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Default Extension="jpeg" ContentType="image/jpe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6089903" cy="8278368"/>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6089903" cy="8278368"/>
                    </a:xfrm>
                    <a:prstGeom prst="rect">
                      <a:avLst/>
                    </a:prstGeom>
                  </pic:spPr>
                </pic:pic>
              </a:graphicData>
            </a:graphic>
          </wp:inline>
        </w:drawing>
      </w:r>
      <w:r>
        <w:rPr>
          <w:sz w:val="20"/>
        </w:rPr>
      </w:r>
    </w:p>
    <w:p>
      <w:pPr>
        <w:spacing w:after="0"/>
        <w:rPr>
          <w:sz w:val="20"/>
        </w:rPr>
        <w:sectPr>
          <w:type w:val="continuous"/>
          <w:pgSz w:w="9600" w:h="13040"/>
          <w:pgMar w:top="0" w:bottom="0" w:left="0" w:right="0"/>
        </w:sectPr>
      </w:pPr>
    </w:p>
    <w:p>
      <w:pPr>
        <w:pStyle w:val="BodyText"/>
        <w:spacing w:before="4"/>
        <w:rPr>
          <w:sz w:val="17"/>
        </w:rPr>
      </w:pPr>
    </w:p>
    <w:p>
      <w:pPr>
        <w:spacing w:after="0"/>
        <w:rPr>
          <w:sz w:val="17"/>
        </w:rPr>
        <w:sectPr>
          <w:pgSz w:w="9640" w:h="13040"/>
          <w:pgMar w:top="1200" w:bottom="280" w:left="1340" w:right="1340"/>
        </w:sectPr>
      </w:pPr>
    </w:p>
    <w:p>
      <w:pPr>
        <w:pStyle w:val="BodyText"/>
        <w:spacing w:before="4"/>
        <w:rPr>
          <w:sz w:val="17"/>
        </w:rPr>
      </w:pPr>
    </w:p>
    <w:p>
      <w:pPr>
        <w:spacing w:after="0"/>
        <w:rPr>
          <w:sz w:val="17"/>
        </w:rPr>
        <w:sectPr>
          <w:pgSz w:w="9640" w:h="13040"/>
          <w:pgMar w:top="1200" w:bottom="280" w:left="1340" w:right="1340"/>
        </w:sectPr>
      </w:pPr>
    </w:p>
    <w:p>
      <w:pPr>
        <w:pStyle w:val="BodyText"/>
        <w:spacing w:before="4"/>
        <w:rPr>
          <w:sz w:val="17"/>
        </w:rPr>
      </w:pPr>
      <w:r>
        <w:rPr/>
        <w:pict>
          <v:group style="position:absolute;margin-left:0pt;margin-top:182.650299pt;width:481.9pt;height:316.95pt;mso-position-horizontal-relative:page;mso-position-vertical-relative:page;z-index:1072" coordorigin="0,3653" coordsize="9638,6339">
            <v:rect style="position:absolute;left:0;top:7186;width:9638;height:581" filled="true" fillcolor="#b9dacc" stroked="false">
              <v:fill type="solid"/>
            </v:rect>
            <v:shape style="position:absolute;left:879;top:3892;width:6524;height:6100" type="#_x0000_t75" stroked="false">
              <v:imagedata r:id="rId6" o:title=""/>
            </v:shape>
            <v:shape style="position:absolute;left:1836;top:5932;width:119;height:119" type="#_x0000_t75" stroked="false">
              <v:imagedata r:id="rId7" o:title=""/>
            </v:shape>
            <v:shape style="position:absolute;left:3143;top:6001;width:119;height:119" type="#_x0000_t75" stroked="false">
              <v:imagedata r:id="rId8" o:title=""/>
            </v:shape>
            <v:shape style="position:absolute;left:1995;top:3653;width:4664;height:3478" coordorigin="1995,3653" coordsize="4664,3478" path="m1998,6814l1995,6859,1996,6868,1998,6814m1999,6797l1998,6800,1998,6814,1999,6797m1999,6889l1996,6868,1996,6875,1999,6889m2244,6672l2231,6663,2200,6663,2188,6672,2188,6799,2200,6808,2231,6808,2244,6799,2244,6672m2636,6700l2624,6691,2593,6691,2581,6700,2581,6827,2593,6836,2624,6836,2636,6827,2636,6700m2877,6774l2876,6765,2854,6697,2822,6636,2779,6583,2727,6537,2669,6500,2604,6472,2553,6457,2536,6452,2464,6440,2391,6438,2314,6446,2245,6467,2182,6498,2127,6539,2081,6589,2044,6647,2016,6712,2000,6783,1999,6797,2015,6727,2042,6660,2089,6591,2151,6536,2223,6495,2303,6469,2372,6458,2443,6457,2515,6465,2585,6482,2651,6509,2713,6544,2768,6588,2815,6641,2852,6702,2877,6774m2884,6882l2879,6932,2853,7005,2805,7065,2747,7099,2681,7113,2610,7111,2540,7098,2472,7078,2411,7056,2413,7056,2411,7065,2410,7056,2411,7056,2339,7068,2264,7072,2188,7064,2118,7042,2056,7003,2014,6945,1999,6889,2007,6939,2041,7000,2090,7043,2153,7071,2223,7086,2297,7089,2372,7083,2385,7081,2398,7078,2411,7075,2478,7099,2549,7119,2623,7131,2696,7129,2752,7113,2764,7109,2824,7067,2858,7018,2877,6961,2884,6901,2884,6882m2887,6853l2877,6774,2877,6774,2884,6841,2884,6882,2887,6853m4331,4591l4329,4583,4313,4520,4290,4454,4257,4399,4231,4377,4213,4363,4155,4360,4103,4386,4061,4430,4026,4481,3992,4529,3941,4588,3887,4644,3830,4699,3772,4752,3714,4805,3656,4859,3600,4913,3545,4969,3492,5029,3438,5097,3390,5171,3353,5249,3334,5328,3333,5334,3335,5341,3334,5348,3347,5291,3370,5236,3400,5183,3431,5134,3475,5072,3523,5013,3574,4956,3627,4902,3682,4848,3738,4796,3850,4693,3902,4643,3952,4592,3999,4538,4041,4480,4077,4433,4123,4394,4176,4377,4232,4396,4279,4448,4311,4516,4331,4591m4332,4598l4331,4593,4331,4591,4332,4598m4472,5374l4470,5292,4463,5213,4452,5129,4437,5046,4419,4963,4400,4881,4379,4799,4359,4717,4340,4635,4332,4598,4346,4670,4360,4740,4396,4884,4414,4956,4430,5029,4445,5102,4457,5178,4466,5254,4471,5328,4471,5341,4470,5408,4461,5483,4444,5556,4418,5627,4380,5694,4333,5754,4277,5803,4214,5841,4145,5871,4073,5893,3998,5908,3921,5917,3844,5921,3769,5922,3697,5919,3697,5922,3697,5939,3767,5942,3839,5941,3911,5937,3984,5929,4023,5922,4055,5916,4123,5897,4189,5871,4250,5838,4306,5796,4356,5745,4399,5685,4433,5612,4456,5535,4468,5455,4472,5374m6442,3976l6440,3974,6440,3974,6442,3976m6658,3712l6658,3702,6658,3695,6658,3693,6655,3672,6654,3666,6644,3653,6632,3657,6620,3682,6593,3705,6545,3706,6494,3695,6458,3686,6458,3686,6404,3674,6349,3667,6296,3672,6246,3695,6228,3737,6226,3732,6226,3740,6226,3740,6226,3752,6226,3740,6222,3750,6245,3821,6285,3891,6300,3920,6292,3912,6287,3907,6291,3910,6284,3923,6287,3927,6298,3938,6305,3944,6310,3941,6310,3940,6312,3943,6312,3928,6312,3927,6312,3927,6312,3923,6311,3923,6299,3878,6241,3784,6232,3752,6230,3745,6257,3702,6317,3686,6391,3691,6463,3706,6517,3719,6546,3724,6578,3726,6605,3717,6614,3706,6622,3693,6633,3672,6644,3673,6653,3690,6656,3703,6647,3740,6619,3760,6577,3761,6527,3751,6472,3736,6459,3732,6418,3721,6367,3714,6326,3721,6298,3748,6297,3775,6297,3779,6296,3778,6294,3771,6294,3791,6296,3787,6294,3815,6331,3881,6387,3938,6440,3974,6445,3957,6442,3956,6393,3923,6346,3879,6311,3827,6298,3783,6314,3745,6356,3732,6414,3740,6480,3758,6545,3775,6603,3779,6641,3761,6645,3759,6654,3745,6658,3728,6658,3712e" filled="true" fillcolor="#53be95" stroked="false">
              <v:path arrowok="t"/>
              <v:fill type="solid"/>
            </v:shape>
            <v:shapetype id="_x0000_t202" o:spt="202" coordsize="21600,21600" path="m,l,21600r21600,l21600,xe">
              <v:stroke joinstyle="miter"/>
              <v:path gradientshapeok="t" o:connecttype="rect"/>
            </v:shapetype>
            <v:shape style="position:absolute;left:2953;top:5339;width:3732;height:1451" type="#_x0000_t202" filled="false" stroked="false">
              <v:textbox inset="0,0,0,0">
                <w:txbxContent>
                  <w:p>
                    <w:pPr>
                      <w:spacing w:line="359" w:lineRule="exact" w:before="0"/>
                      <w:ind w:left="0" w:right="0" w:firstLine="0"/>
                      <w:jc w:val="center"/>
                      <w:rPr>
                        <w:rFonts w:ascii="Trebuchet MS"/>
                        <w:sz w:val="36"/>
                      </w:rPr>
                    </w:pPr>
                    <w:r>
                      <w:rPr>
                        <w:rFonts w:ascii="Trebuchet MS"/>
                        <w:color w:val="87226C"/>
                        <w:w w:val="85"/>
                        <w:sz w:val="36"/>
                      </w:rPr>
                      <w:t>Manual de balanceo</w:t>
                    </w:r>
                  </w:p>
                  <w:p>
                    <w:pPr>
                      <w:spacing w:line="540" w:lineRule="atLeast" w:before="5"/>
                      <w:ind w:left="0" w:right="0" w:firstLine="0"/>
                      <w:jc w:val="center"/>
                      <w:rPr>
                        <w:rFonts w:ascii="Trebuchet MS"/>
                        <w:sz w:val="36"/>
                      </w:rPr>
                    </w:pPr>
                    <w:r>
                      <w:rPr>
                        <w:rFonts w:ascii="Trebuchet MS"/>
                        <w:color w:val="87226C"/>
                        <w:w w:val="85"/>
                        <w:sz w:val="36"/>
                      </w:rPr>
                      <w:t>de dietas</w:t>
                    </w:r>
                    <w:r>
                      <w:rPr>
                        <w:rFonts w:ascii="Trebuchet MS"/>
                        <w:color w:val="87226C"/>
                        <w:spacing w:val="-56"/>
                        <w:w w:val="85"/>
                        <w:sz w:val="36"/>
                      </w:rPr>
                      <w:t> </w:t>
                    </w:r>
                    <w:r>
                      <w:rPr>
                        <w:rFonts w:ascii="Trebuchet MS"/>
                        <w:color w:val="87226C"/>
                        <w:w w:val="85"/>
                        <w:sz w:val="36"/>
                      </w:rPr>
                      <w:t>por</w:t>
                    </w:r>
                    <w:r>
                      <w:rPr>
                        <w:rFonts w:ascii="Trebuchet MS"/>
                        <w:color w:val="87226C"/>
                        <w:spacing w:val="-28"/>
                        <w:w w:val="85"/>
                        <w:sz w:val="36"/>
                      </w:rPr>
                      <w:t> </w:t>
                    </w:r>
                    <w:r>
                      <w:rPr>
                        <w:rFonts w:ascii="Trebuchet MS"/>
                        <w:color w:val="87226C"/>
                        <w:w w:val="85"/>
                        <w:sz w:val="36"/>
                      </w:rPr>
                      <w:t>computadora:</w:t>
                    </w:r>
                    <w:r>
                      <w:rPr>
                        <w:rFonts w:ascii="Trebuchet MS"/>
                        <w:color w:val="87226C"/>
                        <w:w w:val="83"/>
                        <w:sz w:val="36"/>
                      </w:rPr>
                      <w:t> </w:t>
                    </w:r>
                    <w:r>
                      <w:rPr>
                        <w:rFonts w:ascii="Trebuchet MS"/>
                        <w:color w:val="87226C"/>
                        <w:w w:val="85"/>
                        <w:sz w:val="36"/>
                      </w:rPr>
                      <w:t>serie</w:t>
                    </w:r>
                    <w:r>
                      <w:rPr>
                        <w:rFonts w:ascii="Trebuchet MS"/>
                        <w:color w:val="87226C"/>
                        <w:spacing w:val="18"/>
                        <w:w w:val="85"/>
                        <w:sz w:val="36"/>
                      </w:rPr>
                      <w:t> </w:t>
                    </w:r>
                    <w:r>
                      <w:rPr>
                        <w:rFonts w:ascii="Trebuchet MS"/>
                        <w:color w:val="87226C"/>
                        <w:w w:val="85"/>
                        <w:sz w:val="36"/>
                      </w:rPr>
                      <w:t>porcinos</w:t>
                    </w:r>
                  </w:p>
                </w:txbxContent>
              </v:textbox>
              <w10:wrap type="none"/>
            </v:shape>
            <v:shape style="position:absolute;left:1703;top:7373;width:6233;height:180" type="#_x0000_t202" filled="false" stroked="false">
              <v:textbox inset="0,0,0,0">
                <w:txbxContent>
                  <w:p>
                    <w:pPr>
                      <w:tabs>
                        <w:tab w:pos="2146" w:val="left" w:leader="none"/>
                        <w:tab w:pos="4363" w:val="left" w:leader="none"/>
                      </w:tabs>
                      <w:spacing w:line="180" w:lineRule="exact" w:before="0"/>
                      <w:ind w:left="0" w:right="0" w:firstLine="0"/>
                      <w:jc w:val="left"/>
                      <w:rPr>
                        <w:rFonts w:ascii="Calibri" w:hAnsi="Calibri"/>
                        <w:sz w:val="18"/>
                      </w:rPr>
                    </w:pPr>
                    <w:r>
                      <w:rPr>
                        <w:rFonts w:ascii="Calibri" w:hAnsi="Calibri"/>
                        <w:color w:val="87226C"/>
                        <w:sz w:val="18"/>
                      </w:rPr>
                      <w:t>Ignacio A.</w:t>
                    </w:r>
                    <w:r>
                      <w:rPr>
                        <w:rFonts w:ascii="Calibri" w:hAnsi="Calibri"/>
                        <w:color w:val="87226C"/>
                        <w:spacing w:val="-5"/>
                        <w:sz w:val="18"/>
                      </w:rPr>
                      <w:t> </w:t>
                    </w:r>
                    <w:r>
                      <w:rPr>
                        <w:rFonts w:ascii="Calibri" w:hAnsi="Calibri"/>
                        <w:color w:val="87226C"/>
                        <w:sz w:val="18"/>
                      </w:rPr>
                      <w:t>Domínguez</w:t>
                    </w:r>
                    <w:r>
                      <w:rPr>
                        <w:rFonts w:ascii="Calibri" w:hAnsi="Calibri"/>
                        <w:color w:val="87226C"/>
                        <w:spacing w:val="-2"/>
                        <w:sz w:val="18"/>
                      </w:rPr>
                      <w:t> </w:t>
                    </w:r>
                    <w:r>
                      <w:rPr>
                        <w:rFonts w:ascii="Calibri" w:hAnsi="Calibri"/>
                        <w:color w:val="87226C"/>
                        <w:spacing w:val="-4"/>
                        <w:sz w:val="18"/>
                      </w:rPr>
                      <w:t>Vara</w:t>
                      <w:tab/>
                    </w:r>
                    <w:r>
                      <w:rPr>
                        <w:rFonts w:ascii="Calibri" w:hAnsi="Calibri"/>
                        <w:color w:val="87226C"/>
                        <w:sz w:val="18"/>
                      </w:rPr>
                      <w:t>José Luis</w:t>
                    </w:r>
                    <w:r>
                      <w:rPr>
                        <w:rFonts w:ascii="Calibri" w:hAnsi="Calibri"/>
                        <w:color w:val="87226C"/>
                        <w:spacing w:val="-7"/>
                        <w:sz w:val="18"/>
                      </w:rPr>
                      <w:t> </w:t>
                    </w:r>
                    <w:r>
                      <w:rPr>
                        <w:rFonts w:ascii="Calibri" w:hAnsi="Calibri"/>
                        <w:color w:val="87226C"/>
                        <w:sz w:val="18"/>
                      </w:rPr>
                      <w:t>Bórquez</w:t>
                    </w:r>
                    <w:r>
                      <w:rPr>
                        <w:rFonts w:ascii="Calibri" w:hAnsi="Calibri"/>
                        <w:color w:val="87226C"/>
                        <w:spacing w:val="-3"/>
                        <w:sz w:val="18"/>
                      </w:rPr>
                      <w:t> </w:t>
                    </w:r>
                    <w:r>
                      <w:rPr>
                        <w:rFonts w:ascii="Calibri" w:hAnsi="Calibri"/>
                        <w:color w:val="87226C"/>
                        <w:sz w:val="18"/>
                      </w:rPr>
                      <w:t>Gastélum</w:t>
                      <w:tab/>
                      <w:t>Juan Edrei Sánchez</w:t>
                    </w:r>
                    <w:r>
                      <w:rPr>
                        <w:rFonts w:ascii="Calibri" w:hAnsi="Calibri"/>
                        <w:color w:val="87226C"/>
                        <w:spacing w:val="-13"/>
                        <w:sz w:val="18"/>
                      </w:rPr>
                      <w:t> </w:t>
                    </w:r>
                    <w:r>
                      <w:rPr>
                        <w:rFonts w:ascii="Calibri" w:hAnsi="Calibri"/>
                        <w:color w:val="87226C"/>
                        <w:spacing w:val="-4"/>
                        <w:sz w:val="18"/>
                      </w:rPr>
                      <w:t>Torres</w:t>
                    </w:r>
                  </w:p>
                </w:txbxContent>
              </v:textbox>
              <w10:wrap type="none"/>
            </v:shape>
            <w10:wrap type="none"/>
          </v:group>
        </w:pict>
      </w:r>
    </w:p>
    <w:p>
      <w:pPr>
        <w:spacing w:after="0"/>
        <w:rPr>
          <w:sz w:val="17"/>
        </w:rPr>
        <w:sectPr>
          <w:pgSz w:w="9640" w:h="13040"/>
          <w:pgMar w:top="1200" w:bottom="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1"/>
        </w:rPr>
      </w:pPr>
    </w:p>
    <w:p>
      <w:pPr>
        <w:pStyle w:val="BodyText"/>
        <w:ind w:left="503"/>
        <w:rPr>
          <w:sz w:val="20"/>
        </w:rPr>
      </w:pPr>
      <w:r>
        <w:rPr>
          <w:sz w:val="20"/>
        </w:rPr>
        <w:drawing>
          <wp:inline distT="0" distB="0" distL="0" distR="0">
            <wp:extent cx="3566310" cy="714375"/>
            <wp:effectExtent l="0" t="0" r="0" b="0"/>
            <wp:docPr id="3" name="image5.png" descr=""/>
            <wp:cNvGraphicFramePr>
              <a:graphicFrameLocks noChangeAspect="1"/>
            </wp:cNvGraphicFramePr>
            <a:graphic>
              <a:graphicData uri="http://schemas.openxmlformats.org/drawingml/2006/picture">
                <pic:pic>
                  <pic:nvPicPr>
                    <pic:cNvPr id="4" name="image5.png"/>
                    <pic:cNvPicPr/>
                  </pic:nvPicPr>
                  <pic:blipFill>
                    <a:blip r:embed="rId9" cstate="print"/>
                    <a:stretch>
                      <a:fillRect/>
                    </a:stretch>
                  </pic:blipFill>
                  <pic:spPr>
                    <a:xfrm>
                      <a:off x="0" y="0"/>
                      <a:ext cx="3566310" cy="714375"/>
                    </a:xfrm>
                    <a:prstGeom prst="rect">
                      <a:avLst/>
                    </a:prstGeom>
                  </pic:spPr>
                </pic:pic>
              </a:graphicData>
            </a:graphic>
          </wp:inline>
        </w:drawing>
      </w:r>
      <w:r>
        <w:rPr>
          <w:sz w:val="20"/>
        </w:rPr>
      </w:r>
    </w:p>
    <w:p>
      <w:pPr>
        <w:pStyle w:val="BodyText"/>
        <w:rPr>
          <w:sz w:val="20"/>
        </w:rPr>
      </w:pPr>
    </w:p>
    <w:p>
      <w:pPr>
        <w:pStyle w:val="BodyText"/>
        <w:spacing w:before="9"/>
        <w:rPr>
          <w:sz w:val="29"/>
        </w:rPr>
      </w:pPr>
    </w:p>
    <w:p>
      <w:pPr>
        <w:spacing w:after="0"/>
        <w:rPr>
          <w:sz w:val="29"/>
        </w:rPr>
        <w:sectPr>
          <w:pgSz w:w="9640" w:h="13040"/>
          <w:pgMar w:top="1200" w:bottom="280" w:left="1340" w:right="1340"/>
        </w:sectPr>
      </w:pPr>
    </w:p>
    <w:p>
      <w:pPr>
        <w:spacing w:before="75"/>
        <w:ind w:left="1528" w:right="0" w:firstLine="0"/>
        <w:jc w:val="center"/>
        <w:rPr>
          <w:rFonts w:ascii="Georgia" w:hAnsi="Georgia"/>
          <w:sz w:val="14"/>
        </w:rPr>
      </w:pPr>
      <w:r>
        <w:rPr>
          <w:rFonts w:ascii="Georgia" w:hAnsi="Georgia"/>
          <w:w w:val="95"/>
          <w:sz w:val="14"/>
        </w:rPr>
        <w:t>Dr.</w:t>
      </w:r>
      <w:r>
        <w:rPr>
          <w:rFonts w:ascii="Georgia" w:hAnsi="Georgia"/>
          <w:spacing w:val="-14"/>
          <w:w w:val="95"/>
          <w:sz w:val="14"/>
        </w:rPr>
        <w:t> </w:t>
      </w:r>
      <w:r>
        <w:rPr>
          <w:rFonts w:ascii="Georgia" w:hAnsi="Georgia"/>
          <w:w w:val="95"/>
          <w:sz w:val="14"/>
        </w:rPr>
        <w:t>en</w:t>
      </w:r>
      <w:r>
        <w:rPr>
          <w:rFonts w:ascii="Georgia" w:hAnsi="Georgia"/>
          <w:spacing w:val="-14"/>
          <w:w w:val="95"/>
          <w:sz w:val="14"/>
        </w:rPr>
        <w:t> </w:t>
      </w:r>
      <w:r>
        <w:rPr>
          <w:rFonts w:ascii="Georgia" w:hAnsi="Georgia"/>
          <w:spacing w:val="-6"/>
          <w:w w:val="95"/>
          <w:sz w:val="14"/>
        </w:rPr>
        <w:t>D.</w:t>
      </w:r>
      <w:r>
        <w:rPr>
          <w:rFonts w:ascii="Georgia" w:hAnsi="Georgia"/>
          <w:spacing w:val="-14"/>
          <w:w w:val="95"/>
          <w:sz w:val="14"/>
        </w:rPr>
        <w:t> </w:t>
      </w:r>
      <w:r>
        <w:rPr>
          <w:rFonts w:ascii="Georgia" w:hAnsi="Georgia"/>
          <w:w w:val="95"/>
          <w:sz w:val="14"/>
        </w:rPr>
        <w:t>Jorge</w:t>
      </w:r>
      <w:r>
        <w:rPr>
          <w:rFonts w:ascii="Georgia" w:hAnsi="Georgia"/>
          <w:spacing w:val="-14"/>
          <w:w w:val="95"/>
          <w:sz w:val="14"/>
        </w:rPr>
        <w:t> </w:t>
      </w:r>
      <w:r>
        <w:rPr>
          <w:rFonts w:ascii="Georgia" w:hAnsi="Georgia"/>
          <w:w w:val="95"/>
          <w:sz w:val="14"/>
        </w:rPr>
        <w:t>Olvera</w:t>
      </w:r>
      <w:r>
        <w:rPr>
          <w:rFonts w:ascii="Georgia" w:hAnsi="Georgia"/>
          <w:spacing w:val="-14"/>
          <w:w w:val="95"/>
          <w:sz w:val="14"/>
        </w:rPr>
        <w:t> </w:t>
      </w:r>
      <w:r>
        <w:rPr>
          <w:rFonts w:ascii="Georgia" w:hAnsi="Georgia"/>
          <w:w w:val="95"/>
          <w:sz w:val="14"/>
        </w:rPr>
        <w:t>García</w:t>
      </w:r>
    </w:p>
    <w:p>
      <w:pPr>
        <w:spacing w:before="18"/>
        <w:ind w:left="1478" w:right="-4" w:firstLine="1356"/>
        <w:jc w:val="left"/>
        <w:rPr>
          <w:i/>
          <w:sz w:val="14"/>
        </w:rPr>
      </w:pPr>
      <w:r>
        <w:rPr>
          <w:i/>
          <w:w w:val="90"/>
          <w:sz w:val="14"/>
        </w:rPr>
        <w:t>Rector</w:t>
      </w:r>
    </w:p>
    <w:p>
      <w:pPr>
        <w:pStyle w:val="BodyText"/>
        <w:spacing w:before="5"/>
        <w:rPr>
          <w:i/>
          <w:sz w:val="17"/>
        </w:rPr>
      </w:pPr>
    </w:p>
    <w:p>
      <w:pPr>
        <w:spacing w:before="0"/>
        <w:ind w:left="1478" w:right="-11" w:firstLine="0"/>
        <w:jc w:val="left"/>
        <w:rPr>
          <w:rFonts w:ascii="Georgia"/>
          <w:sz w:val="14"/>
        </w:rPr>
      </w:pPr>
      <w:r>
        <w:rPr>
          <w:rFonts w:ascii="Georgia"/>
          <w:w w:val="95"/>
          <w:sz w:val="14"/>
        </w:rPr>
        <w:t>Dr.</w:t>
      </w:r>
      <w:r>
        <w:rPr>
          <w:rFonts w:ascii="Georgia"/>
          <w:spacing w:val="-17"/>
          <w:w w:val="95"/>
          <w:sz w:val="14"/>
        </w:rPr>
        <w:t> </w:t>
      </w:r>
      <w:r>
        <w:rPr>
          <w:rFonts w:ascii="Georgia"/>
          <w:w w:val="95"/>
          <w:sz w:val="14"/>
        </w:rPr>
        <w:t>en</w:t>
      </w:r>
      <w:r>
        <w:rPr>
          <w:rFonts w:ascii="Georgia"/>
          <w:spacing w:val="-17"/>
          <w:w w:val="95"/>
          <w:sz w:val="14"/>
        </w:rPr>
        <w:t> </w:t>
      </w:r>
      <w:r>
        <w:rPr>
          <w:rFonts w:ascii="Georgia"/>
          <w:w w:val="95"/>
          <w:sz w:val="14"/>
        </w:rPr>
        <w:t>E.</w:t>
      </w:r>
      <w:r>
        <w:rPr>
          <w:rFonts w:ascii="Georgia"/>
          <w:spacing w:val="-17"/>
          <w:w w:val="95"/>
          <w:sz w:val="14"/>
        </w:rPr>
        <w:t> </w:t>
      </w:r>
      <w:r>
        <w:rPr>
          <w:rFonts w:ascii="Georgia"/>
          <w:w w:val="95"/>
          <w:sz w:val="14"/>
        </w:rPr>
        <w:t>Alfredo</w:t>
      </w:r>
      <w:r>
        <w:rPr>
          <w:rFonts w:ascii="Georgia"/>
          <w:spacing w:val="-17"/>
          <w:w w:val="95"/>
          <w:sz w:val="14"/>
        </w:rPr>
        <w:t> </w:t>
      </w:r>
      <w:r>
        <w:rPr>
          <w:rFonts w:ascii="Georgia"/>
          <w:w w:val="95"/>
          <w:sz w:val="14"/>
        </w:rPr>
        <w:t>Barrera</w:t>
      </w:r>
      <w:r>
        <w:rPr>
          <w:rFonts w:ascii="Georgia"/>
          <w:spacing w:val="-17"/>
          <w:w w:val="95"/>
          <w:sz w:val="14"/>
        </w:rPr>
        <w:t> </w:t>
      </w:r>
      <w:r>
        <w:rPr>
          <w:rFonts w:ascii="Georgia"/>
          <w:w w:val="95"/>
          <w:sz w:val="14"/>
        </w:rPr>
        <w:t>Baca</w:t>
      </w:r>
    </w:p>
    <w:p>
      <w:pPr>
        <w:spacing w:before="18"/>
        <w:ind w:left="115" w:right="-1" w:firstLine="1862"/>
        <w:jc w:val="left"/>
        <w:rPr>
          <w:i/>
          <w:sz w:val="14"/>
        </w:rPr>
      </w:pPr>
      <w:r>
        <w:rPr>
          <w:i/>
          <w:w w:val="90"/>
          <w:sz w:val="14"/>
        </w:rPr>
        <w:t>Secretario de Docencia</w:t>
      </w:r>
    </w:p>
    <w:p>
      <w:pPr>
        <w:pStyle w:val="BodyText"/>
        <w:spacing w:before="5"/>
        <w:rPr>
          <w:i/>
          <w:sz w:val="17"/>
        </w:rPr>
      </w:pPr>
    </w:p>
    <w:p>
      <w:pPr>
        <w:spacing w:before="0"/>
        <w:ind w:left="115" w:right="-4" w:firstLine="0"/>
        <w:jc w:val="left"/>
        <w:rPr>
          <w:rFonts w:ascii="Georgia" w:hAnsi="Georgia"/>
          <w:sz w:val="14"/>
        </w:rPr>
      </w:pPr>
      <w:r>
        <w:rPr>
          <w:rFonts w:ascii="Georgia" w:hAnsi="Georgia"/>
          <w:w w:val="95"/>
          <w:sz w:val="14"/>
        </w:rPr>
        <w:t>Dra.</w:t>
      </w:r>
      <w:r>
        <w:rPr>
          <w:rFonts w:ascii="Georgia" w:hAnsi="Georgia"/>
          <w:spacing w:val="-14"/>
          <w:w w:val="95"/>
          <w:sz w:val="14"/>
        </w:rPr>
        <w:t> </w:t>
      </w:r>
      <w:r>
        <w:rPr>
          <w:rFonts w:ascii="Georgia" w:hAnsi="Georgia"/>
          <w:w w:val="95"/>
          <w:sz w:val="14"/>
        </w:rPr>
        <w:t>en</w:t>
      </w:r>
      <w:r>
        <w:rPr>
          <w:rFonts w:ascii="Georgia" w:hAnsi="Georgia"/>
          <w:spacing w:val="-14"/>
          <w:w w:val="95"/>
          <w:sz w:val="14"/>
        </w:rPr>
        <w:t> </w:t>
      </w:r>
      <w:r>
        <w:rPr>
          <w:rFonts w:ascii="Georgia" w:hAnsi="Georgia"/>
          <w:w w:val="95"/>
          <w:sz w:val="14"/>
        </w:rPr>
        <w:t>Est.</w:t>
      </w:r>
      <w:r>
        <w:rPr>
          <w:rFonts w:ascii="Georgia" w:hAnsi="Georgia"/>
          <w:spacing w:val="-14"/>
          <w:w w:val="95"/>
          <w:sz w:val="14"/>
        </w:rPr>
        <w:t> </w:t>
      </w:r>
      <w:r>
        <w:rPr>
          <w:rFonts w:ascii="Georgia" w:hAnsi="Georgia"/>
          <w:w w:val="95"/>
          <w:sz w:val="14"/>
        </w:rPr>
        <w:t>Lat.</w:t>
      </w:r>
      <w:r>
        <w:rPr>
          <w:rFonts w:ascii="Georgia" w:hAnsi="Georgia"/>
          <w:spacing w:val="-14"/>
          <w:w w:val="95"/>
          <w:sz w:val="14"/>
        </w:rPr>
        <w:t> </w:t>
      </w:r>
      <w:r>
        <w:rPr>
          <w:rFonts w:ascii="Georgia" w:hAnsi="Georgia"/>
          <w:w w:val="95"/>
          <w:sz w:val="14"/>
        </w:rPr>
        <w:t>Ángeles</w:t>
      </w:r>
      <w:r>
        <w:rPr>
          <w:rFonts w:ascii="Georgia" w:hAnsi="Georgia"/>
          <w:spacing w:val="-14"/>
          <w:w w:val="95"/>
          <w:sz w:val="14"/>
        </w:rPr>
        <w:t> </w:t>
      </w:r>
      <w:r>
        <w:rPr>
          <w:rFonts w:ascii="Georgia" w:hAnsi="Georgia"/>
          <w:w w:val="95"/>
          <w:sz w:val="14"/>
        </w:rPr>
        <w:t>Ma.</w:t>
      </w:r>
      <w:r>
        <w:rPr>
          <w:rFonts w:ascii="Georgia" w:hAnsi="Georgia"/>
          <w:spacing w:val="-14"/>
          <w:w w:val="95"/>
          <w:sz w:val="14"/>
        </w:rPr>
        <w:t> </w:t>
      </w:r>
      <w:r>
        <w:rPr>
          <w:rFonts w:ascii="Georgia" w:hAnsi="Georgia"/>
          <w:w w:val="95"/>
          <w:sz w:val="14"/>
        </w:rPr>
        <w:t>del</w:t>
      </w:r>
      <w:r>
        <w:rPr>
          <w:rFonts w:ascii="Georgia" w:hAnsi="Georgia"/>
          <w:spacing w:val="-14"/>
          <w:w w:val="95"/>
          <w:sz w:val="14"/>
        </w:rPr>
        <w:t> </w:t>
      </w:r>
      <w:r>
        <w:rPr>
          <w:rFonts w:ascii="Georgia" w:hAnsi="Georgia"/>
          <w:w w:val="95"/>
          <w:sz w:val="14"/>
        </w:rPr>
        <w:t>Rosario</w:t>
      </w:r>
      <w:r>
        <w:rPr>
          <w:rFonts w:ascii="Georgia" w:hAnsi="Georgia"/>
          <w:spacing w:val="-14"/>
          <w:w w:val="95"/>
          <w:sz w:val="14"/>
        </w:rPr>
        <w:t> </w:t>
      </w:r>
      <w:r>
        <w:rPr>
          <w:rFonts w:ascii="Georgia" w:hAnsi="Georgia"/>
          <w:w w:val="95"/>
          <w:sz w:val="14"/>
        </w:rPr>
        <w:t>Pérez</w:t>
      </w:r>
      <w:r>
        <w:rPr>
          <w:rFonts w:ascii="Georgia" w:hAnsi="Georgia"/>
          <w:spacing w:val="-14"/>
          <w:w w:val="95"/>
          <w:sz w:val="14"/>
        </w:rPr>
        <w:t> </w:t>
      </w:r>
      <w:r>
        <w:rPr>
          <w:rFonts w:ascii="Georgia" w:hAnsi="Georgia"/>
          <w:w w:val="95"/>
          <w:sz w:val="14"/>
        </w:rPr>
        <w:t>Bernal</w:t>
      </w:r>
    </w:p>
    <w:p>
      <w:pPr>
        <w:spacing w:before="18"/>
        <w:ind w:left="556" w:right="-1" w:firstLine="0"/>
        <w:jc w:val="left"/>
        <w:rPr>
          <w:i/>
          <w:sz w:val="14"/>
        </w:rPr>
      </w:pPr>
      <w:r>
        <w:rPr>
          <w:i/>
          <w:w w:val="95"/>
          <w:sz w:val="14"/>
        </w:rPr>
        <w:t>Secretaria</w:t>
      </w:r>
      <w:r>
        <w:rPr>
          <w:i/>
          <w:spacing w:val="-9"/>
          <w:w w:val="95"/>
          <w:sz w:val="14"/>
        </w:rPr>
        <w:t> </w:t>
      </w:r>
      <w:r>
        <w:rPr>
          <w:i/>
          <w:w w:val="95"/>
          <w:sz w:val="14"/>
        </w:rPr>
        <w:t>de</w:t>
      </w:r>
      <w:r>
        <w:rPr>
          <w:i/>
          <w:spacing w:val="-9"/>
          <w:w w:val="95"/>
          <w:sz w:val="14"/>
        </w:rPr>
        <w:t> </w:t>
      </w:r>
      <w:r>
        <w:rPr>
          <w:i/>
          <w:w w:val="95"/>
          <w:sz w:val="14"/>
        </w:rPr>
        <w:t>Investigación</w:t>
      </w:r>
      <w:r>
        <w:rPr>
          <w:i/>
          <w:spacing w:val="-9"/>
          <w:w w:val="95"/>
          <w:sz w:val="14"/>
        </w:rPr>
        <w:t> </w:t>
      </w:r>
      <w:r>
        <w:rPr>
          <w:i/>
          <w:w w:val="95"/>
          <w:sz w:val="14"/>
        </w:rPr>
        <w:t>y</w:t>
      </w:r>
      <w:r>
        <w:rPr>
          <w:i/>
          <w:spacing w:val="-9"/>
          <w:w w:val="95"/>
          <w:sz w:val="14"/>
        </w:rPr>
        <w:t> </w:t>
      </w:r>
      <w:r>
        <w:rPr>
          <w:i/>
          <w:w w:val="95"/>
          <w:sz w:val="14"/>
        </w:rPr>
        <w:t>Estudios</w:t>
      </w:r>
      <w:r>
        <w:rPr>
          <w:i/>
          <w:spacing w:val="-9"/>
          <w:w w:val="95"/>
          <w:sz w:val="14"/>
        </w:rPr>
        <w:t> </w:t>
      </w:r>
      <w:r>
        <w:rPr>
          <w:i/>
          <w:w w:val="95"/>
          <w:sz w:val="14"/>
        </w:rPr>
        <w:t>Avanzados</w:t>
      </w:r>
    </w:p>
    <w:p>
      <w:pPr>
        <w:pStyle w:val="BodyText"/>
        <w:spacing w:before="5"/>
        <w:rPr>
          <w:i/>
          <w:sz w:val="17"/>
        </w:rPr>
      </w:pPr>
    </w:p>
    <w:p>
      <w:pPr>
        <w:spacing w:before="0"/>
        <w:ind w:left="1019" w:right="-12" w:firstLine="0"/>
        <w:jc w:val="left"/>
        <w:rPr>
          <w:rFonts w:ascii="Georgia" w:hAnsi="Georgia"/>
          <w:sz w:val="14"/>
        </w:rPr>
      </w:pPr>
      <w:r>
        <w:rPr>
          <w:rFonts w:ascii="Georgia" w:hAnsi="Georgia"/>
          <w:w w:val="95"/>
          <w:sz w:val="14"/>
        </w:rPr>
        <w:t>M.</w:t>
      </w:r>
      <w:r>
        <w:rPr>
          <w:rFonts w:ascii="Georgia" w:hAnsi="Georgia"/>
          <w:spacing w:val="-13"/>
          <w:w w:val="95"/>
          <w:sz w:val="14"/>
        </w:rPr>
        <w:t> </w:t>
      </w:r>
      <w:r>
        <w:rPr>
          <w:rFonts w:ascii="Georgia" w:hAnsi="Georgia"/>
          <w:w w:val="95"/>
          <w:sz w:val="14"/>
        </w:rPr>
        <w:t>en</w:t>
      </w:r>
      <w:r>
        <w:rPr>
          <w:rFonts w:ascii="Georgia" w:hAnsi="Georgia"/>
          <w:spacing w:val="-13"/>
          <w:w w:val="95"/>
          <w:sz w:val="14"/>
        </w:rPr>
        <w:t> </w:t>
      </w:r>
      <w:r>
        <w:rPr>
          <w:rFonts w:ascii="Georgia" w:hAnsi="Georgia"/>
          <w:spacing w:val="-6"/>
          <w:w w:val="95"/>
          <w:sz w:val="14"/>
        </w:rPr>
        <w:t>D.</w:t>
      </w:r>
      <w:r>
        <w:rPr>
          <w:rFonts w:ascii="Georgia" w:hAnsi="Georgia"/>
          <w:spacing w:val="-13"/>
          <w:w w:val="95"/>
          <w:sz w:val="14"/>
        </w:rPr>
        <w:t> </w:t>
      </w:r>
      <w:r>
        <w:rPr>
          <w:rFonts w:ascii="Georgia" w:hAnsi="Georgia"/>
          <w:w w:val="95"/>
          <w:sz w:val="14"/>
        </w:rPr>
        <w:t>José</w:t>
      </w:r>
      <w:r>
        <w:rPr>
          <w:rFonts w:ascii="Georgia" w:hAnsi="Georgia"/>
          <w:spacing w:val="-13"/>
          <w:w w:val="95"/>
          <w:sz w:val="14"/>
        </w:rPr>
        <w:t> </w:t>
      </w:r>
      <w:r>
        <w:rPr>
          <w:rFonts w:ascii="Georgia" w:hAnsi="Georgia"/>
          <w:w w:val="95"/>
          <w:sz w:val="14"/>
        </w:rPr>
        <w:t>Benjamín</w:t>
      </w:r>
      <w:r>
        <w:rPr>
          <w:rFonts w:ascii="Georgia" w:hAnsi="Georgia"/>
          <w:spacing w:val="-13"/>
          <w:w w:val="95"/>
          <w:sz w:val="14"/>
        </w:rPr>
        <w:t> </w:t>
      </w:r>
      <w:r>
        <w:rPr>
          <w:rFonts w:ascii="Georgia" w:hAnsi="Georgia"/>
          <w:w w:val="95"/>
          <w:sz w:val="14"/>
        </w:rPr>
        <w:t>Bernal</w:t>
      </w:r>
      <w:r>
        <w:rPr>
          <w:rFonts w:ascii="Georgia" w:hAnsi="Georgia"/>
          <w:spacing w:val="-13"/>
          <w:w w:val="95"/>
          <w:sz w:val="14"/>
        </w:rPr>
        <w:t> </w:t>
      </w:r>
      <w:r>
        <w:rPr>
          <w:rFonts w:ascii="Georgia" w:hAnsi="Georgia"/>
          <w:w w:val="95"/>
          <w:sz w:val="14"/>
        </w:rPr>
        <w:t>Suárez</w:t>
      </w:r>
    </w:p>
    <w:p>
      <w:pPr>
        <w:spacing w:before="18"/>
        <w:ind w:left="2008" w:right="-13" w:firstLine="0"/>
        <w:jc w:val="left"/>
        <w:rPr>
          <w:i/>
          <w:sz w:val="14"/>
        </w:rPr>
      </w:pPr>
      <w:r>
        <w:rPr>
          <w:i/>
          <w:w w:val="95"/>
          <w:sz w:val="14"/>
        </w:rPr>
        <w:t>Secretario</w:t>
      </w:r>
      <w:r>
        <w:rPr>
          <w:i/>
          <w:spacing w:val="-17"/>
          <w:w w:val="95"/>
          <w:sz w:val="14"/>
        </w:rPr>
        <w:t> </w:t>
      </w:r>
      <w:r>
        <w:rPr>
          <w:i/>
          <w:w w:val="95"/>
          <w:sz w:val="14"/>
        </w:rPr>
        <w:t>de</w:t>
      </w:r>
      <w:r>
        <w:rPr>
          <w:i/>
          <w:spacing w:val="-17"/>
          <w:w w:val="95"/>
          <w:sz w:val="14"/>
        </w:rPr>
        <w:t> </w:t>
      </w:r>
      <w:r>
        <w:rPr>
          <w:i/>
          <w:w w:val="95"/>
          <w:sz w:val="14"/>
        </w:rPr>
        <w:t>Rectoría</w:t>
      </w:r>
    </w:p>
    <w:p>
      <w:pPr>
        <w:pStyle w:val="BodyText"/>
        <w:spacing w:before="5"/>
        <w:rPr>
          <w:i/>
          <w:sz w:val="17"/>
        </w:rPr>
      </w:pPr>
    </w:p>
    <w:p>
      <w:pPr>
        <w:spacing w:before="0"/>
        <w:ind w:left="1219" w:right="0" w:firstLine="0"/>
        <w:jc w:val="center"/>
        <w:rPr>
          <w:rFonts w:ascii="Georgia" w:hAnsi="Georgia"/>
          <w:sz w:val="14"/>
        </w:rPr>
      </w:pPr>
      <w:r>
        <w:rPr>
          <w:rFonts w:ascii="Georgia" w:hAnsi="Georgia"/>
          <w:sz w:val="14"/>
        </w:rPr>
        <w:t>M.</w:t>
      </w:r>
      <w:r>
        <w:rPr>
          <w:rFonts w:ascii="Georgia" w:hAnsi="Georgia"/>
          <w:spacing w:val="-23"/>
          <w:sz w:val="14"/>
        </w:rPr>
        <w:t> </w:t>
      </w:r>
      <w:r>
        <w:rPr>
          <w:rFonts w:ascii="Georgia" w:hAnsi="Georgia"/>
          <w:sz w:val="14"/>
        </w:rPr>
        <w:t>en</w:t>
      </w:r>
      <w:r>
        <w:rPr>
          <w:rFonts w:ascii="Georgia" w:hAnsi="Georgia"/>
          <w:spacing w:val="-23"/>
          <w:sz w:val="14"/>
        </w:rPr>
        <w:t> </w:t>
      </w:r>
      <w:r>
        <w:rPr>
          <w:rFonts w:ascii="Georgia" w:hAnsi="Georgia"/>
          <w:sz w:val="14"/>
        </w:rPr>
        <w:t>E.</w:t>
      </w:r>
      <w:r>
        <w:rPr>
          <w:rFonts w:ascii="Georgia" w:hAnsi="Georgia"/>
          <w:spacing w:val="-23"/>
          <w:sz w:val="14"/>
        </w:rPr>
        <w:t> </w:t>
      </w:r>
      <w:r>
        <w:rPr>
          <w:rFonts w:ascii="Georgia" w:hAnsi="Georgia"/>
          <w:spacing w:val="-11"/>
          <w:sz w:val="14"/>
        </w:rPr>
        <w:t>P.</w:t>
      </w:r>
      <w:r>
        <w:rPr>
          <w:rFonts w:ascii="Georgia" w:hAnsi="Georgia"/>
          <w:spacing w:val="-23"/>
          <w:sz w:val="14"/>
        </w:rPr>
        <w:t> </w:t>
      </w:r>
      <w:r>
        <w:rPr>
          <w:rFonts w:ascii="Georgia" w:hAnsi="Georgia"/>
          <w:sz w:val="14"/>
        </w:rPr>
        <w:t>y</w:t>
      </w:r>
      <w:r>
        <w:rPr>
          <w:rFonts w:ascii="Georgia" w:hAnsi="Georgia"/>
          <w:spacing w:val="-23"/>
          <w:sz w:val="14"/>
        </w:rPr>
        <w:t> </w:t>
      </w:r>
      <w:r>
        <w:rPr>
          <w:rFonts w:ascii="Georgia" w:hAnsi="Georgia"/>
          <w:spacing w:val="-6"/>
          <w:sz w:val="14"/>
        </w:rPr>
        <w:t>D.</w:t>
      </w:r>
      <w:r>
        <w:rPr>
          <w:rFonts w:ascii="Georgia" w:hAnsi="Georgia"/>
          <w:spacing w:val="-23"/>
          <w:sz w:val="14"/>
        </w:rPr>
        <w:t> </w:t>
      </w:r>
      <w:r>
        <w:rPr>
          <w:rFonts w:ascii="Georgia" w:hAnsi="Georgia"/>
          <w:sz w:val="14"/>
        </w:rPr>
        <w:t>Ivett</w:t>
      </w:r>
      <w:r>
        <w:rPr>
          <w:rFonts w:ascii="Georgia" w:hAnsi="Georgia"/>
          <w:spacing w:val="-23"/>
          <w:sz w:val="14"/>
        </w:rPr>
        <w:t> </w:t>
      </w:r>
      <w:r>
        <w:rPr>
          <w:rFonts w:ascii="Georgia" w:hAnsi="Georgia"/>
          <w:sz w:val="14"/>
        </w:rPr>
        <w:t>Tinoco</w:t>
      </w:r>
      <w:r>
        <w:rPr>
          <w:rFonts w:ascii="Georgia" w:hAnsi="Georgia"/>
          <w:spacing w:val="-23"/>
          <w:sz w:val="14"/>
        </w:rPr>
        <w:t> </w:t>
      </w:r>
      <w:r>
        <w:rPr>
          <w:rFonts w:ascii="Georgia" w:hAnsi="Georgia"/>
          <w:sz w:val="14"/>
        </w:rPr>
        <w:t>García</w:t>
      </w:r>
    </w:p>
    <w:p>
      <w:pPr>
        <w:spacing w:before="18"/>
        <w:ind w:left="1517" w:right="0" w:firstLine="0"/>
        <w:jc w:val="center"/>
        <w:rPr>
          <w:i/>
          <w:sz w:val="14"/>
        </w:rPr>
      </w:pPr>
      <w:r>
        <w:rPr>
          <w:i/>
          <w:w w:val="95"/>
          <w:sz w:val="14"/>
        </w:rPr>
        <w:t>Secretaria</w:t>
      </w:r>
      <w:r>
        <w:rPr>
          <w:i/>
          <w:spacing w:val="-10"/>
          <w:w w:val="95"/>
          <w:sz w:val="14"/>
        </w:rPr>
        <w:t> </w:t>
      </w:r>
      <w:r>
        <w:rPr>
          <w:i/>
          <w:w w:val="95"/>
          <w:sz w:val="14"/>
        </w:rPr>
        <w:t>de</w:t>
      </w:r>
      <w:r>
        <w:rPr>
          <w:i/>
          <w:spacing w:val="-10"/>
          <w:w w:val="95"/>
          <w:sz w:val="14"/>
        </w:rPr>
        <w:t> </w:t>
      </w:r>
      <w:r>
        <w:rPr>
          <w:i/>
          <w:w w:val="95"/>
          <w:sz w:val="14"/>
        </w:rPr>
        <w:t>Difusión</w:t>
      </w:r>
      <w:r>
        <w:rPr>
          <w:i/>
          <w:spacing w:val="-10"/>
          <w:w w:val="95"/>
          <w:sz w:val="14"/>
        </w:rPr>
        <w:t> </w:t>
      </w:r>
      <w:r>
        <w:rPr>
          <w:i/>
          <w:w w:val="95"/>
          <w:sz w:val="14"/>
        </w:rPr>
        <w:t>Cultural</w:t>
      </w:r>
    </w:p>
    <w:p>
      <w:pPr>
        <w:pStyle w:val="BodyText"/>
        <w:spacing w:before="5"/>
        <w:rPr>
          <w:i/>
          <w:sz w:val="17"/>
        </w:rPr>
      </w:pPr>
    </w:p>
    <w:p>
      <w:pPr>
        <w:spacing w:before="0"/>
        <w:ind w:left="1386" w:right="0" w:firstLine="0"/>
        <w:jc w:val="center"/>
        <w:rPr>
          <w:rFonts w:ascii="Georgia"/>
          <w:sz w:val="14"/>
        </w:rPr>
      </w:pPr>
      <w:r>
        <w:rPr>
          <w:rFonts w:ascii="Georgia"/>
          <w:w w:val="95"/>
          <w:sz w:val="14"/>
        </w:rPr>
        <w:t>M.</w:t>
      </w:r>
      <w:r>
        <w:rPr>
          <w:rFonts w:ascii="Georgia"/>
          <w:spacing w:val="-14"/>
          <w:w w:val="95"/>
          <w:sz w:val="14"/>
        </w:rPr>
        <w:t> </w:t>
      </w:r>
      <w:r>
        <w:rPr>
          <w:rFonts w:ascii="Georgia"/>
          <w:w w:val="95"/>
          <w:sz w:val="14"/>
        </w:rPr>
        <w:t>en</w:t>
      </w:r>
      <w:r>
        <w:rPr>
          <w:rFonts w:ascii="Georgia"/>
          <w:spacing w:val="-14"/>
          <w:w w:val="95"/>
          <w:sz w:val="14"/>
        </w:rPr>
        <w:t> </w:t>
      </w:r>
      <w:r>
        <w:rPr>
          <w:rFonts w:ascii="Georgia"/>
          <w:w w:val="95"/>
          <w:sz w:val="14"/>
        </w:rPr>
        <w:t>C.</w:t>
      </w:r>
      <w:r>
        <w:rPr>
          <w:rFonts w:ascii="Georgia"/>
          <w:spacing w:val="-14"/>
          <w:w w:val="95"/>
          <w:sz w:val="14"/>
        </w:rPr>
        <w:t> </w:t>
      </w:r>
      <w:r>
        <w:rPr>
          <w:rFonts w:ascii="Georgia"/>
          <w:w w:val="95"/>
          <w:sz w:val="14"/>
        </w:rPr>
        <w:t>I.</w:t>
      </w:r>
      <w:r>
        <w:rPr>
          <w:rFonts w:ascii="Georgia"/>
          <w:spacing w:val="-14"/>
          <w:w w:val="95"/>
          <w:sz w:val="14"/>
        </w:rPr>
        <w:t> </w:t>
      </w:r>
      <w:r>
        <w:rPr>
          <w:rFonts w:ascii="Georgia"/>
          <w:w w:val="95"/>
          <w:sz w:val="14"/>
        </w:rPr>
        <w:t>Ricardo</w:t>
      </w:r>
      <w:r>
        <w:rPr>
          <w:rFonts w:ascii="Georgia"/>
          <w:spacing w:val="-14"/>
          <w:w w:val="95"/>
          <w:sz w:val="14"/>
        </w:rPr>
        <w:t> </w:t>
      </w:r>
      <w:r>
        <w:rPr>
          <w:rFonts w:ascii="Georgia"/>
          <w:w w:val="95"/>
          <w:sz w:val="14"/>
        </w:rPr>
        <w:t>Joya</w:t>
      </w:r>
      <w:r>
        <w:rPr>
          <w:rFonts w:ascii="Georgia"/>
          <w:spacing w:val="-14"/>
          <w:w w:val="95"/>
          <w:sz w:val="14"/>
        </w:rPr>
        <w:t> </w:t>
      </w:r>
      <w:r>
        <w:rPr>
          <w:rFonts w:ascii="Georgia"/>
          <w:w w:val="95"/>
          <w:sz w:val="14"/>
        </w:rPr>
        <w:t>Cepeda</w:t>
      </w:r>
    </w:p>
    <w:p>
      <w:pPr>
        <w:spacing w:before="18"/>
        <w:ind w:left="1183" w:right="0" w:firstLine="0"/>
        <w:jc w:val="center"/>
        <w:rPr>
          <w:i/>
          <w:sz w:val="14"/>
        </w:rPr>
      </w:pPr>
      <w:r>
        <w:rPr>
          <w:i/>
          <w:w w:val="95"/>
          <w:sz w:val="14"/>
        </w:rPr>
        <w:t>Secretario</w:t>
      </w:r>
      <w:r>
        <w:rPr>
          <w:i/>
          <w:spacing w:val="-12"/>
          <w:w w:val="95"/>
          <w:sz w:val="14"/>
        </w:rPr>
        <w:t> </w:t>
      </w:r>
      <w:r>
        <w:rPr>
          <w:i/>
          <w:w w:val="95"/>
          <w:sz w:val="14"/>
        </w:rPr>
        <w:t>de</w:t>
      </w:r>
      <w:r>
        <w:rPr>
          <w:i/>
          <w:spacing w:val="-12"/>
          <w:w w:val="95"/>
          <w:sz w:val="14"/>
        </w:rPr>
        <w:t> </w:t>
      </w:r>
      <w:r>
        <w:rPr>
          <w:i/>
          <w:w w:val="95"/>
          <w:sz w:val="14"/>
        </w:rPr>
        <w:t>Extensión</w:t>
      </w:r>
      <w:r>
        <w:rPr>
          <w:i/>
          <w:spacing w:val="-12"/>
          <w:w w:val="95"/>
          <w:sz w:val="14"/>
        </w:rPr>
        <w:t> </w:t>
      </w:r>
      <w:r>
        <w:rPr>
          <w:i/>
          <w:w w:val="95"/>
          <w:sz w:val="14"/>
        </w:rPr>
        <w:t>y</w:t>
      </w:r>
      <w:r>
        <w:rPr>
          <w:i/>
          <w:spacing w:val="-12"/>
          <w:w w:val="95"/>
          <w:sz w:val="14"/>
        </w:rPr>
        <w:t> </w:t>
      </w:r>
      <w:r>
        <w:rPr>
          <w:i/>
          <w:w w:val="95"/>
          <w:sz w:val="14"/>
        </w:rPr>
        <w:t>Vinculación</w:t>
      </w:r>
    </w:p>
    <w:p>
      <w:pPr>
        <w:pStyle w:val="BodyText"/>
        <w:spacing w:before="5"/>
        <w:rPr>
          <w:i/>
          <w:sz w:val="17"/>
        </w:rPr>
      </w:pPr>
    </w:p>
    <w:p>
      <w:pPr>
        <w:spacing w:before="0"/>
        <w:ind w:left="1215" w:right="0" w:firstLine="0"/>
        <w:jc w:val="center"/>
        <w:rPr>
          <w:rFonts w:ascii="Georgia" w:hAnsi="Georgia"/>
          <w:sz w:val="14"/>
        </w:rPr>
      </w:pPr>
      <w:r>
        <w:rPr>
          <w:rFonts w:ascii="Georgia" w:hAnsi="Georgia"/>
          <w:w w:val="95"/>
          <w:sz w:val="14"/>
        </w:rPr>
        <w:t>M.</w:t>
      </w:r>
      <w:r>
        <w:rPr>
          <w:rFonts w:ascii="Georgia" w:hAnsi="Georgia"/>
          <w:spacing w:val="-10"/>
          <w:w w:val="95"/>
          <w:sz w:val="14"/>
        </w:rPr>
        <w:t> </w:t>
      </w:r>
      <w:r>
        <w:rPr>
          <w:rFonts w:ascii="Georgia" w:hAnsi="Georgia"/>
          <w:w w:val="95"/>
          <w:sz w:val="14"/>
        </w:rPr>
        <w:t>en</w:t>
      </w:r>
      <w:r>
        <w:rPr>
          <w:rFonts w:ascii="Georgia" w:hAnsi="Georgia"/>
          <w:spacing w:val="-10"/>
          <w:w w:val="95"/>
          <w:sz w:val="14"/>
        </w:rPr>
        <w:t> </w:t>
      </w:r>
      <w:r>
        <w:rPr>
          <w:rFonts w:ascii="Georgia" w:hAnsi="Georgia"/>
          <w:w w:val="95"/>
          <w:sz w:val="14"/>
        </w:rPr>
        <w:t>E.</w:t>
      </w:r>
      <w:r>
        <w:rPr>
          <w:rFonts w:ascii="Georgia" w:hAnsi="Georgia"/>
          <w:spacing w:val="-10"/>
          <w:w w:val="95"/>
          <w:sz w:val="14"/>
        </w:rPr>
        <w:t> </w:t>
      </w:r>
      <w:r>
        <w:rPr>
          <w:rFonts w:ascii="Georgia" w:hAnsi="Georgia"/>
          <w:w w:val="95"/>
          <w:sz w:val="14"/>
        </w:rPr>
        <w:t>Javier</w:t>
      </w:r>
      <w:r>
        <w:rPr>
          <w:rFonts w:ascii="Georgia" w:hAnsi="Georgia"/>
          <w:spacing w:val="-10"/>
          <w:w w:val="95"/>
          <w:sz w:val="14"/>
        </w:rPr>
        <w:t> </w:t>
      </w:r>
      <w:r>
        <w:rPr>
          <w:rFonts w:ascii="Georgia" w:hAnsi="Georgia"/>
          <w:w w:val="95"/>
          <w:sz w:val="14"/>
        </w:rPr>
        <w:t>González</w:t>
      </w:r>
      <w:r>
        <w:rPr>
          <w:rFonts w:ascii="Georgia" w:hAnsi="Georgia"/>
          <w:spacing w:val="-10"/>
          <w:w w:val="95"/>
          <w:sz w:val="14"/>
        </w:rPr>
        <w:t> </w:t>
      </w:r>
      <w:r>
        <w:rPr>
          <w:rFonts w:ascii="Georgia" w:hAnsi="Georgia"/>
          <w:w w:val="95"/>
          <w:sz w:val="14"/>
        </w:rPr>
        <w:t>Martínez</w:t>
      </w:r>
    </w:p>
    <w:p>
      <w:pPr>
        <w:spacing w:before="18"/>
        <w:ind w:left="993" w:right="-10" w:firstLine="635"/>
        <w:jc w:val="left"/>
        <w:rPr>
          <w:i/>
          <w:sz w:val="14"/>
        </w:rPr>
      </w:pPr>
      <w:r>
        <w:rPr>
          <w:i/>
          <w:w w:val="95"/>
          <w:sz w:val="14"/>
        </w:rPr>
        <w:t>Secretario de</w:t>
      </w:r>
      <w:r>
        <w:rPr>
          <w:i/>
          <w:spacing w:val="-19"/>
          <w:w w:val="95"/>
          <w:sz w:val="14"/>
        </w:rPr>
        <w:t> </w:t>
      </w:r>
      <w:r>
        <w:rPr>
          <w:i/>
          <w:w w:val="95"/>
          <w:sz w:val="14"/>
        </w:rPr>
        <w:t>Administración</w:t>
      </w:r>
    </w:p>
    <w:p>
      <w:pPr>
        <w:pStyle w:val="BodyText"/>
        <w:spacing w:before="5"/>
        <w:rPr>
          <w:i/>
          <w:sz w:val="17"/>
        </w:rPr>
      </w:pPr>
    </w:p>
    <w:p>
      <w:pPr>
        <w:spacing w:before="0"/>
        <w:ind w:left="993" w:right="-6" w:firstLine="0"/>
        <w:jc w:val="left"/>
        <w:rPr>
          <w:rFonts w:ascii="Georgia" w:hAnsi="Georgia"/>
          <w:sz w:val="14"/>
        </w:rPr>
      </w:pPr>
      <w:r>
        <w:rPr>
          <w:rFonts w:ascii="Georgia" w:hAnsi="Georgia"/>
          <w:w w:val="95"/>
          <w:sz w:val="14"/>
        </w:rPr>
        <w:t>Dr.</w:t>
      </w:r>
      <w:r>
        <w:rPr>
          <w:rFonts w:ascii="Georgia" w:hAnsi="Georgia"/>
          <w:spacing w:val="-16"/>
          <w:w w:val="95"/>
          <w:sz w:val="14"/>
        </w:rPr>
        <w:t> </w:t>
      </w:r>
      <w:r>
        <w:rPr>
          <w:rFonts w:ascii="Georgia" w:hAnsi="Georgia"/>
          <w:w w:val="95"/>
          <w:sz w:val="14"/>
        </w:rPr>
        <w:t>en</w:t>
      </w:r>
      <w:r>
        <w:rPr>
          <w:rFonts w:ascii="Georgia" w:hAnsi="Georgia"/>
          <w:spacing w:val="-16"/>
          <w:w w:val="95"/>
          <w:sz w:val="14"/>
        </w:rPr>
        <w:t> </w:t>
      </w:r>
      <w:r>
        <w:rPr>
          <w:rFonts w:ascii="Georgia" w:hAnsi="Georgia"/>
          <w:w w:val="95"/>
          <w:sz w:val="14"/>
        </w:rPr>
        <w:t>C.</w:t>
      </w:r>
      <w:r>
        <w:rPr>
          <w:rFonts w:ascii="Georgia" w:hAnsi="Georgia"/>
          <w:spacing w:val="-16"/>
          <w:w w:val="95"/>
          <w:sz w:val="14"/>
        </w:rPr>
        <w:t> </w:t>
      </w:r>
      <w:r>
        <w:rPr>
          <w:rFonts w:ascii="Georgia" w:hAnsi="Georgia"/>
          <w:w w:val="95"/>
          <w:sz w:val="14"/>
        </w:rPr>
        <w:t>Pol.</w:t>
      </w:r>
      <w:r>
        <w:rPr>
          <w:rFonts w:ascii="Georgia" w:hAnsi="Georgia"/>
          <w:spacing w:val="-16"/>
          <w:w w:val="95"/>
          <w:sz w:val="14"/>
        </w:rPr>
        <w:t> </w:t>
      </w:r>
      <w:r>
        <w:rPr>
          <w:rFonts w:ascii="Georgia" w:hAnsi="Georgia"/>
          <w:w w:val="95"/>
          <w:sz w:val="14"/>
        </w:rPr>
        <w:t>Manuel</w:t>
      </w:r>
      <w:r>
        <w:rPr>
          <w:rFonts w:ascii="Georgia" w:hAnsi="Georgia"/>
          <w:spacing w:val="-16"/>
          <w:w w:val="95"/>
          <w:sz w:val="14"/>
        </w:rPr>
        <w:t> </w:t>
      </w:r>
      <w:r>
        <w:rPr>
          <w:rFonts w:ascii="Georgia" w:hAnsi="Georgia"/>
          <w:w w:val="95"/>
          <w:sz w:val="14"/>
        </w:rPr>
        <w:t>Hernández</w:t>
      </w:r>
      <w:r>
        <w:rPr>
          <w:rFonts w:ascii="Georgia" w:hAnsi="Georgia"/>
          <w:spacing w:val="-16"/>
          <w:w w:val="95"/>
          <w:sz w:val="14"/>
        </w:rPr>
        <w:t> </w:t>
      </w:r>
      <w:r>
        <w:rPr>
          <w:rFonts w:ascii="Georgia" w:hAnsi="Georgia"/>
          <w:w w:val="95"/>
          <w:sz w:val="14"/>
        </w:rPr>
        <w:t>Luna</w:t>
      </w:r>
    </w:p>
    <w:p>
      <w:pPr>
        <w:spacing w:before="18"/>
        <w:ind w:left="484" w:right="-4" w:firstLine="0"/>
        <w:jc w:val="left"/>
        <w:rPr>
          <w:i/>
          <w:sz w:val="14"/>
        </w:rPr>
      </w:pPr>
      <w:r>
        <w:rPr>
          <w:i/>
          <w:w w:val="95"/>
          <w:sz w:val="14"/>
        </w:rPr>
        <w:t>Secretario</w:t>
      </w:r>
      <w:r>
        <w:rPr>
          <w:i/>
          <w:spacing w:val="-17"/>
          <w:w w:val="95"/>
          <w:sz w:val="14"/>
        </w:rPr>
        <w:t> </w:t>
      </w:r>
      <w:r>
        <w:rPr>
          <w:i/>
          <w:w w:val="95"/>
          <w:sz w:val="14"/>
        </w:rPr>
        <w:t>de</w:t>
      </w:r>
      <w:r>
        <w:rPr>
          <w:i/>
          <w:spacing w:val="-17"/>
          <w:w w:val="95"/>
          <w:sz w:val="14"/>
        </w:rPr>
        <w:t> </w:t>
      </w:r>
      <w:r>
        <w:rPr>
          <w:i/>
          <w:w w:val="95"/>
          <w:sz w:val="14"/>
        </w:rPr>
        <w:t>Planeación</w:t>
      </w:r>
      <w:r>
        <w:rPr>
          <w:i/>
          <w:spacing w:val="-17"/>
          <w:w w:val="95"/>
          <w:sz w:val="14"/>
        </w:rPr>
        <w:t> </w:t>
      </w:r>
      <w:r>
        <w:rPr>
          <w:i/>
          <w:w w:val="95"/>
          <w:sz w:val="14"/>
        </w:rPr>
        <w:t>y</w:t>
      </w:r>
      <w:r>
        <w:rPr>
          <w:i/>
          <w:spacing w:val="-17"/>
          <w:w w:val="95"/>
          <w:sz w:val="14"/>
        </w:rPr>
        <w:t> </w:t>
      </w:r>
      <w:r>
        <w:rPr>
          <w:i/>
          <w:w w:val="95"/>
          <w:sz w:val="14"/>
        </w:rPr>
        <w:t>Desarrollo</w:t>
      </w:r>
      <w:r>
        <w:rPr>
          <w:i/>
          <w:spacing w:val="-17"/>
          <w:w w:val="95"/>
          <w:sz w:val="14"/>
        </w:rPr>
        <w:t> </w:t>
      </w:r>
      <w:r>
        <w:rPr>
          <w:i/>
          <w:w w:val="95"/>
          <w:sz w:val="14"/>
        </w:rPr>
        <w:t>Institucional</w:t>
      </w:r>
    </w:p>
    <w:p>
      <w:pPr>
        <w:spacing w:before="75"/>
        <w:ind w:left="115" w:right="494" w:firstLine="0"/>
        <w:jc w:val="left"/>
        <w:rPr>
          <w:rFonts w:ascii="Georgia" w:hAnsi="Georgia"/>
          <w:sz w:val="14"/>
        </w:rPr>
      </w:pPr>
      <w:r>
        <w:rPr/>
        <w:br w:type="column"/>
      </w:r>
      <w:r>
        <w:rPr>
          <w:rFonts w:ascii="Georgia" w:hAnsi="Georgia"/>
          <w:w w:val="95"/>
          <w:sz w:val="14"/>
        </w:rPr>
        <w:t>Mtra. en Ed. A. Yolanda E. Ballesteros Sentíes</w:t>
      </w:r>
    </w:p>
    <w:p>
      <w:pPr>
        <w:spacing w:before="18"/>
        <w:ind w:left="115" w:right="494" w:firstLine="0"/>
        <w:jc w:val="left"/>
        <w:rPr>
          <w:i/>
          <w:sz w:val="14"/>
        </w:rPr>
      </w:pPr>
      <w:r>
        <w:rPr>
          <w:i/>
          <w:w w:val="95"/>
          <w:sz w:val="14"/>
        </w:rPr>
        <w:t>Secretaria de Cooperación Internacional</w:t>
      </w:r>
    </w:p>
    <w:p>
      <w:pPr>
        <w:pStyle w:val="BodyText"/>
        <w:spacing w:before="5"/>
        <w:rPr>
          <w:i/>
          <w:sz w:val="17"/>
        </w:rPr>
      </w:pPr>
    </w:p>
    <w:p>
      <w:pPr>
        <w:spacing w:before="0"/>
        <w:ind w:left="115" w:right="494" w:firstLine="0"/>
        <w:jc w:val="left"/>
        <w:rPr>
          <w:rFonts w:ascii="Georgia" w:hAnsi="Georgia"/>
          <w:sz w:val="14"/>
        </w:rPr>
      </w:pPr>
      <w:r>
        <w:rPr>
          <w:rFonts w:ascii="Georgia" w:hAnsi="Georgia"/>
          <w:w w:val="95"/>
          <w:sz w:val="14"/>
        </w:rPr>
        <w:t>Dr. en D. Hiram Raúl Piña Libien</w:t>
      </w:r>
    </w:p>
    <w:p>
      <w:pPr>
        <w:spacing w:before="18"/>
        <w:ind w:left="115" w:right="494" w:firstLine="0"/>
        <w:jc w:val="left"/>
        <w:rPr>
          <w:i/>
          <w:sz w:val="14"/>
        </w:rPr>
      </w:pPr>
      <w:r>
        <w:rPr>
          <w:i/>
          <w:w w:val="90"/>
          <w:sz w:val="14"/>
        </w:rPr>
        <w:t>Abogado General</w:t>
      </w:r>
    </w:p>
    <w:p>
      <w:pPr>
        <w:pStyle w:val="BodyText"/>
        <w:spacing w:before="5"/>
        <w:rPr>
          <w:i/>
          <w:sz w:val="17"/>
        </w:rPr>
      </w:pPr>
    </w:p>
    <w:p>
      <w:pPr>
        <w:spacing w:before="0"/>
        <w:ind w:left="115" w:right="494" w:firstLine="0"/>
        <w:jc w:val="left"/>
        <w:rPr>
          <w:rFonts w:ascii="Georgia"/>
          <w:sz w:val="14"/>
        </w:rPr>
      </w:pPr>
      <w:r>
        <w:rPr>
          <w:rFonts w:ascii="Georgia"/>
          <w:w w:val="95"/>
          <w:sz w:val="14"/>
        </w:rPr>
        <w:t>Lic. en Com. Juan Portilla Estrada</w:t>
      </w:r>
    </w:p>
    <w:p>
      <w:pPr>
        <w:spacing w:before="18"/>
        <w:ind w:left="115" w:right="494" w:firstLine="0"/>
        <w:jc w:val="left"/>
        <w:rPr>
          <w:i/>
          <w:sz w:val="14"/>
        </w:rPr>
      </w:pPr>
      <w:r>
        <w:rPr>
          <w:i/>
          <w:w w:val="95"/>
          <w:sz w:val="14"/>
        </w:rPr>
        <w:t>Director General de Comunicación Universitaria</w:t>
      </w:r>
    </w:p>
    <w:p>
      <w:pPr>
        <w:pStyle w:val="BodyText"/>
        <w:spacing w:before="5"/>
        <w:rPr>
          <w:i/>
          <w:sz w:val="17"/>
        </w:rPr>
      </w:pPr>
    </w:p>
    <w:p>
      <w:pPr>
        <w:spacing w:before="0"/>
        <w:ind w:left="115" w:right="494" w:firstLine="0"/>
        <w:jc w:val="left"/>
        <w:rPr>
          <w:rFonts w:ascii="Georgia" w:hAnsi="Georgia"/>
          <w:sz w:val="14"/>
        </w:rPr>
      </w:pPr>
      <w:r>
        <w:rPr>
          <w:rFonts w:ascii="Georgia" w:hAnsi="Georgia"/>
          <w:w w:val="90"/>
          <w:sz w:val="14"/>
        </w:rPr>
        <w:t>Lic. Jorge Bernáldez García</w:t>
      </w:r>
    </w:p>
    <w:p>
      <w:pPr>
        <w:spacing w:before="18"/>
        <w:ind w:left="115" w:right="494" w:firstLine="0"/>
        <w:jc w:val="left"/>
        <w:rPr>
          <w:i/>
          <w:sz w:val="14"/>
        </w:rPr>
      </w:pPr>
      <w:r>
        <w:rPr>
          <w:i/>
          <w:w w:val="95"/>
          <w:sz w:val="14"/>
        </w:rPr>
        <w:t>Secretario Técnico de la Rectoría</w:t>
      </w:r>
    </w:p>
    <w:p>
      <w:pPr>
        <w:pStyle w:val="BodyText"/>
        <w:spacing w:before="5"/>
        <w:rPr>
          <w:i/>
          <w:sz w:val="17"/>
        </w:rPr>
      </w:pPr>
    </w:p>
    <w:p>
      <w:pPr>
        <w:spacing w:before="0"/>
        <w:ind w:left="115" w:right="494" w:firstLine="0"/>
        <w:jc w:val="left"/>
        <w:rPr>
          <w:rFonts w:ascii="Georgia" w:hAnsi="Georgia"/>
          <w:sz w:val="14"/>
        </w:rPr>
      </w:pPr>
      <w:r>
        <w:rPr>
          <w:rFonts w:ascii="Georgia" w:hAnsi="Georgia"/>
          <w:w w:val="95"/>
          <w:sz w:val="14"/>
        </w:rPr>
        <w:t>M. en A. Emilio Tovar Pérez</w:t>
      </w:r>
    </w:p>
    <w:p>
      <w:pPr>
        <w:spacing w:line="268" w:lineRule="auto" w:before="18"/>
        <w:ind w:left="115" w:right="494" w:firstLine="0"/>
        <w:jc w:val="left"/>
        <w:rPr>
          <w:i/>
          <w:sz w:val="14"/>
        </w:rPr>
      </w:pPr>
      <w:r>
        <w:rPr>
          <w:i/>
          <w:w w:val="95"/>
          <w:sz w:val="14"/>
        </w:rPr>
        <w:t>Director General de Centros Universitarios y Unidades </w:t>
      </w:r>
      <w:r>
        <w:rPr>
          <w:i/>
          <w:w w:val="90"/>
          <w:sz w:val="14"/>
        </w:rPr>
        <w:t>Académicas Profesionales</w:t>
      </w:r>
    </w:p>
    <w:p>
      <w:pPr>
        <w:pStyle w:val="BodyText"/>
        <w:spacing w:before="10"/>
        <w:rPr>
          <w:i/>
          <w:sz w:val="15"/>
        </w:rPr>
      </w:pPr>
    </w:p>
    <w:p>
      <w:pPr>
        <w:spacing w:before="0"/>
        <w:ind w:left="115" w:right="494" w:firstLine="0"/>
        <w:jc w:val="left"/>
        <w:rPr>
          <w:rFonts w:ascii="Georgia" w:hAnsi="Georgia"/>
          <w:sz w:val="14"/>
        </w:rPr>
      </w:pPr>
      <w:r>
        <w:rPr>
          <w:rFonts w:ascii="Georgia" w:hAnsi="Georgia"/>
          <w:w w:val="95"/>
          <w:sz w:val="14"/>
        </w:rPr>
        <w:t>M. en A. Ignacio Gutiérrez Padilla</w:t>
      </w:r>
    </w:p>
    <w:p>
      <w:pPr>
        <w:spacing w:before="18"/>
        <w:ind w:left="115" w:right="494" w:firstLine="0"/>
        <w:jc w:val="left"/>
        <w:rPr>
          <w:i/>
          <w:sz w:val="14"/>
        </w:rPr>
      </w:pPr>
      <w:r>
        <w:rPr>
          <w:i/>
          <w:w w:val="95"/>
          <w:sz w:val="14"/>
        </w:rPr>
        <w:t>Contralor Universitario</w:t>
      </w:r>
    </w:p>
    <w:p>
      <w:pPr>
        <w:pStyle w:val="BodyText"/>
        <w:spacing w:before="5"/>
        <w:rPr>
          <w:i/>
          <w:sz w:val="17"/>
        </w:rPr>
      </w:pPr>
    </w:p>
    <w:p>
      <w:pPr>
        <w:spacing w:before="0"/>
        <w:ind w:left="115" w:right="494" w:firstLine="0"/>
        <w:jc w:val="left"/>
        <w:rPr>
          <w:rFonts w:ascii="Georgia" w:hAnsi="Georgia"/>
          <w:sz w:val="14"/>
        </w:rPr>
      </w:pPr>
      <w:r>
        <w:rPr>
          <w:rFonts w:ascii="Georgia" w:hAnsi="Georgia"/>
          <w:w w:val="95"/>
          <w:sz w:val="14"/>
        </w:rPr>
        <w:t>Dr. en C. José Mauro Victoria Mora</w:t>
      </w:r>
    </w:p>
    <w:p>
      <w:pPr>
        <w:spacing w:before="18"/>
        <w:ind w:left="115" w:right="0" w:firstLine="0"/>
        <w:jc w:val="left"/>
        <w:rPr>
          <w:i/>
          <w:sz w:val="14"/>
        </w:rPr>
      </w:pPr>
      <w:r>
        <w:rPr>
          <w:i/>
          <w:w w:val="95"/>
          <w:sz w:val="14"/>
        </w:rPr>
        <w:t>Director de la Facultad de Medicina Veterinaria y Zootecnia</w:t>
      </w:r>
    </w:p>
    <w:p>
      <w:pPr>
        <w:pStyle w:val="BodyText"/>
        <w:spacing w:before="5"/>
        <w:rPr>
          <w:i/>
          <w:sz w:val="17"/>
        </w:rPr>
      </w:pPr>
    </w:p>
    <w:p>
      <w:pPr>
        <w:spacing w:before="0"/>
        <w:ind w:left="115" w:right="0" w:firstLine="0"/>
        <w:jc w:val="left"/>
        <w:rPr>
          <w:rFonts w:ascii="Georgia" w:hAnsi="Georgia"/>
          <w:sz w:val="14"/>
        </w:rPr>
      </w:pPr>
      <w:r>
        <w:rPr>
          <w:rFonts w:ascii="Georgia" w:hAnsi="Georgia"/>
          <w:w w:val="95"/>
          <w:sz w:val="14"/>
        </w:rPr>
        <w:t>Mtra. en Hum. Blanca Aurora Mondragón Espinoza</w:t>
      </w:r>
    </w:p>
    <w:p>
      <w:pPr>
        <w:spacing w:line="268" w:lineRule="auto" w:before="18"/>
        <w:ind w:left="115" w:right="1285" w:firstLine="0"/>
        <w:jc w:val="left"/>
        <w:rPr>
          <w:i/>
          <w:sz w:val="14"/>
        </w:rPr>
      </w:pPr>
      <w:r>
        <w:rPr>
          <w:i/>
          <w:w w:val="95"/>
          <w:sz w:val="14"/>
        </w:rPr>
        <w:t>Directora de Difusión y Promoción de la </w:t>
      </w:r>
      <w:r>
        <w:rPr>
          <w:i/>
          <w:w w:val="95"/>
          <w:sz w:val="14"/>
        </w:rPr>
        <w:t>Investigación y los Estudios Avanzados</w:t>
      </w:r>
    </w:p>
    <w:p>
      <w:pPr>
        <w:spacing w:after="0" w:line="268" w:lineRule="auto"/>
        <w:jc w:val="left"/>
        <w:rPr>
          <w:sz w:val="14"/>
        </w:rPr>
        <w:sectPr>
          <w:type w:val="continuous"/>
          <w:pgSz w:w="9640" w:h="13040"/>
          <w:pgMar w:top="0" w:bottom="0" w:left="1340" w:right="1340"/>
          <w:cols w:num="2" w:equalWidth="0">
            <w:col w:w="3186" w:space="167"/>
            <w:col w:w="3607"/>
          </w:cols>
        </w:sectPr>
      </w:pPr>
    </w:p>
    <w:p>
      <w:pPr>
        <w:pStyle w:val="BodyText"/>
        <w:ind w:left="4408"/>
        <w:rPr>
          <w:sz w:val="20"/>
        </w:rPr>
      </w:pPr>
      <w:r>
        <w:rPr/>
        <w:pict>
          <v:group style="position:absolute;margin-left:0pt;margin-top:182.650299pt;width:481.9pt;height:316.95pt;mso-position-horizontal-relative:page;mso-position-vertical-relative:page;z-index:1168" coordorigin="0,3653" coordsize="9638,6339">
            <v:shape style="position:absolute;left:879;top:3892;width:6524;height:6100" type="#_x0000_t75" stroked="false">
              <v:imagedata r:id="rId6" o:title=""/>
            </v:shape>
            <v:shape style="position:absolute;left:1836;top:5932;width:119;height:119" type="#_x0000_t75" stroked="false">
              <v:imagedata r:id="rId7" o:title=""/>
            </v:shape>
            <v:shape style="position:absolute;left:3143;top:6001;width:119;height:119" type="#_x0000_t75" stroked="false">
              <v:imagedata r:id="rId8" o:title=""/>
            </v:shape>
            <v:shape style="position:absolute;left:1995;top:3653;width:4664;height:3478" coordorigin="1995,3653" coordsize="4664,3478" path="m1998,6814l1995,6859,1996,6868,1998,6814m1999,6797l1998,6800,1998,6814,1999,6797m1999,6889l1996,6868,1996,6875,1999,6889m2244,6672l2231,6663,2200,6663,2188,6672,2188,6799,2200,6808,2231,6808,2244,6799,2244,6672m2636,6700l2624,6691,2593,6691,2581,6700,2581,6827,2593,6836,2624,6836,2636,6827,2636,6700m2877,6774l2876,6765,2854,6697,2822,6636,2779,6583,2727,6537,2669,6500,2604,6472,2553,6457,2536,6452,2464,6440,2391,6438,2314,6446,2245,6467,2182,6498,2127,6539,2081,6589,2044,6647,2016,6712,2000,6783,1999,6797,2015,6727,2042,6660,2089,6591,2151,6536,2223,6495,2303,6469,2372,6458,2443,6457,2515,6465,2585,6482,2651,6509,2713,6544,2768,6588,2815,6641,2852,6702,2877,6774m2884,6882l2879,6932,2853,7005,2805,7065,2747,7099,2681,7113,2610,7111,2540,7098,2472,7078,2411,7056,2413,7056,2411,7065,2410,7056,2411,7056,2339,7068,2264,7072,2188,7064,2118,7042,2056,7003,2014,6945,1999,6889,2007,6939,2041,7000,2090,7043,2153,7071,2223,7086,2297,7089,2372,7083,2385,7081,2398,7078,2411,7075,2478,7099,2549,7119,2623,7131,2696,7129,2752,7113,2764,7109,2824,7067,2858,7018,2877,6961,2884,6901,2884,6882m2887,6853l2877,6774,2877,6774,2884,6841,2884,6882,2887,6853m4331,4591l4329,4583,4313,4520,4290,4454,4257,4399,4231,4377,4213,4363,4155,4360,4103,4386,4061,4430,4026,4481,3992,4529,3941,4588,3887,4644,3830,4699,3772,4752,3714,4805,3656,4859,3600,4913,3545,4969,3492,5029,3438,5097,3390,5171,3353,5249,3334,5328,3333,5334,3335,5341,3334,5348,3347,5291,3370,5236,3400,5183,3431,5134,3475,5072,3523,5013,3574,4956,3627,4902,3682,4848,3738,4796,3850,4693,3902,4643,3952,4592,3999,4538,4041,4480,4077,4433,4123,4394,4176,4377,4232,4396,4279,4448,4311,4516,4331,4591m4332,4598l4331,4593,4331,4591,4332,4598m4472,5374l4470,5292,4463,5213,4452,5129,4437,5046,4419,4963,4400,4881,4379,4799,4359,4717,4340,4635,4332,4598,4346,4670,4360,4740,4396,4884,4414,4956,4430,5029,4445,5102,4457,5178,4466,5254,4471,5328,4471,5341,4470,5408,4461,5483,4444,5556,4418,5627,4380,5694,4333,5754,4277,5803,4214,5841,4145,5871,4073,5893,3998,5908,3921,5917,3844,5921,3769,5922,3697,5919,3697,5922,3697,5939,3767,5942,3839,5941,3911,5937,3984,5929,4023,5922,4055,5916,4123,5897,4189,5871,4250,5838,4306,5796,4356,5745,4399,5685,4433,5612,4456,5535,4468,5455,4472,5374m6442,3976l6440,3974,6440,3974,6442,3976m6658,3712l6658,3702,6658,3695,6658,3693,6655,3672,6654,3666,6644,3653,6632,3657,6620,3682,6593,3705,6545,3706,6494,3695,6458,3686,6458,3686,6404,3674,6349,3667,6296,3672,6246,3695,6228,3737,6226,3732,6226,3740,6226,3740,6226,3752,6226,3740,6222,3750,6245,3821,6285,3891,6300,3920,6292,3912,6287,3907,6291,3910,6284,3923,6287,3927,6298,3938,6305,3944,6310,3941,6310,3940,6312,3943,6312,3928,6312,3927,6312,3927,6312,3923,6311,3923,6299,3878,6241,3784,6232,3752,6230,3745,6257,3702,6317,3686,6391,3691,6463,3706,6517,3719,6546,3724,6578,3726,6605,3717,6614,3706,6622,3693,6633,3672,6644,3673,6653,3690,6656,3703,6647,3740,6619,3760,6577,3761,6527,3751,6472,3736,6459,3732,6418,3721,6367,3714,6326,3721,6298,3748,6297,3775,6297,3779,6296,3778,6294,3771,6294,3791,6296,3787,6294,3815,6331,3881,6387,3938,6440,3974,6445,3957,6442,3956,6393,3923,6346,3879,6311,3827,6298,3783,6314,3745,6356,3732,6414,3740,6480,3758,6545,3775,6603,3779,6641,3761,6645,3759,6654,3745,6658,3728,6658,3712e" filled="true" fillcolor="#53be95" stroked="false">
              <v:path arrowok="t"/>
              <v:fill type="solid"/>
            </v:shape>
            <v:rect style="position:absolute;left:0;top:7186;width:9638;height:581" filled="true" fillcolor="#b9dacc" stroked="false">
              <v:fill type="solid"/>
            </v:rect>
            <v:shape style="position:absolute;left:2953;top:5339;width:3732;height:1451" type="#_x0000_t202" filled="false" stroked="false">
              <v:textbox inset="0,0,0,0">
                <w:txbxContent>
                  <w:p>
                    <w:pPr>
                      <w:spacing w:line="359" w:lineRule="exact" w:before="0"/>
                      <w:ind w:left="0" w:right="0" w:firstLine="0"/>
                      <w:jc w:val="center"/>
                      <w:rPr>
                        <w:rFonts w:ascii="Trebuchet MS"/>
                        <w:sz w:val="36"/>
                      </w:rPr>
                    </w:pPr>
                    <w:r>
                      <w:rPr>
                        <w:rFonts w:ascii="Trebuchet MS"/>
                        <w:color w:val="87226C"/>
                        <w:w w:val="85"/>
                        <w:sz w:val="36"/>
                      </w:rPr>
                      <w:t>Manual de balanceo</w:t>
                    </w:r>
                  </w:p>
                  <w:p>
                    <w:pPr>
                      <w:spacing w:line="540" w:lineRule="atLeast" w:before="5"/>
                      <w:ind w:left="0" w:right="0" w:firstLine="0"/>
                      <w:jc w:val="center"/>
                      <w:rPr>
                        <w:rFonts w:ascii="Trebuchet MS"/>
                        <w:sz w:val="36"/>
                      </w:rPr>
                    </w:pPr>
                    <w:r>
                      <w:rPr>
                        <w:rFonts w:ascii="Trebuchet MS"/>
                        <w:color w:val="87226C"/>
                        <w:w w:val="85"/>
                        <w:sz w:val="36"/>
                      </w:rPr>
                      <w:t>de dietas</w:t>
                    </w:r>
                    <w:r>
                      <w:rPr>
                        <w:rFonts w:ascii="Trebuchet MS"/>
                        <w:color w:val="87226C"/>
                        <w:spacing w:val="-56"/>
                        <w:w w:val="85"/>
                        <w:sz w:val="36"/>
                      </w:rPr>
                      <w:t> </w:t>
                    </w:r>
                    <w:r>
                      <w:rPr>
                        <w:rFonts w:ascii="Trebuchet MS"/>
                        <w:color w:val="87226C"/>
                        <w:w w:val="85"/>
                        <w:sz w:val="36"/>
                      </w:rPr>
                      <w:t>por</w:t>
                    </w:r>
                    <w:r>
                      <w:rPr>
                        <w:rFonts w:ascii="Trebuchet MS"/>
                        <w:color w:val="87226C"/>
                        <w:spacing w:val="-28"/>
                        <w:w w:val="85"/>
                        <w:sz w:val="36"/>
                      </w:rPr>
                      <w:t> </w:t>
                    </w:r>
                    <w:r>
                      <w:rPr>
                        <w:rFonts w:ascii="Trebuchet MS"/>
                        <w:color w:val="87226C"/>
                        <w:w w:val="85"/>
                        <w:sz w:val="36"/>
                      </w:rPr>
                      <w:t>computadora:</w:t>
                    </w:r>
                    <w:r>
                      <w:rPr>
                        <w:rFonts w:ascii="Trebuchet MS"/>
                        <w:color w:val="87226C"/>
                        <w:w w:val="83"/>
                        <w:sz w:val="36"/>
                      </w:rPr>
                      <w:t> </w:t>
                    </w:r>
                    <w:r>
                      <w:rPr>
                        <w:rFonts w:ascii="Trebuchet MS"/>
                        <w:color w:val="87226C"/>
                        <w:w w:val="85"/>
                        <w:sz w:val="36"/>
                      </w:rPr>
                      <w:t>serie</w:t>
                    </w:r>
                    <w:r>
                      <w:rPr>
                        <w:rFonts w:ascii="Trebuchet MS"/>
                        <w:color w:val="87226C"/>
                        <w:spacing w:val="18"/>
                        <w:w w:val="85"/>
                        <w:sz w:val="36"/>
                      </w:rPr>
                      <w:t> </w:t>
                    </w:r>
                    <w:r>
                      <w:rPr>
                        <w:rFonts w:ascii="Trebuchet MS"/>
                        <w:color w:val="87226C"/>
                        <w:w w:val="85"/>
                        <w:sz w:val="36"/>
                      </w:rPr>
                      <w:t>porcinos</w:t>
                    </w:r>
                  </w:p>
                </w:txbxContent>
              </v:textbox>
              <w10:wrap type="none"/>
            </v:shape>
            <v:shape style="position:absolute;left:1703;top:7373;width:6233;height:180" type="#_x0000_t202" filled="false" stroked="false">
              <v:textbox inset="0,0,0,0">
                <w:txbxContent>
                  <w:p>
                    <w:pPr>
                      <w:tabs>
                        <w:tab w:pos="2146" w:val="left" w:leader="none"/>
                        <w:tab w:pos="4363" w:val="left" w:leader="none"/>
                      </w:tabs>
                      <w:spacing w:line="180" w:lineRule="exact" w:before="0"/>
                      <w:ind w:left="0" w:right="0" w:firstLine="0"/>
                      <w:jc w:val="left"/>
                      <w:rPr>
                        <w:rFonts w:ascii="Calibri" w:hAnsi="Calibri"/>
                        <w:sz w:val="18"/>
                      </w:rPr>
                    </w:pPr>
                    <w:r>
                      <w:rPr>
                        <w:rFonts w:ascii="Calibri" w:hAnsi="Calibri"/>
                        <w:color w:val="87226C"/>
                        <w:sz w:val="18"/>
                      </w:rPr>
                      <w:t>Ignacio A.</w:t>
                    </w:r>
                    <w:r>
                      <w:rPr>
                        <w:rFonts w:ascii="Calibri" w:hAnsi="Calibri"/>
                        <w:color w:val="87226C"/>
                        <w:spacing w:val="-5"/>
                        <w:sz w:val="18"/>
                      </w:rPr>
                      <w:t> </w:t>
                    </w:r>
                    <w:r>
                      <w:rPr>
                        <w:rFonts w:ascii="Calibri" w:hAnsi="Calibri"/>
                        <w:color w:val="87226C"/>
                        <w:sz w:val="18"/>
                      </w:rPr>
                      <w:t>Domínguez</w:t>
                    </w:r>
                    <w:r>
                      <w:rPr>
                        <w:rFonts w:ascii="Calibri" w:hAnsi="Calibri"/>
                        <w:color w:val="87226C"/>
                        <w:spacing w:val="-2"/>
                        <w:sz w:val="18"/>
                      </w:rPr>
                      <w:t> </w:t>
                    </w:r>
                    <w:r>
                      <w:rPr>
                        <w:rFonts w:ascii="Calibri" w:hAnsi="Calibri"/>
                        <w:color w:val="87226C"/>
                        <w:spacing w:val="-4"/>
                        <w:sz w:val="18"/>
                      </w:rPr>
                      <w:t>Vara</w:t>
                      <w:tab/>
                    </w:r>
                    <w:r>
                      <w:rPr>
                        <w:rFonts w:ascii="Calibri" w:hAnsi="Calibri"/>
                        <w:color w:val="87226C"/>
                        <w:sz w:val="18"/>
                      </w:rPr>
                      <w:t>José Luis</w:t>
                    </w:r>
                    <w:r>
                      <w:rPr>
                        <w:rFonts w:ascii="Calibri" w:hAnsi="Calibri"/>
                        <w:color w:val="87226C"/>
                        <w:spacing w:val="-7"/>
                        <w:sz w:val="18"/>
                      </w:rPr>
                      <w:t> </w:t>
                    </w:r>
                    <w:r>
                      <w:rPr>
                        <w:rFonts w:ascii="Calibri" w:hAnsi="Calibri"/>
                        <w:color w:val="87226C"/>
                        <w:sz w:val="18"/>
                      </w:rPr>
                      <w:t>Bórquez</w:t>
                    </w:r>
                    <w:r>
                      <w:rPr>
                        <w:rFonts w:ascii="Calibri" w:hAnsi="Calibri"/>
                        <w:color w:val="87226C"/>
                        <w:spacing w:val="-3"/>
                        <w:sz w:val="18"/>
                      </w:rPr>
                      <w:t> </w:t>
                    </w:r>
                    <w:r>
                      <w:rPr>
                        <w:rFonts w:ascii="Calibri" w:hAnsi="Calibri"/>
                        <w:color w:val="87226C"/>
                        <w:sz w:val="18"/>
                      </w:rPr>
                      <w:t>Gastélum</w:t>
                      <w:tab/>
                      <w:t>Juan Edrei Sánchez</w:t>
                    </w:r>
                    <w:r>
                      <w:rPr>
                        <w:rFonts w:ascii="Calibri" w:hAnsi="Calibri"/>
                        <w:color w:val="87226C"/>
                        <w:spacing w:val="-13"/>
                        <w:sz w:val="18"/>
                      </w:rPr>
                      <w:t> </w:t>
                    </w:r>
                    <w:r>
                      <w:rPr>
                        <w:rFonts w:ascii="Calibri" w:hAnsi="Calibri"/>
                        <w:color w:val="87226C"/>
                        <w:spacing w:val="-4"/>
                        <w:sz w:val="18"/>
                      </w:rPr>
                      <w:t>Torres</w:t>
                    </w:r>
                  </w:p>
                </w:txbxContent>
              </v:textbox>
              <w10:wrap type="none"/>
            </v:shape>
            <w10:wrap type="none"/>
          </v:group>
        </w:pict>
      </w:r>
      <w:r>
        <w:rPr>
          <w:sz w:val="20"/>
        </w:rPr>
        <w:pict>
          <v:group style="width:55.2pt;height:49pt;mso-position-horizontal-relative:char;mso-position-vertical-relative:line" coordorigin="0,0" coordsize="1104,980">
            <v:shape style="position:absolute;left:75;top:24;width:955;height:741" type="#_x0000_t75" stroked="false">
              <v:imagedata r:id="rId10" o:title=""/>
            </v:shape>
            <v:shape style="position:absolute;left:357;top:628;width:391;height:118" type="#_x0000_t75" stroked="false">
              <v:imagedata r:id="rId11" o:title=""/>
            </v:shape>
            <v:shape style="position:absolute;left:0;top:0;width:1104;height:980" type="#_x0000_t75" stroked="false">
              <v:imagedata r:id="rId12" o:title=""/>
            </v:shape>
          </v:group>
        </w:pict>
      </w:r>
      <w:r>
        <w:rPr>
          <w:sz w:val="20"/>
        </w:rPr>
      </w:r>
    </w:p>
    <w:p>
      <w:pPr>
        <w:spacing w:after="0"/>
        <w:rPr>
          <w:sz w:val="20"/>
        </w:rPr>
        <w:sectPr>
          <w:pgSz w:w="9640" w:h="13040"/>
          <w:pgMar w:top="1120" w:bottom="280" w:left="0" w:right="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0"/>
        <w:rPr>
          <w:i/>
          <w:sz w:val="20"/>
        </w:rPr>
      </w:pPr>
    </w:p>
    <w:p>
      <w:pPr>
        <w:spacing w:line="297" w:lineRule="auto" w:before="0"/>
        <w:ind w:left="103" w:right="4181" w:firstLine="0"/>
        <w:jc w:val="left"/>
        <w:rPr>
          <w:sz w:val="14"/>
        </w:rPr>
      </w:pPr>
      <w:r>
        <w:rPr>
          <w:color w:val="414042"/>
          <w:sz w:val="14"/>
        </w:rPr>
        <w:t>Este libro fue dictaminado positivamente conforme a los lineamientos editoriales de la Secretaría de Investigación y Estudios Avanzados</w:t>
      </w:r>
    </w:p>
    <w:p>
      <w:pPr>
        <w:pStyle w:val="BodyText"/>
        <w:spacing w:before="1"/>
        <w:rPr>
          <w:sz w:val="16"/>
        </w:rPr>
      </w:pPr>
    </w:p>
    <w:p>
      <w:pPr>
        <w:spacing w:before="0"/>
        <w:ind w:left="103" w:right="0" w:firstLine="0"/>
        <w:jc w:val="left"/>
        <w:rPr>
          <w:rFonts w:ascii="Palatino Linotype"/>
          <w:i/>
          <w:sz w:val="14"/>
        </w:rPr>
      </w:pPr>
      <w:r>
        <w:rPr>
          <w:rFonts w:ascii="Palatino Linotype"/>
          <w:i/>
          <w:color w:val="414042"/>
          <w:sz w:val="14"/>
        </w:rPr>
        <w:t>Manual de balanceo de dietas por computadora: serie porcinos</w:t>
      </w:r>
    </w:p>
    <w:p>
      <w:pPr>
        <w:pStyle w:val="BodyText"/>
        <w:spacing w:before="11"/>
        <w:rPr>
          <w:rFonts w:ascii="Palatino Linotype"/>
          <w:i/>
          <w:sz w:val="16"/>
        </w:rPr>
      </w:pPr>
    </w:p>
    <w:p>
      <w:pPr>
        <w:spacing w:before="0"/>
        <w:ind w:left="103" w:right="4181" w:firstLine="0"/>
        <w:jc w:val="left"/>
        <w:rPr>
          <w:sz w:val="14"/>
        </w:rPr>
      </w:pPr>
      <w:r>
        <w:rPr>
          <w:color w:val="414042"/>
          <w:sz w:val="14"/>
        </w:rPr>
        <w:t>1a edición 2014</w:t>
      </w:r>
    </w:p>
    <w:p>
      <w:pPr>
        <w:pStyle w:val="BodyText"/>
        <w:spacing w:before="9"/>
        <w:rPr>
          <w:sz w:val="20"/>
        </w:rPr>
      </w:pPr>
    </w:p>
    <w:p>
      <w:pPr>
        <w:spacing w:line="297" w:lineRule="auto" w:before="0"/>
        <w:ind w:left="103" w:right="3973" w:firstLine="0"/>
        <w:jc w:val="left"/>
        <w:rPr>
          <w:sz w:val="14"/>
        </w:rPr>
      </w:pPr>
      <w:r>
        <w:rPr>
          <w:color w:val="414042"/>
          <w:sz w:val="14"/>
        </w:rPr>
        <w:t>D.R. © Universidad Autónoma del Estado de México Instituto Literario núm. 100 Ote.</w:t>
      </w:r>
    </w:p>
    <w:p>
      <w:pPr>
        <w:pStyle w:val="ListParagraph"/>
        <w:numPr>
          <w:ilvl w:val="1"/>
          <w:numId w:val="1"/>
        </w:numPr>
        <w:tabs>
          <w:tab w:pos="352" w:val="left" w:leader="none"/>
        </w:tabs>
        <w:spacing w:line="297" w:lineRule="auto" w:before="2" w:after="0"/>
        <w:ind w:left="103" w:right="5493" w:firstLine="0"/>
        <w:jc w:val="left"/>
        <w:rPr>
          <w:sz w:val="14"/>
        </w:rPr>
      </w:pPr>
      <w:r>
        <w:rPr>
          <w:color w:val="414042"/>
          <w:sz w:val="14"/>
        </w:rPr>
        <w:t>50000,</w:t>
      </w:r>
      <w:r>
        <w:rPr>
          <w:color w:val="414042"/>
          <w:spacing w:val="-18"/>
          <w:sz w:val="14"/>
        </w:rPr>
        <w:t> </w:t>
      </w:r>
      <w:r>
        <w:rPr>
          <w:color w:val="414042"/>
          <w:spacing w:val="-3"/>
          <w:sz w:val="14"/>
        </w:rPr>
        <w:t>Toluca,</w:t>
      </w:r>
      <w:r>
        <w:rPr>
          <w:color w:val="414042"/>
          <w:spacing w:val="-18"/>
          <w:sz w:val="14"/>
        </w:rPr>
        <w:t> </w:t>
      </w:r>
      <w:r>
        <w:rPr>
          <w:color w:val="414042"/>
          <w:sz w:val="14"/>
        </w:rPr>
        <w:t>México </w:t>
      </w:r>
      <w:hyperlink r:id="rId13">
        <w:r>
          <w:rPr>
            <w:color w:val="414042"/>
            <w:sz w:val="14"/>
          </w:rPr>
          <w:t>http://www.uaemex.mx</w:t>
        </w:r>
      </w:hyperlink>
    </w:p>
    <w:p>
      <w:pPr>
        <w:pStyle w:val="BodyText"/>
        <w:spacing w:before="6"/>
        <w:rPr>
          <w:sz w:val="17"/>
        </w:rPr>
      </w:pPr>
    </w:p>
    <w:p>
      <w:pPr>
        <w:spacing w:before="0"/>
        <w:ind w:left="103" w:right="4181" w:firstLine="0"/>
        <w:jc w:val="left"/>
        <w:rPr>
          <w:sz w:val="14"/>
        </w:rPr>
      </w:pPr>
      <w:r>
        <w:rPr>
          <w:color w:val="414042"/>
          <w:w w:val="95"/>
          <w:sz w:val="14"/>
        </w:rPr>
        <w:t>ISBN: 978-607-422-497-9</w:t>
      </w:r>
    </w:p>
    <w:p>
      <w:pPr>
        <w:pStyle w:val="BodyText"/>
        <w:spacing w:before="9"/>
        <w:rPr>
          <w:sz w:val="20"/>
        </w:rPr>
      </w:pPr>
    </w:p>
    <w:p>
      <w:pPr>
        <w:spacing w:before="0"/>
        <w:ind w:left="103" w:right="4181" w:firstLine="0"/>
        <w:jc w:val="left"/>
        <w:rPr>
          <w:sz w:val="14"/>
        </w:rPr>
      </w:pPr>
      <w:r>
        <w:rPr>
          <w:color w:val="414042"/>
          <w:sz w:val="14"/>
        </w:rPr>
        <w:t>Impreso y hecho en México</w:t>
      </w:r>
    </w:p>
    <w:p>
      <w:pPr>
        <w:spacing w:before="22"/>
        <w:ind w:left="103" w:right="4181" w:firstLine="0"/>
        <w:jc w:val="left"/>
        <w:rPr>
          <w:rFonts w:ascii="Palatino Linotype"/>
          <w:i/>
          <w:sz w:val="14"/>
        </w:rPr>
      </w:pPr>
      <w:r>
        <w:rPr>
          <w:rFonts w:ascii="Palatino Linotype"/>
          <w:i/>
          <w:color w:val="414042"/>
          <w:sz w:val="14"/>
        </w:rPr>
        <w:t>Printed and made in Mexico</w:t>
      </w:r>
    </w:p>
    <w:p>
      <w:pPr>
        <w:pStyle w:val="BodyText"/>
        <w:spacing w:before="11"/>
        <w:rPr>
          <w:rFonts w:ascii="Palatino Linotype"/>
          <w:i/>
          <w:sz w:val="16"/>
        </w:rPr>
      </w:pPr>
    </w:p>
    <w:p>
      <w:pPr>
        <w:spacing w:line="297" w:lineRule="auto" w:before="0"/>
        <w:ind w:left="103" w:right="4377" w:firstLine="0"/>
        <w:jc w:val="left"/>
        <w:rPr>
          <w:sz w:val="14"/>
        </w:rPr>
      </w:pPr>
      <w:r>
        <w:rPr>
          <w:color w:val="414042"/>
          <w:sz w:val="14"/>
        </w:rPr>
        <w:t>Edición: Dirección de Difusión y Promoción de la Investigación y los Estudios Avanzados</w:t>
      </w:r>
    </w:p>
    <w:p>
      <w:pPr>
        <w:pStyle w:val="BodyText"/>
        <w:spacing w:before="6"/>
        <w:rPr>
          <w:sz w:val="17"/>
        </w:rPr>
      </w:pPr>
    </w:p>
    <w:p>
      <w:pPr>
        <w:spacing w:before="0"/>
        <w:ind w:left="103" w:right="0" w:firstLine="0"/>
        <w:jc w:val="left"/>
        <w:rPr>
          <w:sz w:val="14"/>
        </w:rPr>
      </w:pPr>
      <w:r>
        <w:rPr>
          <w:color w:val="414042"/>
          <w:sz w:val="14"/>
        </w:rPr>
        <w:t>El contenido de esta publicación es responsabilidad de los autores.</w:t>
      </w:r>
    </w:p>
    <w:p>
      <w:pPr>
        <w:pStyle w:val="BodyText"/>
        <w:rPr>
          <w:sz w:val="14"/>
        </w:rPr>
      </w:pPr>
    </w:p>
    <w:p>
      <w:pPr>
        <w:pStyle w:val="BodyText"/>
        <w:rPr>
          <w:sz w:val="14"/>
        </w:rPr>
      </w:pPr>
    </w:p>
    <w:p>
      <w:pPr>
        <w:spacing w:line="285" w:lineRule="auto" w:before="117"/>
        <w:ind w:left="103" w:right="3910" w:firstLine="0"/>
        <w:jc w:val="left"/>
        <w:rPr>
          <w:sz w:val="14"/>
        </w:rPr>
      </w:pPr>
      <w:r>
        <w:rPr>
          <w:color w:val="414042"/>
          <w:sz w:val="14"/>
        </w:rPr>
        <w:t>Queda prohibida la reproducción parcial o total del contenido de la presente obra, sin contar previamente con la autorización por escrito del editor en términos de la </w:t>
      </w:r>
      <w:r>
        <w:rPr>
          <w:rFonts w:ascii="Palatino Linotype" w:hAnsi="Palatino Linotype"/>
          <w:i/>
          <w:color w:val="414042"/>
          <w:sz w:val="14"/>
        </w:rPr>
        <w:t>Ley Federal del Derecho de Autor </w:t>
      </w:r>
      <w:r>
        <w:rPr>
          <w:color w:val="414042"/>
          <w:sz w:val="14"/>
        </w:rPr>
        <w:t>y en su caso de los tratados internacionales aplicables.</w:t>
      </w:r>
    </w:p>
    <w:p>
      <w:pPr>
        <w:spacing w:after="0" w:line="285" w:lineRule="auto"/>
        <w:jc w:val="left"/>
        <w:rPr>
          <w:sz w:val="14"/>
        </w:rPr>
        <w:sectPr>
          <w:pgSz w:w="9640" w:h="13040"/>
          <w:pgMar w:top="1200" w:bottom="280" w:left="120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0"/>
        </w:rPr>
      </w:pPr>
    </w:p>
    <w:p>
      <w:pPr>
        <w:pStyle w:val="Heading1"/>
      </w:pPr>
      <w:r>
        <w:rPr/>
        <w:pict>
          <v:group style="position:absolute;margin-left:1.4173pt;margin-top:-93.51059pt;width:481pt;height:233pt;mso-position-horizontal-relative:page;mso-position-vertical-relative:paragraph;z-index:-623656" coordorigin="28,-1870" coordsize="9620,4660">
            <v:line style="position:absolute" from="77,17" to="3079,17" stroked="true" strokeweight="1pt" strokecolor="#b9dacc">
              <v:stroke dashstyle="dash"/>
            </v:line>
            <v:shape style="position:absolute;left:3140;top:18;width:753;height:433" coordorigin="3140,18" coordsize="753,433" path="m3140,18l3230,23,3355,38,3425,51,3496,69,3568,92,3638,120,3703,155,3762,198,3813,247,3853,306,3880,373,3892,450e" filled="false" stroked="true" strokeweight="1pt" strokecolor="#b9dacc">
              <v:path arrowok="t"/>
              <v:stroke dashstyle="dash"/>
            </v:shape>
            <v:shape style="position:absolute;left:3894;top:511;width:631;height:583" coordorigin="3894,511" coordsize="631,583" path="m3894,511l3905,616,3930,707,3964,786,4007,853,4058,910,4113,957,4171,996,4232,1026,4291,1050,4349,1067,4452,1087,4493,1092,4524,1094e" filled="false" stroked="true" strokeweight="1pt" strokecolor="#b9dacc">
              <v:path arrowok="t"/>
              <v:stroke dashstyle="dash"/>
            </v:shape>
            <v:line style="position:absolute" from="4585,1094" to="9638,1094" stroked="true" strokeweight="1pt" strokecolor="#b9dacc">
              <v:stroke dashstyle="dash"/>
            </v:line>
            <v:line style="position:absolute" from="77,-142" to="3079,-142" stroked="true" strokeweight="1pt" strokecolor="#b9dacc">
              <v:stroke dashstyle="dash"/>
            </v:line>
            <v:shape style="position:absolute;left:3140;top:-142;width:753;height:433" coordorigin="3140,-142" coordsize="753,433" path="m3140,-142l3230,-136,3355,-121,3425,-108,3496,-90,3568,-68,3638,-39,3703,-4,3762,38,3813,88,3853,146,3880,214,3892,291e" filled="false" stroked="true" strokeweight="1pt" strokecolor="#b9dacc">
              <v:path arrowok="t"/>
              <v:stroke dashstyle="dash"/>
            </v:shape>
            <v:shape style="position:absolute;left:3894;top:352;width:631;height:583" coordorigin="3894,352" coordsize="631,583" path="m3894,352l3905,456,3930,548,3964,626,4007,694,4058,751,4113,798,4171,836,4232,867,4291,890,4349,908,4452,928,4493,932,4524,934e" filled="false" stroked="true" strokeweight="1pt" strokecolor="#b9dacc">
              <v:path arrowok="t"/>
              <v:stroke dashstyle="dash"/>
            </v:shape>
            <v:line style="position:absolute" from="4585,935" to="9638,935" stroked="true" strokeweight="1.0pt" strokecolor="#b9dacc">
              <v:stroke dashstyle="dash"/>
            </v:line>
            <v:rect style="position:absolute;left:4819;top:206;width:170;height:130" filled="true" fillcolor="#b9dacc" stroked="false">
              <v:fill type="solid"/>
            </v:rect>
            <v:shape style="position:absolute;left:53;top:-1265;width:5400;height:2021" coordorigin="53,-1265" coordsize="5400,2021" path="m53,-1265l84,-1202,123,-1132,162,-1070,211,-1001,249,-951,292,-898,340,-843,393,-785,451,-726,516,-664,586,-602,663,-538,746,-473,835,-407,932,-341,983,-307,1036,-274,1090,-241,1147,-208,1205,-174,1266,-141,1328,-108,1392,-76,1459,-43,1527,-10,1598,22,1670,54,1745,85,1822,117,1901,148,1983,178,2066,208,2152,238,2241,267,2331,296,2424,324,2520,352,2618,378,2718,405,2821,430,2927,455,3035,479,3145,503,3258,526,3374,547,3493,568,3614,588,3738,608,3865,626,3995,643,4127,659,4263,674,4401,689,4542,702,4686,713,4833,724,4984,734,5137,742,5293,749,5452,755e" filled="false" stroked="true" strokeweight="1pt" strokecolor="#b9dacc">
              <v:path arrowok="t"/>
              <v:stroke dashstyle="dash"/>
            </v:shape>
            <v:shape style="position:absolute;left:5512;top:757;width:4126;height:1580" coordorigin="5512,757" coordsize="4126,1580" path="m5512,757l5680,763,5844,771,6003,780,6157,790,6308,802,6453,815,6595,829,6732,844,6866,860,6995,878,7120,896,7242,916,7359,937,7473,958,7583,980,7689,1004,7791,1028,7890,1053,7986,1079,8078,1105,8167,1132,8252,1160,8334,1189,8413,1218,8489,1248,8562,1278,8631,1309,8698,1340,8762,1372,8823,1404,8881,1436,8937,1469,8990,1502,9040,1535,9133,1602,9217,1670,9291,1738,9357,1806,9415,1874,9465,1941,9508,2007,9545,2073,9575,2137,9600,2199,9619,2259,9634,2317,9638,2337e" filled="false" stroked="true" strokeweight="1pt" strokecolor="#b9dacc">
              <v:path arrowok="t"/>
              <v:stroke dashstyle="dash"/>
            </v:shape>
            <v:shape style="position:absolute;left:0;top:11169;width:5435;height:2059" coordorigin="0,11169" coordsize="5435,2059" path="m38,-1303l38,-1303m5472,756l5472,756e" filled="false" stroked="true" strokeweight="1pt" strokecolor="#b9dacc">
              <v:path arrowok="t"/>
            </v:shape>
            <v:shape style="position:absolute;left:50;top:-1822;width:5403;height:2585" coordorigin="50,-1822" coordsize="5403,2585" path="m50,-1822l75,-1752,99,-1696,130,-1629,168,-1553,198,-1498,232,-1439,271,-1377,313,-1313,360,-1245,412,-1175,469,-1103,531,-1029,598,-954,671,-877,749,-799,834,-720,924,-640,972,-601,1021,-561,1072,-521,1125,-481,1179,-441,1235,-401,1292,-362,1352,-322,1413,-283,1476,-244,1541,-205,1607,-166,1676,-128,1746,-90,1819,-52,1893,-15,1969,21,2048,58,2128,93,2210,129,2295,163,2382,197,2470,231,2561,263,2654,295,2749,326,2847,357,2947,387,3049,416,3153,444,3259,471,3368,497,3480,522,3594,546,3710,570,3828,592,3950,613,4073,633,4199,651,4328,669,4459,685,4593,700,4730,714,4869,727,5011,738,5155,748,5302,756,5452,763e" filled="false" stroked="true" strokeweight="1pt" strokecolor="#b9dacc">
              <v:path arrowok="t"/>
              <v:stroke dashstyle="dash"/>
            </v:shape>
            <v:shape style="position:absolute;left:9631;top:2693;width:7;height:27" coordorigin="9631,2693" coordsize="7,27" path="m9638,2693l9636,2703,9633,2712,9631,2720e" filled="false" stroked="true" strokeweight="1pt" strokecolor="#b9dacc">
              <v:path arrowok="t"/>
              <v:stroke dashstyle="dash"/>
            </v:shape>
            <v:line style="position:absolute" from="9625,2740" to="9625,2740" stroked="true" strokeweight="1pt" strokecolor="#b9dacc"/>
            <v:shape style="position:absolute;left:5512;top:765;width:4126;height:2014" coordorigin="5512,765" coordsize="4126,2014" path="m5512,765l5668,773,5820,782,5967,792,6111,804,6252,817,6388,831,6521,847,6650,865,6776,883,6898,903,7017,924,7133,946,7245,969,7353,993,7459,1018,7561,1045,7660,1072,7756,1100,7849,1129,7939,1159,8026,1190,8109,1221,8191,1254,8269,1287,8344,1321,8417,1355,8487,1390,8555,1426,8619,1462,8682,1499,8742,1536,8799,1574,8854,1612,8907,1650,8957,1689,9005,1728,9051,1767,9137,1846,9214,1926,9283,2006,9346,2087,9401,2167,9449,2246,9491,2325,9528,2402,9559,2479,9584,2553,9606,2626,9623,2696,9635,2764,9638,2779e" filled="false" stroked="true" strokeweight="1pt" strokecolor="#b9dacc">
              <v:path arrowok="t"/>
              <v:stroke dashstyle="dash"/>
            </v:shape>
            <v:shape style="position:absolute;left:0;top:11169;width:5435;height:2624" coordorigin="0,11169" coordsize="5435,2624" path="m38,-1860l38,-1860m5472,764l5472,764e" filled="false" stroked="true" strokeweight="1pt" strokecolor="#b9dacc">
              <v:path arrowok="t"/>
            </v:shape>
            <w10:wrap type="none"/>
          </v:group>
        </w:pict>
      </w:r>
      <w:r>
        <w:rPr/>
        <w:t>Índice</w:t>
      </w:r>
    </w:p>
    <w:p>
      <w:pPr>
        <w:pStyle w:val="BodyText"/>
        <w:rPr>
          <w:rFonts w:ascii="Palatino Linotype"/>
          <w:b/>
          <w:sz w:val="40"/>
        </w:rPr>
      </w:pPr>
    </w:p>
    <w:p>
      <w:pPr>
        <w:pStyle w:val="BodyText"/>
        <w:rPr>
          <w:rFonts w:ascii="Palatino Linotype"/>
          <w:b/>
          <w:sz w:val="40"/>
        </w:rPr>
      </w:pPr>
    </w:p>
    <w:p>
      <w:pPr>
        <w:pStyle w:val="BodyText"/>
        <w:rPr>
          <w:rFonts w:ascii="Palatino Linotype"/>
          <w:b/>
          <w:sz w:val="40"/>
        </w:rPr>
      </w:pPr>
    </w:p>
    <w:p>
      <w:pPr>
        <w:pStyle w:val="BodyText"/>
        <w:rPr>
          <w:rFonts w:ascii="Palatino Linotype"/>
          <w:b/>
          <w:sz w:val="40"/>
        </w:rPr>
      </w:pPr>
    </w:p>
    <w:p>
      <w:pPr>
        <w:pStyle w:val="BodyText"/>
        <w:spacing w:before="12"/>
        <w:rPr>
          <w:rFonts w:ascii="Palatino Linotype"/>
          <w:b/>
          <w:sz w:val="44"/>
        </w:rPr>
      </w:pPr>
    </w:p>
    <w:sdt>
      <w:sdtPr>
        <w:docPartObj>
          <w:docPartGallery w:val="Table of Contents"/>
          <w:docPartUnique/>
        </w:docPartObj>
      </w:sdtPr>
      <w:sdtEndPr/>
      <w:sdtContent>
        <w:p>
          <w:pPr>
            <w:pStyle w:val="TOC1"/>
            <w:tabs>
              <w:tab w:pos="8117" w:val="right" w:leader="none"/>
            </w:tabs>
            <w:spacing w:before="0"/>
          </w:pPr>
          <w:r>
            <w:rPr/>
            <w:pict>
              <v:group style="position:absolute;margin-left:480.763306pt;margin-top:-2.830467pt;width:1.65pt;height:3.95pt;mso-position-horizontal-relative:page;mso-position-vertical-relative:paragraph;z-index:1216" coordorigin="9615,-57" coordsize="33,79">
                <v:shape style="position:absolute;left:9630;top:-47;width:8;height:40" coordorigin="9630,-47" coordsize="8,40" path="m9638,-47l9636,-37,9634,-26,9632,-16,9630,-7e" filled="false" stroked="true" strokeweight="1pt" strokecolor="#b9dacc">
                  <v:path arrowok="t"/>
                  <v:stroke dashstyle="dash"/>
                </v:shape>
                <v:line style="position:absolute" from="9625,12" to="9625,12" stroked="true" strokeweight="1pt" strokecolor="#b9dacc"/>
                <w10:wrap type="none"/>
              </v:group>
            </w:pict>
          </w:r>
          <w:hyperlink w:history="true" w:anchor="_TOC_250014">
            <w:r>
              <w:rPr>
                <w:color w:val="414042"/>
              </w:rPr>
              <w:t>Introducción</w:t>
              <w:tab/>
              <w:t>11</w:t>
            </w:r>
          </w:hyperlink>
        </w:p>
        <w:p>
          <w:pPr>
            <w:pStyle w:val="TOC1"/>
            <w:tabs>
              <w:tab w:pos="8117" w:val="right" w:leader="none"/>
            </w:tabs>
          </w:pPr>
          <w:hyperlink w:history="true" w:anchor="_TOC_250013">
            <w:r>
              <w:rPr>
                <w:color w:val="414042"/>
              </w:rPr>
              <w:t>Objetivos</w:t>
              <w:tab/>
              <w:t>13</w:t>
            </w:r>
          </w:hyperlink>
        </w:p>
        <w:p>
          <w:pPr>
            <w:pStyle w:val="TOC2"/>
            <w:tabs>
              <w:tab w:pos="8117" w:val="right" w:leader="none"/>
            </w:tabs>
          </w:pPr>
          <w:hyperlink w:history="true" w:anchor="_TOC_250012">
            <w:r>
              <w:rPr>
                <w:color w:val="414042"/>
              </w:rPr>
              <w:t>Objetivo</w:t>
            </w:r>
            <w:r>
              <w:rPr>
                <w:color w:val="414042"/>
                <w:spacing w:val="-7"/>
              </w:rPr>
              <w:t> </w:t>
            </w:r>
            <w:r>
              <w:rPr>
                <w:color w:val="414042"/>
              </w:rPr>
              <w:t>general</w:t>
              <w:tab/>
              <w:t>13</w:t>
            </w:r>
          </w:hyperlink>
        </w:p>
        <w:p>
          <w:pPr>
            <w:pStyle w:val="TOC2"/>
            <w:tabs>
              <w:tab w:pos="8117" w:val="right" w:leader="none"/>
            </w:tabs>
          </w:pPr>
          <w:hyperlink w:history="true" w:anchor="_TOC_250011">
            <w:r>
              <w:rPr>
                <w:color w:val="414042"/>
              </w:rPr>
              <w:t>Objetivos</w:t>
            </w:r>
            <w:r>
              <w:rPr>
                <w:color w:val="414042"/>
                <w:spacing w:val="-7"/>
              </w:rPr>
              <w:t> </w:t>
            </w:r>
            <w:r>
              <w:rPr>
                <w:color w:val="414042"/>
              </w:rPr>
              <w:t>específicos</w:t>
              <w:tab/>
              <w:t>13</w:t>
            </w:r>
          </w:hyperlink>
        </w:p>
        <w:p>
          <w:pPr>
            <w:pStyle w:val="TOC1"/>
            <w:tabs>
              <w:tab w:pos="8117" w:val="right" w:leader="none"/>
            </w:tabs>
          </w:pPr>
          <w:hyperlink w:history="true" w:anchor="_TOC_250010">
            <w:r>
              <w:rPr>
                <w:color w:val="414042"/>
              </w:rPr>
              <w:t>Actividades a desarrollar por</w:t>
            </w:r>
            <w:r>
              <w:rPr>
                <w:color w:val="414042"/>
                <w:spacing w:val="-25"/>
              </w:rPr>
              <w:t> </w:t>
            </w:r>
            <w:r>
              <w:rPr>
                <w:color w:val="414042"/>
              </w:rPr>
              <w:t>el</w:t>
            </w:r>
            <w:r>
              <w:rPr>
                <w:color w:val="414042"/>
                <w:spacing w:val="-7"/>
              </w:rPr>
              <w:t> </w:t>
            </w:r>
            <w:r>
              <w:rPr>
                <w:color w:val="414042"/>
              </w:rPr>
              <w:t>alumno</w:t>
              <w:tab/>
              <w:t>13</w:t>
            </w:r>
          </w:hyperlink>
        </w:p>
        <w:p>
          <w:pPr>
            <w:pStyle w:val="TOC1"/>
            <w:tabs>
              <w:tab w:pos="8117" w:val="right" w:leader="none"/>
            </w:tabs>
          </w:pPr>
          <w:hyperlink w:history="true" w:anchor="_TOC_250009">
            <w:r>
              <w:rPr>
                <w:color w:val="414042"/>
              </w:rPr>
              <w:t>Duración</w:t>
            </w:r>
            <w:r>
              <w:rPr>
                <w:color w:val="414042"/>
                <w:spacing w:val="-6"/>
              </w:rPr>
              <w:t> </w:t>
            </w:r>
            <w:r>
              <w:rPr>
                <w:color w:val="414042"/>
              </w:rPr>
              <w:t>de</w:t>
            </w:r>
            <w:r>
              <w:rPr>
                <w:color w:val="414042"/>
                <w:spacing w:val="-6"/>
              </w:rPr>
              <w:t> </w:t>
            </w:r>
            <w:r>
              <w:rPr>
                <w:color w:val="414042"/>
              </w:rPr>
              <w:t>las</w:t>
            </w:r>
            <w:r>
              <w:rPr>
                <w:color w:val="414042"/>
                <w:spacing w:val="-6"/>
              </w:rPr>
              <w:t> </w:t>
            </w:r>
            <w:r>
              <w:rPr>
                <w:color w:val="414042"/>
              </w:rPr>
              <w:t>actividades</w:t>
            </w:r>
            <w:r>
              <w:rPr>
                <w:color w:val="414042"/>
                <w:spacing w:val="-6"/>
              </w:rPr>
              <w:t> </w:t>
            </w:r>
            <w:r>
              <w:rPr>
                <w:color w:val="414042"/>
              </w:rPr>
              <w:t>a</w:t>
            </w:r>
            <w:r>
              <w:rPr>
                <w:color w:val="414042"/>
                <w:spacing w:val="-6"/>
              </w:rPr>
              <w:t> </w:t>
            </w:r>
            <w:r>
              <w:rPr>
                <w:color w:val="414042"/>
              </w:rPr>
              <w:t>desarrollar</w:t>
            </w:r>
            <w:r>
              <w:rPr>
                <w:color w:val="414042"/>
                <w:spacing w:val="-6"/>
              </w:rPr>
              <w:t> </w:t>
            </w:r>
            <w:r>
              <w:rPr>
                <w:color w:val="414042"/>
              </w:rPr>
              <w:t>por</w:t>
            </w:r>
            <w:r>
              <w:rPr>
                <w:color w:val="414042"/>
                <w:spacing w:val="-6"/>
              </w:rPr>
              <w:t> </w:t>
            </w:r>
            <w:r>
              <w:rPr>
                <w:color w:val="414042"/>
              </w:rPr>
              <w:t>los</w:t>
            </w:r>
            <w:r>
              <w:rPr>
                <w:color w:val="414042"/>
                <w:spacing w:val="-6"/>
              </w:rPr>
              <w:t> </w:t>
            </w:r>
            <w:r>
              <w:rPr>
                <w:color w:val="414042"/>
              </w:rPr>
              <w:t>alumnos</w:t>
              <w:tab/>
              <w:t>14</w:t>
            </w:r>
          </w:hyperlink>
        </w:p>
        <w:p>
          <w:pPr>
            <w:pStyle w:val="TOC1"/>
            <w:spacing w:line="186" w:lineRule="exact"/>
          </w:pPr>
          <w:r>
            <w:rPr>
              <w:color w:val="414042"/>
            </w:rPr>
            <w:t>Requisitos, materiales, procedimientos, instrucciones de salud,</w:t>
          </w:r>
        </w:p>
        <w:p>
          <w:pPr>
            <w:pStyle w:val="TOC1"/>
            <w:tabs>
              <w:tab w:pos="8117" w:val="right" w:leader="none"/>
            </w:tabs>
            <w:spacing w:line="306" w:lineRule="exact" w:before="0"/>
          </w:pPr>
          <w:r>
            <w:rPr>
              <w:color w:val="414042"/>
            </w:rPr>
            <w:t>seguridad</w:t>
          </w:r>
          <w:r>
            <w:rPr>
              <w:color w:val="414042"/>
              <w:spacing w:val="-7"/>
            </w:rPr>
            <w:t> </w:t>
          </w:r>
          <w:r>
            <w:rPr>
              <w:color w:val="414042"/>
            </w:rPr>
            <w:t>y</w:t>
          </w:r>
          <w:r>
            <w:rPr>
              <w:color w:val="414042"/>
              <w:spacing w:val="-7"/>
            </w:rPr>
            <w:t> </w:t>
          </w:r>
          <w:r>
            <w:rPr>
              <w:color w:val="414042"/>
            </w:rPr>
            <w:t>evaluación</w:t>
          </w:r>
          <w:r>
            <w:rPr>
              <w:color w:val="414042"/>
              <w:position w:val="12"/>
            </w:rPr>
            <w:tab/>
            <w:t>14</w:t>
          </w:r>
        </w:p>
        <w:p>
          <w:pPr>
            <w:pStyle w:val="TOC1"/>
            <w:tabs>
              <w:tab w:pos="8117" w:val="right" w:leader="none"/>
            </w:tabs>
          </w:pPr>
          <w:hyperlink w:history="true" w:anchor="_TOC_250008">
            <w:r>
              <w:rPr>
                <w:color w:val="414042"/>
              </w:rPr>
              <w:t>Aspectos</w:t>
            </w:r>
            <w:r>
              <w:rPr>
                <w:color w:val="414042"/>
                <w:spacing w:val="-7"/>
              </w:rPr>
              <w:t> </w:t>
            </w:r>
            <w:r>
              <w:rPr>
                <w:color w:val="414042"/>
              </w:rPr>
              <w:t>generales</w:t>
            </w:r>
            <w:r>
              <w:rPr>
                <w:color w:val="414042"/>
                <w:spacing w:val="-7"/>
              </w:rPr>
              <w:t> </w:t>
            </w:r>
            <w:r>
              <w:rPr>
                <w:color w:val="414042"/>
              </w:rPr>
              <w:t>sobre</w:t>
            </w:r>
            <w:r>
              <w:rPr>
                <w:color w:val="414042"/>
                <w:spacing w:val="-7"/>
              </w:rPr>
              <w:t> </w:t>
            </w:r>
            <w:r>
              <w:rPr>
                <w:color w:val="414042"/>
              </w:rPr>
              <w:t>balanceo</w:t>
            </w:r>
            <w:r>
              <w:rPr>
                <w:color w:val="414042"/>
                <w:spacing w:val="-7"/>
              </w:rPr>
              <w:t> </w:t>
            </w:r>
            <w:r>
              <w:rPr>
                <w:color w:val="414042"/>
              </w:rPr>
              <w:t>de</w:t>
            </w:r>
            <w:r>
              <w:rPr>
                <w:color w:val="414042"/>
                <w:spacing w:val="-7"/>
              </w:rPr>
              <w:t> </w:t>
            </w:r>
            <w:r>
              <w:rPr>
                <w:color w:val="414042"/>
              </w:rPr>
              <w:t>dietas</w:t>
            </w:r>
            <w:r>
              <w:rPr>
                <w:color w:val="414042"/>
                <w:spacing w:val="-7"/>
              </w:rPr>
              <w:t> </w:t>
            </w:r>
            <w:r>
              <w:rPr>
                <w:color w:val="414042"/>
              </w:rPr>
              <w:t>para</w:t>
            </w:r>
            <w:r>
              <w:rPr>
                <w:color w:val="414042"/>
                <w:spacing w:val="-7"/>
              </w:rPr>
              <w:t> </w:t>
            </w:r>
            <w:r>
              <w:rPr>
                <w:color w:val="414042"/>
              </w:rPr>
              <w:t>cerdos</w:t>
              <w:tab/>
              <w:t>15</w:t>
            </w:r>
          </w:hyperlink>
        </w:p>
        <w:p>
          <w:pPr>
            <w:pStyle w:val="TOC2"/>
            <w:tabs>
              <w:tab w:pos="8117" w:val="right" w:leader="none"/>
            </w:tabs>
          </w:pPr>
          <w:hyperlink w:history="true" w:anchor="_TOC_250007">
            <w:r>
              <w:rPr>
                <w:color w:val="414042"/>
              </w:rPr>
              <w:t>Balanceo</w:t>
            </w:r>
            <w:r>
              <w:rPr>
                <w:color w:val="414042"/>
                <w:spacing w:val="-7"/>
              </w:rPr>
              <w:t> </w:t>
            </w:r>
            <w:r>
              <w:rPr>
                <w:color w:val="414042"/>
              </w:rPr>
              <w:t>de</w:t>
            </w:r>
            <w:r>
              <w:rPr>
                <w:color w:val="414042"/>
                <w:spacing w:val="-7"/>
              </w:rPr>
              <w:t> </w:t>
            </w:r>
            <w:r>
              <w:rPr>
                <w:color w:val="414042"/>
              </w:rPr>
              <w:t>dietas</w:t>
              <w:tab/>
              <w:t>15</w:t>
            </w:r>
          </w:hyperlink>
        </w:p>
        <w:p>
          <w:pPr>
            <w:pStyle w:val="TOC2"/>
            <w:tabs>
              <w:tab w:pos="8117" w:val="right" w:leader="none"/>
            </w:tabs>
          </w:pPr>
          <w:hyperlink w:history="true" w:anchor="_TOC_250006">
            <w:r>
              <w:rPr>
                <w:color w:val="414042"/>
              </w:rPr>
              <w:t>Antecedentes</w:t>
              <w:tab/>
              <w:t>15</w:t>
            </w:r>
          </w:hyperlink>
        </w:p>
        <w:p>
          <w:pPr>
            <w:pStyle w:val="TOC2"/>
            <w:tabs>
              <w:tab w:pos="8117" w:val="right" w:leader="none"/>
            </w:tabs>
          </w:pPr>
          <w:hyperlink w:history="true" w:anchor="_TOC_250005">
            <w:r>
              <w:rPr>
                <w:color w:val="414042"/>
              </w:rPr>
              <w:t>Justificaciones para la elaboración de</w:t>
            </w:r>
            <w:r>
              <w:rPr>
                <w:color w:val="414042"/>
                <w:spacing w:val="-40"/>
              </w:rPr>
              <w:t> </w:t>
            </w:r>
            <w:r>
              <w:rPr>
                <w:color w:val="414042"/>
              </w:rPr>
              <w:t>dietas</w:t>
            </w:r>
            <w:r>
              <w:rPr>
                <w:color w:val="414042"/>
                <w:spacing w:val="-8"/>
              </w:rPr>
              <w:t> </w:t>
            </w:r>
            <w:r>
              <w:rPr>
                <w:color w:val="414042"/>
              </w:rPr>
              <w:t>balanceadas</w:t>
              <w:tab/>
              <w:t>15</w:t>
            </w:r>
          </w:hyperlink>
        </w:p>
        <w:p>
          <w:pPr>
            <w:pStyle w:val="TOC1"/>
            <w:tabs>
              <w:tab w:pos="8117" w:val="right" w:leader="none"/>
            </w:tabs>
          </w:pPr>
          <w:hyperlink w:history="true" w:anchor="_TOC_250004">
            <w:r>
              <w:rPr>
                <w:color w:val="414042"/>
              </w:rPr>
              <w:t>Requerimientos nutritivos de</w:t>
            </w:r>
            <w:r>
              <w:rPr>
                <w:color w:val="414042"/>
                <w:spacing w:val="-18"/>
              </w:rPr>
              <w:t> </w:t>
            </w:r>
            <w:r>
              <w:rPr>
                <w:color w:val="414042"/>
              </w:rPr>
              <w:t>los</w:t>
            </w:r>
            <w:r>
              <w:rPr>
                <w:color w:val="414042"/>
                <w:spacing w:val="-6"/>
              </w:rPr>
              <w:t> </w:t>
            </w:r>
            <w:r>
              <w:rPr>
                <w:color w:val="414042"/>
              </w:rPr>
              <w:t>cerdos</w:t>
              <w:tab/>
              <w:t>20</w:t>
            </w:r>
          </w:hyperlink>
        </w:p>
        <w:p>
          <w:pPr>
            <w:pStyle w:val="TOC1"/>
            <w:tabs>
              <w:tab w:pos="8117" w:val="right" w:leader="none"/>
            </w:tabs>
          </w:pPr>
          <w:hyperlink w:history="true" w:anchor="_TOC_250003">
            <w:r>
              <w:rPr>
                <w:color w:val="414042"/>
              </w:rPr>
              <w:t>Composición química de alimentos comunes</w:t>
            </w:r>
            <w:r>
              <w:rPr>
                <w:color w:val="414042"/>
                <w:spacing w:val="-26"/>
              </w:rPr>
              <w:t> </w:t>
            </w:r>
            <w:r>
              <w:rPr>
                <w:color w:val="414042"/>
              </w:rPr>
              <w:t>para</w:t>
            </w:r>
            <w:r>
              <w:rPr>
                <w:color w:val="414042"/>
                <w:spacing w:val="-6"/>
              </w:rPr>
              <w:t> </w:t>
            </w:r>
            <w:r>
              <w:rPr>
                <w:color w:val="414042"/>
              </w:rPr>
              <w:t>cerdos</w:t>
              <w:tab/>
              <w:t>31</w:t>
            </w:r>
          </w:hyperlink>
        </w:p>
        <w:p>
          <w:pPr>
            <w:pStyle w:val="TOC2"/>
            <w:tabs>
              <w:tab w:pos="8117" w:val="right" w:leader="none"/>
            </w:tabs>
          </w:pPr>
          <w:hyperlink w:history="true" w:anchor="_TOC_250002">
            <w:r>
              <w:rPr>
                <w:color w:val="414042"/>
              </w:rPr>
              <w:t>Niveles</w:t>
            </w:r>
            <w:r>
              <w:rPr>
                <w:color w:val="414042"/>
                <w:spacing w:val="-7"/>
              </w:rPr>
              <w:t> </w:t>
            </w:r>
            <w:r>
              <w:rPr>
                <w:color w:val="414042"/>
              </w:rPr>
              <w:t>máximos</w:t>
            </w:r>
            <w:r>
              <w:rPr>
                <w:color w:val="414042"/>
                <w:spacing w:val="-7"/>
              </w:rPr>
              <w:t> </w:t>
            </w:r>
            <w:r>
              <w:rPr>
                <w:color w:val="414042"/>
              </w:rPr>
              <w:t>sugeridos</w:t>
              <w:tab/>
              <w:t>36</w:t>
            </w:r>
          </w:hyperlink>
        </w:p>
        <w:p>
          <w:pPr>
            <w:pStyle w:val="TOC2"/>
            <w:tabs>
              <w:tab w:pos="8117" w:val="right" w:leader="none"/>
            </w:tabs>
          </w:pPr>
          <w:hyperlink w:history="true" w:anchor="_TOC_250001">
            <w:r>
              <w:rPr>
                <w:color w:val="414042"/>
              </w:rPr>
              <w:t>Aditivos</w:t>
            </w:r>
            <w:r>
              <w:rPr>
                <w:color w:val="414042"/>
                <w:spacing w:val="-7"/>
              </w:rPr>
              <w:t> </w:t>
            </w:r>
            <w:r>
              <w:rPr>
                <w:color w:val="414042"/>
              </w:rPr>
              <w:t>alimenticios</w:t>
            </w:r>
            <w:r>
              <w:rPr>
                <w:color w:val="414042"/>
                <w:spacing w:val="-7"/>
              </w:rPr>
              <w:t> </w:t>
            </w:r>
            <w:r>
              <w:rPr>
                <w:color w:val="414042"/>
              </w:rPr>
              <w:t>antimicrobianos</w:t>
              <w:tab/>
              <w:t>37</w:t>
            </w:r>
          </w:hyperlink>
        </w:p>
        <w:p>
          <w:pPr>
            <w:pStyle w:val="TOC1"/>
            <w:tabs>
              <w:tab w:pos="8117" w:val="right" w:leader="none"/>
            </w:tabs>
          </w:pPr>
          <w:hyperlink w:history="true" w:anchor="_TOC_250000">
            <w:r>
              <w:rPr>
                <w:color w:val="414042"/>
              </w:rPr>
              <w:t>Balanceo por computadora de dietas</w:t>
            </w:r>
            <w:r>
              <w:rPr>
                <w:color w:val="414042"/>
                <w:spacing w:val="-28"/>
              </w:rPr>
              <w:t> </w:t>
            </w:r>
            <w:r>
              <w:rPr>
                <w:color w:val="414042"/>
              </w:rPr>
              <w:t>para</w:t>
            </w:r>
            <w:r>
              <w:rPr>
                <w:color w:val="414042"/>
                <w:spacing w:val="-6"/>
              </w:rPr>
              <w:t> </w:t>
            </w:r>
            <w:r>
              <w:rPr>
                <w:color w:val="414042"/>
              </w:rPr>
              <w:t>cerdos</w:t>
              <w:tab/>
              <w:t>38</w:t>
            </w:r>
          </w:hyperlink>
        </w:p>
        <w:p>
          <w:pPr>
            <w:pStyle w:val="TOC2"/>
            <w:spacing w:line="186" w:lineRule="exact"/>
          </w:pPr>
          <w:r>
            <w:rPr>
              <w:color w:val="414042"/>
            </w:rPr>
            <w:t>Mayores ventajas que se obtienen al formular dietas mediante</w:t>
          </w:r>
        </w:p>
        <w:p>
          <w:pPr>
            <w:pStyle w:val="TOC2"/>
            <w:tabs>
              <w:tab w:pos="8117" w:val="right" w:leader="none"/>
            </w:tabs>
            <w:spacing w:line="306" w:lineRule="exact" w:before="0"/>
          </w:pPr>
          <w:r>
            <w:rPr>
              <w:color w:val="414042"/>
            </w:rPr>
            <w:t>la aplicación de</w:t>
          </w:r>
          <w:r>
            <w:rPr>
              <w:color w:val="414042"/>
              <w:spacing w:val="-20"/>
            </w:rPr>
            <w:t> </w:t>
          </w:r>
          <w:r>
            <w:rPr>
              <w:color w:val="414042"/>
            </w:rPr>
            <w:t>paquetes</w:t>
          </w:r>
          <w:r>
            <w:rPr>
              <w:color w:val="414042"/>
              <w:spacing w:val="-7"/>
            </w:rPr>
            <w:t> </w:t>
          </w:r>
          <w:r>
            <w:rPr>
              <w:color w:val="414042"/>
            </w:rPr>
            <w:t>computacionales</w:t>
          </w:r>
          <w:r>
            <w:rPr>
              <w:color w:val="414042"/>
              <w:position w:val="12"/>
            </w:rPr>
            <w:tab/>
            <w:t>39</w:t>
          </w:r>
        </w:p>
      </w:sdtContent>
    </w:sdt>
    <w:p>
      <w:pPr>
        <w:spacing w:after="0" w:line="306" w:lineRule="exact"/>
        <w:sectPr>
          <w:pgSz w:w="9640" w:h="13040"/>
          <w:pgMar w:top="0" w:bottom="280" w:left="0" w:right="0"/>
        </w:sectPr>
      </w:pPr>
    </w:p>
    <w:p>
      <w:pPr>
        <w:pStyle w:val="BodyText"/>
        <w:spacing w:line="186" w:lineRule="exact" w:before="29"/>
        <w:ind w:left="113"/>
      </w:pPr>
      <w:r>
        <w:rPr>
          <w:color w:val="414042"/>
        </w:rPr>
        <w:t>Aplicación del software </w:t>
      </w:r>
      <w:r>
        <w:rPr>
          <w:color w:val="414042"/>
          <w:sz w:val="20"/>
        </w:rPr>
        <w:t>PC</w:t>
      </w:r>
      <w:r>
        <w:rPr>
          <w:color w:val="414042"/>
        </w:rPr>
        <w:t>-Apollo para balancear dietas para</w:t>
      </w:r>
    </w:p>
    <w:p>
      <w:pPr>
        <w:pStyle w:val="BodyText"/>
        <w:tabs>
          <w:tab w:pos="6523" w:val="left" w:leader="none"/>
        </w:tabs>
        <w:spacing w:line="306" w:lineRule="exact"/>
        <w:ind w:left="113"/>
      </w:pPr>
      <w:r>
        <w:rPr>
          <w:color w:val="414042"/>
        </w:rPr>
        <w:t>cerdos</w:t>
      </w:r>
      <w:r>
        <w:rPr>
          <w:color w:val="414042"/>
          <w:position w:val="12"/>
        </w:rPr>
        <w:tab/>
        <w:t>40</w:t>
      </w:r>
    </w:p>
    <w:p>
      <w:pPr>
        <w:pStyle w:val="BodyText"/>
        <w:spacing w:line="186" w:lineRule="exact" w:before="67"/>
        <w:ind w:left="397"/>
      </w:pPr>
      <w:r>
        <w:rPr>
          <w:color w:val="414042"/>
          <w:sz w:val="20"/>
        </w:rPr>
        <w:t>LC</w:t>
      </w:r>
      <w:r>
        <w:rPr>
          <w:color w:val="414042"/>
        </w:rPr>
        <w:t>-</w:t>
      </w:r>
      <w:r>
        <w:rPr>
          <w:color w:val="414042"/>
          <w:sz w:val="20"/>
        </w:rPr>
        <w:t>G </w:t>
      </w:r>
      <w:r>
        <w:rPr>
          <w:color w:val="414042"/>
        </w:rPr>
        <w:t>dieta de costo mínimo: cerdos en crecimiento y</w:t>
      </w:r>
    </w:p>
    <w:p>
      <w:pPr>
        <w:pStyle w:val="BodyText"/>
        <w:tabs>
          <w:tab w:pos="6523" w:val="left" w:leader="none"/>
        </w:tabs>
        <w:spacing w:line="306" w:lineRule="exact"/>
        <w:ind w:left="397"/>
      </w:pPr>
      <w:r>
        <w:rPr>
          <w:color w:val="414042"/>
        </w:rPr>
        <w:t>finalización</w:t>
      </w:r>
      <w:r>
        <w:rPr>
          <w:color w:val="414042"/>
          <w:position w:val="12"/>
        </w:rPr>
        <w:tab/>
        <w:t>41</w:t>
      </w:r>
    </w:p>
    <w:p>
      <w:pPr>
        <w:pStyle w:val="BodyText"/>
        <w:spacing w:line="186" w:lineRule="exact" w:before="67"/>
        <w:ind w:left="397"/>
      </w:pPr>
      <w:r>
        <w:rPr>
          <w:color w:val="414042"/>
          <w:sz w:val="20"/>
        </w:rPr>
        <w:t>LC</w:t>
      </w:r>
      <w:r>
        <w:rPr>
          <w:color w:val="414042"/>
        </w:rPr>
        <w:t>-</w:t>
      </w:r>
      <w:r>
        <w:rPr>
          <w:color w:val="414042"/>
          <w:sz w:val="20"/>
        </w:rPr>
        <w:t>B </w:t>
      </w:r>
      <w:r>
        <w:rPr>
          <w:color w:val="414042"/>
        </w:rPr>
        <w:t>dieta de costo mínimo para cerdos de cría o</w:t>
      </w:r>
    </w:p>
    <w:p>
      <w:pPr>
        <w:pStyle w:val="BodyText"/>
        <w:tabs>
          <w:tab w:pos="6523" w:val="left" w:leader="none"/>
        </w:tabs>
        <w:spacing w:line="306" w:lineRule="exact"/>
        <w:ind w:left="397"/>
      </w:pPr>
      <w:r>
        <w:rPr>
          <w:color w:val="414042"/>
        </w:rPr>
        <w:t>reproductores</w:t>
      </w:r>
      <w:r>
        <w:rPr>
          <w:color w:val="414042"/>
          <w:position w:val="12"/>
        </w:rPr>
        <w:tab/>
        <w:t>46</w:t>
      </w:r>
    </w:p>
    <w:p>
      <w:pPr>
        <w:pStyle w:val="BodyText"/>
        <w:tabs>
          <w:tab w:pos="6522" w:val="left" w:leader="none"/>
        </w:tabs>
        <w:spacing w:before="67"/>
        <w:ind w:left="397"/>
      </w:pPr>
      <w:r>
        <w:rPr>
          <w:color w:val="414042"/>
        </w:rPr>
        <w:t>Análisis</w:t>
      </w:r>
      <w:r>
        <w:rPr>
          <w:color w:val="414042"/>
          <w:spacing w:val="-17"/>
        </w:rPr>
        <w:t> </w:t>
      </w:r>
      <w:r>
        <w:rPr>
          <w:color w:val="414042"/>
        </w:rPr>
        <w:t>o</w:t>
      </w:r>
      <w:r>
        <w:rPr>
          <w:color w:val="414042"/>
          <w:spacing w:val="-17"/>
        </w:rPr>
        <w:t> </w:t>
      </w:r>
      <w:r>
        <w:rPr>
          <w:color w:val="414042"/>
        </w:rPr>
        <w:t>evaluación</w:t>
      </w:r>
      <w:r>
        <w:rPr>
          <w:color w:val="414042"/>
          <w:spacing w:val="-17"/>
        </w:rPr>
        <w:t> </w:t>
      </w:r>
      <w:r>
        <w:rPr>
          <w:color w:val="414042"/>
        </w:rPr>
        <w:t>de</w:t>
      </w:r>
      <w:r>
        <w:rPr>
          <w:color w:val="414042"/>
          <w:spacing w:val="-17"/>
        </w:rPr>
        <w:t> </w:t>
      </w:r>
      <w:r>
        <w:rPr>
          <w:color w:val="414042"/>
        </w:rPr>
        <w:t>la</w:t>
      </w:r>
      <w:r>
        <w:rPr>
          <w:color w:val="414042"/>
          <w:spacing w:val="-17"/>
        </w:rPr>
        <w:t> </w:t>
      </w:r>
      <w:r>
        <w:rPr>
          <w:color w:val="414042"/>
        </w:rPr>
        <w:t>dieta</w:t>
      </w:r>
      <w:r>
        <w:rPr>
          <w:color w:val="414042"/>
          <w:spacing w:val="-17"/>
        </w:rPr>
        <w:t> </w:t>
      </w:r>
      <w:r>
        <w:rPr>
          <w:color w:val="414042"/>
          <w:spacing w:val="-4"/>
        </w:rPr>
        <w:t>(</w:t>
      </w:r>
      <w:r>
        <w:rPr>
          <w:color w:val="414042"/>
          <w:spacing w:val="-4"/>
          <w:sz w:val="20"/>
        </w:rPr>
        <w:t>EVAL</w:t>
      </w:r>
      <w:r>
        <w:rPr>
          <w:color w:val="414042"/>
          <w:spacing w:val="-4"/>
        </w:rPr>
        <w:t>-</w:t>
      </w:r>
      <w:r>
        <w:rPr>
          <w:color w:val="414042"/>
          <w:spacing w:val="-4"/>
          <w:sz w:val="20"/>
        </w:rPr>
        <w:t>G</w:t>
      </w:r>
      <w:r>
        <w:rPr>
          <w:color w:val="414042"/>
          <w:spacing w:val="-4"/>
        </w:rPr>
        <w:t>,</w:t>
      </w:r>
      <w:r>
        <w:rPr>
          <w:color w:val="414042"/>
          <w:spacing w:val="-17"/>
        </w:rPr>
        <w:t> </w:t>
      </w:r>
      <w:r>
        <w:rPr>
          <w:color w:val="414042"/>
          <w:spacing w:val="-4"/>
          <w:sz w:val="20"/>
        </w:rPr>
        <w:t>EVAL</w:t>
      </w:r>
      <w:r>
        <w:rPr>
          <w:color w:val="414042"/>
          <w:spacing w:val="-4"/>
        </w:rPr>
        <w:t>-</w:t>
      </w:r>
      <w:r>
        <w:rPr>
          <w:color w:val="414042"/>
          <w:spacing w:val="-4"/>
          <w:sz w:val="20"/>
        </w:rPr>
        <w:t>B</w:t>
      </w:r>
      <w:r>
        <w:rPr>
          <w:color w:val="414042"/>
          <w:spacing w:val="-4"/>
        </w:rPr>
        <w:t>)</w:t>
        <w:tab/>
      </w:r>
      <w:r>
        <w:rPr>
          <w:color w:val="414042"/>
        </w:rPr>
        <w:t>60</w:t>
      </w:r>
    </w:p>
    <w:p>
      <w:pPr>
        <w:pStyle w:val="BodyText"/>
        <w:spacing w:line="190" w:lineRule="exact" w:before="66"/>
        <w:ind w:left="397"/>
      </w:pPr>
      <w:r>
        <w:rPr>
          <w:rFonts w:ascii="Palatino Linotype" w:hAnsi="Palatino Linotype"/>
          <w:i/>
          <w:color w:val="414042"/>
          <w:sz w:val="18"/>
        </w:rPr>
        <w:t>DELIVERY</w:t>
      </w:r>
      <w:r>
        <w:rPr>
          <w:color w:val="414042"/>
        </w:rPr>
        <w:t>. Programa de distribución, carga y descarga de</w:t>
      </w:r>
    </w:p>
    <w:p>
      <w:pPr>
        <w:pStyle w:val="BodyText"/>
        <w:tabs>
          <w:tab w:pos="6523" w:val="left" w:leader="none"/>
        </w:tabs>
        <w:spacing w:line="303" w:lineRule="exact"/>
        <w:ind w:left="397"/>
      </w:pPr>
      <w:r>
        <w:rPr>
          <w:color w:val="414042"/>
        </w:rPr>
        <w:t>alimento</w:t>
      </w:r>
      <w:r>
        <w:rPr>
          <w:color w:val="414042"/>
          <w:position w:val="12"/>
        </w:rPr>
        <w:tab/>
        <w:t>61</w:t>
      </w:r>
    </w:p>
    <w:p>
      <w:pPr>
        <w:pStyle w:val="BodyText"/>
        <w:spacing w:line="186" w:lineRule="exact" w:before="67"/>
        <w:ind w:left="113"/>
      </w:pPr>
      <w:r>
        <w:rPr>
          <w:color w:val="414042"/>
        </w:rPr>
        <w:t>Procedimientos y ejercicios para usar el programa </w:t>
      </w:r>
      <w:r>
        <w:rPr>
          <w:color w:val="414042"/>
          <w:sz w:val="20"/>
        </w:rPr>
        <w:t>PC</w:t>
      </w:r>
      <w:r>
        <w:rPr>
          <w:color w:val="414042"/>
        </w:rPr>
        <w:t>-Apollo en</w:t>
      </w:r>
    </w:p>
    <w:p>
      <w:pPr>
        <w:pStyle w:val="BodyText"/>
        <w:tabs>
          <w:tab w:pos="6523" w:val="left" w:leader="none"/>
        </w:tabs>
        <w:spacing w:line="306" w:lineRule="exact"/>
        <w:ind w:left="113"/>
      </w:pPr>
      <w:r>
        <w:rPr>
          <w:color w:val="414042"/>
        </w:rPr>
        <w:t>el balanceo de dietas</w:t>
      </w:r>
      <w:r>
        <w:rPr>
          <w:color w:val="414042"/>
          <w:spacing w:val="-25"/>
        </w:rPr>
        <w:t> </w:t>
      </w:r>
      <w:r>
        <w:rPr>
          <w:color w:val="414042"/>
        </w:rPr>
        <w:t>para</w:t>
      </w:r>
      <w:r>
        <w:rPr>
          <w:color w:val="414042"/>
          <w:spacing w:val="-6"/>
        </w:rPr>
        <w:t> </w:t>
      </w:r>
      <w:r>
        <w:rPr>
          <w:color w:val="414042"/>
        </w:rPr>
        <w:t>cerdos</w:t>
      </w:r>
      <w:r>
        <w:rPr>
          <w:color w:val="414042"/>
          <w:position w:val="12"/>
        </w:rPr>
        <w:tab/>
        <w:t>65</w:t>
      </w:r>
    </w:p>
    <w:p>
      <w:pPr>
        <w:pStyle w:val="BodyText"/>
        <w:tabs>
          <w:tab w:pos="6523" w:val="left" w:leader="none"/>
        </w:tabs>
        <w:spacing w:before="67"/>
        <w:ind w:left="397"/>
      </w:pPr>
      <w:r>
        <w:rPr>
          <w:color w:val="414042"/>
        </w:rPr>
        <w:t>Ejercicio</w:t>
      </w:r>
      <w:r>
        <w:rPr>
          <w:color w:val="414042"/>
          <w:spacing w:val="-8"/>
        </w:rPr>
        <w:t> </w:t>
      </w:r>
      <w:r>
        <w:rPr>
          <w:color w:val="414042"/>
        </w:rPr>
        <w:t>1.</w:t>
      </w:r>
      <w:r>
        <w:rPr>
          <w:color w:val="414042"/>
          <w:spacing w:val="-8"/>
        </w:rPr>
        <w:t> </w:t>
      </w:r>
      <w:r>
        <w:rPr>
          <w:color w:val="414042"/>
        </w:rPr>
        <w:t>Balanceo</w:t>
      </w:r>
      <w:r>
        <w:rPr>
          <w:color w:val="414042"/>
          <w:spacing w:val="-8"/>
        </w:rPr>
        <w:t> </w:t>
      </w:r>
      <w:r>
        <w:rPr>
          <w:color w:val="414042"/>
        </w:rPr>
        <w:t>de</w:t>
      </w:r>
      <w:r>
        <w:rPr>
          <w:color w:val="414042"/>
          <w:spacing w:val="-8"/>
        </w:rPr>
        <w:t> </w:t>
      </w:r>
      <w:r>
        <w:rPr>
          <w:color w:val="414042"/>
        </w:rPr>
        <w:t>una</w:t>
      </w:r>
      <w:r>
        <w:rPr>
          <w:color w:val="414042"/>
          <w:spacing w:val="-8"/>
        </w:rPr>
        <w:t> </w:t>
      </w:r>
      <w:r>
        <w:rPr>
          <w:color w:val="414042"/>
        </w:rPr>
        <w:t>dieta</w:t>
      </w:r>
      <w:r>
        <w:rPr>
          <w:color w:val="414042"/>
          <w:spacing w:val="-8"/>
        </w:rPr>
        <w:t> </w:t>
      </w:r>
      <w:r>
        <w:rPr>
          <w:color w:val="414042"/>
        </w:rPr>
        <w:t>para</w:t>
      </w:r>
      <w:r>
        <w:rPr>
          <w:color w:val="414042"/>
          <w:spacing w:val="-8"/>
        </w:rPr>
        <w:t> </w:t>
      </w:r>
      <w:r>
        <w:rPr>
          <w:color w:val="414042"/>
        </w:rPr>
        <w:t>cerdos</w:t>
      </w:r>
      <w:r>
        <w:rPr>
          <w:color w:val="414042"/>
          <w:spacing w:val="-8"/>
        </w:rPr>
        <w:t> </w:t>
      </w:r>
      <w:r>
        <w:rPr>
          <w:color w:val="414042"/>
        </w:rPr>
        <w:t>en</w:t>
      </w:r>
      <w:r>
        <w:rPr>
          <w:color w:val="414042"/>
          <w:spacing w:val="-8"/>
        </w:rPr>
        <w:t> </w:t>
      </w:r>
      <w:r>
        <w:rPr>
          <w:color w:val="414042"/>
        </w:rPr>
        <w:t>iniciación</w:t>
        <w:tab/>
        <w:t>66</w:t>
      </w:r>
    </w:p>
    <w:p>
      <w:pPr>
        <w:pStyle w:val="BodyText"/>
        <w:tabs>
          <w:tab w:pos="6523" w:val="left" w:leader="none"/>
        </w:tabs>
        <w:spacing w:before="67"/>
        <w:ind w:left="397"/>
      </w:pPr>
      <w:r>
        <w:rPr>
          <w:color w:val="414042"/>
        </w:rPr>
        <w:t>Ejercicio</w:t>
      </w:r>
      <w:r>
        <w:rPr>
          <w:color w:val="414042"/>
          <w:spacing w:val="-8"/>
        </w:rPr>
        <w:t> </w:t>
      </w:r>
      <w:r>
        <w:rPr>
          <w:color w:val="414042"/>
        </w:rPr>
        <w:t>2.</w:t>
      </w:r>
      <w:r>
        <w:rPr>
          <w:color w:val="414042"/>
          <w:spacing w:val="-8"/>
        </w:rPr>
        <w:t> </w:t>
      </w:r>
      <w:r>
        <w:rPr>
          <w:color w:val="414042"/>
        </w:rPr>
        <w:t>Balanceo</w:t>
      </w:r>
      <w:r>
        <w:rPr>
          <w:color w:val="414042"/>
          <w:spacing w:val="-8"/>
        </w:rPr>
        <w:t> </w:t>
      </w:r>
      <w:r>
        <w:rPr>
          <w:color w:val="414042"/>
        </w:rPr>
        <w:t>de</w:t>
      </w:r>
      <w:r>
        <w:rPr>
          <w:color w:val="414042"/>
          <w:spacing w:val="-8"/>
        </w:rPr>
        <w:t> </w:t>
      </w:r>
      <w:r>
        <w:rPr>
          <w:color w:val="414042"/>
        </w:rPr>
        <w:t>una</w:t>
      </w:r>
      <w:r>
        <w:rPr>
          <w:color w:val="414042"/>
          <w:spacing w:val="-8"/>
        </w:rPr>
        <w:t> </w:t>
      </w:r>
      <w:r>
        <w:rPr>
          <w:color w:val="414042"/>
        </w:rPr>
        <w:t>dieta</w:t>
      </w:r>
      <w:r>
        <w:rPr>
          <w:color w:val="414042"/>
          <w:spacing w:val="-8"/>
        </w:rPr>
        <w:t> </w:t>
      </w:r>
      <w:r>
        <w:rPr>
          <w:color w:val="414042"/>
        </w:rPr>
        <w:t>para</w:t>
      </w:r>
      <w:r>
        <w:rPr>
          <w:color w:val="414042"/>
          <w:spacing w:val="-8"/>
        </w:rPr>
        <w:t> </w:t>
      </w:r>
      <w:r>
        <w:rPr>
          <w:color w:val="414042"/>
        </w:rPr>
        <w:t>cerdos</w:t>
      </w:r>
      <w:r>
        <w:rPr>
          <w:color w:val="414042"/>
          <w:spacing w:val="-8"/>
        </w:rPr>
        <w:t> </w:t>
      </w:r>
      <w:r>
        <w:rPr>
          <w:color w:val="414042"/>
        </w:rPr>
        <w:t>en</w:t>
      </w:r>
      <w:r>
        <w:rPr>
          <w:color w:val="414042"/>
          <w:spacing w:val="-8"/>
        </w:rPr>
        <w:t> </w:t>
      </w:r>
      <w:r>
        <w:rPr>
          <w:color w:val="414042"/>
        </w:rPr>
        <w:t>crecimiento</w:t>
        <w:tab/>
        <w:t>76</w:t>
      </w:r>
    </w:p>
    <w:p>
      <w:pPr>
        <w:pStyle w:val="BodyText"/>
        <w:tabs>
          <w:tab w:pos="6523" w:val="left" w:leader="none"/>
        </w:tabs>
        <w:spacing w:before="67"/>
        <w:ind w:left="397"/>
      </w:pPr>
      <w:r>
        <w:rPr>
          <w:color w:val="414042"/>
        </w:rPr>
        <w:t>Ejercicio</w:t>
      </w:r>
      <w:r>
        <w:rPr>
          <w:color w:val="414042"/>
          <w:spacing w:val="-10"/>
        </w:rPr>
        <w:t> </w:t>
      </w:r>
      <w:r>
        <w:rPr>
          <w:color w:val="414042"/>
        </w:rPr>
        <w:t>3.</w:t>
      </w:r>
      <w:r>
        <w:rPr>
          <w:color w:val="414042"/>
          <w:spacing w:val="-10"/>
        </w:rPr>
        <w:t> </w:t>
      </w:r>
      <w:r>
        <w:rPr>
          <w:color w:val="414042"/>
        </w:rPr>
        <w:t>Balanceo</w:t>
      </w:r>
      <w:r>
        <w:rPr>
          <w:color w:val="414042"/>
          <w:spacing w:val="-10"/>
        </w:rPr>
        <w:t> </w:t>
      </w:r>
      <w:r>
        <w:rPr>
          <w:color w:val="414042"/>
        </w:rPr>
        <w:t>de</w:t>
      </w:r>
      <w:r>
        <w:rPr>
          <w:color w:val="414042"/>
          <w:spacing w:val="-10"/>
        </w:rPr>
        <w:t> </w:t>
      </w:r>
      <w:r>
        <w:rPr>
          <w:color w:val="414042"/>
        </w:rPr>
        <w:t>una</w:t>
      </w:r>
      <w:r>
        <w:rPr>
          <w:color w:val="414042"/>
          <w:spacing w:val="-10"/>
        </w:rPr>
        <w:t> </w:t>
      </w:r>
      <w:r>
        <w:rPr>
          <w:color w:val="414042"/>
        </w:rPr>
        <w:t>dieta</w:t>
      </w:r>
      <w:r>
        <w:rPr>
          <w:color w:val="414042"/>
          <w:spacing w:val="-10"/>
        </w:rPr>
        <w:t> </w:t>
      </w:r>
      <w:r>
        <w:rPr>
          <w:color w:val="414042"/>
        </w:rPr>
        <w:t>para</w:t>
      </w:r>
      <w:r>
        <w:rPr>
          <w:color w:val="414042"/>
          <w:spacing w:val="-10"/>
        </w:rPr>
        <w:t> </w:t>
      </w:r>
      <w:r>
        <w:rPr>
          <w:color w:val="414042"/>
        </w:rPr>
        <w:t>cerdos</w:t>
      </w:r>
      <w:r>
        <w:rPr>
          <w:color w:val="414042"/>
          <w:spacing w:val="-10"/>
        </w:rPr>
        <w:t> </w:t>
      </w:r>
      <w:r>
        <w:rPr>
          <w:color w:val="414042"/>
        </w:rPr>
        <w:t>en</w:t>
      </w:r>
      <w:r>
        <w:rPr>
          <w:color w:val="414042"/>
          <w:spacing w:val="-10"/>
        </w:rPr>
        <w:t> </w:t>
      </w:r>
      <w:r>
        <w:rPr>
          <w:color w:val="414042"/>
        </w:rPr>
        <w:t>finalización</w:t>
        <w:tab/>
        <w:t>85</w:t>
      </w:r>
    </w:p>
    <w:p>
      <w:pPr>
        <w:pStyle w:val="BodyText"/>
        <w:tabs>
          <w:tab w:pos="6523" w:val="left" w:leader="none"/>
        </w:tabs>
        <w:spacing w:before="67"/>
        <w:ind w:left="397"/>
      </w:pPr>
      <w:r>
        <w:rPr>
          <w:color w:val="414042"/>
        </w:rPr>
        <w:t>Ejercicio</w:t>
      </w:r>
      <w:r>
        <w:rPr>
          <w:color w:val="414042"/>
          <w:spacing w:val="-11"/>
        </w:rPr>
        <w:t> </w:t>
      </w:r>
      <w:r>
        <w:rPr>
          <w:color w:val="414042"/>
        </w:rPr>
        <w:t>4.</w:t>
      </w:r>
      <w:r>
        <w:rPr>
          <w:color w:val="414042"/>
          <w:spacing w:val="-11"/>
        </w:rPr>
        <w:t> </w:t>
      </w:r>
      <w:r>
        <w:rPr>
          <w:color w:val="414042"/>
        </w:rPr>
        <w:t>Balanceo</w:t>
      </w:r>
      <w:r>
        <w:rPr>
          <w:color w:val="414042"/>
          <w:spacing w:val="-11"/>
        </w:rPr>
        <w:t> </w:t>
      </w:r>
      <w:r>
        <w:rPr>
          <w:color w:val="414042"/>
        </w:rPr>
        <w:t>de</w:t>
      </w:r>
      <w:r>
        <w:rPr>
          <w:color w:val="414042"/>
          <w:spacing w:val="-11"/>
        </w:rPr>
        <w:t> </w:t>
      </w:r>
      <w:r>
        <w:rPr>
          <w:color w:val="414042"/>
        </w:rPr>
        <w:t>una</w:t>
      </w:r>
      <w:r>
        <w:rPr>
          <w:color w:val="414042"/>
          <w:spacing w:val="-11"/>
        </w:rPr>
        <w:t> </w:t>
      </w:r>
      <w:r>
        <w:rPr>
          <w:color w:val="414042"/>
        </w:rPr>
        <w:t>dieta</w:t>
      </w:r>
      <w:r>
        <w:rPr>
          <w:color w:val="414042"/>
          <w:spacing w:val="-11"/>
        </w:rPr>
        <w:t> </w:t>
      </w:r>
      <w:r>
        <w:rPr>
          <w:color w:val="414042"/>
        </w:rPr>
        <w:t>para</w:t>
      </w:r>
      <w:r>
        <w:rPr>
          <w:color w:val="414042"/>
          <w:spacing w:val="-11"/>
        </w:rPr>
        <w:t> </w:t>
      </w:r>
      <w:r>
        <w:rPr>
          <w:color w:val="414042"/>
        </w:rPr>
        <w:t>cerdas</w:t>
      </w:r>
      <w:r>
        <w:rPr>
          <w:color w:val="414042"/>
          <w:spacing w:val="-11"/>
        </w:rPr>
        <w:t> </w:t>
      </w:r>
      <w:r>
        <w:rPr>
          <w:color w:val="414042"/>
        </w:rPr>
        <w:t>gestantes</w:t>
        <w:tab/>
        <w:t>92</w:t>
      </w:r>
    </w:p>
    <w:p>
      <w:pPr>
        <w:pStyle w:val="BodyText"/>
        <w:tabs>
          <w:tab w:pos="6417" w:val="left" w:leader="none"/>
        </w:tabs>
        <w:spacing w:before="67"/>
        <w:ind w:left="397"/>
      </w:pPr>
      <w:r>
        <w:rPr>
          <w:color w:val="414042"/>
        </w:rPr>
        <w:t>Ejercicio</w:t>
      </w:r>
      <w:r>
        <w:rPr>
          <w:color w:val="414042"/>
          <w:spacing w:val="-10"/>
        </w:rPr>
        <w:t> </w:t>
      </w:r>
      <w:r>
        <w:rPr>
          <w:color w:val="414042"/>
        </w:rPr>
        <w:t>5.</w:t>
      </w:r>
      <w:r>
        <w:rPr>
          <w:color w:val="414042"/>
          <w:spacing w:val="-10"/>
        </w:rPr>
        <w:t> </w:t>
      </w:r>
      <w:r>
        <w:rPr>
          <w:color w:val="414042"/>
        </w:rPr>
        <w:t>Balanceo</w:t>
      </w:r>
      <w:r>
        <w:rPr>
          <w:color w:val="414042"/>
          <w:spacing w:val="-10"/>
        </w:rPr>
        <w:t> </w:t>
      </w:r>
      <w:r>
        <w:rPr>
          <w:color w:val="414042"/>
        </w:rPr>
        <w:t>de</w:t>
      </w:r>
      <w:r>
        <w:rPr>
          <w:color w:val="414042"/>
          <w:spacing w:val="-10"/>
        </w:rPr>
        <w:t> </w:t>
      </w:r>
      <w:r>
        <w:rPr>
          <w:color w:val="414042"/>
        </w:rPr>
        <w:t>una</w:t>
      </w:r>
      <w:r>
        <w:rPr>
          <w:color w:val="414042"/>
          <w:spacing w:val="-10"/>
        </w:rPr>
        <w:t> </w:t>
      </w:r>
      <w:r>
        <w:rPr>
          <w:color w:val="414042"/>
        </w:rPr>
        <w:t>dieta</w:t>
      </w:r>
      <w:r>
        <w:rPr>
          <w:color w:val="414042"/>
          <w:spacing w:val="-10"/>
        </w:rPr>
        <w:t> </w:t>
      </w:r>
      <w:r>
        <w:rPr>
          <w:color w:val="414042"/>
        </w:rPr>
        <w:t>para</w:t>
      </w:r>
      <w:r>
        <w:rPr>
          <w:color w:val="414042"/>
          <w:spacing w:val="-10"/>
        </w:rPr>
        <w:t> </w:t>
      </w:r>
      <w:r>
        <w:rPr>
          <w:color w:val="414042"/>
        </w:rPr>
        <w:t>cerdas</w:t>
      </w:r>
      <w:r>
        <w:rPr>
          <w:color w:val="414042"/>
          <w:spacing w:val="-10"/>
        </w:rPr>
        <w:t> </w:t>
      </w:r>
      <w:r>
        <w:rPr>
          <w:color w:val="414042"/>
        </w:rPr>
        <w:t>lactantes</w:t>
        <w:tab/>
        <w:t>100</w:t>
      </w:r>
    </w:p>
    <w:p>
      <w:pPr>
        <w:pStyle w:val="BodyText"/>
        <w:tabs>
          <w:tab w:pos="6417" w:val="left" w:leader="none"/>
        </w:tabs>
        <w:spacing w:before="67"/>
        <w:ind w:left="113"/>
      </w:pPr>
      <w:r>
        <w:rPr>
          <w:color w:val="414042"/>
        </w:rPr>
        <w:t>Abreviaturas</w:t>
        <w:tab/>
        <w:t>108</w:t>
      </w:r>
    </w:p>
    <w:p>
      <w:pPr>
        <w:pStyle w:val="BodyText"/>
        <w:tabs>
          <w:tab w:pos="6417" w:val="left" w:leader="none"/>
        </w:tabs>
        <w:spacing w:before="67"/>
        <w:ind w:left="113"/>
      </w:pPr>
      <w:r>
        <w:rPr>
          <w:color w:val="414042"/>
        </w:rPr>
        <w:t>Bibliografía</w:t>
        <w:tab/>
        <w:t>111</w:t>
      </w:r>
    </w:p>
    <w:p>
      <w:pPr>
        <w:pStyle w:val="BodyText"/>
        <w:tabs>
          <w:tab w:pos="6417" w:val="left" w:leader="none"/>
        </w:tabs>
        <w:spacing w:before="67"/>
        <w:ind w:left="113"/>
      </w:pPr>
      <w:r>
        <w:rPr>
          <w:color w:val="414042"/>
        </w:rPr>
        <w:t>Anexos</w:t>
        <w:tab/>
        <w:t>113</w:t>
      </w:r>
    </w:p>
    <w:p>
      <w:pPr>
        <w:spacing w:after="0"/>
        <w:sectPr>
          <w:pgSz w:w="9640" w:h="13040"/>
          <w:pgMar w:top="1120" w:bottom="280" w:left="1100" w:right="1340"/>
        </w:sectPr>
      </w:pPr>
    </w:p>
    <w:p>
      <w:pPr>
        <w:pStyle w:val="BodyText"/>
        <w:rPr>
          <w:sz w:val="40"/>
        </w:rPr>
      </w:pPr>
    </w:p>
    <w:p>
      <w:pPr>
        <w:pStyle w:val="BodyText"/>
        <w:rPr>
          <w:sz w:val="40"/>
        </w:rPr>
      </w:pPr>
    </w:p>
    <w:p>
      <w:pPr>
        <w:pStyle w:val="BodyText"/>
        <w:rPr>
          <w:sz w:val="40"/>
        </w:rPr>
      </w:pPr>
    </w:p>
    <w:p>
      <w:pPr>
        <w:pStyle w:val="BodyText"/>
        <w:spacing w:before="10"/>
        <w:rPr>
          <w:sz w:val="38"/>
        </w:rPr>
      </w:pPr>
    </w:p>
    <w:p>
      <w:pPr>
        <w:spacing w:before="0"/>
        <w:ind w:left="5402" w:right="0" w:firstLine="0"/>
        <w:jc w:val="left"/>
        <w:rPr>
          <w:rFonts w:ascii="Palatino Linotype"/>
          <w:b/>
          <w:sz w:val="40"/>
        </w:rPr>
      </w:pPr>
      <w:r>
        <w:rPr/>
        <w:pict>
          <v:group style="position:absolute;margin-left:.7087pt;margin-top:-92.327835pt;width:481.7pt;height:239.1pt;mso-position-horizontal-relative:page;mso-position-vertical-relative:paragraph;z-index:-623608" coordorigin="14,-1847" coordsize="9634,4782">
            <v:line style="position:absolute" from="77,41" to="3079,41" stroked="true" strokeweight="1pt" strokecolor="#b9dacc">
              <v:stroke dashstyle="dash"/>
            </v:line>
            <v:shape style="position:absolute;left:3140;top:41;width:753;height:433" coordorigin="3140,41" coordsize="753,433" path="m3140,41l3230,47,3355,62,3425,75,3496,93,3568,116,3638,144,3703,179,3762,221,3813,271,3853,329,3880,397,3892,474e" filled="false" stroked="true" strokeweight="1pt" strokecolor="#b9dacc">
              <v:path arrowok="t"/>
              <v:stroke dashstyle="dash"/>
            </v:shape>
            <v:shape style="position:absolute;left:3894;top:535;width:631;height:583" coordorigin="3894,535" coordsize="631,583" path="m3894,535l3905,639,3930,731,3964,809,4007,877,4058,934,4113,981,4171,1019,4232,1050,4291,1073,4349,1091,4452,1111,4493,1115,4524,1117e" filled="false" stroked="true" strokeweight="1pt" strokecolor="#b9dacc">
              <v:path arrowok="t"/>
              <v:stroke dashstyle="dash"/>
            </v:shape>
            <v:line style="position:absolute" from="4585,1118" to="9638,1118" stroked="true" strokeweight="1pt" strokecolor="#b9dacc">
              <v:stroke dashstyle="dash"/>
            </v:line>
            <v:line style="position:absolute" from="77,-119" to="3079,-119" stroked="true" strokeweight="1pt" strokecolor="#b9dacc">
              <v:stroke dashstyle="dash"/>
            </v:line>
            <v:shape style="position:absolute;left:3140;top:-118;width:753;height:433" coordorigin="3140,-118" coordsize="753,433" path="m3140,-118l3230,-113,3355,-97,3425,-84,3496,-67,3568,-44,3638,-15,3703,20,3762,62,3813,112,3853,170,3880,237,3892,315e" filled="false" stroked="true" strokeweight="1pt" strokecolor="#b9dacc">
              <v:path arrowok="t"/>
              <v:stroke dashstyle="dash"/>
            </v:shape>
            <v:shape style="position:absolute;left:3894;top:375;width:631;height:583" coordorigin="3894,375" coordsize="631,583" path="m3894,375l3905,480,3930,571,3964,650,4007,718,4058,774,4113,821,4171,860,4232,890,4291,914,4349,931,4452,951,4493,956,4524,958e" filled="false" stroked="true" strokeweight="1pt" strokecolor="#b9dacc">
              <v:path arrowok="t"/>
              <v:stroke dashstyle="dash"/>
            </v:shape>
            <v:line style="position:absolute" from="4585,959" to="9638,959" stroked="true" strokeweight="1.0pt" strokecolor="#b9dacc">
              <v:stroke dashstyle="dash"/>
            </v:line>
            <v:rect style="position:absolute;left:4819;top:229;width:170;height:130" filled="true" fillcolor="#b9dacc" stroked="false">
              <v:fill type="solid"/>
            </v:rect>
            <v:shape style="position:absolute;left:39;top:-1242;width:5400;height:2021" coordorigin="39,-1242" coordsize="5400,2021" path="m39,-1242l69,-1178,109,-1109,148,-1047,197,-977,235,-927,278,-874,326,-819,379,-762,437,-702,502,-641,572,-578,648,-514,731,-449,821,-383,918,-317,969,-284,1021,-251,1076,-217,1133,-184,1191,-151,1251,-118,1314,-85,1378,-52,1444,-19,1513,13,1583,45,1656,77,1731,109,1808,140,1887,171,1968,202,2052,232,2138,262,2226,291,2317,320,2410,348,2506,375,2604,402,2704,428,2807,454,2912,479,3020,503,3131,527,3244,549,3360,571,3479,592,3600,612,3724,631,3851,649,3981,667,4113,683,4248,698,4387,712,4528,725,4672,737,4819,748,4969,757,5123,766,5279,773,5438,779e" filled="false" stroked="true" strokeweight="1pt" strokecolor="#b9dacc">
              <v:path arrowok="t"/>
              <v:stroke dashstyle="dash"/>
            </v:shape>
            <v:shape style="position:absolute;left:5498;top:780;width:4140;height:1676" coordorigin="5498,780" coordsize="4140,1676" path="m5498,780l5666,787,5830,794,5989,804,6143,814,6293,826,6439,838,6581,852,6718,868,6852,884,6981,902,7106,920,7227,940,7345,960,7459,982,7568,1004,7675,1027,7777,1052,7876,1077,7972,1102,8064,1129,8153,1156,8238,1184,8320,1213,8399,1242,8475,1271,8547,1302,8617,1332,8684,1364,8748,1395,8809,1427,8867,1460,8923,1492,8976,1525,9026,1559,9119,1626,9203,1694,9277,1762,9343,1830,9401,1897,9451,1965,9494,2031,9530,2096,9561,2160,9585,2222,9605,2283,9625,2369,9637,2449,9638,2456e" filled="false" stroked="true" strokeweight="1pt" strokecolor="#b9dacc">
              <v:path arrowok="t"/>
              <v:stroke dashstyle="dash"/>
            </v:shape>
            <v:shape style="position:absolute;left:0;top:11193;width:5435;height:2059" coordorigin="0,11193" coordsize="5435,2059" path="m24,-1279l24,-1279m5458,779l5458,779e" filled="false" stroked="true" strokeweight="1pt" strokecolor="#b9dacc">
              <v:path arrowok="t"/>
            </v:shape>
            <v:shape style="position:absolute;left:36;top:-1798;width:5403;height:2585" coordorigin="36,-1798" coordsize="5403,2585" path="m36,-1798l61,-1729,85,-1672,115,-1605,154,-1530,184,-1474,218,-1416,256,-1354,299,-1289,346,-1221,398,-1151,455,-1079,517,-1005,584,-930,657,-853,735,-775,820,-696,910,-617,958,-577,1007,-537,1058,-497,1110,-457,1165,-417,1221,-378,1278,-338,1338,-298,1399,-259,1462,-220,1527,-181,1593,-143,1662,-104,1732,-66,1805,-29,1879,8,1955,45,2034,81,2114,117,2196,152,2281,187,2367,221,2456,254,2547,287,2640,319,2735,350,2833,381,2932,410,3034,439,3139,467,3245,494,3354,521,3466,546,3579,570,3696,593,3814,615,3935,636,4059,656,4185,675,4314,693,4445,709,4579,724,4715,738,4855,750,4996,762,5141,771,5288,780,5438,787e" filled="false" stroked="true" strokeweight="1pt" strokecolor="#b9dacc">
              <v:path arrowok="t"/>
              <v:stroke dashstyle="dash"/>
            </v:shape>
            <v:shape style="position:absolute;left:9617;top:2627;width:21;height:117" coordorigin="9617,2627" coordsize="21,117" path="m9638,2627l9629,2691,9619,2736,9617,2744e" filled="false" stroked="true" strokeweight="1pt" strokecolor="#b9dacc">
              <v:path arrowok="t"/>
              <v:stroke dashstyle="dash"/>
            </v:shape>
            <v:line style="position:absolute" from="9611,2763" to="9611,2763" stroked="true" strokeweight="1pt" strokecolor="#b9dacc"/>
            <v:shape style="position:absolute;left:5498;top:789;width:4140;height:2137" coordorigin="5498,789" coordsize="4140,2137" path="m5498,789l5654,796,5806,805,5953,816,6097,827,6238,841,6374,855,6507,871,6636,888,6762,907,6884,926,7003,947,7118,969,7230,992,7339,1017,7445,1042,7547,1068,7646,1095,7742,1124,7835,1153,7924,1183,8011,1214,8095,1245,8176,1278,8255,1311,8330,1344,8403,1379,8473,1414,8540,1450,8605,1486,8667,1522,8727,1560,8785,1597,8840,1635,8892,1674,8943,1712,8991,1751,9037,1791,9122,1870,9200,1950,9269,2030,9331,2110,9386,2190,9435,2270,9477,2348,9514,2426,9544,2502,9570,2577,9591,2650,9608,2720,9621,2788,9631,2853,9637,2915,9638,2925e" filled="false" stroked="true" strokeweight="1pt" strokecolor="#b9dacc">
              <v:path arrowok="t"/>
              <v:stroke dashstyle="dash"/>
            </v:shape>
            <v:shape style="position:absolute;left:0;top:11193;width:5435;height:2624" coordorigin="0,11193" coordsize="5435,2624" path="m24,-1837l24,-1837m5458,787l5458,787e" filled="false" stroked="true" strokeweight="1pt" strokecolor="#b9dacc">
              <v:path arrowok="t"/>
            </v:shape>
            <w10:wrap type="none"/>
          </v:group>
        </w:pict>
      </w:r>
      <w:r>
        <w:rPr/>
        <w:pict>
          <v:group style="position:absolute;margin-left:480.054688pt;margin-top:156.659012pt;width:2.35pt;height:9.7pt;mso-position-horizontal-relative:page;mso-position-vertical-relative:paragraph;z-index:1264" coordorigin="9601,3133" coordsize="47,194">
            <v:shape style="position:absolute;left:9616;top:3143;width:22;height:155" coordorigin="9616,3143" coordsize="22,155" path="m9638,3143l9631,3207,9622,3267,9618,3289,9616,3297e" filled="false" stroked="true" strokeweight="1pt" strokecolor="#b9dacc">
              <v:path arrowok="t"/>
              <v:stroke dashstyle="dash"/>
            </v:shape>
            <v:line style="position:absolute" from="9611,3317" to="9611,3317" stroked="true" strokeweight="1pt" strokecolor="#b9dacc"/>
            <w10:wrap type="none"/>
          </v:group>
        </w:pict>
      </w:r>
      <w:r>
        <w:rPr>
          <w:rFonts w:ascii="Palatino Linotype"/>
          <w:b/>
          <w:color w:val="414042"/>
          <w:sz w:val="40"/>
        </w:rPr>
        <w:t>Agradecimientos</w:t>
      </w:r>
    </w:p>
    <w:p>
      <w:pPr>
        <w:pStyle w:val="BodyText"/>
        <w:rPr>
          <w:rFonts w:ascii="Palatino Linotype"/>
          <w:b/>
          <w:sz w:val="40"/>
        </w:rPr>
      </w:pPr>
    </w:p>
    <w:p>
      <w:pPr>
        <w:pStyle w:val="BodyText"/>
        <w:rPr>
          <w:rFonts w:ascii="Palatino Linotype"/>
          <w:b/>
          <w:sz w:val="40"/>
        </w:rPr>
      </w:pPr>
    </w:p>
    <w:p>
      <w:pPr>
        <w:pStyle w:val="BodyText"/>
        <w:rPr>
          <w:rFonts w:ascii="Palatino Linotype"/>
          <w:b/>
          <w:sz w:val="40"/>
        </w:rPr>
      </w:pPr>
    </w:p>
    <w:p>
      <w:pPr>
        <w:pStyle w:val="BodyText"/>
        <w:rPr>
          <w:rFonts w:ascii="Palatino Linotype"/>
          <w:b/>
          <w:sz w:val="40"/>
        </w:rPr>
      </w:pPr>
    </w:p>
    <w:p>
      <w:pPr>
        <w:pStyle w:val="BodyText"/>
        <w:rPr>
          <w:rFonts w:ascii="Palatino Linotype"/>
          <w:b/>
          <w:sz w:val="40"/>
        </w:rPr>
      </w:pPr>
    </w:p>
    <w:p>
      <w:pPr>
        <w:pStyle w:val="BodyText"/>
        <w:rPr>
          <w:rFonts w:ascii="Palatino Linotype"/>
          <w:b/>
          <w:sz w:val="40"/>
        </w:rPr>
      </w:pPr>
    </w:p>
    <w:p>
      <w:pPr>
        <w:pStyle w:val="BodyText"/>
        <w:rPr>
          <w:rFonts w:ascii="Palatino Linotype"/>
          <w:b/>
          <w:sz w:val="40"/>
        </w:rPr>
      </w:pPr>
    </w:p>
    <w:p>
      <w:pPr>
        <w:pStyle w:val="BodyText"/>
        <w:rPr>
          <w:rFonts w:ascii="Palatino Linotype"/>
          <w:b/>
          <w:sz w:val="40"/>
        </w:rPr>
      </w:pPr>
    </w:p>
    <w:p>
      <w:pPr>
        <w:pStyle w:val="BodyText"/>
        <w:rPr>
          <w:rFonts w:ascii="Palatino Linotype"/>
          <w:b/>
          <w:sz w:val="40"/>
        </w:rPr>
      </w:pPr>
    </w:p>
    <w:p>
      <w:pPr>
        <w:pStyle w:val="BodyText"/>
        <w:rPr>
          <w:rFonts w:ascii="Palatino Linotype"/>
          <w:b/>
          <w:sz w:val="49"/>
        </w:rPr>
      </w:pPr>
    </w:p>
    <w:p>
      <w:pPr>
        <w:pStyle w:val="BodyText"/>
        <w:spacing w:line="240" w:lineRule="exact" w:before="1"/>
        <w:ind w:left="3424" w:right="1471"/>
        <w:jc w:val="both"/>
      </w:pPr>
      <w:r>
        <w:rPr>
          <w:color w:val="414042"/>
        </w:rPr>
        <w:t>Los </w:t>
      </w:r>
      <w:r>
        <w:rPr>
          <w:color w:val="414042"/>
          <w:spacing w:val="-3"/>
        </w:rPr>
        <w:t>autores </w:t>
      </w:r>
      <w:r>
        <w:rPr>
          <w:color w:val="414042"/>
        </w:rPr>
        <w:t>agradecen al Comité Editorial de la Facultad de  Medicina  </w:t>
      </w:r>
      <w:r>
        <w:rPr>
          <w:color w:val="414042"/>
          <w:spacing w:val="-3"/>
        </w:rPr>
        <w:t>Veterinaria  </w:t>
      </w:r>
      <w:r>
        <w:rPr>
          <w:color w:val="414042"/>
        </w:rPr>
        <w:t>y  Zootecnia  de  la Universidad </w:t>
      </w:r>
      <w:r>
        <w:rPr>
          <w:color w:val="414042"/>
          <w:spacing w:val="-3"/>
        </w:rPr>
        <w:t>Autónoma </w:t>
      </w:r>
      <w:r>
        <w:rPr>
          <w:color w:val="414042"/>
        </w:rPr>
        <w:t>del Estado de México, a  los revisores del presente Manual, así como al </w:t>
      </w:r>
      <w:r>
        <w:rPr>
          <w:color w:val="414042"/>
          <w:sz w:val="20"/>
        </w:rPr>
        <w:t>MVZ </w:t>
      </w:r>
      <w:r>
        <w:rPr>
          <w:color w:val="414042"/>
        </w:rPr>
        <w:t>René </w:t>
      </w:r>
      <w:r>
        <w:rPr>
          <w:color w:val="414042"/>
          <w:spacing w:val="-3"/>
        </w:rPr>
        <w:t>Ayala  </w:t>
      </w:r>
      <w:r>
        <w:rPr>
          <w:color w:val="414042"/>
        </w:rPr>
        <w:t>Ocampo por el material proporcionado,  y al </w:t>
      </w:r>
      <w:r>
        <w:rPr>
          <w:color w:val="414042"/>
          <w:sz w:val="20"/>
        </w:rPr>
        <w:t>MVZ </w:t>
      </w:r>
      <w:r>
        <w:rPr>
          <w:color w:val="414042"/>
        </w:rPr>
        <w:t>Eduardo </w:t>
      </w:r>
      <w:r>
        <w:rPr>
          <w:color w:val="414042"/>
          <w:spacing w:val="-3"/>
        </w:rPr>
        <w:t>Nava Nava </w:t>
      </w:r>
      <w:r>
        <w:rPr>
          <w:color w:val="414042"/>
        </w:rPr>
        <w:t>por el apoyo técnico incondicional que en todo momento realizó para la elaboración del</w:t>
      </w:r>
      <w:r>
        <w:rPr>
          <w:color w:val="414042"/>
          <w:spacing w:val="-2"/>
        </w:rPr>
        <w:t> </w:t>
      </w:r>
      <w:r>
        <w:rPr>
          <w:color w:val="414042"/>
        </w:rPr>
        <w:t>documento.</w:t>
      </w:r>
    </w:p>
    <w:p>
      <w:pPr>
        <w:spacing w:after="0" w:line="240" w:lineRule="exact"/>
        <w:jc w:val="both"/>
        <w:sectPr>
          <w:pgSz w:w="9640" w:h="13040"/>
          <w:pgMar w:top="0" w:bottom="280" w:left="0" w:right="0"/>
        </w:sectPr>
      </w:pPr>
    </w:p>
    <w:p>
      <w:pPr>
        <w:pStyle w:val="BodyText"/>
        <w:spacing w:before="4"/>
        <w:rPr>
          <w:sz w:val="17"/>
        </w:rPr>
      </w:pPr>
    </w:p>
    <w:p>
      <w:pPr>
        <w:spacing w:after="0"/>
        <w:rPr>
          <w:sz w:val="17"/>
        </w:rPr>
        <w:sectPr>
          <w:pgSz w:w="9640" w:h="13040"/>
          <w:pgMar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p>
    <w:p>
      <w:pPr>
        <w:pStyle w:val="Heading1"/>
        <w:ind w:left="5485"/>
      </w:pPr>
      <w:r>
        <w:rPr/>
        <w:pict>
          <v:group style="position:absolute;margin-left:1.4173pt;margin-top:-93.410591pt;width:481pt;height:233pt;mso-position-horizontal-relative:page;mso-position-vertical-relative:paragraph;z-index:-623560" coordorigin="28,-1868" coordsize="9620,4660">
            <v:line style="position:absolute" from="77,19" to="3079,19" stroked="true" strokeweight="1pt" strokecolor="#b9dacc">
              <v:stroke dashstyle="dash"/>
            </v:line>
            <v:shape style="position:absolute;left:3140;top:20;width:753;height:433" coordorigin="3140,20" coordsize="753,433" path="m3140,20l3230,25,3355,40,3425,53,3496,71,3568,94,3638,122,3703,157,3762,200,3813,249,3853,308,3880,375,3892,452e" filled="false" stroked="true" strokeweight="1pt" strokecolor="#b9dacc">
              <v:path arrowok="t"/>
              <v:stroke dashstyle="dash"/>
            </v:shape>
            <v:shape style="position:absolute;left:3894;top:513;width:631;height:583" coordorigin="3894,513" coordsize="631,583" path="m3894,513l3905,618,3930,709,3964,788,4007,855,4058,912,4113,959,4171,998,4232,1028,4291,1052,4349,1069,4452,1089,4493,1094,4524,1096e" filled="false" stroked="true" strokeweight="1pt" strokecolor="#b9dacc">
              <v:path arrowok="t"/>
              <v:stroke dashstyle="dash"/>
            </v:shape>
            <v:line style="position:absolute" from="4585,1096" to="9638,1096" stroked="true" strokeweight="1pt" strokecolor="#b9dacc">
              <v:stroke dashstyle="dash"/>
            </v:line>
            <v:line style="position:absolute" from="77,-140" to="3079,-140" stroked="true" strokeweight="1pt" strokecolor="#b9dacc">
              <v:stroke dashstyle="dash"/>
            </v:line>
            <v:shape style="position:absolute;left:3140;top:-140;width:753;height:433" coordorigin="3140,-140" coordsize="753,433" path="m3140,-140l3230,-134,3355,-119,3425,-106,3496,-88,3568,-66,3638,-37,3703,-2,3762,40,3813,90,3853,148,3880,216,3892,293e" filled="false" stroked="true" strokeweight="1pt" strokecolor="#b9dacc">
              <v:path arrowok="t"/>
              <v:stroke dashstyle="dash"/>
            </v:shape>
            <v:shape style="position:absolute;left:3894;top:354;width:631;height:583" coordorigin="3894,354" coordsize="631,583" path="m3894,354l3905,458,3930,550,3964,628,4007,696,4058,753,4113,800,4171,838,4232,869,4291,892,4349,910,4452,930,4493,934,4524,936e" filled="false" stroked="true" strokeweight="1pt" strokecolor="#b9dacc">
              <v:path arrowok="t"/>
              <v:stroke dashstyle="dash"/>
            </v:shape>
            <v:line style="position:absolute" from="4585,937" to="9638,937" stroked="true" strokeweight="1.0pt" strokecolor="#b9dacc">
              <v:stroke dashstyle="dash"/>
            </v:line>
            <v:rect style="position:absolute;left:4819;top:208;width:170;height:130" filled="true" fillcolor="#b9dacc" stroked="false">
              <v:fill type="solid"/>
            </v:rect>
            <v:shape style="position:absolute;left:53;top:-1263;width:5400;height:2021" coordorigin="53,-1263" coordsize="5400,2021" path="m53,-1263l84,-1200,123,-1130,162,-1068,211,-999,249,-949,292,-896,340,-841,393,-783,451,-724,516,-662,586,-600,663,-536,746,-471,835,-405,932,-339,983,-305,1036,-272,1090,-239,1147,-206,1205,-172,1266,-139,1328,-106,1392,-74,1459,-41,1527,-8,1598,24,1670,56,1745,87,1822,119,1901,150,1983,180,2066,210,2152,240,2241,269,2331,298,2424,326,2520,354,2618,380,2718,407,2821,432,2927,457,3035,481,3145,505,3258,528,3374,549,3493,570,3614,590,3738,610,3865,628,3995,645,4127,661,4263,676,4401,691,4542,704,4686,715,4833,726,4984,736,5137,744,5293,751,5452,757e" filled="false" stroked="true" strokeweight="1pt" strokecolor="#b9dacc">
              <v:path arrowok="t"/>
              <v:stroke dashstyle="dash"/>
            </v:shape>
            <v:shape style="position:absolute;left:5512;top:759;width:4126;height:1580" coordorigin="5512,759" coordsize="4126,1580" path="m5512,759l5680,765,5844,773,6003,782,6157,792,6308,804,6453,817,6595,831,6732,846,6866,862,6995,880,7120,898,7242,918,7359,939,7473,960,7583,982,7689,1006,7791,1030,7890,1055,7986,1081,8078,1107,8167,1134,8252,1162,8334,1191,8413,1220,8489,1250,8562,1280,8631,1311,8698,1342,8762,1374,8823,1406,8881,1438,8937,1471,8990,1504,9040,1537,9133,1604,9217,1672,9291,1740,9357,1808,9415,1876,9465,1943,9508,2009,9545,2075,9575,2139,9600,2201,9619,2261,9634,2319,9638,2339e" filled="false" stroked="true" strokeweight="1pt" strokecolor="#b9dacc">
              <v:path arrowok="t"/>
              <v:stroke dashstyle="dash"/>
            </v:shape>
            <v:shape style="position:absolute;left:0;top:11171;width:5435;height:2059" coordorigin="0,11171" coordsize="5435,2059" path="m38,-1301l38,-1301m5472,758l5472,758e" filled="false" stroked="true" strokeweight="1pt" strokecolor="#b9dacc">
              <v:path arrowok="t"/>
            </v:shape>
            <v:shape style="position:absolute;left:50;top:-1820;width:5403;height:2585" coordorigin="50,-1820" coordsize="5403,2585" path="m50,-1820l75,-1750,99,-1694,130,-1627,168,-1551,198,-1496,232,-1437,271,-1375,313,-1311,360,-1243,412,-1173,469,-1101,531,-1027,598,-952,671,-875,749,-797,834,-718,924,-638,972,-599,1021,-559,1072,-519,1125,-479,1179,-439,1235,-399,1292,-360,1352,-320,1413,-281,1476,-242,1541,-203,1607,-164,1676,-126,1746,-88,1819,-50,1893,-13,1969,23,2048,60,2128,95,2210,131,2295,165,2382,199,2470,233,2561,265,2654,297,2749,328,2847,359,2947,389,3049,418,3153,446,3259,473,3368,499,3480,524,3594,548,3710,572,3828,594,3950,615,4073,635,4199,653,4328,671,4459,687,4593,702,4730,716,4869,729,5011,740,5155,750,5302,758,5452,765e" filled="false" stroked="true" strokeweight="1pt" strokecolor="#b9dacc">
              <v:path arrowok="t"/>
              <v:stroke dashstyle="dash"/>
            </v:shape>
            <v:shape style="position:absolute;left:9631;top:2695;width:7;height:27" coordorigin="9631,2695" coordsize="7,27" path="m9638,2695l9636,2705,9633,2714,9631,2722e" filled="false" stroked="true" strokeweight="1pt" strokecolor="#b9dacc">
              <v:path arrowok="t"/>
              <v:stroke dashstyle="dash"/>
            </v:shape>
            <v:line style="position:absolute" from="9625,2742" to="9625,2742" stroked="true" strokeweight="1pt" strokecolor="#b9dacc"/>
            <v:shape style="position:absolute;left:5512;top:767;width:4126;height:2014" coordorigin="5512,767" coordsize="4126,2014" path="m5512,767l5668,775,5820,784,5967,794,6111,806,6252,819,6388,833,6521,849,6650,867,6776,885,6898,905,7017,926,7133,948,7245,971,7353,995,7459,1020,7561,1047,7660,1074,7756,1102,7849,1131,7939,1161,8026,1192,8109,1223,8191,1256,8269,1289,8344,1323,8417,1357,8487,1392,8555,1428,8619,1464,8682,1501,8742,1538,8799,1576,8854,1614,8907,1652,8957,1691,9005,1730,9051,1769,9137,1848,9214,1928,9283,2008,9346,2089,9401,2169,9449,2248,9491,2327,9528,2404,9559,2481,9584,2555,9606,2628,9623,2698,9635,2766,9638,2781e" filled="false" stroked="true" strokeweight="1pt" strokecolor="#b9dacc">
              <v:path arrowok="t"/>
              <v:stroke dashstyle="dash"/>
            </v:shape>
            <v:shape style="position:absolute;left:0;top:11171;width:5435;height:2624" coordorigin="0,11171" coordsize="5435,2624" path="m38,-1858l38,-1858m5472,766l5472,766e" filled="false" stroked="true" strokeweight="1pt" strokecolor="#b9dacc">
              <v:path arrowok="t"/>
            </v:shape>
            <w10:wrap type="none"/>
          </v:group>
        </w:pict>
      </w:r>
      <w:bookmarkStart w:name="_TOC_250014" w:id="1"/>
      <w:bookmarkEnd w:id="1"/>
      <w:r>
        <w:rPr>
          <w:color w:val="414042"/>
        </w:rPr>
        <w:t>Introducción</w:t>
      </w:r>
    </w:p>
    <w:p>
      <w:pPr>
        <w:pStyle w:val="BodyText"/>
        <w:rPr>
          <w:rFonts w:ascii="Palatino Linotype"/>
          <w:b/>
          <w:sz w:val="40"/>
        </w:rPr>
      </w:pPr>
    </w:p>
    <w:p>
      <w:pPr>
        <w:pStyle w:val="BodyText"/>
        <w:rPr>
          <w:rFonts w:ascii="Palatino Linotype"/>
          <w:b/>
          <w:sz w:val="40"/>
        </w:rPr>
      </w:pPr>
    </w:p>
    <w:p>
      <w:pPr>
        <w:pStyle w:val="BodyText"/>
        <w:rPr>
          <w:rFonts w:ascii="Palatino Linotype"/>
          <w:b/>
          <w:sz w:val="40"/>
        </w:rPr>
      </w:pPr>
    </w:p>
    <w:p>
      <w:pPr>
        <w:pStyle w:val="BodyText"/>
        <w:rPr>
          <w:rFonts w:ascii="Palatino Linotype"/>
          <w:b/>
          <w:sz w:val="40"/>
        </w:rPr>
      </w:pPr>
    </w:p>
    <w:p>
      <w:pPr>
        <w:pStyle w:val="BodyText"/>
        <w:spacing w:before="2"/>
        <w:rPr>
          <w:rFonts w:ascii="Palatino Linotype"/>
          <w:b/>
          <w:sz w:val="40"/>
        </w:rPr>
      </w:pPr>
    </w:p>
    <w:p>
      <w:pPr>
        <w:pStyle w:val="BodyText"/>
        <w:spacing w:line="249" w:lineRule="auto"/>
        <w:ind w:left="3741" w:right="1129"/>
        <w:jc w:val="both"/>
      </w:pPr>
      <w:r>
        <w:rPr/>
        <w:pict>
          <v:group style="position:absolute;margin-left:480.763306pt;margin-top:.460823pt;width:1.65pt;height:3.95pt;mso-position-horizontal-relative:page;mso-position-vertical-relative:paragraph;z-index:1312" coordorigin="9615,9" coordsize="33,79">
            <v:shape style="position:absolute;left:9630;top:19;width:8;height:40" coordorigin="9630,19" coordsize="8,40" path="m9638,19l9636,28,9634,40,9632,50,9630,59e" filled="false" stroked="true" strokeweight="1pt" strokecolor="#b9dacc">
              <v:path arrowok="t"/>
              <v:stroke dashstyle="dash"/>
            </v:shape>
            <v:line style="position:absolute" from="9625,78" to="9625,78" stroked="true" strokeweight="1pt" strokecolor="#b9dacc"/>
            <w10:wrap type="none"/>
          </v:group>
        </w:pict>
      </w:r>
      <w:r>
        <w:rPr>
          <w:color w:val="414042"/>
          <w:spacing w:val="2"/>
        </w:rPr>
        <w:t>Los </w:t>
      </w:r>
      <w:r>
        <w:rPr>
          <w:color w:val="414042"/>
        </w:rPr>
        <w:t>ingredientes alimenticios utilizados en la pro- ducción animal, además de ser las materias primas básicas, representan el rubro más importante de </w:t>
      </w:r>
      <w:r>
        <w:rPr>
          <w:color w:val="414042"/>
          <w:spacing w:val="2"/>
        </w:rPr>
        <w:t>los </w:t>
      </w:r>
      <w:r>
        <w:rPr>
          <w:color w:val="414042"/>
        </w:rPr>
        <w:t>costos de las empresas porcinas. El manejo eficiente de los alimentos es una de las tareas principales que deben enfrentar el porcicultor, técnico, nutriólogo, etc., para alcanzar niveles óptimos de rendimiento y eficiencia en la unidad de producción a su</w:t>
      </w:r>
      <w:r>
        <w:rPr>
          <w:color w:val="414042"/>
          <w:spacing w:val="51"/>
        </w:rPr>
        <w:t> </w:t>
      </w:r>
      <w:r>
        <w:rPr>
          <w:color w:val="414042"/>
        </w:rPr>
        <w:t>cargo.</w:t>
      </w:r>
    </w:p>
    <w:p>
      <w:pPr>
        <w:pStyle w:val="BodyText"/>
        <w:rPr>
          <w:sz w:val="23"/>
        </w:rPr>
      </w:pPr>
    </w:p>
    <w:p>
      <w:pPr>
        <w:pStyle w:val="BodyText"/>
        <w:spacing w:line="249" w:lineRule="auto"/>
        <w:ind w:left="3741" w:right="1130"/>
        <w:jc w:val="both"/>
      </w:pPr>
      <w:r>
        <w:rPr>
          <w:color w:val="414042"/>
        </w:rPr>
        <w:t>La fisiología digestiva de los cerdos y las aves tiene características particulares que la difieren de los ru- miantes, por ello la gama de alimentos que común- mente se puede suministrar a éstos es </w:t>
      </w:r>
      <w:r>
        <w:rPr>
          <w:color w:val="414042"/>
          <w:spacing w:val="-3"/>
        </w:rPr>
        <w:t>menor.</w:t>
      </w:r>
      <w:r>
        <w:rPr>
          <w:color w:val="414042"/>
          <w:spacing w:val="-23"/>
        </w:rPr>
        <w:t> </w:t>
      </w:r>
      <w:r>
        <w:rPr>
          <w:color w:val="414042"/>
        </w:rPr>
        <w:t>Además, el ser humano ha ejercido una enorme presión de se- lección, a partir de sus parámetros económicos, que ha provocado que los requerimientos nutritivos de estos animales sean ahora más altos. Así, para expre- sar su potencial genético avanzado o supremo, estas especies requieren consumir alimentos de buena cali- dad nutritiva (granos, harinas, pastas, premezclas), los cuales tienen, por lo general, un precio</w:t>
      </w:r>
      <w:r>
        <w:rPr>
          <w:color w:val="414042"/>
          <w:spacing w:val="3"/>
        </w:rPr>
        <w:t> </w:t>
      </w:r>
      <w:r>
        <w:rPr>
          <w:color w:val="414042"/>
        </w:rPr>
        <w:t>elevado.</w:t>
      </w:r>
    </w:p>
    <w:p>
      <w:pPr>
        <w:spacing w:after="0" w:line="249" w:lineRule="auto"/>
        <w:jc w:val="both"/>
        <w:sectPr>
          <w:pgSz w:w="9640" w:h="13040"/>
          <w:pgMar w:top="0" w:bottom="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BodyText"/>
        <w:spacing w:line="249" w:lineRule="auto"/>
        <w:ind w:left="2027" w:right="114"/>
        <w:jc w:val="both"/>
      </w:pPr>
      <w:r>
        <w:rPr>
          <w:color w:val="414042"/>
          <w:spacing w:val="-5"/>
        </w:rPr>
        <w:t>Una </w:t>
      </w:r>
      <w:r>
        <w:rPr>
          <w:color w:val="414042"/>
          <w:spacing w:val="-4"/>
        </w:rPr>
        <w:t>excelente </w:t>
      </w:r>
      <w:r>
        <w:rPr>
          <w:color w:val="414042"/>
          <w:spacing w:val="-3"/>
        </w:rPr>
        <w:t>actividad para </w:t>
      </w:r>
      <w:r>
        <w:rPr>
          <w:color w:val="414042"/>
          <w:spacing w:val="-4"/>
        </w:rPr>
        <w:t>mejorar </w:t>
      </w:r>
      <w:r>
        <w:rPr>
          <w:color w:val="414042"/>
        </w:rPr>
        <w:t>la </w:t>
      </w:r>
      <w:r>
        <w:rPr>
          <w:color w:val="414042"/>
          <w:spacing w:val="-3"/>
        </w:rPr>
        <w:t>administración </w:t>
      </w:r>
      <w:r>
        <w:rPr>
          <w:color w:val="414042"/>
        </w:rPr>
        <w:t>de los </w:t>
      </w:r>
      <w:r>
        <w:rPr>
          <w:color w:val="414042"/>
          <w:spacing w:val="-4"/>
        </w:rPr>
        <w:t>alimentos </w:t>
      </w:r>
      <w:r>
        <w:rPr>
          <w:color w:val="414042"/>
        </w:rPr>
        <w:t>en la </w:t>
      </w:r>
      <w:r>
        <w:rPr>
          <w:color w:val="414042"/>
          <w:spacing w:val="-3"/>
        </w:rPr>
        <w:t>unidad </w:t>
      </w:r>
      <w:r>
        <w:rPr>
          <w:color w:val="414042"/>
        </w:rPr>
        <w:t>de </w:t>
      </w:r>
      <w:r>
        <w:rPr>
          <w:color w:val="414042"/>
          <w:spacing w:val="-4"/>
        </w:rPr>
        <w:t>producción </w:t>
      </w:r>
      <w:r>
        <w:rPr>
          <w:color w:val="414042"/>
          <w:spacing w:val="-3"/>
        </w:rPr>
        <w:t>porcina </w:t>
      </w:r>
      <w:r>
        <w:rPr>
          <w:color w:val="414042"/>
          <w:spacing w:val="-4"/>
        </w:rPr>
        <w:t>consiste </w:t>
      </w:r>
      <w:r>
        <w:rPr>
          <w:color w:val="414042"/>
        </w:rPr>
        <w:t>en </w:t>
      </w:r>
      <w:r>
        <w:rPr>
          <w:color w:val="414042"/>
          <w:spacing w:val="-3"/>
        </w:rPr>
        <w:t>utilizar </w:t>
      </w:r>
      <w:r>
        <w:rPr>
          <w:color w:val="414042"/>
        </w:rPr>
        <w:t>un </w:t>
      </w:r>
      <w:r>
        <w:rPr>
          <w:color w:val="414042"/>
          <w:spacing w:val="-3"/>
        </w:rPr>
        <w:t>método que nos </w:t>
      </w:r>
      <w:r>
        <w:rPr>
          <w:color w:val="414042"/>
        </w:rPr>
        <w:t>permita </w:t>
      </w:r>
      <w:r>
        <w:rPr>
          <w:color w:val="414042"/>
          <w:spacing w:val="-4"/>
        </w:rPr>
        <w:t>formular </w:t>
      </w:r>
      <w:r>
        <w:rPr>
          <w:color w:val="414042"/>
          <w:spacing w:val="-3"/>
        </w:rPr>
        <w:t>dietas balanceadas </w:t>
      </w:r>
      <w:r>
        <w:rPr>
          <w:color w:val="414042"/>
        </w:rPr>
        <w:t>de </w:t>
      </w:r>
      <w:r>
        <w:rPr>
          <w:color w:val="414042"/>
          <w:spacing w:val="-3"/>
        </w:rPr>
        <w:t>costo mínimo </w:t>
      </w:r>
      <w:r>
        <w:rPr>
          <w:color w:val="414042"/>
        </w:rPr>
        <w:t>o de </w:t>
      </w:r>
      <w:r>
        <w:rPr>
          <w:color w:val="414042"/>
          <w:spacing w:val="-3"/>
        </w:rPr>
        <w:t>beneficio </w:t>
      </w:r>
      <w:r>
        <w:rPr>
          <w:color w:val="414042"/>
          <w:spacing w:val="-4"/>
        </w:rPr>
        <w:t>económico máximo. </w:t>
      </w:r>
      <w:r>
        <w:rPr>
          <w:color w:val="414042"/>
        </w:rPr>
        <w:t>El </w:t>
      </w:r>
      <w:r>
        <w:rPr>
          <w:color w:val="414042"/>
          <w:spacing w:val="-3"/>
        </w:rPr>
        <w:t>primer método radica </w:t>
      </w:r>
      <w:r>
        <w:rPr>
          <w:color w:val="414042"/>
        </w:rPr>
        <w:t>en </w:t>
      </w:r>
      <w:r>
        <w:rPr>
          <w:color w:val="414042"/>
          <w:spacing w:val="-3"/>
        </w:rPr>
        <w:t>aportar </w:t>
      </w:r>
      <w:r>
        <w:rPr>
          <w:color w:val="414042"/>
        </w:rPr>
        <w:t>a los </w:t>
      </w:r>
      <w:r>
        <w:rPr>
          <w:color w:val="414042"/>
          <w:spacing w:val="-3"/>
        </w:rPr>
        <w:t>animales </w:t>
      </w:r>
      <w:r>
        <w:rPr>
          <w:color w:val="414042"/>
        </w:rPr>
        <w:t>los </w:t>
      </w:r>
      <w:r>
        <w:rPr>
          <w:color w:val="414042"/>
          <w:spacing w:val="-4"/>
        </w:rPr>
        <w:t>nutrientes </w:t>
      </w:r>
      <w:r>
        <w:rPr>
          <w:color w:val="414042"/>
          <w:spacing w:val="-3"/>
        </w:rPr>
        <w:t>necesarios con </w:t>
      </w:r>
      <w:r>
        <w:rPr>
          <w:color w:val="414042"/>
        </w:rPr>
        <w:t>el </w:t>
      </w:r>
      <w:r>
        <w:rPr>
          <w:color w:val="414042"/>
          <w:spacing w:val="-4"/>
        </w:rPr>
        <w:t>menor </w:t>
      </w:r>
      <w:r>
        <w:rPr>
          <w:color w:val="414042"/>
          <w:spacing w:val="-3"/>
        </w:rPr>
        <w:t>costo posible. </w:t>
      </w:r>
      <w:r>
        <w:rPr>
          <w:color w:val="414042"/>
        </w:rPr>
        <w:t>En el </w:t>
      </w:r>
      <w:r>
        <w:rPr>
          <w:color w:val="414042"/>
          <w:spacing w:val="-3"/>
        </w:rPr>
        <w:t>segundo </w:t>
      </w:r>
      <w:r>
        <w:rPr>
          <w:color w:val="414042"/>
        </w:rPr>
        <w:t>tipo de </w:t>
      </w:r>
      <w:r>
        <w:rPr>
          <w:color w:val="414042"/>
          <w:spacing w:val="-4"/>
        </w:rPr>
        <w:t>formulación </w:t>
      </w:r>
      <w:r>
        <w:rPr>
          <w:color w:val="414042"/>
        </w:rPr>
        <w:t>se </w:t>
      </w:r>
      <w:r>
        <w:rPr>
          <w:color w:val="414042"/>
          <w:spacing w:val="-4"/>
        </w:rPr>
        <w:t>consideran tanto </w:t>
      </w:r>
      <w:r>
        <w:rPr>
          <w:color w:val="414042"/>
        </w:rPr>
        <w:t>los </w:t>
      </w:r>
      <w:r>
        <w:rPr>
          <w:color w:val="414042"/>
          <w:spacing w:val="-4"/>
        </w:rPr>
        <w:t>requerimientos nutricionales </w:t>
      </w:r>
      <w:r>
        <w:rPr>
          <w:color w:val="414042"/>
          <w:spacing w:val="-3"/>
        </w:rPr>
        <w:t>como  </w:t>
      </w:r>
      <w:r>
        <w:rPr>
          <w:color w:val="414042"/>
        </w:rPr>
        <w:t>el </w:t>
      </w:r>
      <w:r>
        <w:rPr>
          <w:color w:val="414042"/>
          <w:spacing w:val="-4"/>
        </w:rPr>
        <w:t>comportamiento </w:t>
      </w:r>
      <w:r>
        <w:rPr>
          <w:color w:val="414042"/>
          <w:spacing w:val="-3"/>
        </w:rPr>
        <w:t>del animal, además </w:t>
      </w:r>
      <w:r>
        <w:rPr>
          <w:color w:val="414042"/>
        </w:rPr>
        <w:t>se </w:t>
      </w:r>
      <w:r>
        <w:rPr>
          <w:color w:val="414042"/>
          <w:spacing w:val="-4"/>
        </w:rPr>
        <w:t>incluyen </w:t>
      </w:r>
      <w:r>
        <w:rPr>
          <w:color w:val="414042"/>
        </w:rPr>
        <w:t>todas las </w:t>
      </w:r>
      <w:r>
        <w:rPr>
          <w:color w:val="414042"/>
          <w:spacing w:val="-3"/>
        </w:rPr>
        <w:t>entradas </w:t>
      </w:r>
      <w:r>
        <w:rPr>
          <w:color w:val="414042"/>
        </w:rPr>
        <w:t>y salidas </w:t>
      </w:r>
      <w:r>
        <w:rPr>
          <w:color w:val="414042"/>
          <w:spacing w:val="-3"/>
        </w:rPr>
        <w:t>conocidas </w:t>
      </w:r>
      <w:r>
        <w:rPr>
          <w:color w:val="414042"/>
        </w:rPr>
        <w:t>en el </w:t>
      </w:r>
      <w:r>
        <w:rPr>
          <w:color w:val="414042"/>
          <w:spacing w:val="-3"/>
        </w:rPr>
        <w:t>software </w:t>
      </w:r>
      <w:r>
        <w:rPr>
          <w:color w:val="414042"/>
        </w:rPr>
        <w:t>a </w:t>
      </w:r>
      <w:r>
        <w:rPr>
          <w:color w:val="414042"/>
          <w:spacing w:val="-5"/>
        </w:rPr>
        <w:t>utilizar, </w:t>
      </w:r>
      <w:r>
        <w:rPr>
          <w:color w:val="414042"/>
          <w:spacing w:val="-3"/>
        </w:rPr>
        <w:t>pues</w:t>
      </w:r>
      <w:r>
        <w:rPr>
          <w:color w:val="414042"/>
          <w:spacing w:val="-15"/>
        </w:rPr>
        <w:t> </w:t>
      </w:r>
      <w:r>
        <w:rPr>
          <w:color w:val="414042"/>
        </w:rPr>
        <w:t>el</w:t>
      </w:r>
      <w:r>
        <w:rPr>
          <w:color w:val="414042"/>
          <w:spacing w:val="-15"/>
        </w:rPr>
        <w:t> </w:t>
      </w:r>
      <w:r>
        <w:rPr>
          <w:color w:val="414042"/>
          <w:spacing w:val="-3"/>
        </w:rPr>
        <w:t>objetivo</w:t>
      </w:r>
      <w:r>
        <w:rPr>
          <w:color w:val="414042"/>
          <w:spacing w:val="-15"/>
        </w:rPr>
        <w:t> </w:t>
      </w:r>
      <w:r>
        <w:rPr>
          <w:color w:val="414042"/>
        </w:rPr>
        <w:t>es</w:t>
      </w:r>
      <w:r>
        <w:rPr>
          <w:color w:val="414042"/>
          <w:spacing w:val="-15"/>
        </w:rPr>
        <w:t> </w:t>
      </w:r>
      <w:r>
        <w:rPr>
          <w:color w:val="414042"/>
          <w:spacing w:val="-3"/>
        </w:rPr>
        <w:t>maximizar</w:t>
      </w:r>
      <w:r>
        <w:rPr>
          <w:color w:val="414042"/>
          <w:spacing w:val="-15"/>
        </w:rPr>
        <w:t> </w:t>
      </w:r>
      <w:r>
        <w:rPr>
          <w:color w:val="414042"/>
        </w:rPr>
        <w:t>el</w:t>
      </w:r>
      <w:r>
        <w:rPr>
          <w:color w:val="414042"/>
          <w:spacing w:val="-15"/>
        </w:rPr>
        <w:t> </w:t>
      </w:r>
      <w:r>
        <w:rPr>
          <w:color w:val="414042"/>
          <w:spacing w:val="-3"/>
        </w:rPr>
        <w:t>beneficio</w:t>
      </w:r>
      <w:r>
        <w:rPr>
          <w:color w:val="414042"/>
          <w:spacing w:val="-15"/>
        </w:rPr>
        <w:t> </w:t>
      </w:r>
      <w:r>
        <w:rPr>
          <w:color w:val="414042"/>
          <w:spacing w:val="-4"/>
        </w:rPr>
        <w:t>económico.</w:t>
      </w:r>
    </w:p>
    <w:p>
      <w:pPr>
        <w:pStyle w:val="BodyText"/>
        <w:rPr>
          <w:sz w:val="23"/>
        </w:rPr>
      </w:pPr>
    </w:p>
    <w:p>
      <w:pPr>
        <w:pStyle w:val="BodyText"/>
        <w:spacing w:line="249" w:lineRule="auto"/>
        <w:ind w:left="2027" w:right="114"/>
        <w:jc w:val="both"/>
      </w:pPr>
      <w:r>
        <w:rPr>
          <w:color w:val="414042"/>
        </w:rPr>
        <w:t>Sin duda, los programas o software modernos para balancear</w:t>
      </w:r>
      <w:r>
        <w:rPr>
          <w:color w:val="414042"/>
          <w:spacing w:val="-10"/>
        </w:rPr>
        <w:t> </w:t>
      </w:r>
      <w:r>
        <w:rPr>
          <w:color w:val="414042"/>
        </w:rPr>
        <w:t>dietas</w:t>
      </w:r>
      <w:r>
        <w:rPr>
          <w:color w:val="414042"/>
          <w:spacing w:val="-10"/>
        </w:rPr>
        <w:t> </w:t>
      </w:r>
      <w:r>
        <w:rPr>
          <w:color w:val="414042"/>
        </w:rPr>
        <w:t>son</w:t>
      </w:r>
      <w:r>
        <w:rPr>
          <w:color w:val="414042"/>
          <w:spacing w:val="-10"/>
        </w:rPr>
        <w:t> </w:t>
      </w:r>
      <w:r>
        <w:rPr>
          <w:color w:val="414042"/>
        </w:rPr>
        <w:t>un</w:t>
      </w:r>
      <w:r>
        <w:rPr>
          <w:color w:val="414042"/>
          <w:spacing w:val="-10"/>
        </w:rPr>
        <w:t> </w:t>
      </w:r>
      <w:r>
        <w:rPr>
          <w:color w:val="414042"/>
        </w:rPr>
        <w:t>apoyo</w:t>
      </w:r>
      <w:r>
        <w:rPr>
          <w:color w:val="414042"/>
          <w:spacing w:val="-10"/>
        </w:rPr>
        <w:t> </w:t>
      </w:r>
      <w:r>
        <w:rPr>
          <w:color w:val="414042"/>
        </w:rPr>
        <w:t>tecnológico</w:t>
      </w:r>
      <w:r>
        <w:rPr>
          <w:color w:val="414042"/>
          <w:spacing w:val="-10"/>
        </w:rPr>
        <w:t> </w:t>
      </w:r>
      <w:r>
        <w:rPr>
          <w:color w:val="414042"/>
        </w:rPr>
        <w:t>que</w:t>
      </w:r>
      <w:r>
        <w:rPr>
          <w:color w:val="414042"/>
          <w:spacing w:val="-10"/>
        </w:rPr>
        <w:t> </w:t>
      </w:r>
      <w:r>
        <w:rPr>
          <w:color w:val="414042"/>
        </w:rPr>
        <w:t>se</w:t>
      </w:r>
      <w:r>
        <w:rPr>
          <w:color w:val="414042"/>
          <w:spacing w:val="-10"/>
        </w:rPr>
        <w:t> </w:t>
      </w:r>
      <w:r>
        <w:rPr>
          <w:color w:val="414042"/>
        </w:rPr>
        <w:t>puede aplicar en el campo de la nutrición y alimentación de especies pecuarias. Su utilización es una realidad para mejorar</w:t>
      </w:r>
      <w:r>
        <w:rPr>
          <w:color w:val="414042"/>
          <w:spacing w:val="-21"/>
        </w:rPr>
        <w:t> </w:t>
      </w:r>
      <w:r>
        <w:rPr>
          <w:color w:val="414042"/>
        </w:rPr>
        <w:t>la</w:t>
      </w:r>
      <w:r>
        <w:rPr>
          <w:color w:val="414042"/>
          <w:spacing w:val="-21"/>
        </w:rPr>
        <w:t> </w:t>
      </w:r>
      <w:r>
        <w:rPr>
          <w:color w:val="414042"/>
        </w:rPr>
        <w:t>eficiencia</w:t>
      </w:r>
      <w:r>
        <w:rPr>
          <w:color w:val="414042"/>
          <w:spacing w:val="-21"/>
        </w:rPr>
        <w:t> </w:t>
      </w:r>
      <w:r>
        <w:rPr>
          <w:color w:val="414042"/>
        </w:rPr>
        <w:t>en</w:t>
      </w:r>
      <w:r>
        <w:rPr>
          <w:color w:val="414042"/>
          <w:spacing w:val="-21"/>
        </w:rPr>
        <w:t> </w:t>
      </w:r>
      <w:r>
        <w:rPr>
          <w:color w:val="414042"/>
        </w:rPr>
        <w:t>la</w:t>
      </w:r>
      <w:r>
        <w:rPr>
          <w:color w:val="414042"/>
          <w:spacing w:val="-21"/>
        </w:rPr>
        <w:t> </w:t>
      </w:r>
      <w:r>
        <w:rPr>
          <w:color w:val="414042"/>
        </w:rPr>
        <w:t>producción</w:t>
      </w:r>
      <w:r>
        <w:rPr>
          <w:color w:val="414042"/>
          <w:spacing w:val="-21"/>
        </w:rPr>
        <w:t> </w:t>
      </w:r>
      <w:r>
        <w:rPr>
          <w:color w:val="414042"/>
        </w:rPr>
        <w:t>animal,</w:t>
      </w:r>
      <w:r>
        <w:rPr>
          <w:color w:val="414042"/>
          <w:spacing w:val="-21"/>
        </w:rPr>
        <w:t> </w:t>
      </w:r>
      <w:r>
        <w:rPr>
          <w:color w:val="414042"/>
        </w:rPr>
        <w:t>individual o en grupo </w:t>
      </w:r>
      <w:r>
        <w:rPr>
          <w:color w:val="414042"/>
          <w:spacing w:val="-3"/>
        </w:rPr>
        <w:t>(hato, </w:t>
      </w:r>
      <w:r>
        <w:rPr>
          <w:color w:val="414042"/>
        </w:rPr>
        <w:t>rebaño,</w:t>
      </w:r>
      <w:r>
        <w:rPr>
          <w:color w:val="414042"/>
          <w:spacing w:val="24"/>
        </w:rPr>
        <w:t> </w:t>
      </w:r>
      <w:r>
        <w:rPr>
          <w:color w:val="414042"/>
        </w:rPr>
        <w:t>parvada).</w:t>
      </w:r>
    </w:p>
    <w:p>
      <w:pPr>
        <w:spacing w:after="0" w:line="249" w:lineRule="auto"/>
        <w:jc w:val="both"/>
        <w:sectPr>
          <w:pgSz w:w="9640" w:h="13040"/>
          <w:pgMar w:top="1200" w:bottom="280" w:left="1340" w:right="1300"/>
        </w:sectPr>
      </w:pPr>
    </w:p>
    <w:p>
      <w:pPr>
        <w:pStyle w:val="Heading2"/>
        <w:spacing w:line="240" w:lineRule="auto" w:before="3"/>
        <w:ind w:left="357" w:right="0"/>
        <w:jc w:val="both"/>
      </w:pPr>
      <w:r>
        <w:rPr/>
        <w:pict>
          <v:rect style="position:absolute;margin-left:58.960999pt;margin-top:3.701538pt;width:6.236pt;height:4.751pt;mso-position-horizontal-relative:page;mso-position-vertical-relative:paragraph;z-index:1336" filled="true" fillcolor="#b9dacc" stroked="false">
            <v:fill type="solid"/>
            <w10:wrap type="none"/>
          </v:rect>
        </w:pict>
      </w:r>
      <w:bookmarkStart w:name="_TOC_250013" w:id="2"/>
      <w:bookmarkEnd w:id="2"/>
      <w:r>
        <w:rPr>
          <w:color w:val="6D6E71"/>
        </w:rPr>
        <w:t>Objetivos</w:t>
      </w:r>
    </w:p>
    <w:p>
      <w:pPr>
        <w:pStyle w:val="BodyText"/>
        <w:spacing w:before="1"/>
        <w:rPr>
          <w:rFonts w:ascii="Palatino Linotype"/>
          <w:b/>
          <w:sz w:val="17"/>
        </w:rPr>
      </w:pPr>
    </w:p>
    <w:p>
      <w:pPr>
        <w:pStyle w:val="Heading2"/>
        <w:spacing w:line="240" w:lineRule="auto" w:before="1"/>
        <w:ind w:left="640" w:right="105"/>
        <w:jc w:val="left"/>
      </w:pPr>
      <w:bookmarkStart w:name="_TOC_250012" w:id="3"/>
      <w:bookmarkEnd w:id="3"/>
      <w:r>
        <w:rPr>
          <w:color w:val="414042"/>
          <w:w w:val="90"/>
        </w:rPr>
        <w:t>Objetivo general</w:t>
      </w:r>
    </w:p>
    <w:p>
      <w:pPr>
        <w:pStyle w:val="BodyText"/>
        <w:rPr>
          <w:rFonts w:ascii="Palatino Linotype"/>
          <w:b/>
          <w:sz w:val="19"/>
        </w:rPr>
      </w:pPr>
    </w:p>
    <w:p>
      <w:pPr>
        <w:pStyle w:val="BodyText"/>
        <w:spacing w:line="249" w:lineRule="auto"/>
        <w:ind w:left="357" w:right="109"/>
        <w:jc w:val="both"/>
      </w:pPr>
      <w:r>
        <w:rPr>
          <w:color w:val="414042"/>
        </w:rPr>
        <w:t>Poner a disposición del estudiante de la Facultad de Medicina Veterinaria y Zootecnia (</w:t>
      </w:r>
      <w:r>
        <w:rPr>
          <w:color w:val="414042"/>
          <w:sz w:val="20"/>
        </w:rPr>
        <w:t>FMVZ</w:t>
      </w:r>
      <w:r>
        <w:rPr>
          <w:color w:val="414042"/>
        </w:rPr>
        <w:t>) de la </w:t>
      </w:r>
      <w:r>
        <w:rPr>
          <w:color w:val="414042"/>
          <w:sz w:val="20"/>
        </w:rPr>
        <w:t>UAEM</w:t>
      </w:r>
      <w:r>
        <w:rPr>
          <w:color w:val="414042"/>
        </w:rPr>
        <w:t>, técnico o productor una herramienta de apoyo en el balanceo de dietas de costo mínimo o beneficio económico máximo para especies pecuarias (cerdos), de forma que pueda desarrollar programas de alimentación y nutrición más eficientes, lo cual les permitirá alcanzar mejores índices productivos y reproductivos, así como una mayor rentabilidad del proceso productivo.</w:t>
      </w:r>
    </w:p>
    <w:p>
      <w:pPr>
        <w:pStyle w:val="BodyText"/>
        <w:spacing w:before="9"/>
        <w:rPr>
          <w:sz w:val="20"/>
        </w:rPr>
      </w:pPr>
    </w:p>
    <w:p>
      <w:pPr>
        <w:pStyle w:val="Heading2"/>
        <w:spacing w:line="240" w:lineRule="auto"/>
        <w:ind w:left="640" w:right="105"/>
        <w:jc w:val="left"/>
      </w:pPr>
      <w:bookmarkStart w:name="_TOC_250011" w:id="4"/>
      <w:bookmarkEnd w:id="4"/>
      <w:r>
        <w:rPr>
          <w:color w:val="414042"/>
          <w:w w:val="85"/>
        </w:rPr>
        <w:t>Objetivos  específicos</w:t>
      </w:r>
    </w:p>
    <w:p>
      <w:pPr>
        <w:pStyle w:val="BodyText"/>
        <w:rPr>
          <w:rFonts w:ascii="Palatino Linotype"/>
          <w:b/>
          <w:sz w:val="19"/>
        </w:rPr>
      </w:pPr>
    </w:p>
    <w:p>
      <w:pPr>
        <w:pStyle w:val="ListParagraph"/>
        <w:numPr>
          <w:ilvl w:val="2"/>
          <w:numId w:val="1"/>
        </w:numPr>
        <w:tabs>
          <w:tab w:pos="1284" w:val="left" w:leader="none"/>
        </w:tabs>
        <w:spacing w:line="249" w:lineRule="auto" w:before="0" w:after="0"/>
        <w:ind w:left="1284" w:right="112" w:hanging="360"/>
        <w:jc w:val="both"/>
        <w:rPr>
          <w:sz w:val="22"/>
        </w:rPr>
      </w:pPr>
      <w:r>
        <w:rPr>
          <w:color w:val="414042"/>
          <w:sz w:val="22"/>
        </w:rPr>
        <w:t>Contribuir a que el usuario mejore su capacidad para balancear con mayor rapidez y precisión dietas de mínimo costo para</w:t>
      </w:r>
      <w:r>
        <w:rPr>
          <w:color w:val="414042"/>
          <w:spacing w:val="-34"/>
          <w:sz w:val="22"/>
        </w:rPr>
        <w:t> </w:t>
      </w:r>
      <w:r>
        <w:rPr>
          <w:color w:val="414042"/>
          <w:sz w:val="22"/>
        </w:rPr>
        <w:t>cerdos.</w:t>
      </w:r>
    </w:p>
    <w:p>
      <w:pPr>
        <w:pStyle w:val="ListParagraph"/>
        <w:numPr>
          <w:ilvl w:val="2"/>
          <w:numId w:val="1"/>
        </w:numPr>
        <w:tabs>
          <w:tab w:pos="1284" w:val="left" w:leader="none"/>
        </w:tabs>
        <w:spacing w:line="249" w:lineRule="auto" w:before="1" w:after="0"/>
        <w:ind w:left="1284" w:right="113" w:hanging="360"/>
        <w:jc w:val="both"/>
        <w:rPr>
          <w:sz w:val="22"/>
        </w:rPr>
      </w:pPr>
      <w:r>
        <w:rPr>
          <w:color w:val="414042"/>
          <w:sz w:val="22"/>
        </w:rPr>
        <w:t>Utilizar eficientemente el software de balanceo </w:t>
      </w:r>
      <w:r>
        <w:rPr>
          <w:color w:val="414042"/>
          <w:sz w:val="20"/>
        </w:rPr>
        <w:t>PC</w:t>
      </w:r>
      <w:r>
        <w:rPr>
          <w:color w:val="414042"/>
          <w:sz w:val="22"/>
        </w:rPr>
        <w:t>-Apollo en la formulación de dietas de mínimo costo o beneficio económico máximo,</w:t>
      </w:r>
      <w:r>
        <w:rPr>
          <w:color w:val="414042"/>
          <w:spacing w:val="-11"/>
          <w:sz w:val="22"/>
        </w:rPr>
        <w:t> </w:t>
      </w:r>
      <w:r>
        <w:rPr>
          <w:color w:val="414042"/>
          <w:sz w:val="22"/>
        </w:rPr>
        <w:t>para</w:t>
      </w:r>
      <w:r>
        <w:rPr>
          <w:color w:val="414042"/>
          <w:spacing w:val="-11"/>
          <w:sz w:val="22"/>
        </w:rPr>
        <w:t> </w:t>
      </w:r>
      <w:r>
        <w:rPr>
          <w:color w:val="414042"/>
          <w:sz w:val="22"/>
        </w:rPr>
        <w:t>cerdos</w:t>
      </w:r>
      <w:r>
        <w:rPr>
          <w:color w:val="414042"/>
          <w:spacing w:val="-11"/>
          <w:sz w:val="22"/>
        </w:rPr>
        <w:t> </w:t>
      </w:r>
      <w:r>
        <w:rPr>
          <w:color w:val="414042"/>
          <w:sz w:val="22"/>
        </w:rPr>
        <w:t>en</w:t>
      </w:r>
      <w:r>
        <w:rPr>
          <w:color w:val="414042"/>
          <w:spacing w:val="-11"/>
          <w:sz w:val="22"/>
        </w:rPr>
        <w:t> </w:t>
      </w:r>
      <w:r>
        <w:rPr>
          <w:color w:val="414042"/>
          <w:sz w:val="22"/>
        </w:rPr>
        <w:t>sus</w:t>
      </w:r>
      <w:r>
        <w:rPr>
          <w:color w:val="414042"/>
          <w:spacing w:val="-11"/>
          <w:sz w:val="22"/>
        </w:rPr>
        <w:t> </w:t>
      </w:r>
      <w:r>
        <w:rPr>
          <w:color w:val="414042"/>
          <w:sz w:val="22"/>
        </w:rPr>
        <w:t>diferentes</w:t>
      </w:r>
      <w:r>
        <w:rPr>
          <w:color w:val="414042"/>
          <w:spacing w:val="-11"/>
          <w:sz w:val="22"/>
        </w:rPr>
        <w:t> </w:t>
      </w:r>
      <w:r>
        <w:rPr>
          <w:color w:val="414042"/>
          <w:sz w:val="22"/>
        </w:rPr>
        <w:t>estados</w:t>
      </w:r>
      <w:r>
        <w:rPr>
          <w:color w:val="414042"/>
          <w:spacing w:val="-11"/>
          <w:sz w:val="22"/>
        </w:rPr>
        <w:t> </w:t>
      </w:r>
      <w:r>
        <w:rPr>
          <w:color w:val="414042"/>
          <w:sz w:val="22"/>
        </w:rPr>
        <w:t>fisiológicos</w:t>
      </w:r>
      <w:r>
        <w:rPr>
          <w:color w:val="414042"/>
          <w:spacing w:val="-11"/>
          <w:sz w:val="22"/>
        </w:rPr>
        <w:t> </w:t>
      </w:r>
      <w:r>
        <w:rPr>
          <w:color w:val="414042"/>
          <w:sz w:val="22"/>
        </w:rPr>
        <w:t>y</w:t>
      </w:r>
      <w:r>
        <w:rPr>
          <w:color w:val="414042"/>
          <w:spacing w:val="-11"/>
          <w:sz w:val="22"/>
        </w:rPr>
        <w:t> </w:t>
      </w:r>
      <w:r>
        <w:rPr>
          <w:color w:val="414042"/>
          <w:sz w:val="22"/>
        </w:rPr>
        <w:t>niveles</w:t>
      </w:r>
      <w:r>
        <w:rPr>
          <w:color w:val="414042"/>
          <w:spacing w:val="-11"/>
          <w:sz w:val="22"/>
        </w:rPr>
        <w:t> </w:t>
      </w:r>
      <w:r>
        <w:rPr>
          <w:color w:val="414042"/>
          <w:sz w:val="22"/>
        </w:rPr>
        <w:t>de producción.</w:t>
      </w:r>
    </w:p>
    <w:p>
      <w:pPr>
        <w:pStyle w:val="ListParagraph"/>
        <w:numPr>
          <w:ilvl w:val="2"/>
          <w:numId w:val="1"/>
        </w:numPr>
        <w:tabs>
          <w:tab w:pos="1285" w:val="left" w:leader="none"/>
        </w:tabs>
        <w:spacing w:line="230" w:lineRule="auto" w:before="9" w:after="0"/>
        <w:ind w:left="1284" w:right="111" w:hanging="360"/>
        <w:jc w:val="both"/>
        <w:rPr>
          <w:sz w:val="22"/>
        </w:rPr>
      </w:pPr>
      <w:r>
        <w:rPr>
          <w:color w:val="414042"/>
          <w:spacing w:val="-3"/>
          <w:sz w:val="22"/>
        </w:rPr>
        <w:t>Apoyar </w:t>
      </w:r>
      <w:r>
        <w:rPr>
          <w:color w:val="414042"/>
          <w:sz w:val="22"/>
        </w:rPr>
        <w:t>la toma de decisiones del usuario en la compra de insumos (alimentos) al utilizar el precio sombra (</w:t>
      </w:r>
      <w:r>
        <w:rPr>
          <w:rFonts w:ascii="Palatino Linotype" w:hAnsi="Palatino Linotype"/>
          <w:i/>
          <w:color w:val="414042"/>
          <w:sz w:val="22"/>
        </w:rPr>
        <w:t>shadow price</w:t>
      </w:r>
      <w:r>
        <w:rPr>
          <w:color w:val="414042"/>
          <w:sz w:val="22"/>
        </w:rPr>
        <w:t>) del software de formulación</w:t>
      </w:r>
      <w:r>
        <w:rPr>
          <w:color w:val="414042"/>
          <w:spacing w:val="-8"/>
          <w:sz w:val="22"/>
        </w:rPr>
        <w:t> </w:t>
      </w:r>
      <w:r>
        <w:rPr>
          <w:color w:val="414042"/>
          <w:spacing w:val="-3"/>
          <w:sz w:val="22"/>
        </w:rPr>
        <w:t>Apollo.</w:t>
      </w:r>
    </w:p>
    <w:p>
      <w:pPr>
        <w:pStyle w:val="ListParagraph"/>
        <w:numPr>
          <w:ilvl w:val="2"/>
          <w:numId w:val="1"/>
        </w:numPr>
        <w:tabs>
          <w:tab w:pos="1285" w:val="left" w:leader="none"/>
        </w:tabs>
        <w:spacing w:line="249" w:lineRule="auto" w:before="13" w:after="0"/>
        <w:ind w:left="1284" w:right="110" w:hanging="360"/>
        <w:jc w:val="both"/>
        <w:rPr>
          <w:sz w:val="22"/>
        </w:rPr>
      </w:pPr>
      <w:r>
        <w:rPr>
          <w:color w:val="414042"/>
          <w:sz w:val="22"/>
        </w:rPr>
        <w:t>Aplicar esta herramienta (manual y software) como apoyo para el diseño</w:t>
      </w:r>
      <w:r>
        <w:rPr>
          <w:color w:val="414042"/>
          <w:spacing w:val="-17"/>
          <w:sz w:val="22"/>
        </w:rPr>
        <w:t> </w:t>
      </w:r>
      <w:r>
        <w:rPr>
          <w:color w:val="414042"/>
          <w:sz w:val="22"/>
        </w:rPr>
        <w:t>y</w:t>
      </w:r>
      <w:r>
        <w:rPr>
          <w:color w:val="414042"/>
          <w:spacing w:val="-17"/>
          <w:sz w:val="22"/>
        </w:rPr>
        <w:t> </w:t>
      </w:r>
      <w:r>
        <w:rPr>
          <w:color w:val="414042"/>
          <w:sz w:val="22"/>
        </w:rPr>
        <w:t>aplicación</w:t>
      </w:r>
      <w:r>
        <w:rPr>
          <w:color w:val="414042"/>
          <w:spacing w:val="-17"/>
          <w:sz w:val="22"/>
        </w:rPr>
        <w:t> </w:t>
      </w:r>
      <w:r>
        <w:rPr>
          <w:color w:val="414042"/>
          <w:sz w:val="22"/>
        </w:rPr>
        <w:t>de</w:t>
      </w:r>
      <w:r>
        <w:rPr>
          <w:color w:val="414042"/>
          <w:spacing w:val="-17"/>
          <w:sz w:val="22"/>
        </w:rPr>
        <w:t> </w:t>
      </w:r>
      <w:r>
        <w:rPr>
          <w:color w:val="414042"/>
          <w:sz w:val="22"/>
        </w:rPr>
        <w:t>programas</w:t>
      </w:r>
      <w:r>
        <w:rPr>
          <w:color w:val="414042"/>
          <w:spacing w:val="-17"/>
          <w:sz w:val="22"/>
        </w:rPr>
        <w:t> </w:t>
      </w:r>
      <w:r>
        <w:rPr>
          <w:color w:val="414042"/>
          <w:sz w:val="22"/>
        </w:rPr>
        <w:t>de</w:t>
      </w:r>
      <w:r>
        <w:rPr>
          <w:color w:val="414042"/>
          <w:spacing w:val="-17"/>
          <w:sz w:val="22"/>
        </w:rPr>
        <w:t> </w:t>
      </w:r>
      <w:r>
        <w:rPr>
          <w:color w:val="414042"/>
          <w:sz w:val="22"/>
        </w:rPr>
        <w:t>alimentación</w:t>
      </w:r>
      <w:r>
        <w:rPr>
          <w:color w:val="414042"/>
          <w:spacing w:val="-17"/>
          <w:sz w:val="22"/>
        </w:rPr>
        <w:t> </w:t>
      </w:r>
      <w:r>
        <w:rPr>
          <w:color w:val="414042"/>
          <w:sz w:val="22"/>
        </w:rPr>
        <w:t>y</w:t>
      </w:r>
      <w:r>
        <w:rPr>
          <w:color w:val="414042"/>
          <w:spacing w:val="-17"/>
          <w:sz w:val="22"/>
        </w:rPr>
        <w:t> </w:t>
      </w:r>
      <w:r>
        <w:rPr>
          <w:color w:val="414042"/>
          <w:sz w:val="22"/>
        </w:rPr>
        <w:t>nutrición</w:t>
      </w:r>
      <w:r>
        <w:rPr>
          <w:color w:val="414042"/>
          <w:spacing w:val="-17"/>
          <w:sz w:val="22"/>
        </w:rPr>
        <w:t> </w:t>
      </w:r>
      <w:r>
        <w:rPr>
          <w:color w:val="414042"/>
          <w:sz w:val="22"/>
        </w:rPr>
        <w:t>de</w:t>
      </w:r>
      <w:r>
        <w:rPr>
          <w:color w:val="414042"/>
          <w:spacing w:val="-17"/>
          <w:sz w:val="22"/>
        </w:rPr>
        <w:t> </w:t>
      </w:r>
      <w:r>
        <w:rPr>
          <w:color w:val="414042"/>
          <w:sz w:val="22"/>
        </w:rPr>
        <w:t>cerdos como parte de las unidades de aprendizaje de nutrición, alimentos, alimentación</w:t>
      </w:r>
      <w:r>
        <w:rPr>
          <w:color w:val="414042"/>
          <w:spacing w:val="-6"/>
          <w:sz w:val="22"/>
        </w:rPr>
        <w:t> </w:t>
      </w:r>
      <w:r>
        <w:rPr>
          <w:color w:val="414042"/>
          <w:sz w:val="22"/>
        </w:rPr>
        <w:t>y</w:t>
      </w:r>
      <w:r>
        <w:rPr>
          <w:color w:val="414042"/>
          <w:spacing w:val="-6"/>
          <w:sz w:val="22"/>
        </w:rPr>
        <w:t> </w:t>
      </w:r>
      <w:r>
        <w:rPr>
          <w:color w:val="414042"/>
          <w:sz w:val="22"/>
        </w:rPr>
        <w:t>zootecnia</w:t>
      </w:r>
      <w:r>
        <w:rPr>
          <w:color w:val="414042"/>
          <w:spacing w:val="-6"/>
          <w:sz w:val="22"/>
        </w:rPr>
        <w:t> </w:t>
      </w:r>
      <w:r>
        <w:rPr>
          <w:color w:val="414042"/>
          <w:sz w:val="22"/>
        </w:rPr>
        <w:t>de</w:t>
      </w:r>
      <w:r>
        <w:rPr>
          <w:color w:val="414042"/>
          <w:spacing w:val="-6"/>
          <w:sz w:val="22"/>
        </w:rPr>
        <w:t> </w:t>
      </w:r>
      <w:r>
        <w:rPr>
          <w:color w:val="414042"/>
          <w:sz w:val="22"/>
        </w:rPr>
        <w:t>cerdos</w:t>
      </w:r>
      <w:r>
        <w:rPr>
          <w:color w:val="414042"/>
          <w:spacing w:val="-6"/>
          <w:sz w:val="22"/>
        </w:rPr>
        <w:t> </w:t>
      </w:r>
      <w:r>
        <w:rPr>
          <w:color w:val="414042"/>
          <w:sz w:val="22"/>
        </w:rPr>
        <w:t>de</w:t>
      </w:r>
      <w:r>
        <w:rPr>
          <w:color w:val="414042"/>
          <w:spacing w:val="-6"/>
          <w:sz w:val="22"/>
        </w:rPr>
        <w:t> </w:t>
      </w:r>
      <w:r>
        <w:rPr>
          <w:color w:val="414042"/>
          <w:sz w:val="22"/>
        </w:rPr>
        <w:t>la</w:t>
      </w:r>
      <w:r>
        <w:rPr>
          <w:color w:val="414042"/>
          <w:spacing w:val="-6"/>
          <w:sz w:val="22"/>
        </w:rPr>
        <w:t> </w:t>
      </w:r>
      <w:r>
        <w:rPr>
          <w:color w:val="414042"/>
          <w:sz w:val="22"/>
        </w:rPr>
        <w:t>licenciatura</w:t>
      </w:r>
      <w:r>
        <w:rPr>
          <w:color w:val="414042"/>
          <w:spacing w:val="-6"/>
          <w:sz w:val="22"/>
        </w:rPr>
        <w:t> </w:t>
      </w:r>
      <w:r>
        <w:rPr>
          <w:color w:val="414042"/>
          <w:sz w:val="22"/>
        </w:rPr>
        <w:t>de</w:t>
      </w:r>
      <w:r>
        <w:rPr>
          <w:color w:val="414042"/>
          <w:spacing w:val="-6"/>
          <w:sz w:val="22"/>
        </w:rPr>
        <w:t> </w:t>
      </w:r>
      <w:r>
        <w:rPr>
          <w:color w:val="414042"/>
          <w:sz w:val="22"/>
        </w:rPr>
        <w:t>la</w:t>
      </w:r>
      <w:r>
        <w:rPr>
          <w:color w:val="414042"/>
          <w:spacing w:val="-6"/>
          <w:sz w:val="22"/>
        </w:rPr>
        <w:t> </w:t>
      </w:r>
      <w:r>
        <w:rPr>
          <w:color w:val="414042"/>
          <w:sz w:val="20"/>
        </w:rPr>
        <w:t>FMVZ</w:t>
      </w:r>
      <w:r>
        <w:rPr>
          <w:color w:val="414042"/>
          <w:spacing w:val="-1"/>
          <w:sz w:val="20"/>
        </w:rPr>
        <w:t> </w:t>
      </w:r>
      <w:r>
        <w:rPr>
          <w:color w:val="414042"/>
          <w:sz w:val="22"/>
        </w:rPr>
        <w:t>de</w:t>
      </w:r>
      <w:r>
        <w:rPr>
          <w:color w:val="414042"/>
          <w:spacing w:val="-6"/>
          <w:sz w:val="22"/>
        </w:rPr>
        <w:t> </w:t>
      </w:r>
      <w:r>
        <w:rPr>
          <w:color w:val="414042"/>
          <w:sz w:val="22"/>
        </w:rPr>
        <w:t>la </w:t>
      </w:r>
      <w:r>
        <w:rPr>
          <w:color w:val="414042"/>
          <w:spacing w:val="-4"/>
          <w:sz w:val="20"/>
        </w:rPr>
        <w:t>UAEM</w:t>
      </w:r>
      <w:r>
        <w:rPr>
          <w:color w:val="414042"/>
          <w:spacing w:val="-4"/>
          <w:sz w:val="22"/>
        </w:rPr>
        <w:t>.</w:t>
      </w:r>
    </w:p>
    <w:p>
      <w:pPr>
        <w:pStyle w:val="BodyText"/>
        <w:spacing w:before="9"/>
        <w:rPr>
          <w:sz w:val="20"/>
        </w:rPr>
      </w:pPr>
    </w:p>
    <w:p>
      <w:pPr>
        <w:pStyle w:val="Heading2"/>
        <w:spacing w:line="240" w:lineRule="auto"/>
        <w:ind w:left="357" w:right="0"/>
        <w:jc w:val="both"/>
      </w:pPr>
      <w:r>
        <w:rPr/>
        <w:pict>
          <v:rect style="position:absolute;margin-left:58.960999pt;margin-top:4.56255pt;width:6.236pt;height:4.751pt;mso-position-horizontal-relative:page;mso-position-vertical-relative:paragraph;z-index:1360" filled="true" fillcolor="#b9dacc" stroked="false">
            <v:fill type="solid"/>
            <w10:wrap type="none"/>
          </v:rect>
        </w:pict>
      </w:r>
      <w:bookmarkStart w:name="_TOC_250010" w:id="5"/>
      <w:bookmarkEnd w:id="5"/>
      <w:r>
        <w:rPr>
          <w:color w:val="6D6E71"/>
          <w:w w:val="95"/>
        </w:rPr>
        <w:t>Actividades a desarrollar por el alumno</w:t>
      </w:r>
    </w:p>
    <w:p>
      <w:pPr>
        <w:pStyle w:val="BodyText"/>
        <w:rPr>
          <w:rFonts w:ascii="Palatino Linotype"/>
          <w:b/>
          <w:sz w:val="19"/>
        </w:rPr>
      </w:pPr>
    </w:p>
    <w:p>
      <w:pPr>
        <w:pStyle w:val="BodyText"/>
        <w:spacing w:line="249" w:lineRule="auto"/>
        <w:ind w:left="357" w:right="111"/>
        <w:jc w:val="both"/>
      </w:pPr>
      <w:r>
        <w:rPr>
          <w:color w:val="414042"/>
        </w:rPr>
        <w:t>En</w:t>
      </w:r>
      <w:r>
        <w:rPr>
          <w:color w:val="414042"/>
          <w:spacing w:val="-30"/>
        </w:rPr>
        <w:t> </w:t>
      </w:r>
      <w:r>
        <w:rPr>
          <w:color w:val="414042"/>
        </w:rPr>
        <w:t>las</w:t>
      </w:r>
      <w:r>
        <w:rPr>
          <w:color w:val="414042"/>
          <w:spacing w:val="-30"/>
        </w:rPr>
        <w:t> </w:t>
      </w:r>
      <w:r>
        <w:rPr>
          <w:color w:val="414042"/>
        </w:rPr>
        <w:t>subunidades</w:t>
      </w:r>
      <w:r>
        <w:rPr>
          <w:color w:val="414042"/>
          <w:spacing w:val="-30"/>
        </w:rPr>
        <w:t> </w:t>
      </w:r>
      <w:r>
        <w:rPr>
          <w:color w:val="414042"/>
        </w:rPr>
        <w:t>VI</w:t>
      </w:r>
      <w:r>
        <w:rPr>
          <w:color w:val="414042"/>
          <w:spacing w:val="-30"/>
        </w:rPr>
        <w:t> </w:t>
      </w:r>
      <w:r>
        <w:rPr>
          <w:color w:val="414042"/>
        </w:rPr>
        <w:t>y</w:t>
      </w:r>
      <w:r>
        <w:rPr>
          <w:color w:val="414042"/>
          <w:spacing w:val="-30"/>
        </w:rPr>
        <w:t> </w:t>
      </w:r>
      <w:r>
        <w:rPr>
          <w:color w:val="414042"/>
        </w:rPr>
        <w:t>VII</w:t>
      </w:r>
      <w:r>
        <w:rPr>
          <w:color w:val="414042"/>
          <w:spacing w:val="-30"/>
        </w:rPr>
        <w:t> </w:t>
      </w:r>
      <w:r>
        <w:rPr>
          <w:color w:val="414042"/>
        </w:rPr>
        <w:t>de</w:t>
      </w:r>
      <w:r>
        <w:rPr>
          <w:color w:val="414042"/>
          <w:spacing w:val="-30"/>
        </w:rPr>
        <w:t> </w:t>
      </w:r>
      <w:r>
        <w:rPr>
          <w:color w:val="414042"/>
        </w:rPr>
        <w:t>la</w:t>
      </w:r>
      <w:r>
        <w:rPr>
          <w:color w:val="414042"/>
          <w:spacing w:val="-30"/>
        </w:rPr>
        <w:t> </w:t>
      </w:r>
      <w:r>
        <w:rPr>
          <w:color w:val="414042"/>
          <w:spacing w:val="2"/>
        </w:rPr>
        <w:t>Unidadde</w:t>
      </w:r>
      <w:r>
        <w:rPr>
          <w:color w:val="414042"/>
          <w:spacing w:val="-30"/>
        </w:rPr>
        <w:t> </w:t>
      </w:r>
      <w:r>
        <w:rPr>
          <w:color w:val="414042"/>
        </w:rPr>
        <w:t>Aprendizaje</w:t>
      </w:r>
      <w:r>
        <w:rPr>
          <w:color w:val="414042"/>
          <w:spacing w:val="-30"/>
        </w:rPr>
        <w:t> </w:t>
      </w:r>
      <w:r>
        <w:rPr>
          <w:color w:val="414042"/>
        </w:rPr>
        <w:t>Alimentos</w:t>
      </w:r>
      <w:r>
        <w:rPr>
          <w:color w:val="414042"/>
          <w:spacing w:val="-30"/>
        </w:rPr>
        <w:t> </w:t>
      </w:r>
      <w:r>
        <w:rPr>
          <w:color w:val="414042"/>
        </w:rPr>
        <w:t>y</w:t>
      </w:r>
      <w:r>
        <w:rPr>
          <w:color w:val="414042"/>
          <w:spacing w:val="-30"/>
        </w:rPr>
        <w:t> </w:t>
      </w:r>
      <w:r>
        <w:rPr>
          <w:color w:val="414042"/>
        </w:rPr>
        <w:t>Alimentación se incluye la formulación de dietas y estrategias de alimentación en especies pecuarias,</w:t>
      </w:r>
      <w:r>
        <w:rPr>
          <w:color w:val="414042"/>
          <w:spacing w:val="-10"/>
        </w:rPr>
        <w:t> </w:t>
      </w:r>
      <w:r>
        <w:rPr>
          <w:color w:val="414042"/>
        </w:rPr>
        <w:t>por</w:t>
      </w:r>
      <w:r>
        <w:rPr>
          <w:color w:val="414042"/>
          <w:spacing w:val="-10"/>
        </w:rPr>
        <w:t> </w:t>
      </w:r>
      <w:r>
        <w:rPr>
          <w:color w:val="414042"/>
        </w:rPr>
        <w:t>ello</w:t>
      </w:r>
      <w:r>
        <w:rPr>
          <w:color w:val="414042"/>
          <w:spacing w:val="-10"/>
        </w:rPr>
        <w:t> </w:t>
      </w:r>
      <w:r>
        <w:rPr>
          <w:color w:val="414042"/>
        </w:rPr>
        <w:t>el</w:t>
      </w:r>
      <w:r>
        <w:rPr>
          <w:color w:val="414042"/>
          <w:spacing w:val="-10"/>
        </w:rPr>
        <w:t> </w:t>
      </w:r>
      <w:r>
        <w:rPr>
          <w:color w:val="414042"/>
        </w:rPr>
        <w:t>estudiante</w:t>
      </w:r>
      <w:r>
        <w:rPr>
          <w:color w:val="414042"/>
          <w:spacing w:val="-10"/>
        </w:rPr>
        <w:t> </w:t>
      </w:r>
      <w:r>
        <w:rPr>
          <w:color w:val="414042"/>
        </w:rPr>
        <w:t>debe</w:t>
      </w:r>
      <w:r>
        <w:rPr>
          <w:color w:val="414042"/>
          <w:spacing w:val="-10"/>
        </w:rPr>
        <w:t> </w:t>
      </w:r>
      <w:r>
        <w:rPr>
          <w:color w:val="414042"/>
        </w:rPr>
        <w:t>resolver</w:t>
      </w:r>
      <w:r>
        <w:rPr>
          <w:color w:val="414042"/>
          <w:spacing w:val="-10"/>
        </w:rPr>
        <w:t> </w:t>
      </w:r>
      <w:r>
        <w:rPr>
          <w:color w:val="414042"/>
        </w:rPr>
        <w:t>problemas</w:t>
      </w:r>
      <w:r>
        <w:rPr>
          <w:color w:val="414042"/>
          <w:spacing w:val="-10"/>
        </w:rPr>
        <w:t> </w:t>
      </w:r>
      <w:r>
        <w:rPr>
          <w:color w:val="414042"/>
        </w:rPr>
        <w:t>prácticos</w:t>
      </w:r>
      <w:r>
        <w:rPr>
          <w:color w:val="414042"/>
          <w:spacing w:val="-10"/>
        </w:rPr>
        <w:t> </w:t>
      </w:r>
      <w:r>
        <w:rPr>
          <w:color w:val="414042"/>
        </w:rPr>
        <w:t>de</w:t>
      </w:r>
      <w:r>
        <w:rPr>
          <w:color w:val="414042"/>
          <w:spacing w:val="-10"/>
        </w:rPr>
        <w:t> </w:t>
      </w:r>
      <w:r>
        <w:rPr>
          <w:color w:val="414042"/>
        </w:rPr>
        <w:t>la</w:t>
      </w:r>
      <w:r>
        <w:rPr>
          <w:color w:val="414042"/>
          <w:spacing w:val="-10"/>
        </w:rPr>
        <w:t> </w:t>
      </w:r>
      <w:r>
        <w:rPr>
          <w:color w:val="414042"/>
        </w:rPr>
        <w:t>actividad ganadera (alimentación y nutrición), de manera particular en la producción porcina. El alumno debe proponer programas de alimentación eficaces. Además es</w:t>
      </w:r>
      <w:r>
        <w:rPr>
          <w:color w:val="414042"/>
          <w:spacing w:val="-10"/>
        </w:rPr>
        <w:t> </w:t>
      </w:r>
      <w:r>
        <w:rPr>
          <w:color w:val="414042"/>
        </w:rPr>
        <w:t>necesario</w:t>
      </w:r>
      <w:r>
        <w:rPr>
          <w:color w:val="414042"/>
          <w:spacing w:val="-10"/>
        </w:rPr>
        <w:t> </w:t>
      </w:r>
      <w:r>
        <w:rPr>
          <w:color w:val="414042"/>
        </w:rPr>
        <w:t>que</w:t>
      </w:r>
      <w:r>
        <w:rPr>
          <w:color w:val="414042"/>
          <w:spacing w:val="-10"/>
        </w:rPr>
        <w:t> </w:t>
      </w:r>
      <w:r>
        <w:rPr>
          <w:color w:val="414042"/>
        </w:rPr>
        <w:t>diseñe</w:t>
      </w:r>
      <w:r>
        <w:rPr>
          <w:color w:val="414042"/>
          <w:spacing w:val="-10"/>
        </w:rPr>
        <w:t> </w:t>
      </w:r>
      <w:r>
        <w:rPr>
          <w:color w:val="414042"/>
        </w:rPr>
        <w:t>alternativas</w:t>
      </w:r>
      <w:r>
        <w:rPr>
          <w:color w:val="414042"/>
          <w:spacing w:val="-10"/>
        </w:rPr>
        <w:t> </w:t>
      </w:r>
      <w:r>
        <w:rPr>
          <w:color w:val="414042"/>
        </w:rPr>
        <w:t>de</w:t>
      </w:r>
      <w:r>
        <w:rPr>
          <w:color w:val="414042"/>
          <w:spacing w:val="-10"/>
        </w:rPr>
        <w:t> </w:t>
      </w:r>
      <w:r>
        <w:rPr>
          <w:color w:val="414042"/>
        </w:rPr>
        <w:t>alimentación</w:t>
      </w:r>
      <w:r>
        <w:rPr>
          <w:color w:val="414042"/>
          <w:spacing w:val="-10"/>
        </w:rPr>
        <w:t> </w:t>
      </w:r>
      <w:r>
        <w:rPr>
          <w:color w:val="414042"/>
        </w:rPr>
        <w:t>en</w:t>
      </w:r>
      <w:r>
        <w:rPr>
          <w:color w:val="414042"/>
          <w:spacing w:val="-10"/>
        </w:rPr>
        <w:t> </w:t>
      </w:r>
      <w:r>
        <w:rPr>
          <w:color w:val="414042"/>
        </w:rPr>
        <w:t>granjas</w:t>
      </w:r>
      <w:r>
        <w:rPr>
          <w:color w:val="414042"/>
          <w:spacing w:val="-10"/>
        </w:rPr>
        <w:t> </w:t>
      </w:r>
      <w:r>
        <w:rPr>
          <w:color w:val="414042"/>
        </w:rPr>
        <w:t>porcinas</w:t>
      </w:r>
      <w:r>
        <w:rPr>
          <w:color w:val="414042"/>
          <w:spacing w:val="-10"/>
        </w:rPr>
        <w:t> </w:t>
      </w:r>
      <w:r>
        <w:rPr>
          <w:color w:val="414042"/>
        </w:rPr>
        <w:t>tomando en cuenta los distintos insumos con que se cuenta y procurar la rentabilidad del proceso</w:t>
      </w:r>
      <w:r>
        <w:rPr>
          <w:color w:val="414042"/>
          <w:spacing w:val="-8"/>
        </w:rPr>
        <w:t> </w:t>
      </w:r>
      <w:r>
        <w:rPr>
          <w:color w:val="414042"/>
        </w:rPr>
        <w:t>productivo.</w:t>
      </w:r>
      <w:r>
        <w:rPr>
          <w:color w:val="414042"/>
          <w:spacing w:val="-8"/>
        </w:rPr>
        <w:t> </w:t>
      </w:r>
      <w:r>
        <w:rPr>
          <w:color w:val="414042"/>
        </w:rPr>
        <w:t>En</w:t>
      </w:r>
      <w:r>
        <w:rPr>
          <w:color w:val="414042"/>
          <w:spacing w:val="-8"/>
        </w:rPr>
        <w:t> </w:t>
      </w:r>
      <w:r>
        <w:rPr>
          <w:color w:val="414042"/>
        </w:rPr>
        <w:t>las</w:t>
      </w:r>
      <w:r>
        <w:rPr>
          <w:color w:val="414042"/>
          <w:spacing w:val="-8"/>
        </w:rPr>
        <w:t> </w:t>
      </w:r>
      <w:r>
        <w:rPr>
          <w:color w:val="414042"/>
        </w:rPr>
        <w:t>Unidades</w:t>
      </w:r>
      <w:r>
        <w:rPr>
          <w:color w:val="414042"/>
          <w:spacing w:val="-8"/>
        </w:rPr>
        <w:t> </w:t>
      </w:r>
      <w:r>
        <w:rPr>
          <w:color w:val="414042"/>
        </w:rPr>
        <w:t>de</w:t>
      </w:r>
      <w:r>
        <w:rPr>
          <w:color w:val="414042"/>
          <w:spacing w:val="-8"/>
        </w:rPr>
        <w:t> </w:t>
      </w:r>
      <w:r>
        <w:rPr>
          <w:color w:val="414042"/>
        </w:rPr>
        <w:t>Aprendizaje</w:t>
      </w:r>
      <w:r>
        <w:rPr>
          <w:color w:val="414042"/>
          <w:spacing w:val="-8"/>
        </w:rPr>
        <w:t> </w:t>
      </w:r>
      <w:r>
        <w:rPr>
          <w:color w:val="414042"/>
        </w:rPr>
        <w:t>de</w:t>
      </w:r>
      <w:r>
        <w:rPr>
          <w:color w:val="414042"/>
          <w:spacing w:val="-8"/>
        </w:rPr>
        <w:t> </w:t>
      </w:r>
      <w:r>
        <w:rPr>
          <w:color w:val="414042"/>
        </w:rPr>
        <w:t>Nutrición</w:t>
      </w:r>
      <w:r>
        <w:rPr>
          <w:color w:val="414042"/>
          <w:spacing w:val="-8"/>
        </w:rPr>
        <w:t> </w:t>
      </w:r>
      <w:r>
        <w:rPr>
          <w:color w:val="414042"/>
        </w:rPr>
        <w:t>y</w:t>
      </w:r>
      <w:r>
        <w:rPr>
          <w:color w:val="414042"/>
          <w:spacing w:val="-8"/>
        </w:rPr>
        <w:t> </w:t>
      </w:r>
      <w:r>
        <w:rPr>
          <w:color w:val="414042"/>
        </w:rPr>
        <w:t>Zootecnia</w:t>
      </w:r>
      <w:r>
        <w:rPr>
          <w:color w:val="414042"/>
          <w:spacing w:val="-8"/>
        </w:rPr>
        <w:t> </w:t>
      </w:r>
      <w:r>
        <w:rPr>
          <w:color w:val="414042"/>
        </w:rPr>
        <w:t>de cerdos del programa académico de la </w:t>
      </w:r>
      <w:r>
        <w:rPr>
          <w:color w:val="414042"/>
          <w:sz w:val="20"/>
        </w:rPr>
        <w:t>FMVZ </w:t>
      </w:r>
      <w:r>
        <w:rPr>
          <w:color w:val="414042"/>
        </w:rPr>
        <w:t>se estudian aspectos de nutrición </w:t>
      </w:r>
      <w:r>
        <w:rPr>
          <w:color w:val="414042"/>
          <w:spacing w:val="42"/>
        </w:rPr>
        <w:t> </w:t>
      </w:r>
      <w:r>
        <w:rPr>
          <w:color w:val="414042"/>
        </w:rPr>
        <w:t>y</w:t>
      </w:r>
    </w:p>
    <w:p>
      <w:pPr>
        <w:spacing w:after="0" w:line="249" w:lineRule="auto"/>
        <w:jc w:val="both"/>
        <w:sectPr>
          <w:footerReference w:type="default" r:id="rId14"/>
          <w:footerReference w:type="even" r:id="rId15"/>
          <w:pgSz w:w="9640" w:h="13040"/>
          <w:pgMar w:footer="939" w:header="0" w:top="1040" w:bottom="1120" w:left="1060" w:right="1020"/>
          <w:pgNumType w:start="13"/>
        </w:sectPr>
      </w:pPr>
    </w:p>
    <w:p>
      <w:pPr>
        <w:pStyle w:val="BodyText"/>
        <w:spacing w:line="249" w:lineRule="auto" w:before="29"/>
        <w:ind w:left="333" w:right="115"/>
        <w:jc w:val="both"/>
      </w:pPr>
      <w:r>
        <w:rPr>
          <w:color w:val="414042"/>
        </w:rPr>
        <w:t>alimentación de esta especie, por lo que este manual será un instrumento valioso en la solución de problemas de dichos rubros.</w:t>
      </w:r>
    </w:p>
    <w:p>
      <w:pPr>
        <w:pStyle w:val="BodyText"/>
        <w:spacing w:before="9"/>
        <w:rPr>
          <w:sz w:val="20"/>
        </w:rPr>
      </w:pPr>
    </w:p>
    <w:p>
      <w:pPr>
        <w:pStyle w:val="Heading2"/>
        <w:spacing w:line="240" w:lineRule="auto"/>
        <w:ind w:left="333" w:right="0"/>
        <w:jc w:val="both"/>
      </w:pPr>
      <w:r>
        <w:rPr/>
        <w:pict>
          <v:rect style="position:absolute;margin-left:45.354pt;margin-top:3.919563pt;width:6.236pt;height:4.751pt;mso-position-horizontal-relative:page;mso-position-vertical-relative:paragraph;z-index:1384" filled="true" fillcolor="#b9dacc" stroked="false">
            <v:fill type="solid"/>
            <w10:wrap type="none"/>
          </v:rect>
        </w:pict>
      </w:r>
      <w:bookmarkStart w:name="_TOC_250009" w:id="6"/>
      <w:bookmarkEnd w:id="6"/>
      <w:r>
        <w:rPr>
          <w:color w:val="6D6E71"/>
          <w:w w:val="95"/>
        </w:rPr>
        <w:t>Duración de las actividades a desarrollar por los alumnos</w:t>
      </w:r>
    </w:p>
    <w:p>
      <w:pPr>
        <w:pStyle w:val="BodyText"/>
        <w:rPr>
          <w:rFonts w:ascii="Palatino Linotype"/>
          <w:b/>
          <w:sz w:val="19"/>
        </w:rPr>
      </w:pPr>
    </w:p>
    <w:p>
      <w:pPr>
        <w:pStyle w:val="BodyText"/>
        <w:spacing w:line="249" w:lineRule="auto"/>
        <w:ind w:left="333" w:right="110"/>
        <w:jc w:val="both"/>
      </w:pPr>
      <w:r>
        <w:rPr>
          <w:color w:val="414042"/>
          <w:spacing w:val="2"/>
        </w:rPr>
        <w:t>La </w:t>
      </w:r>
      <w:r>
        <w:rPr>
          <w:color w:val="414042"/>
        </w:rPr>
        <w:t>duración de las actividades que involucra el balanceo de dietas </w:t>
      </w:r>
      <w:r>
        <w:rPr>
          <w:color w:val="414042"/>
          <w:spacing w:val="2"/>
        </w:rPr>
        <w:t>dependerá   </w:t>
      </w:r>
      <w:r>
        <w:rPr>
          <w:color w:val="414042"/>
        </w:rPr>
        <w:t>de las habilidades y destrezas que muestren los alumnos en el manejo del software; sin embargo, el profesor deberá asegurarse de que todos apliquen correcta y eficientemente las bases de la formulación y la obtención de destrezas en el manejo del programa computacional Apollo. Además el maestro </w:t>
      </w:r>
      <w:r>
        <w:rPr>
          <w:color w:val="414042"/>
          <w:spacing w:val="2"/>
        </w:rPr>
        <w:t>deberá </w:t>
      </w:r>
      <w:r>
        <w:rPr>
          <w:color w:val="414042"/>
        </w:rPr>
        <w:t>enfocar su atención en aquellos estudiantes que muestren mayor dificultad en la asimilación de conceptos y desarrollo de habilidades en el manejo del software, así como en la solución de problemas de alimentación y nutrición de  </w:t>
      </w:r>
      <w:r>
        <w:rPr>
          <w:color w:val="414042"/>
          <w:spacing w:val="19"/>
        </w:rPr>
        <w:t> </w:t>
      </w:r>
      <w:r>
        <w:rPr>
          <w:color w:val="414042"/>
        </w:rPr>
        <w:t>porcinos.</w:t>
      </w:r>
    </w:p>
    <w:p>
      <w:pPr>
        <w:pStyle w:val="BodyText"/>
        <w:spacing w:before="6"/>
      </w:pPr>
    </w:p>
    <w:p>
      <w:pPr>
        <w:pStyle w:val="Heading2"/>
        <w:spacing w:line="264" w:lineRule="exact"/>
        <w:ind w:left="333" w:right="110"/>
        <w:jc w:val="both"/>
      </w:pPr>
      <w:r>
        <w:rPr/>
        <w:pict>
          <v:rect style="position:absolute;margin-left:45.354pt;margin-top:3.432699pt;width:6.236pt;height:4.751pt;mso-position-horizontal-relative:page;mso-position-vertical-relative:paragraph;z-index:1408" filled="true" fillcolor="#b9dacc" stroked="false">
            <v:fill type="solid"/>
            <w10:wrap type="none"/>
          </v:rect>
        </w:pict>
      </w:r>
      <w:r>
        <w:rPr>
          <w:color w:val="6D6E71"/>
          <w:w w:val="95"/>
        </w:rPr>
        <w:t>Requisitos, materiales, procedimientos, instrucciones de salud, seguridad </w:t>
      </w:r>
      <w:r>
        <w:rPr>
          <w:color w:val="6D6E71"/>
          <w:w w:val="90"/>
        </w:rPr>
        <w:t>y evaluación</w:t>
      </w:r>
    </w:p>
    <w:p>
      <w:pPr>
        <w:pStyle w:val="BodyText"/>
        <w:spacing w:before="13"/>
        <w:rPr>
          <w:rFonts w:ascii="Palatino Linotype"/>
          <w:b/>
          <w:sz w:val="19"/>
        </w:rPr>
      </w:pPr>
    </w:p>
    <w:p>
      <w:pPr>
        <w:pStyle w:val="BodyText"/>
        <w:spacing w:line="242" w:lineRule="auto"/>
        <w:ind w:left="333" w:right="114"/>
        <w:jc w:val="both"/>
      </w:pPr>
      <w:r>
        <w:rPr>
          <w:color w:val="414042"/>
        </w:rPr>
        <w:t>Los requisitos para el desarrollo  de  habilidades  y  destrezas  en  el  uso  de  este manual y la utilización del software en la elaboración de programas de alimentación en especies pecuarias (cerdos) son conocimientos básicos de computación y matemáticas. Los materiales necesarios son libreta, calculadora, </w:t>
      </w:r>
      <w:r>
        <w:rPr>
          <w:rFonts w:ascii="Palatino Linotype" w:hAnsi="Palatino Linotype"/>
          <w:i/>
          <w:color w:val="414042"/>
        </w:rPr>
        <w:t>software</w:t>
      </w:r>
      <w:r>
        <w:rPr>
          <w:rFonts w:ascii="Palatino Linotype" w:hAnsi="Palatino Linotype"/>
          <w:i/>
          <w:color w:val="414042"/>
          <w:spacing w:val="-10"/>
        </w:rPr>
        <w:t> </w:t>
      </w:r>
      <w:r>
        <w:rPr>
          <w:color w:val="414042"/>
        </w:rPr>
        <w:t>de</w:t>
      </w:r>
      <w:r>
        <w:rPr>
          <w:color w:val="414042"/>
          <w:spacing w:val="-10"/>
        </w:rPr>
        <w:t> </w:t>
      </w:r>
      <w:r>
        <w:rPr>
          <w:color w:val="414042"/>
        </w:rPr>
        <w:t>formulación</w:t>
      </w:r>
      <w:r>
        <w:rPr>
          <w:color w:val="414042"/>
          <w:spacing w:val="-10"/>
        </w:rPr>
        <w:t> </w:t>
      </w:r>
      <w:r>
        <w:rPr>
          <w:color w:val="414042"/>
        </w:rPr>
        <w:t>PC-Apollo,</w:t>
      </w:r>
      <w:r>
        <w:rPr>
          <w:color w:val="414042"/>
          <w:spacing w:val="-10"/>
        </w:rPr>
        <w:t> </w:t>
      </w:r>
      <w:r>
        <w:rPr>
          <w:color w:val="414042"/>
        </w:rPr>
        <w:t>así</w:t>
      </w:r>
      <w:r>
        <w:rPr>
          <w:color w:val="414042"/>
          <w:spacing w:val="-10"/>
        </w:rPr>
        <w:t> </w:t>
      </w:r>
      <w:r>
        <w:rPr>
          <w:color w:val="414042"/>
        </w:rPr>
        <w:t>como</w:t>
      </w:r>
      <w:r>
        <w:rPr>
          <w:color w:val="414042"/>
          <w:spacing w:val="-10"/>
        </w:rPr>
        <w:t> </w:t>
      </w:r>
      <w:r>
        <w:rPr>
          <w:color w:val="414042"/>
        </w:rPr>
        <w:t>este</w:t>
      </w:r>
      <w:r>
        <w:rPr>
          <w:color w:val="414042"/>
          <w:spacing w:val="-10"/>
        </w:rPr>
        <w:t> </w:t>
      </w:r>
      <w:r>
        <w:rPr>
          <w:color w:val="414042"/>
        </w:rPr>
        <w:t>manual,</w:t>
      </w:r>
      <w:r>
        <w:rPr>
          <w:color w:val="414042"/>
          <w:spacing w:val="-10"/>
        </w:rPr>
        <w:t> </w:t>
      </w:r>
      <w:r>
        <w:rPr>
          <w:color w:val="414042"/>
        </w:rPr>
        <w:t>que</w:t>
      </w:r>
      <w:r>
        <w:rPr>
          <w:color w:val="414042"/>
          <w:spacing w:val="-10"/>
        </w:rPr>
        <w:t> </w:t>
      </w:r>
      <w:r>
        <w:rPr>
          <w:color w:val="414042"/>
        </w:rPr>
        <w:t>sirve</w:t>
      </w:r>
      <w:r>
        <w:rPr>
          <w:color w:val="414042"/>
          <w:spacing w:val="-10"/>
        </w:rPr>
        <w:t> </w:t>
      </w:r>
      <w:r>
        <w:rPr>
          <w:color w:val="414042"/>
        </w:rPr>
        <w:t>de</w:t>
      </w:r>
      <w:r>
        <w:rPr>
          <w:color w:val="414042"/>
          <w:spacing w:val="-10"/>
        </w:rPr>
        <w:t> </w:t>
      </w:r>
      <w:r>
        <w:rPr>
          <w:color w:val="414042"/>
        </w:rPr>
        <w:t>guía.</w:t>
      </w:r>
      <w:r>
        <w:rPr>
          <w:color w:val="414042"/>
          <w:spacing w:val="-10"/>
        </w:rPr>
        <w:t> </w:t>
      </w:r>
      <w:r>
        <w:rPr>
          <w:color w:val="414042"/>
        </w:rPr>
        <w:t>Los procedimientos están descritos aquí, pero deberán ser apoyados por el profesor en</w:t>
      </w:r>
      <w:r>
        <w:rPr>
          <w:color w:val="414042"/>
          <w:spacing w:val="-13"/>
        </w:rPr>
        <w:t> </w:t>
      </w:r>
      <w:r>
        <w:rPr>
          <w:color w:val="414042"/>
        </w:rPr>
        <w:t>las</w:t>
      </w:r>
      <w:r>
        <w:rPr>
          <w:color w:val="414042"/>
          <w:spacing w:val="-13"/>
        </w:rPr>
        <w:t> </w:t>
      </w:r>
      <w:r>
        <w:rPr>
          <w:color w:val="414042"/>
        </w:rPr>
        <w:t>sesiones</w:t>
      </w:r>
      <w:r>
        <w:rPr>
          <w:color w:val="414042"/>
          <w:spacing w:val="-13"/>
        </w:rPr>
        <w:t> </w:t>
      </w:r>
      <w:r>
        <w:rPr>
          <w:color w:val="414042"/>
        </w:rPr>
        <w:t>de</w:t>
      </w:r>
      <w:r>
        <w:rPr>
          <w:color w:val="414042"/>
          <w:spacing w:val="-13"/>
        </w:rPr>
        <w:t> </w:t>
      </w:r>
      <w:r>
        <w:rPr>
          <w:color w:val="414042"/>
        </w:rPr>
        <w:t>trabajo.</w:t>
      </w:r>
    </w:p>
    <w:p>
      <w:pPr>
        <w:pStyle w:val="BodyText"/>
        <w:spacing w:before="8"/>
        <w:rPr>
          <w:sz w:val="23"/>
        </w:rPr>
      </w:pPr>
    </w:p>
    <w:p>
      <w:pPr>
        <w:pStyle w:val="BodyText"/>
        <w:spacing w:line="244" w:lineRule="auto"/>
        <w:ind w:left="333" w:right="114"/>
        <w:jc w:val="both"/>
      </w:pPr>
      <w:r>
        <w:rPr>
          <w:color w:val="414042"/>
        </w:rPr>
        <w:t>Laseguridadysaludenlaplaneaciónyaplicacióndelasinstruccionesdeestemanual tienen que ver con las etapas de investigación del tipo, calidad y disponibilidad de insumos (alimentos) para la formulación, sobre todo los relacionados con desechos animales (excretas pecuarias y harinas de carne y sangre) que pueden contener microorganismo patógenos (</w:t>
      </w:r>
      <w:r>
        <w:rPr>
          <w:rFonts w:ascii="Palatino Linotype" w:hAnsi="Palatino Linotype"/>
          <w:i/>
          <w:color w:val="414042"/>
        </w:rPr>
        <w:t>Salmonella, E. coli, Clostridium</w:t>
      </w:r>
      <w:r>
        <w:rPr>
          <w:color w:val="414042"/>
        </w:rPr>
        <w:t>).</w:t>
      </w:r>
    </w:p>
    <w:p>
      <w:pPr>
        <w:pStyle w:val="BodyText"/>
        <w:spacing w:before="9"/>
        <w:rPr>
          <w:sz w:val="21"/>
        </w:rPr>
      </w:pPr>
    </w:p>
    <w:p>
      <w:pPr>
        <w:pStyle w:val="BodyText"/>
        <w:spacing w:line="249" w:lineRule="auto"/>
        <w:ind w:left="333" w:right="114"/>
        <w:jc w:val="both"/>
      </w:pPr>
      <w:r>
        <w:rPr>
          <w:color w:val="414042"/>
        </w:rPr>
        <w:t>La evaluación del desarrollo de competencias, habilidades y destrezas en la aplicación de este manual, así como del manejo del software, deberán basarse  en la entrega de programas estratégicos de nutrición y alimentación práctica, de mínimo costo, que puedan solucionar problemas de los productores pecuarios. En</w:t>
      </w:r>
      <w:r>
        <w:rPr>
          <w:color w:val="414042"/>
          <w:spacing w:val="-12"/>
        </w:rPr>
        <w:t> </w:t>
      </w:r>
      <w:r>
        <w:rPr>
          <w:color w:val="414042"/>
        </w:rPr>
        <w:t>este</w:t>
      </w:r>
      <w:r>
        <w:rPr>
          <w:color w:val="414042"/>
          <w:spacing w:val="-12"/>
        </w:rPr>
        <w:t> </w:t>
      </w:r>
      <w:r>
        <w:rPr>
          <w:color w:val="414042"/>
        </w:rPr>
        <w:t>proceso</w:t>
      </w:r>
      <w:r>
        <w:rPr>
          <w:color w:val="414042"/>
          <w:spacing w:val="-12"/>
        </w:rPr>
        <w:t> </w:t>
      </w:r>
      <w:r>
        <w:rPr>
          <w:color w:val="414042"/>
        </w:rPr>
        <w:t>se</w:t>
      </w:r>
      <w:r>
        <w:rPr>
          <w:color w:val="414042"/>
          <w:spacing w:val="-12"/>
        </w:rPr>
        <w:t> </w:t>
      </w:r>
      <w:r>
        <w:rPr>
          <w:color w:val="414042"/>
        </w:rPr>
        <w:t>realizarán</w:t>
      </w:r>
      <w:r>
        <w:rPr>
          <w:color w:val="414042"/>
          <w:spacing w:val="-12"/>
        </w:rPr>
        <w:t> </w:t>
      </w:r>
      <w:r>
        <w:rPr>
          <w:color w:val="414042"/>
        </w:rPr>
        <w:t>evaluaciones</w:t>
      </w:r>
      <w:r>
        <w:rPr>
          <w:color w:val="414042"/>
          <w:spacing w:val="-12"/>
        </w:rPr>
        <w:t> </w:t>
      </w:r>
      <w:r>
        <w:rPr>
          <w:color w:val="414042"/>
        </w:rPr>
        <w:t>individuales</w:t>
      </w:r>
      <w:r>
        <w:rPr>
          <w:color w:val="414042"/>
          <w:spacing w:val="-12"/>
        </w:rPr>
        <w:t> </w:t>
      </w:r>
      <w:r>
        <w:rPr>
          <w:color w:val="414042"/>
        </w:rPr>
        <w:t>y</w:t>
      </w:r>
      <w:r>
        <w:rPr>
          <w:color w:val="414042"/>
          <w:spacing w:val="-12"/>
        </w:rPr>
        <w:t> </w:t>
      </w:r>
      <w:r>
        <w:rPr>
          <w:color w:val="414042"/>
        </w:rPr>
        <w:t>en</w:t>
      </w:r>
      <w:r>
        <w:rPr>
          <w:color w:val="414042"/>
          <w:spacing w:val="-12"/>
        </w:rPr>
        <w:t> </w:t>
      </w:r>
      <w:r>
        <w:rPr>
          <w:color w:val="414042"/>
        </w:rPr>
        <w:t>equipo.</w:t>
      </w:r>
    </w:p>
    <w:p>
      <w:pPr>
        <w:spacing w:after="0" w:line="249" w:lineRule="auto"/>
        <w:jc w:val="both"/>
        <w:sectPr>
          <w:pgSz w:w="9640" w:h="13040"/>
          <w:pgMar w:header="0" w:footer="939" w:top="1040" w:bottom="1120" w:left="800" w:right="1300"/>
        </w:sectPr>
      </w:pPr>
    </w:p>
    <w:p>
      <w:pPr>
        <w:pStyle w:val="Heading2"/>
        <w:spacing w:line="240" w:lineRule="auto" w:before="3"/>
        <w:ind w:left="317" w:right="0"/>
        <w:jc w:val="both"/>
      </w:pPr>
      <w:r>
        <w:rPr/>
        <w:pict>
          <v:rect style="position:absolute;margin-left:60.094002pt;margin-top:3.701538pt;width:6.236pt;height:4.751pt;mso-position-horizontal-relative:page;mso-position-vertical-relative:paragraph;z-index:1432" filled="true" fillcolor="#b9dacc" stroked="false">
            <v:fill type="solid"/>
            <w10:wrap type="none"/>
          </v:rect>
        </w:pict>
      </w:r>
      <w:bookmarkStart w:name="_TOC_250008" w:id="7"/>
      <w:bookmarkEnd w:id="7"/>
      <w:r>
        <w:rPr>
          <w:color w:val="6D6E71"/>
          <w:w w:val="95"/>
        </w:rPr>
        <w:t>Aspectos generales sobre balanceo de dietas para cerdos</w:t>
      </w:r>
    </w:p>
    <w:p>
      <w:pPr>
        <w:pStyle w:val="BodyText"/>
        <w:spacing w:before="1"/>
        <w:rPr>
          <w:rFonts w:ascii="Palatino Linotype"/>
          <w:b/>
          <w:sz w:val="17"/>
        </w:rPr>
      </w:pPr>
    </w:p>
    <w:p>
      <w:pPr>
        <w:pStyle w:val="Heading2"/>
        <w:spacing w:line="240" w:lineRule="auto" w:before="1"/>
        <w:ind w:left="600" w:right="112"/>
        <w:jc w:val="left"/>
      </w:pPr>
      <w:bookmarkStart w:name="_TOC_250007" w:id="8"/>
      <w:bookmarkEnd w:id="8"/>
      <w:r>
        <w:rPr>
          <w:color w:val="414042"/>
          <w:w w:val="90"/>
        </w:rPr>
        <w:t>Balanceo de dietas</w:t>
      </w:r>
    </w:p>
    <w:p>
      <w:pPr>
        <w:pStyle w:val="BodyText"/>
        <w:rPr>
          <w:rFonts w:ascii="Palatino Linotype"/>
          <w:b/>
          <w:sz w:val="19"/>
        </w:rPr>
      </w:pPr>
    </w:p>
    <w:p>
      <w:pPr>
        <w:pStyle w:val="BodyText"/>
        <w:spacing w:line="249" w:lineRule="auto"/>
        <w:ind w:left="317" w:right="112"/>
        <w:jc w:val="both"/>
      </w:pPr>
      <w:r>
        <w:rPr>
          <w:color w:val="414042"/>
        </w:rPr>
        <w:t>El</w:t>
      </w:r>
      <w:r>
        <w:rPr>
          <w:color w:val="414042"/>
          <w:spacing w:val="-27"/>
        </w:rPr>
        <w:t> </w:t>
      </w:r>
      <w:r>
        <w:rPr>
          <w:color w:val="414042"/>
        </w:rPr>
        <w:t>balanceo</w:t>
      </w:r>
      <w:r>
        <w:rPr>
          <w:color w:val="414042"/>
          <w:spacing w:val="-27"/>
        </w:rPr>
        <w:t> </w:t>
      </w:r>
      <w:r>
        <w:rPr>
          <w:color w:val="414042"/>
        </w:rPr>
        <w:t>de</w:t>
      </w:r>
      <w:r>
        <w:rPr>
          <w:color w:val="414042"/>
          <w:spacing w:val="-27"/>
        </w:rPr>
        <w:t> </w:t>
      </w:r>
      <w:r>
        <w:rPr>
          <w:color w:val="414042"/>
        </w:rPr>
        <w:t>dietas</w:t>
      </w:r>
      <w:r>
        <w:rPr>
          <w:color w:val="414042"/>
          <w:spacing w:val="-27"/>
        </w:rPr>
        <w:t> </w:t>
      </w:r>
      <w:r>
        <w:rPr>
          <w:color w:val="414042"/>
        </w:rPr>
        <w:t>debe</w:t>
      </w:r>
      <w:r>
        <w:rPr>
          <w:color w:val="414042"/>
          <w:spacing w:val="-27"/>
        </w:rPr>
        <w:t> </w:t>
      </w:r>
      <w:r>
        <w:rPr>
          <w:color w:val="414042"/>
        </w:rPr>
        <w:t>entenderse</w:t>
      </w:r>
      <w:r>
        <w:rPr>
          <w:color w:val="414042"/>
          <w:spacing w:val="-27"/>
        </w:rPr>
        <w:t> </w:t>
      </w:r>
      <w:r>
        <w:rPr>
          <w:color w:val="414042"/>
        </w:rPr>
        <w:t>como</w:t>
      </w:r>
      <w:r>
        <w:rPr>
          <w:color w:val="414042"/>
          <w:spacing w:val="-27"/>
        </w:rPr>
        <w:t> </w:t>
      </w:r>
      <w:r>
        <w:rPr>
          <w:color w:val="414042"/>
        </w:rPr>
        <w:t>el</w:t>
      </w:r>
      <w:r>
        <w:rPr>
          <w:color w:val="414042"/>
          <w:spacing w:val="-27"/>
        </w:rPr>
        <w:t> </w:t>
      </w:r>
      <w:r>
        <w:rPr>
          <w:color w:val="414042"/>
          <w:spacing w:val="-3"/>
        </w:rPr>
        <w:t>ajuste</w:t>
      </w:r>
      <w:r>
        <w:rPr>
          <w:color w:val="414042"/>
          <w:spacing w:val="-27"/>
        </w:rPr>
        <w:t> </w:t>
      </w:r>
      <w:r>
        <w:rPr>
          <w:color w:val="414042"/>
        </w:rPr>
        <w:t>de</w:t>
      </w:r>
      <w:r>
        <w:rPr>
          <w:color w:val="414042"/>
          <w:spacing w:val="-27"/>
        </w:rPr>
        <w:t> </w:t>
      </w:r>
      <w:r>
        <w:rPr>
          <w:color w:val="414042"/>
        </w:rPr>
        <w:t>cantidad</w:t>
      </w:r>
      <w:r>
        <w:rPr>
          <w:color w:val="414042"/>
          <w:spacing w:val="-27"/>
        </w:rPr>
        <w:t> </w:t>
      </w:r>
      <w:r>
        <w:rPr>
          <w:color w:val="414042"/>
        </w:rPr>
        <w:t>en</w:t>
      </w:r>
      <w:r>
        <w:rPr>
          <w:color w:val="414042"/>
          <w:spacing w:val="-27"/>
        </w:rPr>
        <w:t> </w:t>
      </w:r>
      <w:r>
        <w:rPr>
          <w:color w:val="414042"/>
        </w:rPr>
        <w:t>los</w:t>
      </w:r>
      <w:r>
        <w:rPr>
          <w:color w:val="414042"/>
          <w:spacing w:val="-27"/>
        </w:rPr>
        <w:t> </w:t>
      </w:r>
      <w:r>
        <w:rPr>
          <w:color w:val="414042"/>
        </w:rPr>
        <w:t>ingredientes que compondrán la dieta, para que los nutrientes por unidad de peso o como porcentaje de la materia seca correspondan a los requerimientos del animal por alimentar </w:t>
      </w:r>
      <w:r>
        <w:rPr>
          <w:color w:val="414042"/>
          <w:spacing w:val="-3"/>
        </w:rPr>
        <w:t>(Trujillo,</w:t>
      </w:r>
      <w:r>
        <w:rPr>
          <w:color w:val="414042"/>
          <w:spacing w:val="-14"/>
        </w:rPr>
        <w:t> </w:t>
      </w:r>
      <w:r>
        <w:rPr>
          <w:color w:val="414042"/>
        </w:rPr>
        <w:t>1987).</w:t>
      </w:r>
    </w:p>
    <w:p>
      <w:pPr>
        <w:pStyle w:val="BodyText"/>
        <w:spacing w:before="9"/>
        <w:rPr>
          <w:sz w:val="20"/>
        </w:rPr>
      </w:pPr>
    </w:p>
    <w:p>
      <w:pPr>
        <w:pStyle w:val="Heading2"/>
        <w:spacing w:line="240" w:lineRule="auto"/>
        <w:ind w:left="600" w:right="112"/>
        <w:jc w:val="left"/>
      </w:pPr>
      <w:bookmarkStart w:name="_TOC_250006" w:id="9"/>
      <w:bookmarkEnd w:id="9"/>
      <w:r>
        <w:rPr>
          <w:color w:val="414042"/>
        </w:rPr>
        <w:t>Antecedentes</w:t>
      </w:r>
    </w:p>
    <w:p>
      <w:pPr>
        <w:pStyle w:val="BodyText"/>
        <w:rPr>
          <w:rFonts w:ascii="Palatino Linotype"/>
          <w:b/>
          <w:sz w:val="19"/>
        </w:rPr>
      </w:pPr>
    </w:p>
    <w:p>
      <w:pPr>
        <w:pStyle w:val="BodyText"/>
        <w:spacing w:line="244" w:lineRule="auto"/>
        <w:ind w:left="317" w:right="111"/>
        <w:jc w:val="both"/>
      </w:pPr>
      <w:r>
        <w:rPr>
          <w:color w:val="414042"/>
        </w:rPr>
        <w:t>Se considera al alemán </w:t>
      </w:r>
      <w:r>
        <w:rPr>
          <w:color w:val="414042"/>
          <w:spacing w:val="-6"/>
        </w:rPr>
        <w:t>Taher, </w:t>
      </w:r>
      <w:r>
        <w:rPr>
          <w:color w:val="414042"/>
        </w:rPr>
        <w:t>quien en 1810 publicó un cuadro con información sobre</w:t>
      </w:r>
      <w:r>
        <w:rPr>
          <w:color w:val="414042"/>
          <w:spacing w:val="-14"/>
        </w:rPr>
        <w:t> </w:t>
      </w:r>
      <w:r>
        <w:rPr>
          <w:color w:val="414042"/>
          <w:spacing w:val="-3"/>
        </w:rPr>
        <w:t>“equivalentes</w:t>
      </w:r>
      <w:r>
        <w:rPr>
          <w:color w:val="414042"/>
          <w:spacing w:val="-14"/>
        </w:rPr>
        <w:t> </w:t>
      </w:r>
      <w:r>
        <w:rPr>
          <w:color w:val="414042"/>
        </w:rPr>
        <w:t>de</w:t>
      </w:r>
      <w:r>
        <w:rPr>
          <w:color w:val="414042"/>
          <w:spacing w:val="-14"/>
        </w:rPr>
        <w:t> </w:t>
      </w:r>
      <w:r>
        <w:rPr>
          <w:color w:val="414042"/>
          <w:spacing w:val="-10"/>
        </w:rPr>
        <w:t>heno”,</w:t>
      </w:r>
      <w:r>
        <w:rPr>
          <w:color w:val="414042"/>
          <w:spacing w:val="-14"/>
        </w:rPr>
        <w:t> </w:t>
      </w:r>
      <w:r>
        <w:rPr>
          <w:color w:val="414042"/>
        </w:rPr>
        <w:t>como</w:t>
      </w:r>
      <w:r>
        <w:rPr>
          <w:color w:val="414042"/>
          <w:spacing w:val="-14"/>
        </w:rPr>
        <w:t> </w:t>
      </w:r>
      <w:r>
        <w:rPr>
          <w:color w:val="414042"/>
        </w:rPr>
        <w:t>uno</w:t>
      </w:r>
      <w:r>
        <w:rPr>
          <w:color w:val="414042"/>
          <w:spacing w:val="-14"/>
        </w:rPr>
        <w:t> </w:t>
      </w:r>
      <w:r>
        <w:rPr>
          <w:color w:val="414042"/>
        </w:rPr>
        <w:t>de</w:t>
      </w:r>
      <w:r>
        <w:rPr>
          <w:color w:val="414042"/>
          <w:spacing w:val="-14"/>
        </w:rPr>
        <w:t> </w:t>
      </w:r>
      <w:r>
        <w:rPr>
          <w:color w:val="414042"/>
        </w:rPr>
        <w:t>los</w:t>
      </w:r>
      <w:r>
        <w:rPr>
          <w:color w:val="414042"/>
          <w:spacing w:val="-14"/>
        </w:rPr>
        <w:t> </w:t>
      </w:r>
      <w:r>
        <w:rPr>
          <w:color w:val="414042"/>
        </w:rPr>
        <w:t>pioneros</w:t>
      </w:r>
      <w:r>
        <w:rPr>
          <w:color w:val="414042"/>
          <w:spacing w:val="-14"/>
        </w:rPr>
        <w:t> </w:t>
      </w:r>
      <w:r>
        <w:rPr>
          <w:color w:val="414042"/>
        </w:rPr>
        <w:t>en</w:t>
      </w:r>
      <w:r>
        <w:rPr>
          <w:color w:val="414042"/>
          <w:spacing w:val="-14"/>
        </w:rPr>
        <w:t> </w:t>
      </w:r>
      <w:r>
        <w:rPr>
          <w:color w:val="414042"/>
        </w:rPr>
        <w:t>enfocar</w:t>
      </w:r>
      <w:r>
        <w:rPr>
          <w:color w:val="414042"/>
          <w:spacing w:val="-14"/>
        </w:rPr>
        <w:t> </w:t>
      </w:r>
      <w:r>
        <w:rPr>
          <w:color w:val="414042"/>
        </w:rPr>
        <w:t>la</w:t>
      </w:r>
      <w:r>
        <w:rPr>
          <w:color w:val="414042"/>
          <w:spacing w:val="-14"/>
        </w:rPr>
        <w:t> </w:t>
      </w:r>
      <w:r>
        <w:rPr>
          <w:color w:val="414042"/>
        </w:rPr>
        <w:t>alimentación del</w:t>
      </w:r>
      <w:r>
        <w:rPr>
          <w:color w:val="414042"/>
          <w:spacing w:val="-23"/>
        </w:rPr>
        <w:t> </w:t>
      </w:r>
      <w:r>
        <w:rPr>
          <w:color w:val="414042"/>
        </w:rPr>
        <w:t>ganado</w:t>
      </w:r>
      <w:r>
        <w:rPr>
          <w:color w:val="414042"/>
          <w:spacing w:val="-23"/>
        </w:rPr>
        <w:t> </w:t>
      </w:r>
      <w:r>
        <w:rPr>
          <w:color w:val="414042"/>
        </w:rPr>
        <w:t>hacia</w:t>
      </w:r>
      <w:r>
        <w:rPr>
          <w:color w:val="414042"/>
          <w:spacing w:val="-23"/>
        </w:rPr>
        <w:t> </w:t>
      </w:r>
      <w:r>
        <w:rPr>
          <w:color w:val="414042"/>
        </w:rPr>
        <w:t>una</w:t>
      </w:r>
      <w:r>
        <w:rPr>
          <w:color w:val="414042"/>
          <w:spacing w:val="-23"/>
        </w:rPr>
        <w:t> </w:t>
      </w:r>
      <w:r>
        <w:rPr>
          <w:color w:val="414042"/>
        </w:rPr>
        <w:t>aproximación</w:t>
      </w:r>
      <w:r>
        <w:rPr>
          <w:color w:val="414042"/>
          <w:spacing w:val="-23"/>
        </w:rPr>
        <w:t> </w:t>
      </w:r>
      <w:r>
        <w:rPr>
          <w:color w:val="414042"/>
        </w:rPr>
        <w:t>científica.</w:t>
      </w:r>
      <w:r>
        <w:rPr>
          <w:color w:val="414042"/>
          <w:spacing w:val="-23"/>
        </w:rPr>
        <w:t> </w:t>
      </w:r>
      <w:r>
        <w:rPr>
          <w:color w:val="414042"/>
        </w:rPr>
        <w:t>Otros</w:t>
      </w:r>
      <w:r>
        <w:rPr>
          <w:color w:val="414042"/>
          <w:spacing w:val="-23"/>
        </w:rPr>
        <w:t> </w:t>
      </w:r>
      <w:r>
        <w:rPr>
          <w:color w:val="414042"/>
        </w:rPr>
        <w:t>investigadores</w:t>
      </w:r>
      <w:r>
        <w:rPr>
          <w:color w:val="414042"/>
          <w:spacing w:val="-23"/>
        </w:rPr>
        <w:t> </w:t>
      </w:r>
      <w:r>
        <w:rPr>
          <w:color w:val="414042"/>
        </w:rPr>
        <w:t>como</w:t>
      </w:r>
      <w:r>
        <w:rPr>
          <w:color w:val="414042"/>
          <w:spacing w:val="-23"/>
        </w:rPr>
        <w:t> </w:t>
      </w:r>
      <w:r>
        <w:rPr>
          <w:color w:val="414042"/>
        </w:rPr>
        <w:t>Grouven (1859), </w:t>
      </w:r>
      <w:r>
        <w:rPr>
          <w:color w:val="414042"/>
          <w:spacing w:val="-5"/>
        </w:rPr>
        <w:t>Wolft </w:t>
      </w:r>
      <w:r>
        <w:rPr>
          <w:color w:val="414042"/>
        </w:rPr>
        <w:t>(1864) y Lehman (1896) propusieron estándares alimentarios,  pero como eran de alcances limitados y con inexactitudes, cayeron en desuso. Los doctores </w:t>
      </w:r>
      <w:r>
        <w:rPr>
          <w:color w:val="414042"/>
          <w:spacing w:val="-16"/>
        </w:rPr>
        <w:t>W. </w:t>
      </w:r>
      <w:r>
        <w:rPr>
          <w:color w:val="414042"/>
        </w:rPr>
        <w:t>A. Henry y </w:t>
      </w:r>
      <w:r>
        <w:rPr>
          <w:color w:val="414042"/>
          <w:spacing w:val="-13"/>
        </w:rPr>
        <w:t>F. </w:t>
      </w:r>
      <w:r>
        <w:rPr>
          <w:color w:val="414042"/>
        </w:rPr>
        <w:t>B. Morrison, de la Universidad de Wisconsin, publicaron 22 ediciones del libro </w:t>
      </w:r>
      <w:r>
        <w:rPr>
          <w:rFonts w:ascii="Palatino Linotype" w:hAnsi="Palatino Linotype"/>
          <w:i/>
          <w:color w:val="414042"/>
          <w:spacing w:val="-3"/>
        </w:rPr>
        <w:t>Feed </w:t>
      </w:r>
      <w:r>
        <w:rPr>
          <w:rFonts w:ascii="Palatino Linotype" w:hAnsi="Palatino Linotype"/>
          <w:i/>
          <w:color w:val="414042"/>
          <w:spacing w:val="-2"/>
        </w:rPr>
        <w:t>and </w:t>
      </w:r>
      <w:r>
        <w:rPr>
          <w:rFonts w:ascii="Palatino Linotype" w:hAnsi="Palatino Linotype"/>
          <w:i/>
          <w:color w:val="414042"/>
          <w:spacing w:val="-3"/>
        </w:rPr>
        <w:t>Feeding</w:t>
      </w:r>
      <w:r>
        <w:rPr>
          <w:color w:val="414042"/>
          <w:spacing w:val="-3"/>
        </w:rPr>
        <w:t>; </w:t>
      </w:r>
      <w:r>
        <w:rPr>
          <w:color w:val="414042"/>
        </w:rPr>
        <w:t>Morrison en 1956 publicó la última edición </w:t>
      </w:r>
      <w:r>
        <w:rPr>
          <w:color w:val="414042"/>
          <w:spacing w:val="-3"/>
        </w:rPr>
        <w:t>(Trujillo,</w:t>
      </w:r>
      <w:r>
        <w:rPr>
          <w:color w:val="414042"/>
          <w:spacing w:val="-19"/>
        </w:rPr>
        <w:t> </w:t>
      </w:r>
      <w:r>
        <w:rPr>
          <w:color w:val="414042"/>
        </w:rPr>
        <w:t>1987).</w:t>
      </w:r>
    </w:p>
    <w:p>
      <w:pPr>
        <w:pStyle w:val="BodyText"/>
        <w:spacing w:before="5"/>
        <w:rPr>
          <w:sz w:val="23"/>
        </w:rPr>
      </w:pPr>
    </w:p>
    <w:p>
      <w:pPr>
        <w:pStyle w:val="BodyText"/>
        <w:spacing w:line="249" w:lineRule="auto"/>
        <w:ind w:left="317" w:right="111"/>
        <w:jc w:val="both"/>
      </w:pPr>
      <w:r>
        <w:rPr>
          <w:color w:val="414042"/>
        </w:rPr>
        <w:t>Durante los años cuarenta del siglo </w:t>
      </w:r>
      <w:r>
        <w:rPr>
          <w:color w:val="414042"/>
          <w:sz w:val="20"/>
        </w:rPr>
        <w:t>XX</w:t>
      </w:r>
      <w:r>
        <w:rPr>
          <w:color w:val="414042"/>
        </w:rPr>
        <w:t>, el Consejo Nacional de Investigación de la Academia de Ciencias Norteamericana (</w:t>
      </w:r>
      <w:r>
        <w:rPr>
          <w:color w:val="414042"/>
          <w:sz w:val="20"/>
        </w:rPr>
        <w:t>NRC</w:t>
      </w:r>
      <w:r>
        <w:rPr>
          <w:color w:val="414042"/>
        </w:rPr>
        <w:t>, por sus siglas en inglés) inició algunas publicaciones sobre los requerimientos nutricionales de varias especies de animales de granja. Durante 1959 el </w:t>
      </w:r>
      <w:r>
        <w:rPr>
          <w:color w:val="414042"/>
          <w:sz w:val="20"/>
        </w:rPr>
        <w:t>NRC </w:t>
      </w:r>
      <w:r>
        <w:rPr>
          <w:color w:val="414042"/>
        </w:rPr>
        <w:t>publicó una serie de cuadros con información más completa sobre la composición química de los alimentos.</w:t>
      </w:r>
    </w:p>
    <w:p>
      <w:pPr>
        <w:pStyle w:val="BodyText"/>
        <w:rPr>
          <w:sz w:val="23"/>
        </w:rPr>
      </w:pPr>
    </w:p>
    <w:p>
      <w:pPr>
        <w:pStyle w:val="BodyText"/>
        <w:spacing w:line="249" w:lineRule="auto"/>
        <w:ind w:left="317" w:right="111" w:hanging="1"/>
        <w:jc w:val="both"/>
      </w:pPr>
      <w:r>
        <w:rPr>
          <w:color w:val="414042"/>
        </w:rPr>
        <w:t>Ocasionalmente,</w:t>
      </w:r>
      <w:r>
        <w:rPr>
          <w:color w:val="414042"/>
          <w:spacing w:val="-13"/>
        </w:rPr>
        <w:t> </w:t>
      </w:r>
      <w:r>
        <w:rPr>
          <w:color w:val="414042"/>
        </w:rPr>
        <w:t>todas</w:t>
      </w:r>
      <w:r>
        <w:rPr>
          <w:color w:val="414042"/>
          <w:spacing w:val="-13"/>
        </w:rPr>
        <w:t> </w:t>
      </w:r>
      <w:r>
        <w:rPr>
          <w:color w:val="414042"/>
        </w:rPr>
        <w:t>las</w:t>
      </w:r>
      <w:r>
        <w:rPr>
          <w:color w:val="414042"/>
          <w:spacing w:val="-13"/>
        </w:rPr>
        <w:t> </w:t>
      </w:r>
      <w:r>
        <w:rPr>
          <w:color w:val="414042"/>
        </w:rPr>
        <w:t>publicaciones</w:t>
      </w:r>
      <w:r>
        <w:rPr>
          <w:color w:val="414042"/>
          <w:spacing w:val="-13"/>
        </w:rPr>
        <w:t> </w:t>
      </w:r>
      <w:r>
        <w:rPr>
          <w:color w:val="414042"/>
        </w:rPr>
        <w:t>del</w:t>
      </w:r>
      <w:r>
        <w:rPr>
          <w:color w:val="414042"/>
          <w:spacing w:val="-14"/>
        </w:rPr>
        <w:t> </w:t>
      </w:r>
      <w:r>
        <w:rPr>
          <w:color w:val="414042"/>
          <w:sz w:val="20"/>
        </w:rPr>
        <w:t>NRC</w:t>
      </w:r>
      <w:r>
        <w:rPr>
          <w:color w:val="414042"/>
          <w:spacing w:val="-8"/>
          <w:sz w:val="20"/>
        </w:rPr>
        <w:t> </w:t>
      </w:r>
      <w:r>
        <w:rPr>
          <w:color w:val="414042"/>
        </w:rPr>
        <w:t>han</w:t>
      </w:r>
      <w:r>
        <w:rPr>
          <w:color w:val="414042"/>
          <w:spacing w:val="-13"/>
        </w:rPr>
        <w:t> </w:t>
      </w:r>
      <w:r>
        <w:rPr>
          <w:color w:val="414042"/>
        </w:rPr>
        <w:t>sido</w:t>
      </w:r>
      <w:r>
        <w:rPr>
          <w:color w:val="414042"/>
          <w:spacing w:val="-13"/>
        </w:rPr>
        <w:t> </w:t>
      </w:r>
      <w:r>
        <w:rPr>
          <w:color w:val="414042"/>
        </w:rPr>
        <w:t>revisadas,</w:t>
      </w:r>
      <w:r>
        <w:rPr>
          <w:color w:val="414042"/>
          <w:spacing w:val="-13"/>
        </w:rPr>
        <w:t> </w:t>
      </w:r>
      <w:r>
        <w:rPr>
          <w:color w:val="414042"/>
        </w:rPr>
        <w:t>actualmente son consideradas </w:t>
      </w:r>
      <w:r>
        <w:rPr>
          <w:color w:val="414042"/>
          <w:spacing w:val="-3"/>
        </w:rPr>
        <w:t>muy </w:t>
      </w:r>
      <w:r>
        <w:rPr>
          <w:color w:val="414042"/>
        </w:rPr>
        <w:t>importantes por los expertos en la materia; al menos en México son la guía básica sobre la composición química de los alimentos y los requerimientos nutricionales de animales</w:t>
      </w:r>
      <w:r>
        <w:rPr>
          <w:color w:val="414042"/>
          <w:spacing w:val="3"/>
        </w:rPr>
        <w:t> </w:t>
      </w:r>
      <w:r>
        <w:rPr>
          <w:color w:val="414042"/>
        </w:rPr>
        <w:t>domésticos.</w:t>
      </w:r>
    </w:p>
    <w:p>
      <w:pPr>
        <w:pStyle w:val="BodyText"/>
        <w:spacing w:before="9"/>
        <w:rPr>
          <w:sz w:val="20"/>
        </w:rPr>
      </w:pPr>
    </w:p>
    <w:p>
      <w:pPr>
        <w:pStyle w:val="Heading2"/>
        <w:spacing w:line="240" w:lineRule="auto"/>
        <w:ind w:left="600" w:right="112"/>
        <w:jc w:val="left"/>
      </w:pPr>
      <w:bookmarkStart w:name="_TOC_250005" w:id="10"/>
      <w:bookmarkEnd w:id="10"/>
      <w:r>
        <w:rPr>
          <w:color w:val="414042"/>
          <w:w w:val="90"/>
        </w:rPr>
        <w:t>Justificaciones para la elaboración de dietas balanceadas</w:t>
      </w:r>
    </w:p>
    <w:p>
      <w:pPr>
        <w:pStyle w:val="BodyText"/>
        <w:rPr>
          <w:rFonts w:ascii="Palatino Linotype"/>
          <w:b/>
          <w:sz w:val="19"/>
        </w:rPr>
      </w:pPr>
    </w:p>
    <w:p>
      <w:pPr>
        <w:pStyle w:val="BodyText"/>
        <w:spacing w:line="249" w:lineRule="auto"/>
        <w:ind w:left="317" w:right="110"/>
        <w:jc w:val="both"/>
      </w:pPr>
      <w:r>
        <w:rPr>
          <w:color w:val="414042"/>
          <w:spacing w:val="3"/>
        </w:rPr>
        <w:t>Unadietabalanceadaes</w:t>
      </w:r>
      <w:r>
        <w:rPr>
          <w:color w:val="414042"/>
          <w:spacing w:val="-18"/>
        </w:rPr>
        <w:t> </w:t>
      </w:r>
      <w:r>
        <w:rPr>
          <w:color w:val="414042"/>
          <w:spacing w:val="2"/>
        </w:rPr>
        <w:t>aquellaqueprovee</w:t>
      </w:r>
      <w:r>
        <w:rPr>
          <w:color w:val="414042"/>
          <w:spacing w:val="-18"/>
        </w:rPr>
        <w:t> </w:t>
      </w:r>
      <w:r>
        <w:rPr>
          <w:color w:val="414042"/>
        </w:rPr>
        <w:t>nutrientes</w:t>
      </w:r>
      <w:r>
        <w:rPr>
          <w:color w:val="414042"/>
          <w:spacing w:val="-18"/>
        </w:rPr>
        <w:t> </w:t>
      </w:r>
      <w:r>
        <w:rPr>
          <w:color w:val="414042"/>
          <w:spacing w:val="3"/>
        </w:rPr>
        <w:t>encantidadesy</w:t>
      </w:r>
      <w:r>
        <w:rPr>
          <w:color w:val="414042"/>
          <w:spacing w:val="-18"/>
        </w:rPr>
        <w:t> </w:t>
      </w:r>
      <w:r>
        <w:rPr>
          <w:color w:val="414042"/>
        </w:rPr>
        <w:t>proporciones tales</w:t>
      </w:r>
      <w:r>
        <w:rPr>
          <w:color w:val="414042"/>
          <w:spacing w:val="-13"/>
        </w:rPr>
        <w:t> </w:t>
      </w:r>
      <w:r>
        <w:rPr>
          <w:color w:val="414042"/>
        </w:rPr>
        <w:t>que</w:t>
      </w:r>
      <w:r>
        <w:rPr>
          <w:color w:val="414042"/>
          <w:spacing w:val="-13"/>
        </w:rPr>
        <w:t> </w:t>
      </w:r>
      <w:r>
        <w:rPr>
          <w:color w:val="414042"/>
        </w:rPr>
        <w:t>satisfacen</w:t>
      </w:r>
      <w:r>
        <w:rPr>
          <w:color w:val="414042"/>
          <w:spacing w:val="-13"/>
        </w:rPr>
        <w:t> </w:t>
      </w:r>
      <w:r>
        <w:rPr>
          <w:color w:val="414042"/>
        </w:rPr>
        <w:t>adecuadamente</w:t>
      </w:r>
      <w:r>
        <w:rPr>
          <w:color w:val="414042"/>
          <w:spacing w:val="-13"/>
        </w:rPr>
        <w:t> </w:t>
      </w:r>
      <w:r>
        <w:rPr>
          <w:color w:val="414042"/>
        </w:rPr>
        <w:t>los</w:t>
      </w:r>
      <w:r>
        <w:rPr>
          <w:color w:val="414042"/>
          <w:spacing w:val="-13"/>
        </w:rPr>
        <w:t> </w:t>
      </w:r>
      <w:r>
        <w:rPr>
          <w:color w:val="414042"/>
        </w:rPr>
        <w:t>requerimientos</w:t>
      </w:r>
      <w:r>
        <w:rPr>
          <w:color w:val="414042"/>
          <w:spacing w:val="-13"/>
        </w:rPr>
        <w:t> </w:t>
      </w:r>
      <w:r>
        <w:rPr>
          <w:color w:val="414042"/>
        </w:rPr>
        <w:t>nutricionales</w:t>
      </w:r>
      <w:r>
        <w:rPr>
          <w:color w:val="414042"/>
          <w:spacing w:val="-13"/>
        </w:rPr>
        <w:t> </w:t>
      </w:r>
      <w:r>
        <w:rPr>
          <w:color w:val="414042"/>
        </w:rPr>
        <w:t>de</w:t>
      </w:r>
      <w:r>
        <w:rPr>
          <w:color w:val="414042"/>
          <w:spacing w:val="-13"/>
        </w:rPr>
        <w:t> </w:t>
      </w:r>
      <w:r>
        <w:rPr>
          <w:color w:val="414042"/>
        </w:rPr>
        <w:t>un</w:t>
      </w:r>
      <w:r>
        <w:rPr>
          <w:color w:val="414042"/>
          <w:spacing w:val="-13"/>
        </w:rPr>
        <w:t> </w:t>
      </w:r>
      <w:r>
        <w:rPr>
          <w:color w:val="414042"/>
        </w:rPr>
        <w:t>animal dado, durante un periodo de 24 horas (Morrison, 1956). </w:t>
      </w:r>
      <w:r>
        <w:rPr>
          <w:color w:val="414042"/>
          <w:spacing w:val="-4"/>
        </w:rPr>
        <w:t>Por </w:t>
      </w:r>
      <w:r>
        <w:rPr>
          <w:color w:val="414042"/>
        </w:rPr>
        <w:t>lo</w:t>
      </w:r>
      <w:r>
        <w:rPr>
          <w:color w:val="414042"/>
          <w:spacing w:val="6"/>
        </w:rPr>
        <w:t> </w:t>
      </w:r>
      <w:r>
        <w:rPr>
          <w:color w:val="414042"/>
        </w:rPr>
        <w:t>tanto:</w:t>
      </w:r>
    </w:p>
    <w:p>
      <w:pPr>
        <w:pStyle w:val="BodyText"/>
        <w:rPr>
          <w:sz w:val="23"/>
        </w:rPr>
      </w:pPr>
    </w:p>
    <w:p>
      <w:pPr>
        <w:pStyle w:val="ListParagraph"/>
        <w:numPr>
          <w:ilvl w:val="0"/>
          <w:numId w:val="2"/>
        </w:numPr>
        <w:tabs>
          <w:tab w:pos="1111" w:val="left" w:leader="none"/>
        </w:tabs>
        <w:spacing w:line="249" w:lineRule="auto" w:before="0" w:after="0"/>
        <w:ind w:left="884" w:right="111" w:firstLine="0"/>
        <w:jc w:val="left"/>
        <w:rPr>
          <w:sz w:val="22"/>
        </w:rPr>
      </w:pPr>
      <w:r>
        <w:rPr>
          <w:color w:val="414042"/>
          <w:sz w:val="22"/>
        </w:rPr>
        <w:t>Sólo con dietas balanceadas se pueden lograr producciones acordes</w:t>
      </w:r>
      <w:r>
        <w:rPr>
          <w:color w:val="414042"/>
          <w:spacing w:val="-13"/>
          <w:sz w:val="22"/>
        </w:rPr>
        <w:t> </w:t>
      </w:r>
      <w:r>
        <w:rPr>
          <w:color w:val="414042"/>
          <w:sz w:val="22"/>
        </w:rPr>
        <w:t>con el</w:t>
      </w:r>
      <w:r>
        <w:rPr>
          <w:color w:val="414042"/>
          <w:spacing w:val="-12"/>
          <w:sz w:val="22"/>
        </w:rPr>
        <w:t> </w:t>
      </w:r>
      <w:r>
        <w:rPr>
          <w:color w:val="414042"/>
          <w:sz w:val="22"/>
        </w:rPr>
        <w:t>potencial</w:t>
      </w:r>
      <w:r>
        <w:rPr>
          <w:color w:val="414042"/>
          <w:spacing w:val="-12"/>
          <w:sz w:val="22"/>
        </w:rPr>
        <w:t> </w:t>
      </w:r>
      <w:r>
        <w:rPr>
          <w:color w:val="414042"/>
          <w:sz w:val="22"/>
        </w:rPr>
        <w:t>genético</w:t>
      </w:r>
      <w:r>
        <w:rPr>
          <w:color w:val="414042"/>
          <w:spacing w:val="-12"/>
          <w:sz w:val="22"/>
        </w:rPr>
        <w:t> </w:t>
      </w:r>
      <w:r>
        <w:rPr>
          <w:color w:val="414042"/>
          <w:sz w:val="22"/>
        </w:rPr>
        <w:t>de</w:t>
      </w:r>
      <w:r>
        <w:rPr>
          <w:color w:val="414042"/>
          <w:spacing w:val="-12"/>
          <w:sz w:val="22"/>
        </w:rPr>
        <w:t> </w:t>
      </w:r>
      <w:r>
        <w:rPr>
          <w:color w:val="414042"/>
          <w:sz w:val="22"/>
        </w:rPr>
        <w:t>los</w:t>
      </w:r>
      <w:r>
        <w:rPr>
          <w:color w:val="414042"/>
          <w:spacing w:val="-12"/>
          <w:sz w:val="22"/>
        </w:rPr>
        <w:t> </w:t>
      </w:r>
      <w:r>
        <w:rPr>
          <w:color w:val="414042"/>
          <w:sz w:val="22"/>
        </w:rPr>
        <w:t>animales.</w:t>
      </w:r>
    </w:p>
    <w:p>
      <w:pPr>
        <w:spacing w:after="0" w:line="249" w:lineRule="auto"/>
        <w:jc w:val="left"/>
        <w:rPr>
          <w:sz w:val="22"/>
        </w:rPr>
        <w:sectPr>
          <w:pgSz w:w="9640" w:h="13040"/>
          <w:pgMar w:header="0" w:footer="939" w:top="1040" w:bottom="1120" w:left="1100" w:right="1020"/>
        </w:sectPr>
      </w:pPr>
    </w:p>
    <w:p>
      <w:pPr>
        <w:pStyle w:val="ListParagraph"/>
        <w:numPr>
          <w:ilvl w:val="0"/>
          <w:numId w:val="2"/>
        </w:numPr>
        <w:tabs>
          <w:tab w:pos="938" w:val="left" w:leader="none"/>
        </w:tabs>
        <w:spacing w:line="249" w:lineRule="auto" w:before="29" w:after="0"/>
        <w:ind w:left="680" w:right="114" w:firstLine="0"/>
        <w:jc w:val="both"/>
        <w:rPr>
          <w:sz w:val="22"/>
        </w:rPr>
      </w:pPr>
      <w:r>
        <w:rPr>
          <w:color w:val="414042"/>
          <w:sz w:val="22"/>
        </w:rPr>
        <w:t>Debido a que la alimentación representa más de 45% de los costos de producción, sólo con prácticas de alimentación y nutrición adecuadas se pueden alcanzar producciones que sean económicamente</w:t>
      </w:r>
      <w:r>
        <w:rPr>
          <w:color w:val="414042"/>
          <w:spacing w:val="-10"/>
          <w:sz w:val="22"/>
        </w:rPr>
        <w:t> </w:t>
      </w:r>
      <w:r>
        <w:rPr>
          <w:color w:val="414042"/>
          <w:sz w:val="22"/>
        </w:rPr>
        <w:t>rentables.</w:t>
      </w:r>
    </w:p>
    <w:p>
      <w:pPr>
        <w:pStyle w:val="ListParagraph"/>
        <w:numPr>
          <w:ilvl w:val="0"/>
          <w:numId w:val="2"/>
        </w:numPr>
        <w:tabs>
          <w:tab w:pos="901" w:val="left" w:leader="none"/>
        </w:tabs>
        <w:spacing w:line="249" w:lineRule="auto" w:before="1" w:after="0"/>
        <w:ind w:left="680" w:right="114" w:firstLine="0"/>
        <w:jc w:val="both"/>
        <w:rPr>
          <w:sz w:val="22"/>
        </w:rPr>
      </w:pPr>
      <w:r>
        <w:rPr>
          <w:color w:val="414042"/>
          <w:sz w:val="22"/>
        </w:rPr>
        <w:t>Sólo</w:t>
      </w:r>
      <w:r>
        <w:rPr>
          <w:color w:val="414042"/>
          <w:spacing w:val="-7"/>
          <w:sz w:val="22"/>
        </w:rPr>
        <w:t> </w:t>
      </w:r>
      <w:r>
        <w:rPr>
          <w:color w:val="414042"/>
          <w:sz w:val="22"/>
        </w:rPr>
        <w:t>si</w:t>
      </w:r>
      <w:r>
        <w:rPr>
          <w:color w:val="414042"/>
          <w:spacing w:val="-7"/>
          <w:sz w:val="22"/>
        </w:rPr>
        <w:t> </w:t>
      </w:r>
      <w:r>
        <w:rPr>
          <w:color w:val="414042"/>
          <w:sz w:val="22"/>
        </w:rPr>
        <w:t>los</w:t>
      </w:r>
      <w:r>
        <w:rPr>
          <w:color w:val="414042"/>
          <w:spacing w:val="-7"/>
          <w:sz w:val="22"/>
        </w:rPr>
        <w:t> </w:t>
      </w:r>
      <w:r>
        <w:rPr>
          <w:color w:val="414042"/>
          <w:sz w:val="22"/>
        </w:rPr>
        <w:t>animales</w:t>
      </w:r>
      <w:r>
        <w:rPr>
          <w:color w:val="414042"/>
          <w:spacing w:val="-7"/>
          <w:sz w:val="22"/>
        </w:rPr>
        <w:t> </w:t>
      </w:r>
      <w:r>
        <w:rPr>
          <w:color w:val="414042"/>
          <w:sz w:val="22"/>
        </w:rPr>
        <w:t>están</w:t>
      </w:r>
      <w:r>
        <w:rPr>
          <w:color w:val="414042"/>
          <w:spacing w:val="-7"/>
          <w:sz w:val="22"/>
        </w:rPr>
        <w:t> </w:t>
      </w:r>
      <w:r>
        <w:rPr>
          <w:color w:val="414042"/>
          <w:sz w:val="22"/>
        </w:rPr>
        <w:t>bien</w:t>
      </w:r>
      <w:r>
        <w:rPr>
          <w:color w:val="414042"/>
          <w:spacing w:val="-7"/>
          <w:sz w:val="22"/>
        </w:rPr>
        <w:t> </w:t>
      </w:r>
      <w:r>
        <w:rPr>
          <w:color w:val="414042"/>
          <w:sz w:val="22"/>
        </w:rPr>
        <w:t>alimentados</w:t>
      </w:r>
      <w:r>
        <w:rPr>
          <w:color w:val="414042"/>
          <w:spacing w:val="-7"/>
          <w:sz w:val="22"/>
        </w:rPr>
        <w:t> </w:t>
      </w:r>
      <w:r>
        <w:rPr>
          <w:color w:val="414042"/>
          <w:sz w:val="22"/>
        </w:rPr>
        <w:t>pueden</w:t>
      </w:r>
      <w:r>
        <w:rPr>
          <w:color w:val="414042"/>
          <w:spacing w:val="-7"/>
          <w:sz w:val="22"/>
        </w:rPr>
        <w:t> </w:t>
      </w:r>
      <w:r>
        <w:rPr>
          <w:color w:val="414042"/>
          <w:sz w:val="22"/>
        </w:rPr>
        <w:t>expresar</w:t>
      </w:r>
      <w:r>
        <w:rPr>
          <w:color w:val="414042"/>
          <w:spacing w:val="-7"/>
          <w:sz w:val="22"/>
        </w:rPr>
        <w:t> </w:t>
      </w:r>
      <w:r>
        <w:rPr>
          <w:color w:val="414042"/>
          <w:sz w:val="22"/>
        </w:rPr>
        <w:t>las</w:t>
      </w:r>
      <w:r>
        <w:rPr>
          <w:color w:val="414042"/>
          <w:spacing w:val="-7"/>
          <w:sz w:val="22"/>
        </w:rPr>
        <w:t> </w:t>
      </w:r>
      <w:r>
        <w:rPr>
          <w:color w:val="414042"/>
          <w:sz w:val="22"/>
        </w:rPr>
        <w:t>mejoras logradas</w:t>
      </w:r>
      <w:r>
        <w:rPr>
          <w:color w:val="414042"/>
          <w:spacing w:val="-8"/>
          <w:sz w:val="22"/>
        </w:rPr>
        <w:t> </w:t>
      </w:r>
      <w:r>
        <w:rPr>
          <w:color w:val="414042"/>
          <w:sz w:val="22"/>
        </w:rPr>
        <w:t>en</w:t>
      </w:r>
      <w:r>
        <w:rPr>
          <w:color w:val="414042"/>
          <w:spacing w:val="-8"/>
          <w:sz w:val="22"/>
        </w:rPr>
        <w:t> </w:t>
      </w:r>
      <w:r>
        <w:rPr>
          <w:color w:val="414042"/>
          <w:sz w:val="22"/>
        </w:rPr>
        <w:t>genética,</w:t>
      </w:r>
      <w:r>
        <w:rPr>
          <w:color w:val="414042"/>
          <w:spacing w:val="-8"/>
          <w:sz w:val="22"/>
        </w:rPr>
        <w:t> </w:t>
      </w:r>
      <w:r>
        <w:rPr>
          <w:color w:val="414042"/>
          <w:sz w:val="22"/>
        </w:rPr>
        <w:t>sanidad</w:t>
      </w:r>
      <w:r>
        <w:rPr>
          <w:color w:val="414042"/>
          <w:spacing w:val="-8"/>
          <w:sz w:val="22"/>
        </w:rPr>
        <w:t> </w:t>
      </w:r>
      <w:r>
        <w:rPr>
          <w:color w:val="414042"/>
          <w:sz w:val="22"/>
        </w:rPr>
        <w:t>y</w:t>
      </w:r>
      <w:r>
        <w:rPr>
          <w:color w:val="414042"/>
          <w:spacing w:val="-8"/>
          <w:sz w:val="22"/>
        </w:rPr>
        <w:t> </w:t>
      </w:r>
      <w:r>
        <w:rPr>
          <w:color w:val="414042"/>
          <w:sz w:val="22"/>
        </w:rPr>
        <w:t>manejo.</w:t>
      </w:r>
    </w:p>
    <w:p>
      <w:pPr>
        <w:pStyle w:val="BodyText"/>
        <w:rPr>
          <w:sz w:val="23"/>
        </w:rPr>
      </w:pPr>
    </w:p>
    <w:p>
      <w:pPr>
        <w:pStyle w:val="BodyText"/>
        <w:spacing w:line="249" w:lineRule="auto"/>
        <w:ind w:left="113" w:right="114"/>
        <w:jc w:val="both"/>
      </w:pPr>
      <w:r>
        <w:rPr>
          <w:color w:val="414042"/>
          <w:spacing w:val="-4"/>
        </w:rPr>
        <w:t>Por </w:t>
      </w:r>
      <w:r>
        <w:rPr>
          <w:color w:val="414042"/>
        </w:rPr>
        <w:t>lo </w:t>
      </w:r>
      <w:r>
        <w:rPr>
          <w:color w:val="414042"/>
          <w:spacing w:val="-3"/>
        </w:rPr>
        <w:t>anterior, </w:t>
      </w:r>
      <w:r>
        <w:rPr>
          <w:color w:val="414042"/>
        </w:rPr>
        <w:t>el uso de software de formulación de dietas permite mayor rapidez</w:t>
      </w:r>
      <w:r>
        <w:rPr>
          <w:color w:val="414042"/>
          <w:spacing w:val="-13"/>
        </w:rPr>
        <w:t> </w:t>
      </w:r>
      <w:r>
        <w:rPr>
          <w:color w:val="414042"/>
        </w:rPr>
        <w:t>y</w:t>
      </w:r>
      <w:r>
        <w:rPr>
          <w:color w:val="414042"/>
          <w:spacing w:val="-13"/>
        </w:rPr>
        <w:t> </w:t>
      </w:r>
      <w:r>
        <w:rPr>
          <w:color w:val="414042"/>
        </w:rPr>
        <w:t>precisión,</w:t>
      </w:r>
      <w:r>
        <w:rPr>
          <w:color w:val="414042"/>
          <w:spacing w:val="-13"/>
        </w:rPr>
        <w:t> </w:t>
      </w:r>
      <w:r>
        <w:rPr>
          <w:color w:val="414042"/>
        </w:rPr>
        <w:t>por</w:t>
      </w:r>
      <w:r>
        <w:rPr>
          <w:color w:val="414042"/>
          <w:spacing w:val="-13"/>
        </w:rPr>
        <w:t> </w:t>
      </w:r>
      <w:r>
        <w:rPr>
          <w:color w:val="414042"/>
        </w:rPr>
        <w:t>ello</w:t>
      </w:r>
      <w:r>
        <w:rPr>
          <w:color w:val="414042"/>
          <w:spacing w:val="-13"/>
        </w:rPr>
        <w:t> </w:t>
      </w:r>
      <w:r>
        <w:rPr>
          <w:color w:val="414042"/>
        </w:rPr>
        <w:t>es</w:t>
      </w:r>
      <w:r>
        <w:rPr>
          <w:color w:val="414042"/>
          <w:spacing w:val="-13"/>
        </w:rPr>
        <w:t> </w:t>
      </w:r>
      <w:r>
        <w:rPr>
          <w:color w:val="414042"/>
        </w:rPr>
        <w:t>recomendable</w:t>
      </w:r>
      <w:r>
        <w:rPr>
          <w:color w:val="414042"/>
          <w:spacing w:val="-13"/>
        </w:rPr>
        <w:t> </w:t>
      </w:r>
      <w:r>
        <w:rPr>
          <w:color w:val="414042"/>
        </w:rPr>
        <w:t>tanto</w:t>
      </w:r>
      <w:r>
        <w:rPr>
          <w:color w:val="414042"/>
          <w:spacing w:val="-13"/>
        </w:rPr>
        <w:t> </w:t>
      </w:r>
      <w:r>
        <w:rPr>
          <w:color w:val="414042"/>
        </w:rPr>
        <w:t>a</w:t>
      </w:r>
      <w:r>
        <w:rPr>
          <w:color w:val="414042"/>
          <w:spacing w:val="-13"/>
        </w:rPr>
        <w:t> </w:t>
      </w:r>
      <w:r>
        <w:rPr>
          <w:color w:val="414042"/>
        </w:rPr>
        <w:t>nivel</w:t>
      </w:r>
      <w:r>
        <w:rPr>
          <w:color w:val="414042"/>
          <w:spacing w:val="-13"/>
        </w:rPr>
        <w:t> </w:t>
      </w:r>
      <w:r>
        <w:rPr>
          <w:color w:val="414042"/>
        </w:rPr>
        <w:t>académico</w:t>
      </w:r>
      <w:r>
        <w:rPr>
          <w:color w:val="414042"/>
          <w:spacing w:val="-13"/>
        </w:rPr>
        <w:t> </w:t>
      </w:r>
      <w:r>
        <w:rPr>
          <w:color w:val="414042"/>
        </w:rPr>
        <w:t>como</w:t>
      </w:r>
      <w:r>
        <w:rPr>
          <w:color w:val="414042"/>
          <w:spacing w:val="-13"/>
        </w:rPr>
        <w:t> </w:t>
      </w:r>
      <w:r>
        <w:rPr>
          <w:color w:val="414042"/>
        </w:rPr>
        <w:t>en</w:t>
      </w:r>
      <w:r>
        <w:rPr>
          <w:color w:val="414042"/>
          <w:spacing w:val="-13"/>
        </w:rPr>
        <w:t> </w:t>
      </w:r>
      <w:r>
        <w:rPr>
          <w:color w:val="414042"/>
        </w:rPr>
        <w:t>las empresas</w:t>
      </w:r>
      <w:r>
        <w:rPr>
          <w:color w:val="414042"/>
          <w:spacing w:val="-11"/>
        </w:rPr>
        <w:t> </w:t>
      </w:r>
      <w:r>
        <w:rPr>
          <w:color w:val="414042"/>
        </w:rPr>
        <w:t>del</w:t>
      </w:r>
      <w:r>
        <w:rPr>
          <w:color w:val="414042"/>
          <w:spacing w:val="-11"/>
        </w:rPr>
        <w:t> </w:t>
      </w:r>
      <w:r>
        <w:rPr>
          <w:color w:val="414042"/>
        </w:rPr>
        <w:t>sector</w:t>
      </w:r>
      <w:r>
        <w:rPr>
          <w:color w:val="414042"/>
          <w:spacing w:val="-11"/>
        </w:rPr>
        <w:t> </w:t>
      </w:r>
      <w:r>
        <w:rPr>
          <w:color w:val="414042"/>
        </w:rPr>
        <w:t>social</w:t>
      </w:r>
      <w:r>
        <w:rPr>
          <w:color w:val="414042"/>
          <w:spacing w:val="-11"/>
        </w:rPr>
        <w:t> </w:t>
      </w:r>
      <w:r>
        <w:rPr>
          <w:color w:val="414042"/>
        </w:rPr>
        <w:t>y</w:t>
      </w:r>
      <w:r>
        <w:rPr>
          <w:color w:val="414042"/>
          <w:spacing w:val="-11"/>
        </w:rPr>
        <w:t> </w:t>
      </w:r>
      <w:r>
        <w:rPr>
          <w:color w:val="414042"/>
        </w:rPr>
        <w:t>productivo</w:t>
      </w:r>
      <w:r>
        <w:rPr>
          <w:color w:val="414042"/>
          <w:spacing w:val="-11"/>
        </w:rPr>
        <w:t> </w:t>
      </w:r>
      <w:r>
        <w:rPr>
          <w:color w:val="414042"/>
        </w:rPr>
        <w:t>(figura</w:t>
      </w:r>
      <w:r>
        <w:rPr>
          <w:color w:val="414042"/>
          <w:spacing w:val="-11"/>
        </w:rPr>
        <w:t> </w:t>
      </w:r>
      <w:r>
        <w:rPr>
          <w:color w:val="414042"/>
        </w:rPr>
        <w:t>1).</w:t>
      </w:r>
    </w:p>
    <w:p>
      <w:pPr>
        <w:pStyle w:val="BodyText"/>
        <w:rPr>
          <w:sz w:val="23"/>
        </w:rPr>
      </w:pPr>
    </w:p>
    <w:p>
      <w:pPr>
        <w:pStyle w:val="BodyText"/>
        <w:spacing w:line="249" w:lineRule="auto"/>
        <w:ind w:left="113" w:right="114"/>
        <w:jc w:val="both"/>
      </w:pPr>
      <w:r>
        <w:rPr>
          <w:color w:val="414042"/>
        </w:rPr>
        <w:t>A</w:t>
      </w:r>
      <w:r>
        <w:rPr>
          <w:color w:val="414042"/>
          <w:spacing w:val="-17"/>
        </w:rPr>
        <w:t> </w:t>
      </w:r>
      <w:r>
        <w:rPr>
          <w:color w:val="414042"/>
        </w:rPr>
        <w:t>continuación</w:t>
      </w:r>
      <w:r>
        <w:rPr>
          <w:color w:val="414042"/>
          <w:spacing w:val="-17"/>
        </w:rPr>
        <w:t> </w:t>
      </w:r>
      <w:r>
        <w:rPr>
          <w:color w:val="414042"/>
        </w:rPr>
        <w:t>se</w:t>
      </w:r>
      <w:r>
        <w:rPr>
          <w:color w:val="414042"/>
          <w:spacing w:val="-17"/>
        </w:rPr>
        <w:t> </w:t>
      </w:r>
      <w:r>
        <w:rPr>
          <w:color w:val="414042"/>
        </w:rPr>
        <w:t>describen</w:t>
      </w:r>
      <w:r>
        <w:rPr>
          <w:color w:val="414042"/>
          <w:spacing w:val="-17"/>
        </w:rPr>
        <w:t> </w:t>
      </w:r>
      <w:r>
        <w:rPr>
          <w:color w:val="414042"/>
        </w:rPr>
        <w:t>en</w:t>
      </w:r>
      <w:r>
        <w:rPr>
          <w:color w:val="414042"/>
          <w:spacing w:val="-17"/>
        </w:rPr>
        <w:t> </w:t>
      </w:r>
      <w:r>
        <w:rPr>
          <w:color w:val="414042"/>
        </w:rPr>
        <w:t>forma</w:t>
      </w:r>
      <w:r>
        <w:rPr>
          <w:color w:val="414042"/>
          <w:spacing w:val="-17"/>
        </w:rPr>
        <w:t> </w:t>
      </w:r>
      <w:r>
        <w:rPr>
          <w:color w:val="414042"/>
        </w:rPr>
        <w:t>general,</w:t>
      </w:r>
      <w:r>
        <w:rPr>
          <w:color w:val="414042"/>
          <w:spacing w:val="-17"/>
        </w:rPr>
        <w:t> </w:t>
      </w:r>
      <w:r>
        <w:rPr>
          <w:color w:val="414042"/>
        </w:rPr>
        <w:t>para</w:t>
      </w:r>
      <w:r>
        <w:rPr>
          <w:color w:val="414042"/>
          <w:spacing w:val="-17"/>
        </w:rPr>
        <w:t> </w:t>
      </w:r>
      <w:r>
        <w:rPr>
          <w:color w:val="414042"/>
        </w:rPr>
        <w:t>utilizarse</w:t>
      </w:r>
      <w:r>
        <w:rPr>
          <w:color w:val="414042"/>
          <w:spacing w:val="-17"/>
        </w:rPr>
        <w:t> </w:t>
      </w:r>
      <w:r>
        <w:rPr>
          <w:color w:val="414042"/>
        </w:rPr>
        <w:t>como</w:t>
      </w:r>
      <w:r>
        <w:rPr>
          <w:color w:val="414042"/>
          <w:spacing w:val="-17"/>
        </w:rPr>
        <w:t> </w:t>
      </w:r>
      <w:r>
        <w:rPr>
          <w:color w:val="414042"/>
        </w:rPr>
        <w:t>guía,</w:t>
      </w:r>
      <w:r>
        <w:rPr>
          <w:color w:val="414042"/>
          <w:spacing w:val="-17"/>
        </w:rPr>
        <w:t> </w:t>
      </w:r>
      <w:r>
        <w:rPr>
          <w:color w:val="414042"/>
        </w:rPr>
        <w:t>los</w:t>
      </w:r>
      <w:r>
        <w:rPr>
          <w:color w:val="414042"/>
          <w:spacing w:val="-17"/>
        </w:rPr>
        <w:t> </w:t>
      </w:r>
      <w:r>
        <w:rPr>
          <w:color w:val="414042"/>
        </w:rPr>
        <w:t>pasos previos</w:t>
      </w:r>
      <w:r>
        <w:rPr>
          <w:color w:val="414042"/>
          <w:spacing w:val="-10"/>
        </w:rPr>
        <w:t> </w:t>
      </w:r>
      <w:r>
        <w:rPr>
          <w:color w:val="414042"/>
        </w:rPr>
        <w:t>al</w:t>
      </w:r>
      <w:r>
        <w:rPr>
          <w:color w:val="414042"/>
          <w:spacing w:val="-10"/>
        </w:rPr>
        <w:t> </w:t>
      </w:r>
      <w:r>
        <w:rPr>
          <w:color w:val="414042"/>
        </w:rPr>
        <w:t>balanceo</w:t>
      </w:r>
      <w:r>
        <w:rPr>
          <w:color w:val="414042"/>
          <w:spacing w:val="-10"/>
        </w:rPr>
        <w:t> </w:t>
      </w:r>
      <w:r>
        <w:rPr>
          <w:color w:val="414042"/>
        </w:rPr>
        <w:t>de</w:t>
      </w:r>
      <w:r>
        <w:rPr>
          <w:color w:val="414042"/>
          <w:spacing w:val="-10"/>
        </w:rPr>
        <w:t> </w:t>
      </w:r>
      <w:r>
        <w:rPr>
          <w:color w:val="414042"/>
        </w:rPr>
        <w:t>dietas,</w:t>
      </w:r>
      <w:r>
        <w:rPr>
          <w:color w:val="414042"/>
          <w:spacing w:val="-10"/>
        </w:rPr>
        <w:t> </w:t>
      </w:r>
      <w:r>
        <w:rPr>
          <w:color w:val="414042"/>
        </w:rPr>
        <w:t>así</w:t>
      </w:r>
      <w:r>
        <w:rPr>
          <w:color w:val="414042"/>
          <w:spacing w:val="-10"/>
        </w:rPr>
        <w:t> </w:t>
      </w:r>
      <w:r>
        <w:rPr>
          <w:color w:val="414042"/>
        </w:rPr>
        <w:t>como</w:t>
      </w:r>
      <w:r>
        <w:rPr>
          <w:color w:val="414042"/>
          <w:spacing w:val="-10"/>
        </w:rPr>
        <w:t> </w:t>
      </w:r>
      <w:r>
        <w:rPr>
          <w:color w:val="414042"/>
        </w:rPr>
        <w:t>otros</w:t>
      </w:r>
      <w:r>
        <w:rPr>
          <w:color w:val="414042"/>
          <w:spacing w:val="-10"/>
        </w:rPr>
        <w:t> </w:t>
      </w:r>
      <w:r>
        <w:rPr>
          <w:color w:val="414042"/>
        </w:rPr>
        <w:t>factores</w:t>
      </w:r>
      <w:r>
        <w:rPr>
          <w:color w:val="414042"/>
          <w:spacing w:val="-10"/>
        </w:rPr>
        <w:t> </w:t>
      </w:r>
      <w:r>
        <w:rPr>
          <w:color w:val="414042"/>
        </w:rPr>
        <w:t>a</w:t>
      </w:r>
      <w:r>
        <w:rPr>
          <w:color w:val="414042"/>
          <w:spacing w:val="-10"/>
        </w:rPr>
        <w:t> </w:t>
      </w:r>
      <w:r>
        <w:rPr>
          <w:color w:val="414042"/>
        </w:rPr>
        <w:t>considerar.</w:t>
      </w:r>
    </w:p>
    <w:p>
      <w:pPr>
        <w:pStyle w:val="BodyText"/>
        <w:rPr>
          <w:sz w:val="23"/>
        </w:rPr>
      </w:pPr>
    </w:p>
    <w:p>
      <w:pPr>
        <w:pStyle w:val="BodyText"/>
        <w:spacing w:line="249" w:lineRule="auto"/>
        <w:ind w:left="113" w:right="114"/>
        <w:jc w:val="both"/>
      </w:pPr>
      <w:r>
        <w:rPr>
          <w:color w:val="414042"/>
        </w:rPr>
        <w:t>Los nutrientes requeridos por un animal deben estar contenidos en la cantidad  de materia seca que el animal es capaz de consumir durante un periodo de 24 horas, o la dieta no podrá considerarse balanceada. </w:t>
      </w:r>
      <w:r>
        <w:rPr>
          <w:color w:val="414042"/>
          <w:spacing w:val="-4"/>
        </w:rPr>
        <w:t>Por </w:t>
      </w:r>
      <w:r>
        <w:rPr>
          <w:color w:val="414042"/>
          <w:spacing w:val="-3"/>
        </w:rPr>
        <w:t>tanto, </w:t>
      </w:r>
      <w:r>
        <w:rPr>
          <w:color w:val="414042"/>
        </w:rPr>
        <w:t>el primer paso en el proceso de la formulación es predecir o estimar el consumo voluntario (kg de materia seca por día) del animal (figura</w:t>
      </w:r>
      <w:r>
        <w:rPr>
          <w:color w:val="414042"/>
          <w:spacing w:val="-37"/>
        </w:rPr>
        <w:t> </w:t>
      </w:r>
      <w:r>
        <w:rPr>
          <w:color w:val="414042"/>
        </w:rPr>
        <w:t>2).</w:t>
      </w:r>
    </w:p>
    <w:p>
      <w:pPr>
        <w:pStyle w:val="BodyText"/>
        <w:spacing w:before="9"/>
        <w:rPr>
          <w:sz w:val="20"/>
        </w:rPr>
      </w:pPr>
    </w:p>
    <w:p>
      <w:pPr>
        <w:pStyle w:val="Heading2"/>
        <w:spacing w:line="240" w:lineRule="auto"/>
        <w:ind w:left="113" w:right="0"/>
        <w:jc w:val="both"/>
      </w:pPr>
      <w:r>
        <w:rPr>
          <w:color w:val="414042"/>
          <w:w w:val="95"/>
        </w:rPr>
        <w:t>Calcular</w:t>
      </w:r>
      <w:r>
        <w:rPr>
          <w:color w:val="414042"/>
          <w:spacing w:val="-37"/>
          <w:w w:val="95"/>
        </w:rPr>
        <w:t> </w:t>
      </w:r>
      <w:r>
        <w:rPr>
          <w:color w:val="414042"/>
          <w:w w:val="95"/>
        </w:rPr>
        <w:t>el</w:t>
      </w:r>
      <w:r>
        <w:rPr>
          <w:color w:val="414042"/>
          <w:spacing w:val="-37"/>
          <w:w w:val="95"/>
        </w:rPr>
        <w:t> </w:t>
      </w:r>
      <w:r>
        <w:rPr>
          <w:color w:val="414042"/>
          <w:w w:val="95"/>
        </w:rPr>
        <w:t>consumo</w:t>
      </w:r>
      <w:r>
        <w:rPr>
          <w:color w:val="414042"/>
          <w:spacing w:val="-37"/>
          <w:w w:val="95"/>
        </w:rPr>
        <w:t> </w:t>
      </w:r>
      <w:r>
        <w:rPr>
          <w:color w:val="414042"/>
          <w:w w:val="95"/>
        </w:rPr>
        <w:t>de</w:t>
      </w:r>
      <w:r>
        <w:rPr>
          <w:color w:val="414042"/>
          <w:spacing w:val="-37"/>
          <w:w w:val="95"/>
        </w:rPr>
        <w:t> </w:t>
      </w:r>
      <w:r>
        <w:rPr>
          <w:color w:val="414042"/>
          <w:w w:val="95"/>
        </w:rPr>
        <w:t>materia</w:t>
      </w:r>
      <w:r>
        <w:rPr>
          <w:color w:val="414042"/>
          <w:spacing w:val="-37"/>
          <w:w w:val="95"/>
        </w:rPr>
        <w:t> </w:t>
      </w:r>
      <w:r>
        <w:rPr>
          <w:color w:val="414042"/>
          <w:w w:val="95"/>
        </w:rPr>
        <w:t>seca</w:t>
      </w:r>
      <w:r>
        <w:rPr>
          <w:color w:val="414042"/>
          <w:spacing w:val="-37"/>
          <w:w w:val="95"/>
        </w:rPr>
        <w:t> </w:t>
      </w:r>
      <w:r>
        <w:rPr>
          <w:color w:val="414042"/>
          <w:w w:val="95"/>
        </w:rPr>
        <w:t>probable</w:t>
      </w:r>
      <w:r>
        <w:rPr>
          <w:color w:val="414042"/>
          <w:spacing w:val="-37"/>
          <w:w w:val="95"/>
        </w:rPr>
        <w:t> </w:t>
      </w:r>
      <w:r>
        <w:rPr>
          <w:color w:val="414042"/>
          <w:w w:val="95"/>
        </w:rPr>
        <w:t>(esperado)</w:t>
      </w:r>
      <w:r>
        <w:rPr>
          <w:color w:val="414042"/>
          <w:spacing w:val="-37"/>
          <w:w w:val="95"/>
        </w:rPr>
        <w:t> </w:t>
      </w:r>
      <w:r>
        <w:rPr>
          <w:color w:val="414042"/>
          <w:w w:val="95"/>
        </w:rPr>
        <w:t>del</w:t>
      </w:r>
      <w:r>
        <w:rPr>
          <w:color w:val="414042"/>
          <w:spacing w:val="-37"/>
          <w:w w:val="95"/>
        </w:rPr>
        <w:t> </w:t>
      </w:r>
      <w:r>
        <w:rPr>
          <w:color w:val="414042"/>
          <w:w w:val="95"/>
        </w:rPr>
        <w:t>animal</w:t>
      </w:r>
      <w:r>
        <w:rPr>
          <w:color w:val="414042"/>
          <w:spacing w:val="-37"/>
          <w:w w:val="95"/>
        </w:rPr>
        <w:t> </w:t>
      </w:r>
      <w:r>
        <w:rPr>
          <w:color w:val="414042"/>
          <w:w w:val="95"/>
        </w:rPr>
        <w:t>de</w:t>
      </w:r>
      <w:r>
        <w:rPr>
          <w:color w:val="414042"/>
          <w:spacing w:val="-37"/>
          <w:w w:val="95"/>
        </w:rPr>
        <w:t> </w:t>
      </w:r>
      <w:r>
        <w:rPr>
          <w:color w:val="414042"/>
          <w:w w:val="95"/>
        </w:rPr>
        <w:t>interés</w:t>
      </w:r>
    </w:p>
    <w:p>
      <w:pPr>
        <w:pStyle w:val="BodyText"/>
        <w:rPr>
          <w:rFonts w:ascii="Palatino Linotype"/>
          <w:b/>
          <w:sz w:val="19"/>
        </w:rPr>
      </w:pPr>
    </w:p>
    <w:p>
      <w:pPr>
        <w:pStyle w:val="BodyText"/>
        <w:spacing w:line="249" w:lineRule="auto"/>
        <w:ind w:left="113" w:right="114"/>
        <w:jc w:val="both"/>
      </w:pPr>
      <w:r>
        <w:rPr>
          <w:color w:val="414042"/>
        </w:rPr>
        <w:t>En las empresas de producción animal, el beneficio depende enormemente de la habilidad para maximizar el consumo de alimento. </w:t>
      </w:r>
      <w:r>
        <w:rPr>
          <w:color w:val="414042"/>
          <w:spacing w:val="-4"/>
        </w:rPr>
        <w:t>Por </w:t>
      </w:r>
      <w:r>
        <w:rPr>
          <w:color w:val="414042"/>
        </w:rPr>
        <w:t>ello, es esencial entender el</w:t>
      </w:r>
      <w:r>
        <w:rPr>
          <w:color w:val="414042"/>
          <w:spacing w:val="-6"/>
        </w:rPr>
        <w:t> </w:t>
      </w:r>
      <w:r>
        <w:rPr>
          <w:color w:val="414042"/>
        </w:rPr>
        <w:t>gran</w:t>
      </w:r>
      <w:r>
        <w:rPr>
          <w:color w:val="414042"/>
          <w:spacing w:val="-6"/>
        </w:rPr>
        <w:t> </w:t>
      </w:r>
      <w:r>
        <w:rPr>
          <w:color w:val="414042"/>
        </w:rPr>
        <w:t>número</w:t>
      </w:r>
      <w:r>
        <w:rPr>
          <w:color w:val="414042"/>
          <w:spacing w:val="-6"/>
        </w:rPr>
        <w:t> </w:t>
      </w:r>
      <w:r>
        <w:rPr>
          <w:color w:val="414042"/>
        </w:rPr>
        <w:t>de</w:t>
      </w:r>
      <w:r>
        <w:rPr>
          <w:color w:val="414042"/>
          <w:spacing w:val="-6"/>
        </w:rPr>
        <w:t> </w:t>
      </w:r>
      <w:r>
        <w:rPr>
          <w:color w:val="414042"/>
        </w:rPr>
        <w:t>factores</w:t>
      </w:r>
      <w:r>
        <w:rPr>
          <w:color w:val="414042"/>
          <w:spacing w:val="-6"/>
        </w:rPr>
        <w:t> </w:t>
      </w:r>
      <w:r>
        <w:rPr>
          <w:color w:val="414042"/>
        </w:rPr>
        <w:t>fisiológicos,</w:t>
      </w:r>
      <w:r>
        <w:rPr>
          <w:color w:val="414042"/>
          <w:spacing w:val="-6"/>
        </w:rPr>
        <w:t> </w:t>
      </w:r>
      <w:r>
        <w:rPr>
          <w:color w:val="414042"/>
        </w:rPr>
        <w:t>ambientales</w:t>
      </w:r>
      <w:r>
        <w:rPr>
          <w:color w:val="414042"/>
          <w:spacing w:val="-6"/>
        </w:rPr>
        <w:t> </w:t>
      </w:r>
      <w:r>
        <w:rPr>
          <w:color w:val="414042"/>
        </w:rPr>
        <w:t>y</w:t>
      </w:r>
      <w:r>
        <w:rPr>
          <w:color w:val="414042"/>
          <w:spacing w:val="-6"/>
        </w:rPr>
        <w:t> </w:t>
      </w:r>
      <w:r>
        <w:rPr>
          <w:color w:val="414042"/>
        </w:rPr>
        <w:t>de</w:t>
      </w:r>
      <w:r>
        <w:rPr>
          <w:color w:val="414042"/>
          <w:spacing w:val="-6"/>
        </w:rPr>
        <w:t> </w:t>
      </w:r>
      <w:r>
        <w:rPr>
          <w:color w:val="414042"/>
        </w:rPr>
        <w:t>manejo</w:t>
      </w:r>
      <w:r>
        <w:rPr>
          <w:color w:val="414042"/>
          <w:spacing w:val="-6"/>
        </w:rPr>
        <w:t> </w:t>
      </w:r>
      <w:r>
        <w:rPr>
          <w:color w:val="414042"/>
        </w:rPr>
        <w:t>que</w:t>
      </w:r>
      <w:r>
        <w:rPr>
          <w:color w:val="414042"/>
          <w:spacing w:val="-6"/>
        </w:rPr>
        <w:t> </w:t>
      </w:r>
      <w:r>
        <w:rPr>
          <w:color w:val="414042"/>
        </w:rPr>
        <w:t>influyen</w:t>
      </w:r>
      <w:r>
        <w:rPr>
          <w:color w:val="414042"/>
          <w:spacing w:val="-6"/>
        </w:rPr>
        <w:t> </w:t>
      </w:r>
      <w:r>
        <w:rPr>
          <w:color w:val="414042"/>
        </w:rPr>
        <w:t>en el consumo voluntario de alimento. En virtud de la importancia que tiene este tema,</w:t>
      </w:r>
      <w:r>
        <w:rPr>
          <w:color w:val="414042"/>
          <w:spacing w:val="-18"/>
        </w:rPr>
        <w:t> </w:t>
      </w:r>
      <w:r>
        <w:rPr>
          <w:color w:val="414042"/>
        </w:rPr>
        <w:t>se</w:t>
      </w:r>
      <w:r>
        <w:rPr>
          <w:color w:val="414042"/>
          <w:spacing w:val="-18"/>
        </w:rPr>
        <w:t> </w:t>
      </w:r>
      <w:r>
        <w:rPr>
          <w:color w:val="414042"/>
        </w:rPr>
        <w:t>recomienda</w:t>
      </w:r>
      <w:r>
        <w:rPr>
          <w:color w:val="414042"/>
          <w:spacing w:val="-18"/>
        </w:rPr>
        <w:t> </w:t>
      </w:r>
      <w:r>
        <w:rPr>
          <w:color w:val="414042"/>
        </w:rPr>
        <w:t>consultar</w:t>
      </w:r>
      <w:r>
        <w:rPr>
          <w:color w:val="414042"/>
          <w:spacing w:val="-18"/>
        </w:rPr>
        <w:t> </w:t>
      </w:r>
      <w:r>
        <w:rPr>
          <w:color w:val="414042"/>
        </w:rPr>
        <w:t>las</w:t>
      </w:r>
      <w:r>
        <w:rPr>
          <w:color w:val="414042"/>
          <w:spacing w:val="-18"/>
        </w:rPr>
        <w:t> </w:t>
      </w:r>
      <w:r>
        <w:rPr>
          <w:color w:val="414042"/>
        </w:rPr>
        <w:t>publicaciones</w:t>
      </w:r>
      <w:r>
        <w:rPr>
          <w:color w:val="414042"/>
          <w:spacing w:val="-18"/>
        </w:rPr>
        <w:t> </w:t>
      </w:r>
      <w:r>
        <w:rPr>
          <w:color w:val="414042"/>
        </w:rPr>
        <w:t>del</w:t>
      </w:r>
      <w:r>
        <w:rPr>
          <w:color w:val="414042"/>
          <w:spacing w:val="-17"/>
        </w:rPr>
        <w:t> </w:t>
      </w:r>
      <w:r>
        <w:rPr>
          <w:color w:val="414042"/>
          <w:sz w:val="20"/>
        </w:rPr>
        <w:t>NRC</w:t>
      </w:r>
      <w:r>
        <w:rPr>
          <w:color w:val="414042"/>
          <w:spacing w:val="-13"/>
          <w:sz w:val="20"/>
        </w:rPr>
        <w:t> </w:t>
      </w:r>
      <w:r>
        <w:rPr>
          <w:color w:val="414042"/>
        </w:rPr>
        <w:t>(1987)</w:t>
      </w:r>
      <w:r>
        <w:rPr>
          <w:color w:val="414042"/>
          <w:spacing w:val="-18"/>
        </w:rPr>
        <w:t> </w:t>
      </w:r>
      <w:r>
        <w:rPr>
          <w:color w:val="414042"/>
        </w:rPr>
        <w:t>y</w:t>
      </w:r>
      <w:r>
        <w:rPr>
          <w:color w:val="414042"/>
          <w:spacing w:val="-18"/>
        </w:rPr>
        <w:t> </w:t>
      </w:r>
      <w:r>
        <w:rPr>
          <w:color w:val="414042"/>
          <w:sz w:val="20"/>
        </w:rPr>
        <w:t>ARC</w:t>
      </w:r>
      <w:r>
        <w:rPr>
          <w:color w:val="414042"/>
          <w:spacing w:val="-13"/>
          <w:sz w:val="20"/>
        </w:rPr>
        <w:t> </w:t>
      </w:r>
      <w:r>
        <w:rPr>
          <w:color w:val="414042"/>
        </w:rPr>
        <w:t>(1981),</w:t>
      </w:r>
      <w:r>
        <w:rPr>
          <w:color w:val="414042"/>
          <w:spacing w:val="-18"/>
        </w:rPr>
        <w:t> </w:t>
      </w:r>
      <w:r>
        <w:rPr>
          <w:color w:val="414042"/>
        </w:rPr>
        <w:t>así como</w:t>
      </w:r>
      <w:r>
        <w:rPr>
          <w:color w:val="414042"/>
          <w:spacing w:val="-10"/>
        </w:rPr>
        <w:t> </w:t>
      </w:r>
      <w:r>
        <w:rPr>
          <w:color w:val="414042"/>
        </w:rPr>
        <w:t>los</w:t>
      </w:r>
      <w:r>
        <w:rPr>
          <w:color w:val="414042"/>
          <w:spacing w:val="-10"/>
        </w:rPr>
        <w:t> </w:t>
      </w:r>
      <w:r>
        <w:rPr>
          <w:color w:val="414042"/>
        </w:rPr>
        <w:t>capítulos</w:t>
      </w:r>
      <w:r>
        <w:rPr>
          <w:color w:val="414042"/>
          <w:spacing w:val="-10"/>
        </w:rPr>
        <w:t> </w:t>
      </w:r>
      <w:r>
        <w:rPr>
          <w:color w:val="414042"/>
        </w:rPr>
        <w:t>que</w:t>
      </w:r>
      <w:r>
        <w:rPr>
          <w:color w:val="414042"/>
          <w:spacing w:val="-10"/>
        </w:rPr>
        <w:t> </w:t>
      </w:r>
      <w:r>
        <w:rPr>
          <w:color w:val="414042"/>
        </w:rPr>
        <w:t>sobre</w:t>
      </w:r>
      <w:r>
        <w:rPr>
          <w:color w:val="414042"/>
          <w:spacing w:val="-10"/>
        </w:rPr>
        <w:t> </w:t>
      </w:r>
      <w:r>
        <w:rPr>
          <w:color w:val="414042"/>
        </w:rPr>
        <w:t>el</w:t>
      </w:r>
      <w:r>
        <w:rPr>
          <w:color w:val="414042"/>
          <w:spacing w:val="-10"/>
        </w:rPr>
        <w:t> </w:t>
      </w:r>
      <w:r>
        <w:rPr>
          <w:color w:val="414042"/>
        </w:rPr>
        <w:t>tema</w:t>
      </w:r>
      <w:r>
        <w:rPr>
          <w:color w:val="414042"/>
          <w:spacing w:val="-10"/>
        </w:rPr>
        <w:t> </w:t>
      </w:r>
      <w:r>
        <w:rPr>
          <w:color w:val="414042"/>
        </w:rPr>
        <w:t>presenta</w:t>
      </w:r>
      <w:r>
        <w:rPr>
          <w:color w:val="414042"/>
          <w:spacing w:val="-10"/>
        </w:rPr>
        <w:t> </w:t>
      </w:r>
      <w:r>
        <w:rPr>
          <w:color w:val="414042"/>
        </w:rPr>
        <w:t>la</w:t>
      </w:r>
      <w:r>
        <w:rPr>
          <w:color w:val="414042"/>
          <w:spacing w:val="-10"/>
        </w:rPr>
        <w:t> </w:t>
      </w:r>
      <w:r>
        <w:rPr>
          <w:color w:val="414042"/>
        </w:rPr>
        <w:t>publicación</w:t>
      </w:r>
      <w:r>
        <w:rPr>
          <w:color w:val="414042"/>
          <w:spacing w:val="-10"/>
        </w:rPr>
        <w:t> </w:t>
      </w:r>
      <w:r>
        <w:rPr>
          <w:color w:val="414042"/>
        </w:rPr>
        <w:t>del</w:t>
      </w:r>
      <w:r>
        <w:rPr>
          <w:color w:val="414042"/>
          <w:spacing w:val="-11"/>
        </w:rPr>
        <w:t> </w:t>
      </w:r>
      <w:r>
        <w:rPr>
          <w:color w:val="414042"/>
          <w:sz w:val="20"/>
        </w:rPr>
        <w:t>NRC</w:t>
      </w:r>
      <w:r>
        <w:rPr>
          <w:color w:val="414042"/>
          <w:spacing w:val="-5"/>
          <w:sz w:val="20"/>
        </w:rPr>
        <w:t> </w:t>
      </w:r>
      <w:r>
        <w:rPr>
          <w:color w:val="414042"/>
        </w:rPr>
        <w:t>(1998)</w:t>
      </w:r>
      <w:r>
        <w:rPr>
          <w:color w:val="414042"/>
          <w:spacing w:val="-10"/>
        </w:rPr>
        <w:t> </w:t>
      </w:r>
      <w:r>
        <w:rPr>
          <w:color w:val="414042"/>
        </w:rPr>
        <w:t>para esta</w:t>
      </w:r>
      <w:r>
        <w:rPr>
          <w:color w:val="414042"/>
          <w:spacing w:val="-36"/>
        </w:rPr>
        <w:t> </w:t>
      </w:r>
      <w:r>
        <w:rPr>
          <w:color w:val="414042"/>
        </w:rPr>
        <w:t>especie.</w:t>
      </w:r>
    </w:p>
    <w:p>
      <w:pPr>
        <w:pStyle w:val="BodyText"/>
        <w:spacing w:before="9"/>
        <w:rPr>
          <w:sz w:val="20"/>
        </w:rPr>
      </w:pPr>
    </w:p>
    <w:p>
      <w:pPr>
        <w:pStyle w:val="Heading2"/>
        <w:spacing w:line="240" w:lineRule="auto"/>
        <w:ind w:left="113" w:right="0"/>
        <w:jc w:val="both"/>
      </w:pPr>
      <w:r>
        <w:rPr>
          <w:color w:val="414042"/>
          <w:w w:val="90"/>
        </w:rPr>
        <w:t>Estimar los requerimientos nutricionales del  animal</w:t>
      </w:r>
    </w:p>
    <w:p>
      <w:pPr>
        <w:pStyle w:val="BodyText"/>
        <w:rPr>
          <w:rFonts w:ascii="Palatino Linotype"/>
          <w:b/>
          <w:sz w:val="19"/>
        </w:rPr>
      </w:pPr>
    </w:p>
    <w:p>
      <w:pPr>
        <w:pStyle w:val="BodyText"/>
        <w:spacing w:line="249" w:lineRule="auto"/>
        <w:ind w:left="113" w:right="116"/>
        <w:jc w:val="both"/>
      </w:pPr>
      <w:r>
        <w:rPr>
          <w:color w:val="414042"/>
        </w:rPr>
        <w:t>Los nutrientes primarios básicos de todos los animales de granja son los mismos, pero sus requerimientos nutricionales varían según su peso, edad, etapa productiva y nivel de producción. </w:t>
      </w:r>
      <w:r>
        <w:rPr>
          <w:color w:val="414042"/>
          <w:spacing w:val="-4"/>
        </w:rPr>
        <w:t>Por </w:t>
      </w:r>
      <w:r>
        <w:rPr>
          <w:color w:val="414042"/>
        </w:rPr>
        <w:t>lo </w:t>
      </w:r>
      <w:r>
        <w:rPr>
          <w:color w:val="414042"/>
          <w:spacing w:val="-3"/>
        </w:rPr>
        <w:t>tanto, </w:t>
      </w:r>
      <w:r>
        <w:rPr>
          <w:color w:val="414042"/>
        </w:rPr>
        <w:t>los requerimientos nutricionales deben basarse en el peso vivo promedio o edad del animal y en las ganancias de peso</w:t>
      </w:r>
      <w:r>
        <w:rPr>
          <w:color w:val="414042"/>
          <w:spacing w:val="-5"/>
        </w:rPr>
        <w:t> </w:t>
      </w:r>
      <w:r>
        <w:rPr>
          <w:color w:val="414042"/>
        </w:rPr>
        <w:t>o</w:t>
      </w:r>
      <w:r>
        <w:rPr>
          <w:color w:val="414042"/>
          <w:spacing w:val="-5"/>
        </w:rPr>
        <w:t> </w:t>
      </w:r>
      <w:r>
        <w:rPr>
          <w:color w:val="414042"/>
        </w:rPr>
        <w:t>nivel</w:t>
      </w:r>
      <w:r>
        <w:rPr>
          <w:color w:val="414042"/>
          <w:spacing w:val="-5"/>
        </w:rPr>
        <w:t> </w:t>
      </w:r>
      <w:r>
        <w:rPr>
          <w:color w:val="414042"/>
        </w:rPr>
        <w:t>de</w:t>
      </w:r>
      <w:r>
        <w:rPr>
          <w:color w:val="414042"/>
          <w:spacing w:val="-5"/>
        </w:rPr>
        <w:t> </w:t>
      </w:r>
      <w:r>
        <w:rPr>
          <w:color w:val="414042"/>
        </w:rPr>
        <w:t>producción</w:t>
      </w:r>
      <w:r>
        <w:rPr>
          <w:color w:val="414042"/>
          <w:spacing w:val="-5"/>
        </w:rPr>
        <w:t> </w:t>
      </w:r>
      <w:r>
        <w:rPr>
          <w:color w:val="414042"/>
        </w:rPr>
        <w:t>que</w:t>
      </w:r>
      <w:r>
        <w:rPr>
          <w:color w:val="414042"/>
          <w:spacing w:val="-5"/>
        </w:rPr>
        <w:t> </w:t>
      </w:r>
      <w:r>
        <w:rPr>
          <w:color w:val="414042"/>
        </w:rPr>
        <w:t>se</w:t>
      </w:r>
      <w:r>
        <w:rPr>
          <w:color w:val="414042"/>
          <w:spacing w:val="-5"/>
        </w:rPr>
        <w:t> </w:t>
      </w:r>
      <w:r>
        <w:rPr>
          <w:color w:val="414042"/>
        </w:rPr>
        <w:t>espera</w:t>
      </w:r>
      <w:r>
        <w:rPr>
          <w:color w:val="414042"/>
          <w:spacing w:val="-5"/>
        </w:rPr>
        <w:t> </w:t>
      </w:r>
      <w:r>
        <w:rPr>
          <w:color w:val="414042"/>
          <w:spacing w:val="-3"/>
        </w:rPr>
        <w:t>lograr.</w:t>
      </w:r>
    </w:p>
    <w:p>
      <w:pPr>
        <w:spacing w:after="0" w:line="249" w:lineRule="auto"/>
        <w:jc w:val="both"/>
        <w:sectPr>
          <w:pgSz w:w="9640" w:h="13040"/>
          <w:pgMar w:header="0" w:footer="939" w:top="1040" w:bottom="1120" w:left="1020" w:right="1300"/>
        </w:sectPr>
      </w:pPr>
    </w:p>
    <w:p>
      <w:pPr>
        <w:pStyle w:val="BodyText"/>
        <w:ind w:left="1137"/>
        <w:rPr>
          <w:sz w:val="20"/>
        </w:rPr>
      </w:pPr>
      <w:r>
        <w:rPr>
          <w:sz w:val="20"/>
        </w:rPr>
        <w:pict>
          <v:group style="width:264.1pt;height:180.55pt;mso-position-horizontal-relative:char;mso-position-vertical-relative:line" coordorigin="0,0" coordsize="5282,3611">
            <v:rect style="position:absolute;left:40;top:30;width:5242;height:3535" filled="true" fillcolor="#000000" stroked="false">
              <v:fill opacity="26214f" type="solid"/>
            </v:rect>
            <v:shape style="position:absolute;left:10;top:0;width:5026;height:3316" type="#_x0000_t75" stroked="false">
              <v:imagedata r:id="rId16" o:title=""/>
            </v:shape>
            <v:shape style="position:absolute;left:0;top:3451;width:4681;height:160" type="#_x0000_t202" filled="false" stroked="false">
              <v:textbox inset="0,0,0,0">
                <w:txbxContent>
                  <w:p>
                    <w:pPr>
                      <w:spacing w:line="152" w:lineRule="exact" w:before="0"/>
                      <w:ind w:left="0" w:right="-14" w:firstLine="0"/>
                      <w:jc w:val="left"/>
                      <w:rPr>
                        <w:sz w:val="16"/>
                      </w:rPr>
                    </w:pPr>
                    <w:r>
                      <w:rPr>
                        <w:color w:val="414042"/>
                        <w:sz w:val="16"/>
                      </w:rPr>
                      <w:t>Figura 1. Cerdos en confinamiento bajo consumo de alimento controlado</w:t>
                    </w:r>
                  </w:p>
                </w:txbxContent>
              </v:textbox>
              <w10:wrap type="none"/>
            </v:shape>
          </v:group>
        </w:pict>
      </w:r>
      <w:r>
        <w:rPr>
          <w:sz w:val="20"/>
        </w:rPr>
      </w:r>
    </w:p>
    <w:p>
      <w:pPr>
        <w:pStyle w:val="BodyText"/>
        <w:rPr>
          <w:sz w:val="20"/>
        </w:rPr>
      </w:pPr>
    </w:p>
    <w:p>
      <w:pPr>
        <w:pStyle w:val="BodyText"/>
        <w:spacing w:before="5"/>
        <w:rPr>
          <w:sz w:val="19"/>
        </w:rPr>
      </w:pPr>
    </w:p>
    <w:p>
      <w:pPr>
        <w:pStyle w:val="BodyText"/>
        <w:spacing w:line="249" w:lineRule="auto" w:before="56"/>
        <w:ind w:left="117" w:right="110"/>
        <w:jc w:val="both"/>
      </w:pPr>
      <w:r>
        <w:rPr>
          <w:color w:val="414042"/>
        </w:rPr>
        <w:t>Los requerimientos pueden expresarse como cantidades por unidad de dieta (porcentaje, mg/kg, </w:t>
      </w:r>
      <w:r>
        <w:rPr>
          <w:color w:val="414042"/>
          <w:sz w:val="20"/>
        </w:rPr>
        <w:t>UI</w:t>
      </w:r>
      <w:r>
        <w:rPr>
          <w:color w:val="414042"/>
        </w:rPr>
        <w:t>) o como la cantidad por animal por día. Éste es el requerimiento mínimo para producción máxima y no incluye un margen de seguridad. Muchos nutricionistas utilizan  su  criterio  y  experiencia  para  dar un margen de seguridad, incrementando los requerimientos de 5 a 15%. Las condiciones</w:t>
      </w:r>
      <w:r>
        <w:rPr>
          <w:color w:val="414042"/>
          <w:spacing w:val="-26"/>
        </w:rPr>
        <w:t> </w:t>
      </w:r>
      <w:r>
        <w:rPr>
          <w:color w:val="414042"/>
        </w:rPr>
        <w:t>ambientales,</w:t>
      </w:r>
      <w:r>
        <w:rPr>
          <w:color w:val="414042"/>
          <w:spacing w:val="-26"/>
        </w:rPr>
        <w:t> </w:t>
      </w:r>
      <w:r>
        <w:rPr>
          <w:color w:val="414042"/>
        </w:rPr>
        <w:t>el</w:t>
      </w:r>
      <w:r>
        <w:rPr>
          <w:color w:val="414042"/>
          <w:spacing w:val="-26"/>
        </w:rPr>
        <w:t> </w:t>
      </w:r>
      <w:r>
        <w:rPr>
          <w:color w:val="414042"/>
        </w:rPr>
        <w:t>estrés,</w:t>
      </w:r>
      <w:r>
        <w:rPr>
          <w:color w:val="414042"/>
          <w:spacing w:val="-26"/>
        </w:rPr>
        <w:t> </w:t>
      </w:r>
      <w:r>
        <w:rPr>
          <w:color w:val="414042"/>
        </w:rPr>
        <w:t>el</w:t>
      </w:r>
      <w:r>
        <w:rPr>
          <w:color w:val="414042"/>
          <w:spacing w:val="-26"/>
        </w:rPr>
        <w:t> </w:t>
      </w:r>
      <w:r>
        <w:rPr>
          <w:color w:val="414042"/>
        </w:rPr>
        <w:t>tipo</w:t>
      </w:r>
      <w:r>
        <w:rPr>
          <w:color w:val="414042"/>
          <w:spacing w:val="-26"/>
        </w:rPr>
        <w:t> </w:t>
      </w:r>
      <w:r>
        <w:rPr>
          <w:color w:val="414042"/>
        </w:rPr>
        <w:t>de</w:t>
      </w:r>
      <w:r>
        <w:rPr>
          <w:color w:val="414042"/>
          <w:spacing w:val="-26"/>
        </w:rPr>
        <w:t> </w:t>
      </w:r>
      <w:r>
        <w:rPr>
          <w:color w:val="414042"/>
        </w:rPr>
        <w:t>instalaciones,</w:t>
      </w:r>
      <w:r>
        <w:rPr>
          <w:color w:val="414042"/>
          <w:spacing w:val="-26"/>
        </w:rPr>
        <w:t> </w:t>
      </w:r>
      <w:r>
        <w:rPr>
          <w:color w:val="414042"/>
        </w:rPr>
        <w:t>la</w:t>
      </w:r>
      <w:r>
        <w:rPr>
          <w:color w:val="414042"/>
          <w:spacing w:val="-26"/>
        </w:rPr>
        <w:t> </w:t>
      </w:r>
      <w:r>
        <w:rPr>
          <w:color w:val="414042"/>
        </w:rPr>
        <w:t>raza</w:t>
      </w:r>
      <w:r>
        <w:rPr>
          <w:color w:val="414042"/>
          <w:spacing w:val="-26"/>
        </w:rPr>
        <w:t> </w:t>
      </w:r>
      <w:r>
        <w:rPr>
          <w:color w:val="414042"/>
        </w:rPr>
        <w:t>o</w:t>
      </w:r>
      <w:r>
        <w:rPr>
          <w:color w:val="414042"/>
          <w:spacing w:val="-26"/>
        </w:rPr>
        <w:t> </w:t>
      </w:r>
      <w:r>
        <w:rPr>
          <w:color w:val="414042"/>
        </w:rPr>
        <w:t>línea</w:t>
      </w:r>
      <w:r>
        <w:rPr>
          <w:color w:val="414042"/>
          <w:spacing w:val="-26"/>
        </w:rPr>
        <w:t> </w:t>
      </w:r>
      <w:r>
        <w:rPr>
          <w:color w:val="414042"/>
        </w:rPr>
        <w:t>de</w:t>
      </w:r>
      <w:r>
        <w:rPr>
          <w:color w:val="414042"/>
          <w:spacing w:val="-26"/>
        </w:rPr>
        <w:t> </w:t>
      </w:r>
      <w:r>
        <w:rPr>
          <w:color w:val="414042"/>
        </w:rPr>
        <w:t>animal, la incidencia de enfermedades y las condiciones de almacén del alimento, son factores</w:t>
      </w:r>
      <w:r>
        <w:rPr>
          <w:color w:val="414042"/>
          <w:spacing w:val="-8"/>
        </w:rPr>
        <w:t> </w:t>
      </w:r>
      <w:r>
        <w:rPr>
          <w:color w:val="414042"/>
        </w:rPr>
        <w:t>que</w:t>
      </w:r>
      <w:r>
        <w:rPr>
          <w:color w:val="414042"/>
          <w:spacing w:val="-8"/>
        </w:rPr>
        <w:t> </w:t>
      </w:r>
      <w:r>
        <w:rPr>
          <w:color w:val="414042"/>
        </w:rPr>
        <w:t>pueden</w:t>
      </w:r>
      <w:r>
        <w:rPr>
          <w:color w:val="414042"/>
          <w:spacing w:val="-8"/>
        </w:rPr>
        <w:t> </w:t>
      </w:r>
      <w:r>
        <w:rPr>
          <w:color w:val="414042"/>
        </w:rPr>
        <w:t>influenciar</w:t>
      </w:r>
      <w:r>
        <w:rPr>
          <w:color w:val="414042"/>
          <w:spacing w:val="-8"/>
        </w:rPr>
        <w:t> </w:t>
      </w:r>
      <w:r>
        <w:rPr>
          <w:color w:val="414042"/>
        </w:rPr>
        <w:t>la</w:t>
      </w:r>
      <w:r>
        <w:rPr>
          <w:color w:val="414042"/>
          <w:spacing w:val="-8"/>
        </w:rPr>
        <w:t> </w:t>
      </w:r>
      <w:r>
        <w:rPr>
          <w:color w:val="414042"/>
        </w:rPr>
        <w:t>elección</w:t>
      </w:r>
      <w:r>
        <w:rPr>
          <w:color w:val="414042"/>
          <w:spacing w:val="-8"/>
        </w:rPr>
        <w:t> </w:t>
      </w:r>
      <w:r>
        <w:rPr>
          <w:color w:val="414042"/>
        </w:rPr>
        <w:t>de</w:t>
      </w:r>
      <w:r>
        <w:rPr>
          <w:color w:val="414042"/>
          <w:spacing w:val="-8"/>
        </w:rPr>
        <w:t> </w:t>
      </w:r>
      <w:r>
        <w:rPr>
          <w:color w:val="414042"/>
        </w:rPr>
        <w:t>un</w:t>
      </w:r>
      <w:r>
        <w:rPr>
          <w:color w:val="414042"/>
          <w:spacing w:val="-8"/>
        </w:rPr>
        <w:t> </w:t>
      </w:r>
      <w:r>
        <w:rPr>
          <w:color w:val="414042"/>
        </w:rPr>
        <w:t>margen</w:t>
      </w:r>
      <w:r>
        <w:rPr>
          <w:color w:val="414042"/>
          <w:spacing w:val="-8"/>
        </w:rPr>
        <w:t> </w:t>
      </w:r>
      <w:r>
        <w:rPr>
          <w:color w:val="414042"/>
        </w:rPr>
        <w:t>de</w:t>
      </w:r>
      <w:r>
        <w:rPr>
          <w:color w:val="414042"/>
          <w:spacing w:val="-8"/>
        </w:rPr>
        <w:t> </w:t>
      </w:r>
      <w:r>
        <w:rPr>
          <w:color w:val="414042"/>
        </w:rPr>
        <w:t>seguridad</w:t>
      </w:r>
      <w:r>
        <w:rPr>
          <w:color w:val="414042"/>
          <w:spacing w:val="-8"/>
        </w:rPr>
        <w:t> </w:t>
      </w:r>
      <w:r>
        <w:rPr>
          <w:color w:val="414042"/>
          <w:spacing w:val="-3"/>
        </w:rPr>
        <w:t>apropiado.</w:t>
      </w:r>
    </w:p>
    <w:p>
      <w:pPr>
        <w:pStyle w:val="BodyText"/>
        <w:rPr>
          <w:sz w:val="23"/>
        </w:rPr>
      </w:pPr>
    </w:p>
    <w:p>
      <w:pPr>
        <w:pStyle w:val="BodyText"/>
        <w:spacing w:line="249" w:lineRule="auto"/>
        <w:ind w:left="117" w:right="110"/>
        <w:jc w:val="both"/>
      </w:pPr>
      <w:r>
        <w:rPr>
          <w:color w:val="414042"/>
          <w:spacing w:val="-4"/>
        </w:rPr>
        <w:t>Por </w:t>
      </w:r>
      <w:r>
        <w:rPr>
          <w:color w:val="414042"/>
        </w:rPr>
        <w:t>tradición la dieta se formula con base en el porcentaje. Así, una dieta para cerdos en crecimiento puede necesitar 16% de proteína y una para cerdos en finalización 14%. En algunos casos en que el consumo de alimento puede estar controlado con mayor precisión, la formulación basada en el consumo total de nutrientes</w:t>
      </w:r>
      <w:r>
        <w:rPr>
          <w:color w:val="414042"/>
          <w:spacing w:val="-5"/>
        </w:rPr>
        <w:t> </w:t>
      </w:r>
      <w:r>
        <w:rPr>
          <w:color w:val="414042"/>
        </w:rPr>
        <w:t>por</w:t>
      </w:r>
      <w:r>
        <w:rPr>
          <w:color w:val="414042"/>
          <w:spacing w:val="-5"/>
        </w:rPr>
        <w:t> </w:t>
      </w:r>
      <w:r>
        <w:rPr>
          <w:color w:val="414042"/>
        </w:rPr>
        <w:t>animal</w:t>
      </w:r>
      <w:r>
        <w:rPr>
          <w:color w:val="414042"/>
          <w:spacing w:val="-5"/>
        </w:rPr>
        <w:t> </w:t>
      </w:r>
      <w:r>
        <w:rPr>
          <w:color w:val="414042"/>
        </w:rPr>
        <w:t>por</w:t>
      </w:r>
      <w:r>
        <w:rPr>
          <w:color w:val="414042"/>
          <w:spacing w:val="-5"/>
        </w:rPr>
        <w:t> </w:t>
      </w:r>
      <w:r>
        <w:rPr>
          <w:color w:val="414042"/>
        </w:rPr>
        <w:t>día</w:t>
      </w:r>
      <w:r>
        <w:rPr>
          <w:color w:val="414042"/>
          <w:spacing w:val="-5"/>
        </w:rPr>
        <w:t> </w:t>
      </w:r>
      <w:r>
        <w:rPr>
          <w:color w:val="414042"/>
        </w:rPr>
        <w:t>puede</w:t>
      </w:r>
      <w:r>
        <w:rPr>
          <w:color w:val="414042"/>
          <w:spacing w:val="-5"/>
        </w:rPr>
        <w:t> </w:t>
      </w:r>
      <w:r>
        <w:rPr>
          <w:color w:val="414042"/>
        </w:rPr>
        <w:t>permitir</w:t>
      </w:r>
      <w:r>
        <w:rPr>
          <w:color w:val="414042"/>
          <w:spacing w:val="-5"/>
        </w:rPr>
        <w:t> </w:t>
      </w:r>
      <w:r>
        <w:rPr>
          <w:color w:val="414042"/>
        </w:rPr>
        <w:t>una</w:t>
      </w:r>
      <w:r>
        <w:rPr>
          <w:color w:val="414042"/>
          <w:spacing w:val="-5"/>
        </w:rPr>
        <w:t> </w:t>
      </w:r>
      <w:r>
        <w:rPr>
          <w:color w:val="414042"/>
        </w:rPr>
        <w:t>eficiencia</w:t>
      </w:r>
      <w:r>
        <w:rPr>
          <w:color w:val="414042"/>
          <w:spacing w:val="-5"/>
        </w:rPr>
        <w:t> </w:t>
      </w:r>
      <w:r>
        <w:rPr>
          <w:color w:val="414042"/>
        </w:rPr>
        <w:t>mayor</w:t>
      </w:r>
      <w:r>
        <w:rPr>
          <w:color w:val="414042"/>
          <w:spacing w:val="-5"/>
        </w:rPr>
        <w:t> </w:t>
      </w:r>
      <w:r>
        <w:rPr>
          <w:color w:val="414042"/>
        </w:rPr>
        <w:t>para</w:t>
      </w:r>
      <w:r>
        <w:rPr>
          <w:color w:val="414042"/>
          <w:spacing w:val="-5"/>
        </w:rPr>
        <w:t> </w:t>
      </w:r>
      <w:r>
        <w:rPr>
          <w:color w:val="414042"/>
        </w:rPr>
        <w:t>cubrir</w:t>
      </w:r>
      <w:r>
        <w:rPr>
          <w:color w:val="414042"/>
          <w:spacing w:val="-5"/>
        </w:rPr>
        <w:t> </w:t>
      </w:r>
      <w:r>
        <w:rPr>
          <w:color w:val="414042"/>
        </w:rPr>
        <w:t>los requerimientos</w:t>
      </w:r>
      <w:r>
        <w:rPr>
          <w:color w:val="414042"/>
          <w:spacing w:val="20"/>
        </w:rPr>
        <w:t> </w:t>
      </w:r>
      <w:r>
        <w:rPr>
          <w:color w:val="414042"/>
        </w:rPr>
        <w:t>nutricionales.</w:t>
      </w:r>
    </w:p>
    <w:p>
      <w:pPr>
        <w:pStyle w:val="BodyText"/>
        <w:rPr>
          <w:sz w:val="23"/>
        </w:rPr>
      </w:pPr>
    </w:p>
    <w:p>
      <w:pPr>
        <w:pStyle w:val="BodyText"/>
        <w:spacing w:line="249" w:lineRule="auto"/>
        <w:ind w:left="117" w:right="110"/>
        <w:jc w:val="both"/>
      </w:pPr>
      <w:r>
        <w:rPr>
          <w:color w:val="414042"/>
        </w:rPr>
        <w:t>Según</w:t>
      </w:r>
      <w:r>
        <w:rPr>
          <w:color w:val="414042"/>
          <w:spacing w:val="-27"/>
        </w:rPr>
        <w:t> </w:t>
      </w:r>
      <w:r>
        <w:rPr>
          <w:color w:val="414042"/>
        </w:rPr>
        <w:t>el</w:t>
      </w:r>
      <w:r>
        <w:rPr>
          <w:color w:val="414042"/>
          <w:spacing w:val="-27"/>
        </w:rPr>
        <w:t> </w:t>
      </w:r>
      <w:r>
        <w:rPr>
          <w:color w:val="414042"/>
          <w:sz w:val="20"/>
        </w:rPr>
        <w:t>NRC</w:t>
      </w:r>
      <w:r>
        <w:rPr>
          <w:color w:val="414042"/>
        </w:rPr>
        <w:t>,</w:t>
      </w:r>
      <w:r>
        <w:rPr>
          <w:color w:val="414042"/>
          <w:spacing w:val="-27"/>
        </w:rPr>
        <w:t> </w:t>
      </w:r>
      <w:r>
        <w:rPr>
          <w:color w:val="414042"/>
        </w:rPr>
        <w:t>una</w:t>
      </w:r>
      <w:r>
        <w:rPr>
          <w:color w:val="414042"/>
          <w:spacing w:val="-27"/>
        </w:rPr>
        <w:t> </w:t>
      </w:r>
      <w:r>
        <w:rPr>
          <w:color w:val="414042"/>
        </w:rPr>
        <w:t>dieta</w:t>
      </w:r>
      <w:r>
        <w:rPr>
          <w:color w:val="414042"/>
          <w:spacing w:val="-27"/>
        </w:rPr>
        <w:t> </w:t>
      </w:r>
      <w:r>
        <w:rPr>
          <w:color w:val="414042"/>
        </w:rPr>
        <w:t>bien</w:t>
      </w:r>
      <w:r>
        <w:rPr>
          <w:color w:val="414042"/>
          <w:spacing w:val="-27"/>
        </w:rPr>
        <w:t> </w:t>
      </w:r>
      <w:r>
        <w:rPr>
          <w:color w:val="414042"/>
        </w:rPr>
        <w:t>formulada</w:t>
      </w:r>
      <w:r>
        <w:rPr>
          <w:color w:val="414042"/>
          <w:spacing w:val="-27"/>
        </w:rPr>
        <w:t> </w:t>
      </w:r>
      <w:r>
        <w:rPr>
          <w:color w:val="414042"/>
        </w:rPr>
        <w:t>es</w:t>
      </w:r>
      <w:r>
        <w:rPr>
          <w:color w:val="414042"/>
          <w:spacing w:val="-27"/>
        </w:rPr>
        <w:t> </w:t>
      </w:r>
      <w:r>
        <w:rPr>
          <w:color w:val="414042"/>
        </w:rPr>
        <w:t>aquella</w:t>
      </w:r>
      <w:r>
        <w:rPr>
          <w:color w:val="414042"/>
          <w:spacing w:val="-27"/>
        </w:rPr>
        <w:t> </w:t>
      </w:r>
      <w:r>
        <w:rPr>
          <w:color w:val="414042"/>
        </w:rPr>
        <w:t>que</w:t>
      </w:r>
      <w:r>
        <w:rPr>
          <w:color w:val="414042"/>
          <w:spacing w:val="-27"/>
        </w:rPr>
        <w:t> </w:t>
      </w:r>
      <w:r>
        <w:rPr>
          <w:color w:val="414042"/>
        </w:rPr>
        <w:t>mantiene</w:t>
      </w:r>
      <w:r>
        <w:rPr>
          <w:color w:val="414042"/>
          <w:spacing w:val="-27"/>
        </w:rPr>
        <w:t> </w:t>
      </w:r>
      <w:r>
        <w:rPr>
          <w:color w:val="414042"/>
        </w:rPr>
        <w:t>los</w:t>
      </w:r>
      <w:r>
        <w:rPr>
          <w:color w:val="414042"/>
          <w:spacing w:val="-27"/>
        </w:rPr>
        <w:t> </w:t>
      </w:r>
      <w:r>
        <w:rPr>
          <w:color w:val="414042"/>
        </w:rPr>
        <w:t>requerimientos nutricionales</w:t>
      </w:r>
      <w:r>
        <w:rPr>
          <w:color w:val="414042"/>
          <w:spacing w:val="-8"/>
        </w:rPr>
        <w:t> </w:t>
      </w:r>
      <w:r>
        <w:rPr>
          <w:color w:val="414042"/>
        </w:rPr>
        <w:t>del</w:t>
      </w:r>
      <w:r>
        <w:rPr>
          <w:color w:val="414042"/>
          <w:spacing w:val="-8"/>
        </w:rPr>
        <w:t> </w:t>
      </w:r>
      <w:r>
        <w:rPr>
          <w:color w:val="414042"/>
        </w:rPr>
        <w:t>animal</w:t>
      </w:r>
      <w:r>
        <w:rPr>
          <w:color w:val="414042"/>
          <w:spacing w:val="-8"/>
        </w:rPr>
        <w:t> </w:t>
      </w:r>
      <w:r>
        <w:rPr>
          <w:color w:val="414042"/>
        </w:rPr>
        <w:t>y</w:t>
      </w:r>
      <w:r>
        <w:rPr>
          <w:color w:val="414042"/>
          <w:spacing w:val="-8"/>
        </w:rPr>
        <w:t> </w:t>
      </w:r>
      <w:r>
        <w:rPr>
          <w:color w:val="414042"/>
        </w:rPr>
        <w:t>al</w:t>
      </w:r>
      <w:r>
        <w:rPr>
          <w:color w:val="414042"/>
          <w:spacing w:val="-8"/>
        </w:rPr>
        <w:t> </w:t>
      </w:r>
      <w:r>
        <w:rPr>
          <w:color w:val="414042"/>
        </w:rPr>
        <w:t>mismo</w:t>
      </w:r>
      <w:r>
        <w:rPr>
          <w:color w:val="414042"/>
          <w:spacing w:val="-8"/>
        </w:rPr>
        <w:t> </w:t>
      </w:r>
      <w:r>
        <w:rPr>
          <w:color w:val="414042"/>
        </w:rPr>
        <w:t>tiempo</w:t>
      </w:r>
      <w:r>
        <w:rPr>
          <w:color w:val="414042"/>
          <w:spacing w:val="-8"/>
        </w:rPr>
        <w:t> </w:t>
      </w:r>
      <w:r>
        <w:rPr>
          <w:color w:val="414042"/>
        </w:rPr>
        <w:t>sostiene</w:t>
      </w:r>
      <w:r>
        <w:rPr>
          <w:color w:val="414042"/>
          <w:spacing w:val="-8"/>
        </w:rPr>
        <w:t> </w:t>
      </w:r>
      <w:r>
        <w:rPr>
          <w:color w:val="414042"/>
        </w:rPr>
        <w:t>un</w:t>
      </w:r>
      <w:r>
        <w:rPr>
          <w:color w:val="414042"/>
          <w:spacing w:val="-8"/>
        </w:rPr>
        <w:t> </w:t>
      </w:r>
      <w:r>
        <w:rPr>
          <w:color w:val="414042"/>
        </w:rPr>
        <w:t>rendimiento</w:t>
      </w:r>
      <w:r>
        <w:rPr>
          <w:color w:val="414042"/>
          <w:spacing w:val="-8"/>
        </w:rPr>
        <w:t> </w:t>
      </w:r>
      <w:r>
        <w:rPr>
          <w:color w:val="414042"/>
        </w:rPr>
        <w:t>máximo.</w:t>
      </w:r>
      <w:r>
        <w:rPr>
          <w:color w:val="414042"/>
          <w:spacing w:val="-8"/>
        </w:rPr>
        <w:t> </w:t>
      </w:r>
      <w:r>
        <w:rPr>
          <w:color w:val="414042"/>
        </w:rPr>
        <w:t>Sin embargo,</w:t>
      </w:r>
      <w:r>
        <w:rPr>
          <w:color w:val="414042"/>
          <w:spacing w:val="-13"/>
        </w:rPr>
        <w:t> </w:t>
      </w:r>
      <w:r>
        <w:rPr>
          <w:color w:val="414042"/>
        </w:rPr>
        <w:t>Preston</w:t>
      </w:r>
      <w:r>
        <w:rPr>
          <w:color w:val="414042"/>
          <w:spacing w:val="-13"/>
        </w:rPr>
        <w:t> </w:t>
      </w:r>
      <w:r>
        <w:rPr>
          <w:color w:val="414042"/>
        </w:rPr>
        <w:t>y</w:t>
      </w:r>
      <w:r>
        <w:rPr>
          <w:color w:val="414042"/>
          <w:spacing w:val="-13"/>
        </w:rPr>
        <w:t> </w:t>
      </w:r>
      <w:r>
        <w:rPr>
          <w:color w:val="414042"/>
        </w:rPr>
        <w:t>Leng</w:t>
      </w:r>
      <w:r>
        <w:rPr>
          <w:color w:val="414042"/>
          <w:spacing w:val="-13"/>
        </w:rPr>
        <w:t> </w:t>
      </w:r>
      <w:r>
        <w:rPr>
          <w:color w:val="414042"/>
        </w:rPr>
        <w:t>(1987)</w:t>
      </w:r>
      <w:r>
        <w:rPr>
          <w:color w:val="414042"/>
          <w:spacing w:val="-13"/>
        </w:rPr>
        <w:t> </w:t>
      </w:r>
      <w:r>
        <w:rPr>
          <w:color w:val="414042"/>
        </w:rPr>
        <w:t>proponen</w:t>
      </w:r>
      <w:r>
        <w:rPr>
          <w:color w:val="414042"/>
          <w:spacing w:val="-13"/>
        </w:rPr>
        <w:t> </w:t>
      </w:r>
      <w:r>
        <w:rPr>
          <w:color w:val="414042"/>
        </w:rPr>
        <w:t>que</w:t>
      </w:r>
      <w:r>
        <w:rPr>
          <w:color w:val="414042"/>
          <w:spacing w:val="-13"/>
        </w:rPr>
        <w:t> </w:t>
      </w:r>
      <w:r>
        <w:rPr>
          <w:color w:val="414042"/>
        </w:rPr>
        <w:t>la</w:t>
      </w:r>
      <w:r>
        <w:rPr>
          <w:color w:val="414042"/>
          <w:spacing w:val="-13"/>
        </w:rPr>
        <w:t> </w:t>
      </w:r>
      <w:r>
        <w:rPr>
          <w:color w:val="414042"/>
        </w:rPr>
        <w:t>aplicación</w:t>
      </w:r>
      <w:r>
        <w:rPr>
          <w:color w:val="414042"/>
          <w:spacing w:val="-13"/>
        </w:rPr>
        <w:t> </w:t>
      </w:r>
      <w:r>
        <w:rPr>
          <w:color w:val="414042"/>
        </w:rPr>
        <w:t>de</w:t>
      </w:r>
      <w:r>
        <w:rPr>
          <w:color w:val="414042"/>
          <w:spacing w:val="-13"/>
        </w:rPr>
        <w:t> </w:t>
      </w:r>
      <w:r>
        <w:rPr>
          <w:color w:val="414042"/>
        </w:rPr>
        <w:t>esta</w:t>
      </w:r>
      <w:r>
        <w:rPr>
          <w:color w:val="414042"/>
          <w:spacing w:val="-13"/>
        </w:rPr>
        <w:t> </w:t>
      </w:r>
      <w:r>
        <w:rPr>
          <w:color w:val="414042"/>
        </w:rPr>
        <w:t>idea</w:t>
      </w:r>
      <w:r>
        <w:rPr>
          <w:color w:val="414042"/>
          <w:spacing w:val="-13"/>
        </w:rPr>
        <w:t> </w:t>
      </w:r>
      <w:r>
        <w:rPr>
          <w:color w:val="414042"/>
        </w:rPr>
        <w:t>en</w:t>
      </w:r>
      <w:r>
        <w:rPr>
          <w:color w:val="414042"/>
          <w:spacing w:val="-13"/>
        </w:rPr>
        <w:t> </w:t>
      </w:r>
      <w:r>
        <w:rPr>
          <w:color w:val="414042"/>
        </w:rPr>
        <w:t>países en</w:t>
      </w:r>
      <w:r>
        <w:rPr>
          <w:color w:val="414042"/>
          <w:spacing w:val="-10"/>
        </w:rPr>
        <w:t> </w:t>
      </w:r>
      <w:r>
        <w:rPr>
          <w:color w:val="414042"/>
        </w:rPr>
        <w:t>desarrollo</w:t>
      </w:r>
      <w:r>
        <w:rPr>
          <w:color w:val="414042"/>
          <w:spacing w:val="-10"/>
        </w:rPr>
        <w:t> </w:t>
      </w:r>
      <w:r>
        <w:rPr>
          <w:color w:val="414042"/>
        </w:rPr>
        <w:t>es</w:t>
      </w:r>
      <w:r>
        <w:rPr>
          <w:color w:val="414042"/>
          <w:spacing w:val="-10"/>
        </w:rPr>
        <w:t> </w:t>
      </w:r>
      <w:r>
        <w:rPr>
          <w:color w:val="414042"/>
        </w:rPr>
        <w:t>inapropiada</w:t>
      </w:r>
      <w:r>
        <w:rPr>
          <w:color w:val="414042"/>
          <w:spacing w:val="-10"/>
        </w:rPr>
        <w:t> </w:t>
      </w:r>
      <w:r>
        <w:rPr>
          <w:color w:val="414042"/>
        </w:rPr>
        <w:t>y</w:t>
      </w:r>
      <w:r>
        <w:rPr>
          <w:color w:val="414042"/>
          <w:spacing w:val="-10"/>
        </w:rPr>
        <w:t> </w:t>
      </w:r>
      <w:r>
        <w:rPr>
          <w:color w:val="414042"/>
        </w:rPr>
        <w:t>que</w:t>
      </w:r>
      <w:r>
        <w:rPr>
          <w:color w:val="414042"/>
          <w:spacing w:val="-10"/>
        </w:rPr>
        <w:t> </w:t>
      </w:r>
      <w:r>
        <w:rPr>
          <w:color w:val="414042"/>
        </w:rPr>
        <w:t>la</w:t>
      </w:r>
      <w:r>
        <w:rPr>
          <w:color w:val="414042"/>
          <w:spacing w:val="-10"/>
        </w:rPr>
        <w:t> </w:t>
      </w:r>
      <w:r>
        <w:rPr>
          <w:color w:val="414042"/>
        </w:rPr>
        <w:t>finalidad</w:t>
      </w:r>
      <w:r>
        <w:rPr>
          <w:color w:val="414042"/>
          <w:spacing w:val="-10"/>
        </w:rPr>
        <w:t> </w:t>
      </w:r>
      <w:r>
        <w:rPr>
          <w:color w:val="414042"/>
        </w:rPr>
        <w:t>debe</w:t>
      </w:r>
      <w:r>
        <w:rPr>
          <w:color w:val="414042"/>
          <w:spacing w:val="-10"/>
        </w:rPr>
        <w:t> </w:t>
      </w:r>
      <w:r>
        <w:rPr>
          <w:color w:val="414042"/>
        </w:rPr>
        <w:t>ser</w:t>
      </w:r>
      <w:r>
        <w:rPr>
          <w:color w:val="414042"/>
          <w:spacing w:val="-10"/>
        </w:rPr>
        <w:t> </w:t>
      </w:r>
      <w:r>
        <w:rPr>
          <w:color w:val="414042"/>
        </w:rPr>
        <w:t>optimizar</w:t>
      </w:r>
      <w:r>
        <w:rPr>
          <w:color w:val="414042"/>
          <w:spacing w:val="-10"/>
        </w:rPr>
        <w:t> </w:t>
      </w:r>
      <w:r>
        <w:rPr>
          <w:color w:val="414042"/>
        </w:rPr>
        <w:t>la</w:t>
      </w:r>
      <w:r>
        <w:rPr>
          <w:color w:val="414042"/>
          <w:spacing w:val="-10"/>
        </w:rPr>
        <w:t> </w:t>
      </w:r>
      <w:r>
        <w:rPr>
          <w:color w:val="414042"/>
        </w:rPr>
        <w:t>utilización</w:t>
      </w:r>
      <w:r>
        <w:rPr>
          <w:color w:val="414042"/>
          <w:spacing w:val="-10"/>
        </w:rPr>
        <w:t> </w:t>
      </w:r>
      <w:r>
        <w:rPr>
          <w:color w:val="414042"/>
        </w:rPr>
        <w:t>de ingredientes</w:t>
      </w:r>
      <w:r>
        <w:rPr>
          <w:color w:val="414042"/>
          <w:spacing w:val="-9"/>
        </w:rPr>
        <w:t> </w:t>
      </w:r>
      <w:r>
        <w:rPr>
          <w:color w:val="414042"/>
        </w:rPr>
        <w:t>importados.</w:t>
      </w:r>
      <w:r>
        <w:rPr>
          <w:color w:val="414042"/>
          <w:spacing w:val="-9"/>
        </w:rPr>
        <w:t> </w:t>
      </w:r>
      <w:r>
        <w:rPr>
          <w:color w:val="414042"/>
        </w:rPr>
        <w:t>En</w:t>
      </w:r>
      <w:r>
        <w:rPr>
          <w:color w:val="414042"/>
          <w:spacing w:val="-9"/>
        </w:rPr>
        <w:t> </w:t>
      </w:r>
      <w:r>
        <w:rPr>
          <w:color w:val="414042"/>
        </w:rPr>
        <w:t>estas</w:t>
      </w:r>
      <w:r>
        <w:rPr>
          <w:color w:val="414042"/>
          <w:spacing w:val="-9"/>
        </w:rPr>
        <w:t> </w:t>
      </w:r>
      <w:r>
        <w:rPr>
          <w:color w:val="414042"/>
        </w:rPr>
        <w:t>condiciones,</w:t>
      </w:r>
      <w:r>
        <w:rPr>
          <w:color w:val="414042"/>
          <w:spacing w:val="-9"/>
        </w:rPr>
        <w:t> </w:t>
      </w:r>
      <w:r>
        <w:rPr>
          <w:color w:val="414042"/>
        </w:rPr>
        <w:t>los</w:t>
      </w:r>
      <w:r>
        <w:rPr>
          <w:color w:val="414042"/>
          <w:spacing w:val="-9"/>
        </w:rPr>
        <w:t> </w:t>
      </w:r>
      <w:r>
        <w:rPr>
          <w:color w:val="414042"/>
        </w:rPr>
        <w:t>requerimientos</w:t>
      </w:r>
      <w:r>
        <w:rPr>
          <w:color w:val="414042"/>
          <w:spacing w:val="-9"/>
        </w:rPr>
        <w:t> </w:t>
      </w:r>
      <w:r>
        <w:rPr>
          <w:color w:val="414042"/>
        </w:rPr>
        <w:t>recomendados por el </w:t>
      </w:r>
      <w:r>
        <w:rPr>
          <w:color w:val="414042"/>
          <w:sz w:val="20"/>
        </w:rPr>
        <w:t>NRC </w:t>
      </w:r>
      <w:r>
        <w:rPr>
          <w:color w:val="414042"/>
        </w:rPr>
        <w:t>no pueden cubrirse de forma económica y la producción óptima es menor que la</w:t>
      </w:r>
      <w:r>
        <w:rPr>
          <w:color w:val="414042"/>
          <w:spacing w:val="-1"/>
        </w:rPr>
        <w:t> </w:t>
      </w:r>
      <w:r>
        <w:rPr>
          <w:color w:val="414042"/>
        </w:rPr>
        <w:t>máxima.</w:t>
      </w:r>
    </w:p>
    <w:p>
      <w:pPr>
        <w:spacing w:after="0" w:line="249" w:lineRule="auto"/>
        <w:jc w:val="both"/>
        <w:sectPr>
          <w:pgSz w:w="9640" w:h="13040"/>
          <w:pgMar w:header="0" w:footer="939" w:top="1120" w:bottom="1120" w:left="1300" w:right="1020"/>
        </w:sectPr>
      </w:pPr>
    </w:p>
    <w:p>
      <w:pPr>
        <w:pStyle w:val="BodyText"/>
        <w:spacing w:line="249" w:lineRule="auto" w:before="29"/>
        <w:ind w:left="113" w:right="115"/>
        <w:jc w:val="both"/>
      </w:pPr>
      <w:r>
        <w:rPr>
          <w:color w:val="414042"/>
        </w:rPr>
        <w:t>Los requerimientos nutricionales continuamente son ajustados o </w:t>
      </w:r>
      <w:r>
        <w:rPr>
          <w:color w:val="414042"/>
          <w:spacing w:val="-3"/>
        </w:rPr>
        <w:t>“afinados” </w:t>
      </w:r>
      <w:r>
        <w:rPr>
          <w:color w:val="414042"/>
        </w:rPr>
        <w:t>de acuerdo con la nueva información disponible, la genética animal y el cambio en los</w:t>
      </w:r>
      <w:r>
        <w:rPr>
          <w:color w:val="414042"/>
          <w:spacing w:val="-9"/>
        </w:rPr>
        <w:t> </w:t>
      </w:r>
      <w:r>
        <w:rPr>
          <w:color w:val="414042"/>
        </w:rPr>
        <w:t>sistemas</w:t>
      </w:r>
      <w:r>
        <w:rPr>
          <w:color w:val="414042"/>
          <w:spacing w:val="-9"/>
        </w:rPr>
        <w:t> </w:t>
      </w:r>
      <w:r>
        <w:rPr>
          <w:color w:val="414042"/>
        </w:rPr>
        <w:t>de</w:t>
      </w:r>
      <w:r>
        <w:rPr>
          <w:color w:val="414042"/>
          <w:spacing w:val="-9"/>
        </w:rPr>
        <w:t> </w:t>
      </w:r>
      <w:r>
        <w:rPr>
          <w:color w:val="414042"/>
        </w:rPr>
        <w:t>manejo.</w:t>
      </w:r>
      <w:r>
        <w:rPr>
          <w:color w:val="414042"/>
          <w:spacing w:val="-9"/>
        </w:rPr>
        <w:t> </w:t>
      </w:r>
      <w:r>
        <w:rPr>
          <w:color w:val="414042"/>
        </w:rPr>
        <w:t>Lo</w:t>
      </w:r>
      <w:r>
        <w:rPr>
          <w:color w:val="414042"/>
          <w:spacing w:val="-9"/>
        </w:rPr>
        <w:t> </w:t>
      </w:r>
      <w:r>
        <w:rPr>
          <w:color w:val="414042"/>
        </w:rPr>
        <w:t>anterior</w:t>
      </w:r>
      <w:r>
        <w:rPr>
          <w:color w:val="414042"/>
          <w:spacing w:val="-9"/>
        </w:rPr>
        <w:t> </w:t>
      </w:r>
      <w:r>
        <w:rPr>
          <w:color w:val="414042"/>
        </w:rPr>
        <w:t>ha</w:t>
      </w:r>
      <w:r>
        <w:rPr>
          <w:color w:val="414042"/>
          <w:spacing w:val="-9"/>
        </w:rPr>
        <w:t> </w:t>
      </w:r>
      <w:r>
        <w:rPr>
          <w:color w:val="414042"/>
        </w:rPr>
        <w:t>motivado</w:t>
      </w:r>
      <w:r>
        <w:rPr>
          <w:color w:val="414042"/>
          <w:spacing w:val="-9"/>
        </w:rPr>
        <w:t> </w:t>
      </w:r>
      <w:r>
        <w:rPr>
          <w:color w:val="414042"/>
        </w:rPr>
        <w:t>el</w:t>
      </w:r>
      <w:r>
        <w:rPr>
          <w:color w:val="414042"/>
          <w:spacing w:val="-9"/>
        </w:rPr>
        <w:t> </w:t>
      </w:r>
      <w:r>
        <w:rPr>
          <w:color w:val="414042"/>
        </w:rPr>
        <w:t>diseño</w:t>
      </w:r>
      <w:r>
        <w:rPr>
          <w:color w:val="414042"/>
          <w:spacing w:val="-9"/>
        </w:rPr>
        <w:t> </w:t>
      </w:r>
      <w:r>
        <w:rPr>
          <w:color w:val="414042"/>
        </w:rPr>
        <w:t>y</w:t>
      </w:r>
      <w:r>
        <w:rPr>
          <w:color w:val="414042"/>
          <w:spacing w:val="-9"/>
        </w:rPr>
        <w:t> </w:t>
      </w:r>
      <w:r>
        <w:rPr>
          <w:color w:val="414042"/>
        </w:rPr>
        <w:t>el</w:t>
      </w:r>
      <w:r>
        <w:rPr>
          <w:color w:val="414042"/>
          <w:spacing w:val="-9"/>
        </w:rPr>
        <w:t> </w:t>
      </w:r>
      <w:r>
        <w:rPr>
          <w:color w:val="414042"/>
        </w:rPr>
        <w:t>establecimiento</w:t>
      </w:r>
      <w:r>
        <w:rPr>
          <w:color w:val="414042"/>
          <w:spacing w:val="-9"/>
        </w:rPr>
        <w:t> </w:t>
      </w:r>
      <w:r>
        <w:rPr>
          <w:color w:val="414042"/>
        </w:rPr>
        <w:t>de varias dietas para cubrirlos de manera más exacta, para asegurar un consumo de nutrientes que permita una producción  óptima.</w:t>
      </w:r>
    </w:p>
    <w:p>
      <w:pPr>
        <w:pStyle w:val="BodyText"/>
        <w:rPr>
          <w:sz w:val="23"/>
        </w:rPr>
      </w:pPr>
    </w:p>
    <w:p>
      <w:pPr>
        <w:pStyle w:val="BodyText"/>
        <w:spacing w:line="249" w:lineRule="auto"/>
        <w:ind w:left="113" w:right="114"/>
        <w:jc w:val="both"/>
      </w:pPr>
      <w:r>
        <w:rPr>
          <w:color w:val="414042"/>
        </w:rPr>
        <w:t>En el caso de los cerdos se sugiere: considerar los requerimientos de consumo (kg de </w:t>
      </w:r>
      <w:r>
        <w:rPr>
          <w:color w:val="414042"/>
          <w:sz w:val="20"/>
        </w:rPr>
        <w:t>MS </w:t>
      </w:r>
      <w:r>
        <w:rPr>
          <w:color w:val="414042"/>
        </w:rPr>
        <w:t>por animal por día), utilizar los sistemas de Energía digestible (</w:t>
      </w:r>
      <w:r>
        <w:rPr>
          <w:color w:val="414042"/>
          <w:sz w:val="20"/>
        </w:rPr>
        <w:t>ED</w:t>
      </w:r>
      <w:r>
        <w:rPr>
          <w:color w:val="414042"/>
        </w:rPr>
        <w:t>)   o Energía metabolizable (</w:t>
      </w:r>
      <w:r>
        <w:rPr>
          <w:color w:val="414042"/>
          <w:sz w:val="20"/>
        </w:rPr>
        <w:t>EM</w:t>
      </w:r>
      <w:r>
        <w:rPr>
          <w:color w:val="414042"/>
        </w:rPr>
        <w:t>) para cubrir los requerimientos de energía en megacalorías por kg de alimento o por día, estimar los requerimientos de proteína considerando la proteína total y la proteína digestible. En el caso de los aminoácidos</w:t>
      </w:r>
      <w:r>
        <w:rPr>
          <w:color w:val="414042"/>
          <w:spacing w:val="-7"/>
        </w:rPr>
        <w:t> </w:t>
      </w:r>
      <w:r>
        <w:rPr>
          <w:color w:val="414042"/>
        </w:rPr>
        <w:t>se</w:t>
      </w:r>
      <w:r>
        <w:rPr>
          <w:color w:val="414042"/>
          <w:spacing w:val="-7"/>
        </w:rPr>
        <w:t> </w:t>
      </w:r>
      <w:r>
        <w:rPr>
          <w:color w:val="414042"/>
        </w:rPr>
        <w:t>debe</w:t>
      </w:r>
      <w:r>
        <w:rPr>
          <w:color w:val="414042"/>
          <w:spacing w:val="-7"/>
        </w:rPr>
        <w:t> </w:t>
      </w:r>
      <w:r>
        <w:rPr>
          <w:color w:val="414042"/>
        </w:rPr>
        <w:t>considerar</w:t>
      </w:r>
      <w:r>
        <w:rPr>
          <w:color w:val="414042"/>
          <w:spacing w:val="-7"/>
        </w:rPr>
        <w:t> </w:t>
      </w:r>
      <w:r>
        <w:rPr>
          <w:color w:val="414042"/>
        </w:rPr>
        <w:t>al</w:t>
      </w:r>
      <w:r>
        <w:rPr>
          <w:color w:val="414042"/>
          <w:spacing w:val="-7"/>
        </w:rPr>
        <w:t> </w:t>
      </w:r>
      <w:r>
        <w:rPr>
          <w:color w:val="414042"/>
        </w:rPr>
        <w:t>menos</w:t>
      </w:r>
      <w:r>
        <w:rPr>
          <w:color w:val="414042"/>
          <w:spacing w:val="-7"/>
        </w:rPr>
        <w:t> </w:t>
      </w:r>
      <w:r>
        <w:rPr>
          <w:color w:val="414042"/>
        </w:rPr>
        <w:t>lisina,</w:t>
      </w:r>
      <w:r>
        <w:rPr>
          <w:color w:val="414042"/>
          <w:spacing w:val="-7"/>
        </w:rPr>
        <w:t> </w:t>
      </w:r>
      <w:r>
        <w:rPr>
          <w:color w:val="414042"/>
        </w:rPr>
        <w:t>metionina,</w:t>
      </w:r>
      <w:r>
        <w:rPr>
          <w:color w:val="414042"/>
          <w:spacing w:val="-7"/>
        </w:rPr>
        <w:t> </w:t>
      </w:r>
      <w:r>
        <w:rPr>
          <w:color w:val="414042"/>
        </w:rPr>
        <w:t>treonina</w:t>
      </w:r>
      <w:r>
        <w:rPr>
          <w:color w:val="414042"/>
          <w:spacing w:val="-7"/>
        </w:rPr>
        <w:t> </w:t>
      </w:r>
      <w:r>
        <w:rPr>
          <w:color w:val="414042"/>
        </w:rPr>
        <w:t>y</w:t>
      </w:r>
      <w:r>
        <w:rPr>
          <w:color w:val="414042"/>
          <w:spacing w:val="-7"/>
        </w:rPr>
        <w:t> </w:t>
      </w:r>
      <w:r>
        <w:rPr>
          <w:color w:val="414042"/>
        </w:rPr>
        <w:t>triptófano, y</w:t>
      </w:r>
      <w:r>
        <w:rPr>
          <w:color w:val="414042"/>
          <w:spacing w:val="-24"/>
        </w:rPr>
        <w:t> </w:t>
      </w:r>
      <w:r>
        <w:rPr>
          <w:color w:val="414042"/>
        </w:rPr>
        <w:t>para</w:t>
      </w:r>
      <w:r>
        <w:rPr>
          <w:color w:val="414042"/>
          <w:spacing w:val="-24"/>
        </w:rPr>
        <w:t> </w:t>
      </w:r>
      <w:r>
        <w:rPr>
          <w:color w:val="414042"/>
        </w:rPr>
        <w:t>micronutrientes,</w:t>
      </w:r>
      <w:r>
        <w:rPr>
          <w:color w:val="414042"/>
          <w:spacing w:val="-24"/>
        </w:rPr>
        <w:t> </w:t>
      </w:r>
      <w:r>
        <w:rPr>
          <w:color w:val="414042"/>
        </w:rPr>
        <w:t>los</w:t>
      </w:r>
      <w:r>
        <w:rPr>
          <w:color w:val="414042"/>
          <w:spacing w:val="-24"/>
        </w:rPr>
        <w:t> </w:t>
      </w:r>
      <w:r>
        <w:rPr>
          <w:color w:val="414042"/>
        </w:rPr>
        <w:t>requerimientos</w:t>
      </w:r>
      <w:r>
        <w:rPr>
          <w:color w:val="414042"/>
          <w:spacing w:val="-24"/>
        </w:rPr>
        <w:t> </w:t>
      </w:r>
      <w:r>
        <w:rPr>
          <w:color w:val="414042"/>
        </w:rPr>
        <w:t>de</w:t>
      </w:r>
      <w:r>
        <w:rPr>
          <w:color w:val="414042"/>
          <w:spacing w:val="-24"/>
        </w:rPr>
        <w:t> </w:t>
      </w:r>
      <w:r>
        <w:rPr>
          <w:color w:val="414042"/>
        </w:rPr>
        <w:t>calcio,</w:t>
      </w:r>
      <w:r>
        <w:rPr>
          <w:color w:val="414042"/>
          <w:spacing w:val="-24"/>
        </w:rPr>
        <w:t> </w:t>
      </w:r>
      <w:r>
        <w:rPr>
          <w:color w:val="414042"/>
          <w:spacing w:val="-3"/>
        </w:rPr>
        <w:t>fósforo,</w:t>
      </w:r>
      <w:r>
        <w:rPr>
          <w:color w:val="414042"/>
          <w:spacing w:val="-24"/>
        </w:rPr>
        <w:t> </w:t>
      </w:r>
      <w:r>
        <w:rPr>
          <w:color w:val="414042"/>
        </w:rPr>
        <w:t>fósforo</w:t>
      </w:r>
      <w:r>
        <w:rPr>
          <w:color w:val="414042"/>
          <w:spacing w:val="-24"/>
        </w:rPr>
        <w:t> </w:t>
      </w:r>
      <w:r>
        <w:rPr>
          <w:color w:val="414042"/>
        </w:rPr>
        <w:t>biodisponible y</w:t>
      </w:r>
      <w:r>
        <w:rPr>
          <w:color w:val="414042"/>
          <w:spacing w:val="-21"/>
        </w:rPr>
        <w:t> </w:t>
      </w:r>
      <w:r>
        <w:rPr>
          <w:color w:val="414042"/>
        </w:rPr>
        <w:t>sodio.</w:t>
      </w:r>
    </w:p>
    <w:p>
      <w:pPr>
        <w:pStyle w:val="BodyText"/>
        <w:rPr>
          <w:sz w:val="23"/>
        </w:rPr>
      </w:pPr>
    </w:p>
    <w:p>
      <w:pPr>
        <w:pStyle w:val="BodyText"/>
        <w:spacing w:line="249" w:lineRule="auto"/>
        <w:ind w:left="113" w:right="114"/>
        <w:jc w:val="both"/>
      </w:pPr>
      <w:r>
        <w:rPr>
          <w:color w:val="414042"/>
        </w:rPr>
        <w:t>Es necesario enlistar los alimentos disponibles, anotar en forma matricial su precio</w:t>
      </w:r>
      <w:r>
        <w:rPr>
          <w:color w:val="414042"/>
          <w:spacing w:val="-4"/>
        </w:rPr>
        <w:t> </w:t>
      </w:r>
      <w:r>
        <w:rPr>
          <w:color w:val="414042"/>
        </w:rPr>
        <w:t>por</w:t>
      </w:r>
      <w:r>
        <w:rPr>
          <w:color w:val="414042"/>
          <w:spacing w:val="-4"/>
        </w:rPr>
        <w:t> </w:t>
      </w:r>
      <w:r>
        <w:rPr>
          <w:color w:val="414042"/>
        </w:rPr>
        <w:t>kilogramo</w:t>
      </w:r>
      <w:r>
        <w:rPr>
          <w:color w:val="414042"/>
          <w:spacing w:val="-4"/>
        </w:rPr>
        <w:t> </w:t>
      </w:r>
      <w:r>
        <w:rPr>
          <w:color w:val="414042"/>
        </w:rPr>
        <w:t>y</w:t>
      </w:r>
      <w:r>
        <w:rPr>
          <w:color w:val="414042"/>
          <w:spacing w:val="-4"/>
        </w:rPr>
        <w:t> </w:t>
      </w:r>
      <w:r>
        <w:rPr>
          <w:color w:val="414042"/>
        </w:rPr>
        <w:t>composición</w:t>
      </w:r>
      <w:r>
        <w:rPr>
          <w:color w:val="414042"/>
          <w:spacing w:val="-4"/>
        </w:rPr>
        <w:t> </w:t>
      </w:r>
      <w:r>
        <w:rPr>
          <w:color w:val="414042"/>
        </w:rPr>
        <w:t>química.</w:t>
      </w:r>
      <w:r>
        <w:rPr>
          <w:color w:val="414042"/>
          <w:spacing w:val="-4"/>
        </w:rPr>
        <w:t> </w:t>
      </w:r>
      <w:r>
        <w:rPr>
          <w:color w:val="414042"/>
        </w:rPr>
        <w:t>Los</w:t>
      </w:r>
      <w:r>
        <w:rPr>
          <w:color w:val="414042"/>
          <w:spacing w:val="-4"/>
        </w:rPr>
        <w:t> </w:t>
      </w:r>
      <w:r>
        <w:rPr>
          <w:color w:val="414042"/>
        </w:rPr>
        <w:t>nutrientes</w:t>
      </w:r>
      <w:r>
        <w:rPr>
          <w:color w:val="414042"/>
          <w:spacing w:val="-4"/>
        </w:rPr>
        <w:t> </w:t>
      </w:r>
      <w:r>
        <w:rPr>
          <w:color w:val="414042"/>
        </w:rPr>
        <w:t>considerados</w:t>
      </w:r>
      <w:r>
        <w:rPr>
          <w:color w:val="414042"/>
          <w:spacing w:val="-4"/>
        </w:rPr>
        <w:t> </w:t>
      </w:r>
      <w:r>
        <w:rPr>
          <w:color w:val="414042"/>
        </w:rPr>
        <w:t>en</w:t>
      </w:r>
      <w:r>
        <w:rPr>
          <w:color w:val="414042"/>
          <w:spacing w:val="-4"/>
        </w:rPr>
        <w:t> </w:t>
      </w:r>
      <w:r>
        <w:rPr>
          <w:color w:val="414042"/>
        </w:rPr>
        <w:t>los alimentos deben corresponder con los requerimientos nutricionales del</w:t>
      </w:r>
      <w:r>
        <w:rPr>
          <w:color w:val="414042"/>
          <w:spacing w:val="14"/>
        </w:rPr>
        <w:t> </w:t>
      </w:r>
      <w:r>
        <w:rPr>
          <w:color w:val="414042"/>
        </w:rPr>
        <w:t>animal.</w:t>
      </w:r>
    </w:p>
    <w:p>
      <w:pPr>
        <w:pStyle w:val="BodyText"/>
        <w:spacing w:before="6"/>
      </w:pPr>
    </w:p>
    <w:p>
      <w:pPr>
        <w:pStyle w:val="BodyText"/>
        <w:spacing w:line="264" w:lineRule="exact"/>
        <w:ind w:left="113" w:right="115"/>
        <w:jc w:val="both"/>
      </w:pPr>
      <w:r>
        <w:rPr>
          <w:color w:val="414042"/>
        </w:rPr>
        <w:t>Con</w:t>
      </w:r>
      <w:r>
        <w:rPr>
          <w:color w:val="414042"/>
          <w:spacing w:val="-17"/>
        </w:rPr>
        <w:t> </w:t>
      </w:r>
      <w:r>
        <w:rPr>
          <w:color w:val="414042"/>
        </w:rPr>
        <w:t>respecto</w:t>
      </w:r>
      <w:r>
        <w:rPr>
          <w:color w:val="414042"/>
          <w:spacing w:val="-17"/>
        </w:rPr>
        <w:t> </w:t>
      </w:r>
      <w:r>
        <w:rPr>
          <w:color w:val="414042"/>
        </w:rPr>
        <w:t>a</w:t>
      </w:r>
      <w:r>
        <w:rPr>
          <w:color w:val="414042"/>
          <w:spacing w:val="-17"/>
        </w:rPr>
        <w:t> </w:t>
      </w:r>
      <w:r>
        <w:rPr>
          <w:color w:val="414042"/>
        </w:rPr>
        <w:t>la</w:t>
      </w:r>
      <w:r>
        <w:rPr>
          <w:color w:val="414042"/>
          <w:spacing w:val="-17"/>
        </w:rPr>
        <w:t> </w:t>
      </w:r>
      <w:r>
        <w:rPr>
          <w:color w:val="414042"/>
        </w:rPr>
        <w:t>composición</w:t>
      </w:r>
      <w:r>
        <w:rPr>
          <w:color w:val="414042"/>
          <w:spacing w:val="-17"/>
        </w:rPr>
        <w:t> </w:t>
      </w:r>
      <w:r>
        <w:rPr>
          <w:color w:val="414042"/>
        </w:rPr>
        <w:t>nutritiva</w:t>
      </w:r>
      <w:r>
        <w:rPr>
          <w:color w:val="414042"/>
          <w:spacing w:val="-17"/>
        </w:rPr>
        <w:t> </w:t>
      </w:r>
      <w:r>
        <w:rPr>
          <w:color w:val="414042"/>
        </w:rPr>
        <w:t>de</w:t>
      </w:r>
      <w:r>
        <w:rPr>
          <w:color w:val="414042"/>
          <w:spacing w:val="-17"/>
        </w:rPr>
        <w:t> </w:t>
      </w:r>
      <w:r>
        <w:rPr>
          <w:color w:val="414042"/>
        </w:rPr>
        <w:t>los</w:t>
      </w:r>
      <w:r>
        <w:rPr>
          <w:color w:val="414042"/>
          <w:spacing w:val="-17"/>
        </w:rPr>
        <w:t> </w:t>
      </w:r>
      <w:r>
        <w:rPr>
          <w:color w:val="414042"/>
        </w:rPr>
        <w:t>alimentos,</w:t>
      </w:r>
      <w:r>
        <w:rPr>
          <w:color w:val="414042"/>
          <w:spacing w:val="-17"/>
        </w:rPr>
        <w:t> </w:t>
      </w:r>
      <w:r>
        <w:rPr>
          <w:color w:val="414042"/>
        </w:rPr>
        <w:t>existe</w:t>
      </w:r>
      <w:r>
        <w:rPr>
          <w:color w:val="414042"/>
          <w:spacing w:val="-17"/>
        </w:rPr>
        <w:t> </w:t>
      </w:r>
      <w:r>
        <w:rPr>
          <w:color w:val="414042"/>
        </w:rPr>
        <w:t>vasta</w:t>
      </w:r>
      <w:r>
        <w:rPr>
          <w:color w:val="414042"/>
          <w:spacing w:val="-17"/>
        </w:rPr>
        <w:t> </w:t>
      </w:r>
      <w:r>
        <w:rPr>
          <w:color w:val="414042"/>
        </w:rPr>
        <w:t>información en libros como: </w:t>
      </w:r>
      <w:r>
        <w:rPr>
          <w:rFonts w:ascii="Palatino Linotype" w:hAnsi="Palatino Linotype"/>
          <w:i/>
          <w:color w:val="414042"/>
          <w:spacing w:val="-3"/>
        </w:rPr>
        <w:t>Fundamentos </w:t>
      </w:r>
      <w:r>
        <w:rPr>
          <w:rFonts w:ascii="Palatino Linotype" w:hAnsi="Palatino Linotype"/>
          <w:i/>
          <w:color w:val="414042"/>
        </w:rPr>
        <w:t>de nutrición </w:t>
      </w:r>
      <w:r>
        <w:rPr>
          <w:rFonts w:ascii="Palatino Linotype" w:hAnsi="Palatino Linotype"/>
          <w:i/>
          <w:color w:val="414042"/>
          <w:spacing w:val="-3"/>
        </w:rPr>
        <w:t>animal </w:t>
      </w:r>
      <w:r>
        <w:rPr>
          <w:rFonts w:ascii="Palatino Linotype" w:hAnsi="Palatino Linotype"/>
          <w:i/>
          <w:color w:val="414042"/>
        </w:rPr>
        <w:t>de Shimada</w:t>
      </w:r>
      <w:r>
        <w:rPr>
          <w:color w:val="414042"/>
        </w:rPr>
        <w:t>, (1986, 2007), </w:t>
      </w:r>
      <w:r>
        <w:rPr>
          <w:rFonts w:ascii="Palatino Linotype" w:hAnsi="Palatino Linotype"/>
          <w:i/>
          <w:color w:val="414042"/>
        </w:rPr>
        <w:t>Nutrición </w:t>
      </w:r>
      <w:r>
        <w:rPr>
          <w:rFonts w:ascii="Palatino Linotype" w:hAnsi="Palatino Linotype"/>
          <w:i/>
          <w:color w:val="414042"/>
          <w:spacing w:val="-3"/>
        </w:rPr>
        <w:t>animal </w:t>
      </w:r>
      <w:r>
        <w:rPr>
          <w:rFonts w:ascii="Palatino Linotype" w:hAnsi="Palatino Linotype"/>
          <w:i/>
          <w:color w:val="414042"/>
        </w:rPr>
        <w:t>de McDonald </w:t>
      </w:r>
      <w:r>
        <w:rPr>
          <w:color w:val="414042"/>
        </w:rPr>
        <w:t>(1990) y las publicaciones del </w:t>
      </w:r>
      <w:r>
        <w:rPr>
          <w:color w:val="414042"/>
          <w:sz w:val="20"/>
        </w:rPr>
        <w:t>NRC </w:t>
      </w:r>
      <w:r>
        <w:rPr>
          <w:color w:val="414042"/>
        </w:rPr>
        <w:t>(1988, 1998), pero debemos recordar que son valores promedio. Siempre que se tenga la posibilidad y el recurso económico para practicar un análisis proximal, de digestibilidad o de otro tipo a los alimentos disponibles, debe preferirse al de los valores</w:t>
      </w:r>
      <w:r>
        <w:rPr>
          <w:color w:val="414042"/>
          <w:spacing w:val="-22"/>
        </w:rPr>
        <w:t> </w:t>
      </w:r>
      <w:r>
        <w:rPr>
          <w:color w:val="414042"/>
        </w:rPr>
        <w:t>tabulados.</w:t>
      </w:r>
    </w:p>
    <w:p>
      <w:pPr>
        <w:pStyle w:val="BodyText"/>
        <w:spacing w:before="5"/>
        <w:rPr>
          <w:sz w:val="23"/>
        </w:rPr>
      </w:pPr>
    </w:p>
    <w:p>
      <w:pPr>
        <w:pStyle w:val="BodyText"/>
        <w:spacing w:line="249" w:lineRule="auto"/>
        <w:ind w:left="113" w:right="114"/>
        <w:jc w:val="both"/>
      </w:pPr>
      <w:r>
        <w:rPr>
          <w:color w:val="414042"/>
        </w:rPr>
        <w:t>Los</w:t>
      </w:r>
      <w:r>
        <w:rPr>
          <w:color w:val="414042"/>
          <w:spacing w:val="-8"/>
        </w:rPr>
        <w:t> </w:t>
      </w:r>
      <w:r>
        <w:rPr>
          <w:color w:val="414042"/>
        </w:rPr>
        <w:t>alimentos</w:t>
      </w:r>
      <w:r>
        <w:rPr>
          <w:color w:val="414042"/>
          <w:spacing w:val="-8"/>
        </w:rPr>
        <w:t> </w:t>
      </w:r>
      <w:r>
        <w:rPr>
          <w:color w:val="414042"/>
        </w:rPr>
        <w:t>tienen</w:t>
      </w:r>
      <w:r>
        <w:rPr>
          <w:color w:val="414042"/>
          <w:spacing w:val="-8"/>
        </w:rPr>
        <w:t> </w:t>
      </w:r>
      <w:r>
        <w:rPr>
          <w:color w:val="414042"/>
        </w:rPr>
        <w:t>un</w:t>
      </w:r>
      <w:r>
        <w:rPr>
          <w:color w:val="414042"/>
          <w:spacing w:val="-8"/>
        </w:rPr>
        <w:t> </w:t>
      </w:r>
      <w:r>
        <w:rPr>
          <w:color w:val="414042"/>
        </w:rPr>
        <w:t>rango</w:t>
      </w:r>
      <w:r>
        <w:rPr>
          <w:color w:val="414042"/>
          <w:spacing w:val="-8"/>
        </w:rPr>
        <w:t> </w:t>
      </w:r>
      <w:r>
        <w:rPr>
          <w:color w:val="414042"/>
        </w:rPr>
        <w:t>de</w:t>
      </w:r>
      <w:r>
        <w:rPr>
          <w:color w:val="414042"/>
          <w:spacing w:val="-8"/>
        </w:rPr>
        <w:t> </w:t>
      </w:r>
      <w:r>
        <w:rPr>
          <w:color w:val="414042"/>
        </w:rPr>
        <w:t>variación</w:t>
      </w:r>
      <w:r>
        <w:rPr>
          <w:color w:val="414042"/>
          <w:spacing w:val="-8"/>
        </w:rPr>
        <w:t> </w:t>
      </w:r>
      <w:r>
        <w:rPr>
          <w:color w:val="414042"/>
          <w:spacing w:val="-3"/>
        </w:rPr>
        <w:t>muy</w:t>
      </w:r>
      <w:r>
        <w:rPr>
          <w:color w:val="414042"/>
          <w:spacing w:val="-8"/>
        </w:rPr>
        <w:t> </w:t>
      </w:r>
      <w:r>
        <w:rPr>
          <w:color w:val="414042"/>
        </w:rPr>
        <w:t>alto</w:t>
      </w:r>
      <w:r>
        <w:rPr>
          <w:color w:val="414042"/>
          <w:spacing w:val="-8"/>
        </w:rPr>
        <w:t> </w:t>
      </w:r>
      <w:r>
        <w:rPr>
          <w:color w:val="414042"/>
        </w:rPr>
        <w:t>en</w:t>
      </w:r>
      <w:r>
        <w:rPr>
          <w:color w:val="414042"/>
          <w:spacing w:val="-8"/>
        </w:rPr>
        <w:t> </w:t>
      </w:r>
      <w:r>
        <w:rPr>
          <w:color w:val="414042"/>
        </w:rPr>
        <w:t>su</w:t>
      </w:r>
      <w:r>
        <w:rPr>
          <w:color w:val="414042"/>
          <w:spacing w:val="-8"/>
        </w:rPr>
        <w:t> </w:t>
      </w:r>
      <w:r>
        <w:rPr>
          <w:color w:val="414042"/>
        </w:rPr>
        <w:t>composición</w:t>
      </w:r>
      <w:r>
        <w:rPr>
          <w:color w:val="414042"/>
          <w:spacing w:val="-8"/>
        </w:rPr>
        <w:t> </w:t>
      </w:r>
      <w:r>
        <w:rPr>
          <w:color w:val="414042"/>
        </w:rPr>
        <w:t>y</w:t>
      </w:r>
      <w:r>
        <w:rPr>
          <w:color w:val="414042"/>
          <w:spacing w:val="-8"/>
        </w:rPr>
        <w:t> </w:t>
      </w:r>
      <w:r>
        <w:rPr>
          <w:color w:val="414042"/>
        </w:rPr>
        <w:t>calidad nutritiva, ambas están influidas por muchos factores: condiciones de cosecha y ambientales,</w:t>
      </w:r>
      <w:r>
        <w:rPr>
          <w:color w:val="414042"/>
          <w:spacing w:val="-14"/>
        </w:rPr>
        <w:t> </w:t>
      </w:r>
      <w:r>
        <w:rPr>
          <w:color w:val="414042"/>
        </w:rPr>
        <w:t>prácticas</w:t>
      </w:r>
      <w:r>
        <w:rPr>
          <w:color w:val="414042"/>
          <w:spacing w:val="-14"/>
        </w:rPr>
        <w:t> </w:t>
      </w:r>
      <w:r>
        <w:rPr>
          <w:color w:val="414042"/>
        </w:rPr>
        <w:t>de</w:t>
      </w:r>
      <w:r>
        <w:rPr>
          <w:color w:val="414042"/>
          <w:spacing w:val="-14"/>
        </w:rPr>
        <w:t> </w:t>
      </w:r>
      <w:r>
        <w:rPr>
          <w:color w:val="414042"/>
        </w:rPr>
        <w:t>manejo</w:t>
      </w:r>
      <w:r>
        <w:rPr>
          <w:color w:val="414042"/>
          <w:spacing w:val="-14"/>
        </w:rPr>
        <w:t> </w:t>
      </w:r>
      <w:r>
        <w:rPr>
          <w:color w:val="414042"/>
        </w:rPr>
        <w:t>como</w:t>
      </w:r>
      <w:r>
        <w:rPr>
          <w:color w:val="414042"/>
          <w:spacing w:val="-14"/>
        </w:rPr>
        <w:t> </w:t>
      </w:r>
      <w:r>
        <w:rPr>
          <w:color w:val="414042"/>
        </w:rPr>
        <w:t>fertilización,</w:t>
      </w:r>
      <w:r>
        <w:rPr>
          <w:color w:val="414042"/>
          <w:spacing w:val="-14"/>
        </w:rPr>
        <w:t> </w:t>
      </w:r>
      <w:r>
        <w:rPr>
          <w:color w:val="414042"/>
        </w:rPr>
        <w:t>irrigación,</w:t>
      </w:r>
      <w:r>
        <w:rPr>
          <w:color w:val="414042"/>
          <w:spacing w:val="-14"/>
        </w:rPr>
        <w:t> </w:t>
      </w:r>
      <w:r>
        <w:rPr>
          <w:color w:val="414042"/>
        </w:rPr>
        <w:t>entre</w:t>
      </w:r>
      <w:r>
        <w:rPr>
          <w:color w:val="414042"/>
          <w:spacing w:val="-14"/>
        </w:rPr>
        <w:t> </w:t>
      </w:r>
      <w:r>
        <w:rPr>
          <w:color w:val="414042"/>
        </w:rPr>
        <w:t>otros.</w:t>
      </w:r>
      <w:r>
        <w:rPr>
          <w:color w:val="414042"/>
          <w:spacing w:val="-14"/>
        </w:rPr>
        <w:t> </w:t>
      </w:r>
      <w:r>
        <w:rPr>
          <w:color w:val="414042"/>
          <w:spacing w:val="-4"/>
        </w:rPr>
        <w:t>Por</w:t>
      </w:r>
      <w:r>
        <w:rPr>
          <w:color w:val="414042"/>
          <w:spacing w:val="-14"/>
        </w:rPr>
        <w:t> </w:t>
      </w:r>
      <w:r>
        <w:rPr>
          <w:color w:val="414042"/>
        </w:rPr>
        <w:t>lo </w:t>
      </w:r>
      <w:r>
        <w:rPr>
          <w:color w:val="414042"/>
          <w:spacing w:val="-3"/>
        </w:rPr>
        <w:t>tanto, </w:t>
      </w:r>
      <w:r>
        <w:rPr>
          <w:color w:val="414042"/>
        </w:rPr>
        <w:t>se requiere de una evaluación minuciosa y específica para determinar si la deficiencia aparente de un nutriente en particular es verdaderamente importante en un alimento</w:t>
      </w:r>
      <w:r>
        <w:rPr>
          <w:color w:val="414042"/>
          <w:spacing w:val="14"/>
        </w:rPr>
        <w:t> </w:t>
      </w:r>
      <w:r>
        <w:rPr>
          <w:color w:val="414042"/>
        </w:rPr>
        <w:t>dado.</w:t>
      </w:r>
    </w:p>
    <w:p>
      <w:pPr>
        <w:pStyle w:val="BodyText"/>
        <w:rPr>
          <w:sz w:val="23"/>
        </w:rPr>
      </w:pPr>
    </w:p>
    <w:p>
      <w:pPr>
        <w:pStyle w:val="BodyText"/>
        <w:spacing w:line="249" w:lineRule="auto"/>
        <w:ind w:left="113" w:right="113"/>
        <w:jc w:val="both"/>
      </w:pPr>
      <w:r>
        <w:rPr>
          <w:color w:val="414042"/>
        </w:rPr>
        <w:t>En relación con la disponibilidad de nutrientes, en la mayoría de alimentos, estos no son liberados completamente durante la digestión, esto es cierto, particularmente, para la fracción energética. </w:t>
      </w:r>
      <w:r>
        <w:rPr>
          <w:color w:val="414042"/>
          <w:spacing w:val="-3"/>
        </w:rPr>
        <w:t>Por </w:t>
      </w:r>
      <w:r>
        <w:rPr>
          <w:color w:val="414042"/>
        </w:rPr>
        <w:t>tanto los valores de energía digestible y energía metabolizable de cada alimento para una especie en particular, deben preferirse al valor de energía bruta. Los valores de energía de un mismo alimento, particularmente los fibrosos, varían entre especies</w:t>
      </w:r>
      <w:r>
        <w:rPr>
          <w:color w:val="414042"/>
          <w:spacing w:val="-34"/>
        </w:rPr>
        <w:t> </w:t>
      </w:r>
      <w:r>
        <w:rPr>
          <w:color w:val="414042"/>
        </w:rPr>
        <w:t>animales;</w:t>
      </w:r>
    </w:p>
    <w:p>
      <w:pPr>
        <w:spacing w:after="0" w:line="249" w:lineRule="auto"/>
        <w:jc w:val="both"/>
        <w:sectPr>
          <w:pgSz w:w="9640" w:h="13040"/>
          <w:pgMar w:header="0" w:footer="939" w:top="1040" w:bottom="1120" w:left="1020" w:right="1300"/>
        </w:sectPr>
      </w:pPr>
    </w:p>
    <w:p>
      <w:pPr>
        <w:pStyle w:val="BodyText"/>
        <w:spacing w:line="249" w:lineRule="auto" w:before="29"/>
        <w:ind w:left="117" w:right="110"/>
        <w:jc w:val="both"/>
      </w:pPr>
      <w:r>
        <w:rPr>
          <w:color w:val="414042"/>
        </w:rPr>
        <w:t>por ejemplo, el valor de energía digestible de la alfalfa es mayor en las vacas lecheras</w:t>
      </w:r>
      <w:r>
        <w:rPr>
          <w:color w:val="414042"/>
          <w:spacing w:val="-8"/>
        </w:rPr>
        <w:t> </w:t>
      </w:r>
      <w:r>
        <w:rPr>
          <w:color w:val="414042"/>
        </w:rPr>
        <w:t>que</w:t>
      </w:r>
      <w:r>
        <w:rPr>
          <w:color w:val="414042"/>
          <w:spacing w:val="-8"/>
        </w:rPr>
        <w:t> </w:t>
      </w:r>
      <w:r>
        <w:rPr>
          <w:color w:val="414042"/>
        </w:rPr>
        <w:t>en</w:t>
      </w:r>
      <w:r>
        <w:rPr>
          <w:color w:val="414042"/>
          <w:spacing w:val="-8"/>
        </w:rPr>
        <w:t> </w:t>
      </w:r>
      <w:r>
        <w:rPr>
          <w:color w:val="414042"/>
        </w:rPr>
        <w:t>los</w:t>
      </w:r>
      <w:r>
        <w:rPr>
          <w:color w:val="414042"/>
          <w:spacing w:val="-8"/>
        </w:rPr>
        <w:t> </w:t>
      </w:r>
      <w:r>
        <w:rPr>
          <w:color w:val="414042"/>
        </w:rPr>
        <w:t>cerdos.</w:t>
      </w:r>
      <w:r>
        <w:rPr>
          <w:color w:val="414042"/>
          <w:spacing w:val="-8"/>
        </w:rPr>
        <w:t> </w:t>
      </w:r>
      <w:r>
        <w:rPr>
          <w:color w:val="414042"/>
        </w:rPr>
        <w:t>Lo</w:t>
      </w:r>
      <w:r>
        <w:rPr>
          <w:color w:val="414042"/>
          <w:spacing w:val="-8"/>
        </w:rPr>
        <w:t> </w:t>
      </w:r>
      <w:r>
        <w:rPr>
          <w:color w:val="414042"/>
        </w:rPr>
        <w:t>ideal</w:t>
      </w:r>
      <w:r>
        <w:rPr>
          <w:color w:val="414042"/>
          <w:spacing w:val="-8"/>
        </w:rPr>
        <w:t> </w:t>
      </w:r>
      <w:r>
        <w:rPr>
          <w:color w:val="414042"/>
        </w:rPr>
        <w:t>es</w:t>
      </w:r>
      <w:r>
        <w:rPr>
          <w:color w:val="414042"/>
          <w:spacing w:val="-8"/>
        </w:rPr>
        <w:t> </w:t>
      </w:r>
      <w:r>
        <w:rPr>
          <w:color w:val="414042"/>
        </w:rPr>
        <w:t>utilizar</w:t>
      </w:r>
      <w:r>
        <w:rPr>
          <w:color w:val="414042"/>
          <w:spacing w:val="-8"/>
        </w:rPr>
        <w:t> </w:t>
      </w:r>
      <w:r>
        <w:rPr>
          <w:color w:val="414042"/>
        </w:rPr>
        <w:t>valores</w:t>
      </w:r>
      <w:r>
        <w:rPr>
          <w:color w:val="414042"/>
          <w:spacing w:val="-8"/>
        </w:rPr>
        <w:t> </w:t>
      </w:r>
      <w:r>
        <w:rPr>
          <w:color w:val="414042"/>
        </w:rPr>
        <w:t>de</w:t>
      </w:r>
      <w:r>
        <w:rPr>
          <w:color w:val="414042"/>
          <w:spacing w:val="-8"/>
        </w:rPr>
        <w:t> </w:t>
      </w:r>
      <w:r>
        <w:rPr>
          <w:color w:val="414042"/>
        </w:rPr>
        <w:t>energía</w:t>
      </w:r>
      <w:r>
        <w:rPr>
          <w:color w:val="414042"/>
          <w:spacing w:val="-8"/>
        </w:rPr>
        <w:t> </w:t>
      </w:r>
      <w:r>
        <w:rPr>
          <w:color w:val="414042"/>
        </w:rPr>
        <w:t>específicos</w:t>
      </w:r>
      <w:r>
        <w:rPr>
          <w:color w:val="414042"/>
          <w:spacing w:val="-8"/>
        </w:rPr>
        <w:t> </w:t>
      </w:r>
      <w:r>
        <w:rPr>
          <w:color w:val="414042"/>
        </w:rPr>
        <w:t>para cada tipo de animal, así como aquellos de proteína cruda y aminoácidos, para formular la dieta acorde con los requerimientos expresados en la misma</w:t>
      </w:r>
      <w:r>
        <w:rPr>
          <w:color w:val="414042"/>
          <w:spacing w:val="33"/>
        </w:rPr>
        <w:t> </w:t>
      </w:r>
      <w:r>
        <w:rPr>
          <w:color w:val="414042"/>
        </w:rPr>
        <w:t>base.</w:t>
      </w:r>
    </w:p>
    <w:p>
      <w:pPr>
        <w:pStyle w:val="BodyText"/>
        <w:rPr>
          <w:sz w:val="23"/>
        </w:rPr>
      </w:pPr>
    </w:p>
    <w:p>
      <w:pPr>
        <w:pStyle w:val="BodyText"/>
        <w:spacing w:line="249" w:lineRule="auto"/>
        <w:ind w:left="117" w:right="110"/>
        <w:jc w:val="both"/>
      </w:pPr>
      <w:r>
        <w:rPr>
          <w:color w:val="414042"/>
        </w:rPr>
        <w:t>En</w:t>
      </w:r>
      <w:r>
        <w:rPr>
          <w:color w:val="414042"/>
          <w:spacing w:val="-7"/>
        </w:rPr>
        <w:t> </w:t>
      </w:r>
      <w:r>
        <w:rPr>
          <w:color w:val="414042"/>
        </w:rPr>
        <w:t>el</w:t>
      </w:r>
      <w:r>
        <w:rPr>
          <w:color w:val="414042"/>
          <w:spacing w:val="-7"/>
        </w:rPr>
        <w:t> </w:t>
      </w:r>
      <w:r>
        <w:rPr>
          <w:color w:val="414042"/>
        </w:rPr>
        <w:t>caso</w:t>
      </w:r>
      <w:r>
        <w:rPr>
          <w:color w:val="414042"/>
          <w:spacing w:val="-7"/>
        </w:rPr>
        <w:t> </w:t>
      </w:r>
      <w:r>
        <w:rPr>
          <w:color w:val="414042"/>
        </w:rPr>
        <w:t>de</w:t>
      </w:r>
      <w:r>
        <w:rPr>
          <w:color w:val="414042"/>
          <w:spacing w:val="-7"/>
        </w:rPr>
        <w:t> </w:t>
      </w:r>
      <w:r>
        <w:rPr>
          <w:color w:val="414042"/>
        </w:rPr>
        <w:t>aves,</w:t>
      </w:r>
      <w:r>
        <w:rPr>
          <w:color w:val="414042"/>
          <w:spacing w:val="-7"/>
        </w:rPr>
        <w:t> </w:t>
      </w:r>
      <w:r>
        <w:rPr>
          <w:color w:val="414042"/>
        </w:rPr>
        <w:t>se</w:t>
      </w:r>
      <w:r>
        <w:rPr>
          <w:color w:val="414042"/>
          <w:spacing w:val="-7"/>
        </w:rPr>
        <w:t> </w:t>
      </w:r>
      <w:r>
        <w:rPr>
          <w:color w:val="414042"/>
        </w:rPr>
        <w:t>utiliza</w:t>
      </w:r>
      <w:r>
        <w:rPr>
          <w:color w:val="414042"/>
          <w:spacing w:val="-7"/>
        </w:rPr>
        <w:t> </w:t>
      </w:r>
      <w:r>
        <w:rPr>
          <w:color w:val="414042"/>
        </w:rPr>
        <w:t>el</w:t>
      </w:r>
      <w:r>
        <w:rPr>
          <w:color w:val="414042"/>
          <w:spacing w:val="-7"/>
        </w:rPr>
        <w:t> </w:t>
      </w:r>
      <w:r>
        <w:rPr>
          <w:color w:val="414042"/>
        </w:rPr>
        <w:t>valor</w:t>
      </w:r>
      <w:r>
        <w:rPr>
          <w:color w:val="414042"/>
          <w:spacing w:val="-7"/>
        </w:rPr>
        <w:t> </w:t>
      </w:r>
      <w:r>
        <w:rPr>
          <w:color w:val="414042"/>
        </w:rPr>
        <w:t>de</w:t>
      </w:r>
      <w:r>
        <w:rPr>
          <w:color w:val="414042"/>
          <w:spacing w:val="-7"/>
        </w:rPr>
        <w:t> </w:t>
      </w:r>
      <w:r>
        <w:rPr>
          <w:color w:val="414042"/>
        </w:rPr>
        <w:t>energía</w:t>
      </w:r>
      <w:r>
        <w:rPr>
          <w:color w:val="414042"/>
          <w:spacing w:val="-7"/>
        </w:rPr>
        <w:t> </w:t>
      </w:r>
      <w:r>
        <w:rPr>
          <w:color w:val="414042"/>
        </w:rPr>
        <w:t>metabolizable,</w:t>
      </w:r>
      <w:r>
        <w:rPr>
          <w:color w:val="414042"/>
          <w:spacing w:val="-7"/>
        </w:rPr>
        <w:t> </w:t>
      </w:r>
      <w:r>
        <w:rPr>
          <w:color w:val="414042"/>
        </w:rPr>
        <w:t>mientras</w:t>
      </w:r>
      <w:r>
        <w:rPr>
          <w:color w:val="414042"/>
          <w:spacing w:val="-7"/>
        </w:rPr>
        <w:t> </w:t>
      </w:r>
      <w:r>
        <w:rPr>
          <w:color w:val="414042"/>
        </w:rPr>
        <w:t>que</w:t>
      </w:r>
      <w:r>
        <w:rPr>
          <w:color w:val="414042"/>
          <w:spacing w:val="-7"/>
        </w:rPr>
        <w:t> </w:t>
      </w:r>
      <w:r>
        <w:rPr>
          <w:color w:val="414042"/>
        </w:rPr>
        <w:t>para cerdos la energía digestible o energía metabolizable son valores satisfactorios. En rumiantes se prefiere utilizar valores de energía metabolizable o energía</w:t>
      </w:r>
      <w:r>
        <w:rPr>
          <w:color w:val="414042"/>
          <w:spacing w:val="-37"/>
        </w:rPr>
        <w:t> </w:t>
      </w:r>
      <w:r>
        <w:rPr>
          <w:color w:val="414042"/>
        </w:rPr>
        <w:t>neta, debido</w:t>
      </w:r>
      <w:r>
        <w:rPr>
          <w:color w:val="414042"/>
          <w:spacing w:val="-7"/>
        </w:rPr>
        <w:t> </w:t>
      </w:r>
      <w:r>
        <w:rPr>
          <w:color w:val="414042"/>
        </w:rPr>
        <w:t>a</w:t>
      </w:r>
      <w:r>
        <w:rPr>
          <w:color w:val="414042"/>
          <w:spacing w:val="-7"/>
        </w:rPr>
        <w:t> </w:t>
      </w:r>
      <w:r>
        <w:rPr>
          <w:color w:val="414042"/>
        </w:rPr>
        <w:t>la</w:t>
      </w:r>
      <w:r>
        <w:rPr>
          <w:color w:val="414042"/>
          <w:spacing w:val="-7"/>
        </w:rPr>
        <w:t> </w:t>
      </w:r>
      <w:r>
        <w:rPr>
          <w:color w:val="414042"/>
        </w:rPr>
        <w:t>variabilidad</w:t>
      </w:r>
      <w:r>
        <w:rPr>
          <w:color w:val="414042"/>
          <w:spacing w:val="-7"/>
        </w:rPr>
        <w:t> </w:t>
      </w:r>
      <w:r>
        <w:rPr>
          <w:color w:val="414042"/>
        </w:rPr>
        <w:t>de</w:t>
      </w:r>
      <w:r>
        <w:rPr>
          <w:color w:val="414042"/>
          <w:spacing w:val="-7"/>
        </w:rPr>
        <w:t> </w:t>
      </w:r>
      <w:r>
        <w:rPr>
          <w:color w:val="414042"/>
        </w:rPr>
        <w:t>la</w:t>
      </w:r>
      <w:r>
        <w:rPr>
          <w:color w:val="414042"/>
          <w:spacing w:val="-7"/>
        </w:rPr>
        <w:t> </w:t>
      </w:r>
      <w:r>
        <w:rPr>
          <w:color w:val="414042"/>
        </w:rPr>
        <w:t>pérdida</w:t>
      </w:r>
      <w:r>
        <w:rPr>
          <w:color w:val="414042"/>
          <w:spacing w:val="-7"/>
        </w:rPr>
        <w:t> </w:t>
      </w:r>
      <w:r>
        <w:rPr>
          <w:color w:val="414042"/>
        </w:rPr>
        <w:t>de</w:t>
      </w:r>
      <w:r>
        <w:rPr>
          <w:color w:val="414042"/>
          <w:spacing w:val="-7"/>
        </w:rPr>
        <w:t> </w:t>
      </w:r>
      <w:r>
        <w:rPr>
          <w:color w:val="414042"/>
        </w:rPr>
        <w:t>energía</w:t>
      </w:r>
      <w:r>
        <w:rPr>
          <w:color w:val="414042"/>
          <w:spacing w:val="-7"/>
        </w:rPr>
        <w:t> </w:t>
      </w:r>
      <w:r>
        <w:rPr>
          <w:color w:val="414042"/>
        </w:rPr>
        <w:t>en</w:t>
      </w:r>
      <w:r>
        <w:rPr>
          <w:color w:val="414042"/>
          <w:spacing w:val="-7"/>
        </w:rPr>
        <w:t> </w:t>
      </w:r>
      <w:r>
        <w:rPr>
          <w:color w:val="414042"/>
        </w:rPr>
        <w:t>forma</w:t>
      </w:r>
      <w:r>
        <w:rPr>
          <w:color w:val="414042"/>
          <w:spacing w:val="-7"/>
        </w:rPr>
        <w:t> </w:t>
      </w:r>
      <w:r>
        <w:rPr>
          <w:color w:val="414042"/>
        </w:rPr>
        <w:t>de</w:t>
      </w:r>
      <w:r>
        <w:rPr>
          <w:color w:val="414042"/>
          <w:spacing w:val="-7"/>
        </w:rPr>
        <w:t> </w:t>
      </w:r>
      <w:r>
        <w:rPr>
          <w:color w:val="414042"/>
        </w:rPr>
        <w:t>gases.</w:t>
      </w:r>
    </w:p>
    <w:p>
      <w:pPr>
        <w:pStyle w:val="BodyText"/>
        <w:rPr>
          <w:sz w:val="23"/>
        </w:rPr>
      </w:pPr>
    </w:p>
    <w:p>
      <w:pPr>
        <w:pStyle w:val="BodyText"/>
        <w:spacing w:line="249" w:lineRule="auto"/>
        <w:ind w:left="117" w:right="109"/>
        <w:jc w:val="both"/>
      </w:pPr>
      <w:r>
        <w:rPr>
          <w:color w:val="414042"/>
        </w:rPr>
        <w:t>Al igual que con los requerimientos nutricionales, la información puede colocarse en archivos de computadora. </w:t>
      </w:r>
      <w:r>
        <w:rPr>
          <w:color w:val="414042"/>
          <w:spacing w:val="2"/>
        </w:rPr>
        <w:t>Los </w:t>
      </w:r>
      <w:r>
        <w:rPr>
          <w:color w:val="414042"/>
        </w:rPr>
        <w:t>paquetes de cómputo, modernos y sofisticados,</w:t>
      </w:r>
      <w:r>
        <w:rPr>
          <w:color w:val="414042"/>
          <w:spacing w:val="-9"/>
        </w:rPr>
        <w:t> </w:t>
      </w:r>
      <w:r>
        <w:rPr>
          <w:color w:val="414042"/>
        </w:rPr>
        <w:t>como</w:t>
      </w:r>
      <w:r>
        <w:rPr>
          <w:color w:val="414042"/>
          <w:spacing w:val="-9"/>
        </w:rPr>
        <w:t> </w:t>
      </w:r>
      <w:r>
        <w:rPr>
          <w:color w:val="414042"/>
        </w:rPr>
        <w:t>el</w:t>
      </w:r>
      <w:r>
        <w:rPr>
          <w:color w:val="414042"/>
          <w:spacing w:val="-9"/>
        </w:rPr>
        <w:t> </w:t>
      </w:r>
      <w:r>
        <w:rPr>
          <w:color w:val="414042"/>
          <w:sz w:val="20"/>
        </w:rPr>
        <w:t>PC</w:t>
      </w:r>
      <w:r>
        <w:rPr>
          <w:color w:val="414042"/>
        </w:rPr>
        <w:t>-Apollo,</w:t>
      </w:r>
      <w:r>
        <w:rPr>
          <w:color w:val="414042"/>
          <w:spacing w:val="-9"/>
        </w:rPr>
        <w:t> </w:t>
      </w:r>
      <w:r>
        <w:rPr>
          <w:color w:val="414042"/>
        </w:rPr>
        <w:t>contienen</w:t>
      </w:r>
      <w:r>
        <w:rPr>
          <w:color w:val="414042"/>
          <w:spacing w:val="-9"/>
        </w:rPr>
        <w:t> </w:t>
      </w:r>
      <w:r>
        <w:rPr>
          <w:color w:val="414042"/>
        </w:rPr>
        <w:t>la</w:t>
      </w:r>
      <w:r>
        <w:rPr>
          <w:color w:val="414042"/>
          <w:spacing w:val="-9"/>
        </w:rPr>
        <w:t> </w:t>
      </w:r>
      <w:r>
        <w:rPr>
          <w:color w:val="414042"/>
        </w:rPr>
        <w:t>composición</w:t>
      </w:r>
      <w:r>
        <w:rPr>
          <w:color w:val="414042"/>
          <w:spacing w:val="-9"/>
        </w:rPr>
        <w:t> </w:t>
      </w:r>
      <w:r>
        <w:rPr>
          <w:color w:val="414042"/>
        </w:rPr>
        <w:t>química</w:t>
      </w:r>
      <w:r>
        <w:rPr>
          <w:color w:val="414042"/>
          <w:spacing w:val="-9"/>
        </w:rPr>
        <w:t> </w:t>
      </w:r>
      <w:r>
        <w:rPr>
          <w:color w:val="414042"/>
        </w:rPr>
        <w:t>de</w:t>
      </w:r>
      <w:r>
        <w:rPr>
          <w:color w:val="414042"/>
          <w:spacing w:val="-9"/>
        </w:rPr>
        <w:t> </w:t>
      </w:r>
      <w:r>
        <w:rPr>
          <w:color w:val="414042"/>
        </w:rPr>
        <w:t>alimentos estandarizados.</w:t>
      </w:r>
    </w:p>
    <w:p>
      <w:pPr>
        <w:pStyle w:val="BodyText"/>
        <w:rPr>
          <w:sz w:val="23"/>
        </w:rPr>
      </w:pPr>
    </w:p>
    <w:p>
      <w:pPr>
        <w:pStyle w:val="BodyText"/>
        <w:ind w:left="117" w:right="111"/>
        <w:jc w:val="both"/>
      </w:pPr>
      <w:r>
        <w:rPr>
          <w:color w:val="414042"/>
        </w:rPr>
        <w:t>Finalmente,</w:t>
      </w:r>
      <w:r>
        <w:rPr>
          <w:color w:val="414042"/>
          <w:spacing w:val="-14"/>
        </w:rPr>
        <w:t> </w:t>
      </w:r>
      <w:r>
        <w:rPr>
          <w:color w:val="414042"/>
        </w:rPr>
        <w:t>al</w:t>
      </w:r>
      <w:r>
        <w:rPr>
          <w:color w:val="414042"/>
          <w:spacing w:val="-14"/>
        </w:rPr>
        <w:t> </w:t>
      </w:r>
      <w:r>
        <w:rPr>
          <w:color w:val="414042"/>
        </w:rPr>
        <w:t>formular</w:t>
      </w:r>
      <w:r>
        <w:rPr>
          <w:color w:val="414042"/>
          <w:spacing w:val="-14"/>
        </w:rPr>
        <w:t> </w:t>
      </w:r>
      <w:r>
        <w:rPr>
          <w:color w:val="414042"/>
        </w:rPr>
        <w:t>una</w:t>
      </w:r>
      <w:r>
        <w:rPr>
          <w:color w:val="414042"/>
          <w:spacing w:val="-14"/>
        </w:rPr>
        <w:t> </w:t>
      </w:r>
      <w:r>
        <w:rPr>
          <w:color w:val="414042"/>
        </w:rPr>
        <w:t>dieta</w:t>
      </w:r>
      <w:r>
        <w:rPr>
          <w:color w:val="414042"/>
          <w:spacing w:val="-14"/>
        </w:rPr>
        <w:t> </w:t>
      </w:r>
      <w:r>
        <w:rPr>
          <w:color w:val="414042"/>
        </w:rPr>
        <w:t>es</w:t>
      </w:r>
      <w:r>
        <w:rPr>
          <w:color w:val="414042"/>
          <w:spacing w:val="-14"/>
        </w:rPr>
        <w:t> </w:t>
      </w:r>
      <w:r>
        <w:rPr>
          <w:color w:val="414042"/>
        </w:rPr>
        <w:t>importante</w:t>
      </w:r>
      <w:r>
        <w:rPr>
          <w:color w:val="414042"/>
          <w:spacing w:val="-14"/>
        </w:rPr>
        <w:t> </w:t>
      </w:r>
      <w:r>
        <w:rPr>
          <w:color w:val="414042"/>
        </w:rPr>
        <w:t>considerar</w:t>
      </w:r>
      <w:r>
        <w:rPr>
          <w:color w:val="414042"/>
          <w:spacing w:val="-14"/>
        </w:rPr>
        <w:t> </w:t>
      </w:r>
      <w:r>
        <w:rPr>
          <w:color w:val="414042"/>
        </w:rPr>
        <w:t>algunas</w:t>
      </w:r>
      <w:r>
        <w:rPr>
          <w:color w:val="414042"/>
          <w:spacing w:val="-14"/>
        </w:rPr>
        <w:t> </w:t>
      </w:r>
      <w:r>
        <w:rPr>
          <w:color w:val="414042"/>
        </w:rPr>
        <w:t>características no nutritivas de los alimentos o de la misma dieta, tales como la palatabilidad, polvosidad, facilidad de manejo, así como la presencia de elementos tóxicos (toxinas, nitratos, </w:t>
      </w:r>
      <w:r>
        <w:rPr>
          <w:rFonts w:ascii="Palatino Linotype" w:hAnsi="Palatino Linotype"/>
          <w:i/>
          <w:color w:val="414042"/>
        </w:rPr>
        <w:t>gossypol</w:t>
      </w:r>
      <w:r>
        <w:rPr>
          <w:color w:val="414042"/>
        </w:rPr>
        <w:t>) de algunos ingredientes, lo cual reducirá el</w:t>
      </w:r>
      <w:r>
        <w:rPr>
          <w:color w:val="414042"/>
          <w:spacing w:val="-21"/>
        </w:rPr>
        <w:t> </w:t>
      </w:r>
      <w:r>
        <w:rPr>
          <w:color w:val="414042"/>
        </w:rPr>
        <w:t>consumo voluntario.</w:t>
      </w:r>
    </w:p>
    <w:p>
      <w:pPr>
        <w:pStyle w:val="BodyText"/>
        <w:spacing w:before="10"/>
        <w:rPr>
          <w:sz w:val="23"/>
        </w:rPr>
      </w:pPr>
    </w:p>
    <w:p>
      <w:pPr>
        <w:pStyle w:val="BodyText"/>
        <w:spacing w:line="249" w:lineRule="auto"/>
        <w:ind w:left="117" w:right="111"/>
        <w:jc w:val="both"/>
      </w:pPr>
      <w:r>
        <w:rPr>
          <w:color w:val="414042"/>
        </w:rPr>
        <w:t>La experiencia y criterio adecuados del nutricionista o técnico son factores muy importantes en la evaluación y toma de decisiones para restringir un alimento en el momento de formular una dieta para un animal determinado.</w:t>
      </w:r>
    </w:p>
    <w:p>
      <w:pPr>
        <w:pStyle w:val="BodyText"/>
        <w:rPr>
          <w:sz w:val="23"/>
        </w:rPr>
      </w:pPr>
    </w:p>
    <w:p>
      <w:pPr>
        <w:pStyle w:val="BodyText"/>
        <w:spacing w:line="249" w:lineRule="auto"/>
        <w:ind w:left="117" w:right="110"/>
        <w:jc w:val="both"/>
      </w:pPr>
      <w:r>
        <w:rPr>
          <w:color w:val="414042"/>
        </w:rPr>
        <w:t>Los métodos manuales para formular dietas no consideran el costo ni los precios de los ingredientes utilizados o disponibles, ya sea en la unidad de producción   o en la zona. Cuando la mayoría de los ingredientes o todos se producen en la granja, el primer criterio que debe considerarse es formular una dieta</w:t>
      </w:r>
      <w:r>
        <w:rPr>
          <w:color w:val="414042"/>
          <w:spacing w:val="-29"/>
        </w:rPr>
        <w:t> </w:t>
      </w:r>
      <w:r>
        <w:rPr>
          <w:color w:val="414042"/>
        </w:rPr>
        <w:t>balanceada con los alimentos disponibles en la granja. Si el productor adquiere en otra parte tanto los granos como los forrajes, en el momento de formular la dieta deben considerarse los precios de los alimentos, así como el costo de transporte, con la finalidad</w:t>
      </w:r>
      <w:r>
        <w:rPr>
          <w:color w:val="414042"/>
          <w:spacing w:val="-10"/>
        </w:rPr>
        <w:t> </w:t>
      </w:r>
      <w:r>
        <w:rPr>
          <w:color w:val="414042"/>
        </w:rPr>
        <w:t>de</w:t>
      </w:r>
      <w:r>
        <w:rPr>
          <w:color w:val="414042"/>
          <w:spacing w:val="-10"/>
        </w:rPr>
        <w:t> </w:t>
      </w:r>
      <w:r>
        <w:rPr>
          <w:color w:val="414042"/>
        </w:rPr>
        <w:t>maximizar</w:t>
      </w:r>
      <w:r>
        <w:rPr>
          <w:color w:val="414042"/>
          <w:spacing w:val="-10"/>
        </w:rPr>
        <w:t> </w:t>
      </w:r>
      <w:r>
        <w:rPr>
          <w:color w:val="414042"/>
        </w:rPr>
        <w:t>el</w:t>
      </w:r>
      <w:r>
        <w:rPr>
          <w:color w:val="414042"/>
          <w:spacing w:val="-10"/>
        </w:rPr>
        <w:t> </w:t>
      </w:r>
      <w:r>
        <w:rPr>
          <w:color w:val="414042"/>
        </w:rPr>
        <w:t>beneficio</w:t>
      </w:r>
      <w:r>
        <w:rPr>
          <w:color w:val="414042"/>
          <w:spacing w:val="-10"/>
        </w:rPr>
        <w:t> </w:t>
      </w:r>
      <w:r>
        <w:rPr>
          <w:color w:val="414042"/>
        </w:rPr>
        <w:t>económico</w:t>
      </w:r>
      <w:r>
        <w:rPr>
          <w:color w:val="414042"/>
          <w:spacing w:val="-10"/>
        </w:rPr>
        <w:t> </w:t>
      </w:r>
      <w:r>
        <w:rPr>
          <w:color w:val="414042"/>
        </w:rPr>
        <w:t>de</w:t>
      </w:r>
      <w:r>
        <w:rPr>
          <w:color w:val="414042"/>
          <w:spacing w:val="-10"/>
        </w:rPr>
        <w:t> </w:t>
      </w:r>
      <w:r>
        <w:rPr>
          <w:color w:val="414042"/>
        </w:rPr>
        <w:t>la</w:t>
      </w:r>
      <w:r>
        <w:rPr>
          <w:color w:val="414042"/>
          <w:spacing w:val="-10"/>
        </w:rPr>
        <w:t> </w:t>
      </w:r>
      <w:r>
        <w:rPr>
          <w:color w:val="414042"/>
        </w:rPr>
        <w:t>empresa.</w:t>
      </w:r>
    </w:p>
    <w:p>
      <w:pPr>
        <w:pStyle w:val="BodyText"/>
        <w:rPr>
          <w:sz w:val="23"/>
        </w:rPr>
      </w:pPr>
    </w:p>
    <w:p>
      <w:pPr>
        <w:pStyle w:val="BodyText"/>
        <w:spacing w:line="249" w:lineRule="auto"/>
        <w:ind w:left="117" w:right="111"/>
        <w:jc w:val="both"/>
      </w:pPr>
      <w:r>
        <w:rPr>
          <w:color w:val="414042"/>
        </w:rPr>
        <w:t>Formular una dieta para  que  cubra  totalmente  los  requerimientos  nutritivos de los cerdos, al costo más bajo posible (dieta de costo mínimo), es difícil si se realiza</w:t>
      </w:r>
      <w:r>
        <w:rPr>
          <w:color w:val="414042"/>
          <w:spacing w:val="-11"/>
        </w:rPr>
        <w:t> </w:t>
      </w:r>
      <w:r>
        <w:rPr>
          <w:color w:val="414042"/>
        </w:rPr>
        <w:t>manualmente.</w:t>
      </w:r>
      <w:r>
        <w:rPr>
          <w:color w:val="414042"/>
          <w:spacing w:val="-11"/>
        </w:rPr>
        <w:t> </w:t>
      </w:r>
      <w:r>
        <w:rPr>
          <w:color w:val="414042"/>
        </w:rPr>
        <w:t>Los</w:t>
      </w:r>
      <w:r>
        <w:rPr>
          <w:color w:val="414042"/>
          <w:spacing w:val="-11"/>
        </w:rPr>
        <w:t> </w:t>
      </w:r>
      <w:r>
        <w:rPr>
          <w:color w:val="414042"/>
        </w:rPr>
        <w:t>métodos</w:t>
      </w:r>
      <w:r>
        <w:rPr>
          <w:color w:val="414042"/>
          <w:spacing w:val="-11"/>
        </w:rPr>
        <w:t> </w:t>
      </w:r>
      <w:r>
        <w:rPr>
          <w:color w:val="414042"/>
        </w:rPr>
        <w:t>como</w:t>
      </w:r>
      <w:r>
        <w:rPr>
          <w:color w:val="414042"/>
          <w:spacing w:val="-11"/>
        </w:rPr>
        <w:t> </w:t>
      </w:r>
      <w:r>
        <w:rPr>
          <w:color w:val="414042"/>
        </w:rPr>
        <w:t>el</w:t>
      </w:r>
      <w:r>
        <w:rPr>
          <w:color w:val="414042"/>
          <w:spacing w:val="-11"/>
        </w:rPr>
        <w:t> </w:t>
      </w:r>
      <w:r>
        <w:rPr>
          <w:color w:val="414042"/>
        </w:rPr>
        <w:t>Cuadrado</w:t>
      </w:r>
      <w:r>
        <w:rPr>
          <w:color w:val="414042"/>
          <w:spacing w:val="-11"/>
        </w:rPr>
        <w:t> </w:t>
      </w:r>
      <w:r>
        <w:rPr>
          <w:color w:val="414042"/>
        </w:rPr>
        <w:t>de</w:t>
      </w:r>
      <w:r>
        <w:rPr>
          <w:color w:val="414042"/>
          <w:spacing w:val="-11"/>
        </w:rPr>
        <w:t> </w:t>
      </w:r>
      <w:r>
        <w:rPr>
          <w:color w:val="414042"/>
        </w:rPr>
        <w:t>Pearson,</w:t>
      </w:r>
      <w:r>
        <w:rPr>
          <w:color w:val="414042"/>
          <w:spacing w:val="-11"/>
        </w:rPr>
        <w:t> </w:t>
      </w:r>
      <w:r>
        <w:rPr>
          <w:color w:val="414042"/>
        </w:rPr>
        <w:t>compuesto</w:t>
      </w:r>
      <w:r>
        <w:rPr>
          <w:color w:val="414042"/>
          <w:spacing w:val="-11"/>
        </w:rPr>
        <w:t> </w:t>
      </w:r>
      <w:r>
        <w:rPr>
          <w:color w:val="414042"/>
        </w:rPr>
        <w:t>por determinantes</w:t>
      </w:r>
      <w:r>
        <w:rPr>
          <w:color w:val="414042"/>
          <w:spacing w:val="-8"/>
        </w:rPr>
        <w:t> </w:t>
      </w:r>
      <w:r>
        <w:rPr>
          <w:color w:val="414042"/>
        </w:rPr>
        <w:t>o</w:t>
      </w:r>
      <w:r>
        <w:rPr>
          <w:color w:val="414042"/>
          <w:spacing w:val="-8"/>
        </w:rPr>
        <w:t> </w:t>
      </w:r>
      <w:r>
        <w:rPr>
          <w:color w:val="414042"/>
        </w:rPr>
        <w:t>por</w:t>
      </w:r>
      <w:r>
        <w:rPr>
          <w:color w:val="414042"/>
          <w:spacing w:val="-8"/>
        </w:rPr>
        <w:t> </w:t>
      </w:r>
      <w:r>
        <w:rPr>
          <w:color w:val="414042"/>
        </w:rPr>
        <w:t>ecuaciones</w:t>
      </w:r>
      <w:r>
        <w:rPr>
          <w:color w:val="414042"/>
          <w:spacing w:val="-8"/>
        </w:rPr>
        <w:t> </w:t>
      </w:r>
      <w:r>
        <w:rPr>
          <w:color w:val="414042"/>
        </w:rPr>
        <w:t>algebraicas,</w:t>
      </w:r>
      <w:r>
        <w:rPr>
          <w:color w:val="414042"/>
          <w:spacing w:val="-8"/>
        </w:rPr>
        <w:t> </w:t>
      </w:r>
      <w:r>
        <w:rPr>
          <w:color w:val="414042"/>
        </w:rPr>
        <w:t>pueden</w:t>
      </w:r>
      <w:r>
        <w:rPr>
          <w:color w:val="414042"/>
          <w:spacing w:val="-8"/>
        </w:rPr>
        <w:t> </w:t>
      </w:r>
      <w:r>
        <w:rPr>
          <w:color w:val="414042"/>
        </w:rPr>
        <w:t>utilizarse</w:t>
      </w:r>
      <w:r>
        <w:rPr>
          <w:color w:val="414042"/>
          <w:spacing w:val="-8"/>
        </w:rPr>
        <w:t> </w:t>
      </w:r>
      <w:r>
        <w:rPr>
          <w:color w:val="414042"/>
        </w:rPr>
        <w:t>para</w:t>
      </w:r>
      <w:r>
        <w:rPr>
          <w:color w:val="414042"/>
          <w:spacing w:val="-8"/>
        </w:rPr>
        <w:t> </w:t>
      </w:r>
      <w:r>
        <w:rPr>
          <w:color w:val="414042"/>
        </w:rPr>
        <w:t>tales</w:t>
      </w:r>
      <w:r>
        <w:rPr>
          <w:color w:val="414042"/>
          <w:spacing w:val="-8"/>
        </w:rPr>
        <w:t> </w:t>
      </w:r>
      <w:r>
        <w:rPr>
          <w:color w:val="414042"/>
        </w:rPr>
        <w:t>cálculos, pero este proceso requiere invertir bastante tiempo cuando consideramos gran número de alimentos y varios requerimientos</w:t>
      </w:r>
      <w:r>
        <w:rPr>
          <w:color w:val="414042"/>
          <w:spacing w:val="3"/>
        </w:rPr>
        <w:t> </w:t>
      </w:r>
      <w:r>
        <w:rPr>
          <w:color w:val="414042"/>
        </w:rPr>
        <w:t>nutricionales.</w:t>
      </w:r>
    </w:p>
    <w:p>
      <w:pPr>
        <w:spacing w:after="0" w:line="249" w:lineRule="auto"/>
        <w:jc w:val="both"/>
        <w:sectPr>
          <w:pgSz w:w="9640" w:h="13040"/>
          <w:pgMar w:header="0" w:footer="939" w:top="1040" w:bottom="1120" w:left="1300" w:right="1020"/>
        </w:sectPr>
      </w:pPr>
    </w:p>
    <w:p>
      <w:pPr>
        <w:pStyle w:val="Heading2"/>
        <w:spacing w:line="240" w:lineRule="auto" w:before="3"/>
        <w:ind w:left="313" w:right="0"/>
        <w:jc w:val="both"/>
      </w:pPr>
      <w:r>
        <w:rPr/>
        <w:pict>
          <v:rect style="position:absolute;margin-left:46.063pt;margin-top:3.701538pt;width:6.236pt;height:4.751pt;mso-position-horizontal-relative:page;mso-position-vertical-relative:paragraph;z-index:1552" filled="true" fillcolor="#b9dacc" stroked="false">
            <v:fill type="solid"/>
            <w10:wrap type="none"/>
          </v:rect>
        </w:pict>
      </w:r>
      <w:bookmarkStart w:name="_TOC_250004" w:id="11"/>
      <w:bookmarkEnd w:id="11"/>
      <w:r>
        <w:rPr>
          <w:color w:val="6D6E71"/>
          <w:w w:val="90"/>
        </w:rPr>
        <w:t>Requerimientos nutritivos de los cerdos</w:t>
      </w:r>
    </w:p>
    <w:p>
      <w:pPr>
        <w:pStyle w:val="BodyText"/>
        <w:rPr>
          <w:rFonts w:ascii="Palatino Linotype"/>
          <w:b/>
          <w:sz w:val="19"/>
        </w:rPr>
      </w:pPr>
    </w:p>
    <w:p>
      <w:pPr>
        <w:pStyle w:val="BodyText"/>
        <w:spacing w:line="249" w:lineRule="auto"/>
        <w:ind w:left="313" w:right="114"/>
        <w:jc w:val="both"/>
      </w:pPr>
      <w:r>
        <w:rPr>
          <w:color w:val="414042"/>
        </w:rPr>
        <w:t>La</w:t>
      </w:r>
      <w:r>
        <w:rPr>
          <w:color w:val="414042"/>
          <w:spacing w:val="-19"/>
        </w:rPr>
        <w:t> </w:t>
      </w:r>
      <w:r>
        <w:rPr>
          <w:color w:val="414042"/>
        </w:rPr>
        <w:t>formulación</w:t>
      </w:r>
      <w:r>
        <w:rPr>
          <w:color w:val="414042"/>
          <w:spacing w:val="-19"/>
        </w:rPr>
        <w:t> </w:t>
      </w:r>
      <w:r>
        <w:rPr>
          <w:color w:val="414042"/>
        </w:rPr>
        <w:t>de</w:t>
      </w:r>
      <w:r>
        <w:rPr>
          <w:color w:val="414042"/>
          <w:spacing w:val="-19"/>
        </w:rPr>
        <w:t> </w:t>
      </w:r>
      <w:r>
        <w:rPr>
          <w:color w:val="414042"/>
        </w:rPr>
        <w:t>dietas</w:t>
      </w:r>
      <w:r>
        <w:rPr>
          <w:color w:val="414042"/>
          <w:spacing w:val="-19"/>
        </w:rPr>
        <w:t> </w:t>
      </w:r>
      <w:r>
        <w:rPr>
          <w:color w:val="414042"/>
        </w:rPr>
        <w:t>para</w:t>
      </w:r>
      <w:r>
        <w:rPr>
          <w:color w:val="414042"/>
          <w:spacing w:val="-19"/>
        </w:rPr>
        <w:t> </w:t>
      </w:r>
      <w:r>
        <w:rPr>
          <w:color w:val="414042"/>
        </w:rPr>
        <w:t>cerdos</w:t>
      </w:r>
      <w:r>
        <w:rPr>
          <w:color w:val="414042"/>
          <w:spacing w:val="-19"/>
        </w:rPr>
        <w:t> </w:t>
      </w:r>
      <w:r>
        <w:rPr>
          <w:color w:val="414042"/>
        </w:rPr>
        <w:t>requiere</w:t>
      </w:r>
      <w:r>
        <w:rPr>
          <w:color w:val="414042"/>
          <w:spacing w:val="-19"/>
        </w:rPr>
        <w:t> </w:t>
      </w:r>
      <w:r>
        <w:rPr>
          <w:color w:val="414042"/>
        </w:rPr>
        <w:t>del</w:t>
      </w:r>
      <w:r>
        <w:rPr>
          <w:color w:val="414042"/>
          <w:spacing w:val="-19"/>
        </w:rPr>
        <w:t> </w:t>
      </w:r>
      <w:r>
        <w:rPr>
          <w:color w:val="414042"/>
        </w:rPr>
        <w:t>conocimiento</w:t>
      </w:r>
      <w:r>
        <w:rPr>
          <w:color w:val="414042"/>
          <w:spacing w:val="-19"/>
        </w:rPr>
        <w:t> </w:t>
      </w:r>
      <w:r>
        <w:rPr>
          <w:color w:val="414042"/>
        </w:rPr>
        <w:t>de</w:t>
      </w:r>
      <w:r>
        <w:rPr>
          <w:color w:val="414042"/>
          <w:spacing w:val="-19"/>
        </w:rPr>
        <w:t> </w:t>
      </w:r>
      <w:r>
        <w:rPr>
          <w:color w:val="414042"/>
        </w:rPr>
        <w:t>las</w:t>
      </w:r>
      <w:r>
        <w:rPr>
          <w:color w:val="414042"/>
          <w:spacing w:val="-19"/>
        </w:rPr>
        <w:t> </w:t>
      </w:r>
      <w:r>
        <w:rPr>
          <w:color w:val="414042"/>
        </w:rPr>
        <w:t>necesidades nutritivas y de los ingredientes alimenticios que pueden satisfacerlas. En el capítulo siguiente se indica la composición de varios ingredientes alimenticios y sus</w:t>
      </w:r>
      <w:r>
        <w:rPr>
          <w:color w:val="414042"/>
          <w:spacing w:val="-12"/>
        </w:rPr>
        <w:t> </w:t>
      </w:r>
      <w:r>
        <w:rPr>
          <w:color w:val="414042"/>
        </w:rPr>
        <w:t>valores</w:t>
      </w:r>
      <w:r>
        <w:rPr>
          <w:color w:val="414042"/>
          <w:spacing w:val="-12"/>
        </w:rPr>
        <w:t> </w:t>
      </w:r>
      <w:r>
        <w:rPr>
          <w:color w:val="414042"/>
        </w:rPr>
        <w:t>relativos</w:t>
      </w:r>
      <w:r>
        <w:rPr>
          <w:color w:val="414042"/>
          <w:spacing w:val="-12"/>
        </w:rPr>
        <w:t> </w:t>
      </w:r>
      <w:r>
        <w:rPr>
          <w:color w:val="414042"/>
        </w:rPr>
        <w:t>como</w:t>
      </w:r>
      <w:r>
        <w:rPr>
          <w:color w:val="414042"/>
          <w:spacing w:val="-12"/>
        </w:rPr>
        <w:t> </w:t>
      </w:r>
      <w:r>
        <w:rPr>
          <w:color w:val="414042"/>
        </w:rPr>
        <w:t>fuentes</w:t>
      </w:r>
      <w:r>
        <w:rPr>
          <w:color w:val="414042"/>
          <w:spacing w:val="-12"/>
        </w:rPr>
        <w:t> </w:t>
      </w:r>
      <w:r>
        <w:rPr>
          <w:color w:val="414042"/>
        </w:rPr>
        <w:t>de</w:t>
      </w:r>
      <w:r>
        <w:rPr>
          <w:color w:val="414042"/>
          <w:spacing w:val="-12"/>
        </w:rPr>
        <w:t> </w:t>
      </w:r>
      <w:r>
        <w:rPr>
          <w:color w:val="414042"/>
        </w:rPr>
        <w:t>nutrientes.</w:t>
      </w:r>
      <w:r>
        <w:rPr>
          <w:color w:val="414042"/>
          <w:spacing w:val="-12"/>
        </w:rPr>
        <w:t> </w:t>
      </w:r>
      <w:r>
        <w:rPr>
          <w:color w:val="414042"/>
        </w:rPr>
        <w:t>El</w:t>
      </w:r>
      <w:r>
        <w:rPr>
          <w:color w:val="414042"/>
          <w:spacing w:val="-12"/>
        </w:rPr>
        <w:t> </w:t>
      </w:r>
      <w:r>
        <w:rPr>
          <w:color w:val="414042"/>
        </w:rPr>
        <w:t>Cuadro</w:t>
      </w:r>
      <w:r>
        <w:rPr>
          <w:color w:val="414042"/>
          <w:spacing w:val="-12"/>
        </w:rPr>
        <w:t> </w:t>
      </w:r>
      <w:r>
        <w:rPr>
          <w:color w:val="414042"/>
        </w:rPr>
        <w:t>1</w:t>
      </w:r>
      <w:r>
        <w:rPr>
          <w:color w:val="414042"/>
          <w:spacing w:val="-12"/>
        </w:rPr>
        <w:t> </w:t>
      </w:r>
      <w:r>
        <w:rPr>
          <w:color w:val="414042"/>
        </w:rPr>
        <w:t>muestra</w:t>
      </w:r>
      <w:r>
        <w:rPr>
          <w:color w:val="414042"/>
          <w:spacing w:val="-12"/>
        </w:rPr>
        <w:t> </w:t>
      </w:r>
      <w:r>
        <w:rPr>
          <w:color w:val="414042"/>
        </w:rPr>
        <w:t>un</w:t>
      </w:r>
      <w:r>
        <w:rPr>
          <w:color w:val="414042"/>
          <w:spacing w:val="-12"/>
        </w:rPr>
        <w:t> </w:t>
      </w:r>
      <w:r>
        <w:rPr>
          <w:color w:val="414042"/>
        </w:rPr>
        <w:t>resumen de los requerimientos nutritivos de los cerdos según la publicación del </w:t>
      </w:r>
      <w:r>
        <w:rPr>
          <w:color w:val="414042"/>
          <w:sz w:val="20"/>
        </w:rPr>
        <w:t>NRC </w:t>
      </w:r>
      <w:r>
        <w:rPr>
          <w:color w:val="414042"/>
        </w:rPr>
        <w:t>(1998). Estas guías pueden ser utilizadas para formular dietas nutricionalmente adecuadas que, cuando se suministran en el nivel recomendado, permiten a los cerdos un desarrollo</w:t>
      </w:r>
      <w:r>
        <w:rPr>
          <w:color w:val="414042"/>
          <w:spacing w:val="6"/>
        </w:rPr>
        <w:t> </w:t>
      </w:r>
      <w:r>
        <w:rPr>
          <w:color w:val="414042"/>
        </w:rPr>
        <w:t>óptimo.</w:t>
      </w:r>
    </w:p>
    <w:p>
      <w:pPr>
        <w:pStyle w:val="BodyText"/>
        <w:rPr>
          <w:sz w:val="23"/>
        </w:rPr>
      </w:pPr>
    </w:p>
    <w:p>
      <w:pPr>
        <w:pStyle w:val="BodyText"/>
        <w:spacing w:line="249" w:lineRule="auto"/>
        <w:ind w:left="313" w:right="115"/>
        <w:jc w:val="both"/>
      </w:pPr>
      <w:r>
        <w:rPr>
          <w:color w:val="414042"/>
        </w:rPr>
        <w:t>En las figuras 3-6 se observan cerdos en distintas etapas de desarrollo, lo cual también implica distintos niveles de requerimientos nutritivos en la dieta.</w:t>
      </w:r>
    </w:p>
    <w:p>
      <w:pPr>
        <w:pStyle w:val="BodyText"/>
        <w:rPr>
          <w:sz w:val="20"/>
        </w:rPr>
      </w:pPr>
    </w:p>
    <w:p>
      <w:pPr>
        <w:pStyle w:val="BodyText"/>
        <w:spacing w:before="4"/>
        <w:rPr>
          <w:sz w:val="21"/>
        </w:rPr>
      </w:pPr>
      <w:r>
        <w:rPr/>
        <w:pict>
          <v:group style="position:absolute;margin-left:107.556473pt;margin-top:14.234323pt;width:265.05pt;height:180.8pt;mso-position-horizontal-relative:page;mso-position-vertical-relative:paragraph;z-index:1528;mso-wrap-distance-left:0;mso-wrap-distance-right:0" coordorigin="2151,285" coordsize="5301,3616">
            <v:rect style="position:absolute;left:2181;top:315;width:5270;height:3586" filled="true" fillcolor="#000000" stroked="false">
              <v:fill opacity="26214f" type="solid"/>
            </v:rect>
            <v:shape style="position:absolute;left:2151;top:285;width:5052;height:3364" type="#_x0000_t75" stroked="false">
              <v:imagedata r:id="rId19" o:title=""/>
            </v:shape>
            <v:shape style="position:absolute;left:2181;top:315;width:5271;height:3586"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11"/>
                      <w:rPr>
                        <w:sz w:val="12"/>
                      </w:rPr>
                    </w:pPr>
                  </w:p>
                  <w:p>
                    <w:pPr>
                      <w:spacing w:line="125" w:lineRule="exact" w:before="0"/>
                      <w:ind w:left="-28" w:right="0" w:firstLine="0"/>
                      <w:jc w:val="left"/>
                      <w:rPr>
                        <w:sz w:val="16"/>
                      </w:rPr>
                    </w:pPr>
                    <w:r>
                      <w:rPr>
                        <w:color w:val="414042"/>
                        <w:sz w:val="16"/>
                      </w:rPr>
                      <w:t>Figura 2. Cerdos en etapa de iniciación</w:t>
                    </w:r>
                  </w:p>
                </w:txbxContent>
              </v:textbox>
              <w10:wrap type="none"/>
            </v:shape>
            <w10:wrap type="topAndBottom"/>
          </v:group>
        </w:pict>
      </w:r>
    </w:p>
    <w:p>
      <w:pPr>
        <w:spacing w:after="0"/>
        <w:rPr>
          <w:sz w:val="21"/>
        </w:rPr>
        <w:sectPr>
          <w:footerReference w:type="default" r:id="rId17"/>
          <w:footerReference w:type="even" r:id="rId18"/>
          <w:pgSz w:w="9640" w:h="13040"/>
          <w:pgMar w:footer="939" w:header="0" w:top="1040" w:bottom="1120" w:left="82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before="68"/>
        <w:ind w:left="577" w:right="980" w:firstLine="0"/>
        <w:jc w:val="left"/>
        <w:rPr>
          <w:sz w:val="16"/>
        </w:rPr>
      </w:pPr>
      <w:r>
        <w:rPr/>
        <w:pict>
          <v:group style="position:absolute;margin-left:96.874557pt;margin-top:-172.888763pt;width:314.7pt;height:181.15pt;mso-position-horizontal-relative:page;mso-position-vertical-relative:paragraph;z-index:-623272" coordorigin="1937,-3458" coordsize="6294,3623">
            <v:rect style="position:absolute;left:1968;top:-3428;width:6264;height:3593" filled="true" fillcolor="#000000" stroked="false">
              <v:fill opacity="26214f" type="solid"/>
            </v:rect>
            <v:shape style="position:absolute;left:1937;top:-3458;width:6046;height:3375" type="#_x0000_t75" stroked="false">
              <v:imagedata r:id="rId20" o:title=""/>
            </v:shape>
            <w10:wrap type="none"/>
          </v:group>
        </w:pict>
      </w:r>
      <w:r>
        <w:rPr>
          <w:color w:val="414042"/>
          <w:sz w:val="16"/>
        </w:rPr>
        <w:t>Figura 3. Cerdos en confinamiento en etapa de crecimiento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7"/>
        </w:rPr>
      </w:pPr>
    </w:p>
    <w:p>
      <w:pPr>
        <w:spacing w:line="249" w:lineRule="auto" w:before="68"/>
        <w:ind w:left="1317" w:right="980" w:firstLine="0"/>
        <w:jc w:val="left"/>
        <w:rPr>
          <w:sz w:val="16"/>
        </w:rPr>
      </w:pPr>
      <w:r>
        <w:rPr/>
        <w:pict>
          <v:group style="position:absolute;margin-left:132.636002pt;margin-top:-172.871704pt;width:243.1pt;height:181.5pt;mso-position-horizontal-relative:page;mso-position-vertical-relative:paragraph;z-index:-623248" coordorigin="2653,-3457" coordsize="4862,3630">
            <v:rect style="position:absolute;left:2683;top:-3427;width:4831;height:3600" filled="true" fillcolor="#000000" stroked="false">
              <v:fill opacity="26214f" type="solid"/>
            </v:rect>
            <v:shape style="position:absolute;left:2653;top:-3457;width:4616;height:3382" type="#_x0000_t75" stroked="false">
              <v:imagedata r:id="rId21" o:title=""/>
            </v:shape>
            <w10:wrap type="none"/>
          </v:group>
        </w:pict>
      </w:r>
      <w:r>
        <w:rPr>
          <w:color w:val="414042"/>
          <w:sz w:val="16"/>
        </w:rPr>
        <w:t>Figura 4. Corrales para cerdos en confinamiento en etapa de crecimiento y finalización</w:t>
      </w:r>
    </w:p>
    <w:p>
      <w:pPr>
        <w:spacing w:after="0" w:line="249" w:lineRule="auto"/>
        <w:jc w:val="left"/>
        <w:rPr>
          <w:sz w:val="16"/>
        </w:rPr>
        <w:sectPr>
          <w:pgSz w:w="9640" w:h="13040"/>
          <w:pgMar w:header="0" w:footer="939" w:top="1120" w:bottom="1120" w:left="1340" w:right="1300"/>
        </w:sectPr>
      </w:pPr>
    </w:p>
    <w:p>
      <w:pPr>
        <w:pStyle w:val="BodyText"/>
        <w:ind w:left="1351"/>
        <w:rPr>
          <w:sz w:val="20"/>
        </w:rPr>
      </w:pPr>
      <w:r>
        <w:rPr>
          <w:sz w:val="20"/>
        </w:rPr>
        <w:pict>
          <v:group style="width:243.1pt;height:182.25pt;mso-position-horizontal-relative:char;mso-position-vertical-relative:line" coordorigin="0,0" coordsize="4862,3645">
            <v:rect style="position:absolute;left:30;top:30;width:4831;height:3614" filled="true" fillcolor="#000000" stroked="false">
              <v:fill opacity="26214f" type="solid"/>
            </v:rect>
            <v:shape style="position:absolute;left:0;top:0;width:4612;height:3395" type="#_x0000_t75" stroked="false">
              <v:imagedata r:id="rId24" o:title=""/>
            </v:shape>
            <v:shape style="position:absolute;left:30;top:30;width:4832;height:3615"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7"/>
                      <w:rPr>
                        <w:sz w:val="15"/>
                      </w:rPr>
                    </w:pPr>
                  </w:p>
                  <w:p>
                    <w:pPr>
                      <w:spacing w:line="123" w:lineRule="exact" w:before="0"/>
                      <w:ind w:left="-28" w:right="0" w:firstLine="0"/>
                      <w:jc w:val="left"/>
                      <w:rPr>
                        <w:sz w:val="16"/>
                      </w:rPr>
                    </w:pPr>
                    <w:r>
                      <w:rPr>
                        <w:color w:val="414042"/>
                        <w:sz w:val="16"/>
                      </w:rPr>
                      <w:t>Figura 5. Cerdos en confinamiento intensivo en etapa de finalización</w:t>
                    </w:r>
                  </w:p>
                </w:txbxContent>
              </v:textbox>
              <w10:wrap type="none"/>
            </v:shape>
          </v:group>
        </w:pict>
      </w:r>
      <w:r>
        <w:rPr>
          <w:sz w:val="20"/>
        </w:rPr>
      </w:r>
    </w:p>
    <w:p>
      <w:pPr>
        <w:pStyle w:val="BodyText"/>
        <w:rPr>
          <w:sz w:val="20"/>
        </w:rPr>
      </w:pPr>
    </w:p>
    <w:p>
      <w:pPr>
        <w:pStyle w:val="BodyText"/>
        <w:spacing w:before="8"/>
        <w:rPr>
          <w:sz w:val="25"/>
        </w:rPr>
      </w:pPr>
    </w:p>
    <w:p>
      <w:pPr>
        <w:pStyle w:val="BodyText"/>
        <w:spacing w:line="249" w:lineRule="auto" w:before="56"/>
        <w:ind w:left="113" w:right="114"/>
        <w:jc w:val="both"/>
      </w:pPr>
      <w:r>
        <w:rPr>
          <w:color w:val="414042"/>
        </w:rPr>
        <w:t>Los requerimientos nutritivos para cerdos en crecimiento y reproducción mostrados en los Cuadros 1-7 son las cantidades necesarias para lograr las tasas de</w:t>
      </w:r>
      <w:r>
        <w:rPr>
          <w:color w:val="414042"/>
          <w:spacing w:val="-17"/>
        </w:rPr>
        <w:t> </w:t>
      </w:r>
      <w:r>
        <w:rPr>
          <w:color w:val="414042"/>
        </w:rPr>
        <w:t>crecimiento,</w:t>
      </w:r>
      <w:r>
        <w:rPr>
          <w:color w:val="414042"/>
          <w:spacing w:val="-17"/>
        </w:rPr>
        <w:t> </w:t>
      </w:r>
      <w:r>
        <w:rPr>
          <w:color w:val="414042"/>
        </w:rPr>
        <w:t>eficiencia</w:t>
      </w:r>
      <w:r>
        <w:rPr>
          <w:color w:val="414042"/>
          <w:spacing w:val="-17"/>
        </w:rPr>
        <w:t> </w:t>
      </w:r>
      <w:r>
        <w:rPr>
          <w:color w:val="414042"/>
        </w:rPr>
        <w:t>alimentaria</w:t>
      </w:r>
      <w:r>
        <w:rPr>
          <w:color w:val="414042"/>
          <w:spacing w:val="-17"/>
        </w:rPr>
        <w:t> </w:t>
      </w:r>
      <w:r>
        <w:rPr>
          <w:color w:val="414042"/>
        </w:rPr>
        <w:t>y</w:t>
      </w:r>
      <w:r>
        <w:rPr>
          <w:color w:val="414042"/>
          <w:spacing w:val="-17"/>
        </w:rPr>
        <w:t> </w:t>
      </w:r>
      <w:r>
        <w:rPr>
          <w:color w:val="414042"/>
        </w:rPr>
        <w:t>niveles</w:t>
      </w:r>
      <w:r>
        <w:rPr>
          <w:color w:val="414042"/>
          <w:spacing w:val="-17"/>
        </w:rPr>
        <w:t> </w:t>
      </w:r>
      <w:r>
        <w:rPr>
          <w:color w:val="414042"/>
        </w:rPr>
        <w:t>de</w:t>
      </w:r>
      <w:r>
        <w:rPr>
          <w:color w:val="414042"/>
          <w:spacing w:val="-17"/>
        </w:rPr>
        <w:t> </w:t>
      </w:r>
      <w:r>
        <w:rPr>
          <w:color w:val="414042"/>
        </w:rPr>
        <w:t>reproducción</w:t>
      </w:r>
      <w:r>
        <w:rPr>
          <w:color w:val="414042"/>
          <w:spacing w:val="-17"/>
        </w:rPr>
        <w:t> </w:t>
      </w:r>
      <w:r>
        <w:rPr>
          <w:color w:val="414042"/>
        </w:rPr>
        <w:t>indicados</w:t>
      </w:r>
      <w:r>
        <w:rPr>
          <w:color w:val="414042"/>
          <w:spacing w:val="-17"/>
        </w:rPr>
        <w:t> </w:t>
      </w:r>
      <w:r>
        <w:rPr>
          <w:color w:val="414042"/>
        </w:rPr>
        <w:t>cuando se</w:t>
      </w:r>
      <w:r>
        <w:rPr>
          <w:color w:val="414042"/>
          <w:spacing w:val="-5"/>
        </w:rPr>
        <w:t> </w:t>
      </w:r>
      <w:r>
        <w:rPr>
          <w:color w:val="414042"/>
        </w:rPr>
        <w:t>alimentan</w:t>
      </w:r>
      <w:r>
        <w:rPr>
          <w:color w:val="414042"/>
          <w:spacing w:val="-5"/>
        </w:rPr>
        <w:t> </w:t>
      </w:r>
      <w:r>
        <w:rPr>
          <w:color w:val="414042"/>
        </w:rPr>
        <w:t>con</w:t>
      </w:r>
      <w:r>
        <w:rPr>
          <w:color w:val="414042"/>
          <w:spacing w:val="-5"/>
        </w:rPr>
        <w:t> </w:t>
      </w:r>
      <w:r>
        <w:rPr>
          <w:color w:val="414042"/>
        </w:rPr>
        <w:t>dietas</w:t>
      </w:r>
      <w:r>
        <w:rPr>
          <w:color w:val="414042"/>
          <w:spacing w:val="-5"/>
        </w:rPr>
        <w:t> </w:t>
      </w:r>
      <w:r>
        <w:rPr>
          <w:color w:val="414042"/>
        </w:rPr>
        <w:t>a</w:t>
      </w:r>
      <w:r>
        <w:rPr>
          <w:color w:val="414042"/>
          <w:spacing w:val="-5"/>
        </w:rPr>
        <w:t> </w:t>
      </w:r>
      <w:r>
        <w:rPr>
          <w:color w:val="414042"/>
        </w:rPr>
        <w:t>base</w:t>
      </w:r>
      <w:r>
        <w:rPr>
          <w:color w:val="414042"/>
          <w:spacing w:val="-5"/>
        </w:rPr>
        <w:t> </w:t>
      </w:r>
      <w:r>
        <w:rPr>
          <w:color w:val="414042"/>
        </w:rPr>
        <w:t>de</w:t>
      </w:r>
      <w:r>
        <w:rPr>
          <w:color w:val="414042"/>
          <w:spacing w:val="-5"/>
        </w:rPr>
        <w:t> </w:t>
      </w:r>
      <w:r>
        <w:rPr>
          <w:color w:val="414042"/>
        </w:rPr>
        <w:t>maíz-harina</w:t>
      </w:r>
      <w:r>
        <w:rPr>
          <w:color w:val="414042"/>
          <w:spacing w:val="-5"/>
        </w:rPr>
        <w:t> </w:t>
      </w:r>
      <w:r>
        <w:rPr>
          <w:color w:val="414042"/>
        </w:rPr>
        <w:t>de</w:t>
      </w:r>
      <w:r>
        <w:rPr>
          <w:color w:val="414042"/>
          <w:spacing w:val="-5"/>
        </w:rPr>
        <w:t> </w:t>
      </w:r>
      <w:r>
        <w:rPr>
          <w:color w:val="414042"/>
        </w:rPr>
        <w:t>soya.</w:t>
      </w:r>
    </w:p>
    <w:p>
      <w:pPr>
        <w:pStyle w:val="BodyText"/>
        <w:rPr>
          <w:sz w:val="23"/>
        </w:rPr>
      </w:pPr>
    </w:p>
    <w:p>
      <w:pPr>
        <w:pStyle w:val="BodyText"/>
        <w:spacing w:line="249" w:lineRule="auto"/>
        <w:ind w:left="113" w:right="114"/>
        <w:jc w:val="both"/>
      </w:pPr>
      <w:r>
        <w:rPr>
          <w:color w:val="414042"/>
        </w:rPr>
        <w:t>En la práctica, sin embargo, comúnmente se adiciona un margen de seguridad    a los requerimientos iniciales, así que los animales están provistos de dietas que contienen los nutrientes</w:t>
      </w:r>
      <w:r>
        <w:rPr>
          <w:color w:val="414042"/>
          <w:spacing w:val="28"/>
        </w:rPr>
        <w:t> </w:t>
      </w:r>
      <w:r>
        <w:rPr>
          <w:color w:val="414042"/>
        </w:rPr>
        <w:t>permitidos.</w:t>
      </w:r>
    </w:p>
    <w:p>
      <w:pPr>
        <w:spacing w:after="0" w:line="249" w:lineRule="auto"/>
        <w:jc w:val="both"/>
        <w:sectPr>
          <w:footerReference w:type="even" r:id="rId22"/>
          <w:footerReference w:type="default" r:id="rId23"/>
          <w:pgSz w:w="9640" w:h="13040"/>
          <w:pgMar w:footer="939" w:header="0" w:top="1120" w:bottom="1120" w:left="1020" w:right="1300"/>
          <w:pgNumType w:start="22"/>
        </w:sectPr>
      </w:pPr>
    </w:p>
    <w:p>
      <w:pPr>
        <w:pStyle w:val="Heading2"/>
        <w:spacing w:before="3"/>
        <w:ind w:left="1029" w:right="986"/>
      </w:pPr>
      <w:r>
        <w:rPr>
          <w:color w:val="8F3A75"/>
          <w:w w:val="95"/>
        </w:rPr>
        <w:t>Cuadro 1</w:t>
      </w:r>
    </w:p>
    <w:p>
      <w:pPr>
        <w:spacing w:line="280" w:lineRule="exact" w:before="0"/>
        <w:ind w:left="1029" w:right="986" w:firstLine="0"/>
        <w:jc w:val="center"/>
        <w:rPr>
          <w:rFonts w:ascii="Palatino Linotype"/>
          <w:b/>
          <w:sz w:val="22"/>
        </w:rPr>
      </w:pPr>
      <w:r>
        <w:rPr/>
        <w:pict>
          <v:shape style="position:absolute;margin-left:74.539101pt;margin-top:57.355106pt;width:347pt;height:453.95pt;mso-position-horizontal-relative:page;mso-position-vertical-relative:paragraph;z-index:18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86"/>
                    <w:gridCol w:w="1023"/>
                    <w:gridCol w:w="934"/>
                    <w:gridCol w:w="893"/>
                    <w:gridCol w:w="837"/>
                    <w:gridCol w:w="866"/>
                  </w:tblGrid>
                  <w:tr>
                    <w:trPr>
                      <w:trHeight w:val="308" w:hRule="exact"/>
                    </w:trPr>
                    <w:tc>
                      <w:tcPr>
                        <w:tcW w:w="2386" w:type="dxa"/>
                      </w:tcPr>
                      <w:p>
                        <w:pPr>
                          <w:pStyle w:val="TableParagraph"/>
                          <w:spacing w:before="36"/>
                          <w:ind w:left="80"/>
                          <w:jc w:val="left"/>
                          <w:rPr>
                            <w:sz w:val="18"/>
                          </w:rPr>
                        </w:pPr>
                        <w:r>
                          <w:rPr>
                            <w:color w:val="414042"/>
                            <w:sz w:val="18"/>
                          </w:rPr>
                          <w:t>Ganancia de peso (g/día)</w:t>
                        </w:r>
                      </w:p>
                    </w:tc>
                    <w:tc>
                      <w:tcPr>
                        <w:tcW w:w="1023" w:type="dxa"/>
                      </w:tcPr>
                      <w:p>
                        <w:pPr>
                          <w:pStyle w:val="TableParagraph"/>
                          <w:spacing w:before="36"/>
                          <w:ind w:right="201"/>
                          <w:rPr>
                            <w:sz w:val="18"/>
                          </w:rPr>
                        </w:pPr>
                        <w:r>
                          <w:rPr>
                            <w:color w:val="414042"/>
                            <w:w w:val="95"/>
                            <w:sz w:val="18"/>
                          </w:rPr>
                          <w:t>200</w:t>
                        </w:r>
                      </w:p>
                    </w:tc>
                    <w:tc>
                      <w:tcPr>
                        <w:tcW w:w="934" w:type="dxa"/>
                      </w:tcPr>
                      <w:p>
                        <w:pPr>
                          <w:pStyle w:val="TableParagraph"/>
                          <w:spacing w:before="36"/>
                          <w:ind w:right="254"/>
                          <w:rPr>
                            <w:sz w:val="18"/>
                          </w:rPr>
                        </w:pPr>
                        <w:r>
                          <w:rPr>
                            <w:color w:val="414042"/>
                            <w:w w:val="95"/>
                            <w:sz w:val="18"/>
                          </w:rPr>
                          <w:t>250</w:t>
                        </w:r>
                      </w:p>
                    </w:tc>
                    <w:tc>
                      <w:tcPr>
                        <w:tcW w:w="893" w:type="dxa"/>
                      </w:tcPr>
                      <w:p>
                        <w:pPr>
                          <w:pStyle w:val="TableParagraph"/>
                          <w:spacing w:before="36"/>
                          <w:ind w:left="226" w:right="90"/>
                          <w:jc w:val="center"/>
                          <w:rPr>
                            <w:sz w:val="18"/>
                          </w:rPr>
                        </w:pPr>
                        <w:r>
                          <w:rPr>
                            <w:color w:val="414042"/>
                            <w:sz w:val="18"/>
                          </w:rPr>
                          <w:t>450</w:t>
                        </w:r>
                      </w:p>
                    </w:tc>
                    <w:tc>
                      <w:tcPr>
                        <w:tcW w:w="837" w:type="dxa"/>
                      </w:tcPr>
                      <w:p>
                        <w:pPr>
                          <w:pStyle w:val="TableParagraph"/>
                          <w:spacing w:before="36"/>
                          <w:ind w:left="219" w:right="42"/>
                          <w:jc w:val="center"/>
                          <w:rPr>
                            <w:sz w:val="18"/>
                          </w:rPr>
                        </w:pPr>
                        <w:r>
                          <w:rPr>
                            <w:color w:val="414042"/>
                            <w:sz w:val="18"/>
                          </w:rPr>
                          <w:t>700</w:t>
                        </w:r>
                      </w:p>
                    </w:tc>
                    <w:tc>
                      <w:tcPr>
                        <w:tcW w:w="866" w:type="dxa"/>
                      </w:tcPr>
                      <w:p>
                        <w:pPr>
                          <w:pStyle w:val="TableParagraph"/>
                          <w:spacing w:before="36"/>
                          <w:ind w:right="191"/>
                          <w:rPr>
                            <w:sz w:val="18"/>
                          </w:rPr>
                        </w:pPr>
                        <w:r>
                          <w:rPr>
                            <w:color w:val="414042"/>
                            <w:w w:val="95"/>
                            <w:sz w:val="18"/>
                          </w:rPr>
                          <w:t>820</w:t>
                        </w:r>
                      </w:p>
                    </w:tc>
                  </w:tr>
                  <w:tr>
                    <w:trPr>
                      <w:trHeight w:val="291" w:hRule="exact"/>
                    </w:trPr>
                    <w:tc>
                      <w:tcPr>
                        <w:tcW w:w="2386" w:type="dxa"/>
                      </w:tcPr>
                      <w:p>
                        <w:pPr>
                          <w:pStyle w:val="TableParagraph"/>
                          <w:ind w:left="79"/>
                          <w:jc w:val="left"/>
                          <w:rPr>
                            <w:sz w:val="18"/>
                          </w:rPr>
                        </w:pPr>
                        <w:r>
                          <w:rPr>
                            <w:color w:val="414042"/>
                            <w:sz w:val="18"/>
                          </w:rPr>
                          <w:t>Consumo alimento (g/día)</w:t>
                        </w:r>
                      </w:p>
                    </w:tc>
                    <w:tc>
                      <w:tcPr>
                        <w:tcW w:w="1023" w:type="dxa"/>
                      </w:tcPr>
                      <w:p>
                        <w:pPr>
                          <w:pStyle w:val="TableParagraph"/>
                          <w:ind w:right="201"/>
                          <w:rPr>
                            <w:sz w:val="18"/>
                          </w:rPr>
                        </w:pPr>
                        <w:r>
                          <w:rPr>
                            <w:color w:val="414042"/>
                            <w:w w:val="95"/>
                            <w:sz w:val="18"/>
                          </w:rPr>
                          <w:t>250</w:t>
                        </w:r>
                      </w:p>
                    </w:tc>
                    <w:tc>
                      <w:tcPr>
                        <w:tcW w:w="934" w:type="dxa"/>
                      </w:tcPr>
                      <w:p>
                        <w:pPr>
                          <w:pStyle w:val="TableParagraph"/>
                          <w:ind w:right="254"/>
                          <w:rPr>
                            <w:sz w:val="18"/>
                          </w:rPr>
                        </w:pPr>
                        <w:r>
                          <w:rPr>
                            <w:color w:val="414042"/>
                            <w:w w:val="95"/>
                            <w:sz w:val="18"/>
                          </w:rPr>
                          <w:t>460</w:t>
                        </w:r>
                      </w:p>
                    </w:tc>
                    <w:tc>
                      <w:tcPr>
                        <w:tcW w:w="893" w:type="dxa"/>
                      </w:tcPr>
                      <w:p>
                        <w:pPr>
                          <w:pStyle w:val="TableParagraph"/>
                          <w:ind w:left="226" w:right="91"/>
                          <w:jc w:val="center"/>
                          <w:rPr>
                            <w:sz w:val="18"/>
                          </w:rPr>
                        </w:pPr>
                        <w:r>
                          <w:rPr>
                            <w:color w:val="414042"/>
                            <w:sz w:val="18"/>
                          </w:rPr>
                          <w:t>950</w:t>
                        </w:r>
                      </w:p>
                    </w:tc>
                    <w:tc>
                      <w:tcPr>
                        <w:tcW w:w="837" w:type="dxa"/>
                      </w:tcPr>
                      <w:p>
                        <w:pPr>
                          <w:pStyle w:val="TableParagraph"/>
                          <w:ind w:left="219" w:right="169"/>
                          <w:jc w:val="center"/>
                          <w:rPr>
                            <w:sz w:val="18"/>
                          </w:rPr>
                        </w:pPr>
                        <w:r>
                          <w:rPr>
                            <w:color w:val="414042"/>
                            <w:sz w:val="18"/>
                          </w:rPr>
                          <w:t>1,900</w:t>
                        </w:r>
                      </w:p>
                    </w:tc>
                    <w:tc>
                      <w:tcPr>
                        <w:tcW w:w="866" w:type="dxa"/>
                      </w:tcPr>
                      <w:p>
                        <w:pPr>
                          <w:pStyle w:val="TableParagraph"/>
                          <w:ind w:right="191"/>
                          <w:rPr>
                            <w:sz w:val="18"/>
                          </w:rPr>
                        </w:pPr>
                        <w:r>
                          <w:rPr>
                            <w:color w:val="414042"/>
                            <w:w w:val="95"/>
                            <w:sz w:val="18"/>
                          </w:rPr>
                          <w:t>3,110</w:t>
                        </w:r>
                      </w:p>
                    </w:tc>
                  </w:tr>
                  <w:tr>
                    <w:trPr>
                      <w:trHeight w:val="291" w:hRule="exact"/>
                    </w:trPr>
                    <w:tc>
                      <w:tcPr>
                        <w:tcW w:w="2386" w:type="dxa"/>
                      </w:tcPr>
                      <w:p>
                        <w:pPr>
                          <w:pStyle w:val="TableParagraph"/>
                          <w:ind w:left="79"/>
                          <w:jc w:val="left"/>
                          <w:rPr>
                            <w:sz w:val="18"/>
                          </w:rPr>
                        </w:pPr>
                        <w:r>
                          <w:rPr>
                            <w:color w:val="414042"/>
                            <w:sz w:val="18"/>
                          </w:rPr>
                          <w:t>Eficiencia A. (gan/alim)</w:t>
                        </w:r>
                      </w:p>
                    </w:tc>
                    <w:tc>
                      <w:tcPr>
                        <w:tcW w:w="1023" w:type="dxa"/>
                      </w:tcPr>
                      <w:p>
                        <w:pPr>
                          <w:pStyle w:val="TableParagraph"/>
                          <w:ind w:right="201"/>
                          <w:rPr>
                            <w:sz w:val="18"/>
                          </w:rPr>
                        </w:pPr>
                        <w:r>
                          <w:rPr>
                            <w:color w:val="414042"/>
                            <w:w w:val="95"/>
                            <w:sz w:val="18"/>
                          </w:rPr>
                          <w:t>0.800</w:t>
                        </w:r>
                      </w:p>
                    </w:tc>
                    <w:tc>
                      <w:tcPr>
                        <w:tcW w:w="934" w:type="dxa"/>
                      </w:tcPr>
                      <w:p>
                        <w:pPr>
                          <w:pStyle w:val="TableParagraph"/>
                          <w:ind w:right="254"/>
                          <w:rPr>
                            <w:sz w:val="18"/>
                          </w:rPr>
                        </w:pPr>
                        <w:r>
                          <w:rPr>
                            <w:color w:val="414042"/>
                            <w:w w:val="95"/>
                            <w:sz w:val="18"/>
                          </w:rPr>
                          <w:t>0.543</w:t>
                        </w:r>
                      </w:p>
                    </w:tc>
                    <w:tc>
                      <w:tcPr>
                        <w:tcW w:w="893" w:type="dxa"/>
                      </w:tcPr>
                      <w:p>
                        <w:pPr>
                          <w:pStyle w:val="TableParagraph"/>
                          <w:ind w:left="226" w:right="218"/>
                          <w:jc w:val="center"/>
                          <w:rPr>
                            <w:sz w:val="18"/>
                          </w:rPr>
                        </w:pPr>
                        <w:r>
                          <w:rPr>
                            <w:color w:val="414042"/>
                            <w:sz w:val="18"/>
                          </w:rPr>
                          <w:t>0.474</w:t>
                        </w:r>
                      </w:p>
                    </w:tc>
                    <w:tc>
                      <w:tcPr>
                        <w:tcW w:w="837" w:type="dxa"/>
                      </w:tcPr>
                      <w:p>
                        <w:pPr>
                          <w:pStyle w:val="TableParagraph"/>
                          <w:ind w:left="219" w:right="170"/>
                          <w:jc w:val="center"/>
                          <w:rPr>
                            <w:sz w:val="18"/>
                          </w:rPr>
                        </w:pPr>
                        <w:r>
                          <w:rPr>
                            <w:color w:val="414042"/>
                            <w:sz w:val="18"/>
                          </w:rPr>
                          <w:t>0.368</w:t>
                        </w:r>
                      </w:p>
                    </w:tc>
                    <w:tc>
                      <w:tcPr>
                        <w:tcW w:w="866" w:type="dxa"/>
                      </w:tcPr>
                      <w:p>
                        <w:pPr>
                          <w:pStyle w:val="TableParagraph"/>
                          <w:ind w:right="191"/>
                          <w:rPr>
                            <w:sz w:val="18"/>
                          </w:rPr>
                        </w:pPr>
                        <w:r>
                          <w:rPr>
                            <w:color w:val="414042"/>
                            <w:w w:val="95"/>
                            <w:sz w:val="18"/>
                          </w:rPr>
                          <w:t>0.264</w:t>
                        </w:r>
                      </w:p>
                    </w:tc>
                  </w:tr>
                  <w:tr>
                    <w:trPr>
                      <w:trHeight w:val="291" w:hRule="exact"/>
                    </w:trPr>
                    <w:tc>
                      <w:tcPr>
                        <w:tcW w:w="2386" w:type="dxa"/>
                      </w:tcPr>
                      <w:p>
                        <w:pPr>
                          <w:pStyle w:val="TableParagraph"/>
                          <w:ind w:left="79"/>
                          <w:jc w:val="left"/>
                          <w:rPr>
                            <w:sz w:val="18"/>
                          </w:rPr>
                        </w:pPr>
                        <w:r>
                          <w:rPr>
                            <w:color w:val="414042"/>
                            <w:sz w:val="18"/>
                          </w:rPr>
                          <w:t>Conversión A. (alim/gan)</w:t>
                        </w:r>
                      </w:p>
                    </w:tc>
                    <w:tc>
                      <w:tcPr>
                        <w:tcW w:w="1023" w:type="dxa"/>
                      </w:tcPr>
                      <w:p>
                        <w:pPr>
                          <w:pStyle w:val="TableParagraph"/>
                          <w:ind w:right="201"/>
                          <w:rPr>
                            <w:sz w:val="18"/>
                          </w:rPr>
                        </w:pPr>
                        <w:r>
                          <w:rPr>
                            <w:color w:val="414042"/>
                            <w:w w:val="95"/>
                            <w:sz w:val="18"/>
                          </w:rPr>
                          <w:t>1.25</w:t>
                        </w:r>
                      </w:p>
                    </w:tc>
                    <w:tc>
                      <w:tcPr>
                        <w:tcW w:w="934" w:type="dxa"/>
                      </w:tcPr>
                      <w:p>
                        <w:pPr>
                          <w:pStyle w:val="TableParagraph"/>
                          <w:ind w:right="254"/>
                          <w:rPr>
                            <w:sz w:val="18"/>
                          </w:rPr>
                        </w:pPr>
                        <w:r>
                          <w:rPr>
                            <w:color w:val="414042"/>
                            <w:w w:val="95"/>
                            <w:sz w:val="18"/>
                          </w:rPr>
                          <w:t>1.84</w:t>
                        </w:r>
                      </w:p>
                    </w:tc>
                    <w:tc>
                      <w:tcPr>
                        <w:tcW w:w="893" w:type="dxa"/>
                      </w:tcPr>
                      <w:p>
                        <w:pPr>
                          <w:pStyle w:val="TableParagraph"/>
                          <w:ind w:left="226" w:right="132"/>
                          <w:jc w:val="center"/>
                          <w:rPr>
                            <w:sz w:val="18"/>
                          </w:rPr>
                        </w:pPr>
                        <w:r>
                          <w:rPr>
                            <w:color w:val="414042"/>
                            <w:sz w:val="18"/>
                          </w:rPr>
                          <w:t>2.11</w:t>
                        </w:r>
                      </w:p>
                    </w:tc>
                    <w:tc>
                      <w:tcPr>
                        <w:tcW w:w="837" w:type="dxa"/>
                      </w:tcPr>
                      <w:p>
                        <w:pPr>
                          <w:pStyle w:val="TableParagraph"/>
                          <w:ind w:left="219" w:right="84"/>
                          <w:jc w:val="center"/>
                          <w:rPr>
                            <w:sz w:val="18"/>
                          </w:rPr>
                        </w:pPr>
                        <w:r>
                          <w:rPr>
                            <w:color w:val="414042"/>
                            <w:sz w:val="18"/>
                          </w:rPr>
                          <w:t>2.71</w:t>
                        </w:r>
                      </w:p>
                    </w:tc>
                    <w:tc>
                      <w:tcPr>
                        <w:tcW w:w="866" w:type="dxa"/>
                      </w:tcPr>
                      <w:p>
                        <w:pPr>
                          <w:pStyle w:val="TableParagraph"/>
                          <w:ind w:right="192"/>
                          <w:rPr>
                            <w:sz w:val="18"/>
                          </w:rPr>
                        </w:pPr>
                        <w:r>
                          <w:rPr>
                            <w:color w:val="414042"/>
                            <w:w w:val="95"/>
                            <w:sz w:val="18"/>
                          </w:rPr>
                          <w:t>3.79</w:t>
                        </w:r>
                      </w:p>
                    </w:tc>
                  </w:tr>
                  <w:tr>
                    <w:trPr>
                      <w:trHeight w:val="291" w:hRule="exact"/>
                    </w:trPr>
                    <w:tc>
                      <w:tcPr>
                        <w:tcW w:w="2386" w:type="dxa"/>
                      </w:tcPr>
                      <w:p>
                        <w:pPr>
                          <w:pStyle w:val="TableParagraph"/>
                          <w:ind w:left="79"/>
                          <w:jc w:val="left"/>
                          <w:rPr>
                            <w:sz w:val="18"/>
                          </w:rPr>
                        </w:pPr>
                        <w:r>
                          <w:rPr>
                            <w:color w:val="414042"/>
                            <w:sz w:val="18"/>
                          </w:rPr>
                          <w:t>Consumo de </w:t>
                        </w:r>
                        <w:r>
                          <w:rPr>
                            <w:color w:val="414042"/>
                            <w:sz w:val="16"/>
                          </w:rPr>
                          <w:t>ED </w:t>
                        </w:r>
                        <w:r>
                          <w:rPr>
                            <w:color w:val="414042"/>
                            <w:sz w:val="18"/>
                          </w:rPr>
                          <w:t>(Kcal/día)</w:t>
                        </w:r>
                      </w:p>
                    </w:tc>
                    <w:tc>
                      <w:tcPr>
                        <w:tcW w:w="1023" w:type="dxa"/>
                      </w:tcPr>
                      <w:p>
                        <w:pPr>
                          <w:pStyle w:val="TableParagraph"/>
                          <w:ind w:right="201"/>
                          <w:rPr>
                            <w:sz w:val="18"/>
                          </w:rPr>
                        </w:pPr>
                        <w:r>
                          <w:rPr>
                            <w:color w:val="414042"/>
                            <w:w w:val="95"/>
                            <w:sz w:val="18"/>
                          </w:rPr>
                          <w:t>850</w:t>
                        </w:r>
                      </w:p>
                    </w:tc>
                    <w:tc>
                      <w:tcPr>
                        <w:tcW w:w="934" w:type="dxa"/>
                      </w:tcPr>
                      <w:p>
                        <w:pPr>
                          <w:pStyle w:val="TableParagraph"/>
                          <w:ind w:right="254"/>
                          <w:rPr>
                            <w:sz w:val="18"/>
                          </w:rPr>
                        </w:pPr>
                        <w:r>
                          <w:rPr>
                            <w:color w:val="414042"/>
                            <w:w w:val="95"/>
                            <w:sz w:val="18"/>
                          </w:rPr>
                          <w:t>1,560</w:t>
                        </w:r>
                      </w:p>
                    </w:tc>
                    <w:tc>
                      <w:tcPr>
                        <w:tcW w:w="893" w:type="dxa"/>
                      </w:tcPr>
                      <w:p>
                        <w:pPr>
                          <w:pStyle w:val="TableParagraph"/>
                          <w:ind w:left="226" w:right="218"/>
                          <w:jc w:val="center"/>
                          <w:rPr>
                            <w:sz w:val="18"/>
                          </w:rPr>
                        </w:pPr>
                        <w:r>
                          <w:rPr>
                            <w:color w:val="414042"/>
                            <w:sz w:val="18"/>
                          </w:rPr>
                          <w:t>3,230</w:t>
                        </w:r>
                      </w:p>
                    </w:tc>
                    <w:tc>
                      <w:tcPr>
                        <w:tcW w:w="837" w:type="dxa"/>
                      </w:tcPr>
                      <w:p>
                        <w:pPr>
                          <w:pStyle w:val="TableParagraph"/>
                          <w:ind w:left="219" w:right="169"/>
                          <w:jc w:val="center"/>
                          <w:rPr>
                            <w:sz w:val="18"/>
                          </w:rPr>
                        </w:pPr>
                        <w:r>
                          <w:rPr>
                            <w:color w:val="414042"/>
                            <w:sz w:val="18"/>
                          </w:rPr>
                          <w:t>6,460</w:t>
                        </w:r>
                      </w:p>
                    </w:tc>
                    <w:tc>
                      <w:tcPr>
                        <w:tcW w:w="866" w:type="dxa"/>
                      </w:tcPr>
                      <w:p>
                        <w:pPr>
                          <w:pStyle w:val="TableParagraph"/>
                          <w:ind w:right="191"/>
                          <w:rPr>
                            <w:sz w:val="18"/>
                          </w:rPr>
                        </w:pPr>
                        <w:r>
                          <w:rPr>
                            <w:color w:val="414042"/>
                            <w:w w:val="95"/>
                            <w:sz w:val="18"/>
                          </w:rPr>
                          <w:t>10,570</w:t>
                        </w:r>
                      </w:p>
                    </w:tc>
                  </w:tr>
                  <w:tr>
                    <w:trPr>
                      <w:trHeight w:val="291" w:hRule="exact"/>
                    </w:trPr>
                    <w:tc>
                      <w:tcPr>
                        <w:tcW w:w="2386" w:type="dxa"/>
                      </w:tcPr>
                      <w:p>
                        <w:pPr>
                          <w:pStyle w:val="TableParagraph"/>
                          <w:ind w:left="79"/>
                          <w:jc w:val="left"/>
                          <w:rPr>
                            <w:sz w:val="18"/>
                          </w:rPr>
                        </w:pPr>
                        <w:r>
                          <w:rPr>
                            <w:color w:val="414042"/>
                            <w:sz w:val="18"/>
                          </w:rPr>
                          <w:t>Consumo de </w:t>
                        </w:r>
                        <w:r>
                          <w:rPr>
                            <w:color w:val="414042"/>
                            <w:sz w:val="16"/>
                          </w:rPr>
                          <w:t>EM </w:t>
                        </w:r>
                        <w:r>
                          <w:rPr>
                            <w:color w:val="414042"/>
                            <w:sz w:val="18"/>
                          </w:rPr>
                          <w:t>(Kcal/día)</w:t>
                        </w:r>
                      </w:p>
                    </w:tc>
                    <w:tc>
                      <w:tcPr>
                        <w:tcW w:w="1023" w:type="dxa"/>
                      </w:tcPr>
                      <w:p>
                        <w:pPr>
                          <w:pStyle w:val="TableParagraph"/>
                          <w:ind w:right="201"/>
                          <w:rPr>
                            <w:sz w:val="18"/>
                          </w:rPr>
                        </w:pPr>
                        <w:r>
                          <w:rPr>
                            <w:color w:val="414042"/>
                            <w:w w:val="95"/>
                            <w:sz w:val="18"/>
                          </w:rPr>
                          <w:t>805</w:t>
                        </w:r>
                      </w:p>
                    </w:tc>
                    <w:tc>
                      <w:tcPr>
                        <w:tcW w:w="934" w:type="dxa"/>
                      </w:tcPr>
                      <w:p>
                        <w:pPr>
                          <w:pStyle w:val="TableParagraph"/>
                          <w:ind w:right="254"/>
                          <w:rPr>
                            <w:sz w:val="18"/>
                          </w:rPr>
                        </w:pPr>
                        <w:r>
                          <w:rPr>
                            <w:color w:val="414042"/>
                            <w:w w:val="95"/>
                            <w:sz w:val="18"/>
                          </w:rPr>
                          <w:t>1,490</w:t>
                        </w:r>
                      </w:p>
                    </w:tc>
                    <w:tc>
                      <w:tcPr>
                        <w:tcW w:w="893" w:type="dxa"/>
                      </w:tcPr>
                      <w:p>
                        <w:pPr>
                          <w:pStyle w:val="TableParagraph"/>
                          <w:ind w:left="226" w:right="218"/>
                          <w:jc w:val="center"/>
                          <w:rPr>
                            <w:sz w:val="18"/>
                          </w:rPr>
                        </w:pPr>
                        <w:r>
                          <w:rPr>
                            <w:color w:val="414042"/>
                            <w:sz w:val="18"/>
                          </w:rPr>
                          <w:t>3,090</w:t>
                        </w:r>
                      </w:p>
                    </w:tc>
                    <w:tc>
                      <w:tcPr>
                        <w:tcW w:w="837" w:type="dxa"/>
                      </w:tcPr>
                      <w:p>
                        <w:pPr>
                          <w:pStyle w:val="TableParagraph"/>
                          <w:ind w:left="219" w:right="169"/>
                          <w:jc w:val="center"/>
                          <w:rPr>
                            <w:sz w:val="18"/>
                          </w:rPr>
                        </w:pPr>
                        <w:r>
                          <w:rPr>
                            <w:color w:val="414042"/>
                            <w:sz w:val="18"/>
                          </w:rPr>
                          <w:t>6,200</w:t>
                        </w:r>
                      </w:p>
                    </w:tc>
                    <w:tc>
                      <w:tcPr>
                        <w:tcW w:w="866" w:type="dxa"/>
                      </w:tcPr>
                      <w:p>
                        <w:pPr>
                          <w:pStyle w:val="TableParagraph"/>
                          <w:ind w:right="191"/>
                          <w:rPr>
                            <w:sz w:val="18"/>
                          </w:rPr>
                        </w:pPr>
                        <w:r>
                          <w:rPr>
                            <w:color w:val="414042"/>
                            <w:w w:val="95"/>
                            <w:sz w:val="18"/>
                          </w:rPr>
                          <w:t>10,185</w:t>
                        </w:r>
                      </w:p>
                    </w:tc>
                  </w:tr>
                  <w:tr>
                    <w:trPr>
                      <w:trHeight w:val="291" w:hRule="exact"/>
                    </w:trPr>
                    <w:tc>
                      <w:tcPr>
                        <w:tcW w:w="2386" w:type="dxa"/>
                      </w:tcPr>
                      <w:p>
                        <w:pPr>
                          <w:pStyle w:val="TableParagraph"/>
                          <w:ind w:left="79"/>
                          <w:jc w:val="left"/>
                          <w:rPr>
                            <w:sz w:val="18"/>
                          </w:rPr>
                        </w:pPr>
                        <w:r>
                          <w:rPr>
                            <w:color w:val="414042"/>
                            <w:sz w:val="18"/>
                          </w:rPr>
                          <w:t>C. energía (Kcal EM/kg)</w:t>
                        </w:r>
                      </w:p>
                    </w:tc>
                    <w:tc>
                      <w:tcPr>
                        <w:tcW w:w="1023" w:type="dxa"/>
                      </w:tcPr>
                      <w:p>
                        <w:pPr>
                          <w:pStyle w:val="TableParagraph"/>
                          <w:ind w:right="201"/>
                          <w:rPr>
                            <w:sz w:val="18"/>
                          </w:rPr>
                        </w:pPr>
                        <w:r>
                          <w:rPr>
                            <w:color w:val="414042"/>
                            <w:w w:val="95"/>
                            <w:sz w:val="18"/>
                          </w:rPr>
                          <w:t>3,220</w:t>
                        </w:r>
                      </w:p>
                    </w:tc>
                    <w:tc>
                      <w:tcPr>
                        <w:tcW w:w="934" w:type="dxa"/>
                      </w:tcPr>
                      <w:p>
                        <w:pPr>
                          <w:pStyle w:val="TableParagraph"/>
                          <w:ind w:right="254"/>
                          <w:rPr>
                            <w:sz w:val="18"/>
                          </w:rPr>
                        </w:pPr>
                        <w:r>
                          <w:rPr>
                            <w:color w:val="414042"/>
                            <w:w w:val="95"/>
                            <w:sz w:val="18"/>
                          </w:rPr>
                          <w:t>3,240</w:t>
                        </w:r>
                      </w:p>
                    </w:tc>
                    <w:tc>
                      <w:tcPr>
                        <w:tcW w:w="893" w:type="dxa"/>
                      </w:tcPr>
                      <w:p>
                        <w:pPr>
                          <w:pStyle w:val="TableParagraph"/>
                          <w:ind w:left="226" w:right="218"/>
                          <w:jc w:val="center"/>
                          <w:rPr>
                            <w:sz w:val="18"/>
                          </w:rPr>
                        </w:pPr>
                        <w:r>
                          <w:rPr>
                            <w:color w:val="414042"/>
                            <w:sz w:val="18"/>
                          </w:rPr>
                          <w:t>3,250</w:t>
                        </w:r>
                      </w:p>
                    </w:tc>
                    <w:tc>
                      <w:tcPr>
                        <w:tcW w:w="837" w:type="dxa"/>
                      </w:tcPr>
                      <w:p>
                        <w:pPr>
                          <w:pStyle w:val="TableParagraph"/>
                          <w:ind w:left="219" w:right="169"/>
                          <w:jc w:val="center"/>
                          <w:rPr>
                            <w:sz w:val="18"/>
                          </w:rPr>
                        </w:pPr>
                        <w:r>
                          <w:rPr>
                            <w:color w:val="414042"/>
                            <w:sz w:val="18"/>
                          </w:rPr>
                          <w:t>3,260</w:t>
                        </w:r>
                      </w:p>
                    </w:tc>
                    <w:tc>
                      <w:tcPr>
                        <w:tcW w:w="866" w:type="dxa"/>
                      </w:tcPr>
                      <w:p>
                        <w:pPr>
                          <w:pStyle w:val="TableParagraph"/>
                          <w:ind w:right="191"/>
                          <w:rPr>
                            <w:sz w:val="18"/>
                          </w:rPr>
                        </w:pPr>
                        <w:r>
                          <w:rPr>
                            <w:color w:val="414042"/>
                            <w:w w:val="95"/>
                            <w:sz w:val="18"/>
                          </w:rPr>
                          <w:t>3,275</w:t>
                        </w:r>
                      </w:p>
                    </w:tc>
                  </w:tr>
                  <w:tr>
                    <w:trPr>
                      <w:trHeight w:val="267" w:hRule="exact"/>
                    </w:trPr>
                    <w:tc>
                      <w:tcPr>
                        <w:tcW w:w="2386" w:type="dxa"/>
                        <w:tcBorders>
                          <w:bottom w:val="single" w:sz="4" w:space="0" w:color="87226C"/>
                        </w:tcBorders>
                      </w:tcPr>
                      <w:p>
                        <w:pPr>
                          <w:pStyle w:val="TableParagraph"/>
                          <w:ind w:left="79"/>
                          <w:jc w:val="left"/>
                          <w:rPr>
                            <w:sz w:val="18"/>
                          </w:rPr>
                        </w:pPr>
                        <w:r>
                          <w:rPr>
                            <w:color w:val="414042"/>
                            <w:sz w:val="18"/>
                          </w:rPr>
                          <w:t>Proteína (%)</w:t>
                        </w:r>
                      </w:p>
                    </w:tc>
                    <w:tc>
                      <w:tcPr>
                        <w:tcW w:w="1023" w:type="dxa"/>
                        <w:tcBorders>
                          <w:bottom w:val="single" w:sz="4" w:space="0" w:color="87226C"/>
                        </w:tcBorders>
                      </w:tcPr>
                      <w:p>
                        <w:pPr>
                          <w:pStyle w:val="TableParagraph"/>
                          <w:ind w:right="201"/>
                          <w:rPr>
                            <w:sz w:val="18"/>
                          </w:rPr>
                        </w:pPr>
                        <w:r>
                          <w:rPr>
                            <w:color w:val="414042"/>
                            <w:w w:val="95"/>
                            <w:sz w:val="18"/>
                          </w:rPr>
                          <w:t>24</w:t>
                        </w:r>
                      </w:p>
                    </w:tc>
                    <w:tc>
                      <w:tcPr>
                        <w:tcW w:w="934" w:type="dxa"/>
                        <w:tcBorders>
                          <w:bottom w:val="single" w:sz="4" w:space="0" w:color="87226C"/>
                        </w:tcBorders>
                      </w:tcPr>
                      <w:p>
                        <w:pPr>
                          <w:pStyle w:val="TableParagraph"/>
                          <w:ind w:right="254"/>
                          <w:rPr>
                            <w:sz w:val="18"/>
                          </w:rPr>
                        </w:pPr>
                        <w:r>
                          <w:rPr>
                            <w:color w:val="414042"/>
                            <w:w w:val="95"/>
                            <w:sz w:val="18"/>
                          </w:rPr>
                          <w:t>20</w:t>
                        </w:r>
                      </w:p>
                    </w:tc>
                    <w:tc>
                      <w:tcPr>
                        <w:tcW w:w="893" w:type="dxa"/>
                        <w:tcBorders>
                          <w:bottom w:val="single" w:sz="4" w:space="0" w:color="87226C"/>
                        </w:tcBorders>
                      </w:tcPr>
                      <w:p>
                        <w:pPr>
                          <w:pStyle w:val="TableParagraph"/>
                          <w:ind w:left="226" w:right="5"/>
                          <w:jc w:val="center"/>
                          <w:rPr>
                            <w:sz w:val="18"/>
                          </w:rPr>
                        </w:pPr>
                        <w:r>
                          <w:rPr>
                            <w:color w:val="414042"/>
                            <w:sz w:val="18"/>
                          </w:rPr>
                          <w:t>18</w:t>
                        </w:r>
                      </w:p>
                    </w:tc>
                    <w:tc>
                      <w:tcPr>
                        <w:tcW w:w="837" w:type="dxa"/>
                        <w:tcBorders>
                          <w:bottom w:val="single" w:sz="4" w:space="0" w:color="87226C"/>
                        </w:tcBorders>
                      </w:tcPr>
                      <w:p>
                        <w:pPr>
                          <w:pStyle w:val="TableParagraph"/>
                          <w:ind w:left="433" w:right="170"/>
                          <w:jc w:val="center"/>
                          <w:rPr>
                            <w:sz w:val="18"/>
                          </w:rPr>
                        </w:pPr>
                        <w:r>
                          <w:rPr>
                            <w:color w:val="414042"/>
                            <w:sz w:val="18"/>
                          </w:rPr>
                          <w:t>15</w:t>
                        </w:r>
                      </w:p>
                    </w:tc>
                    <w:tc>
                      <w:tcPr>
                        <w:tcW w:w="866" w:type="dxa"/>
                        <w:tcBorders>
                          <w:bottom w:val="single" w:sz="4" w:space="0" w:color="87226C"/>
                        </w:tcBorders>
                      </w:tcPr>
                      <w:p>
                        <w:pPr>
                          <w:pStyle w:val="TableParagraph"/>
                          <w:ind w:right="191"/>
                          <w:rPr>
                            <w:sz w:val="18"/>
                          </w:rPr>
                        </w:pPr>
                        <w:r>
                          <w:rPr>
                            <w:color w:val="414042"/>
                            <w:w w:val="95"/>
                            <w:sz w:val="18"/>
                          </w:rPr>
                          <w:t>13</w:t>
                        </w:r>
                      </w:p>
                    </w:tc>
                  </w:tr>
                  <w:tr>
                    <w:trPr>
                      <w:trHeight w:val="291" w:hRule="exact"/>
                    </w:trPr>
                    <w:tc>
                      <w:tcPr>
                        <w:tcW w:w="6940" w:type="dxa"/>
                        <w:gridSpan w:val="6"/>
                      </w:tcPr>
                      <w:p>
                        <w:pPr>
                          <w:pStyle w:val="TableParagraph"/>
                          <w:tabs>
                            <w:tab w:pos="2593" w:val="left" w:leader="none"/>
                          </w:tabs>
                          <w:spacing w:before="43"/>
                          <w:ind w:left="79"/>
                          <w:jc w:val="left"/>
                          <w:rPr>
                            <w:sz w:val="10"/>
                          </w:rPr>
                        </w:pPr>
                        <w:r>
                          <w:rPr>
                            <w:color w:val="414042"/>
                            <w:sz w:val="18"/>
                          </w:rPr>
                          <w:t>Aminoácidos</w:t>
                        </w:r>
                        <w:r>
                          <w:rPr>
                            <w:color w:val="414042"/>
                            <w:spacing w:val="-11"/>
                            <w:sz w:val="18"/>
                          </w:rPr>
                          <w:t> </w:t>
                        </w:r>
                        <w:r>
                          <w:rPr>
                            <w:color w:val="414042"/>
                            <w:sz w:val="18"/>
                          </w:rPr>
                          <w:t>esenciales</w:t>
                        </w:r>
                        <w:r>
                          <w:rPr>
                            <w:color w:val="414042"/>
                            <w:spacing w:val="-11"/>
                            <w:sz w:val="18"/>
                          </w:rPr>
                          <w:t> </w:t>
                        </w:r>
                        <w:r>
                          <w:rPr>
                            <w:color w:val="414042"/>
                            <w:sz w:val="18"/>
                          </w:rPr>
                          <w:t>(%)</w:t>
                          <w:tab/>
                          <w:t>Requerimiento (% o cantidad/kg de</w:t>
                        </w:r>
                        <w:r>
                          <w:rPr>
                            <w:color w:val="414042"/>
                            <w:spacing w:val="-3"/>
                            <w:sz w:val="18"/>
                          </w:rPr>
                          <w:t> </w:t>
                        </w:r>
                        <w:r>
                          <w:rPr>
                            <w:color w:val="414042"/>
                            <w:sz w:val="18"/>
                          </w:rPr>
                          <w:t>dieta)</w:t>
                        </w:r>
                        <w:r>
                          <w:rPr>
                            <w:color w:val="414042"/>
                            <w:position w:val="6"/>
                            <w:sz w:val="10"/>
                          </w:rPr>
                          <w:t>a</w:t>
                        </w:r>
                      </w:p>
                    </w:tc>
                  </w:tr>
                  <w:tr>
                    <w:trPr>
                      <w:trHeight w:val="314" w:hRule="exact"/>
                    </w:trPr>
                    <w:tc>
                      <w:tcPr>
                        <w:tcW w:w="2386" w:type="dxa"/>
                        <w:tcBorders>
                          <w:top w:val="single" w:sz="4" w:space="0" w:color="87226C"/>
                        </w:tcBorders>
                      </w:tcPr>
                      <w:p>
                        <w:pPr>
                          <w:pStyle w:val="TableParagraph"/>
                          <w:spacing w:before="38"/>
                          <w:ind w:left="80"/>
                          <w:jc w:val="left"/>
                          <w:rPr>
                            <w:sz w:val="18"/>
                          </w:rPr>
                        </w:pPr>
                        <w:r>
                          <w:rPr>
                            <w:color w:val="414042"/>
                            <w:sz w:val="18"/>
                          </w:rPr>
                          <w:t>Arginina</w:t>
                        </w:r>
                      </w:p>
                    </w:tc>
                    <w:tc>
                      <w:tcPr>
                        <w:tcW w:w="1023" w:type="dxa"/>
                        <w:tcBorders>
                          <w:top w:val="single" w:sz="4" w:space="0" w:color="87226C"/>
                        </w:tcBorders>
                      </w:tcPr>
                      <w:p>
                        <w:pPr>
                          <w:pStyle w:val="TableParagraph"/>
                          <w:spacing w:before="38"/>
                          <w:ind w:right="201"/>
                          <w:rPr>
                            <w:sz w:val="18"/>
                          </w:rPr>
                        </w:pPr>
                        <w:r>
                          <w:rPr>
                            <w:color w:val="414042"/>
                            <w:w w:val="95"/>
                            <w:sz w:val="18"/>
                          </w:rPr>
                          <w:t>0.60</w:t>
                        </w:r>
                      </w:p>
                    </w:tc>
                    <w:tc>
                      <w:tcPr>
                        <w:tcW w:w="934" w:type="dxa"/>
                        <w:tcBorders>
                          <w:top w:val="single" w:sz="4" w:space="0" w:color="87226C"/>
                        </w:tcBorders>
                      </w:tcPr>
                      <w:p>
                        <w:pPr>
                          <w:pStyle w:val="TableParagraph"/>
                          <w:spacing w:before="38"/>
                          <w:ind w:right="254"/>
                          <w:rPr>
                            <w:sz w:val="18"/>
                          </w:rPr>
                        </w:pPr>
                        <w:r>
                          <w:rPr>
                            <w:color w:val="414042"/>
                            <w:w w:val="95"/>
                            <w:sz w:val="18"/>
                          </w:rPr>
                          <w:t>0.50</w:t>
                        </w:r>
                      </w:p>
                    </w:tc>
                    <w:tc>
                      <w:tcPr>
                        <w:tcW w:w="893" w:type="dxa"/>
                        <w:tcBorders>
                          <w:top w:val="single" w:sz="4" w:space="0" w:color="87226C"/>
                        </w:tcBorders>
                      </w:tcPr>
                      <w:p>
                        <w:pPr>
                          <w:pStyle w:val="TableParagraph"/>
                          <w:spacing w:before="38"/>
                          <w:ind w:left="226" w:right="131"/>
                          <w:jc w:val="center"/>
                          <w:rPr>
                            <w:sz w:val="18"/>
                          </w:rPr>
                        </w:pPr>
                        <w:r>
                          <w:rPr>
                            <w:color w:val="414042"/>
                            <w:sz w:val="18"/>
                          </w:rPr>
                          <w:t>0.40</w:t>
                        </w:r>
                      </w:p>
                    </w:tc>
                    <w:tc>
                      <w:tcPr>
                        <w:tcW w:w="837" w:type="dxa"/>
                        <w:tcBorders>
                          <w:top w:val="single" w:sz="4" w:space="0" w:color="87226C"/>
                        </w:tcBorders>
                      </w:tcPr>
                      <w:p>
                        <w:pPr>
                          <w:pStyle w:val="TableParagraph"/>
                          <w:spacing w:before="38"/>
                          <w:ind w:left="219" w:right="83"/>
                          <w:jc w:val="center"/>
                          <w:rPr>
                            <w:sz w:val="18"/>
                          </w:rPr>
                        </w:pPr>
                        <w:r>
                          <w:rPr>
                            <w:color w:val="414042"/>
                            <w:sz w:val="18"/>
                          </w:rPr>
                          <w:t>0.25</w:t>
                        </w:r>
                      </w:p>
                    </w:tc>
                    <w:tc>
                      <w:tcPr>
                        <w:tcW w:w="866" w:type="dxa"/>
                        <w:tcBorders>
                          <w:top w:val="single" w:sz="4" w:space="0" w:color="87226C"/>
                        </w:tcBorders>
                      </w:tcPr>
                      <w:p>
                        <w:pPr>
                          <w:pStyle w:val="TableParagraph"/>
                          <w:spacing w:before="38"/>
                          <w:ind w:right="191"/>
                          <w:rPr>
                            <w:sz w:val="18"/>
                          </w:rPr>
                        </w:pPr>
                        <w:r>
                          <w:rPr>
                            <w:color w:val="414042"/>
                            <w:w w:val="95"/>
                            <w:sz w:val="18"/>
                          </w:rPr>
                          <w:t>0.10</w:t>
                        </w:r>
                      </w:p>
                    </w:tc>
                  </w:tr>
                  <w:tr>
                    <w:trPr>
                      <w:trHeight w:val="291" w:hRule="exact"/>
                    </w:trPr>
                    <w:tc>
                      <w:tcPr>
                        <w:tcW w:w="2386" w:type="dxa"/>
                      </w:tcPr>
                      <w:p>
                        <w:pPr>
                          <w:pStyle w:val="TableParagraph"/>
                          <w:ind w:left="79"/>
                          <w:jc w:val="left"/>
                          <w:rPr>
                            <w:sz w:val="18"/>
                          </w:rPr>
                        </w:pPr>
                        <w:r>
                          <w:rPr>
                            <w:color w:val="414042"/>
                            <w:sz w:val="18"/>
                          </w:rPr>
                          <w:t>Histidina</w:t>
                        </w:r>
                      </w:p>
                    </w:tc>
                    <w:tc>
                      <w:tcPr>
                        <w:tcW w:w="1023" w:type="dxa"/>
                      </w:tcPr>
                      <w:p>
                        <w:pPr>
                          <w:pStyle w:val="TableParagraph"/>
                          <w:ind w:right="201"/>
                          <w:rPr>
                            <w:sz w:val="18"/>
                          </w:rPr>
                        </w:pPr>
                        <w:r>
                          <w:rPr>
                            <w:color w:val="414042"/>
                            <w:w w:val="95"/>
                            <w:sz w:val="18"/>
                          </w:rPr>
                          <w:t>0.36</w:t>
                        </w:r>
                      </w:p>
                    </w:tc>
                    <w:tc>
                      <w:tcPr>
                        <w:tcW w:w="934" w:type="dxa"/>
                      </w:tcPr>
                      <w:p>
                        <w:pPr>
                          <w:pStyle w:val="TableParagraph"/>
                          <w:ind w:right="254"/>
                          <w:rPr>
                            <w:sz w:val="18"/>
                          </w:rPr>
                        </w:pPr>
                        <w:r>
                          <w:rPr>
                            <w:color w:val="414042"/>
                            <w:w w:val="95"/>
                            <w:sz w:val="18"/>
                          </w:rPr>
                          <w:t>0.31</w:t>
                        </w:r>
                      </w:p>
                    </w:tc>
                    <w:tc>
                      <w:tcPr>
                        <w:tcW w:w="893" w:type="dxa"/>
                      </w:tcPr>
                      <w:p>
                        <w:pPr>
                          <w:pStyle w:val="TableParagraph"/>
                          <w:ind w:left="226" w:right="132"/>
                          <w:jc w:val="center"/>
                          <w:rPr>
                            <w:sz w:val="18"/>
                          </w:rPr>
                        </w:pPr>
                        <w:r>
                          <w:rPr>
                            <w:color w:val="414042"/>
                            <w:sz w:val="18"/>
                          </w:rPr>
                          <w:t>0.25</w:t>
                        </w:r>
                      </w:p>
                    </w:tc>
                    <w:tc>
                      <w:tcPr>
                        <w:tcW w:w="837" w:type="dxa"/>
                      </w:tcPr>
                      <w:p>
                        <w:pPr>
                          <w:pStyle w:val="TableParagraph"/>
                          <w:ind w:left="219" w:right="83"/>
                          <w:jc w:val="center"/>
                          <w:rPr>
                            <w:sz w:val="18"/>
                          </w:rPr>
                        </w:pPr>
                        <w:r>
                          <w:rPr>
                            <w:color w:val="414042"/>
                            <w:sz w:val="18"/>
                          </w:rPr>
                          <w:t>0.22</w:t>
                        </w:r>
                      </w:p>
                    </w:tc>
                    <w:tc>
                      <w:tcPr>
                        <w:tcW w:w="866" w:type="dxa"/>
                      </w:tcPr>
                      <w:p>
                        <w:pPr>
                          <w:pStyle w:val="TableParagraph"/>
                          <w:ind w:right="191"/>
                          <w:rPr>
                            <w:sz w:val="18"/>
                          </w:rPr>
                        </w:pPr>
                        <w:r>
                          <w:rPr>
                            <w:color w:val="414042"/>
                            <w:w w:val="95"/>
                            <w:sz w:val="18"/>
                          </w:rPr>
                          <w:t>0.18</w:t>
                        </w:r>
                      </w:p>
                    </w:tc>
                  </w:tr>
                  <w:tr>
                    <w:trPr>
                      <w:trHeight w:val="291" w:hRule="exact"/>
                    </w:trPr>
                    <w:tc>
                      <w:tcPr>
                        <w:tcW w:w="2386" w:type="dxa"/>
                      </w:tcPr>
                      <w:p>
                        <w:pPr>
                          <w:pStyle w:val="TableParagraph"/>
                          <w:ind w:left="79"/>
                          <w:jc w:val="left"/>
                          <w:rPr>
                            <w:sz w:val="18"/>
                          </w:rPr>
                        </w:pPr>
                        <w:r>
                          <w:rPr>
                            <w:color w:val="414042"/>
                            <w:sz w:val="18"/>
                          </w:rPr>
                          <w:t>Isoleucina</w:t>
                        </w:r>
                      </w:p>
                    </w:tc>
                    <w:tc>
                      <w:tcPr>
                        <w:tcW w:w="1023" w:type="dxa"/>
                      </w:tcPr>
                      <w:p>
                        <w:pPr>
                          <w:pStyle w:val="TableParagraph"/>
                          <w:ind w:right="201"/>
                          <w:rPr>
                            <w:sz w:val="18"/>
                          </w:rPr>
                        </w:pPr>
                        <w:r>
                          <w:rPr>
                            <w:color w:val="414042"/>
                            <w:w w:val="95"/>
                            <w:sz w:val="18"/>
                          </w:rPr>
                          <w:t>0.76</w:t>
                        </w:r>
                      </w:p>
                    </w:tc>
                    <w:tc>
                      <w:tcPr>
                        <w:tcW w:w="934" w:type="dxa"/>
                      </w:tcPr>
                      <w:p>
                        <w:pPr>
                          <w:pStyle w:val="TableParagraph"/>
                          <w:ind w:right="254"/>
                          <w:rPr>
                            <w:sz w:val="18"/>
                          </w:rPr>
                        </w:pPr>
                        <w:r>
                          <w:rPr>
                            <w:color w:val="414042"/>
                            <w:w w:val="95"/>
                            <w:sz w:val="18"/>
                          </w:rPr>
                          <w:t>0.65</w:t>
                        </w:r>
                      </w:p>
                    </w:tc>
                    <w:tc>
                      <w:tcPr>
                        <w:tcW w:w="893" w:type="dxa"/>
                      </w:tcPr>
                      <w:p>
                        <w:pPr>
                          <w:pStyle w:val="TableParagraph"/>
                          <w:ind w:left="226" w:right="132"/>
                          <w:jc w:val="center"/>
                          <w:rPr>
                            <w:sz w:val="18"/>
                          </w:rPr>
                        </w:pPr>
                        <w:r>
                          <w:rPr>
                            <w:color w:val="414042"/>
                            <w:sz w:val="18"/>
                          </w:rPr>
                          <w:t>0.53</w:t>
                        </w:r>
                      </w:p>
                    </w:tc>
                    <w:tc>
                      <w:tcPr>
                        <w:tcW w:w="837" w:type="dxa"/>
                      </w:tcPr>
                      <w:p>
                        <w:pPr>
                          <w:pStyle w:val="TableParagraph"/>
                          <w:ind w:left="219" w:right="83"/>
                          <w:jc w:val="center"/>
                          <w:rPr>
                            <w:sz w:val="18"/>
                          </w:rPr>
                        </w:pPr>
                        <w:r>
                          <w:rPr>
                            <w:color w:val="414042"/>
                            <w:sz w:val="18"/>
                          </w:rPr>
                          <w:t>0.46</w:t>
                        </w:r>
                      </w:p>
                    </w:tc>
                    <w:tc>
                      <w:tcPr>
                        <w:tcW w:w="866" w:type="dxa"/>
                      </w:tcPr>
                      <w:p>
                        <w:pPr>
                          <w:pStyle w:val="TableParagraph"/>
                          <w:ind w:right="191"/>
                          <w:rPr>
                            <w:sz w:val="18"/>
                          </w:rPr>
                        </w:pPr>
                        <w:r>
                          <w:rPr>
                            <w:color w:val="414042"/>
                            <w:w w:val="95"/>
                            <w:sz w:val="18"/>
                          </w:rPr>
                          <w:t>0.38</w:t>
                        </w:r>
                      </w:p>
                    </w:tc>
                  </w:tr>
                  <w:tr>
                    <w:trPr>
                      <w:trHeight w:val="291" w:hRule="exact"/>
                    </w:trPr>
                    <w:tc>
                      <w:tcPr>
                        <w:tcW w:w="2386" w:type="dxa"/>
                      </w:tcPr>
                      <w:p>
                        <w:pPr>
                          <w:pStyle w:val="TableParagraph"/>
                          <w:ind w:left="79"/>
                          <w:jc w:val="left"/>
                          <w:rPr>
                            <w:sz w:val="18"/>
                          </w:rPr>
                        </w:pPr>
                        <w:r>
                          <w:rPr>
                            <w:color w:val="414042"/>
                            <w:sz w:val="18"/>
                          </w:rPr>
                          <w:t>Leucina</w:t>
                        </w:r>
                      </w:p>
                    </w:tc>
                    <w:tc>
                      <w:tcPr>
                        <w:tcW w:w="1023" w:type="dxa"/>
                      </w:tcPr>
                      <w:p>
                        <w:pPr>
                          <w:pStyle w:val="TableParagraph"/>
                          <w:ind w:right="201"/>
                          <w:rPr>
                            <w:sz w:val="18"/>
                          </w:rPr>
                        </w:pPr>
                        <w:r>
                          <w:rPr>
                            <w:color w:val="414042"/>
                            <w:w w:val="95"/>
                            <w:sz w:val="18"/>
                          </w:rPr>
                          <w:t>1.00</w:t>
                        </w:r>
                      </w:p>
                    </w:tc>
                    <w:tc>
                      <w:tcPr>
                        <w:tcW w:w="934" w:type="dxa"/>
                      </w:tcPr>
                      <w:p>
                        <w:pPr>
                          <w:pStyle w:val="TableParagraph"/>
                          <w:ind w:right="254"/>
                          <w:rPr>
                            <w:sz w:val="18"/>
                          </w:rPr>
                        </w:pPr>
                        <w:r>
                          <w:rPr>
                            <w:color w:val="414042"/>
                            <w:w w:val="95"/>
                            <w:sz w:val="18"/>
                          </w:rPr>
                          <w:t>0.85</w:t>
                        </w:r>
                      </w:p>
                    </w:tc>
                    <w:tc>
                      <w:tcPr>
                        <w:tcW w:w="893" w:type="dxa"/>
                      </w:tcPr>
                      <w:p>
                        <w:pPr>
                          <w:pStyle w:val="TableParagraph"/>
                          <w:ind w:left="226" w:right="132"/>
                          <w:jc w:val="center"/>
                          <w:rPr>
                            <w:sz w:val="18"/>
                          </w:rPr>
                        </w:pPr>
                        <w:r>
                          <w:rPr>
                            <w:color w:val="414042"/>
                            <w:sz w:val="18"/>
                          </w:rPr>
                          <w:t>0.70</w:t>
                        </w:r>
                      </w:p>
                    </w:tc>
                    <w:tc>
                      <w:tcPr>
                        <w:tcW w:w="837" w:type="dxa"/>
                      </w:tcPr>
                      <w:p>
                        <w:pPr>
                          <w:pStyle w:val="TableParagraph"/>
                          <w:ind w:left="219" w:right="84"/>
                          <w:jc w:val="center"/>
                          <w:rPr>
                            <w:sz w:val="18"/>
                          </w:rPr>
                        </w:pPr>
                        <w:r>
                          <w:rPr>
                            <w:color w:val="414042"/>
                            <w:sz w:val="18"/>
                          </w:rPr>
                          <w:t>0.60</w:t>
                        </w:r>
                      </w:p>
                    </w:tc>
                    <w:tc>
                      <w:tcPr>
                        <w:tcW w:w="866" w:type="dxa"/>
                      </w:tcPr>
                      <w:p>
                        <w:pPr>
                          <w:pStyle w:val="TableParagraph"/>
                          <w:ind w:right="192"/>
                          <w:rPr>
                            <w:sz w:val="18"/>
                          </w:rPr>
                        </w:pPr>
                        <w:r>
                          <w:rPr>
                            <w:color w:val="414042"/>
                            <w:w w:val="95"/>
                            <w:sz w:val="18"/>
                          </w:rPr>
                          <w:t>0.50</w:t>
                        </w:r>
                      </w:p>
                    </w:tc>
                  </w:tr>
                  <w:tr>
                    <w:trPr>
                      <w:trHeight w:val="291" w:hRule="exact"/>
                    </w:trPr>
                    <w:tc>
                      <w:tcPr>
                        <w:tcW w:w="2386" w:type="dxa"/>
                      </w:tcPr>
                      <w:p>
                        <w:pPr>
                          <w:pStyle w:val="TableParagraph"/>
                          <w:ind w:left="79"/>
                          <w:jc w:val="left"/>
                          <w:rPr>
                            <w:sz w:val="18"/>
                          </w:rPr>
                        </w:pPr>
                        <w:r>
                          <w:rPr>
                            <w:color w:val="414042"/>
                            <w:sz w:val="18"/>
                          </w:rPr>
                          <w:t>Lisina</w:t>
                        </w:r>
                      </w:p>
                    </w:tc>
                    <w:tc>
                      <w:tcPr>
                        <w:tcW w:w="1023" w:type="dxa"/>
                      </w:tcPr>
                      <w:p>
                        <w:pPr>
                          <w:pStyle w:val="TableParagraph"/>
                          <w:ind w:right="202"/>
                          <w:rPr>
                            <w:sz w:val="18"/>
                          </w:rPr>
                        </w:pPr>
                        <w:r>
                          <w:rPr>
                            <w:color w:val="414042"/>
                            <w:w w:val="95"/>
                            <w:sz w:val="18"/>
                          </w:rPr>
                          <w:t>1.40</w:t>
                        </w:r>
                      </w:p>
                    </w:tc>
                    <w:tc>
                      <w:tcPr>
                        <w:tcW w:w="934" w:type="dxa"/>
                      </w:tcPr>
                      <w:p>
                        <w:pPr>
                          <w:pStyle w:val="TableParagraph"/>
                          <w:ind w:right="254"/>
                          <w:rPr>
                            <w:sz w:val="18"/>
                          </w:rPr>
                        </w:pPr>
                        <w:r>
                          <w:rPr>
                            <w:color w:val="414042"/>
                            <w:w w:val="95"/>
                            <w:sz w:val="18"/>
                          </w:rPr>
                          <w:t>1.15</w:t>
                        </w:r>
                      </w:p>
                    </w:tc>
                    <w:tc>
                      <w:tcPr>
                        <w:tcW w:w="893" w:type="dxa"/>
                      </w:tcPr>
                      <w:p>
                        <w:pPr>
                          <w:pStyle w:val="TableParagraph"/>
                          <w:ind w:left="226" w:right="133"/>
                          <w:jc w:val="center"/>
                          <w:rPr>
                            <w:sz w:val="18"/>
                          </w:rPr>
                        </w:pPr>
                        <w:r>
                          <w:rPr>
                            <w:color w:val="414042"/>
                            <w:sz w:val="18"/>
                          </w:rPr>
                          <w:t>0.95</w:t>
                        </w:r>
                      </w:p>
                    </w:tc>
                    <w:tc>
                      <w:tcPr>
                        <w:tcW w:w="837" w:type="dxa"/>
                      </w:tcPr>
                      <w:p>
                        <w:pPr>
                          <w:pStyle w:val="TableParagraph"/>
                          <w:ind w:left="219" w:right="84"/>
                          <w:jc w:val="center"/>
                          <w:rPr>
                            <w:sz w:val="18"/>
                          </w:rPr>
                        </w:pPr>
                        <w:r>
                          <w:rPr>
                            <w:color w:val="414042"/>
                            <w:sz w:val="18"/>
                          </w:rPr>
                          <w:t>0.75</w:t>
                        </w:r>
                      </w:p>
                    </w:tc>
                    <w:tc>
                      <w:tcPr>
                        <w:tcW w:w="866" w:type="dxa"/>
                      </w:tcPr>
                      <w:p>
                        <w:pPr>
                          <w:pStyle w:val="TableParagraph"/>
                          <w:ind w:right="192"/>
                          <w:rPr>
                            <w:sz w:val="18"/>
                          </w:rPr>
                        </w:pPr>
                        <w:r>
                          <w:rPr>
                            <w:color w:val="414042"/>
                            <w:w w:val="95"/>
                            <w:sz w:val="18"/>
                          </w:rPr>
                          <w:t>0.60</w:t>
                        </w:r>
                      </w:p>
                    </w:tc>
                  </w:tr>
                  <w:tr>
                    <w:trPr>
                      <w:trHeight w:val="291" w:hRule="exact"/>
                    </w:trPr>
                    <w:tc>
                      <w:tcPr>
                        <w:tcW w:w="2386" w:type="dxa"/>
                      </w:tcPr>
                      <w:p>
                        <w:pPr>
                          <w:pStyle w:val="TableParagraph"/>
                          <w:ind w:left="79"/>
                          <w:jc w:val="left"/>
                          <w:rPr>
                            <w:sz w:val="18"/>
                          </w:rPr>
                        </w:pPr>
                        <w:r>
                          <w:rPr>
                            <w:color w:val="414042"/>
                            <w:sz w:val="18"/>
                          </w:rPr>
                          <w:t>Metionina + cistina</w:t>
                        </w:r>
                      </w:p>
                    </w:tc>
                    <w:tc>
                      <w:tcPr>
                        <w:tcW w:w="1023" w:type="dxa"/>
                      </w:tcPr>
                      <w:p>
                        <w:pPr>
                          <w:pStyle w:val="TableParagraph"/>
                          <w:ind w:right="202"/>
                          <w:rPr>
                            <w:sz w:val="18"/>
                          </w:rPr>
                        </w:pPr>
                        <w:r>
                          <w:rPr>
                            <w:color w:val="414042"/>
                            <w:w w:val="95"/>
                            <w:sz w:val="18"/>
                          </w:rPr>
                          <w:t>0.68</w:t>
                        </w:r>
                      </w:p>
                    </w:tc>
                    <w:tc>
                      <w:tcPr>
                        <w:tcW w:w="934" w:type="dxa"/>
                      </w:tcPr>
                      <w:p>
                        <w:pPr>
                          <w:pStyle w:val="TableParagraph"/>
                          <w:ind w:right="255"/>
                          <w:rPr>
                            <w:sz w:val="18"/>
                          </w:rPr>
                        </w:pPr>
                        <w:r>
                          <w:rPr>
                            <w:color w:val="414042"/>
                            <w:w w:val="95"/>
                            <w:sz w:val="18"/>
                          </w:rPr>
                          <w:t>0.58</w:t>
                        </w:r>
                      </w:p>
                    </w:tc>
                    <w:tc>
                      <w:tcPr>
                        <w:tcW w:w="893" w:type="dxa"/>
                      </w:tcPr>
                      <w:p>
                        <w:pPr>
                          <w:pStyle w:val="TableParagraph"/>
                          <w:ind w:left="226" w:right="133"/>
                          <w:jc w:val="center"/>
                          <w:rPr>
                            <w:sz w:val="18"/>
                          </w:rPr>
                        </w:pPr>
                        <w:r>
                          <w:rPr>
                            <w:color w:val="414042"/>
                            <w:sz w:val="18"/>
                          </w:rPr>
                          <w:t>0.48</w:t>
                        </w:r>
                      </w:p>
                    </w:tc>
                    <w:tc>
                      <w:tcPr>
                        <w:tcW w:w="837" w:type="dxa"/>
                      </w:tcPr>
                      <w:p>
                        <w:pPr>
                          <w:pStyle w:val="TableParagraph"/>
                          <w:ind w:left="219" w:right="84"/>
                          <w:jc w:val="center"/>
                          <w:rPr>
                            <w:sz w:val="18"/>
                          </w:rPr>
                        </w:pPr>
                        <w:r>
                          <w:rPr>
                            <w:color w:val="414042"/>
                            <w:sz w:val="18"/>
                          </w:rPr>
                          <w:t>0.41</w:t>
                        </w:r>
                      </w:p>
                    </w:tc>
                    <w:tc>
                      <w:tcPr>
                        <w:tcW w:w="866" w:type="dxa"/>
                      </w:tcPr>
                      <w:p>
                        <w:pPr>
                          <w:pStyle w:val="TableParagraph"/>
                          <w:ind w:right="192"/>
                          <w:rPr>
                            <w:sz w:val="18"/>
                          </w:rPr>
                        </w:pPr>
                        <w:r>
                          <w:rPr>
                            <w:color w:val="414042"/>
                            <w:w w:val="95"/>
                            <w:sz w:val="18"/>
                          </w:rPr>
                          <w:t>0.34</w:t>
                        </w:r>
                      </w:p>
                    </w:tc>
                  </w:tr>
                  <w:tr>
                    <w:trPr>
                      <w:trHeight w:val="291" w:hRule="exact"/>
                    </w:trPr>
                    <w:tc>
                      <w:tcPr>
                        <w:tcW w:w="2386" w:type="dxa"/>
                      </w:tcPr>
                      <w:p>
                        <w:pPr>
                          <w:pStyle w:val="TableParagraph"/>
                          <w:ind w:left="78"/>
                          <w:jc w:val="left"/>
                          <w:rPr>
                            <w:sz w:val="18"/>
                          </w:rPr>
                        </w:pPr>
                        <w:r>
                          <w:rPr>
                            <w:color w:val="414042"/>
                            <w:sz w:val="18"/>
                          </w:rPr>
                          <w:t>Fenilalanina + tirosina</w:t>
                        </w:r>
                      </w:p>
                    </w:tc>
                    <w:tc>
                      <w:tcPr>
                        <w:tcW w:w="1023" w:type="dxa"/>
                      </w:tcPr>
                      <w:p>
                        <w:pPr>
                          <w:pStyle w:val="TableParagraph"/>
                          <w:ind w:right="202"/>
                          <w:rPr>
                            <w:sz w:val="18"/>
                          </w:rPr>
                        </w:pPr>
                        <w:r>
                          <w:rPr>
                            <w:color w:val="414042"/>
                            <w:w w:val="95"/>
                            <w:sz w:val="18"/>
                          </w:rPr>
                          <w:t>1.10</w:t>
                        </w:r>
                      </w:p>
                    </w:tc>
                    <w:tc>
                      <w:tcPr>
                        <w:tcW w:w="934" w:type="dxa"/>
                      </w:tcPr>
                      <w:p>
                        <w:pPr>
                          <w:pStyle w:val="TableParagraph"/>
                          <w:ind w:right="255"/>
                          <w:rPr>
                            <w:sz w:val="18"/>
                          </w:rPr>
                        </w:pPr>
                        <w:r>
                          <w:rPr>
                            <w:color w:val="414042"/>
                            <w:w w:val="95"/>
                            <w:sz w:val="18"/>
                          </w:rPr>
                          <w:t>0.94</w:t>
                        </w:r>
                      </w:p>
                    </w:tc>
                    <w:tc>
                      <w:tcPr>
                        <w:tcW w:w="893" w:type="dxa"/>
                      </w:tcPr>
                      <w:p>
                        <w:pPr>
                          <w:pStyle w:val="TableParagraph"/>
                          <w:ind w:left="226" w:right="133"/>
                          <w:jc w:val="center"/>
                          <w:rPr>
                            <w:sz w:val="18"/>
                          </w:rPr>
                        </w:pPr>
                        <w:r>
                          <w:rPr>
                            <w:color w:val="414042"/>
                            <w:sz w:val="18"/>
                          </w:rPr>
                          <w:t>0.77</w:t>
                        </w:r>
                      </w:p>
                    </w:tc>
                    <w:tc>
                      <w:tcPr>
                        <w:tcW w:w="837" w:type="dxa"/>
                      </w:tcPr>
                      <w:p>
                        <w:pPr>
                          <w:pStyle w:val="TableParagraph"/>
                          <w:ind w:left="219" w:right="85"/>
                          <w:jc w:val="center"/>
                          <w:rPr>
                            <w:sz w:val="18"/>
                          </w:rPr>
                        </w:pPr>
                        <w:r>
                          <w:rPr>
                            <w:color w:val="414042"/>
                            <w:sz w:val="18"/>
                          </w:rPr>
                          <w:t>0.66</w:t>
                        </w:r>
                      </w:p>
                    </w:tc>
                    <w:tc>
                      <w:tcPr>
                        <w:tcW w:w="866" w:type="dxa"/>
                      </w:tcPr>
                      <w:p>
                        <w:pPr>
                          <w:pStyle w:val="TableParagraph"/>
                          <w:ind w:right="192"/>
                          <w:rPr>
                            <w:sz w:val="18"/>
                          </w:rPr>
                        </w:pPr>
                        <w:r>
                          <w:rPr>
                            <w:color w:val="414042"/>
                            <w:w w:val="95"/>
                            <w:sz w:val="18"/>
                          </w:rPr>
                          <w:t>0.55</w:t>
                        </w:r>
                      </w:p>
                    </w:tc>
                  </w:tr>
                  <w:tr>
                    <w:trPr>
                      <w:trHeight w:val="291" w:hRule="exact"/>
                    </w:trPr>
                    <w:tc>
                      <w:tcPr>
                        <w:tcW w:w="2386" w:type="dxa"/>
                      </w:tcPr>
                      <w:p>
                        <w:pPr>
                          <w:pStyle w:val="TableParagraph"/>
                          <w:ind w:left="78"/>
                          <w:jc w:val="left"/>
                          <w:rPr>
                            <w:sz w:val="18"/>
                          </w:rPr>
                        </w:pPr>
                        <w:r>
                          <w:rPr>
                            <w:color w:val="414042"/>
                            <w:w w:val="105"/>
                            <w:sz w:val="18"/>
                          </w:rPr>
                          <w:t>Treonina</w:t>
                        </w:r>
                      </w:p>
                    </w:tc>
                    <w:tc>
                      <w:tcPr>
                        <w:tcW w:w="1023" w:type="dxa"/>
                      </w:tcPr>
                      <w:p>
                        <w:pPr>
                          <w:pStyle w:val="TableParagraph"/>
                          <w:ind w:right="202"/>
                          <w:rPr>
                            <w:sz w:val="18"/>
                          </w:rPr>
                        </w:pPr>
                        <w:r>
                          <w:rPr>
                            <w:color w:val="414042"/>
                            <w:w w:val="95"/>
                            <w:sz w:val="18"/>
                          </w:rPr>
                          <w:t>0.80</w:t>
                        </w:r>
                      </w:p>
                    </w:tc>
                    <w:tc>
                      <w:tcPr>
                        <w:tcW w:w="934" w:type="dxa"/>
                      </w:tcPr>
                      <w:p>
                        <w:pPr>
                          <w:pStyle w:val="TableParagraph"/>
                          <w:ind w:right="255"/>
                          <w:rPr>
                            <w:sz w:val="18"/>
                          </w:rPr>
                        </w:pPr>
                        <w:r>
                          <w:rPr>
                            <w:color w:val="414042"/>
                            <w:w w:val="95"/>
                            <w:sz w:val="18"/>
                          </w:rPr>
                          <w:t>0.68</w:t>
                        </w:r>
                      </w:p>
                    </w:tc>
                    <w:tc>
                      <w:tcPr>
                        <w:tcW w:w="893" w:type="dxa"/>
                      </w:tcPr>
                      <w:p>
                        <w:pPr>
                          <w:pStyle w:val="TableParagraph"/>
                          <w:ind w:left="226" w:right="134"/>
                          <w:jc w:val="center"/>
                          <w:rPr>
                            <w:sz w:val="18"/>
                          </w:rPr>
                        </w:pPr>
                        <w:r>
                          <w:rPr>
                            <w:color w:val="414042"/>
                            <w:sz w:val="18"/>
                          </w:rPr>
                          <w:t>0.56</w:t>
                        </w:r>
                      </w:p>
                    </w:tc>
                    <w:tc>
                      <w:tcPr>
                        <w:tcW w:w="837" w:type="dxa"/>
                      </w:tcPr>
                      <w:p>
                        <w:pPr>
                          <w:pStyle w:val="TableParagraph"/>
                          <w:ind w:left="219" w:right="85"/>
                          <w:jc w:val="center"/>
                          <w:rPr>
                            <w:sz w:val="18"/>
                          </w:rPr>
                        </w:pPr>
                        <w:r>
                          <w:rPr>
                            <w:color w:val="414042"/>
                            <w:sz w:val="18"/>
                          </w:rPr>
                          <w:t>0.48</w:t>
                        </w:r>
                      </w:p>
                    </w:tc>
                    <w:tc>
                      <w:tcPr>
                        <w:tcW w:w="866" w:type="dxa"/>
                      </w:tcPr>
                      <w:p>
                        <w:pPr>
                          <w:pStyle w:val="TableParagraph"/>
                          <w:ind w:right="192"/>
                          <w:rPr>
                            <w:sz w:val="18"/>
                          </w:rPr>
                        </w:pPr>
                        <w:r>
                          <w:rPr>
                            <w:color w:val="414042"/>
                            <w:w w:val="95"/>
                            <w:sz w:val="18"/>
                          </w:rPr>
                          <w:t>0.40</w:t>
                        </w:r>
                      </w:p>
                    </w:tc>
                  </w:tr>
                  <w:tr>
                    <w:trPr>
                      <w:trHeight w:val="291" w:hRule="exact"/>
                    </w:trPr>
                    <w:tc>
                      <w:tcPr>
                        <w:tcW w:w="2386" w:type="dxa"/>
                      </w:tcPr>
                      <w:p>
                        <w:pPr>
                          <w:pStyle w:val="TableParagraph"/>
                          <w:ind w:left="78"/>
                          <w:jc w:val="left"/>
                          <w:rPr>
                            <w:sz w:val="18"/>
                          </w:rPr>
                        </w:pPr>
                        <w:r>
                          <w:rPr>
                            <w:color w:val="414042"/>
                            <w:w w:val="105"/>
                            <w:sz w:val="18"/>
                          </w:rPr>
                          <w:t>Triptófano</w:t>
                        </w:r>
                      </w:p>
                    </w:tc>
                    <w:tc>
                      <w:tcPr>
                        <w:tcW w:w="1023" w:type="dxa"/>
                      </w:tcPr>
                      <w:p>
                        <w:pPr>
                          <w:pStyle w:val="TableParagraph"/>
                          <w:ind w:right="202"/>
                          <w:rPr>
                            <w:sz w:val="18"/>
                          </w:rPr>
                        </w:pPr>
                        <w:r>
                          <w:rPr>
                            <w:color w:val="414042"/>
                            <w:w w:val="95"/>
                            <w:sz w:val="18"/>
                          </w:rPr>
                          <w:t>0.20</w:t>
                        </w:r>
                      </w:p>
                    </w:tc>
                    <w:tc>
                      <w:tcPr>
                        <w:tcW w:w="934" w:type="dxa"/>
                      </w:tcPr>
                      <w:p>
                        <w:pPr>
                          <w:pStyle w:val="TableParagraph"/>
                          <w:ind w:right="255"/>
                          <w:rPr>
                            <w:sz w:val="18"/>
                          </w:rPr>
                        </w:pPr>
                        <w:r>
                          <w:rPr>
                            <w:color w:val="414042"/>
                            <w:w w:val="95"/>
                            <w:sz w:val="18"/>
                          </w:rPr>
                          <w:t>0.17</w:t>
                        </w:r>
                      </w:p>
                    </w:tc>
                    <w:tc>
                      <w:tcPr>
                        <w:tcW w:w="893" w:type="dxa"/>
                      </w:tcPr>
                      <w:p>
                        <w:pPr>
                          <w:pStyle w:val="TableParagraph"/>
                          <w:ind w:left="226" w:right="134"/>
                          <w:jc w:val="center"/>
                          <w:rPr>
                            <w:sz w:val="18"/>
                          </w:rPr>
                        </w:pPr>
                        <w:r>
                          <w:rPr>
                            <w:color w:val="414042"/>
                            <w:sz w:val="18"/>
                          </w:rPr>
                          <w:t>0.14</w:t>
                        </w:r>
                      </w:p>
                    </w:tc>
                    <w:tc>
                      <w:tcPr>
                        <w:tcW w:w="837" w:type="dxa"/>
                      </w:tcPr>
                      <w:p>
                        <w:pPr>
                          <w:pStyle w:val="TableParagraph"/>
                          <w:ind w:left="219" w:right="85"/>
                          <w:jc w:val="center"/>
                          <w:rPr>
                            <w:sz w:val="18"/>
                          </w:rPr>
                        </w:pPr>
                        <w:r>
                          <w:rPr>
                            <w:color w:val="414042"/>
                            <w:sz w:val="18"/>
                          </w:rPr>
                          <w:t>0.12</w:t>
                        </w:r>
                      </w:p>
                    </w:tc>
                    <w:tc>
                      <w:tcPr>
                        <w:tcW w:w="866" w:type="dxa"/>
                      </w:tcPr>
                      <w:p>
                        <w:pPr>
                          <w:pStyle w:val="TableParagraph"/>
                          <w:ind w:right="193"/>
                          <w:rPr>
                            <w:sz w:val="18"/>
                          </w:rPr>
                        </w:pPr>
                        <w:r>
                          <w:rPr>
                            <w:color w:val="414042"/>
                            <w:w w:val="95"/>
                            <w:sz w:val="18"/>
                          </w:rPr>
                          <w:t>0.10</w:t>
                        </w:r>
                      </w:p>
                    </w:tc>
                  </w:tr>
                  <w:tr>
                    <w:trPr>
                      <w:trHeight w:val="291" w:hRule="exact"/>
                    </w:trPr>
                    <w:tc>
                      <w:tcPr>
                        <w:tcW w:w="2386" w:type="dxa"/>
                      </w:tcPr>
                      <w:p>
                        <w:pPr>
                          <w:pStyle w:val="TableParagraph"/>
                          <w:ind w:left="78"/>
                          <w:jc w:val="left"/>
                          <w:rPr>
                            <w:sz w:val="18"/>
                          </w:rPr>
                        </w:pPr>
                        <w:r>
                          <w:rPr>
                            <w:color w:val="414042"/>
                            <w:sz w:val="18"/>
                          </w:rPr>
                          <w:t>Valina</w:t>
                        </w:r>
                      </w:p>
                    </w:tc>
                    <w:tc>
                      <w:tcPr>
                        <w:tcW w:w="1023" w:type="dxa"/>
                      </w:tcPr>
                      <w:p>
                        <w:pPr>
                          <w:pStyle w:val="TableParagraph"/>
                          <w:ind w:right="202"/>
                          <w:rPr>
                            <w:sz w:val="18"/>
                          </w:rPr>
                        </w:pPr>
                        <w:r>
                          <w:rPr>
                            <w:color w:val="414042"/>
                            <w:w w:val="95"/>
                            <w:sz w:val="18"/>
                          </w:rPr>
                          <w:t>0.80</w:t>
                        </w:r>
                      </w:p>
                    </w:tc>
                    <w:tc>
                      <w:tcPr>
                        <w:tcW w:w="934" w:type="dxa"/>
                      </w:tcPr>
                      <w:p>
                        <w:pPr>
                          <w:pStyle w:val="TableParagraph"/>
                          <w:ind w:right="255"/>
                          <w:rPr>
                            <w:sz w:val="18"/>
                          </w:rPr>
                        </w:pPr>
                        <w:r>
                          <w:rPr>
                            <w:color w:val="414042"/>
                            <w:w w:val="95"/>
                            <w:sz w:val="18"/>
                          </w:rPr>
                          <w:t>0.68</w:t>
                        </w:r>
                      </w:p>
                    </w:tc>
                    <w:tc>
                      <w:tcPr>
                        <w:tcW w:w="893" w:type="dxa"/>
                      </w:tcPr>
                      <w:p>
                        <w:pPr>
                          <w:pStyle w:val="TableParagraph"/>
                          <w:ind w:left="226" w:right="135"/>
                          <w:jc w:val="center"/>
                          <w:rPr>
                            <w:sz w:val="18"/>
                          </w:rPr>
                        </w:pPr>
                        <w:r>
                          <w:rPr>
                            <w:color w:val="414042"/>
                            <w:sz w:val="18"/>
                          </w:rPr>
                          <w:t>0.56</w:t>
                        </w:r>
                      </w:p>
                    </w:tc>
                    <w:tc>
                      <w:tcPr>
                        <w:tcW w:w="837" w:type="dxa"/>
                      </w:tcPr>
                      <w:p>
                        <w:pPr>
                          <w:pStyle w:val="TableParagraph"/>
                          <w:ind w:left="219" w:right="86"/>
                          <w:jc w:val="center"/>
                          <w:rPr>
                            <w:sz w:val="18"/>
                          </w:rPr>
                        </w:pPr>
                        <w:r>
                          <w:rPr>
                            <w:color w:val="414042"/>
                            <w:sz w:val="18"/>
                          </w:rPr>
                          <w:t>0.48</w:t>
                        </w:r>
                      </w:p>
                    </w:tc>
                    <w:tc>
                      <w:tcPr>
                        <w:tcW w:w="866" w:type="dxa"/>
                      </w:tcPr>
                      <w:p>
                        <w:pPr>
                          <w:pStyle w:val="TableParagraph"/>
                          <w:ind w:right="193"/>
                          <w:rPr>
                            <w:sz w:val="18"/>
                          </w:rPr>
                        </w:pPr>
                        <w:r>
                          <w:rPr>
                            <w:color w:val="414042"/>
                            <w:w w:val="95"/>
                            <w:sz w:val="18"/>
                          </w:rPr>
                          <w:t>0.40</w:t>
                        </w:r>
                      </w:p>
                    </w:tc>
                  </w:tr>
                  <w:tr>
                    <w:trPr>
                      <w:trHeight w:val="267" w:hRule="exact"/>
                    </w:trPr>
                    <w:tc>
                      <w:tcPr>
                        <w:tcW w:w="2386" w:type="dxa"/>
                        <w:tcBorders>
                          <w:bottom w:val="single" w:sz="4" w:space="0" w:color="87226C"/>
                        </w:tcBorders>
                      </w:tcPr>
                      <w:p>
                        <w:pPr>
                          <w:pStyle w:val="TableParagraph"/>
                          <w:ind w:left="78"/>
                          <w:jc w:val="left"/>
                          <w:rPr>
                            <w:sz w:val="18"/>
                          </w:rPr>
                        </w:pPr>
                        <w:r>
                          <w:rPr>
                            <w:color w:val="414042"/>
                            <w:sz w:val="18"/>
                          </w:rPr>
                          <w:t>Ácido linoleico (%)</w:t>
                        </w:r>
                      </w:p>
                    </w:tc>
                    <w:tc>
                      <w:tcPr>
                        <w:tcW w:w="1023" w:type="dxa"/>
                        <w:tcBorders>
                          <w:bottom w:val="single" w:sz="4" w:space="0" w:color="87226C"/>
                        </w:tcBorders>
                      </w:tcPr>
                      <w:p>
                        <w:pPr>
                          <w:pStyle w:val="TableParagraph"/>
                          <w:ind w:right="203"/>
                          <w:rPr>
                            <w:sz w:val="18"/>
                          </w:rPr>
                        </w:pPr>
                        <w:r>
                          <w:rPr>
                            <w:color w:val="414042"/>
                            <w:w w:val="95"/>
                            <w:sz w:val="18"/>
                          </w:rPr>
                          <w:t>0.10</w:t>
                        </w:r>
                      </w:p>
                    </w:tc>
                    <w:tc>
                      <w:tcPr>
                        <w:tcW w:w="934" w:type="dxa"/>
                        <w:tcBorders>
                          <w:bottom w:val="single" w:sz="4" w:space="0" w:color="87226C"/>
                        </w:tcBorders>
                      </w:tcPr>
                      <w:p>
                        <w:pPr>
                          <w:pStyle w:val="TableParagraph"/>
                          <w:ind w:right="256"/>
                          <w:rPr>
                            <w:sz w:val="18"/>
                          </w:rPr>
                        </w:pPr>
                        <w:r>
                          <w:rPr>
                            <w:color w:val="414042"/>
                            <w:w w:val="95"/>
                            <w:sz w:val="18"/>
                          </w:rPr>
                          <w:t>0.10</w:t>
                        </w:r>
                      </w:p>
                    </w:tc>
                    <w:tc>
                      <w:tcPr>
                        <w:tcW w:w="893" w:type="dxa"/>
                        <w:tcBorders>
                          <w:bottom w:val="single" w:sz="4" w:space="0" w:color="87226C"/>
                        </w:tcBorders>
                      </w:tcPr>
                      <w:p>
                        <w:pPr>
                          <w:pStyle w:val="TableParagraph"/>
                          <w:ind w:left="226" w:right="135"/>
                          <w:jc w:val="center"/>
                          <w:rPr>
                            <w:sz w:val="18"/>
                          </w:rPr>
                        </w:pPr>
                        <w:r>
                          <w:rPr>
                            <w:color w:val="414042"/>
                            <w:sz w:val="18"/>
                          </w:rPr>
                          <w:t>0.10</w:t>
                        </w:r>
                      </w:p>
                    </w:tc>
                    <w:tc>
                      <w:tcPr>
                        <w:tcW w:w="837" w:type="dxa"/>
                        <w:tcBorders>
                          <w:bottom w:val="single" w:sz="4" w:space="0" w:color="87226C"/>
                        </w:tcBorders>
                      </w:tcPr>
                      <w:p>
                        <w:pPr>
                          <w:pStyle w:val="TableParagraph"/>
                          <w:ind w:left="219" w:right="86"/>
                          <w:jc w:val="center"/>
                          <w:rPr>
                            <w:sz w:val="18"/>
                          </w:rPr>
                        </w:pPr>
                        <w:r>
                          <w:rPr>
                            <w:color w:val="414042"/>
                            <w:sz w:val="18"/>
                          </w:rPr>
                          <w:t>0.10</w:t>
                        </w:r>
                      </w:p>
                    </w:tc>
                    <w:tc>
                      <w:tcPr>
                        <w:tcW w:w="866" w:type="dxa"/>
                        <w:tcBorders>
                          <w:bottom w:val="single" w:sz="4" w:space="0" w:color="87226C"/>
                        </w:tcBorders>
                      </w:tcPr>
                      <w:p>
                        <w:pPr>
                          <w:pStyle w:val="TableParagraph"/>
                          <w:ind w:right="193"/>
                          <w:rPr>
                            <w:sz w:val="18"/>
                          </w:rPr>
                        </w:pPr>
                        <w:r>
                          <w:rPr>
                            <w:color w:val="414042"/>
                            <w:w w:val="95"/>
                            <w:sz w:val="18"/>
                          </w:rPr>
                          <w:t>0.10</w:t>
                        </w:r>
                      </w:p>
                    </w:tc>
                  </w:tr>
                  <w:tr>
                    <w:trPr>
                      <w:trHeight w:val="291" w:hRule="exact"/>
                    </w:trPr>
                    <w:tc>
                      <w:tcPr>
                        <w:tcW w:w="6940" w:type="dxa"/>
                        <w:gridSpan w:val="6"/>
                      </w:tcPr>
                      <w:p>
                        <w:pPr>
                          <w:pStyle w:val="TableParagraph"/>
                          <w:tabs>
                            <w:tab w:pos="2633" w:val="left" w:leader="none"/>
                          </w:tabs>
                          <w:spacing w:before="43"/>
                          <w:ind w:left="78"/>
                          <w:jc w:val="left"/>
                          <w:rPr>
                            <w:sz w:val="10"/>
                          </w:rPr>
                        </w:pPr>
                        <w:r>
                          <w:rPr>
                            <w:color w:val="414042"/>
                            <w:sz w:val="18"/>
                          </w:rPr>
                          <w:t>Elementos minerales</w:t>
                        </w:r>
                        <w:r>
                          <w:rPr>
                            <w:color w:val="414042"/>
                            <w:spacing w:val="-22"/>
                            <w:sz w:val="18"/>
                          </w:rPr>
                          <w:t> </w:t>
                        </w:r>
                        <w:r>
                          <w:rPr>
                            <w:color w:val="414042"/>
                            <w:sz w:val="18"/>
                          </w:rPr>
                          <w:t>y</w:t>
                        </w:r>
                        <w:r>
                          <w:rPr>
                            <w:color w:val="414042"/>
                            <w:spacing w:val="-11"/>
                            <w:sz w:val="18"/>
                          </w:rPr>
                          <w:t> </w:t>
                        </w:r>
                        <w:r>
                          <w:rPr>
                            <w:color w:val="414042"/>
                            <w:sz w:val="18"/>
                          </w:rPr>
                          <w:t>vitaminas</w:t>
                          <w:tab/>
                          <w:t>Requerimiento (% o cantidad/kg de</w:t>
                        </w:r>
                        <w:r>
                          <w:rPr>
                            <w:color w:val="414042"/>
                            <w:spacing w:val="-1"/>
                            <w:sz w:val="18"/>
                          </w:rPr>
                          <w:t> </w:t>
                        </w:r>
                        <w:r>
                          <w:rPr>
                            <w:color w:val="414042"/>
                            <w:sz w:val="18"/>
                          </w:rPr>
                          <w:t>dieta)</w:t>
                        </w:r>
                        <w:r>
                          <w:rPr>
                            <w:color w:val="414042"/>
                            <w:position w:val="6"/>
                            <w:sz w:val="10"/>
                          </w:rPr>
                          <w:t>a</w:t>
                        </w:r>
                      </w:p>
                    </w:tc>
                  </w:tr>
                  <w:tr>
                    <w:trPr>
                      <w:trHeight w:val="314" w:hRule="exact"/>
                    </w:trPr>
                    <w:tc>
                      <w:tcPr>
                        <w:tcW w:w="2386" w:type="dxa"/>
                        <w:tcBorders>
                          <w:top w:val="single" w:sz="4" w:space="0" w:color="87226C"/>
                        </w:tcBorders>
                      </w:tcPr>
                      <w:p>
                        <w:pPr>
                          <w:pStyle w:val="TableParagraph"/>
                          <w:spacing w:before="38"/>
                          <w:ind w:left="80"/>
                          <w:jc w:val="left"/>
                          <w:rPr>
                            <w:sz w:val="18"/>
                          </w:rPr>
                        </w:pPr>
                        <w:r>
                          <w:rPr>
                            <w:color w:val="414042"/>
                            <w:sz w:val="18"/>
                          </w:rPr>
                          <w:t>Calcio (%)</w:t>
                        </w:r>
                      </w:p>
                    </w:tc>
                    <w:tc>
                      <w:tcPr>
                        <w:tcW w:w="1023" w:type="dxa"/>
                        <w:tcBorders>
                          <w:top w:val="single" w:sz="4" w:space="0" w:color="87226C"/>
                        </w:tcBorders>
                      </w:tcPr>
                      <w:p>
                        <w:pPr>
                          <w:pStyle w:val="TableParagraph"/>
                          <w:spacing w:before="38"/>
                          <w:ind w:right="201"/>
                          <w:rPr>
                            <w:sz w:val="18"/>
                          </w:rPr>
                        </w:pPr>
                        <w:r>
                          <w:rPr>
                            <w:color w:val="414042"/>
                            <w:w w:val="95"/>
                            <w:sz w:val="18"/>
                          </w:rPr>
                          <w:t>0.90</w:t>
                        </w:r>
                      </w:p>
                    </w:tc>
                    <w:tc>
                      <w:tcPr>
                        <w:tcW w:w="934" w:type="dxa"/>
                        <w:tcBorders>
                          <w:top w:val="single" w:sz="4" w:space="0" w:color="87226C"/>
                        </w:tcBorders>
                      </w:tcPr>
                      <w:p>
                        <w:pPr>
                          <w:pStyle w:val="TableParagraph"/>
                          <w:spacing w:before="38"/>
                          <w:ind w:right="254"/>
                          <w:rPr>
                            <w:sz w:val="18"/>
                          </w:rPr>
                        </w:pPr>
                        <w:r>
                          <w:rPr>
                            <w:color w:val="414042"/>
                            <w:w w:val="95"/>
                            <w:sz w:val="18"/>
                          </w:rPr>
                          <w:t>0.80</w:t>
                        </w:r>
                      </w:p>
                    </w:tc>
                    <w:tc>
                      <w:tcPr>
                        <w:tcW w:w="893" w:type="dxa"/>
                        <w:tcBorders>
                          <w:top w:val="single" w:sz="4" w:space="0" w:color="87226C"/>
                        </w:tcBorders>
                      </w:tcPr>
                      <w:p>
                        <w:pPr>
                          <w:pStyle w:val="TableParagraph"/>
                          <w:spacing w:before="38"/>
                          <w:ind w:left="226" w:right="131"/>
                          <w:jc w:val="center"/>
                          <w:rPr>
                            <w:sz w:val="18"/>
                          </w:rPr>
                        </w:pPr>
                        <w:r>
                          <w:rPr>
                            <w:color w:val="414042"/>
                            <w:sz w:val="18"/>
                          </w:rPr>
                          <w:t>0.70</w:t>
                        </w:r>
                      </w:p>
                    </w:tc>
                    <w:tc>
                      <w:tcPr>
                        <w:tcW w:w="837" w:type="dxa"/>
                        <w:tcBorders>
                          <w:top w:val="single" w:sz="4" w:space="0" w:color="87226C"/>
                        </w:tcBorders>
                      </w:tcPr>
                      <w:p>
                        <w:pPr>
                          <w:pStyle w:val="TableParagraph"/>
                          <w:spacing w:before="38"/>
                          <w:ind w:left="219" w:right="82"/>
                          <w:jc w:val="center"/>
                          <w:rPr>
                            <w:sz w:val="18"/>
                          </w:rPr>
                        </w:pPr>
                        <w:r>
                          <w:rPr>
                            <w:color w:val="414042"/>
                            <w:sz w:val="18"/>
                          </w:rPr>
                          <w:t>0.60</w:t>
                        </w:r>
                      </w:p>
                    </w:tc>
                    <w:tc>
                      <w:tcPr>
                        <w:tcW w:w="866" w:type="dxa"/>
                        <w:tcBorders>
                          <w:top w:val="single" w:sz="4" w:space="0" w:color="87226C"/>
                        </w:tcBorders>
                      </w:tcPr>
                      <w:p>
                        <w:pPr>
                          <w:pStyle w:val="TableParagraph"/>
                          <w:spacing w:before="38"/>
                          <w:ind w:right="191"/>
                          <w:rPr>
                            <w:sz w:val="18"/>
                          </w:rPr>
                        </w:pPr>
                        <w:r>
                          <w:rPr>
                            <w:color w:val="414042"/>
                            <w:w w:val="95"/>
                            <w:sz w:val="18"/>
                          </w:rPr>
                          <w:t>0.50</w:t>
                        </w:r>
                      </w:p>
                    </w:tc>
                  </w:tr>
                  <w:tr>
                    <w:trPr>
                      <w:trHeight w:val="291" w:hRule="exact"/>
                    </w:trPr>
                    <w:tc>
                      <w:tcPr>
                        <w:tcW w:w="2386" w:type="dxa"/>
                      </w:tcPr>
                      <w:p>
                        <w:pPr>
                          <w:pStyle w:val="TableParagraph"/>
                          <w:ind w:left="79"/>
                          <w:jc w:val="left"/>
                          <w:rPr>
                            <w:sz w:val="18"/>
                          </w:rPr>
                        </w:pPr>
                        <w:r>
                          <w:rPr>
                            <w:color w:val="414042"/>
                            <w:sz w:val="18"/>
                          </w:rPr>
                          <w:t>Fósforo total (%)</w:t>
                        </w:r>
                      </w:p>
                    </w:tc>
                    <w:tc>
                      <w:tcPr>
                        <w:tcW w:w="1023" w:type="dxa"/>
                      </w:tcPr>
                      <w:p>
                        <w:pPr>
                          <w:pStyle w:val="TableParagraph"/>
                          <w:ind w:right="201"/>
                          <w:rPr>
                            <w:sz w:val="18"/>
                          </w:rPr>
                        </w:pPr>
                        <w:r>
                          <w:rPr>
                            <w:color w:val="414042"/>
                            <w:w w:val="95"/>
                            <w:sz w:val="18"/>
                          </w:rPr>
                          <w:t>0.70</w:t>
                        </w:r>
                      </w:p>
                    </w:tc>
                    <w:tc>
                      <w:tcPr>
                        <w:tcW w:w="934" w:type="dxa"/>
                      </w:tcPr>
                      <w:p>
                        <w:pPr>
                          <w:pStyle w:val="TableParagraph"/>
                          <w:ind w:right="254"/>
                          <w:rPr>
                            <w:sz w:val="18"/>
                          </w:rPr>
                        </w:pPr>
                        <w:r>
                          <w:rPr>
                            <w:color w:val="414042"/>
                            <w:w w:val="95"/>
                            <w:sz w:val="18"/>
                          </w:rPr>
                          <w:t>0.65</w:t>
                        </w:r>
                      </w:p>
                    </w:tc>
                    <w:tc>
                      <w:tcPr>
                        <w:tcW w:w="893" w:type="dxa"/>
                      </w:tcPr>
                      <w:p>
                        <w:pPr>
                          <w:pStyle w:val="TableParagraph"/>
                          <w:ind w:left="226" w:right="132"/>
                          <w:jc w:val="center"/>
                          <w:rPr>
                            <w:sz w:val="18"/>
                          </w:rPr>
                        </w:pPr>
                        <w:r>
                          <w:rPr>
                            <w:color w:val="414042"/>
                            <w:sz w:val="18"/>
                          </w:rPr>
                          <w:t>0.60</w:t>
                        </w:r>
                      </w:p>
                    </w:tc>
                    <w:tc>
                      <w:tcPr>
                        <w:tcW w:w="837" w:type="dxa"/>
                      </w:tcPr>
                      <w:p>
                        <w:pPr>
                          <w:pStyle w:val="TableParagraph"/>
                          <w:ind w:left="219" w:right="83"/>
                          <w:jc w:val="center"/>
                          <w:rPr>
                            <w:sz w:val="18"/>
                          </w:rPr>
                        </w:pPr>
                        <w:r>
                          <w:rPr>
                            <w:color w:val="414042"/>
                            <w:sz w:val="18"/>
                          </w:rPr>
                          <w:t>0.50</w:t>
                        </w:r>
                      </w:p>
                    </w:tc>
                    <w:tc>
                      <w:tcPr>
                        <w:tcW w:w="866" w:type="dxa"/>
                      </w:tcPr>
                      <w:p>
                        <w:pPr>
                          <w:pStyle w:val="TableParagraph"/>
                          <w:ind w:right="191"/>
                          <w:rPr>
                            <w:sz w:val="18"/>
                          </w:rPr>
                        </w:pPr>
                        <w:r>
                          <w:rPr>
                            <w:color w:val="414042"/>
                            <w:w w:val="95"/>
                            <w:sz w:val="18"/>
                          </w:rPr>
                          <w:t>0.40</w:t>
                        </w:r>
                      </w:p>
                    </w:tc>
                  </w:tr>
                  <w:tr>
                    <w:trPr>
                      <w:trHeight w:val="291" w:hRule="exact"/>
                    </w:trPr>
                    <w:tc>
                      <w:tcPr>
                        <w:tcW w:w="2386" w:type="dxa"/>
                      </w:tcPr>
                      <w:p>
                        <w:pPr>
                          <w:pStyle w:val="TableParagraph"/>
                          <w:ind w:left="79"/>
                          <w:jc w:val="left"/>
                          <w:rPr>
                            <w:sz w:val="18"/>
                          </w:rPr>
                        </w:pPr>
                        <w:r>
                          <w:rPr>
                            <w:color w:val="414042"/>
                            <w:sz w:val="18"/>
                          </w:rPr>
                          <w:t>Fósforo biodisponible (%)</w:t>
                        </w:r>
                      </w:p>
                    </w:tc>
                    <w:tc>
                      <w:tcPr>
                        <w:tcW w:w="1023" w:type="dxa"/>
                      </w:tcPr>
                      <w:p>
                        <w:pPr>
                          <w:pStyle w:val="TableParagraph"/>
                          <w:ind w:right="201"/>
                          <w:rPr>
                            <w:sz w:val="18"/>
                          </w:rPr>
                        </w:pPr>
                        <w:r>
                          <w:rPr>
                            <w:color w:val="414042"/>
                            <w:w w:val="95"/>
                            <w:sz w:val="18"/>
                          </w:rPr>
                          <w:t>0.55</w:t>
                        </w:r>
                      </w:p>
                    </w:tc>
                    <w:tc>
                      <w:tcPr>
                        <w:tcW w:w="934" w:type="dxa"/>
                      </w:tcPr>
                      <w:p>
                        <w:pPr>
                          <w:pStyle w:val="TableParagraph"/>
                          <w:ind w:right="254"/>
                          <w:rPr>
                            <w:sz w:val="18"/>
                          </w:rPr>
                        </w:pPr>
                        <w:r>
                          <w:rPr>
                            <w:color w:val="414042"/>
                            <w:w w:val="95"/>
                            <w:sz w:val="18"/>
                          </w:rPr>
                          <w:t>0.40</w:t>
                        </w:r>
                      </w:p>
                    </w:tc>
                    <w:tc>
                      <w:tcPr>
                        <w:tcW w:w="893" w:type="dxa"/>
                      </w:tcPr>
                      <w:p>
                        <w:pPr>
                          <w:pStyle w:val="TableParagraph"/>
                          <w:ind w:left="226" w:right="132"/>
                          <w:jc w:val="center"/>
                          <w:rPr>
                            <w:sz w:val="18"/>
                          </w:rPr>
                        </w:pPr>
                        <w:r>
                          <w:rPr>
                            <w:color w:val="414042"/>
                            <w:sz w:val="18"/>
                          </w:rPr>
                          <w:t>0.32</w:t>
                        </w:r>
                      </w:p>
                    </w:tc>
                    <w:tc>
                      <w:tcPr>
                        <w:tcW w:w="837" w:type="dxa"/>
                      </w:tcPr>
                      <w:p>
                        <w:pPr>
                          <w:pStyle w:val="TableParagraph"/>
                          <w:ind w:left="219" w:right="83"/>
                          <w:jc w:val="center"/>
                          <w:rPr>
                            <w:sz w:val="18"/>
                          </w:rPr>
                        </w:pPr>
                        <w:r>
                          <w:rPr>
                            <w:color w:val="414042"/>
                            <w:sz w:val="18"/>
                          </w:rPr>
                          <w:t>0.23</w:t>
                        </w:r>
                      </w:p>
                    </w:tc>
                    <w:tc>
                      <w:tcPr>
                        <w:tcW w:w="866" w:type="dxa"/>
                      </w:tcPr>
                      <w:p>
                        <w:pPr>
                          <w:pStyle w:val="TableParagraph"/>
                          <w:ind w:right="191"/>
                          <w:rPr>
                            <w:sz w:val="18"/>
                          </w:rPr>
                        </w:pPr>
                        <w:r>
                          <w:rPr>
                            <w:color w:val="414042"/>
                            <w:w w:val="95"/>
                            <w:sz w:val="18"/>
                          </w:rPr>
                          <w:t>0.15</w:t>
                        </w:r>
                      </w:p>
                    </w:tc>
                  </w:tr>
                  <w:tr>
                    <w:trPr>
                      <w:trHeight w:val="291" w:hRule="exact"/>
                    </w:trPr>
                    <w:tc>
                      <w:tcPr>
                        <w:tcW w:w="2386" w:type="dxa"/>
                      </w:tcPr>
                      <w:p>
                        <w:pPr>
                          <w:pStyle w:val="TableParagraph"/>
                          <w:ind w:left="79"/>
                          <w:jc w:val="left"/>
                          <w:rPr>
                            <w:sz w:val="18"/>
                          </w:rPr>
                        </w:pPr>
                        <w:r>
                          <w:rPr>
                            <w:color w:val="414042"/>
                            <w:sz w:val="18"/>
                          </w:rPr>
                          <w:t>Sodio (%)</w:t>
                        </w:r>
                      </w:p>
                    </w:tc>
                    <w:tc>
                      <w:tcPr>
                        <w:tcW w:w="1023" w:type="dxa"/>
                      </w:tcPr>
                      <w:p>
                        <w:pPr>
                          <w:pStyle w:val="TableParagraph"/>
                          <w:ind w:right="201"/>
                          <w:rPr>
                            <w:sz w:val="18"/>
                          </w:rPr>
                        </w:pPr>
                        <w:r>
                          <w:rPr>
                            <w:color w:val="414042"/>
                            <w:w w:val="95"/>
                            <w:sz w:val="18"/>
                          </w:rPr>
                          <w:t>0.10</w:t>
                        </w:r>
                      </w:p>
                    </w:tc>
                    <w:tc>
                      <w:tcPr>
                        <w:tcW w:w="934" w:type="dxa"/>
                      </w:tcPr>
                      <w:p>
                        <w:pPr>
                          <w:pStyle w:val="TableParagraph"/>
                          <w:ind w:right="254"/>
                          <w:rPr>
                            <w:sz w:val="18"/>
                          </w:rPr>
                        </w:pPr>
                        <w:r>
                          <w:rPr>
                            <w:color w:val="414042"/>
                            <w:w w:val="95"/>
                            <w:sz w:val="18"/>
                          </w:rPr>
                          <w:t>0.10</w:t>
                        </w:r>
                      </w:p>
                    </w:tc>
                    <w:tc>
                      <w:tcPr>
                        <w:tcW w:w="893" w:type="dxa"/>
                      </w:tcPr>
                      <w:p>
                        <w:pPr>
                          <w:pStyle w:val="TableParagraph"/>
                          <w:ind w:left="226" w:right="132"/>
                          <w:jc w:val="center"/>
                          <w:rPr>
                            <w:sz w:val="18"/>
                          </w:rPr>
                        </w:pPr>
                        <w:r>
                          <w:rPr>
                            <w:color w:val="414042"/>
                            <w:sz w:val="18"/>
                          </w:rPr>
                          <w:t>0.10</w:t>
                        </w:r>
                      </w:p>
                    </w:tc>
                    <w:tc>
                      <w:tcPr>
                        <w:tcW w:w="837" w:type="dxa"/>
                      </w:tcPr>
                      <w:p>
                        <w:pPr>
                          <w:pStyle w:val="TableParagraph"/>
                          <w:ind w:left="219" w:right="84"/>
                          <w:jc w:val="center"/>
                          <w:rPr>
                            <w:sz w:val="18"/>
                          </w:rPr>
                        </w:pPr>
                        <w:r>
                          <w:rPr>
                            <w:color w:val="414042"/>
                            <w:sz w:val="18"/>
                          </w:rPr>
                          <w:t>0.10</w:t>
                        </w:r>
                      </w:p>
                    </w:tc>
                    <w:tc>
                      <w:tcPr>
                        <w:tcW w:w="866" w:type="dxa"/>
                      </w:tcPr>
                      <w:p>
                        <w:pPr>
                          <w:pStyle w:val="TableParagraph"/>
                          <w:ind w:right="192"/>
                          <w:rPr>
                            <w:sz w:val="18"/>
                          </w:rPr>
                        </w:pPr>
                        <w:r>
                          <w:rPr>
                            <w:color w:val="414042"/>
                            <w:w w:val="95"/>
                            <w:sz w:val="18"/>
                          </w:rPr>
                          <w:t>0.10</w:t>
                        </w:r>
                      </w:p>
                    </w:tc>
                  </w:tr>
                  <w:tr>
                    <w:trPr>
                      <w:trHeight w:val="291" w:hRule="exact"/>
                    </w:trPr>
                    <w:tc>
                      <w:tcPr>
                        <w:tcW w:w="2386" w:type="dxa"/>
                      </w:tcPr>
                      <w:p>
                        <w:pPr>
                          <w:pStyle w:val="TableParagraph"/>
                          <w:ind w:left="79"/>
                          <w:jc w:val="left"/>
                          <w:rPr>
                            <w:sz w:val="18"/>
                          </w:rPr>
                        </w:pPr>
                        <w:r>
                          <w:rPr>
                            <w:color w:val="414042"/>
                            <w:sz w:val="18"/>
                          </w:rPr>
                          <w:t>Cloro (%)</w:t>
                        </w:r>
                      </w:p>
                    </w:tc>
                    <w:tc>
                      <w:tcPr>
                        <w:tcW w:w="1023" w:type="dxa"/>
                      </w:tcPr>
                      <w:p>
                        <w:pPr>
                          <w:pStyle w:val="TableParagraph"/>
                          <w:ind w:right="201"/>
                          <w:rPr>
                            <w:sz w:val="18"/>
                          </w:rPr>
                        </w:pPr>
                        <w:r>
                          <w:rPr>
                            <w:color w:val="414042"/>
                            <w:w w:val="95"/>
                            <w:sz w:val="18"/>
                          </w:rPr>
                          <w:t>0.08</w:t>
                        </w:r>
                      </w:p>
                    </w:tc>
                    <w:tc>
                      <w:tcPr>
                        <w:tcW w:w="934" w:type="dxa"/>
                      </w:tcPr>
                      <w:p>
                        <w:pPr>
                          <w:pStyle w:val="TableParagraph"/>
                          <w:ind w:right="254"/>
                          <w:rPr>
                            <w:sz w:val="18"/>
                          </w:rPr>
                        </w:pPr>
                        <w:r>
                          <w:rPr>
                            <w:color w:val="414042"/>
                            <w:w w:val="95"/>
                            <w:sz w:val="18"/>
                          </w:rPr>
                          <w:t>0.08</w:t>
                        </w:r>
                      </w:p>
                    </w:tc>
                    <w:tc>
                      <w:tcPr>
                        <w:tcW w:w="893" w:type="dxa"/>
                      </w:tcPr>
                      <w:p>
                        <w:pPr>
                          <w:pStyle w:val="TableParagraph"/>
                          <w:ind w:left="226" w:right="133"/>
                          <w:jc w:val="center"/>
                          <w:rPr>
                            <w:sz w:val="18"/>
                          </w:rPr>
                        </w:pPr>
                        <w:r>
                          <w:rPr>
                            <w:color w:val="414042"/>
                            <w:sz w:val="18"/>
                          </w:rPr>
                          <w:t>0.08</w:t>
                        </w:r>
                      </w:p>
                    </w:tc>
                    <w:tc>
                      <w:tcPr>
                        <w:tcW w:w="837" w:type="dxa"/>
                      </w:tcPr>
                      <w:p>
                        <w:pPr>
                          <w:pStyle w:val="TableParagraph"/>
                          <w:ind w:left="219" w:right="84"/>
                          <w:jc w:val="center"/>
                          <w:rPr>
                            <w:sz w:val="18"/>
                          </w:rPr>
                        </w:pPr>
                        <w:r>
                          <w:rPr>
                            <w:color w:val="414042"/>
                            <w:sz w:val="18"/>
                          </w:rPr>
                          <w:t>0.08</w:t>
                        </w:r>
                      </w:p>
                    </w:tc>
                    <w:tc>
                      <w:tcPr>
                        <w:tcW w:w="866" w:type="dxa"/>
                      </w:tcPr>
                      <w:p>
                        <w:pPr>
                          <w:pStyle w:val="TableParagraph"/>
                          <w:ind w:right="192"/>
                          <w:rPr>
                            <w:sz w:val="18"/>
                          </w:rPr>
                        </w:pPr>
                        <w:r>
                          <w:rPr>
                            <w:color w:val="414042"/>
                            <w:w w:val="95"/>
                            <w:sz w:val="18"/>
                          </w:rPr>
                          <w:t>0.08</w:t>
                        </w:r>
                      </w:p>
                    </w:tc>
                  </w:tr>
                  <w:tr>
                    <w:trPr>
                      <w:trHeight w:val="291" w:hRule="exact"/>
                    </w:trPr>
                    <w:tc>
                      <w:tcPr>
                        <w:tcW w:w="2386" w:type="dxa"/>
                      </w:tcPr>
                      <w:p>
                        <w:pPr>
                          <w:pStyle w:val="TableParagraph"/>
                          <w:ind w:left="79"/>
                          <w:jc w:val="left"/>
                          <w:rPr>
                            <w:sz w:val="18"/>
                          </w:rPr>
                        </w:pPr>
                        <w:r>
                          <w:rPr>
                            <w:color w:val="414042"/>
                            <w:sz w:val="18"/>
                          </w:rPr>
                          <w:t>Magnesio (%)</w:t>
                        </w:r>
                      </w:p>
                    </w:tc>
                    <w:tc>
                      <w:tcPr>
                        <w:tcW w:w="1023" w:type="dxa"/>
                      </w:tcPr>
                      <w:p>
                        <w:pPr>
                          <w:pStyle w:val="TableParagraph"/>
                          <w:ind w:right="202"/>
                          <w:rPr>
                            <w:sz w:val="18"/>
                          </w:rPr>
                        </w:pPr>
                        <w:r>
                          <w:rPr>
                            <w:color w:val="414042"/>
                            <w:w w:val="95"/>
                            <w:sz w:val="18"/>
                          </w:rPr>
                          <w:t>0.04</w:t>
                        </w:r>
                      </w:p>
                    </w:tc>
                    <w:tc>
                      <w:tcPr>
                        <w:tcW w:w="934" w:type="dxa"/>
                      </w:tcPr>
                      <w:p>
                        <w:pPr>
                          <w:pStyle w:val="TableParagraph"/>
                          <w:ind w:right="255"/>
                          <w:rPr>
                            <w:sz w:val="18"/>
                          </w:rPr>
                        </w:pPr>
                        <w:r>
                          <w:rPr>
                            <w:color w:val="414042"/>
                            <w:w w:val="95"/>
                            <w:sz w:val="18"/>
                          </w:rPr>
                          <w:t>0.04</w:t>
                        </w:r>
                      </w:p>
                    </w:tc>
                    <w:tc>
                      <w:tcPr>
                        <w:tcW w:w="893" w:type="dxa"/>
                      </w:tcPr>
                      <w:p>
                        <w:pPr>
                          <w:pStyle w:val="TableParagraph"/>
                          <w:ind w:left="226" w:right="133"/>
                          <w:jc w:val="center"/>
                          <w:rPr>
                            <w:sz w:val="18"/>
                          </w:rPr>
                        </w:pPr>
                        <w:r>
                          <w:rPr>
                            <w:color w:val="414042"/>
                            <w:sz w:val="18"/>
                          </w:rPr>
                          <w:t>0.04</w:t>
                        </w:r>
                      </w:p>
                    </w:tc>
                    <w:tc>
                      <w:tcPr>
                        <w:tcW w:w="837" w:type="dxa"/>
                      </w:tcPr>
                      <w:p>
                        <w:pPr>
                          <w:pStyle w:val="TableParagraph"/>
                          <w:ind w:left="219" w:right="84"/>
                          <w:jc w:val="center"/>
                          <w:rPr>
                            <w:sz w:val="18"/>
                          </w:rPr>
                        </w:pPr>
                        <w:r>
                          <w:rPr>
                            <w:color w:val="414042"/>
                            <w:sz w:val="18"/>
                          </w:rPr>
                          <w:t>0.04</w:t>
                        </w:r>
                      </w:p>
                    </w:tc>
                    <w:tc>
                      <w:tcPr>
                        <w:tcW w:w="866" w:type="dxa"/>
                      </w:tcPr>
                      <w:p>
                        <w:pPr>
                          <w:pStyle w:val="TableParagraph"/>
                          <w:ind w:right="192"/>
                          <w:rPr>
                            <w:sz w:val="18"/>
                          </w:rPr>
                        </w:pPr>
                        <w:r>
                          <w:rPr>
                            <w:color w:val="414042"/>
                            <w:w w:val="95"/>
                            <w:sz w:val="18"/>
                          </w:rPr>
                          <w:t>0.04</w:t>
                        </w:r>
                      </w:p>
                    </w:tc>
                  </w:tr>
                  <w:tr>
                    <w:trPr>
                      <w:trHeight w:val="291" w:hRule="exact"/>
                    </w:trPr>
                    <w:tc>
                      <w:tcPr>
                        <w:tcW w:w="2386" w:type="dxa"/>
                      </w:tcPr>
                      <w:p>
                        <w:pPr>
                          <w:pStyle w:val="TableParagraph"/>
                          <w:ind w:left="78"/>
                          <w:jc w:val="left"/>
                          <w:rPr>
                            <w:sz w:val="18"/>
                          </w:rPr>
                        </w:pPr>
                        <w:r>
                          <w:rPr>
                            <w:color w:val="414042"/>
                            <w:sz w:val="18"/>
                          </w:rPr>
                          <w:t>Potasio (%)</w:t>
                        </w:r>
                      </w:p>
                    </w:tc>
                    <w:tc>
                      <w:tcPr>
                        <w:tcW w:w="1023" w:type="dxa"/>
                      </w:tcPr>
                      <w:p>
                        <w:pPr>
                          <w:pStyle w:val="TableParagraph"/>
                          <w:ind w:right="202"/>
                          <w:rPr>
                            <w:sz w:val="18"/>
                          </w:rPr>
                        </w:pPr>
                        <w:r>
                          <w:rPr>
                            <w:color w:val="414042"/>
                            <w:w w:val="95"/>
                            <w:sz w:val="18"/>
                          </w:rPr>
                          <w:t>0.30</w:t>
                        </w:r>
                      </w:p>
                    </w:tc>
                    <w:tc>
                      <w:tcPr>
                        <w:tcW w:w="934" w:type="dxa"/>
                      </w:tcPr>
                      <w:p>
                        <w:pPr>
                          <w:pStyle w:val="TableParagraph"/>
                          <w:ind w:right="255"/>
                          <w:rPr>
                            <w:sz w:val="18"/>
                          </w:rPr>
                        </w:pPr>
                        <w:r>
                          <w:rPr>
                            <w:color w:val="414042"/>
                            <w:w w:val="95"/>
                            <w:sz w:val="18"/>
                          </w:rPr>
                          <w:t>0.28</w:t>
                        </w:r>
                      </w:p>
                    </w:tc>
                    <w:tc>
                      <w:tcPr>
                        <w:tcW w:w="893" w:type="dxa"/>
                      </w:tcPr>
                      <w:p>
                        <w:pPr>
                          <w:pStyle w:val="TableParagraph"/>
                          <w:ind w:left="226" w:right="133"/>
                          <w:jc w:val="center"/>
                          <w:rPr>
                            <w:sz w:val="18"/>
                          </w:rPr>
                        </w:pPr>
                        <w:r>
                          <w:rPr>
                            <w:color w:val="414042"/>
                            <w:sz w:val="18"/>
                          </w:rPr>
                          <w:t>0.26</w:t>
                        </w:r>
                      </w:p>
                    </w:tc>
                    <w:tc>
                      <w:tcPr>
                        <w:tcW w:w="837" w:type="dxa"/>
                      </w:tcPr>
                      <w:p>
                        <w:pPr>
                          <w:pStyle w:val="TableParagraph"/>
                          <w:ind w:left="219" w:right="85"/>
                          <w:jc w:val="center"/>
                          <w:rPr>
                            <w:sz w:val="18"/>
                          </w:rPr>
                        </w:pPr>
                        <w:r>
                          <w:rPr>
                            <w:color w:val="414042"/>
                            <w:sz w:val="18"/>
                          </w:rPr>
                          <w:t>0.23</w:t>
                        </w:r>
                      </w:p>
                    </w:tc>
                    <w:tc>
                      <w:tcPr>
                        <w:tcW w:w="866" w:type="dxa"/>
                      </w:tcPr>
                      <w:p>
                        <w:pPr>
                          <w:pStyle w:val="TableParagraph"/>
                          <w:ind w:right="192"/>
                          <w:rPr>
                            <w:sz w:val="18"/>
                          </w:rPr>
                        </w:pPr>
                        <w:r>
                          <w:rPr>
                            <w:color w:val="414042"/>
                            <w:w w:val="95"/>
                            <w:sz w:val="18"/>
                          </w:rPr>
                          <w:t>0.17</w:t>
                        </w:r>
                      </w:p>
                    </w:tc>
                  </w:tr>
                  <w:tr>
                    <w:trPr>
                      <w:trHeight w:val="291" w:hRule="exact"/>
                    </w:trPr>
                    <w:tc>
                      <w:tcPr>
                        <w:tcW w:w="2386" w:type="dxa"/>
                      </w:tcPr>
                      <w:p>
                        <w:pPr>
                          <w:pStyle w:val="TableParagraph"/>
                          <w:ind w:left="78"/>
                          <w:jc w:val="left"/>
                          <w:rPr>
                            <w:sz w:val="18"/>
                          </w:rPr>
                        </w:pPr>
                        <w:r>
                          <w:rPr>
                            <w:color w:val="414042"/>
                            <w:sz w:val="18"/>
                          </w:rPr>
                          <w:t>Cobre (mg)</w:t>
                        </w:r>
                      </w:p>
                    </w:tc>
                    <w:tc>
                      <w:tcPr>
                        <w:tcW w:w="1023" w:type="dxa"/>
                      </w:tcPr>
                      <w:p>
                        <w:pPr>
                          <w:pStyle w:val="TableParagraph"/>
                          <w:ind w:right="202"/>
                          <w:rPr>
                            <w:sz w:val="18"/>
                          </w:rPr>
                        </w:pPr>
                        <w:r>
                          <w:rPr>
                            <w:color w:val="414042"/>
                            <w:w w:val="95"/>
                            <w:sz w:val="18"/>
                          </w:rPr>
                          <w:t>6.00</w:t>
                        </w:r>
                      </w:p>
                    </w:tc>
                    <w:tc>
                      <w:tcPr>
                        <w:tcW w:w="934" w:type="dxa"/>
                      </w:tcPr>
                      <w:p>
                        <w:pPr>
                          <w:pStyle w:val="TableParagraph"/>
                          <w:ind w:right="255"/>
                          <w:rPr>
                            <w:sz w:val="18"/>
                          </w:rPr>
                        </w:pPr>
                        <w:r>
                          <w:rPr>
                            <w:color w:val="414042"/>
                            <w:w w:val="95"/>
                            <w:sz w:val="18"/>
                          </w:rPr>
                          <w:t>6.00</w:t>
                        </w:r>
                      </w:p>
                    </w:tc>
                    <w:tc>
                      <w:tcPr>
                        <w:tcW w:w="893" w:type="dxa"/>
                      </w:tcPr>
                      <w:p>
                        <w:pPr>
                          <w:pStyle w:val="TableParagraph"/>
                          <w:ind w:left="226" w:right="134"/>
                          <w:jc w:val="center"/>
                          <w:rPr>
                            <w:sz w:val="18"/>
                          </w:rPr>
                        </w:pPr>
                        <w:r>
                          <w:rPr>
                            <w:color w:val="414042"/>
                            <w:sz w:val="18"/>
                          </w:rPr>
                          <w:t>5.00</w:t>
                        </w:r>
                      </w:p>
                    </w:tc>
                    <w:tc>
                      <w:tcPr>
                        <w:tcW w:w="837" w:type="dxa"/>
                      </w:tcPr>
                      <w:p>
                        <w:pPr>
                          <w:pStyle w:val="TableParagraph"/>
                          <w:ind w:left="219" w:right="85"/>
                          <w:jc w:val="center"/>
                          <w:rPr>
                            <w:sz w:val="18"/>
                          </w:rPr>
                        </w:pPr>
                        <w:r>
                          <w:rPr>
                            <w:color w:val="414042"/>
                            <w:sz w:val="18"/>
                          </w:rPr>
                          <w:t>4.00</w:t>
                        </w:r>
                      </w:p>
                    </w:tc>
                    <w:tc>
                      <w:tcPr>
                        <w:tcW w:w="866" w:type="dxa"/>
                      </w:tcPr>
                      <w:p>
                        <w:pPr>
                          <w:pStyle w:val="TableParagraph"/>
                          <w:ind w:right="192"/>
                          <w:rPr>
                            <w:sz w:val="18"/>
                          </w:rPr>
                        </w:pPr>
                        <w:r>
                          <w:rPr>
                            <w:color w:val="414042"/>
                            <w:w w:val="95"/>
                            <w:sz w:val="18"/>
                          </w:rPr>
                          <w:t>3.00</w:t>
                        </w:r>
                      </w:p>
                    </w:tc>
                  </w:tr>
                  <w:tr>
                    <w:trPr>
                      <w:trHeight w:val="291" w:hRule="exact"/>
                    </w:trPr>
                    <w:tc>
                      <w:tcPr>
                        <w:tcW w:w="2386" w:type="dxa"/>
                      </w:tcPr>
                      <w:p>
                        <w:pPr>
                          <w:pStyle w:val="TableParagraph"/>
                          <w:ind w:left="78"/>
                          <w:jc w:val="left"/>
                          <w:rPr>
                            <w:sz w:val="18"/>
                          </w:rPr>
                        </w:pPr>
                        <w:r>
                          <w:rPr>
                            <w:color w:val="414042"/>
                            <w:sz w:val="18"/>
                          </w:rPr>
                          <w:t>Iodo (mg)</w:t>
                        </w:r>
                      </w:p>
                    </w:tc>
                    <w:tc>
                      <w:tcPr>
                        <w:tcW w:w="1023" w:type="dxa"/>
                      </w:tcPr>
                      <w:p>
                        <w:pPr>
                          <w:pStyle w:val="TableParagraph"/>
                          <w:ind w:right="202"/>
                          <w:rPr>
                            <w:sz w:val="18"/>
                          </w:rPr>
                        </w:pPr>
                        <w:r>
                          <w:rPr>
                            <w:color w:val="414042"/>
                            <w:w w:val="95"/>
                            <w:sz w:val="18"/>
                          </w:rPr>
                          <w:t>0.14</w:t>
                        </w:r>
                      </w:p>
                    </w:tc>
                    <w:tc>
                      <w:tcPr>
                        <w:tcW w:w="934" w:type="dxa"/>
                      </w:tcPr>
                      <w:p>
                        <w:pPr>
                          <w:pStyle w:val="TableParagraph"/>
                          <w:ind w:right="255"/>
                          <w:rPr>
                            <w:sz w:val="18"/>
                          </w:rPr>
                        </w:pPr>
                        <w:r>
                          <w:rPr>
                            <w:color w:val="414042"/>
                            <w:w w:val="95"/>
                            <w:sz w:val="18"/>
                          </w:rPr>
                          <w:t>0.14</w:t>
                        </w:r>
                      </w:p>
                    </w:tc>
                    <w:tc>
                      <w:tcPr>
                        <w:tcW w:w="893" w:type="dxa"/>
                      </w:tcPr>
                      <w:p>
                        <w:pPr>
                          <w:pStyle w:val="TableParagraph"/>
                          <w:ind w:left="226" w:right="134"/>
                          <w:jc w:val="center"/>
                          <w:rPr>
                            <w:sz w:val="18"/>
                          </w:rPr>
                        </w:pPr>
                        <w:r>
                          <w:rPr>
                            <w:color w:val="414042"/>
                            <w:sz w:val="18"/>
                          </w:rPr>
                          <w:t>0.14</w:t>
                        </w:r>
                      </w:p>
                    </w:tc>
                    <w:tc>
                      <w:tcPr>
                        <w:tcW w:w="837" w:type="dxa"/>
                      </w:tcPr>
                      <w:p>
                        <w:pPr>
                          <w:pStyle w:val="TableParagraph"/>
                          <w:ind w:left="219" w:right="85"/>
                          <w:jc w:val="center"/>
                          <w:rPr>
                            <w:sz w:val="18"/>
                          </w:rPr>
                        </w:pPr>
                        <w:r>
                          <w:rPr>
                            <w:color w:val="414042"/>
                            <w:sz w:val="18"/>
                          </w:rPr>
                          <w:t>0.14</w:t>
                        </w:r>
                      </w:p>
                    </w:tc>
                    <w:tc>
                      <w:tcPr>
                        <w:tcW w:w="866" w:type="dxa"/>
                      </w:tcPr>
                      <w:p>
                        <w:pPr>
                          <w:pStyle w:val="TableParagraph"/>
                          <w:ind w:right="192"/>
                          <w:rPr>
                            <w:sz w:val="18"/>
                          </w:rPr>
                        </w:pPr>
                        <w:r>
                          <w:rPr>
                            <w:color w:val="414042"/>
                            <w:w w:val="95"/>
                            <w:sz w:val="18"/>
                          </w:rPr>
                          <w:t>0.14</w:t>
                        </w:r>
                      </w:p>
                    </w:tc>
                  </w:tr>
                  <w:tr>
                    <w:trPr>
                      <w:trHeight w:val="335" w:hRule="exact"/>
                    </w:trPr>
                    <w:tc>
                      <w:tcPr>
                        <w:tcW w:w="2386" w:type="dxa"/>
                      </w:tcPr>
                      <w:p>
                        <w:pPr>
                          <w:pStyle w:val="TableParagraph"/>
                          <w:ind w:left="78"/>
                          <w:jc w:val="left"/>
                          <w:rPr>
                            <w:sz w:val="18"/>
                          </w:rPr>
                        </w:pPr>
                        <w:r>
                          <w:rPr>
                            <w:color w:val="414042"/>
                            <w:sz w:val="18"/>
                          </w:rPr>
                          <w:t>Fierro (mg)</w:t>
                        </w:r>
                      </w:p>
                    </w:tc>
                    <w:tc>
                      <w:tcPr>
                        <w:tcW w:w="1023" w:type="dxa"/>
                      </w:tcPr>
                      <w:p>
                        <w:pPr>
                          <w:pStyle w:val="TableParagraph"/>
                          <w:ind w:right="202"/>
                          <w:rPr>
                            <w:sz w:val="18"/>
                          </w:rPr>
                        </w:pPr>
                        <w:r>
                          <w:rPr>
                            <w:color w:val="414042"/>
                            <w:w w:val="95"/>
                            <w:sz w:val="18"/>
                          </w:rPr>
                          <w:t>100.00</w:t>
                        </w:r>
                      </w:p>
                    </w:tc>
                    <w:tc>
                      <w:tcPr>
                        <w:tcW w:w="934" w:type="dxa"/>
                      </w:tcPr>
                      <w:p>
                        <w:pPr>
                          <w:pStyle w:val="TableParagraph"/>
                          <w:ind w:right="255"/>
                          <w:rPr>
                            <w:sz w:val="18"/>
                          </w:rPr>
                        </w:pPr>
                        <w:r>
                          <w:rPr>
                            <w:color w:val="414042"/>
                            <w:w w:val="95"/>
                            <w:sz w:val="18"/>
                          </w:rPr>
                          <w:t>100.00</w:t>
                        </w:r>
                      </w:p>
                    </w:tc>
                    <w:tc>
                      <w:tcPr>
                        <w:tcW w:w="893" w:type="dxa"/>
                      </w:tcPr>
                      <w:p>
                        <w:pPr>
                          <w:pStyle w:val="TableParagraph"/>
                          <w:ind w:left="225" w:right="220"/>
                          <w:jc w:val="center"/>
                          <w:rPr>
                            <w:sz w:val="18"/>
                          </w:rPr>
                        </w:pPr>
                        <w:r>
                          <w:rPr>
                            <w:color w:val="414042"/>
                            <w:sz w:val="18"/>
                          </w:rPr>
                          <w:t>80.00</w:t>
                        </w:r>
                      </w:p>
                    </w:tc>
                    <w:tc>
                      <w:tcPr>
                        <w:tcW w:w="837" w:type="dxa"/>
                      </w:tcPr>
                      <w:p>
                        <w:pPr>
                          <w:pStyle w:val="TableParagraph"/>
                          <w:ind w:left="217" w:right="170"/>
                          <w:jc w:val="center"/>
                          <w:rPr>
                            <w:sz w:val="18"/>
                          </w:rPr>
                        </w:pPr>
                        <w:r>
                          <w:rPr>
                            <w:color w:val="414042"/>
                            <w:sz w:val="18"/>
                          </w:rPr>
                          <w:t>60.00</w:t>
                        </w:r>
                      </w:p>
                    </w:tc>
                    <w:tc>
                      <w:tcPr>
                        <w:tcW w:w="866" w:type="dxa"/>
                      </w:tcPr>
                      <w:p>
                        <w:pPr>
                          <w:pStyle w:val="TableParagraph"/>
                          <w:ind w:right="193"/>
                          <w:rPr>
                            <w:sz w:val="18"/>
                          </w:rPr>
                        </w:pPr>
                        <w:r>
                          <w:rPr>
                            <w:color w:val="414042"/>
                            <w:w w:val="95"/>
                            <w:sz w:val="18"/>
                          </w:rPr>
                          <w:t>40.00</w:t>
                        </w:r>
                      </w:p>
                    </w:tc>
                  </w:tr>
                </w:tbl>
                <w:p>
                  <w:pPr>
                    <w:pStyle w:val="BodyText"/>
                  </w:pPr>
                </w:p>
              </w:txbxContent>
            </v:textbox>
            <w10:wrap type="none"/>
          </v:shape>
        </w:pict>
      </w:r>
      <w:r>
        <w:rPr>
          <w:rFonts w:ascii="Palatino Linotype"/>
          <w:b/>
          <w:color w:val="8F3A75"/>
          <w:w w:val="90"/>
          <w:sz w:val="22"/>
        </w:rPr>
        <w:t>Necesidades nutritivas, consumo </w:t>
      </w:r>
      <w:r>
        <w:rPr>
          <w:rFonts w:ascii="Palatino Linotype"/>
          <w:b/>
          <w:i/>
          <w:color w:val="8F3A75"/>
          <w:w w:val="90"/>
          <w:sz w:val="22"/>
        </w:rPr>
        <w:t>ad libitum </w:t>
      </w:r>
      <w:r>
        <w:rPr>
          <w:rFonts w:ascii="Palatino Linotype"/>
          <w:b/>
          <w:color w:val="8F3A75"/>
          <w:w w:val="90"/>
          <w:sz w:val="22"/>
        </w:rPr>
        <w:t>(90% de MS)</w:t>
      </w:r>
    </w:p>
    <w:p>
      <w:pPr>
        <w:pStyle w:val="BodyText"/>
        <w:spacing w:before="9"/>
        <w:rPr>
          <w:rFonts w:ascii="Palatino Linotype"/>
          <w:b/>
          <w:sz w:val="17"/>
        </w:rPr>
      </w:pPr>
      <w:r>
        <w:rPr/>
        <w:pict>
          <v:group style="position:absolute;margin-left:74.289101pt;margin-top:13.886194pt;width:347.5pt;height:29.4pt;mso-position-horizontal-relative:page;mso-position-vertical-relative:paragraph;z-index:1840;mso-wrap-distance-left:0;mso-wrap-distance-right:0" coordorigin="1486,278" coordsize="6950,588">
            <v:rect style="position:absolute;left:1491;top:278;width:2515;height:582" filled="true" fillcolor="#dcede6" stroked="false">
              <v:fill type="solid"/>
            </v:rect>
            <v:rect style="position:absolute;left:4005;top:570;width:884;height:290" filled="true" fillcolor="#dcede6" stroked="false">
              <v:fill type="solid"/>
            </v:rect>
            <v:rect style="position:absolute;left:4005;top:278;width:4425;height:292" filled="true" fillcolor="#dcede6" stroked="false">
              <v:fill type="solid"/>
            </v:rect>
            <v:rect style="position:absolute;left:4890;top:569;width:881;height:291" filled="true" fillcolor="#dcede6" stroked="false">
              <v:fill type="solid"/>
            </v:rect>
            <v:rect style="position:absolute;left:5771;top:569;width:901;height:291" filled="true" fillcolor="#dcede6" stroked="false">
              <v:fill type="solid"/>
            </v:rect>
            <v:rect style="position:absolute;left:6672;top:569;width:886;height:291" filled="true" fillcolor="#dcede6" stroked="false">
              <v:fill type="solid"/>
            </v:rect>
            <v:rect style="position:absolute;left:7558;top:569;width:873;height:291" filled="true" fillcolor="#dcede6" stroked="false">
              <v:fill type="solid"/>
            </v:rect>
            <v:line style="position:absolute" from="1491,860" to="4005,860" stroked="true" strokeweight=".5pt" strokecolor="#87226c"/>
            <v:line style="position:absolute" from="4005,860" to="4890,860" stroked="true" strokeweight=".5pt" strokecolor="#87226c"/>
            <v:line style="position:absolute" from="4890,860" to="5771,860" stroked="true" strokeweight=".5pt" strokecolor="#87226c"/>
            <v:line style="position:absolute" from="5771,860" to="6672,860" stroked="true" strokeweight=".5pt" strokecolor="#87226c"/>
            <v:line style="position:absolute" from="6672,860" to="7558,860" stroked="true" strokeweight=".5pt" strokecolor="#87226c"/>
            <v:line style="position:absolute" from="7558,860" to="8430,860" stroked="true" strokeweight=".5pt" strokecolor="#87226c"/>
            <v:shape style="position:absolute;left:1571;top:393;width:1608;height:396" type="#_x0000_t202" filled="false" stroked="false">
              <v:textbox inset="0,0,0,0">
                <w:txbxContent>
                  <w:p>
                    <w:pPr>
                      <w:spacing w:line="174" w:lineRule="exact" w:before="0"/>
                      <w:ind w:left="0" w:right="-18" w:firstLine="0"/>
                      <w:jc w:val="left"/>
                      <w:rPr>
                        <w:rFonts w:ascii="Palatino Linotype"/>
                        <w:b/>
                        <w:sz w:val="18"/>
                      </w:rPr>
                    </w:pPr>
                    <w:r>
                      <w:rPr>
                        <w:rFonts w:ascii="Palatino Linotype"/>
                        <w:b/>
                        <w:color w:val="87226C"/>
                        <w:w w:val="90"/>
                        <w:sz w:val="18"/>
                      </w:rPr>
                      <w:t>Niveles de consumo</w:t>
                    </w:r>
                    <w:r>
                      <w:rPr>
                        <w:rFonts w:ascii="Palatino Linotype"/>
                        <w:b/>
                        <w:color w:val="87226C"/>
                        <w:spacing w:val="-19"/>
                        <w:w w:val="90"/>
                        <w:sz w:val="18"/>
                      </w:rPr>
                      <w:t> </w:t>
                    </w:r>
                    <w:r>
                      <w:rPr>
                        <w:rFonts w:ascii="Palatino Linotype"/>
                        <w:b/>
                        <w:color w:val="87226C"/>
                        <w:w w:val="90"/>
                        <w:sz w:val="18"/>
                      </w:rPr>
                      <w:t>y</w:t>
                    </w:r>
                  </w:p>
                  <w:p>
                    <w:pPr>
                      <w:spacing w:line="222" w:lineRule="exact" w:before="0"/>
                      <w:ind w:left="0" w:right="-18" w:firstLine="0"/>
                      <w:jc w:val="left"/>
                      <w:rPr>
                        <w:rFonts w:ascii="Palatino Linotype"/>
                        <w:b/>
                        <w:sz w:val="18"/>
                      </w:rPr>
                    </w:pPr>
                    <w:r>
                      <w:rPr>
                        <w:rFonts w:ascii="Palatino Linotype"/>
                        <w:b/>
                        <w:color w:val="87226C"/>
                        <w:sz w:val="18"/>
                      </w:rPr>
                      <w:t>comportamiento</w:t>
                    </w:r>
                  </w:p>
                </w:txbxContent>
              </v:textbox>
              <w10:wrap type="none"/>
            </v:shape>
            <v:shape style="position:absolute;left:5332;top:356;width:1773;height:180" type="#_x0000_t202" filled="false" stroked="false">
              <v:textbox inset="0,0,0,0">
                <w:txbxContent>
                  <w:p>
                    <w:pPr>
                      <w:spacing w:line="180" w:lineRule="exact" w:before="0"/>
                      <w:ind w:left="0" w:right="-13" w:firstLine="0"/>
                      <w:jc w:val="left"/>
                      <w:rPr>
                        <w:rFonts w:ascii="Palatino Linotype"/>
                        <w:b/>
                        <w:sz w:val="18"/>
                      </w:rPr>
                    </w:pPr>
                    <w:r>
                      <w:rPr>
                        <w:rFonts w:ascii="Palatino Linotype"/>
                        <w:b/>
                        <w:color w:val="87226C"/>
                        <w:w w:val="95"/>
                        <w:sz w:val="18"/>
                      </w:rPr>
                      <w:t>Peso</w:t>
                    </w:r>
                    <w:r>
                      <w:rPr>
                        <w:rFonts w:ascii="Palatino Linotype"/>
                        <w:b/>
                        <w:color w:val="87226C"/>
                        <w:spacing w:val="-24"/>
                        <w:w w:val="95"/>
                        <w:sz w:val="18"/>
                      </w:rPr>
                      <w:t> </w:t>
                    </w:r>
                    <w:r>
                      <w:rPr>
                        <w:rFonts w:ascii="Palatino Linotype"/>
                        <w:b/>
                        <w:color w:val="87226C"/>
                        <w:w w:val="95"/>
                        <w:sz w:val="18"/>
                      </w:rPr>
                      <w:t>vivo</w:t>
                    </w:r>
                    <w:r>
                      <w:rPr>
                        <w:rFonts w:ascii="Palatino Linotype"/>
                        <w:b/>
                        <w:color w:val="87226C"/>
                        <w:spacing w:val="-24"/>
                        <w:w w:val="95"/>
                        <w:sz w:val="18"/>
                      </w:rPr>
                      <w:t> </w:t>
                    </w:r>
                    <w:r>
                      <w:rPr>
                        <w:rFonts w:ascii="Palatino Linotype"/>
                        <w:b/>
                        <w:color w:val="87226C"/>
                        <w:w w:val="95"/>
                        <w:sz w:val="18"/>
                      </w:rPr>
                      <w:t>del</w:t>
                    </w:r>
                    <w:r>
                      <w:rPr>
                        <w:rFonts w:ascii="Palatino Linotype"/>
                        <w:b/>
                        <w:color w:val="87226C"/>
                        <w:spacing w:val="-24"/>
                        <w:w w:val="95"/>
                        <w:sz w:val="18"/>
                      </w:rPr>
                      <w:t> </w:t>
                    </w:r>
                    <w:r>
                      <w:rPr>
                        <w:rFonts w:ascii="Palatino Linotype"/>
                        <w:b/>
                        <w:color w:val="87226C"/>
                        <w:w w:val="95"/>
                        <w:sz w:val="18"/>
                      </w:rPr>
                      <w:t>cerdo</w:t>
                    </w:r>
                    <w:r>
                      <w:rPr>
                        <w:rFonts w:ascii="Palatino Linotype"/>
                        <w:b/>
                        <w:color w:val="87226C"/>
                        <w:spacing w:val="-24"/>
                        <w:w w:val="95"/>
                        <w:sz w:val="18"/>
                      </w:rPr>
                      <w:t> </w:t>
                    </w:r>
                    <w:r>
                      <w:rPr>
                        <w:rFonts w:ascii="Palatino Linotype"/>
                        <w:b/>
                        <w:color w:val="87226C"/>
                        <w:w w:val="95"/>
                        <w:sz w:val="18"/>
                      </w:rPr>
                      <w:t>(kg)</w:t>
                    </w:r>
                  </w:p>
                </w:txbxContent>
              </v:textbox>
              <w10:wrap type="none"/>
            </v:shape>
            <v:shape style="position:absolute;left:4327;top:647;width:242;height:180" type="#_x0000_t202" filled="false" stroked="false">
              <v:textbox inset="0,0,0,0">
                <w:txbxContent>
                  <w:p>
                    <w:pPr>
                      <w:spacing w:line="180" w:lineRule="exact" w:before="0"/>
                      <w:ind w:left="0" w:right="-18" w:firstLine="0"/>
                      <w:jc w:val="left"/>
                      <w:rPr>
                        <w:rFonts w:ascii="Palatino Linotype"/>
                        <w:b/>
                        <w:sz w:val="18"/>
                      </w:rPr>
                    </w:pPr>
                    <w:r>
                      <w:rPr>
                        <w:rFonts w:ascii="Palatino Linotype"/>
                        <w:b/>
                        <w:color w:val="87226C"/>
                        <w:sz w:val="18"/>
                      </w:rPr>
                      <w:t>1-5</w:t>
                    </w:r>
                  </w:p>
                </w:txbxContent>
              </v:textbox>
              <w10:wrap type="none"/>
            </v:shape>
            <v:shape style="position:absolute;left:5165;top:647;width:332;height:180" type="#_x0000_t202" filled="false" stroked="false">
              <v:textbox inset="0,0,0,0">
                <w:txbxContent>
                  <w:p>
                    <w:pPr>
                      <w:spacing w:line="180" w:lineRule="exact" w:before="0"/>
                      <w:ind w:left="0" w:right="-18" w:firstLine="0"/>
                      <w:jc w:val="left"/>
                      <w:rPr>
                        <w:rFonts w:ascii="Palatino Linotype"/>
                        <w:b/>
                        <w:sz w:val="18"/>
                      </w:rPr>
                    </w:pPr>
                    <w:r>
                      <w:rPr>
                        <w:rFonts w:ascii="Palatino Linotype"/>
                        <w:b/>
                        <w:color w:val="87226C"/>
                        <w:sz w:val="18"/>
                      </w:rPr>
                      <w:t>5-10</w:t>
                    </w:r>
                  </w:p>
                </w:txbxContent>
              </v:textbox>
              <w10:wrap type="none"/>
            </v:shape>
            <v:shape style="position:absolute;left:6010;top:647;width:422;height:180" type="#_x0000_t202" filled="false" stroked="false">
              <v:textbox inset="0,0,0,0">
                <w:txbxContent>
                  <w:p>
                    <w:pPr>
                      <w:spacing w:line="180" w:lineRule="exact" w:before="0"/>
                      <w:ind w:left="0" w:right="-18" w:firstLine="0"/>
                      <w:jc w:val="left"/>
                      <w:rPr>
                        <w:rFonts w:ascii="Palatino Linotype"/>
                        <w:b/>
                        <w:sz w:val="18"/>
                      </w:rPr>
                    </w:pPr>
                    <w:r>
                      <w:rPr>
                        <w:rFonts w:ascii="Palatino Linotype"/>
                        <w:b/>
                        <w:color w:val="87226C"/>
                        <w:sz w:val="18"/>
                      </w:rPr>
                      <w:t>10-20</w:t>
                    </w:r>
                  </w:p>
                </w:txbxContent>
              </v:textbox>
              <w10:wrap type="none"/>
            </v:shape>
            <v:shape style="position:absolute;left:6904;top:647;width:422;height:180" type="#_x0000_t202" filled="false" stroked="false">
              <v:textbox inset="0,0,0,0">
                <w:txbxContent>
                  <w:p>
                    <w:pPr>
                      <w:spacing w:line="180" w:lineRule="exact" w:before="0"/>
                      <w:ind w:left="0" w:right="-18" w:firstLine="0"/>
                      <w:jc w:val="left"/>
                      <w:rPr>
                        <w:rFonts w:ascii="Palatino Linotype"/>
                        <w:b/>
                        <w:sz w:val="18"/>
                      </w:rPr>
                    </w:pPr>
                    <w:r>
                      <w:rPr>
                        <w:rFonts w:ascii="Palatino Linotype"/>
                        <w:b/>
                        <w:color w:val="87226C"/>
                        <w:sz w:val="18"/>
                      </w:rPr>
                      <w:t>20-50</w:t>
                    </w:r>
                  </w:p>
                </w:txbxContent>
              </v:textbox>
              <w10:wrap type="none"/>
            </v:shape>
            <v:shape style="position:absolute;left:7738;top:647;width:512;height:180" type="#_x0000_t202" filled="false" stroked="false">
              <v:textbox inset="0,0,0,0">
                <w:txbxContent>
                  <w:p>
                    <w:pPr>
                      <w:spacing w:line="180" w:lineRule="exact" w:before="0"/>
                      <w:ind w:left="0" w:right="-18" w:firstLine="0"/>
                      <w:jc w:val="left"/>
                      <w:rPr>
                        <w:rFonts w:ascii="Palatino Linotype"/>
                        <w:b/>
                        <w:sz w:val="18"/>
                      </w:rPr>
                    </w:pPr>
                    <w:r>
                      <w:rPr>
                        <w:rFonts w:ascii="Palatino Linotype"/>
                        <w:b/>
                        <w:color w:val="87226C"/>
                        <w:sz w:val="18"/>
                      </w:rPr>
                      <w:t>50-110</w:t>
                    </w:r>
                  </w:p>
                </w:txbxContent>
              </v:textbox>
              <w10:wrap type="none"/>
            </v:shape>
            <w10:wrap type="topAndBottom"/>
          </v:group>
        </w:pict>
      </w:r>
    </w:p>
    <w:p>
      <w:pPr>
        <w:spacing w:after="0"/>
        <w:rPr>
          <w:rFonts w:ascii="Palatino Linotype"/>
          <w:sz w:val="17"/>
        </w:rPr>
        <w:sectPr>
          <w:pgSz w:w="9640" w:h="13040"/>
          <w:pgMar w:header="0" w:footer="939" w:top="1040" w:bottom="1120" w:left="1340" w:right="1100"/>
        </w:sectPr>
      </w:pPr>
    </w:p>
    <w:tbl>
      <w:tblPr>
        <w:tblW w:w="0" w:type="auto"/>
        <w:jc w:val="left"/>
        <w:tblInd w:w="18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68"/>
        <w:gridCol w:w="898"/>
        <w:gridCol w:w="891"/>
        <w:gridCol w:w="893"/>
        <w:gridCol w:w="879"/>
        <w:gridCol w:w="910"/>
      </w:tblGrid>
      <w:tr>
        <w:trPr>
          <w:trHeight w:val="335" w:hRule="exact"/>
        </w:trPr>
        <w:tc>
          <w:tcPr>
            <w:tcW w:w="2468" w:type="dxa"/>
          </w:tcPr>
          <w:p>
            <w:pPr>
              <w:pStyle w:val="TableParagraph"/>
              <w:spacing w:before="57"/>
              <w:ind w:left="79"/>
              <w:jc w:val="left"/>
              <w:rPr>
                <w:sz w:val="18"/>
              </w:rPr>
            </w:pPr>
            <w:r>
              <w:rPr>
                <w:color w:val="414042"/>
                <w:sz w:val="18"/>
              </w:rPr>
              <w:t>Manganeso (mg)</w:t>
            </w:r>
          </w:p>
        </w:tc>
        <w:tc>
          <w:tcPr>
            <w:tcW w:w="898" w:type="dxa"/>
          </w:tcPr>
          <w:p>
            <w:pPr>
              <w:pStyle w:val="TableParagraph"/>
              <w:spacing w:before="57"/>
              <w:ind w:right="158"/>
              <w:rPr>
                <w:sz w:val="18"/>
              </w:rPr>
            </w:pPr>
            <w:r>
              <w:rPr>
                <w:color w:val="414042"/>
                <w:w w:val="95"/>
                <w:sz w:val="18"/>
              </w:rPr>
              <w:t>4.00</w:t>
            </w:r>
          </w:p>
        </w:tc>
        <w:tc>
          <w:tcPr>
            <w:tcW w:w="891" w:type="dxa"/>
          </w:tcPr>
          <w:p>
            <w:pPr>
              <w:pStyle w:val="TableParagraph"/>
              <w:spacing w:before="57"/>
              <w:ind w:right="168"/>
              <w:rPr>
                <w:sz w:val="18"/>
              </w:rPr>
            </w:pPr>
            <w:r>
              <w:rPr>
                <w:color w:val="414042"/>
                <w:w w:val="95"/>
                <w:sz w:val="18"/>
              </w:rPr>
              <w:t>4.00</w:t>
            </w:r>
          </w:p>
        </w:tc>
        <w:tc>
          <w:tcPr>
            <w:tcW w:w="893" w:type="dxa"/>
          </w:tcPr>
          <w:p>
            <w:pPr>
              <w:pStyle w:val="TableParagraph"/>
              <w:spacing w:before="57"/>
              <w:ind w:right="162"/>
              <w:rPr>
                <w:sz w:val="18"/>
              </w:rPr>
            </w:pPr>
            <w:r>
              <w:rPr>
                <w:color w:val="414042"/>
                <w:w w:val="95"/>
                <w:sz w:val="18"/>
              </w:rPr>
              <w:t>3.00</w:t>
            </w:r>
          </w:p>
        </w:tc>
        <w:tc>
          <w:tcPr>
            <w:tcW w:w="879" w:type="dxa"/>
          </w:tcPr>
          <w:p>
            <w:pPr>
              <w:pStyle w:val="TableParagraph"/>
              <w:spacing w:before="57"/>
              <w:ind w:right="154"/>
              <w:rPr>
                <w:sz w:val="18"/>
              </w:rPr>
            </w:pPr>
            <w:r>
              <w:rPr>
                <w:color w:val="414042"/>
                <w:w w:val="95"/>
                <w:sz w:val="18"/>
              </w:rPr>
              <w:t>2.00</w:t>
            </w:r>
          </w:p>
        </w:tc>
        <w:tc>
          <w:tcPr>
            <w:tcW w:w="910" w:type="dxa"/>
          </w:tcPr>
          <w:p>
            <w:pPr>
              <w:pStyle w:val="TableParagraph"/>
              <w:spacing w:before="57"/>
              <w:ind w:right="191"/>
              <w:rPr>
                <w:sz w:val="18"/>
              </w:rPr>
            </w:pPr>
            <w:r>
              <w:rPr>
                <w:color w:val="414042"/>
                <w:w w:val="95"/>
                <w:sz w:val="18"/>
              </w:rPr>
              <w:t>2.00</w:t>
            </w:r>
          </w:p>
        </w:tc>
      </w:tr>
      <w:tr>
        <w:trPr>
          <w:trHeight w:val="291" w:hRule="exact"/>
        </w:trPr>
        <w:tc>
          <w:tcPr>
            <w:tcW w:w="2468" w:type="dxa"/>
          </w:tcPr>
          <w:p>
            <w:pPr>
              <w:pStyle w:val="TableParagraph"/>
              <w:spacing w:before="12"/>
              <w:ind w:left="79"/>
              <w:jc w:val="left"/>
              <w:rPr>
                <w:sz w:val="18"/>
              </w:rPr>
            </w:pPr>
            <w:r>
              <w:rPr>
                <w:color w:val="414042"/>
                <w:sz w:val="18"/>
              </w:rPr>
              <w:t>Selenio (mg)</w:t>
            </w:r>
          </w:p>
        </w:tc>
        <w:tc>
          <w:tcPr>
            <w:tcW w:w="898" w:type="dxa"/>
          </w:tcPr>
          <w:p>
            <w:pPr>
              <w:pStyle w:val="TableParagraph"/>
              <w:spacing w:before="12"/>
              <w:ind w:right="158"/>
              <w:rPr>
                <w:sz w:val="18"/>
              </w:rPr>
            </w:pPr>
            <w:r>
              <w:rPr>
                <w:color w:val="414042"/>
                <w:w w:val="95"/>
                <w:sz w:val="18"/>
              </w:rPr>
              <w:t>0.30</w:t>
            </w:r>
          </w:p>
        </w:tc>
        <w:tc>
          <w:tcPr>
            <w:tcW w:w="891" w:type="dxa"/>
          </w:tcPr>
          <w:p>
            <w:pPr>
              <w:pStyle w:val="TableParagraph"/>
              <w:spacing w:before="12"/>
              <w:ind w:right="168"/>
              <w:rPr>
                <w:sz w:val="18"/>
              </w:rPr>
            </w:pPr>
            <w:r>
              <w:rPr>
                <w:color w:val="414042"/>
                <w:w w:val="95"/>
                <w:sz w:val="18"/>
              </w:rPr>
              <w:t>0.30</w:t>
            </w:r>
          </w:p>
        </w:tc>
        <w:tc>
          <w:tcPr>
            <w:tcW w:w="893" w:type="dxa"/>
          </w:tcPr>
          <w:p>
            <w:pPr>
              <w:pStyle w:val="TableParagraph"/>
              <w:spacing w:before="12"/>
              <w:ind w:right="161"/>
              <w:rPr>
                <w:sz w:val="18"/>
              </w:rPr>
            </w:pPr>
            <w:r>
              <w:rPr>
                <w:color w:val="414042"/>
                <w:w w:val="95"/>
                <w:sz w:val="18"/>
              </w:rPr>
              <w:t>0.25</w:t>
            </w:r>
          </w:p>
        </w:tc>
        <w:tc>
          <w:tcPr>
            <w:tcW w:w="879" w:type="dxa"/>
          </w:tcPr>
          <w:p>
            <w:pPr>
              <w:pStyle w:val="TableParagraph"/>
              <w:spacing w:before="12"/>
              <w:ind w:right="154"/>
              <w:rPr>
                <w:sz w:val="18"/>
              </w:rPr>
            </w:pPr>
            <w:r>
              <w:rPr>
                <w:color w:val="414042"/>
                <w:w w:val="95"/>
                <w:sz w:val="18"/>
              </w:rPr>
              <w:t>0.15</w:t>
            </w:r>
          </w:p>
        </w:tc>
        <w:tc>
          <w:tcPr>
            <w:tcW w:w="910" w:type="dxa"/>
          </w:tcPr>
          <w:p>
            <w:pPr>
              <w:pStyle w:val="TableParagraph"/>
              <w:spacing w:before="12"/>
              <w:ind w:right="191"/>
              <w:rPr>
                <w:sz w:val="18"/>
              </w:rPr>
            </w:pPr>
            <w:r>
              <w:rPr>
                <w:color w:val="414042"/>
                <w:w w:val="95"/>
                <w:sz w:val="18"/>
              </w:rPr>
              <w:t>0.10</w:t>
            </w:r>
          </w:p>
        </w:tc>
      </w:tr>
      <w:tr>
        <w:trPr>
          <w:trHeight w:val="291" w:hRule="exact"/>
        </w:trPr>
        <w:tc>
          <w:tcPr>
            <w:tcW w:w="2468" w:type="dxa"/>
          </w:tcPr>
          <w:p>
            <w:pPr>
              <w:pStyle w:val="TableParagraph"/>
              <w:spacing w:before="12"/>
              <w:ind w:left="79"/>
              <w:jc w:val="left"/>
              <w:rPr>
                <w:sz w:val="18"/>
              </w:rPr>
            </w:pPr>
            <w:r>
              <w:rPr>
                <w:color w:val="414042"/>
                <w:sz w:val="18"/>
              </w:rPr>
              <w:t>Zinc (mg)</w:t>
            </w:r>
          </w:p>
        </w:tc>
        <w:tc>
          <w:tcPr>
            <w:tcW w:w="898" w:type="dxa"/>
          </w:tcPr>
          <w:p>
            <w:pPr>
              <w:pStyle w:val="TableParagraph"/>
              <w:spacing w:before="12"/>
              <w:ind w:right="158"/>
              <w:rPr>
                <w:sz w:val="18"/>
              </w:rPr>
            </w:pPr>
            <w:r>
              <w:rPr>
                <w:color w:val="414042"/>
                <w:w w:val="95"/>
                <w:sz w:val="18"/>
              </w:rPr>
              <w:t>100.00</w:t>
            </w:r>
          </w:p>
        </w:tc>
        <w:tc>
          <w:tcPr>
            <w:tcW w:w="891" w:type="dxa"/>
          </w:tcPr>
          <w:p>
            <w:pPr>
              <w:pStyle w:val="TableParagraph"/>
              <w:spacing w:before="12"/>
              <w:ind w:right="168"/>
              <w:rPr>
                <w:sz w:val="18"/>
              </w:rPr>
            </w:pPr>
            <w:r>
              <w:rPr>
                <w:color w:val="414042"/>
                <w:w w:val="95"/>
                <w:sz w:val="18"/>
              </w:rPr>
              <w:t>100.00</w:t>
            </w:r>
          </w:p>
        </w:tc>
        <w:tc>
          <w:tcPr>
            <w:tcW w:w="893" w:type="dxa"/>
          </w:tcPr>
          <w:p>
            <w:pPr>
              <w:pStyle w:val="TableParagraph"/>
              <w:spacing w:before="12"/>
              <w:ind w:right="161"/>
              <w:rPr>
                <w:sz w:val="18"/>
              </w:rPr>
            </w:pPr>
            <w:r>
              <w:rPr>
                <w:color w:val="414042"/>
                <w:w w:val="95"/>
                <w:sz w:val="18"/>
              </w:rPr>
              <w:t>80.00</w:t>
            </w:r>
          </w:p>
        </w:tc>
        <w:tc>
          <w:tcPr>
            <w:tcW w:w="879" w:type="dxa"/>
          </w:tcPr>
          <w:p>
            <w:pPr>
              <w:pStyle w:val="TableParagraph"/>
              <w:spacing w:before="12"/>
              <w:ind w:right="154"/>
              <w:rPr>
                <w:sz w:val="18"/>
              </w:rPr>
            </w:pPr>
            <w:r>
              <w:rPr>
                <w:color w:val="414042"/>
                <w:w w:val="95"/>
                <w:sz w:val="18"/>
              </w:rPr>
              <w:t>60.00</w:t>
            </w:r>
          </w:p>
        </w:tc>
        <w:tc>
          <w:tcPr>
            <w:tcW w:w="910" w:type="dxa"/>
          </w:tcPr>
          <w:p>
            <w:pPr>
              <w:pStyle w:val="TableParagraph"/>
              <w:spacing w:before="12"/>
              <w:ind w:right="191"/>
              <w:rPr>
                <w:sz w:val="18"/>
              </w:rPr>
            </w:pPr>
            <w:r>
              <w:rPr>
                <w:color w:val="414042"/>
                <w:w w:val="95"/>
                <w:sz w:val="18"/>
              </w:rPr>
              <w:t>50.00</w:t>
            </w:r>
          </w:p>
        </w:tc>
      </w:tr>
      <w:tr>
        <w:trPr>
          <w:trHeight w:val="291" w:hRule="exact"/>
        </w:trPr>
        <w:tc>
          <w:tcPr>
            <w:tcW w:w="2468" w:type="dxa"/>
          </w:tcPr>
          <w:p>
            <w:pPr>
              <w:pStyle w:val="TableParagraph"/>
              <w:spacing w:before="12"/>
              <w:ind w:left="79"/>
              <w:jc w:val="left"/>
              <w:rPr>
                <w:sz w:val="18"/>
              </w:rPr>
            </w:pPr>
            <w:r>
              <w:rPr>
                <w:color w:val="414042"/>
                <w:sz w:val="18"/>
              </w:rPr>
              <w:t>Vitamina A (UI)</w:t>
            </w:r>
          </w:p>
        </w:tc>
        <w:tc>
          <w:tcPr>
            <w:tcW w:w="898" w:type="dxa"/>
          </w:tcPr>
          <w:p>
            <w:pPr>
              <w:pStyle w:val="TableParagraph"/>
              <w:spacing w:before="12"/>
              <w:ind w:right="159"/>
              <w:rPr>
                <w:sz w:val="18"/>
              </w:rPr>
            </w:pPr>
            <w:r>
              <w:rPr>
                <w:color w:val="414042"/>
                <w:w w:val="95"/>
                <w:sz w:val="18"/>
              </w:rPr>
              <w:t>2200.00</w:t>
            </w:r>
          </w:p>
        </w:tc>
        <w:tc>
          <w:tcPr>
            <w:tcW w:w="891" w:type="dxa"/>
          </w:tcPr>
          <w:p>
            <w:pPr>
              <w:pStyle w:val="TableParagraph"/>
              <w:spacing w:before="12"/>
              <w:ind w:right="168"/>
              <w:rPr>
                <w:sz w:val="18"/>
              </w:rPr>
            </w:pPr>
            <w:r>
              <w:rPr>
                <w:color w:val="414042"/>
                <w:w w:val="95"/>
                <w:sz w:val="18"/>
              </w:rPr>
              <w:t>2200.00</w:t>
            </w:r>
          </w:p>
        </w:tc>
        <w:tc>
          <w:tcPr>
            <w:tcW w:w="893" w:type="dxa"/>
          </w:tcPr>
          <w:p>
            <w:pPr>
              <w:pStyle w:val="TableParagraph"/>
              <w:spacing w:before="12"/>
              <w:ind w:right="161"/>
              <w:rPr>
                <w:sz w:val="18"/>
              </w:rPr>
            </w:pPr>
            <w:r>
              <w:rPr>
                <w:color w:val="414042"/>
                <w:w w:val="95"/>
                <w:sz w:val="18"/>
              </w:rPr>
              <w:t>1750.00</w:t>
            </w:r>
          </w:p>
        </w:tc>
        <w:tc>
          <w:tcPr>
            <w:tcW w:w="879" w:type="dxa"/>
          </w:tcPr>
          <w:p>
            <w:pPr>
              <w:pStyle w:val="TableParagraph"/>
              <w:spacing w:before="12"/>
              <w:ind w:right="154"/>
              <w:rPr>
                <w:sz w:val="18"/>
              </w:rPr>
            </w:pPr>
            <w:r>
              <w:rPr>
                <w:color w:val="414042"/>
                <w:w w:val="95"/>
                <w:sz w:val="18"/>
              </w:rPr>
              <w:t>1300.00</w:t>
            </w:r>
          </w:p>
        </w:tc>
        <w:tc>
          <w:tcPr>
            <w:tcW w:w="910" w:type="dxa"/>
          </w:tcPr>
          <w:p>
            <w:pPr>
              <w:pStyle w:val="TableParagraph"/>
              <w:spacing w:before="12"/>
              <w:ind w:right="192"/>
              <w:rPr>
                <w:sz w:val="18"/>
              </w:rPr>
            </w:pPr>
            <w:r>
              <w:rPr>
                <w:color w:val="414042"/>
                <w:w w:val="95"/>
                <w:sz w:val="18"/>
              </w:rPr>
              <w:t>1300.00</w:t>
            </w:r>
          </w:p>
        </w:tc>
      </w:tr>
      <w:tr>
        <w:trPr>
          <w:trHeight w:val="291" w:hRule="exact"/>
        </w:trPr>
        <w:tc>
          <w:tcPr>
            <w:tcW w:w="2468" w:type="dxa"/>
          </w:tcPr>
          <w:p>
            <w:pPr>
              <w:pStyle w:val="TableParagraph"/>
              <w:spacing w:before="12"/>
              <w:ind w:left="79"/>
              <w:jc w:val="left"/>
              <w:rPr>
                <w:sz w:val="18"/>
              </w:rPr>
            </w:pPr>
            <w:r>
              <w:rPr>
                <w:color w:val="414042"/>
                <w:sz w:val="18"/>
              </w:rPr>
              <w:t>Vitamina D (UI)</w:t>
            </w:r>
          </w:p>
        </w:tc>
        <w:tc>
          <w:tcPr>
            <w:tcW w:w="898" w:type="dxa"/>
          </w:tcPr>
          <w:p>
            <w:pPr>
              <w:pStyle w:val="TableParagraph"/>
              <w:spacing w:before="12"/>
              <w:ind w:right="159"/>
              <w:rPr>
                <w:sz w:val="18"/>
              </w:rPr>
            </w:pPr>
            <w:r>
              <w:rPr>
                <w:color w:val="414042"/>
                <w:w w:val="95"/>
                <w:sz w:val="18"/>
              </w:rPr>
              <w:t>220.00</w:t>
            </w:r>
          </w:p>
        </w:tc>
        <w:tc>
          <w:tcPr>
            <w:tcW w:w="891" w:type="dxa"/>
          </w:tcPr>
          <w:p>
            <w:pPr>
              <w:pStyle w:val="TableParagraph"/>
              <w:spacing w:before="12"/>
              <w:ind w:right="170"/>
              <w:rPr>
                <w:sz w:val="18"/>
              </w:rPr>
            </w:pPr>
            <w:r>
              <w:rPr>
                <w:color w:val="414042"/>
                <w:w w:val="95"/>
                <w:sz w:val="18"/>
              </w:rPr>
              <w:t>220.00</w:t>
            </w:r>
          </w:p>
        </w:tc>
        <w:tc>
          <w:tcPr>
            <w:tcW w:w="893" w:type="dxa"/>
          </w:tcPr>
          <w:p>
            <w:pPr>
              <w:pStyle w:val="TableParagraph"/>
              <w:spacing w:before="12"/>
              <w:ind w:right="161"/>
              <w:rPr>
                <w:sz w:val="18"/>
              </w:rPr>
            </w:pPr>
            <w:r>
              <w:rPr>
                <w:color w:val="414042"/>
                <w:w w:val="95"/>
                <w:sz w:val="18"/>
              </w:rPr>
              <w:t>200.00</w:t>
            </w:r>
          </w:p>
        </w:tc>
        <w:tc>
          <w:tcPr>
            <w:tcW w:w="879" w:type="dxa"/>
          </w:tcPr>
          <w:p>
            <w:pPr>
              <w:pStyle w:val="TableParagraph"/>
              <w:spacing w:before="12"/>
              <w:ind w:right="155"/>
              <w:rPr>
                <w:sz w:val="18"/>
              </w:rPr>
            </w:pPr>
            <w:r>
              <w:rPr>
                <w:color w:val="414042"/>
                <w:w w:val="95"/>
                <w:sz w:val="18"/>
              </w:rPr>
              <w:t>150.00</w:t>
            </w:r>
          </w:p>
        </w:tc>
        <w:tc>
          <w:tcPr>
            <w:tcW w:w="910" w:type="dxa"/>
          </w:tcPr>
          <w:p>
            <w:pPr>
              <w:pStyle w:val="TableParagraph"/>
              <w:spacing w:before="12"/>
              <w:ind w:right="192"/>
              <w:rPr>
                <w:sz w:val="18"/>
              </w:rPr>
            </w:pPr>
            <w:r>
              <w:rPr>
                <w:color w:val="414042"/>
                <w:w w:val="95"/>
                <w:sz w:val="18"/>
              </w:rPr>
              <w:t>150.00</w:t>
            </w:r>
          </w:p>
        </w:tc>
      </w:tr>
      <w:tr>
        <w:trPr>
          <w:trHeight w:val="291" w:hRule="exact"/>
        </w:trPr>
        <w:tc>
          <w:tcPr>
            <w:tcW w:w="2468" w:type="dxa"/>
          </w:tcPr>
          <w:p>
            <w:pPr>
              <w:pStyle w:val="TableParagraph"/>
              <w:spacing w:before="12"/>
              <w:ind w:left="79"/>
              <w:jc w:val="left"/>
              <w:rPr>
                <w:sz w:val="18"/>
              </w:rPr>
            </w:pPr>
            <w:r>
              <w:rPr>
                <w:color w:val="414042"/>
                <w:sz w:val="18"/>
              </w:rPr>
              <w:t>Vitamina E (UI)</w:t>
            </w:r>
          </w:p>
        </w:tc>
        <w:tc>
          <w:tcPr>
            <w:tcW w:w="898" w:type="dxa"/>
          </w:tcPr>
          <w:p>
            <w:pPr>
              <w:pStyle w:val="TableParagraph"/>
              <w:spacing w:before="12"/>
              <w:ind w:right="159"/>
              <w:rPr>
                <w:sz w:val="18"/>
              </w:rPr>
            </w:pPr>
            <w:r>
              <w:rPr>
                <w:color w:val="414042"/>
                <w:w w:val="95"/>
                <w:sz w:val="18"/>
              </w:rPr>
              <w:t>16.00</w:t>
            </w:r>
          </w:p>
        </w:tc>
        <w:tc>
          <w:tcPr>
            <w:tcW w:w="891" w:type="dxa"/>
          </w:tcPr>
          <w:p>
            <w:pPr>
              <w:pStyle w:val="TableParagraph"/>
              <w:spacing w:before="12"/>
              <w:ind w:right="169"/>
              <w:rPr>
                <w:sz w:val="18"/>
              </w:rPr>
            </w:pPr>
            <w:r>
              <w:rPr>
                <w:color w:val="414042"/>
                <w:w w:val="95"/>
                <w:sz w:val="18"/>
              </w:rPr>
              <w:t>16.00</w:t>
            </w:r>
          </w:p>
        </w:tc>
        <w:tc>
          <w:tcPr>
            <w:tcW w:w="893" w:type="dxa"/>
          </w:tcPr>
          <w:p>
            <w:pPr>
              <w:pStyle w:val="TableParagraph"/>
              <w:spacing w:before="12"/>
              <w:ind w:right="161"/>
              <w:rPr>
                <w:sz w:val="18"/>
              </w:rPr>
            </w:pPr>
            <w:r>
              <w:rPr>
                <w:color w:val="414042"/>
                <w:w w:val="95"/>
                <w:sz w:val="18"/>
              </w:rPr>
              <w:t>11.00</w:t>
            </w:r>
          </w:p>
        </w:tc>
        <w:tc>
          <w:tcPr>
            <w:tcW w:w="879" w:type="dxa"/>
          </w:tcPr>
          <w:p>
            <w:pPr>
              <w:pStyle w:val="TableParagraph"/>
              <w:spacing w:before="12"/>
              <w:ind w:right="155"/>
              <w:rPr>
                <w:sz w:val="18"/>
              </w:rPr>
            </w:pPr>
            <w:r>
              <w:rPr>
                <w:color w:val="414042"/>
                <w:w w:val="95"/>
                <w:sz w:val="18"/>
              </w:rPr>
              <w:t>11.00</w:t>
            </w:r>
          </w:p>
        </w:tc>
        <w:tc>
          <w:tcPr>
            <w:tcW w:w="910" w:type="dxa"/>
          </w:tcPr>
          <w:p>
            <w:pPr>
              <w:pStyle w:val="TableParagraph"/>
              <w:spacing w:before="12"/>
              <w:ind w:right="192"/>
              <w:rPr>
                <w:sz w:val="18"/>
              </w:rPr>
            </w:pPr>
            <w:r>
              <w:rPr>
                <w:color w:val="414042"/>
                <w:w w:val="95"/>
                <w:sz w:val="18"/>
              </w:rPr>
              <w:t>11.00</w:t>
            </w:r>
          </w:p>
        </w:tc>
      </w:tr>
      <w:tr>
        <w:trPr>
          <w:trHeight w:val="291" w:hRule="exact"/>
        </w:trPr>
        <w:tc>
          <w:tcPr>
            <w:tcW w:w="2468" w:type="dxa"/>
          </w:tcPr>
          <w:p>
            <w:pPr>
              <w:pStyle w:val="TableParagraph"/>
              <w:spacing w:before="12"/>
              <w:ind w:left="78"/>
              <w:jc w:val="left"/>
              <w:rPr>
                <w:sz w:val="18"/>
              </w:rPr>
            </w:pPr>
            <w:r>
              <w:rPr>
                <w:color w:val="414042"/>
                <w:sz w:val="18"/>
              </w:rPr>
              <w:t>Vitamina K (Menadiona) (mg)</w:t>
            </w:r>
          </w:p>
        </w:tc>
        <w:tc>
          <w:tcPr>
            <w:tcW w:w="898" w:type="dxa"/>
          </w:tcPr>
          <w:p>
            <w:pPr>
              <w:pStyle w:val="TableParagraph"/>
              <w:spacing w:before="12"/>
              <w:ind w:right="159"/>
              <w:rPr>
                <w:sz w:val="18"/>
              </w:rPr>
            </w:pPr>
            <w:r>
              <w:rPr>
                <w:color w:val="414042"/>
                <w:w w:val="95"/>
                <w:sz w:val="18"/>
              </w:rPr>
              <w:t>0.50</w:t>
            </w:r>
          </w:p>
        </w:tc>
        <w:tc>
          <w:tcPr>
            <w:tcW w:w="891" w:type="dxa"/>
          </w:tcPr>
          <w:p>
            <w:pPr>
              <w:pStyle w:val="TableParagraph"/>
              <w:spacing w:before="12"/>
              <w:ind w:right="169"/>
              <w:rPr>
                <w:sz w:val="18"/>
              </w:rPr>
            </w:pPr>
            <w:r>
              <w:rPr>
                <w:color w:val="414042"/>
                <w:w w:val="95"/>
                <w:sz w:val="18"/>
              </w:rPr>
              <w:t>0.50</w:t>
            </w:r>
          </w:p>
        </w:tc>
        <w:tc>
          <w:tcPr>
            <w:tcW w:w="893" w:type="dxa"/>
          </w:tcPr>
          <w:p>
            <w:pPr>
              <w:pStyle w:val="TableParagraph"/>
              <w:spacing w:before="12"/>
              <w:ind w:right="162"/>
              <w:rPr>
                <w:sz w:val="18"/>
              </w:rPr>
            </w:pPr>
            <w:r>
              <w:rPr>
                <w:color w:val="414042"/>
                <w:w w:val="95"/>
                <w:sz w:val="18"/>
              </w:rPr>
              <w:t>0.50</w:t>
            </w:r>
          </w:p>
        </w:tc>
        <w:tc>
          <w:tcPr>
            <w:tcW w:w="879" w:type="dxa"/>
          </w:tcPr>
          <w:p>
            <w:pPr>
              <w:pStyle w:val="TableParagraph"/>
              <w:spacing w:before="12"/>
              <w:ind w:right="155"/>
              <w:rPr>
                <w:sz w:val="18"/>
              </w:rPr>
            </w:pPr>
            <w:r>
              <w:rPr>
                <w:color w:val="414042"/>
                <w:w w:val="95"/>
                <w:sz w:val="18"/>
              </w:rPr>
              <w:t>0.50</w:t>
            </w:r>
          </w:p>
        </w:tc>
        <w:tc>
          <w:tcPr>
            <w:tcW w:w="910" w:type="dxa"/>
          </w:tcPr>
          <w:p>
            <w:pPr>
              <w:pStyle w:val="TableParagraph"/>
              <w:spacing w:before="12"/>
              <w:ind w:right="192"/>
              <w:rPr>
                <w:sz w:val="18"/>
              </w:rPr>
            </w:pPr>
            <w:r>
              <w:rPr>
                <w:color w:val="414042"/>
                <w:w w:val="95"/>
                <w:sz w:val="18"/>
              </w:rPr>
              <w:t>0.50</w:t>
            </w:r>
          </w:p>
        </w:tc>
      </w:tr>
      <w:tr>
        <w:trPr>
          <w:trHeight w:val="291" w:hRule="exact"/>
        </w:trPr>
        <w:tc>
          <w:tcPr>
            <w:tcW w:w="2468" w:type="dxa"/>
          </w:tcPr>
          <w:p>
            <w:pPr>
              <w:pStyle w:val="TableParagraph"/>
              <w:spacing w:before="12"/>
              <w:ind w:left="78"/>
              <w:jc w:val="left"/>
              <w:rPr>
                <w:sz w:val="18"/>
              </w:rPr>
            </w:pPr>
            <w:r>
              <w:rPr>
                <w:color w:val="414042"/>
                <w:sz w:val="18"/>
              </w:rPr>
              <w:t>Biotina (mg)</w:t>
            </w:r>
          </w:p>
        </w:tc>
        <w:tc>
          <w:tcPr>
            <w:tcW w:w="898" w:type="dxa"/>
          </w:tcPr>
          <w:p>
            <w:pPr>
              <w:pStyle w:val="TableParagraph"/>
              <w:spacing w:before="12"/>
              <w:ind w:right="159"/>
              <w:rPr>
                <w:sz w:val="18"/>
              </w:rPr>
            </w:pPr>
            <w:r>
              <w:rPr>
                <w:color w:val="414042"/>
                <w:w w:val="95"/>
                <w:sz w:val="18"/>
              </w:rPr>
              <w:t>0.08</w:t>
            </w:r>
          </w:p>
        </w:tc>
        <w:tc>
          <w:tcPr>
            <w:tcW w:w="891" w:type="dxa"/>
          </w:tcPr>
          <w:p>
            <w:pPr>
              <w:pStyle w:val="TableParagraph"/>
              <w:spacing w:before="12"/>
              <w:ind w:right="169"/>
              <w:rPr>
                <w:sz w:val="18"/>
              </w:rPr>
            </w:pPr>
            <w:r>
              <w:rPr>
                <w:color w:val="414042"/>
                <w:w w:val="95"/>
                <w:sz w:val="18"/>
              </w:rPr>
              <w:t>0.05</w:t>
            </w:r>
          </w:p>
        </w:tc>
        <w:tc>
          <w:tcPr>
            <w:tcW w:w="893" w:type="dxa"/>
          </w:tcPr>
          <w:p>
            <w:pPr>
              <w:pStyle w:val="TableParagraph"/>
              <w:spacing w:before="12"/>
              <w:ind w:right="162"/>
              <w:rPr>
                <w:sz w:val="18"/>
              </w:rPr>
            </w:pPr>
            <w:r>
              <w:rPr>
                <w:color w:val="414042"/>
                <w:w w:val="95"/>
                <w:sz w:val="18"/>
              </w:rPr>
              <w:t>0.05</w:t>
            </w:r>
          </w:p>
        </w:tc>
        <w:tc>
          <w:tcPr>
            <w:tcW w:w="879" w:type="dxa"/>
          </w:tcPr>
          <w:p>
            <w:pPr>
              <w:pStyle w:val="TableParagraph"/>
              <w:spacing w:before="12"/>
              <w:ind w:right="155"/>
              <w:rPr>
                <w:sz w:val="18"/>
              </w:rPr>
            </w:pPr>
            <w:r>
              <w:rPr>
                <w:color w:val="414042"/>
                <w:w w:val="95"/>
                <w:sz w:val="18"/>
              </w:rPr>
              <w:t>0.05</w:t>
            </w:r>
          </w:p>
        </w:tc>
        <w:tc>
          <w:tcPr>
            <w:tcW w:w="910" w:type="dxa"/>
          </w:tcPr>
          <w:p>
            <w:pPr>
              <w:pStyle w:val="TableParagraph"/>
              <w:spacing w:before="12"/>
              <w:ind w:right="192"/>
              <w:rPr>
                <w:sz w:val="18"/>
              </w:rPr>
            </w:pPr>
            <w:r>
              <w:rPr>
                <w:color w:val="414042"/>
                <w:w w:val="95"/>
                <w:sz w:val="18"/>
              </w:rPr>
              <w:t>0.05</w:t>
            </w:r>
          </w:p>
        </w:tc>
      </w:tr>
      <w:tr>
        <w:trPr>
          <w:trHeight w:val="291" w:hRule="exact"/>
        </w:trPr>
        <w:tc>
          <w:tcPr>
            <w:tcW w:w="2468" w:type="dxa"/>
          </w:tcPr>
          <w:p>
            <w:pPr>
              <w:pStyle w:val="TableParagraph"/>
              <w:spacing w:before="12"/>
              <w:ind w:left="78"/>
              <w:jc w:val="left"/>
              <w:rPr>
                <w:sz w:val="18"/>
              </w:rPr>
            </w:pPr>
            <w:r>
              <w:rPr>
                <w:color w:val="414042"/>
                <w:sz w:val="18"/>
              </w:rPr>
              <w:t>Colina (g)</w:t>
            </w:r>
          </w:p>
        </w:tc>
        <w:tc>
          <w:tcPr>
            <w:tcW w:w="898" w:type="dxa"/>
          </w:tcPr>
          <w:p>
            <w:pPr>
              <w:pStyle w:val="TableParagraph"/>
              <w:spacing w:before="12"/>
              <w:ind w:right="161"/>
              <w:rPr>
                <w:sz w:val="18"/>
              </w:rPr>
            </w:pPr>
            <w:r>
              <w:rPr>
                <w:color w:val="414042"/>
                <w:w w:val="95"/>
                <w:sz w:val="18"/>
              </w:rPr>
              <w:t>0.60</w:t>
            </w:r>
          </w:p>
        </w:tc>
        <w:tc>
          <w:tcPr>
            <w:tcW w:w="891" w:type="dxa"/>
          </w:tcPr>
          <w:p>
            <w:pPr>
              <w:pStyle w:val="TableParagraph"/>
              <w:spacing w:before="12"/>
              <w:ind w:right="169"/>
              <w:rPr>
                <w:sz w:val="18"/>
              </w:rPr>
            </w:pPr>
            <w:r>
              <w:rPr>
                <w:color w:val="414042"/>
                <w:w w:val="95"/>
                <w:sz w:val="18"/>
              </w:rPr>
              <w:t>0.50</w:t>
            </w:r>
          </w:p>
        </w:tc>
        <w:tc>
          <w:tcPr>
            <w:tcW w:w="893" w:type="dxa"/>
          </w:tcPr>
          <w:p>
            <w:pPr>
              <w:pStyle w:val="TableParagraph"/>
              <w:spacing w:before="12"/>
              <w:ind w:right="162"/>
              <w:rPr>
                <w:sz w:val="18"/>
              </w:rPr>
            </w:pPr>
            <w:r>
              <w:rPr>
                <w:color w:val="414042"/>
                <w:w w:val="95"/>
                <w:sz w:val="18"/>
              </w:rPr>
              <w:t>0.40</w:t>
            </w:r>
          </w:p>
        </w:tc>
        <w:tc>
          <w:tcPr>
            <w:tcW w:w="879" w:type="dxa"/>
          </w:tcPr>
          <w:p>
            <w:pPr>
              <w:pStyle w:val="TableParagraph"/>
              <w:spacing w:before="12"/>
              <w:ind w:right="155"/>
              <w:rPr>
                <w:sz w:val="18"/>
              </w:rPr>
            </w:pPr>
            <w:r>
              <w:rPr>
                <w:color w:val="414042"/>
                <w:w w:val="95"/>
                <w:sz w:val="18"/>
              </w:rPr>
              <w:t>0.30</w:t>
            </w:r>
          </w:p>
        </w:tc>
        <w:tc>
          <w:tcPr>
            <w:tcW w:w="910" w:type="dxa"/>
          </w:tcPr>
          <w:p>
            <w:pPr>
              <w:pStyle w:val="TableParagraph"/>
              <w:spacing w:before="12"/>
              <w:ind w:right="193"/>
              <w:rPr>
                <w:sz w:val="18"/>
              </w:rPr>
            </w:pPr>
            <w:r>
              <w:rPr>
                <w:color w:val="414042"/>
                <w:w w:val="95"/>
                <w:sz w:val="18"/>
              </w:rPr>
              <w:t>0.30</w:t>
            </w:r>
          </w:p>
        </w:tc>
      </w:tr>
      <w:tr>
        <w:trPr>
          <w:trHeight w:val="291" w:hRule="exact"/>
        </w:trPr>
        <w:tc>
          <w:tcPr>
            <w:tcW w:w="2468" w:type="dxa"/>
          </w:tcPr>
          <w:p>
            <w:pPr>
              <w:pStyle w:val="TableParagraph"/>
              <w:spacing w:before="12"/>
              <w:ind w:left="78"/>
              <w:jc w:val="left"/>
              <w:rPr>
                <w:sz w:val="18"/>
              </w:rPr>
            </w:pPr>
            <w:r>
              <w:rPr>
                <w:color w:val="414042"/>
                <w:sz w:val="18"/>
              </w:rPr>
              <w:t>Folacina (mg)</w:t>
            </w:r>
          </w:p>
        </w:tc>
        <w:tc>
          <w:tcPr>
            <w:tcW w:w="898" w:type="dxa"/>
          </w:tcPr>
          <w:p>
            <w:pPr>
              <w:pStyle w:val="TableParagraph"/>
              <w:spacing w:before="12"/>
              <w:ind w:right="160"/>
              <w:rPr>
                <w:sz w:val="18"/>
              </w:rPr>
            </w:pPr>
            <w:r>
              <w:rPr>
                <w:color w:val="414042"/>
                <w:w w:val="95"/>
                <w:sz w:val="18"/>
              </w:rPr>
              <w:t>0.30</w:t>
            </w:r>
          </w:p>
        </w:tc>
        <w:tc>
          <w:tcPr>
            <w:tcW w:w="891" w:type="dxa"/>
          </w:tcPr>
          <w:p>
            <w:pPr>
              <w:pStyle w:val="TableParagraph"/>
              <w:spacing w:before="12"/>
              <w:ind w:right="169"/>
              <w:rPr>
                <w:sz w:val="18"/>
              </w:rPr>
            </w:pPr>
            <w:r>
              <w:rPr>
                <w:color w:val="414042"/>
                <w:w w:val="95"/>
                <w:sz w:val="18"/>
              </w:rPr>
              <w:t>0.30</w:t>
            </w:r>
          </w:p>
        </w:tc>
        <w:tc>
          <w:tcPr>
            <w:tcW w:w="893" w:type="dxa"/>
          </w:tcPr>
          <w:p>
            <w:pPr>
              <w:pStyle w:val="TableParagraph"/>
              <w:spacing w:before="12"/>
              <w:ind w:right="162"/>
              <w:rPr>
                <w:sz w:val="18"/>
              </w:rPr>
            </w:pPr>
            <w:r>
              <w:rPr>
                <w:color w:val="414042"/>
                <w:w w:val="95"/>
                <w:sz w:val="18"/>
              </w:rPr>
              <w:t>0.30</w:t>
            </w:r>
          </w:p>
        </w:tc>
        <w:tc>
          <w:tcPr>
            <w:tcW w:w="879" w:type="dxa"/>
          </w:tcPr>
          <w:p>
            <w:pPr>
              <w:pStyle w:val="TableParagraph"/>
              <w:spacing w:before="12"/>
              <w:ind w:right="156"/>
              <w:rPr>
                <w:sz w:val="18"/>
              </w:rPr>
            </w:pPr>
            <w:r>
              <w:rPr>
                <w:color w:val="414042"/>
                <w:w w:val="95"/>
                <w:sz w:val="18"/>
              </w:rPr>
              <w:t>0.30</w:t>
            </w:r>
          </w:p>
        </w:tc>
        <w:tc>
          <w:tcPr>
            <w:tcW w:w="910" w:type="dxa"/>
          </w:tcPr>
          <w:p>
            <w:pPr>
              <w:pStyle w:val="TableParagraph"/>
              <w:spacing w:before="12"/>
              <w:ind w:right="193"/>
              <w:rPr>
                <w:sz w:val="18"/>
              </w:rPr>
            </w:pPr>
            <w:r>
              <w:rPr>
                <w:color w:val="414042"/>
                <w:w w:val="95"/>
                <w:sz w:val="18"/>
              </w:rPr>
              <w:t>0.30</w:t>
            </w:r>
          </w:p>
        </w:tc>
      </w:tr>
      <w:tr>
        <w:trPr>
          <w:trHeight w:val="291" w:hRule="exact"/>
        </w:trPr>
        <w:tc>
          <w:tcPr>
            <w:tcW w:w="2468" w:type="dxa"/>
          </w:tcPr>
          <w:p>
            <w:pPr>
              <w:pStyle w:val="TableParagraph"/>
              <w:spacing w:before="12"/>
              <w:ind w:left="78"/>
              <w:jc w:val="left"/>
              <w:rPr>
                <w:sz w:val="18"/>
              </w:rPr>
            </w:pPr>
            <w:r>
              <w:rPr>
                <w:color w:val="414042"/>
                <w:sz w:val="18"/>
              </w:rPr>
              <w:t>Niacina disponible (mg)</w:t>
            </w:r>
          </w:p>
        </w:tc>
        <w:tc>
          <w:tcPr>
            <w:tcW w:w="898" w:type="dxa"/>
          </w:tcPr>
          <w:p>
            <w:pPr>
              <w:pStyle w:val="TableParagraph"/>
              <w:spacing w:before="12"/>
              <w:ind w:right="160"/>
              <w:rPr>
                <w:sz w:val="18"/>
              </w:rPr>
            </w:pPr>
            <w:r>
              <w:rPr>
                <w:color w:val="414042"/>
                <w:w w:val="95"/>
                <w:sz w:val="18"/>
              </w:rPr>
              <w:t>20.00</w:t>
            </w:r>
          </w:p>
        </w:tc>
        <w:tc>
          <w:tcPr>
            <w:tcW w:w="891" w:type="dxa"/>
          </w:tcPr>
          <w:p>
            <w:pPr>
              <w:pStyle w:val="TableParagraph"/>
              <w:spacing w:before="12"/>
              <w:ind w:right="170"/>
              <w:rPr>
                <w:sz w:val="18"/>
              </w:rPr>
            </w:pPr>
            <w:r>
              <w:rPr>
                <w:color w:val="414042"/>
                <w:w w:val="95"/>
                <w:sz w:val="18"/>
              </w:rPr>
              <w:t>15.00</w:t>
            </w:r>
          </w:p>
        </w:tc>
        <w:tc>
          <w:tcPr>
            <w:tcW w:w="893" w:type="dxa"/>
          </w:tcPr>
          <w:p>
            <w:pPr>
              <w:pStyle w:val="TableParagraph"/>
              <w:spacing w:before="12"/>
              <w:ind w:right="162"/>
              <w:rPr>
                <w:sz w:val="18"/>
              </w:rPr>
            </w:pPr>
            <w:r>
              <w:rPr>
                <w:color w:val="414042"/>
                <w:w w:val="95"/>
                <w:sz w:val="18"/>
              </w:rPr>
              <w:t>12.50</w:t>
            </w:r>
          </w:p>
        </w:tc>
        <w:tc>
          <w:tcPr>
            <w:tcW w:w="879" w:type="dxa"/>
          </w:tcPr>
          <w:p>
            <w:pPr>
              <w:pStyle w:val="TableParagraph"/>
              <w:spacing w:before="12"/>
              <w:ind w:right="156"/>
              <w:rPr>
                <w:sz w:val="18"/>
              </w:rPr>
            </w:pPr>
            <w:r>
              <w:rPr>
                <w:color w:val="414042"/>
                <w:w w:val="95"/>
                <w:sz w:val="18"/>
              </w:rPr>
              <w:t>10.00</w:t>
            </w:r>
          </w:p>
        </w:tc>
        <w:tc>
          <w:tcPr>
            <w:tcW w:w="910" w:type="dxa"/>
          </w:tcPr>
          <w:p>
            <w:pPr>
              <w:pStyle w:val="TableParagraph"/>
              <w:spacing w:before="12"/>
              <w:ind w:right="193"/>
              <w:rPr>
                <w:sz w:val="18"/>
              </w:rPr>
            </w:pPr>
            <w:r>
              <w:rPr>
                <w:color w:val="414042"/>
                <w:w w:val="95"/>
                <w:sz w:val="18"/>
              </w:rPr>
              <w:t>7.00</w:t>
            </w:r>
          </w:p>
        </w:tc>
      </w:tr>
      <w:tr>
        <w:trPr>
          <w:trHeight w:val="291" w:hRule="exact"/>
        </w:trPr>
        <w:tc>
          <w:tcPr>
            <w:tcW w:w="2468" w:type="dxa"/>
          </w:tcPr>
          <w:p>
            <w:pPr>
              <w:pStyle w:val="TableParagraph"/>
              <w:spacing w:before="12"/>
              <w:ind w:left="78"/>
              <w:jc w:val="left"/>
              <w:rPr>
                <w:sz w:val="18"/>
              </w:rPr>
            </w:pPr>
            <w:r>
              <w:rPr>
                <w:color w:val="414042"/>
                <w:sz w:val="18"/>
              </w:rPr>
              <w:t>Ácido pantoténico (mg)</w:t>
            </w:r>
          </w:p>
        </w:tc>
        <w:tc>
          <w:tcPr>
            <w:tcW w:w="898" w:type="dxa"/>
          </w:tcPr>
          <w:p>
            <w:pPr>
              <w:pStyle w:val="TableParagraph"/>
              <w:spacing w:before="12"/>
              <w:ind w:right="160"/>
              <w:rPr>
                <w:sz w:val="18"/>
              </w:rPr>
            </w:pPr>
            <w:r>
              <w:rPr>
                <w:color w:val="414042"/>
                <w:w w:val="95"/>
                <w:sz w:val="18"/>
              </w:rPr>
              <w:t>12.00</w:t>
            </w:r>
          </w:p>
        </w:tc>
        <w:tc>
          <w:tcPr>
            <w:tcW w:w="891" w:type="dxa"/>
          </w:tcPr>
          <w:p>
            <w:pPr>
              <w:pStyle w:val="TableParagraph"/>
              <w:spacing w:before="12"/>
              <w:ind w:right="170"/>
              <w:rPr>
                <w:sz w:val="18"/>
              </w:rPr>
            </w:pPr>
            <w:r>
              <w:rPr>
                <w:color w:val="414042"/>
                <w:w w:val="95"/>
                <w:sz w:val="18"/>
              </w:rPr>
              <w:t>10.00</w:t>
            </w:r>
          </w:p>
        </w:tc>
        <w:tc>
          <w:tcPr>
            <w:tcW w:w="893" w:type="dxa"/>
          </w:tcPr>
          <w:p>
            <w:pPr>
              <w:pStyle w:val="TableParagraph"/>
              <w:spacing w:before="12"/>
              <w:ind w:right="162"/>
              <w:rPr>
                <w:sz w:val="18"/>
              </w:rPr>
            </w:pPr>
            <w:r>
              <w:rPr>
                <w:color w:val="414042"/>
                <w:w w:val="95"/>
                <w:sz w:val="18"/>
              </w:rPr>
              <w:t>9.00</w:t>
            </w:r>
          </w:p>
        </w:tc>
        <w:tc>
          <w:tcPr>
            <w:tcW w:w="879" w:type="dxa"/>
          </w:tcPr>
          <w:p>
            <w:pPr>
              <w:pStyle w:val="TableParagraph"/>
              <w:spacing w:before="12"/>
              <w:ind w:right="156"/>
              <w:rPr>
                <w:sz w:val="18"/>
              </w:rPr>
            </w:pPr>
            <w:r>
              <w:rPr>
                <w:color w:val="414042"/>
                <w:w w:val="95"/>
                <w:sz w:val="18"/>
              </w:rPr>
              <w:t>8.00</w:t>
            </w:r>
          </w:p>
        </w:tc>
        <w:tc>
          <w:tcPr>
            <w:tcW w:w="910" w:type="dxa"/>
          </w:tcPr>
          <w:p>
            <w:pPr>
              <w:pStyle w:val="TableParagraph"/>
              <w:spacing w:before="12"/>
              <w:ind w:right="193"/>
              <w:rPr>
                <w:sz w:val="18"/>
              </w:rPr>
            </w:pPr>
            <w:r>
              <w:rPr>
                <w:color w:val="414042"/>
                <w:w w:val="95"/>
                <w:sz w:val="18"/>
              </w:rPr>
              <w:t>7.00</w:t>
            </w:r>
          </w:p>
        </w:tc>
      </w:tr>
      <w:tr>
        <w:trPr>
          <w:trHeight w:val="291" w:hRule="exact"/>
        </w:trPr>
        <w:tc>
          <w:tcPr>
            <w:tcW w:w="2468" w:type="dxa"/>
          </w:tcPr>
          <w:p>
            <w:pPr>
              <w:pStyle w:val="TableParagraph"/>
              <w:spacing w:before="12"/>
              <w:ind w:left="77"/>
              <w:jc w:val="left"/>
              <w:rPr>
                <w:sz w:val="18"/>
              </w:rPr>
            </w:pPr>
            <w:r>
              <w:rPr>
                <w:color w:val="414042"/>
                <w:sz w:val="18"/>
              </w:rPr>
              <w:t>Riboflavina (mg)</w:t>
            </w:r>
          </w:p>
        </w:tc>
        <w:tc>
          <w:tcPr>
            <w:tcW w:w="898" w:type="dxa"/>
          </w:tcPr>
          <w:p>
            <w:pPr>
              <w:pStyle w:val="TableParagraph"/>
              <w:spacing w:before="12"/>
              <w:ind w:right="160"/>
              <w:rPr>
                <w:sz w:val="18"/>
              </w:rPr>
            </w:pPr>
            <w:r>
              <w:rPr>
                <w:color w:val="414042"/>
                <w:w w:val="95"/>
                <w:sz w:val="18"/>
              </w:rPr>
              <w:t>4.00</w:t>
            </w:r>
          </w:p>
        </w:tc>
        <w:tc>
          <w:tcPr>
            <w:tcW w:w="891" w:type="dxa"/>
          </w:tcPr>
          <w:p>
            <w:pPr>
              <w:pStyle w:val="TableParagraph"/>
              <w:spacing w:before="12"/>
              <w:ind w:right="170"/>
              <w:rPr>
                <w:sz w:val="18"/>
              </w:rPr>
            </w:pPr>
            <w:r>
              <w:rPr>
                <w:color w:val="414042"/>
                <w:w w:val="95"/>
                <w:sz w:val="18"/>
              </w:rPr>
              <w:t>3.50</w:t>
            </w:r>
          </w:p>
        </w:tc>
        <w:tc>
          <w:tcPr>
            <w:tcW w:w="893" w:type="dxa"/>
          </w:tcPr>
          <w:p>
            <w:pPr>
              <w:pStyle w:val="TableParagraph"/>
              <w:spacing w:before="12"/>
              <w:ind w:right="163"/>
              <w:rPr>
                <w:sz w:val="18"/>
              </w:rPr>
            </w:pPr>
            <w:r>
              <w:rPr>
                <w:color w:val="414042"/>
                <w:w w:val="95"/>
                <w:sz w:val="18"/>
              </w:rPr>
              <w:t>3.00</w:t>
            </w:r>
          </w:p>
        </w:tc>
        <w:tc>
          <w:tcPr>
            <w:tcW w:w="879" w:type="dxa"/>
          </w:tcPr>
          <w:p>
            <w:pPr>
              <w:pStyle w:val="TableParagraph"/>
              <w:spacing w:before="12"/>
              <w:ind w:right="156"/>
              <w:rPr>
                <w:sz w:val="18"/>
              </w:rPr>
            </w:pPr>
            <w:r>
              <w:rPr>
                <w:color w:val="414042"/>
                <w:w w:val="95"/>
                <w:sz w:val="18"/>
              </w:rPr>
              <w:t>2.50</w:t>
            </w:r>
          </w:p>
        </w:tc>
        <w:tc>
          <w:tcPr>
            <w:tcW w:w="910" w:type="dxa"/>
          </w:tcPr>
          <w:p>
            <w:pPr>
              <w:pStyle w:val="TableParagraph"/>
              <w:spacing w:before="12"/>
              <w:ind w:right="193"/>
              <w:rPr>
                <w:sz w:val="18"/>
              </w:rPr>
            </w:pPr>
            <w:r>
              <w:rPr>
                <w:color w:val="414042"/>
                <w:w w:val="95"/>
                <w:sz w:val="18"/>
              </w:rPr>
              <w:t>2.00</w:t>
            </w:r>
          </w:p>
        </w:tc>
      </w:tr>
      <w:tr>
        <w:trPr>
          <w:trHeight w:val="291" w:hRule="exact"/>
        </w:trPr>
        <w:tc>
          <w:tcPr>
            <w:tcW w:w="2468" w:type="dxa"/>
          </w:tcPr>
          <w:p>
            <w:pPr>
              <w:pStyle w:val="TableParagraph"/>
              <w:spacing w:before="12"/>
              <w:ind w:left="77"/>
              <w:jc w:val="left"/>
              <w:rPr>
                <w:sz w:val="18"/>
              </w:rPr>
            </w:pPr>
            <w:r>
              <w:rPr>
                <w:color w:val="414042"/>
                <w:sz w:val="18"/>
              </w:rPr>
              <w:t>Tiamina (mg)</w:t>
            </w:r>
          </w:p>
        </w:tc>
        <w:tc>
          <w:tcPr>
            <w:tcW w:w="898" w:type="dxa"/>
          </w:tcPr>
          <w:p>
            <w:pPr>
              <w:pStyle w:val="TableParagraph"/>
              <w:spacing w:before="12"/>
              <w:ind w:right="160"/>
              <w:rPr>
                <w:sz w:val="18"/>
              </w:rPr>
            </w:pPr>
            <w:r>
              <w:rPr>
                <w:color w:val="414042"/>
                <w:w w:val="95"/>
                <w:sz w:val="18"/>
              </w:rPr>
              <w:t>1.50</w:t>
            </w:r>
          </w:p>
        </w:tc>
        <w:tc>
          <w:tcPr>
            <w:tcW w:w="891" w:type="dxa"/>
          </w:tcPr>
          <w:p>
            <w:pPr>
              <w:pStyle w:val="TableParagraph"/>
              <w:spacing w:before="12"/>
              <w:ind w:right="170"/>
              <w:rPr>
                <w:sz w:val="18"/>
              </w:rPr>
            </w:pPr>
            <w:r>
              <w:rPr>
                <w:color w:val="414042"/>
                <w:w w:val="95"/>
                <w:sz w:val="18"/>
              </w:rPr>
              <w:t>1.00</w:t>
            </w:r>
          </w:p>
        </w:tc>
        <w:tc>
          <w:tcPr>
            <w:tcW w:w="893" w:type="dxa"/>
          </w:tcPr>
          <w:p>
            <w:pPr>
              <w:pStyle w:val="TableParagraph"/>
              <w:spacing w:before="12"/>
              <w:ind w:right="163"/>
              <w:rPr>
                <w:sz w:val="18"/>
              </w:rPr>
            </w:pPr>
            <w:r>
              <w:rPr>
                <w:color w:val="414042"/>
                <w:w w:val="95"/>
                <w:sz w:val="18"/>
              </w:rPr>
              <w:t>1.00</w:t>
            </w:r>
          </w:p>
        </w:tc>
        <w:tc>
          <w:tcPr>
            <w:tcW w:w="879" w:type="dxa"/>
          </w:tcPr>
          <w:p>
            <w:pPr>
              <w:pStyle w:val="TableParagraph"/>
              <w:spacing w:before="12"/>
              <w:ind w:right="156"/>
              <w:rPr>
                <w:sz w:val="18"/>
              </w:rPr>
            </w:pPr>
            <w:r>
              <w:rPr>
                <w:color w:val="414042"/>
                <w:w w:val="95"/>
                <w:sz w:val="18"/>
              </w:rPr>
              <w:t>1.00</w:t>
            </w:r>
          </w:p>
        </w:tc>
        <w:tc>
          <w:tcPr>
            <w:tcW w:w="910" w:type="dxa"/>
          </w:tcPr>
          <w:p>
            <w:pPr>
              <w:pStyle w:val="TableParagraph"/>
              <w:spacing w:before="12"/>
              <w:ind w:right="193"/>
              <w:rPr>
                <w:sz w:val="18"/>
              </w:rPr>
            </w:pPr>
            <w:r>
              <w:rPr>
                <w:color w:val="414042"/>
                <w:w w:val="95"/>
                <w:sz w:val="18"/>
              </w:rPr>
              <w:t>1.00</w:t>
            </w:r>
          </w:p>
        </w:tc>
      </w:tr>
      <w:tr>
        <w:trPr>
          <w:trHeight w:val="291" w:hRule="exact"/>
        </w:trPr>
        <w:tc>
          <w:tcPr>
            <w:tcW w:w="2468" w:type="dxa"/>
          </w:tcPr>
          <w:p>
            <w:pPr>
              <w:pStyle w:val="TableParagraph"/>
              <w:spacing w:before="12"/>
              <w:ind w:left="77"/>
              <w:jc w:val="left"/>
              <w:rPr>
                <w:sz w:val="18"/>
              </w:rPr>
            </w:pPr>
            <w:r>
              <w:rPr>
                <w:color w:val="414042"/>
                <w:sz w:val="18"/>
              </w:rPr>
              <w:t>Vitamina B6 (mg)</w:t>
            </w:r>
          </w:p>
        </w:tc>
        <w:tc>
          <w:tcPr>
            <w:tcW w:w="898" w:type="dxa"/>
          </w:tcPr>
          <w:p>
            <w:pPr>
              <w:pStyle w:val="TableParagraph"/>
              <w:spacing w:before="12"/>
              <w:ind w:right="161"/>
              <w:rPr>
                <w:sz w:val="18"/>
              </w:rPr>
            </w:pPr>
            <w:r>
              <w:rPr>
                <w:color w:val="414042"/>
                <w:w w:val="95"/>
                <w:sz w:val="18"/>
              </w:rPr>
              <w:t>2.00</w:t>
            </w:r>
          </w:p>
        </w:tc>
        <w:tc>
          <w:tcPr>
            <w:tcW w:w="891" w:type="dxa"/>
          </w:tcPr>
          <w:p>
            <w:pPr>
              <w:pStyle w:val="TableParagraph"/>
              <w:spacing w:before="12"/>
              <w:ind w:right="170"/>
              <w:rPr>
                <w:sz w:val="18"/>
              </w:rPr>
            </w:pPr>
            <w:r>
              <w:rPr>
                <w:color w:val="414042"/>
                <w:w w:val="95"/>
                <w:sz w:val="18"/>
              </w:rPr>
              <w:t>1.50</w:t>
            </w:r>
          </w:p>
        </w:tc>
        <w:tc>
          <w:tcPr>
            <w:tcW w:w="893" w:type="dxa"/>
          </w:tcPr>
          <w:p>
            <w:pPr>
              <w:pStyle w:val="TableParagraph"/>
              <w:spacing w:before="12"/>
              <w:ind w:right="163"/>
              <w:rPr>
                <w:sz w:val="18"/>
              </w:rPr>
            </w:pPr>
            <w:r>
              <w:rPr>
                <w:color w:val="414042"/>
                <w:w w:val="95"/>
                <w:sz w:val="18"/>
              </w:rPr>
              <w:t>1.50</w:t>
            </w:r>
          </w:p>
        </w:tc>
        <w:tc>
          <w:tcPr>
            <w:tcW w:w="879" w:type="dxa"/>
          </w:tcPr>
          <w:p>
            <w:pPr>
              <w:pStyle w:val="TableParagraph"/>
              <w:spacing w:before="12"/>
              <w:ind w:right="156"/>
              <w:rPr>
                <w:sz w:val="18"/>
              </w:rPr>
            </w:pPr>
            <w:r>
              <w:rPr>
                <w:color w:val="414042"/>
                <w:w w:val="95"/>
                <w:sz w:val="18"/>
              </w:rPr>
              <w:t>1.00</w:t>
            </w:r>
          </w:p>
        </w:tc>
        <w:tc>
          <w:tcPr>
            <w:tcW w:w="910" w:type="dxa"/>
          </w:tcPr>
          <w:p>
            <w:pPr>
              <w:pStyle w:val="TableParagraph"/>
              <w:spacing w:before="12"/>
              <w:ind w:right="194"/>
              <w:rPr>
                <w:sz w:val="18"/>
              </w:rPr>
            </w:pPr>
            <w:r>
              <w:rPr>
                <w:color w:val="414042"/>
                <w:w w:val="95"/>
                <w:sz w:val="18"/>
              </w:rPr>
              <w:t>1.00</w:t>
            </w:r>
          </w:p>
        </w:tc>
      </w:tr>
      <w:tr>
        <w:trPr>
          <w:trHeight w:val="267" w:hRule="exact"/>
        </w:trPr>
        <w:tc>
          <w:tcPr>
            <w:tcW w:w="2468" w:type="dxa"/>
            <w:tcBorders>
              <w:bottom w:val="single" w:sz="4" w:space="0" w:color="87226C"/>
            </w:tcBorders>
          </w:tcPr>
          <w:p>
            <w:pPr>
              <w:pStyle w:val="TableParagraph"/>
              <w:spacing w:before="12"/>
              <w:ind w:left="77"/>
              <w:jc w:val="left"/>
              <w:rPr>
                <w:sz w:val="18"/>
              </w:rPr>
            </w:pPr>
            <w:r>
              <w:rPr>
                <w:color w:val="414042"/>
                <w:sz w:val="18"/>
              </w:rPr>
              <w:t>Vitamina B12 (µg)</w:t>
            </w:r>
          </w:p>
        </w:tc>
        <w:tc>
          <w:tcPr>
            <w:tcW w:w="898" w:type="dxa"/>
            <w:tcBorders>
              <w:bottom w:val="single" w:sz="4" w:space="0" w:color="87226C"/>
            </w:tcBorders>
          </w:tcPr>
          <w:p>
            <w:pPr>
              <w:pStyle w:val="TableParagraph"/>
              <w:spacing w:before="12"/>
              <w:ind w:right="161"/>
              <w:rPr>
                <w:sz w:val="18"/>
              </w:rPr>
            </w:pPr>
            <w:r>
              <w:rPr>
                <w:color w:val="414042"/>
                <w:w w:val="95"/>
                <w:sz w:val="18"/>
              </w:rPr>
              <w:t>20.00</w:t>
            </w:r>
          </w:p>
        </w:tc>
        <w:tc>
          <w:tcPr>
            <w:tcW w:w="891" w:type="dxa"/>
            <w:tcBorders>
              <w:bottom w:val="single" w:sz="4" w:space="0" w:color="87226C"/>
            </w:tcBorders>
          </w:tcPr>
          <w:p>
            <w:pPr>
              <w:pStyle w:val="TableParagraph"/>
              <w:spacing w:before="12"/>
              <w:ind w:right="170"/>
              <w:rPr>
                <w:sz w:val="18"/>
              </w:rPr>
            </w:pPr>
            <w:r>
              <w:rPr>
                <w:color w:val="414042"/>
                <w:w w:val="95"/>
                <w:sz w:val="18"/>
              </w:rPr>
              <w:t>17.50</w:t>
            </w:r>
          </w:p>
        </w:tc>
        <w:tc>
          <w:tcPr>
            <w:tcW w:w="893" w:type="dxa"/>
            <w:tcBorders>
              <w:bottom w:val="single" w:sz="4" w:space="0" w:color="87226C"/>
            </w:tcBorders>
          </w:tcPr>
          <w:p>
            <w:pPr>
              <w:pStyle w:val="TableParagraph"/>
              <w:spacing w:before="12"/>
              <w:ind w:right="163"/>
              <w:rPr>
                <w:sz w:val="18"/>
              </w:rPr>
            </w:pPr>
            <w:r>
              <w:rPr>
                <w:color w:val="414042"/>
                <w:w w:val="95"/>
                <w:sz w:val="18"/>
              </w:rPr>
              <w:t>15.00</w:t>
            </w:r>
          </w:p>
        </w:tc>
        <w:tc>
          <w:tcPr>
            <w:tcW w:w="879" w:type="dxa"/>
            <w:tcBorders>
              <w:bottom w:val="single" w:sz="4" w:space="0" w:color="87226C"/>
            </w:tcBorders>
          </w:tcPr>
          <w:p>
            <w:pPr>
              <w:pStyle w:val="TableParagraph"/>
              <w:spacing w:before="12"/>
              <w:ind w:right="157"/>
              <w:rPr>
                <w:sz w:val="18"/>
              </w:rPr>
            </w:pPr>
            <w:r>
              <w:rPr>
                <w:color w:val="414042"/>
                <w:w w:val="95"/>
                <w:sz w:val="18"/>
              </w:rPr>
              <w:t>10.00</w:t>
            </w:r>
          </w:p>
        </w:tc>
        <w:tc>
          <w:tcPr>
            <w:tcW w:w="910" w:type="dxa"/>
            <w:tcBorders>
              <w:bottom w:val="single" w:sz="4" w:space="0" w:color="87226C"/>
            </w:tcBorders>
          </w:tcPr>
          <w:p>
            <w:pPr>
              <w:pStyle w:val="TableParagraph"/>
              <w:spacing w:before="12"/>
              <w:ind w:right="194"/>
              <w:rPr>
                <w:sz w:val="18"/>
              </w:rPr>
            </w:pPr>
            <w:r>
              <w:rPr>
                <w:color w:val="414042"/>
                <w:w w:val="95"/>
                <w:sz w:val="18"/>
              </w:rPr>
              <w:t>5.00</w:t>
            </w:r>
          </w:p>
        </w:tc>
      </w:tr>
    </w:tbl>
    <w:p>
      <w:pPr>
        <w:spacing w:before="51"/>
        <w:ind w:left="113" w:right="69" w:firstLine="0"/>
        <w:jc w:val="left"/>
        <w:rPr>
          <w:sz w:val="16"/>
        </w:rPr>
      </w:pPr>
      <w:r>
        <w:rPr>
          <w:color w:val="414042"/>
          <w:position w:val="5"/>
          <w:sz w:val="9"/>
        </w:rPr>
        <w:t>a </w:t>
      </w:r>
      <w:r>
        <w:rPr>
          <w:color w:val="414042"/>
          <w:sz w:val="16"/>
        </w:rPr>
        <w:t>Fuente: </w:t>
      </w:r>
      <w:r>
        <w:rPr>
          <w:color w:val="414042"/>
          <w:sz w:val="14"/>
        </w:rPr>
        <w:t>NRC</w:t>
      </w:r>
      <w:r>
        <w:rPr>
          <w:color w:val="414042"/>
          <w:sz w:val="16"/>
        </w:rPr>
        <w:t>, 1998.</w:t>
      </w:r>
    </w:p>
    <w:p>
      <w:pPr>
        <w:pStyle w:val="BodyText"/>
        <w:rPr>
          <w:sz w:val="16"/>
        </w:rPr>
      </w:pPr>
    </w:p>
    <w:p>
      <w:pPr>
        <w:pStyle w:val="BodyText"/>
        <w:spacing w:before="104"/>
        <w:ind w:left="113" w:right="69"/>
      </w:pPr>
      <w:r>
        <w:rPr>
          <w:color w:val="414042"/>
        </w:rPr>
        <w:t>Los siguientes factores influyen en los nutrientes permitidos:</w:t>
      </w:r>
    </w:p>
    <w:p>
      <w:pPr>
        <w:pStyle w:val="BodyText"/>
        <w:spacing w:before="10"/>
        <w:rPr>
          <w:sz w:val="23"/>
        </w:rPr>
      </w:pPr>
    </w:p>
    <w:p>
      <w:pPr>
        <w:pStyle w:val="ListParagraph"/>
        <w:numPr>
          <w:ilvl w:val="0"/>
          <w:numId w:val="3"/>
        </w:numPr>
        <w:tabs>
          <w:tab w:pos="1041" w:val="left" w:leader="none"/>
        </w:tabs>
        <w:spacing w:line="249" w:lineRule="auto" w:before="0" w:after="0"/>
        <w:ind w:left="1040" w:right="116" w:hanging="360"/>
        <w:jc w:val="left"/>
        <w:rPr>
          <w:sz w:val="22"/>
        </w:rPr>
      </w:pPr>
      <w:r>
        <w:rPr>
          <w:color w:val="414042"/>
          <w:sz w:val="22"/>
        </w:rPr>
        <w:t>La</w:t>
      </w:r>
      <w:r>
        <w:rPr>
          <w:color w:val="414042"/>
          <w:spacing w:val="-7"/>
          <w:sz w:val="22"/>
        </w:rPr>
        <w:t> </w:t>
      </w:r>
      <w:r>
        <w:rPr>
          <w:color w:val="414042"/>
          <w:sz w:val="22"/>
        </w:rPr>
        <w:t>disponibilidad</w:t>
      </w:r>
      <w:r>
        <w:rPr>
          <w:color w:val="414042"/>
          <w:spacing w:val="-7"/>
          <w:sz w:val="22"/>
        </w:rPr>
        <w:t> </w:t>
      </w:r>
      <w:r>
        <w:rPr>
          <w:color w:val="414042"/>
          <w:sz w:val="22"/>
        </w:rPr>
        <w:t>de</w:t>
      </w:r>
      <w:r>
        <w:rPr>
          <w:color w:val="414042"/>
          <w:spacing w:val="-7"/>
          <w:sz w:val="22"/>
        </w:rPr>
        <w:t> </w:t>
      </w:r>
      <w:r>
        <w:rPr>
          <w:color w:val="414042"/>
          <w:sz w:val="22"/>
        </w:rPr>
        <w:t>nutrientes</w:t>
      </w:r>
      <w:r>
        <w:rPr>
          <w:color w:val="414042"/>
          <w:spacing w:val="-7"/>
          <w:sz w:val="22"/>
        </w:rPr>
        <w:t> </w:t>
      </w:r>
      <w:r>
        <w:rPr>
          <w:color w:val="414042"/>
          <w:sz w:val="22"/>
        </w:rPr>
        <w:t>y</w:t>
      </w:r>
      <w:r>
        <w:rPr>
          <w:color w:val="414042"/>
          <w:spacing w:val="-7"/>
          <w:sz w:val="22"/>
        </w:rPr>
        <w:t> </w:t>
      </w:r>
      <w:r>
        <w:rPr>
          <w:color w:val="414042"/>
          <w:sz w:val="22"/>
        </w:rPr>
        <w:t>la</w:t>
      </w:r>
      <w:r>
        <w:rPr>
          <w:color w:val="414042"/>
          <w:spacing w:val="-7"/>
          <w:sz w:val="22"/>
        </w:rPr>
        <w:t> </w:t>
      </w:r>
      <w:r>
        <w:rPr>
          <w:color w:val="414042"/>
          <w:sz w:val="22"/>
        </w:rPr>
        <w:t>variación</w:t>
      </w:r>
      <w:r>
        <w:rPr>
          <w:color w:val="414042"/>
          <w:spacing w:val="-7"/>
          <w:sz w:val="22"/>
        </w:rPr>
        <w:t> </w:t>
      </w:r>
      <w:r>
        <w:rPr>
          <w:color w:val="414042"/>
          <w:sz w:val="22"/>
        </w:rPr>
        <w:t>en</w:t>
      </w:r>
      <w:r>
        <w:rPr>
          <w:color w:val="414042"/>
          <w:spacing w:val="-7"/>
          <w:sz w:val="22"/>
        </w:rPr>
        <w:t> </w:t>
      </w:r>
      <w:r>
        <w:rPr>
          <w:color w:val="414042"/>
          <w:sz w:val="22"/>
        </w:rPr>
        <w:t>la</w:t>
      </w:r>
      <w:r>
        <w:rPr>
          <w:color w:val="414042"/>
          <w:spacing w:val="-7"/>
          <w:sz w:val="22"/>
        </w:rPr>
        <w:t> </w:t>
      </w:r>
      <w:r>
        <w:rPr>
          <w:color w:val="414042"/>
          <w:sz w:val="22"/>
        </w:rPr>
        <w:t>composición</w:t>
      </w:r>
      <w:r>
        <w:rPr>
          <w:color w:val="414042"/>
          <w:spacing w:val="-7"/>
          <w:sz w:val="22"/>
        </w:rPr>
        <w:t> </w:t>
      </w:r>
      <w:r>
        <w:rPr>
          <w:color w:val="414042"/>
          <w:sz w:val="22"/>
        </w:rPr>
        <w:t>de</w:t>
      </w:r>
      <w:r>
        <w:rPr>
          <w:color w:val="414042"/>
          <w:spacing w:val="-7"/>
          <w:sz w:val="22"/>
        </w:rPr>
        <w:t> </w:t>
      </w:r>
      <w:r>
        <w:rPr>
          <w:color w:val="414042"/>
          <w:sz w:val="22"/>
        </w:rPr>
        <w:t>los ingredientes.</w:t>
      </w:r>
    </w:p>
    <w:p>
      <w:pPr>
        <w:pStyle w:val="ListParagraph"/>
        <w:numPr>
          <w:ilvl w:val="0"/>
          <w:numId w:val="3"/>
        </w:numPr>
        <w:tabs>
          <w:tab w:pos="1041" w:val="left" w:leader="none"/>
        </w:tabs>
        <w:spacing w:line="249" w:lineRule="auto" w:before="1" w:after="0"/>
        <w:ind w:left="1040" w:right="115" w:hanging="360"/>
        <w:jc w:val="left"/>
        <w:rPr>
          <w:sz w:val="22"/>
        </w:rPr>
      </w:pPr>
      <w:r>
        <w:rPr>
          <w:color w:val="414042"/>
          <w:spacing w:val="-4"/>
          <w:sz w:val="22"/>
        </w:rPr>
        <w:t>Temperatura </w:t>
      </w:r>
      <w:r>
        <w:rPr>
          <w:color w:val="414042"/>
          <w:sz w:val="22"/>
        </w:rPr>
        <w:t>ambiental y condiciones de confinamiento de los animales.</w:t>
      </w:r>
    </w:p>
    <w:p>
      <w:pPr>
        <w:pStyle w:val="ListParagraph"/>
        <w:numPr>
          <w:ilvl w:val="0"/>
          <w:numId w:val="3"/>
        </w:numPr>
        <w:tabs>
          <w:tab w:pos="1041" w:val="left" w:leader="none"/>
        </w:tabs>
        <w:spacing w:line="249" w:lineRule="auto" w:before="1" w:after="0"/>
        <w:ind w:left="1040" w:right="117" w:hanging="360"/>
        <w:jc w:val="left"/>
        <w:rPr>
          <w:sz w:val="22"/>
        </w:rPr>
      </w:pPr>
      <w:r>
        <w:rPr>
          <w:color w:val="414042"/>
          <w:spacing w:val="-4"/>
          <w:sz w:val="22"/>
        </w:rPr>
        <w:t>Toxinas, </w:t>
      </w:r>
      <w:r>
        <w:rPr>
          <w:color w:val="414042"/>
          <w:sz w:val="22"/>
        </w:rPr>
        <w:t>inhibidores o ciertas características en los ingredientes de la dieta.</w:t>
      </w:r>
    </w:p>
    <w:p>
      <w:pPr>
        <w:pStyle w:val="ListParagraph"/>
        <w:numPr>
          <w:ilvl w:val="0"/>
          <w:numId w:val="3"/>
        </w:numPr>
        <w:tabs>
          <w:tab w:pos="1041" w:val="left" w:leader="none"/>
        </w:tabs>
        <w:spacing w:line="249" w:lineRule="auto" w:before="1" w:after="0"/>
        <w:ind w:left="1040" w:right="116" w:hanging="360"/>
        <w:jc w:val="left"/>
        <w:rPr>
          <w:sz w:val="22"/>
        </w:rPr>
      </w:pPr>
      <w:r>
        <w:rPr>
          <w:color w:val="414042"/>
          <w:sz w:val="22"/>
        </w:rPr>
        <w:t>Procesado, mezclado o almacenado inapropiado de los ingredientes o de la</w:t>
      </w:r>
      <w:r>
        <w:rPr>
          <w:color w:val="414042"/>
          <w:spacing w:val="-16"/>
          <w:sz w:val="22"/>
        </w:rPr>
        <w:t> </w:t>
      </w:r>
      <w:r>
        <w:rPr>
          <w:color w:val="414042"/>
          <w:sz w:val="22"/>
        </w:rPr>
        <w:t>dieta.</w:t>
      </w:r>
    </w:p>
    <w:p>
      <w:pPr>
        <w:pStyle w:val="ListParagraph"/>
        <w:numPr>
          <w:ilvl w:val="0"/>
          <w:numId w:val="3"/>
        </w:numPr>
        <w:tabs>
          <w:tab w:pos="1040" w:val="left" w:leader="none"/>
          <w:tab w:pos="1041" w:val="left" w:leader="none"/>
        </w:tabs>
        <w:spacing w:line="249" w:lineRule="auto" w:before="1" w:after="0"/>
        <w:ind w:left="680" w:right="3293" w:firstLine="0"/>
        <w:jc w:val="left"/>
        <w:rPr>
          <w:sz w:val="22"/>
        </w:rPr>
      </w:pPr>
      <w:r>
        <w:rPr>
          <w:color w:val="414042"/>
          <w:sz w:val="22"/>
        </w:rPr>
        <w:t>Raza,</w:t>
      </w:r>
      <w:r>
        <w:rPr>
          <w:color w:val="414042"/>
          <w:spacing w:val="-16"/>
          <w:sz w:val="22"/>
        </w:rPr>
        <w:t> </w:t>
      </w:r>
      <w:r>
        <w:rPr>
          <w:color w:val="414042"/>
          <w:sz w:val="22"/>
        </w:rPr>
        <w:t>línea</w:t>
      </w:r>
      <w:r>
        <w:rPr>
          <w:color w:val="414042"/>
          <w:spacing w:val="-16"/>
          <w:sz w:val="22"/>
        </w:rPr>
        <w:t> </w:t>
      </w:r>
      <w:r>
        <w:rPr>
          <w:color w:val="414042"/>
          <w:sz w:val="22"/>
        </w:rPr>
        <w:t>y</w:t>
      </w:r>
      <w:r>
        <w:rPr>
          <w:color w:val="414042"/>
          <w:spacing w:val="-16"/>
          <w:sz w:val="22"/>
        </w:rPr>
        <w:t> </w:t>
      </w:r>
      <w:r>
        <w:rPr>
          <w:color w:val="414042"/>
          <w:sz w:val="22"/>
        </w:rPr>
        <w:t>sexo</w:t>
      </w:r>
      <w:r>
        <w:rPr>
          <w:color w:val="414042"/>
          <w:spacing w:val="-16"/>
          <w:sz w:val="22"/>
        </w:rPr>
        <w:t> </w:t>
      </w:r>
      <w:r>
        <w:rPr>
          <w:color w:val="414042"/>
          <w:sz w:val="22"/>
        </w:rPr>
        <w:t>de</w:t>
      </w:r>
      <w:r>
        <w:rPr>
          <w:color w:val="414042"/>
          <w:spacing w:val="-16"/>
          <w:sz w:val="22"/>
        </w:rPr>
        <w:t> </w:t>
      </w:r>
      <w:r>
        <w:rPr>
          <w:color w:val="414042"/>
          <w:sz w:val="22"/>
        </w:rPr>
        <w:t>los</w:t>
      </w:r>
      <w:r>
        <w:rPr>
          <w:color w:val="414042"/>
          <w:spacing w:val="-16"/>
          <w:sz w:val="22"/>
        </w:rPr>
        <w:t> </w:t>
      </w:r>
      <w:r>
        <w:rPr>
          <w:color w:val="414042"/>
          <w:sz w:val="22"/>
        </w:rPr>
        <w:t>animales. </w:t>
      </w:r>
      <w:r>
        <w:rPr>
          <w:color w:val="414042"/>
          <w:spacing w:val="8"/>
          <w:sz w:val="22"/>
        </w:rPr>
        <w:t>f)</w:t>
        <w:tab/>
      </w:r>
      <w:r>
        <w:rPr>
          <w:color w:val="414042"/>
          <w:sz w:val="22"/>
        </w:rPr>
        <w:t>Salud</w:t>
      </w:r>
      <w:r>
        <w:rPr>
          <w:color w:val="414042"/>
          <w:spacing w:val="-15"/>
          <w:sz w:val="22"/>
        </w:rPr>
        <w:t> </w:t>
      </w:r>
      <w:r>
        <w:rPr>
          <w:color w:val="414042"/>
          <w:sz w:val="22"/>
        </w:rPr>
        <w:t>de</w:t>
      </w:r>
      <w:r>
        <w:rPr>
          <w:color w:val="414042"/>
          <w:spacing w:val="-15"/>
          <w:sz w:val="22"/>
        </w:rPr>
        <w:t> </w:t>
      </w:r>
      <w:r>
        <w:rPr>
          <w:color w:val="414042"/>
          <w:sz w:val="22"/>
        </w:rPr>
        <w:t>los</w:t>
      </w:r>
      <w:r>
        <w:rPr>
          <w:color w:val="414042"/>
          <w:spacing w:val="-15"/>
          <w:sz w:val="22"/>
        </w:rPr>
        <w:t> </w:t>
      </w:r>
      <w:r>
        <w:rPr>
          <w:color w:val="414042"/>
          <w:sz w:val="22"/>
        </w:rPr>
        <w:t>animales.</w:t>
      </w:r>
    </w:p>
    <w:p>
      <w:pPr>
        <w:spacing w:after="0" w:line="249" w:lineRule="auto"/>
        <w:jc w:val="left"/>
        <w:rPr>
          <w:sz w:val="22"/>
        </w:rPr>
        <w:sectPr>
          <w:pgSz w:w="9640" w:h="13040"/>
          <w:pgMar w:header="0" w:footer="939" w:top="1100" w:bottom="1120" w:left="1020" w:right="1300"/>
        </w:sectPr>
      </w:pPr>
    </w:p>
    <w:p>
      <w:pPr>
        <w:pStyle w:val="Heading2"/>
        <w:spacing w:before="3"/>
        <w:ind w:left="686" w:right="683"/>
      </w:pPr>
      <w:r>
        <w:rPr>
          <w:color w:val="8F3A75"/>
          <w:w w:val="95"/>
        </w:rPr>
        <w:t>Cuadro 2</w:t>
      </w:r>
    </w:p>
    <w:p>
      <w:pPr>
        <w:spacing w:line="280" w:lineRule="exact" w:before="0"/>
        <w:ind w:left="686" w:right="683" w:firstLine="0"/>
        <w:jc w:val="center"/>
        <w:rPr>
          <w:rFonts w:ascii="Palatino Linotype"/>
          <w:b/>
          <w:i/>
          <w:sz w:val="22"/>
        </w:rPr>
      </w:pPr>
      <w:r>
        <w:rPr/>
        <w:pict>
          <v:shape style="position:absolute;margin-left:71.463898pt;margin-top:57.355106pt;width:353.15pt;height:453.95pt;mso-position-horizontal-relative:page;mso-position-vertical-relative:paragraph;z-index:208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47"/>
                    <w:gridCol w:w="1050"/>
                    <w:gridCol w:w="914"/>
                    <w:gridCol w:w="873"/>
                    <w:gridCol w:w="902"/>
                    <w:gridCol w:w="878"/>
                  </w:tblGrid>
                  <w:tr>
                    <w:trPr>
                      <w:trHeight w:val="308" w:hRule="exact"/>
                    </w:trPr>
                    <w:tc>
                      <w:tcPr>
                        <w:tcW w:w="2447" w:type="dxa"/>
                      </w:tcPr>
                      <w:p>
                        <w:pPr>
                          <w:pStyle w:val="TableParagraph"/>
                          <w:spacing w:before="36"/>
                          <w:ind w:left="80"/>
                          <w:jc w:val="left"/>
                          <w:rPr>
                            <w:sz w:val="18"/>
                          </w:rPr>
                        </w:pPr>
                        <w:r>
                          <w:rPr>
                            <w:color w:val="414042"/>
                            <w:sz w:val="18"/>
                          </w:rPr>
                          <w:t>Ganancia de peso (g/día)</w:t>
                        </w:r>
                      </w:p>
                    </w:tc>
                    <w:tc>
                      <w:tcPr>
                        <w:tcW w:w="1050" w:type="dxa"/>
                      </w:tcPr>
                      <w:p>
                        <w:pPr>
                          <w:pStyle w:val="TableParagraph"/>
                          <w:spacing w:before="36"/>
                          <w:ind w:right="256"/>
                          <w:rPr>
                            <w:sz w:val="18"/>
                          </w:rPr>
                        </w:pPr>
                        <w:r>
                          <w:rPr>
                            <w:color w:val="414042"/>
                            <w:w w:val="95"/>
                            <w:sz w:val="18"/>
                          </w:rPr>
                          <w:t>200</w:t>
                        </w:r>
                      </w:p>
                    </w:tc>
                    <w:tc>
                      <w:tcPr>
                        <w:tcW w:w="914" w:type="dxa"/>
                      </w:tcPr>
                      <w:p>
                        <w:pPr>
                          <w:pStyle w:val="TableParagraph"/>
                          <w:spacing w:before="36"/>
                          <w:ind w:right="266"/>
                          <w:rPr>
                            <w:sz w:val="18"/>
                          </w:rPr>
                        </w:pPr>
                        <w:r>
                          <w:rPr>
                            <w:color w:val="414042"/>
                            <w:w w:val="95"/>
                            <w:sz w:val="18"/>
                          </w:rPr>
                          <w:t>250</w:t>
                        </w:r>
                      </w:p>
                    </w:tc>
                    <w:tc>
                      <w:tcPr>
                        <w:tcW w:w="873" w:type="dxa"/>
                      </w:tcPr>
                      <w:p>
                        <w:pPr>
                          <w:pStyle w:val="TableParagraph"/>
                          <w:spacing w:before="36"/>
                          <w:ind w:left="238" w:right="60"/>
                          <w:jc w:val="center"/>
                          <w:rPr>
                            <w:sz w:val="18"/>
                          </w:rPr>
                        </w:pPr>
                        <w:r>
                          <w:rPr>
                            <w:color w:val="414042"/>
                            <w:sz w:val="18"/>
                          </w:rPr>
                          <w:t>450</w:t>
                        </w:r>
                      </w:p>
                    </w:tc>
                    <w:tc>
                      <w:tcPr>
                        <w:tcW w:w="902" w:type="dxa"/>
                      </w:tcPr>
                      <w:p>
                        <w:pPr>
                          <w:pStyle w:val="TableParagraph"/>
                          <w:spacing w:before="36"/>
                          <w:ind w:right="209"/>
                          <w:rPr>
                            <w:sz w:val="18"/>
                          </w:rPr>
                        </w:pPr>
                        <w:r>
                          <w:rPr>
                            <w:color w:val="414042"/>
                            <w:w w:val="95"/>
                            <w:sz w:val="18"/>
                          </w:rPr>
                          <w:t>700</w:t>
                        </w:r>
                      </w:p>
                    </w:tc>
                    <w:tc>
                      <w:tcPr>
                        <w:tcW w:w="878" w:type="dxa"/>
                      </w:tcPr>
                      <w:p>
                        <w:pPr>
                          <w:pStyle w:val="TableParagraph"/>
                          <w:spacing w:before="36"/>
                          <w:ind w:right="191"/>
                          <w:rPr>
                            <w:sz w:val="18"/>
                          </w:rPr>
                        </w:pPr>
                        <w:r>
                          <w:rPr>
                            <w:color w:val="414042"/>
                            <w:w w:val="95"/>
                            <w:sz w:val="18"/>
                          </w:rPr>
                          <w:t>820</w:t>
                        </w:r>
                      </w:p>
                    </w:tc>
                  </w:tr>
                  <w:tr>
                    <w:trPr>
                      <w:trHeight w:val="291" w:hRule="exact"/>
                    </w:trPr>
                    <w:tc>
                      <w:tcPr>
                        <w:tcW w:w="2447" w:type="dxa"/>
                      </w:tcPr>
                      <w:p>
                        <w:pPr>
                          <w:pStyle w:val="TableParagraph"/>
                          <w:ind w:left="80"/>
                          <w:jc w:val="left"/>
                          <w:rPr>
                            <w:sz w:val="18"/>
                          </w:rPr>
                        </w:pPr>
                        <w:r>
                          <w:rPr>
                            <w:color w:val="414042"/>
                            <w:sz w:val="18"/>
                          </w:rPr>
                          <w:t>Consumo alimento (g/día)</w:t>
                        </w:r>
                      </w:p>
                    </w:tc>
                    <w:tc>
                      <w:tcPr>
                        <w:tcW w:w="1050" w:type="dxa"/>
                      </w:tcPr>
                      <w:p>
                        <w:pPr>
                          <w:pStyle w:val="TableParagraph"/>
                          <w:ind w:right="256"/>
                          <w:rPr>
                            <w:sz w:val="18"/>
                          </w:rPr>
                        </w:pPr>
                        <w:r>
                          <w:rPr>
                            <w:color w:val="414042"/>
                            <w:w w:val="95"/>
                            <w:sz w:val="18"/>
                          </w:rPr>
                          <w:t>250</w:t>
                        </w:r>
                      </w:p>
                    </w:tc>
                    <w:tc>
                      <w:tcPr>
                        <w:tcW w:w="914" w:type="dxa"/>
                      </w:tcPr>
                      <w:p>
                        <w:pPr>
                          <w:pStyle w:val="TableParagraph"/>
                          <w:ind w:right="266"/>
                          <w:rPr>
                            <w:sz w:val="18"/>
                          </w:rPr>
                        </w:pPr>
                        <w:r>
                          <w:rPr>
                            <w:color w:val="414042"/>
                            <w:w w:val="95"/>
                            <w:sz w:val="18"/>
                          </w:rPr>
                          <w:t>460</w:t>
                        </w:r>
                      </w:p>
                    </w:tc>
                    <w:tc>
                      <w:tcPr>
                        <w:tcW w:w="873" w:type="dxa"/>
                      </w:tcPr>
                      <w:p>
                        <w:pPr>
                          <w:pStyle w:val="TableParagraph"/>
                          <w:ind w:left="238" w:right="60"/>
                          <w:jc w:val="center"/>
                          <w:rPr>
                            <w:sz w:val="18"/>
                          </w:rPr>
                        </w:pPr>
                        <w:r>
                          <w:rPr>
                            <w:color w:val="414042"/>
                            <w:sz w:val="18"/>
                          </w:rPr>
                          <w:t>950</w:t>
                        </w:r>
                      </w:p>
                    </w:tc>
                    <w:tc>
                      <w:tcPr>
                        <w:tcW w:w="902" w:type="dxa"/>
                      </w:tcPr>
                      <w:p>
                        <w:pPr>
                          <w:pStyle w:val="TableParagraph"/>
                          <w:ind w:right="209"/>
                          <w:rPr>
                            <w:sz w:val="18"/>
                          </w:rPr>
                        </w:pPr>
                        <w:r>
                          <w:rPr>
                            <w:color w:val="414042"/>
                            <w:w w:val="95"/>
                            <w:sz w:val="18"/>
                          </w:rPr>
                          <w:t>1900</w:t>
                        </w:r>
                      </w:p>
                    </w:tc>
                    <w:tc>
                      <w:tcPr>
                        <w:tcW w:w="878" w:type="dxa"/>
                      </w:tcPr>
                      <w:p>
                        <w:pPr>
                          <w:pStyle w:val="TableParagraph"/>
                          <w:ind w:right="191"/>
                          <w:rPr>
                            <w:sz w:val="18"/>
                          </w:rPr>
                        </w:pPr>
                        <w:r>
                          <w:rPr>
                            <w:color w:val="414042"/>
                            <w:w w:val="95"/>
                            <w:sz w:val="18"/>
                          </w:rPr>
                          <w:t>3110</w:t>
                        </w:r>
                      </w:p>
                    </w:tc>
                  </w:tr>
                  <w:tr>
                    <w:trPr>
                      <w:trHeight w:val="291" w:hRule="exact"/>
                    </w:trPr>
                    <w:tc>
                      <w:tcPr>
                        <w:tcW w:w="2447" w:type="dxa"/>
                      </w:tcPr>
                      <w:p>
                        <w:pPr>
                          <w:pStyle w:val="TableParagraph"/>
                          <w:ind w:left="80"/>
                          <w:jc w:val="left"/>
                          <w:rPr>
                            <w:sz w:val="18"/>
                          </w:rPr>
                        </w:pPr>
                        <w:r>
                          <w:rPr>
                            <w:color w:val="414042"/>
                            <w:sz w:val="18"/>
                          </w:rPr>
                          <w:t>Eficiencia A. (gan/alim)</w:t>
                        </w:r>
                      </w:p>
                    </w:tc>
                    <w:tc>
                      <w:tcPr>
                        <w:tcW w:w="1050" w:type="dxa"/>
                      </w:tcPr>
                      <w:p>
                        <w:pPr>
                          <w:pStyle w:val="TableParagraph"/>
                          <w:ind w:right="256"/>
                          <w:rPr>
                            <w:sz w:val="18"/>
                          </w:rPr>
                        </w:pPr>
                        <w:r>
                          <w:rPr>
                            <w:color w:val="414042"/>
                            <w:w w:val="95"/>
                            <w:sz w:val="18"/>
                          </w:rPr>
                          <w:t>0.800</w:t>
                        </w:r>
                      </w:p>
                    </w:tc>
                    <w:tc>
                      <w:tcPr>
                        <w:tcW w:w="914" w:type="dxa"/>
                      </w:tcPr>
                      <w:p>
                        <w:pPr>
                          <w:pStyle w:val="TableParagraph"/>
                          <w:ind w:right="266"/>
                          <w:rPr>
                            <w:sz w:val="18"/>
                          </w:rPr>
                        </w:pPr>
                        <w:r>
                          <w:rPr>
                            <w:color w:val="414042"/>
                            <w:w w:val="95"/>
                            <w:sz w:val="18"/>
                          </w:rPr>
                          <w:t>0.543</w:t>
                        </w:r>
                      </w:p>
                    </w:tc>
                    <w:tc>
                      <w:tcPr>
                        <w:tcW w:w="873" w:type="dxa"/>
                      </w:tcPr>
                      <w:p>
                        <w:pPr>
                          <w:pStyle w:val="TableParagraph"/>
                          <w:ind w:left="238" w:right="188"/>
                          <w:jc w:val="center"/>
                          <w:rPr>
                            <w:sz w:val="18"/>
                          </w:rPr>
                        </w:pPr>
                        <w:r>
                          <w:rPr>
                            <w:color w:val="414042"/>
                            <w:sz w:val="18"/>
                          </w:rPr>
                          <w:t>0.474</w:t>
                        </w:r>
                      </w:p>
                    </w:tc>
                    <w:tc>
                      <w:tcPr>
                        <w:tcW w:w="902" w:type="dxa"/>
                      </w:tcPr>
                      <w:p>
                        <w:pPr>
                          <w:pStyle w:val="TableParagraph"/>
                          <w:ind w:right="209"/>
                          <w:rPr>
                            <w:sz w:val="18"/>
                          </w:rPr>
                        </w:pPr>
                        <w:r>
                          <w:rPr>
                            <w:color w:val="414042"/>
                            <w:w w:val="95"/>
                            <w:sz w:val="18"/>
                          </w:rPr>
                          <w:t>0.368</w:t>
                        </w:r>
                      </w:p>
                    </w:tc>
                    <w:tc>
                      <w:tcPr>
                        <w:tcW w:w="878" w:type="dxa"/>
                      </w:tcPr>
                      <w:p>
                        <w:pPr>
                          <w:pStyle w:val="TableParagraph"/>
                          <w:ind w:right="191"/>
                          <w:rPr>
                            <w:sz w:val="18"/>
                          </w:rPr>
                        </w:pPr>
                        <w:r>
                          <w:rPr>
                            <w:color w:val="414042"/>
                            <w:w w:val="95"/>
                            <w:sz w:val="18"/>
                          </w:rPr>
                          <w:t>0.264</w:t>
                        </w:r>
                      </w:p>
                    </w:tc>
                  </w:tr>
                  <w:tr>
                    <w:trPr>
                      <w:trHeight w:val="291" w:hRule="exact"/>
                    </w:trPr>
                    <w:tc>
                      <w:tcPr>
                        <w:tcW w:w="2447" w:type="dxa"/>
                      </w:tcPr>
                      <w:p>
                        <w:pPr>
                          <w:pStyle w:val="TableParagraph"/>
                          <w:ind w:left="80"/>
                          <w:jc w:val="left"/>
                          <w:rPr>
                            <w:sz w:val="18"/>
                          </w:rPr>
                        </w:pPr>
                        <w:r>
                          <w:rPr>
                            <w:color w:val="414042"/>
                            <w:sz w:val="18"/>
                          </w:rPr>
                          <w:t>Conversión A. (alim/gan)</w:t>
                        </w:r>
                      </w:p>
                    </w:tc>
                    <w:tc>
                      <w:tcPr>
                        <w:tcW w:w="1050" w:type="dxa"/>
                      </w:tcPr>
                      <w:p>
                        <w:pPr>
                          <w:pStyle w:val="TableParagraph"/>
                          <w:ind w:right="256"/>
                          <w:rPr>
                            <w:sz w:val="18"/>
                          </w:rPr>
                        </w:pPr>
                        <w:r>
                          <w:rPr>
                            <w:color w:val="414042"/>
                            <w:w w:val="95"/>
                            <w:sz w:val="18"/>
                          </w:rPr>
                          <w:t>1.25</w:t>
                        </w:r>
                      </w:p>
                    </w:tc>
                    <w:tc>
                      <w:tcPr>
                        <w:tcW w:w="914" w:type="dxa"/>
                      </w:tcPr>
                      <w:p>
                        <w:pPr>
                          <w:pStyle w:val="TableParagraph"/>
                          <w:ind w:right="266"/>
                          <w:rPr>
                            <w:sz w:val="18"/>
                          </w:rPr>
                        </w:pPr>
                        <w:r>
                          <w:rPr>
                            <w:color w:val="414042"/>
                            <w:w w:val="95"/>
                            <w:sz w:val="18"/>
                          </w:rPr>
                          <w:t>1.84</w:t>
                        </w:r>
                      </w:p>
                    </w:tc>
                    <w:tc>
                      <w:tcPr>
                        <w:tcW w:w="873" w:type="dxa"/>
                      </w:tcPr>
                      <w:p>
                        <w:pPr>
                          <w:pStyle w:val="TableParagraph"/>
                          <w:ind w:left="238" w:right="101"/>
                          <w:jc w:val="center"/>
                          <w:rPr>
                            <w:sz w:val="18"/>
                          </w:rPr>
                        </w:pPr>
                        <w:r>
                          <w:rPr>
                            <w:color w:val="414042"/>
                            <w:sz w:val="18"/>
                          </w:rPr>
                          <w:t>2.11</w:t>
                        </w:r>
                      </w:p>
                    </w:tc>
                    <w:tc>
                      <w:tcPr>
                        <w:tcW w:w="902" w:type="dxa"/>
                      </w:tcPr>
                      <w:p>
                        <w:pPr>
                          <w:pStyle w:val="TableParagraph"/>
                          <w:ind w:right="209"/>
                          <w:rPr>
                            <w:sz w:val="18"/>
                          </w:rPr>
                        </w:pPr>
                        <w:r>
                          <w:rPr>
                            <w:color w:val="414042"/>
                            <w:w w:val="95"/>
                            <w:sz w:val="18"/>
                          </w:rPr>
                          <w:t>2.71</w:t>
                        </w:r>
                      </w:p>
                    </w:tc>
                    <w:tc>
                      <w:tcPr>
                        <w:tcW w:w="878" w:type="dxa"/>
                      </w:tcPr>
                      <w:p>
                        <w:pPr>
                          <w:pStyle w:val="TableParagraph"/>
                          <w:ind w:right="191"/>
                          <w:rPr>
                            <w:sz w:val="18"/>
                          </w:rPr>
                        </w:pPr>
                        <w:r>
                          <w:rPr>
                            <w:color w:val="414042"/>
                            <w:w w:val="95"/>
                            <w:sz w:val="18"/>
                          </w:rPr>
                          <w:t>3.79</w:t>
                        </w:r>
                      </w:p>
                    </w:tc>
                  </w:tr>
                  <w:tr>
                    <w:trPr>
                      <w:trHeight w:val="291" w:hRule="exact"/>
                    </w:trPr>
                    <w:tc>
                      <w:tcPr>
                        <w:tcW w:w="2447" w:type="dxa"/>
                      </w:tcPr>
                      <w:p>
                        <w:pPr>
                          <w:pStyle w:val="TableParagraph"/>
                          <w:ind w:left="80"/>
                          <w:jc w:val="left"/>
                          <w:rPr>
                            <w:sz w:val="18"/>
                          </w:rPr>
                        </w:pPr>
                        <w:r>
                          <w:rPr>
                            <w:color w:val="414042"/>
                            <w:sz w:val="18"/>
                          </w:rPr>
                          <w:t>Consumo de </w:t>
                        </w:r>
                        <w:r>
                          <w:rPr>
                            <w:color w:val="414042"/>
                            <w:sz w:val="16"/>
                          </w:rPr>
                          <w:t>ED </w:t>
                        </w:r>
                        <w:r>
                          <w:rPr>
                            <w:color w:val="414042"/>
                            <w:sz w:val="18"/>
                          </w:rPr>
                          <w:t>(Kcal/día)</w:t>
                        </w:r>
                      </w:p>
                    </w:tc>
                    <w:tc>
                      <w:tcPr>
                        <w:tcW w:w="1050" w:type="dxa"/>
                      </w:tcPr>
                      <w:p>
                        <w:pPr>
                          <w:pStyle w:val="TableParagraph"/>
                          <w:ind w:right="256"/>
                          <w:rPr>
                            <w:sz w:val="18"/>
                          </w:rPr>
                        </w:pPr>
                        <w:r>
                          <w:rPr>
                            <w:color w:val="414042"/>
                            <w:w w:val="95"/>
                            <w:sz w:val="18"/>
                          </w:rPr>
                          <w:t>850</w:t>
                        </w:r>
                      </w:p>
                    </w:tc>
                    <w:tc>
                      <w:tcPr>
                        <w:tcW w:w="914" w:type="dxa"/>
                      </w:tcPr>
                      <w:p>
                        <w:pPr>
                          <w:pStyle w:val="TableParagraph"/>
                          <w:ind w:right="266"/>
                          <w:rPr>
                            <w:sz w:val="18"/>
                          </w:rPr>
                        </w:pPr>
                        <w:r>
                          <w:rPr>
                            <w:color w:val="414042"/>
                            <w:w w:val="95"/>
                            <w:sz w:val="18"/>
                          </w:rPr>
                          <w:t>1,560</w:t>
                        </w:r>
                      </w:p>
                    </w:tc>
                    <w:tc>
                      <w:tcPr>
                        <w:tcW w:w="873" w:type="dxa"/>
                      </w:tcPr>
                      <w:p>
                        <w:pPr>
                          <w:pStyle w:val="TableParagraph"/>
                          <w:ind w:left="238" w:right="188"/>
                          <w:jc w:val="center"/>
                          <w:rPr>
                            <w:sz w:val="18"/>
                          </w:rPr>
                        </w:pPr>
                        <w:r>
                          <w:rPr>
                            <w:color w:val="414042"/>
                            <w:sz w:val="18"/>
                          </w:rPr>
                          <w:t>3,230</w:t>
                        </w:r>
                      </w:p>
                    </w:tc>
                    <w:tc>
                      <w:tcPr>
                        <w:tcW w:w="902" w:type="dxa"/>
                      </w:tcPr>
                      <w:p>
                        <w:pPr>
                          <w:pStyle w:val="TableParagraph"/>
                          <w:ind w:right="209"/>
                          <w:rPr>
                            <w:sz w:val="18"/>
                          </w:rPr>
                        </w:pPr>
                        <w:r>
                          <w:rPr>
                            <w:color w:val="414042"/>
                            <w:w w:val="95"/>
                            <w:sz w:val="18"/>
                          </w:rPr>
                          <w:t>6,460</w:t>
                        </w:r>
                      </w:p>
                    </w:tc>
                    <w:tc>
                      <w:tcPr>
                        <w:tcW w:w="878" w:type="dxa"/>
                      </w:tcPr>
                      <w:p>
                        <w:pPr>
                          <w:pStyle w:val="TableParagraph"/>
                          <w:ind w:right="191"/>
                          <w:rPr>
                            <w:sz w:val="18"/>
                          </w:rPr>
                        </w:pPr>
                        <w:r>
                          <w:rPr>
                            <w:color w:val="414042"/>
                            <w:w w:val="95"/>
                            <w:sz w:val="18"/>
                          </w:rPr>
                          <w:t>10,570</w:t>
                        </w:r>
                      </w:p>
                    </w:tc>
                  </w:tr>
                  <w:tr>
                    <w:trPr>
                      <w:trHeight w:val="291" w:hRule="exact"/>
                    </w:trPr>
                    <w:tc>
                      <w:tcPr>
                        <w:tcW w:w="2447" w:type="dxa"/>
                      </w:tcPr>
                      <w:p>
                        <w:pPr>
                          <w:pStyle w:val="TableParagraph"/>
                          <w:ind w:left="79"/>
                          <w:jc w:val="left"/>
                          <w:rPr>
                            <w:sz w:val="18"/>
                          </w:rPr>
                        </w:pPr>
                        <w:r>
                          <w:rPr>
                            <w:color w:val="414042"/>
                            <w:sz w:val="18"/>
                          </w:rPr>
                          <w:t>Consumo de </w:t>
                        </w:r>
                        <w:r>
                          <w:rPr>
                            <w:color w:val="414042"/>
                            <w:sz w:val="16"/>
                          </w:rPr>
                          <w:t>EM </w:t>
                        </w:r>
                        <w:r>
                          <w:rPr>
                            <w:color w:val="414042"/>
                            <w:sz w:val="18"/>
                          </w:rPr>
                          <w:t>(Kcal/día)</w:t>
                        </w:r>
                      </w:p>
                    </w:tc>
                    <w:tc>
                      <w:tcPr>
                        <w:tcW w:w="1050" w:type="dxa"/>
                      </w:tcPr>
                      <w:p>
                        <w:pPr>
                          <w:pStyle w:val="TableParagraph"/>
                          <w:ind w:right="256"/>
                          <w:rPr>
                            <w:sz w:val="18"/>
                          </w:rPr>
                        </w:pPr>
                        <w:r>
                          <w:rPr>
                            <w:color w:val="414042"/>
                            <w:w w:val="95"/>
                            <w:sz w:val="18"/>
                          </w:rPr>
                          <w:t>805</w:t>
                        </w:r>
                      </w:p>
                    </w:tc>
                    <w:tc>
                      <w:tcPr>
                        <w:tcW w:w="914" w:type="dxa"/>
                      </w:tcPr>
                      <w:p>
                        <w:pPr>
                          <w:pStyle w:val="TableParagraph"/>
                          <w:ind w:right="266"/>
                          <w:rPr>
                            <w:sz w:val="18"/>
                          </w:rPr>
                        </w:pPr>
                        <w:r>
                          <w:rPr>
                            <w:color w:val="414042"/>
                            <w:w w:val="95"/>
                            <w:sz w:val="18"/>
                          </w:rPr>
                          <w:t>1,490</w:t>
                        </w:r>
                      </w:p>
                    </w:tc>
                    <w:tc>
                      <w:tcPr>
                        <w:tcW w:w="873" w:type="dxa"/>
                      </w:tcPr>
                      <w:p>
                        <w:pPr>
                          <w:pStyle w:val="TableParagraph"/>
                          <w:ind w:left="238" w:right="188"/>
                          <w:jc w:val="center"/>
                          <w:rPr>
                            <w:sz w:val="18"/>
                          </w:rPr>
                        </w:pPr>
                        <w:r>
                          <w:rPr>
                            <w:color w:val="414042"/>
                            <w:sz w:val="18"/>
                          </w:rPr>
                          <w:t>3,090</w:t>
                        </w:r>
                      </w:p>
                    </w:tc>
                    <w:tc>
                      <w:tcPr>
                        <w:tcW w:w="902" w:type="dxa"/>
                      </w:tcPr>
                      <w:p>
                        <w:pPr>
                          <w:pStyle w:val="TableParagraph"/>
                          <w:ind w:right="209"/>
                          <w:rPr>
                            <w:sz w:val="18"/>
                          </w:rPr>
                        </w:pPr>
                        <w:r>
                          <w:rPr>
                            <w:color w:val="414042"/>
                            <w:w w:val="95"/>
                            <w:sz w:val="18"/>
                          </w:rPr>
                          <w:t>6,200</w:t>
                        </w:r>
                      </w:p>
                    </w:tc>
                    <w:tc>
                      <w:tcPr>
                        <w:tcW w:w="878" w:type="dxa"/>
                      </w:tcPr>
                      <w:p>
                        <w:pPr>
                          <w:pStyle w:val="TableParagraph"/>
                          <w:ind w:right="191"/>
                          <w:rPr>
                            <w:sz w:val="18"/>
                          </w:rPr>
                        </w:pPr>
                        <w:r>
                          <w:rPr>
                            <w:color w:val="414042"/>
                            <w:w w:val="95"/>
                            <w:sz w:val="18"/>
                          </w:rPr>
                          <w:t>10,185</w:t>
                        </w:r>
                      </w:p>
                    </w:tc>
                  </w:tr>
                  <w:tr>
                    <w:trPr>
                      <w:trHeight w:val="291" w:hRule="exact"/>
                    </w:trPr>
                    <w:tc>
                      <w:tcPr>
                        <w:tcW w:w="2447" w:type="dxa"/>
                      </w:tcPr>
                      <w:p>
                        <w:pPr>
                          <w:pStyle w:val="TableParagraph"/>
                          <w:ind w:left="79"/>
                          <w:jc w:val="left"/>
                          <w:rPr>
                            <w:sz w:val="18"/>
                          </w:rPr>
                        </w:pPr>
                        <w:r>
                          <w:rPr>
                            <w:color w:val="414042"/>
                            <w:sz w:val="18"/>
                          </w:rPr>
                          <w:t>C. energía (Kcal </w:t>
                        </w:r>
                        <w:r>
                          <w:rPr>
                            <w:color w:val="414042"/>
                            <w:sz w:val="16"/>
                          </w:rPr>
                          <w:t>EM</w:t>
                        </w:r>
                        <w:r>
                          <w:rPr>
                            <w:color w:val="414042"/>
                            <w:sz w:val="18"/>
                          </w:rPr>
                          <w:t>/kg)</w:t>
                        </w:r>
                      </w:p>
                    </w:tc>
                    <w:tc>
                      <w:tcPr>
                        <w:tcW w:w="1050" w:type="dxa"/>
                      </w:tcPr>
                      <w:p>
                        <w:pPr>
                          <w:pStyle w:val="TableParagraph"/>
                          <w:ind w:right="256"/>
                          <w:rPr>
                            <w:sz w:val="18"/>
                          </w:rPr>
                        </w:pPr>
                        <w:r>
                          <w:rPr>
                            <w:color w:val="414042"/>
                            <w:w w:val="95"/>
                            <w:sz w:val="18"/>
                          </w:rPr>
                          <w:t>3,220</w:t>
                        </w:r>
                      </w:p>
                    </w:tc>
                    <w:tc>
                      <w:tcPr>
                        <w:tcW w:w="914" w:type="dxa"/>
                      </w:tcPr>
                      <w:p>
                        <w:pPr>
                          <w:pStyle w:val="TableParagraph"/>
                          <w:ind w:right="266"/>
                          <w:rPr>
                            <w:sz w:val="18"/>
                          </w:rPr>
                        </w:pPr>
                        <w:r>
                          <w:rPr>
                            <w:color w:val="414042"/>
                            <w:w w:val="95"/>
                            <w:sz w:val="18"/>
                          </w:rPr>
                          <w:t>3,240</w:t>
                        </w:r>
                      </w:p>
                    </w:tc>
                    <w:tc>
                      <w:tcPr>
                        <w:tcW w:w="873" w:type="dxa"/>
                      </w:tcPr>
                      <w:p>
                        <w:pPr>
                          <w:pStyle w:val="TableParagraph"/>
                          <w:ind w:left="238" w:right="188"/>
                          <w:jc w:val="center"/>
                          <w:rPr>
                            <w:sz w:val="18"/>
                          </w:rPr>
                        </w:pPr>
                        <w:r>
                          <w:rPr>
                            <w:color w:val="414042"/>
                            <w:sz w:val="18"/>
                          </w:rPr>
                          <w:t>3,250</w:t>
                        </w:r>
                      </w:p>
                    </w:tc>
                    <w:tc>
                      <w:tcPr>
                        <w:tcW w:w="902" w:type="dxa"/>
                      </w:tcPr>
                      <w:p>
                        <w:pPr>
                          <w:pStyle w:val="TableParagraph"/>
                          <w:ind w:right="209"/>
                          <w:rPr>
                            <w:sz w:val="18"/>
                          </w:rPr>
                        </w:pPr>
                        <w:r>
                          <w:rPr>
                            <w:color w:val="414042"/>
                            <w:w w:val="95"/>
                            <w:sz w:val="18"/>
                          </w:rPr>
                          <w:t>3,260</w:t>
                        </w:r>
                      </w:p>
                    </w:tc>
                    <w:tc>
                      <w:tcPr>
                        <w:tcW w:w="878" w:type="dxa"/>
                      </w:tcPr>
                      <w:p>
                        <w:pPr>
                          <w:pStyle w:val="TableParagraph"/>
                          <w:ind w:right="191"/>
                          <w:rPr>
                            <w:sz w:val="18"/>
                          </w:rPr>
                        </w:pPr>
                        <w:r>
                          <w:rPr>
                            <w:color w:val="414042"/>
                            <w:w w:val="95"/>
                            <w:sz w:val="18"/>
                          </w:rPr>
                          <w:t>3,275</w:t>
                        </w:r>
                      </w:p>
                    </w:tc>
                  </w:tr>
                  <w:tr>
                    <w:trPr>
                      <w:trHeight w:val="267" w:hRule="exact"/>
                    </w:trPr>
                    <w:tc>
                      <w:tcPr>
                        <w:tcW w:w="2447" w:type="dxa"/>
                        <w:tcBorders>
                          <w:bottom w:val="single" w:sz="4" w:space="0" w:color="87226C"/>
                        </w:tcBorders>
                      </w:tcPr>
                      <w:p>
                        <w:pPr>
                          <w:pStyle w:val="TableParagraph"/>
                          <w:ind w:left="79"/>
                          <w:jc w:val="left"/>
                          <w:rPr>
                            <w:sz w:val="18"/>
                          </w:rPr>
                        </w:pPr>
                        <w:r>
                          <w:rPr>
                            <w:color w:val="414042"/>
                            <w:sz w:val="18"/>
                          </w:rPr>
                          <w:t>Proteína (g/día)</w:t>
                        </w:r>
                      </w:p>
                    </w:tc>
                    <w:tc>
                      <w:tcPr>
                        <w:tcW w:w="1050" w:type="dxa"/>
                        <w:tcBorders>
                          <w:bottom w:val="single" w:sz="4" w:space="0" w:color="87226C"/>
                        </w:tcBorders>
                      </w:tcPr>
                      <w:p>
                        <w:pPr>
                          <w:pStyle w:val="TableParagraph"/>
                          <w:ind w:right="256"/>
                          <w:rPr>
                            <w:sz w:val="18"/>
                          </w:rPr>
                        </w:pPr>
                        <w:r>
                          <w:rPr>
                            <w:color w:val="414042"/>
                            <w:w w:val="95"/>
                            <w:sz w:val="18"/>
                          </w:rPr>
                          <w:t>60</w:t>
                        </w:r>
                      </w:p>
                    </w:tc>
                    <w:tc>
                      <w:tcPr>
                        <w:tcW w:w="914" w:type="dxa"/>
                        <w:tcBorders>
                          <w:bottom w:val="single" w:sz="4" w:space="0" w:color="87226C"/>
                        </w:tcBorders>
                      </w:tcPr>
                      <w:p>
                        <w:pPr>
                          <w:pStyle w:val="TableParagraph"/>
                          <w:ind w:right="266"/>
                          <w:rPr>
                            <w:sz w:val="18"/>
                          </w:rPr>
                        </w:pPr>
                        <w:r>
                          <w:rPr>
                            <w:color w:val="414042"/>
                            <w:w w:val="95"/>
                            <w:sz w:val="18"/>
                          </w:rPr>
                          <w:t>92</w:t>
                        </w:r>
                      </w:p>
                    </w:tc>
                    <w:tc>
                      <w:tcPr>
                        <w:tcW w:w="873" w:type="dxa"/>
                        <w:tcBorders>
                          <w:bottom w:val="single" w:sz="4" w:space="0" w:color="87226C"/>
                        </w:tcBorders>
                      </w:tcPr>
                      <w:p>
                        <w:pPr>
                          <w:pStyle w:val="TableParagraph"/>
                          <w:ind w:left="238" w:right="61"/>
                          <w:jc w:val="center"/>
                          <w:rPr>
                            <w:sz w:val="18"/>
                          </w:rPr>
                        </w:pPr>
                        <w:r>
                          <w:rPr>
                            <w:color w:val="414042"/>
                            <w:sz w:val="18"/>
                          </w:rPr>
                          <w:t>171</w:t>
                        </w:r>
                      </w:p>
                    </w:tc>
                    <w:tc>
                      <w:tcPr>
                        <w:tcW w:w="902" w:type="dxa"/>
                        <w:tcBorders>
                          <w:bottom w:val="single" w:sz="4" w:space="0" w:color="87226C"/>
                        </w:tcBorders>
                      </w:tcPr>
                      <w:p>
                        <w:pPr>
                          <w:pStyle w:val="TableParagraph"/>
                          <w:ind w:right="209"/>
                          <w:rPr>
                            <w:sz w:val="18"/>
                          </w:rPr>
                        </w:pPr>
                        <w:r>
                          <w:rPr>
                            <w:color w:val="414042"/>
                            <w:w w:val="95"/>
                            <w:sz w:val="18"/>
                          </w:rPr>
                          <w:t>285</w:t>
                        </w:r>
                      </w:p>
                    </w:tc>
                    <w:tc>
                      <w:tcPr>
                        <w:tcW w:w="878" w:type="dxa"/>
                        <w:tcBorders>
                          <w:bottom w:val="single" w:sz="4" w:space="0" w:color="87226C"/>
                        </w:tcBorders>
                      </w:tcPr>
                      <w:p>
                        <w:pPr>
                          <w:pStyle w:val="TableParagraph"/>
                          <w:ind w:right="191"/>
                          <w:rPr>
                            <w:sz w:val="18"/>
                          </w:rPr>
                        </w:pPr>
                        <w:r>
                          <w:rPr>
                            <w:color w:val="414042"/>
                            <w:w w:val="95"/>
                            <w:sz w:val="18"/>
                          </w:rPr>
                          <w:t>404</w:t>
                        </w:r>
                      </w:p>
                    </w:tc>
                  </w:tr>
                  <w:tr>
                    <w:trPr>
                      <w:trHeight w:val="291" w:hRule="exact"/>
                    </w:trPr>
                    <w:tc>
                      <w:tcPr>
                        <w:tcW w:w="7063" w:type="dxa"/>
                        <w:gridSpan w:val="6"/>
                      </w:tcPr>
                      <w:p>
                        <w:pPr>
                          <w:pStyle w:val="TableParagraph"/>
                          <w:tabs>
                            <w:tab w:pos="3700" w:val="left" w:leader="none"/>
                          </w:tabs>
                          <w:spacing w:before="43"/>
                          <w:ind w:left="79"/>
                          <w:jc w:val="left"/>
                          <w:rPr>
                            <w:sz w:val="10"/>
                          </w:rPr>
                        </w:pPr>
                        <w:r>
                          <w:rPr>
                            <w:color w:val="414042"/>
                            <w:sz w:val="18"/>
                          </w:rPr>
                          <w:t>Aminoácidos</w:t>
                        </w:r>
                        <w:r>
                          <w:rPr>
                            <w:color w:val="414042"/>
                            <w:spacing w:val="-9"/>
                            <w:sz w:val="18"/>
                          </w:rPr>
                          <w:t> </w:t>
                        </w:r>
                        <w:r>
                          <w:rPr>
                            <w:color w:val="414042"/>
                            <w:sz w:val="18"/>
                          </w:rPr>
                          <w:t>esenciales</w:t>
                        </w:r>
                        <w:r>
                          <w:rPr>
                            <w:color w:val="414042"/>
                            <w:spacing w:val="-9"/>
                            <w:sz w:val="18"/>
                          </w:rPr>
                          <w:t> </w:t>
                        </w:r>
                        <w:r>
                          <w:rPr>
                            <w:color w:val="414042"/>
                            <w:sz w:val="18"/>
                          </w:rPr>
                          <w:t>(g)</w:t>
                          <w:tab/>
                          <w:t>Requerimiento</w:t>
                        </w:r>
                        <w:r>
                          <w:rPr>
                            <w:color w:val="414042"/>
                            <w:spacing w:val="31"/>
                            <w:sz w:val="18"/>
                          </w:rPr>
                          <w:t> </w:t>
                        </w:r>
                        <w:r>
                          <w:rPr>
                            <w:color w:val="414042"/>
                            <w:sz w:val="18"/>
                          </w:rPr>
                          <w:t>(cantidad/día)</w:t>
                        </w:r>
                        <w:r>
                          <w:rPr>
                            <w:color w:val="414042"/>
                            <w:position w:val="6"/>
                            <w:sz w:val="10"/>
                          </w:rPr>
                          <w:t>a</w:t>
                        </w:r>
                      </w:p>
                    </w:tc>
                  </w:tr>
                  <w:tr>
                    <w:trPr>
                      <w:trHeight w:val="314" w:hRule="exact"/>
                    </w:trPr>
                    <w:tc>
                      <w:tcPr>
                        <w:tcW w:w="2447" w:type="dxa"/>
                        <w:tcBorders>
                          <w:top w:val="single" w:sz="4" w:space="0" w:color="87226C"/>
                        </w:tcBorders>
                      </w:tcPr>
                      <w:p>
                        <w:pPr>
                          <w:pStyle w:val="TableParagraph"/>
                          <w:spacing w:before="38"/>
                          <w:ind w:left="80"/>
                          <w:jc w:val="left"/>
                          <w:rPr>
                            <w:sz w:val="18"/>
                          </w:rPr>
                        </w:pPr>
                        <w:r>
                          <w:rPr>
                            <w:color w:val="414042"/>
                            <w:sz w:val="18"/>
                          </w:rPr>
                          <w:t>Arginina</w:t>
                        </w:r>
                      </w:p>
                    </w:tc>
                    <w:tc>
                      <w:tcPr>
                        <w:tcW w:w="1050" w:type="dxa"/>
                        <w:tcBorders>
                          <w:top w:val="single" w:sz="4" w:space="0" w:color="87226C"/>
                        </w:tcBorders>
                      </w:tcPr>
                      <w:p>
                        <w:pPr>
                          <w:pStyle w:val="TableParagraph"/>
                          <w:spacing w:before="38"/>
                          <w:ind w:right="256"/>
                          <w:rPr>
                            <w:sz w:val="18"/>
                          </w:rPr>
                        </w:pPr>
                        <w:r>
                          <w:rPr>
                            <w:color w:val="414042"/>
                            <w:w w:val="95"/>
                            <w:sz w:val="18"/>
                          </w:rPr>
                          <w:t>1.50</w:t>
                        </w:r>
                      </w:p>
                    </w:tc>
                    <w:tc>
                      <w:tcPr>
                        <w:tcW w:w="914" w:type="dxa"/>
                        <w:tcBorders>
                          <w:top w:val="single" w:sz="4" w:space="0" w:color="87226C"/>
                        </w:tcBorders>
                      </w:tcPr>
                      <w:p>
                        <w:pPr>
                          <w:pStyle w:val="TableParagraph"/>
                          <w:spacing w:before="38"/>
                          <w:ind w:right="266"/>
                          <w:rPr>
                            <w:sz w:val="18"/>
                          </w:rPr>
                        </w:pPr>
                        <w:r>
                          <w:rPr>
                            <w:color w:val="414042"/>
                            <w:w w:val="95"/>
                            <w:sz w:val="18"/>
                          </w:rPr>
                          <w:t>2.30</w:t>
                        </w:r>
                      </w:p>
                    </w:tc>
                    <w:tc>
                      <w:tcPr>
                        <w:tcW w:w="873" w:type="dxa"/>
                        <w:tcBorders>
                          <w:top w:val="single" w:sz="4" w:space="0" w:color="87226C"/>
                        </w:tcBorders>
                      </w:tcPr>
                      <w:p>
                        <w:pPr>
                          <w:pStyle w:val="TableParagraph"/>
                          <w:spacing w:before="38"/>
                          <w:ind w:left="238" w:right="102"/>
                          <w:jc w:val="center"/>
                          <w:rPr>
                            <w:sz w:val="18"/>
                          </w:rPr>
                        </w:pPr>
                        <w:r>
                          <w:rPr>
                            <w:color w:val="414042"/>
                            <w:sz w:val="18"/>
                          </w:rPr>
                          <w:t>3.80</w:t>
                        </w:r>
                      </w:p>
                    </w:tc>
                    <w:tc>
                      <w:tcPr>
                        <w:tcW w:w="902" w:type="dxa"/>
                        <w:tcBorders>
                          <w:top w:val="single" w:sz="4" w:space="0" w:color="87226C"/>
                        </w:tcBorders>
                      </w:tcPr>
                      <w:p>
                        <w:pPr>
                          <w:pStyle w:val="TableParagraph"/>
                          <w:spacing w:before="38"/>
                          <w:ind w:right="209"/>
                          <w:rPr>
                            <w:sz w:val="18"/>
                          </w:rPr>
                        </w:pPr>
                        <w:r>
                          <w:rPr>
                            <w:color w:val="414042"/>
                            <w:w w:val="95"/>
                            <w:sz w:val="18"/>
                          </w:rPr>
                          <w:t>4.80</w:t>
                        </w:r>
                      </w:p>
                    </w:tc>
                    <w:tc>
                      <w:tcPr>
                        <w:tcW w:w="878" w:type="dxa"/>
                        <w:tcBorders>
                          <w:top w:val="single" w:sz="4" w:space="0" w:color="87226C"/>
                        </w:tcBorders>
                      </w:tcPr>
                      <w:p>
                        <w:pPr>
                          <w:pStyle w:val="TableParagraph"/>
                          <w:spacing w:before="38"/>
                          <w:ind w:right="191"/>
                          <w:rPr>
                            <w:sz w:val="18"/>
                          </w:rPr>
                        </w:pPr>
                        <w:r>
                          <w:rPr>
                            <w:color w:val="414042"/>
                            <w:w w:val="95"/>
                            <w:sz w:val="18"/>
                          </w:rPr>
                          <w:t>3.10</w:t>
                        </w:r>
                      </w:p>
                    </w:tc>
                  </w:tr>
                  <w:tr>
                    <w:trPr>
                      <w:trHeight w:val="291" w:hRule="exact"/>
                    </w:trPr>
                    <w:tc>
                      <w:tcPr>
                        <w:tcW w:w="2447" w:type="dxa"/>
                      </w:tcPr>
                      <w:p>
                        <w:pPr>
                          <w:pStyle w:val="TableParagraph"/>
                          <w:ind w:left="80"/>
                          <w:jc w:val="left"/>
                          <w:rPr>
                            <w:sz w:val="18"/>
                          </w:rPr>
                        </w:pPr>
                        <w:r>
                          <w:rPr>
                            <w:color w:val="414042"/>
                            <w:sz w:val="18"/>
                          </w:rPr>
                          <w:t>Histidina</w:t>
                        </w:r>
                      </w:p>
                    </w:tc>
                    <w:tc>
                      <w:tcPr>
                        <w:tcW w:w="1050" w:type="dxa"/>
                      </w:tcPr>
                      <w:p>
                        <w:pPr>
                          <w:pStyle w:val="TableParagraph"/>
                          <w:ind w:right="256"/>
                          <w:rPr>
                            <w:sz w:val="18"/>
                          </w:rPr>
                        </w:pPr>
                        <w:r>
                          <w:rPr>
                            <w:color w:val="414042"/>
                            <w:w w:val="95"/>
                            <w:sz w:val="18"/>
                          </w:rPr>
                          <w:t>0.90</w:t>
                        </w:r>
                      </w:p>
                    </w:tc>
                    <w:tc>
                      <w:tcPr>
                        <w:tcW w:w="914" w:type="dxa"/>
                      </w:tcPr>
                      <w:p>
                        <w:pPr>
                          <w:pStyle w:val="TableParagraph"/>
                          <w:ind w:right="266"/>
                          <w:rPr>
                            <w:sz w:val="18"/>
                          </w:rPr>
                        </w:pPr>
                        <w:r>
                          <w:rPr>
                            <w:color w:val="414042"/>
                            <w:w w:val="95"/>
                            <w:sz w:val="18"/>
                          </w:rPr>
                          <w:t>1.40</w:t>
                        </w:r>
                      </w:p>
                    </w:tc>
                    <w:tc>
                      <w:tcPr>
                        <w:tcW w:w="873" w:type="dxa"/>
                      </w:tcPr>
                      <w:p>
                        <w:pPr>
                          <w:pStyle w:val="TableParagraph"/>
                          <w:ind w:left="238" w:right="102"/>
                          <w:jc w:val="center"/>
                          <w:rPr>
                            <w:sz w:val="18"/>
                          </w:rPr>
                        </w:pPr>
                        <w:r>
                          <w:rPr>
                            <w:color w:val="414042"/>
                            <w:sz w:val="18"/>
                          </w:rPr>
                          <w:t>2.40</w:t>
                        </w:r>
                      </w:p>
                    </w:tc>
                    <w:tc>
                      <w:tcPr>
                        <w:tcW w:w="902" w:type="dxa"/>
                      </w:tcPr>
                      <w:p>
                        <w:pPr>
                          <w:pStyle w:val="TableParagraph"/>
                          <w:ind w:right="209"/>
                          <w:rPr>
                            <w:sz w:val="18"/>
                          </w:rPr>
                        </w:pPr>
                        <w:r>
                          <w:rPr>
                            <w:color w:val="414042"/>
                            <w:w w:val="95"/>
                            <w:sz w:val="18"/>
                          </w:rPr>
                          <w:t>4.20</w:t>
                        </w:r>
                      </w:p>
                    </w:tc>
                    <w:tc>
                      <w:tcPr>
                        <w:tcW w:w="878" w:type="dxa"/>
                      </w:tcPr>
                      <w:p>
                        <w:pPr>
                          <w:pStyle w:val="TableParagraph"/>
                          <w:ind w:right="191"/>
                          <w:rPr>
                            <w:sz w:val="18"/>
                          </w:rPr>
                        </w:pPr>
                        <w:r>
                          <w:rPr>
                            <w:color w:val="414042"/>
                            <w:w w:val="95"/>
                            <w:sz w:val="18"/>
                          </w:rPr>
                          <w:t>5.60</w:t>
                        </w:r>
                      </w:p>
                    </w:tc>
                  </w:tr>
                  <w:tr>
                    <w:trPr>
                      <w:trHeight w:val="291" w:hRule="exact"/>
                    </w:trPr>
                    <w:tc>
                      <w:tcPr>
                        <w:tcW w:w="2447" w:type="dxa"/>
                      </w:tcPr>
                      <w:p>
                        <w:pPr>
                          <w:pStyle w:val="TableParagraph"/>
                          <w:ind w:left="80"/>
                          <w:jc w:val="left"/>
                          <w:rPr>
                            <w:sz w:val="18"/>
                          </w:rPr>
                        </w:pPr>
                        <w:r>
                          <w:rPr>
                            <w:color w:val="414042"/>
                            <w:sz w:val="18"/>
                          </w:rPr>
                          <w:t>Isoleucina</w:t>
                        </w:r>
                      </w:p>
                    </w:tc>
                    <w:tc>
                      <w:tcPr>
                        <w:tcW w:w="1050" w:type="dxa"/>
                      </w:tcPr>
                      <w:p>
                        <w:pPr>
                          <w:pStyle w:val="TableParagraph"/>
                          <w:ind w:right="256"/>
                          <w:rPr>
                            <w:sz w:val="18"/>
                          </w:rPr>
                        </w:pPr>
                        <w:r>
                          <w:rPr>
                            <w:color w:val="414042"/>
                            <w:w w:val="95"/>
                            <w:sz w:val="18"/>
                          </w:rPr>
                          <w:t>1.90</w:t>
                        </w:r>
                      </w:p>
                    </w:tc>
                    <w:tc>
                      <w:tcPr>
                        <w:tcW w:w="914" w:type="dxa"/>
                      </w:tcPr>
                      <w:p>
                        <w:pPr>
                          <w:pStyle w:val="TableParagraph"/>
                          <w:ind w:right="266"/>
                          <w:rPr>
                            <w:sz w:val="18"/>
                          </w:rPr>
                        </w:pPr>
                        <w:r>
                          <w:rPr>
                            <w:color w:val="414042"/>
                            <w:w w:val="95"/>
                            <w:sz w:val="18"/>
                          </w:rPr>
                          <w:t>3.00</w:t>
                        </w:r>
                      </w:p>
                    </w:tc>
                    <w:tc>
                      <w:tcPr>
                        <w:tcW w:w="873" w:type="dxa"/>
                      </w:tcPr>
                      <w:p>
                        <w:pPr>
                          <w:pStyle w:val="TableParagraph"/>
                          <w:ind w:left="238" w:right="102"/>
                          <w:jc w:val="center"/>
                          <w:rPr>
                            <w:sz w:val="18"/>
                          </w:rPr>
                        </w:pPr>
                        <w:r>
                          <w:rPr>
                            <w:color w:val="414042"/>
                            <w:sz w:val="18"/>
                          </w:rPr>
                          <w:t>5.00</w:t>
                        </w:r>
                      </w:p>
                    </w:tc>
                    <w:tc>
                      <w:tcPr>
                        <w:tcW w:w="902" w:type="dxa"/>
                      </w:tcPr>
                      <w:p>
                        <w:pPr>
                          <w:pStyle w:val="TableParagraph"/>
                          <w:ind w:right="209"/>
                          <w:rPr>
                            <w:sz w:val="18"/>
                          </w:rPr>
                        </w:pPr>
                        <w:r>
                          <w:rPr>
                            <w:color w:val="414042"/>
                            <w:w w:val="95"/>
                            <w:sz w:val="18"/>
                          </w:rPr>
                          <w:t>8.70</w:t>
                        </w:r>
                      </w:p>
                    </w:tc>
                    <w:tc>
                      <w:tcPr>
                        <w:tcW w:w="878" w:type="dxa"/>
                      </w:tcPr>
                      <w:p>
                        <w:pPr>
                          <w:pStyle w:val="TableParagraph"/>
                          <w:ind w:right="191"/>
                          <w:rPr>
                            <w:sz w:val="18"/>
                          </w:rPr>
                        </w:pPr>
                        <w:r>
                          <w:rPr>
                            <w:color w:val="414042"/>
                            <w:w w:val="95"/>
                            <w:sz w:val="18"/>
                          </w:rPr>
                          <w:t>11.80</w:t>
                        </w:r>
                      </w:p>
                    </w:tc>
                  </w:tr>
                  <w:tr>
                    <w:trPr>
                      <w:trHeight w:val="291" w:hRule="exact"/>
                    </w:trPr>
                    <w:tc>
                      <w:tcPr>
                        <w:tcW w:w="2447" w:type="dxa"/>
                      </w:tcPr>
                      <w:p>
                        <w:pPr>
                          <w:pStyle w:val="TableParagraph"/>
                          <w:ind w:left="80"/>
                          <w:jc w:val="left"/>
                          <w:rPr>
                            <w:sz w:val="18"/>
                          </w:rPr>
                        </w:pPr>
                        <w:r>
                          <w:rPr>
                            <w:color w:val="414042"/>
                            <w:sz w:val="18"/>
                          </w:rPr>
                          <w:t>Leucina</w:t>
                        </w:r>
                      </w:p>
                    </w:tc>
                    <w:tc>
                      <w:tcPr>
                        <w:tcW w:w="1050" w:type="dxa"/>
                      </w:tcPr>
                      <w:p>
                        <w:pPr>
                          <w:pStyle w:val="TableParagraph"/>
                          <w:ind w:right="256"/>
                          <w:rPr>
                            <w:sz w:val="18"/>
                          </w:rPr>
                        </w:pPr>
                        <w:r>
                          <w:rPr>
                            <w:color w:val="414042"/>
                            <w:w w:val="95"/>
                            <w:sz w:val="18"/>
                          </w:rPr>
                          <w:t>2.50</w:t>
                        </w:r>
                      </w:p>
                    </w:tc>
                    <w:tc>
                      <w:tcPr>
                        <w:tcW w:w="914" w:type="dxa"/>
                      </w:tcPr>
                      <w:p>
                        <w:pPr>
                          <w:pStyle w:val="TableParagraph"/>
                          <w:ind w:right="266"/>
                          <w:rPr>
                            <w:sz w:val="18"/>
                          </w:rPr>
                        </w:pPr>
                        <w:r>
                          <w:rPr>
                            <w:color w:val="414042"/>
                            <w:w w:val="95"/>
                            <w:sz w:val="18"/>
                          </w:rPr>
                          <w:t>3.90</w:t>
                        </w:r>
                      </w:p>
                    </w:tc>
                    <w:tc>
                      <w:tcPr>
                        <w:tcW w:w="873" w:type="dxa"/>
                      </w:tcPr>
                      <w:p>
                        <w:pPr>
                          <w:pStyle w:val="TableParagraph"/>
                          <w:ind w:left="238" w:right="102"/>
                          <w:jc w:val="center"/>
                          <w:rPr>
                            <w:sz w:val="18"/>
                          </w:rPr>
                        </w:pPr>
                        <w:r>
                          <w:rPr>
                            <w:color w:val="414042"/>
                            <w:sz w:val="18"/>
                          </w:rPr>
                          <w:t>6.60</w:t>
                        </w:r>
                      </w:p>
                    </w:tc>
                    <w:tc>
                      <w:tcPr>
                        <w:tcW w:w="902" w:type="dxa"/>
                      </w:tcPr>
                      <w:p>
                        <w:pPr>
                          <w:pStyle w:val="TableParagraph"/>
                          <w:ind w:right="209"/>
                          <w:rPr>
                            <w:sz w:val="18"/>
                          </w:rPr>
                        </w:pPr>
                        <w:r>
                          <w:rPr>
                            <w:color w:val="414042"/>
                            <w:w w:val="95"/>
                            <w:sz w:val="18"/>
                          </w:rPr>
                          <w:t>11.40</w:t>
                        </w:r>
                      </w:p>
                    </w:tc>
                    <w:tc>
                      <w:tcPr>
                        <w:tcW w:w="878" w:type="dxa"/>
                      </w:tcPr>
                      <w:p>
                        <w:pPr>
                          <w:pStyle w:val="TableParagraph"/>
                          <w:ind w:right="191"/>
                          <w:rPr>
                            <w:sz w:val="18"/>
                          </w:rPr>
                        </w:pPr>
                        <w:r>
                          <w:rPr>
                            <w:color w:val="414042"/>
                            <w:w w:val="95"/>
                            <w:sz w:val="18"/>
                          </w:rPr>
                          <w:t>15.60</w:t>
                        </w:r>
                      </w:p>
                    </w:tc>
                  </w:tr>
                  <w:tr>
                    <w:trPr>
                      <w:trHeight w:val="291" w:hRule="exact"/>
                    </w:trPr>
                    <w:tc>
                      <w:tcPr>
                        <w:tcW w:w="2447" w:type="dxa"/>
                      </w:tcPr>
                      <w:p>
                        <w:pPr>
                          <w:pStyle w:val="TableParagraph"/>
                          <w:ind w:left="79"/>
                          <w:jc w:val="left"/>
                          <w:rPr>
                            <w:sz w:val="18"/>
                          </w:rPr>
                        </w:pPr>
                        <w:r>
                          <w:rPr>
                            <w:color w:val="414042"/>
                            <w:sz w:val="18"/>
                          </w:rPr>
                          <w:t>Lisina</w:t>
                        </w:r>
                      </w:p>
                    </w:tc>
                    <w:tc>
                      <w:tcPr>
                        <w:tcW w:w="1050" w:type="dxa"/>
                      </w:tcPr>
                      <w:p>
                        <w:pPr>
                          <w:pStyle w:val="TableParagraph"/>
                          <w:ind w:right="256"/>
                          <w:rPr>
                            <w:sz w:val="18"/>
                          </w:rPr>
                        </w:pPr>
                        <w:r>
                          <w:rPr>
                            <w:color w:val="414042"/>
                            <w:w w:val="95"/>
                            <w:sz w:val="18"/>
                          </w:rPr>
                          <w:t>3.50</w:t>
                        </w:r>
                      </w:p>
                    </w:tc>
                    <w:tc>
                      <w:tcPr>
                        <w:tcW w:w="914" w:type="dxa"/>
                      </w:tcPr>
                      <w:p>
                        <w:pPr>
                          <w:pStyle w:val="TableParagraph"/>
                          <w:ind w:right="266"/>
                          <w:rPr>
                            <w:sz w:val="18"/>
                          </w:rPr>
                        </w:pPr>
                        <w:r>
                          <w:rPr>
                            <w:color w:val="414042"/>
                            <w:w w:val="95"/>
                            <w:sz w:val="18"/>
                          </w:rPr>
                          <w:t>5.30</w:t>
                        </w:r>
                      </w:p>
                    </w:tc>
                    <w:tc>
                      <w:tcPr>
                        <w:tcW w:w="873" w:type="dxa"/>
                      </w:tcPr>
                      <w:p>
                        <w:pPr>
                          <w:pStyle w:val="TableParagraph"/>
                          <w:ind w:left="238" w:right="102"/>
                          <w:jc w:val="center"/>
                          <w:rPr>
                            <w:sz w:val="18"/>
                          </w:rPr>
                        </w:pPr>
                        <w:r>
                          <w:rPr>
                            <w:color w:val="414042"/>
                            <w:sz w:val="18"/>
                          </w:rPr>
                          <w:t>9.00</w:t>
                        </w:r>
                      </w:p>
                    </w:tc>
                    <w:tc>
                      <w:tcPr>
                        <w:tcW w:w="902" w:type="dxa"/>
                      </w:tcPr>
                      <w:p>
                        <w:pPr>
                          <w:pStyle w:val="TableParagraph"/>
                          <w:ind w:right="209"/>
                          <w:rPr>
                            <w:sz w:val="18"/>
                          </w:rPr>
                        </w:pPr>
                        <w:r>
                          <w:rPr>
                            <w:color w:val="414042"/>
                            <w:w w:val="95"/>
                            <w:sz w:val="18"/>
                          </w:rPr>
                          <w:t>14.30</w:t>
                        </w:r>
                      </w:p>
                    </w:tc>
                    <w:tc>
                      <w:tcPr>
                        <w:tcW w:w="878" w:type="dxa"/>
                      </w:tcPr>
                      <w:p>
                        <w:pPr>
                          <w:pStyle w:val="TableParagraph"/>
                          <w:ind w:right="191"/>
                          <w:rPr>
                            <w:sz w:val="18"/>
                          </w:rPr>
                        </w:pPr>
                        <w:r>
                          <w:rPr>
                            <w:color w:val="414042"/>
                            <w:w w:val="95"/>
                            <w:sz w:val="18"/>
                          </w:rPr>
                          <w:t>18.70</w:t>
                        </w:r>
                      </w:p>
                    </w:tc>
                  </w:tr>
                  <w:tr>
                    <w:trPr>
                      <w:trHeight w:val="291" w:hRule="exact"/>
                    </w:trPr>
                    <w:tc>
                      <w:tcPr>
                        <w:tcW w:w="2447" w:type="dxa"/>
                      </w:tcPr>
                      <w:p>
                        <w:pPr>
                          <w:pStyle w:val="TableParagraph"/>
                          <w:ind w:left="79"/>
                          <w:jc w:val="left"/>
                          <w:rPr>
                            <w:sz w:val="18"/>
                          </w:rPr>
                        </w:pPr>
                        <w:r>
                          <w:rPr>
                            <w:color w:val="414042"/>
                            <w:sz w:val="18"/>
                          </w:rPr>
                          <w:t>Metionina + cistina</w:t>
                        </w:r>
                      </w:p>
                    </w:tc>
                    <w:tc>
                      <w:tcPr>
                        <w:tcW w:w="1050" w:type="dxa"/>
                      </w:tcPr>
                      <w:p>
                        <w:pPr>
                          <w:pStyle w:val="TableParagraph"/>
                          <w:ind w:right="256"/>
                          <w:rPr>
                            <w:sz w:val="18"/>
                          </w:rPr>
                        </w:pPr>
                        <w:r>
                          <w:rPr>
                            <w:color w:val="414042"/>
                            <w:w w:val="95"/>
                            <w:sz w:val="18"/>
                          </w:rPr>
                          <w:t>1.70</w:t>
                        </w:r>
                      </w:p>
                    </w:tc>
                    <w:tc>
                      <w:tcPr>
                        <w:tcW w:w="914" w:type="dxa"/>
                      </w:tcPr>
                      <w:p>
                        <w:pPr>
                          <w:pStyle w:val="TableParagraph"/>
                          <w:ind w:right="266"/>
                          <w:rPr>
                            <w:sz w:val="18"/>
                          </w:rPr>
                        </w:pPr>
                        <w:r>
                          <w:rPr>
                            <w:color w:val="414042"/>
                            <w:w w:val="95"/>
                            <w:sz w:val="18"/>
                          </w:rPr>
                          <w:t>2.70</w:t>
                        </w:r>
                      </w:p>
                    </w:tc>
                    <w:tc>
                      <w:tcPr>
                        <w:tcW w:w="873" w:type="dxa"/>
                      </w:tcPr>
                      <w:p>
                        <w:pPr>
                          <w:pStyle w:val="TableParagraph"/>
                          <w:ind w:left="238" w:right="102"/>
                          <w:jc w:val="center"/>
                          <w:rPr>
                            <w:sz w:val="18"/>
                          </w:rPr>
                        </w:pPr>
                        <w:r>
                          <w:rPr>
                            <w:color w:val="414042"/>
                            <w:sz w:val="18"/>
                          </w:rPr>
                          <w:t>4.60</w:t>
                        </w:r>
                      </w:p>
                    </w:tc>
                    <w:tc>
                      <w:tcPr>
                        <w:tcW w:w="902" w:type="dxa"/>
                      </w:tcPr>
                      <w:p>
                        <w:pPr>
                          <w:pStyle w:val="TableParagraph"/>
                          <w:ind w:right="209"/>
                          <w:rPr>
                            <w:sz w:val="18"/>
                          </w:rPr>
                        </w:pPr>
                        <w:r>
                          <w:rPr>
                            <w:color w:val="414042"/>
                            <w:w w:val="95"/>
                            <w:sz w:val="18"/>
                          </w:rPr>
                          <w:t>7.80</w:t>
                        </w:r>
                      </w:p>
                    </w:tc>
                    <w:tc>
                      <w:tcPr>
                        <w:tcW w:w="878" w:type="dxa"/>
                      </w:tcPr>
                      <w:p>
                        <w:pPr>
                          <w:pStyle w:val="TableParagraph"/>
                          <w:ind w:right="191"/>
                          <w:rPr>
                            <w:sz w:val="18"/>
                          </w:rPr>
                        </w:pPr>
                        <w:r>
                          <w:rPr>
                            <w:color w:val="414042"/>
                            <w:w w:val="95"/>
                            <w:sz w:val="18"/>
                          </w:rPr>
                          <w:t>10.60</w:t>
                        </w:r>
                      </w:p>
                    </w:tc>
                  </w:tr>
                  <w:tr>
                    <w:trPr>
                      <w:trHeight w:val="291" w:hRule="exact"/>
                    </w:trPr>
                    <w:tc>
                      <w:tcPr>
                        <w:tcW w:w="2447" w:type="dxa"/>
                      </w:tcPr>
                      <w:p>
                        <w:pPr>
                          <w:pStyle w:val="TableParagraph"/>
                          <w:ind w:left="79"/>
                          <w:jc w:val="left"/>
                          <w:rPr>
                            <w:sz w:val="18"/>
                          </w:rPr>
                        </w:pPr>
                        <w:r>
                          <w:rPr>
                            <w:color w:val="414042"/>
                            <w:sz w:val="18"/>
                          </w:rPr>
                          <w:t>Fenilalanina + tirosina</w:t>
                        </w:r>
                      </w:p>
                    </w:tc>
                    <w:tc>
                      <w:tcPr>
                        <w:tcW w:w="1050" w:type="dxa"/>
                      </w:tcPr>
                      <w:p>
                        <w:pPr>
                          <w:pStyle w:val="TableParagraph"/>
                          <w:ind w:right="256"/>
                          <w:rPr>
                            <w:sz w:val="18"/>
                          </w:rPr>
                        </w:pPr>
                        <w:r>
                          <w:rPr>
                            <w:color w:val="414042"/>
                            <w:w w:val="95"/>
                            <w:sz w:val="18"/>
                          </w:rPr>
                          <w:t>2.80</w:t>
                        </w:r>
                      </w:p>
                    </w:tc>
                    <w:tc>
                      <w:tcPr>
                        <w:tcW w:w="914" w:type="dxa"/>
                      </w:tcPr>
                      <w:p>
                        <w:pPr>
                          <w:pStyle w:val="TableParagraph"/>
                          <w:ind w:right="266"/>
                          <w:rPr>
                            <w:sz w:val="18"/>
                          </w:rPr>
                        </w:pPr>
                        <w:r>
                          <w:rPr>
                            <w:color w:val="414042"/>
                            <w:w w:val="95"/>
                            <w:sz w:val="18"/>
                          </w:rPr>
                          <w:t>4.34</w:t>
                        </w:r>
                      </w:p>
                    </w:tc>
                    <w:tc>
                      <w:tcPr>
                        <w:tcW w:w="873" w:type="dxa"/>
                      </w:tcPr>
                      <w:p>
                        <w:pPr>
                          <w:pStyle w:val="TableParagraph"/>
                          <w:ind w:left="238" w:right="102"/>
                          <w:jc w:val="center"/>
                          <w:rPr>
                            <w:sz w:val="18"/>
                          </w:rPr>
                        </w:pPr>
                        <w:r>
                          <w:rPr>
                            <w:color w:val="414042"/>
                            <w:sz w:val="18"/>
                          </w:rPr>
                          <w:t>7.30</w:t>
                        </w:r>
                      </w:p>
                    </w:tc>
                    <w:tc>
                      <w:tcPr>
                        <w:tcW w:w="902" w:type="dxa"/>
                      </w:tcPr>
                      <w:p>
                        <w:pPr>
                          <w:pStyle w:val="TableParagraph"/>
                          <w:ind w:right="209"/>
                          <w:rPr>
                            <w:sz w:val="18"/>
                          </w:rPr>
                        </w:pPr>
                        <w:r>
                          <w:rPr>
                            <w:color w:val="414042"/>
                            <w:w w:val="95"/>
                            <w:sz w:val="18"/>
                          </w:rPr>
                          <w:t>12.56</w:t>
                        </w:r>
                      </w:p>
                    </w:tc>
                    <w:tc>
                      <w:tcPr>
                        <w:tcW w:w="878" w:type="dxa"/>
                      </w:tcPr>
                      <w:p>
                        <w:pPr>
                          <w:pStyle w:val="TableParagraph"/>
                          <w:ind w:right="191"/>
                          <w:rPr>
                            <w:sz w:val="18"/>
                          </w:rPr>
                        </w:pPr>
                        <w:r>
                          <w:rPr>
                            <w:color w:val="414042"/>
                            <w:w w:val="95"/>
                            <w:sz w:val="18"/>
                          </w:rPr>
                          <w:t>17.10</w:t>
                        </w:r>
                      </w:p>
                    </w:tc>
                  </w:tr>
                  <w:tr>
                    <w:trPr>
                      <w:trHeight w:val="291" w:hRule="exact"/>
                    </w:trPr>
                    <w:tc>
                      <w:tcPr>
                        <w:tcW w:w="2447" w:type="dxa"/>
                      </w:tcPr>
                      <w:p>
                        <w:pPr>
                          <w:pStyle w:val="TableParagraph"/>
                          <w:ind w:left="79"/>
                          <w:jc w:val="left"/>
                          <w:rPr>
                            <w:sz w:val="18"/>
                          </w:rPr>
                        </w:pPr>
                        <w:r>
                          <w:rPr>
                            <w:color w:val="414042"/>
                            <w:w w:val="105"/>
                            <w:sz w:val="18"/>
                          </w:rPr>
                          <w:t>Treonina</w:t>
                        </w:r>
                      </w:p>
                    </w:tc>
                    <w:tc>
                      <w:tcPr>
                        <w:tcW w:w="1050" w:type="dxa"/>
                      </w:tcPr>
                      <w:p>
                        <w:pPr>
                          <w:pStyle w:val="TableParagraph"/>
                          <w:ind w:right="256"/>
                          <w:rPr>
                            <w:sz w:val="18"/>
                          </w:rPr>
                        </w:pPr>
                        <w:r>
                          <w:rPr>
                            <w:color w:val="414042"/>
                            <w:w w:val="95"/>
                            <w:sz w:val="18"/>
                          </w:rPr>
                          <w:t>2.00</w:t>
                        </w:r>
                      </w:p>
                    </w:tc>
                    <w:tc>
                      <w:tcPr>
                        <w:tcW w:w="914" w:type="dxa"/>
                      </w:tcPr>
                      <w:p>
                        <w:pPr>
                          <w:pStyle w:val="TableParagraph"/>
                          <w:ind w:right="266"/>
                          <w:rPr>
                            <w:sz w:val="18"/>
                          </w:rPr>
                        </w:pPr>
                        <w:r>
                          <w:rPr>
                            <w:color w:val="414042"/>
                            <w:w w:val="95"/>
                            <w:sz w:val="18"/>
                          </w:rPr>
                          <w:t>3.18</w:t>
                        </w:r>
                      </w:p>
                    </w:tc>
                    <w:tc>
                      <w:tcPr>
                        <w:tcW w:w="873" w:type="dxa"/>
                      </w:tcPr>
                      <w:p>
                        <w:pPr>
                          <w:pStyle w:val="TableParagraph"/>
                          <w:ind w:left="238" w:right="102"/>
                          <w:jc w:val="center"/>
                          <w:rPr>
                            <w:sz w:val="18"/>
                          </w:rPr>
                        </w:pPr>
                        <w:r>
                          <w:rPr>
                            <w:color w:val="414042"/>
                            <w:sz w:val="18"/>
                          </w:rPr>
                          <w:t>5.30</w:t>
                        </w:r>
                      </w:p>
                    </w:tc>
                    <w:tc>
                      <w:tcPr>
                        <w:tcW w:w="902" w:type="dxa"/>
                      </w:tcPr>
                      <w:p>
                        <w:pPr>
                          <w:pStyle w:val="TableParagraph"/>
                          <w:ind w:right="209"/>
                          <w:rPr>
                            <w:sz w:val="18"/>
                          </w:rPr>
                        </w:pPr>
                        <w:r>
                          <w:rPr>
                            <w:color w:val="414042"/>
                            <w:w w:val="95"/>
                            <w:sz w:val="18"/>
                          </w:rPr>
                          <w:t>9.10</w:t>
                        </w:r>
                      </w:p>
                    </w:tc>
                    <w:tc>
                      <w:tcPr>
                        <w:tcW w:w="878" w:type="dxa"/>
                      </w:tcPr>
                      <w:p>
                        <w:pPr>
                          <w:pStyle w:val="TableParagraph"/>
                          <w:ind w:right="191"/>
                          <w:rPr>
                            <w:sz w:val="18"/>
                          </w:rPr>
                        </w:pPr>
                        <w:r>
                          <w:rPr>
                            <w:color w:val="414042"/>
                            <w:w w:val="95"/>
                            <w:sz w:val="18"/>
                          </w:rPr>
                          <w:t>12.40</w:t>
                        </w:r>
                      </w:p>
                    </w:tc>
                  </w:tr>
                  <w:tr>
                    <w:trPr>
                      <w:trHeight w:val="291" w:hRule="exact"/>
                    </w:trPr>
                    <w:tc>
                      <w:tcPr>
                        <w:tcW w:w="2447" w:type="dxa"/>
                      </w:tcPr>
                      <w:p>
                        <w:pPr>
                          <w:pStyle w:val="TableParagraph"/>
                          <w:ind w:left="79"/>
                          <w:jc w:val="left"/>
                          <w:rPr>
                            <w:sz w:val="18"/>
                          </w:rPr>
                        </w:pPr>
                        <w:r>
                          <w:rPr>
                            <w:color w:val="414042"/>
                            <w:w w:val="105"/>
                            <w:sz w:val="18"/>
                          </w:rPr>
                          <w:t>Triptófano</w:t>
                        </w:r>
                      </w:p>
                    </w:tc>
                    <w:tc>
                      <w:tcPr>
                        <w:tcW w:w="1050" w:type="dxa"/>
                      </w:tcPr>
                      <w:p>
                        <w:pPr>
                          <w:pStyle w:val="TableParagraph"/>
                          <w:ind w:right="256"/>
                          <w:rPr>
                            <w:sz w:val="18"/>
                          </w:rPr>
                        </w:pPr>
                        <w:r>
                          <w:rPr>
                            <w:color w:val="414042"/>
                            <w:w w:val="95"/>
                            <w:sz w:val="18"/>
                          </w:rPr>
                          <w:t>0.50</w:t>
                        </w:r>
                      </w:p>
                    </w:tc>
                    <w:tc>
                      <w:tcPr>
                        <w:tcW w:w="914" w:type="dxa"/>
                      </w:tcPr>
                      <w:p>
                        <w:pPr>
                          <w:pStyle w:val="TableParagraph"/>
                          <w:ind w:right="266"/>
                          <w:rPr>
                            <w:sz w:val="18"/>
                          </w:rPr>
                        </w:pPr>
                        <w:r>
                          <w:rPr>
                            <w:color w:val="414042"/>
                            <w:w w:val="95"/>
                            <w:sz w:val="18"/>
                          </w:rPr>
                          <w:t>0.80</w:t>
                        </w:r>
                      </w:p>
                    </w:tc>
                    <w:tc>
                      <w:tcPr>
                        <w:tcW w:w="873" w:type="dxa"/>
                      </w:tcPr>
                      <w:p>
                        <w:pPr>
                          <w:pStyle w:val="TableParagraph"/>
                          <w:ind w:left="238" w:right="102"/>
                          <w:jc w:val="center"/>
                          <w:rPr>
                            <w:sz w:val="18"/>
                          </w:rPr>
                        </w:pPr>
                        <w:r>
                          <w:rPr>
                            <w:color w:val="414042"/>
                            <w:sz w:val="18"/>
                          </w:rPr>
                          <w:t>1.30</w:t>
                        </w:r>
                      </w:p>
                    </w:tc>
                    <w:tc>
                      <w:tcPr>
                        <w:tcW w:w="902" w:type="dxa"/>
                      </w:tcPr>
                      <w:p>
                        <w:pPr>
                          <w:pStyle w:val="TableParagraph"/>
                          <w:ind w:right="209"/>
                          <w:rPr>
                            <w:sz w:val="18"/>
                          </w:rPr>
                        </w:pPr>
                        <w:r>
                          <w:rPr>
                            <w:color w:val="414042"/>
                            <w:w w:val="95"/>
                            <w:sz w:val="18"/>
                          </w:rPr>
                          <w:t>2.30</w:t>
                        </w:r>
                      </w:p>
                    </w:tc>
                    <w:tc>
                      <w:tcPr>
                        <w:tcW w:w="878" w:type="dxa"/>
                      </w:tcPr>
                      <w:p>
                        <w:pPr>
                          <w:pStyle w:val="TableParagraph"/>
                          <w:ind w:right="191"/>
                          <w:rPr>
                            <w:sz w:val="18"/>
                          </w:rPr>
                        </w:pPr>
                        <w:r>
                          <w:rPr>
                            <w:color w:val="414042"/>
                            <w:w w:val="95"/>
                            <w:sz w:val="18"/>
                          </w:rPr>
                          <w:t>3.10</w:t>
                        </w:r>
                      </w:p>
                    </w:tc>
                  </w:tr>
                  <w:tr>
                    <w:trPr>
                      <w:trHeight w:val="291" w:hRule="exact"/>
                    </w:trPr>
                    <w:tc>
                      <w:tcPr>
                        <w:tcW w:w="2447" w:type="dxa"/>
                      </w:tcPr>
                      <w:p>
                        <w:pPr>
                          <w:pStyle w:val="TableParagraph"/>
                          <w:ind w:left="79"/>
                          <w:jc w:val="left"/>
                          <w:rPr>
                            <w:sz w:val="18"/>
                          </w:rPr>
                        </w:pPr>
                        <w:r>
                          <w:rPr>
                            <w:color w:val="414042"/>
                            <w:sz w:val="18"/>
                          </w:rPr>
                          <w:t>Valina</w:t>
                        </w:r>
                      </w:p>
                    </w:tc>
                    <w:tc>
                      <w:tcPr>
                        <w:tcW w:w="1050" w:type="dxa"/>
                      </w:tcPr>
                      <w:p>
                        <w:pPr>
                          <w:pStyle w:val="TableParagraph"/>
                          <w:ind w:right="256"/>
                          <w:rPr>
                            <w:sz w:val="18"/>
                          </w:rPr>
                        </w:pPr>
                        <w:r>
                          <w:rPr>
                            <w:color w:val="414042"/>
                            <w:w w:val="95"/>
                            <w:sz w:val="18"/>
                          </w:rPr>
                          <w:t>2.00</w:t>
                        </w:r>
                      </w:p>
                    </w:tc>
                    <w:tc>
                      <w:tcPr>
                        <w:tcW w:w="914" w:type="dxa"/>
                      </w:tcPr>
                      <w:p>
                        <w:pPr>
                          <w:pStyle w:val="TableParagraph"/>
                          <w:ind w:right="266"/>
                          <w:rPr>
                            <w:sz w:val="18"/>
                          </w:rPr>
                        </w:pPr>
                        <w:r>
                          <w:rPr>
                            <w:color w:val="414042"/>
                            <w:w w:val="95"/>
                            <w:sz w:val="18"/>
                          </w:rPr>
                          <w:t>3.10</w:t>
                        </w:r>
                      </w:p>
                    </w:tc>
                    <w:tc>
                      <w:tcPr>
                        <w:tcW w:w="873" w:type="dxa"/>
                      </w:tcPr>
                      <w:p>
                        <w:pPr>
                          <w:pStyle w:val="TableParagraph"/>
                          <w:ind w:left="238" w:right="102"/>
                          <w:jc w:val="center"/>
                          <w:rPr>
                            <w:sz w:val="18"/>
                          </w:rPr>
                        </w:pPr>
                        <w:r>
                          <w:rPr>
                            <w:color w:val="414042"/>
                            <w:sz w:val="18"/>
                          </w:rPr>
                          <w:t>5.30</w:t>
                        </w:r>
                      </w:p>
                    </w:tc>
                    <w:tc>
                      <w:tcPr>
                        <w:tcW w:w="902" w:type="dxa"/>
                      </w:tcPr>
                      <w:p>
                        <w:pPr>
                          <w:pStyle w:val="TableParagraph"/>
                          <w:ind w:right="209"/>
                          <w:rPr>
                            <w:sz w:val="18"/>
                          </w:rPr>
                        </w:pPr>
                        <w:r>
                          <w:rPr>
                            <w:color w:val="414042"/>
                            <w:w w:val="95"/>
                            <w:sz w:val="18"/>
                          </w:rPr>
                          <w:t>9.10</w:t>
                        </w:r>
                      </w:p>
                    </w:tc>
                    <w:tc>
                      <w:tcPr>
                        <w:tcW w:w="878" w:type="dxa"/>
                      </w:tcPr>
                      <w:p>
                        <w:pPr>
                          <w:pStyle w:val="TableParagraph"/>
                          <w:ind w:right="191"/>
                          <w:rPr>
                            <w:sz w:val="18"/>
                          </w:rPr>
                        </w:pPr>
                        <w:r>
                          <w:rPr>
                            <w:color w:val="414042"/>
                            <w:w w:val="95"/>
                            <w:sz w:val="18"/>
                          </w:rPr>
                          <w:t>12.40</w:t>
                        </w:r>
                      </w:p>
                    </w:tc>
                  </w:tr>
                  <w:tr>
                    <w:trPr>
                      <w:trHeight w:val="267" w:hRule="exact"/>
                    </w:trPr>
                    <w:tc>
                      <w:tcPr>
                        <w:tcW w:w="2447" w:type="dxa"/>
                        <w:tcBorders>
                          <w:bottom w:val="single" w:sz="4" w:space="0" w:color="87226C"/>
                        </w:tcBorders>
                      </w:tcPr>
                      <w:p>
                        <w:pPr>
                          <w:pStyle w:val="TableParagraph"/>
                          <w:ind w:left="79"/>
                          <w:jc w:val="left"/>
                          <w:rPr>
                            <w:sz w:val="18"/>
                          </w:rPr>
                        </w:pPr>
                        <w:r>
                          <w:rPr>
                            <w:color w:val="414042"/>
                            <w:sz w:val="18"/>
                          </w:rPr>
                          <w:t>Ácido linoleico (g)</w:t>
                        </w:r>
                      </w:p>
                    </w:tc>
                    <w:tc>
                      <w:tcPr>
                        <w:tcW w:w="1050" w:type="dxa"/>
                        <w:tcBorders>
                          <w:bottom w:val="single" w:sz="4" w:space="0" w:color="87226C"/>
                        </w:tcBorders>
                      </w:tcPr>
                      <w:p>
                        <w:pPr>
                          <w:pStyle w:val="TableParagraph"/>
                          <w:ind w:right="256"/>
                          <w:rPr>
                            <w:sz w:val="18"/>
                          </w:rPr>
                        </w:pPr>
                        <w:r>
                          <w:rPr>
                            <w:color w:val="414042"/>
                            <w:w w:val="95"/>
                            <w:sz w:val="18"/>
                          </w:rPr>
                          <w:t>0.30</w:t>
                        </w:r>
                      </w:p>
                    </w:tc>
                    <w:tc>
                      <w:tcPr>
                        <w:tcW w:w="914" w:type="dxa"/>
                        <w:tcBorders>
                          <w:bottom w:val="single" w:sz="4" w:space="0" w:color="87226C"/>
                        </w:tcBorders>
                      </w:tcPr>
                      <w:p>
                        <w:pPr>
                          <w:pStyle w:val="TableParagraph"/>
                          <w:ind w:right="266"/>
                          <w:rPr>
                            <w:sz w:val="18"/>
                          </w:rPr>
                        </w:pPr>
                        <w:r>
                          <w:rPr>
                            <w:color w:val="414042"/>
                            <w:w w:val="95"/>
                            <w:sz w:val="18"/>
                          </w:rPr>
                          <w:t>0.50</w:t>
                        </w:r>
                      </w:p>
                    </w:tc>
                    <w:tc>
                      <w:tcPr>
                        <w:tcW w:w="873" w:type="dxa"/>
                        <w:tcBorders>
                          <w:bottom w:val="single" w:sz="4" w:space="0" w:color="87226C"/>
                        </w:tcBorders>
                      </w:tcPr>
                      <w:p>
                        <w:pPr>
                          <w:pStyle w:val="TableParagraph"/>
                          <w:ind w:left="238" w:right="102"/>
                          <w:jc w:val="center"/>
                          <w:rPr>
                            <w:sz w:val="18"/>
                          </w:rPr>
                        </w:pPr>
                        <w:r>
                          <w:rPr>
                            <w:color w:val="414042"/>
                            <w:sz w:val="18"/>
                          </w:rPr>
                          <w:t>1.00</w:t>
                        </w:r>
                      </w:p>
                    </w:tc>
                    <w:tc>
                      <w:tcPr>
                        <w:tcW w:w="902" w:type="dxa"/>
                        <w:tcBorders>
                          <w:bottom w:val="single" w:sz="4" w:space="0" w:color="87226C"/>
                        </w:tcBorders>
                      </w:tcPr>
                      <w:p>
                        <w:pPr>
                          <w:pStyle w:val="TableParagraph"/>
                          <w:ind w:right="209"/>
                          <w:rPr>
                            <w:sz w:val="18"/>
                          </w:rPr>
                        </w:pPr>
                        <w:r>
                          <w:rPr>
                            <w:color w:val="414042"/>
                            <w:w w:val="95"/>
                            <w:sz w:val="18"/>
                          </w:rPr>
                          <w:t>1.90</w:t>
                        </w:r>
                      </w:p>
                    </w:tc>
                    <w:tc>
                      <w:tcPr>
                        <w:tcW w:w="878" w:type="dxa"/>
                        <w:tcBorders>
                          <w:bottom w:val="single" w:sz="4" w:space="0" w:color="87226C"/>
                        </w:tcBorders>
                      </w:tcPr>
                      <w:p>
                        <w:pPr>
                          <w:pStyle w:val="TableParagraph"/>
                          <w:ind w:right="191"/>
                          <w:rPr>
                            <w:sz w:val="18"/>
                          </w:rPr>
                        </w:pPr>
                        <w:r>
                          <w:rPr>
                            <w:color w:val="414042"/>
                            <w:w w:val="95"/>
                            <w:sz w:val="18"/>
                          </w:rPr>
                          <w:t>3.10</w:t>
                        </w:r>
                      </w:p>
                    </w:tc>
                  </w:tr>
                  <w:tr>
                    <w:trPr>
                      <w:trHeight w:val="291" w:hRule="exact"/>
                    </w:trPr>
                    <w:tc>
                      <w:tcPr>
                        <w:tcW w:w="7063" w:type="dxa"/>
                        <w:gridSpan w:val="6"/>
                      </w:tcPr>
                      <w:p>
                        <w:pPr>
                          <w:pStyle w:val="TableParagraph"/>
                          <w:tabs>
                            <w:tab w:pos="3700" w:val="left" w:leader="none"/>
                          </w:tabs>
                          <w:spacing w:before="43"/>
                          <w:ind w:left="79"/>
                          <w:jc w:val="left"/>
                          <w:rPr>
                            <w:sz w:val="10"/>
                          </w:rPr>
                        </w:pPr>
                        <w:r>
                          <w:rPr>
                            <w:color w:val="414042"/>
                            <w:sz w:val="18"/>
                          </w:rPr>
                          <w:t>Elementos minerales</w:t>
                        </w:r>
                        <w:r>
                          <w:rPr>
                            <w:color w:val="414042"/>
                            <w:spacing w:val="-14"/>
                            <w:sz w:val="18"/>
                          </w:rPr>
                          <w:t> </w:t>
                        </w:r>
                        <w:r>
                          <w:rPr>
                            <w:color w:val="414042"/>
                            <w:sz w:val="18"/>
                          </w:rPr>
                          <w:t>y</w:t>
                        </w:r>
                        <w:r>
                          <w:rPr>
                            <w:color w:val="414042"/>
                            <w:spacing w:val="-7"/>
                            <w:sz w:val="18"/>
                          </w:rPr>
                          <w:t> </w:t>
                        </w:r>
                        <w:r>
                          <w:rPr>
                            <w:color w:val="414042"/>
                            <w:sz w:val="18"/>
                          </w:rPr>
                          <w:t>vitaminas</w:t>
                          <w:tab/>
                          <w:t>Requerimiento</w:t>
                        </w:r>
                        <w:r>
                          <w:rPr>
                            <w:color w:val="414042"/>
                            <w:spacing w:val="31"/>
                            <w:sz w:val="18"/>
                          </w:rPr>
                          <w:t> </w:t>
                        </w:r>
                        <w:r>
                          <w:rPr>
                            <w:color w:val="414042"/>
                            <w:sz w:val="18"/>
                          </w:rPr>
                          <w:t>(cantidad/día)</w:t>
                        </w:r>
                        <w:r>
                          <w:rPr>
                            <w:color w:val="414042"/>
                            <w:position w:val="6"/>
                            <w:sz w:val="10"/>
                          </w:rPr>
                          <w:t>a</w:t>
                        </w:r>
                      </w:p>
                    </w:tc>
                  </w:tr>
                  <w:tr>
                    <w:trPr>
                      <w:trHeight w:val="314" w:hRule="exact"/>
                    </w:trPr>
                    <w:tc>
                      <w:tcPr>
                        <w:tcW w:w="2447" w:type="dxa"/>
                        <w:tcBorders>
                          <w:top w:val="single" w:sz="4" w:space="0" w:color="87226C"/>
                        </w:tcBorders>
                      </w:tcPr>
                      <w:p>
                        <w:pPr>
                          <w:pStyle w:val="TableParagraph"/>
                          <w:spacing w:before="38"/>
                          <w:ind w:left="80"/>
                          <w:jc w:val="left"/>
                          <w:rPr>
                            <w:sz w:val="18"/>
                          </w:rPr>
                        </w:pPr>
                        <w:r>
                          <w:rPr>
                            <w:color w:val="414042"/>
                            <w:sz w:val="18"/>
                          </w:rPr>
                          <w:t>Calcio (g)</w:t>
                        </w:r>
                      </w:p>
                    </w:tc>
                    <w:tc>
                      <w:tcPr>
                        <w:tcW w:w="1050" w:type="dxa"/>
                        <w:tcBorders>
                          <w:top w:val="single" w:sz="4" w:space="0" w:color="87226C"/>
                        </w:tcBorders>
                      </w:tcPr>
                      <w:p>
                        <w:pPr>
                          <w:pStyle w:val="TableParagraph"/>
                          <w:spacing w:before="38"/>
                          <w:ind w:right="256"/>
                          <w:rPr>
                            <w:sz w:val="18"/>
                          </w:rPr>
                        </w:pPr>
                        <w:r>
                          <w:rPr>
                            <w:color w:val="414042"/>
                            <w:w w:val="95"/>
                            <w:sz w:val="18"/>
                          </w:rPr>
                          <w:t>2.20</w:t>
                        </w:r>
                      </w:p>
                    </w:tc>
                    <w:tc>
                      <w:tcPr>
                        <w:tcW w:w="914" w:type="dxa"/>
                        <w:tcBorders>
                          <w:top w:val="single" w:sz="4" w:space="0" w:color="87226C"/>
                        </w:tcBorders>
                      </w:tcPr>
                      <w:p>
                        <w:pPr>
                          <w:pStyle w:val="TableParagraph"/>
                          <w:spacing w:before="38"/>
                          <w:ind w:right="266"/>
                          <w:rPr>
                            <w:sz w:val="18"/>
                          </w:rPr>
                        </w:pPr>
                        <w:r>
                          <w:rPr>
                            <w:color w:val="414042"/>
                            <w:w w:val="95"/>
                            <w:sz w:val="18"/>
                          </w:rPr>
                          <w:t>3.70</w:t>
                        </w:r>
                      </w:p>
                    </w:tc>
                    <w:tc>
                      <w:tcPr>
                        <w:tcW w:w="873" w:type="dxa"/>
                        <w:tcBorders>
                          <w:top w:val="single" w:sz="4" w:space="0" w:color="87226C"/>
                        </w:tcBorders>
                      </w:tcPr>
                      <w:p>
                        <w:pPr>
                          <w:pStyle w:val="TableParagraph"/>
                          <w:spacing w:before="38"/>
                          <w:ind w:left="238" w:right="102"/>
                          <w:jc w:val="center"/>
                          <w:rPr>
                            <w:sz w:val="18"/>
                          </w:rPr>
                        </w:pPr>
                        <w:r>
                          <w:rPr>
                            <w:color w:val="414042"/>
                            <w:sz w:val="18"/>
                          </w:rPr>
                          <w:t>6.60</w:t>
                        </w:r>
                      </w:p>
                    </w:tc>
                    <w:tc>
                      <w:tcPr>
                        <w:tcW w:w="902" w:type="dxa"/>
                        <w:tcBorders>
                          <w:top w:val="single" w:sz="4" w:space="0" w:color="87226C"/>
                        </w:tcBorders>
                      </w:tcPr>
                      <w:p>
                        <w:pPr>
                          <w:pStyle w:val="TableParagraph"/>
                          <w:spacing w:before="38"/>
                          <w:ind w:right="209"/>
                          <w:rPr>
                            <w:sz w:val="18"/>
                          </w:rPr>
                        </w:pPr>
                        <w:r>
                          <w:rPr>
                            <w:color w:val="414042"/>
                            <w:w w:val="95"/>
                            <w:sz w:val="18"/>
                          </w:rPr>
                          <w:t>11.40</w:t>
                        </w:r>
                      </w:p>
                    </w:tc>
                    <w:tc>
                      <w:tcPr>
                        <w:tcW w:w="878" w:type="dxa"/>
                        <w:tcBorders>
                          <w:top w:val="single" w:sz="4" w:space="0" w:color="87226C"/>
                        </w:tcBorders>
                      </w:tcPr>
                      <w:p>
                        <w:pPr>
                          <w:pStyle w:val="TableParagraph"/>
                          <w:spacing w:before="38"/>
                          <w:ind w:right="191"/>
                          <w:rPr>
                            <w:sz w:val="18"/>
                          </w:rPr>
                        </w:pPr>
                        <w:r>
                          <w:rPr>
                            <w:color w:val="414042"/>
                            <w:w w:val="95"/>
                            <w:sz w:val="18"/>
                          </w:rPr>
                          <w:t>15.60</w:t>
                        </w:r>
                      </w:p>
                    </w:tc>
                  </w:tr>
                  <w:tr>
                    <w:trPr>
                      <w:trHeight w:val="291" w:hRule="exact"/>
                    </w:trPr>
                    <w:tc>
                      <w:tcPr>
                        <w:tcW w:w="2447" w:type="dxa"/>
                      </w:tcPr>
                      <w:p>
                        <w:pPr>
                          <w:pStyle w:val="TableParagraph"/>
                          <w:ind w:left="80"/>
                          <w:jc w:val="left"/>
                          <w:rPr>
                            <w:sz w:val="18"/>
                          </w:rPr>
                        </w:pPr>
                        <w:r>
                          <w:rPr>
                            <w:color w:val="414042"/>
                            <w:sz w:val="18"/>
                          </w:rPr>
                          <w:t>Fósforo total (g)</w:t>
                        </w:r>
                      </w:p>
                    </w:tc>
                    <w:tc>
                      <w:tcPr>
                        <w:tcW w:w="1050" w:type="dxa"/>
                      </w:tcPr>
                      <w:p>
                        <w:pPr>
                          <w:pStyle w:val="TableParagraph"/>
                          <w:ind w:right="256"/>
                          <w:rPr>
                            <w:sz w:val="18"/>
                          </w:rPr>
                        </w:pPr>
                        <w:r>
                          <w:rPr>
                            <w:color w:val="414042"/>
                            <w:w w:val="95"/>
                            <w:sz w:val="18"/>
                          </w:rPr>
                          <w:t>1.80</w:t>
                        </w:r>
                      </w:p>
                    </w:tc>
                    <w:tc>
                      <w:tcPr>
                        <w:tcW w:w="914" w:type="dxa"/>
                      </w:tcPr>
                      <w:p>
                        <w:pPr>
                          <w:pStyle w:val="TableParagraph"/>
                          <w:ind w:right="266"/>
                          <w:rPr>
                            <w:sz w:val="18"/>
                          </w:rPr>
                        </w:pPr>
                        <w:r>
                          <w:rPr>
                            <w:color w:val="414042"/>
                            <w:w w:val="95"/>
                            <w:sz w:val="18"/>
                          </w:rPr>
                          <w:t>3.00</w:t>
                        </w:r>
                      </w:p>
                    </w:tc>
                    <w:tc>
                      <w:tcPr>
                        <w:tcW w:w="873" w:type="dxa"/>
                      </w:tcPr>
                      <w:p>
                        <w:pPr>
                          <w:pStyle w:val="TableParagraph"/>
                          <w:ind w:left="238" w:right="102"/>
                          <w:jc w:val="center"/>
                          <w:rPr>
                            <w:sz w:val="18"/>
                          </w:rPr>
                        </w:pPr>
                        <w:r>
                          <w:rPr>
                            <w:color w:val="414042"/>
                            <w:sz w:val="18"/>
                          </w:rPr>
                          <w:t>5.70</w:t>
                        </w:r>
                      </w:p>
                    </w:tc>
                    <w:tc>
                      <w:tcPr>
                        <w:tcW w:w="902" w:type="dxa"/>
                      </w:tcPr>
                      <w:p>
                        <w:pPr>
                          <w:pStyle w:val="TableParagraph"/>
                          <w:ind w:right="209"/>
                          <w:rPr>
                            <w:sz w:val="18"/>
                          </w:rPr>
                        </w:pPr>
                        <w:r>
                          <w:rPr>
                            <w:color w:val="414042"/>
                            <w:w w:val="95"/>
                            <w:sz w:val="18"/>
                          </w:rPr>
                          <w:t>9.50</w:t>
                        </w:r>
                      </w:p>
                    </w:tc>
                    <w:tc>
                      <w:tcPr>
                        <w:tcW w:w="878" w:type="dxa"/>
                      </w:tcPr>
                      <w:p>
                        <w:pPr>
                          <w:pStyle w:val="TableParagraph"/>
                          <w:ind w:right="191"/>
                          <w:rPr>
                            <w:sz w:val="18"/>
                          </w:rPr>
                        </w:pPr>
                        <w:r>
                          <w:rPr>
                            <w:color w:val="414042"/>
                            <w:w w:val="95"/>
                            <w:sz w:val="18"/>
                          </w:rPr>
                          <w:t>12.40</w:t>
                        </w:r>
                      </w:p>
                    </w:tc>
                  </w:tr>
                  <w:tr>
                    <w:trPr>
                      <w:trHeight w:val="291" w:hRule="exact"/>
                    </w:trPr>
                    <w:tc>
                      <w:tcPr>
                        <w:tcW w:w="2447" w:type="dxa"/>
                      </w:tcPr>
                      <w:p>
                        <w:pPr>
                          <w:pStyle w:val="TableParagraph"/>
                          <w:ind w:left="80"/>
                          <w:jc w:val="left"/>
                          <w:rPr>
                            <w:sz w:val="18"/>
                          </w:rPr>
                        </w:pPr>
                        <w:r>
                          <w:rPr>
                            <w:color w:val="414042"/>
                            <w:sz w:val="18"/>
                          </w:rPr>
                          <w:t>Fósforo biodisponible (g)</w:t>
                        </w:r>
                      </w:p>
                    </w:tc>
                    <w:tc>
                      <w:tcPr>
                        <w:tcW w:w="1050" w:type="dxa"/>
                      </w:tcPr>
                      <w:p>
                        <w:pPr>
                          <w:pStyle w:val="TableParagraph"/>
                          <w:ind w:right="256"/>
                          <w:rPr>
                            <w:sz w:val="18"/>
                          </w:rPr>
                        </w:pPr>
                        <w:r>
                          <w:rPr>
                            <w:color w:val="414042"/>
                            <w:w w:val="95"/>
                            <w:sz w:val="18"/>
                          </w:rPr>
                          <w:t>1.40</w:t>
                        </w:r>
                      </w:p>
                    </w:tc>
                    <w:tc>
                      <w:tcPr>
                        <w:tcW w:w="914" w:type="dxa"/>
                      </w:tcPr>
                      <w:p>
                        <w:pPr>
                          <w:pStyle w:val="TableParagraph"/>
                          <w:ind w:right="266"/>
                          <w:rPr>
                            <w:sz w:val="18"/>
                          </w:rPr>
                        </w:pPr>
                        <w:r>
                          <w:rPr>
                            <w:color w:val="414042"/>
                            <w:w w:val="95"/>
                            <w:sz w:val="18"/>
                          </w:rPr>
                          <w:t>1.80</w:t>
                        </w:r>
                      </w:p>
                    </w:tc>
                    <w:tc>
                      <w:tcPr>
                        <w:tcW w:w="873" w:type="dxa"/>
                      </w:tcPr>
                      <w:p>
                        <w:pPr>
                          <w:pStyle w:val="TableParagraph"/>
                          <w:ind w:left="238" w:right="102"/>
                          <w:jc w:val="center"/>
                          <w:rPr>
                            <w:sz w:val="18"/>
                          </w:rPr>
                        </w:pPr>
                        <w:r>
                          <w:rPr>
                            <w:color w:val="414042"/>
                            <w:sz w:val="18"/>
                          </w:rPr>
                          <w:t>3.00</w:t>
                        </w:r>
                      </w:p>
                    </w:tc>
                    <w:tc>
                      <w:tcPr>
                        <w:tcW w:w="902" w:type="dxa"/>
                      </w:tcPr>
                      <w:p>
                        <w:pPr>
                          <w:pStyle w:val="TableParagraph"/>
                          <w:ind w:right="209"/>
                          <w:rPr>
                            <w:sz w:val="18"/>
                          </w:rPr>
                        </w:pPr>
                        <w:r>
                          <w:rPr>
                            <w:color w:val="414042"/>
                            <w:w w:val="95"/>
                            <w:sz w:val="18"/>
                          </w:rPr>
                          <w:t>4.40</w:t>
                        </w:r>
                      </w:p>
                    </w:tc>
                    <w:tc>
                      <w:tcPr>
                        <w:tcW w:w="878" w:type="dxa"/>
                      </w:tcPr>
                      <w:p>
                        <w:pPr>
                          <w:pStyle w:val="TableParagraph"/>
                          <w:ind w:right="191"/>
                          <w:rPr>
                            <w:sz w:val="18"/>
                          </w:rPr>
                        </w:pPr>
                        <w:r>
                          <w:rPr>
                            <w:color w:val="414042"/>
                            <w:w w:val="95"/>
                            <w:sz w:val="18"/>
                          </w:rPr>
                          <w:t>4.75</w:t>
                        </w:r>
                      </w:p>
                    </w:tc>
                  </w:tr>
                  <w:tr>
                    <w:trPr>
                      <w:trHeight w:val="291" w:hRule="exact"/>
                    </w:trPr>
                    <w:tc>
                      <w:tcPr>
                        <w:tcW w:w="2447" w:type="dxa"/>
                      </w:tcPr>
                      <w:p>
                        <w:pPr>
                          <w:pStyle w:val="TableParagraph"/>
                          <w:ind w:left="80"/>
                          <w:jc w:val="left"/>
                          <w:rPr>
                            <w:sz w:val="18"/>
                          </w:rPr>
                        </w:pPr>
                        <w:r>
                          <w:rPr>
                            <w:color w:val="414042"/>
                            <w:sz w:val="18"/>
                          </w:rPr>
                          <w:t>Sodio (g)</w:t>
                        </w:r>
                      </w:p>
                    </w:tc>
                    <w:tc>
                      <w:tcPr>
                        <w:tcW w:w="1050" w:type="dxa"/>
                      </w:tcPr>
                      <w:p>
                        <w:pPr>
                          <w:pStyle w:val="TableParagraph"/>
                          <w:ind w:right="256"/>
                          <w:rPr>
                            <w:sz w:val="18"/>
                          </w:rPr>
                        </w:pPr>
                        <w:r>
                          <w:rPr>
                            <w:color w:val="414042"/>
                            <w:w w:val="95"/>
                            <w:sz w:val="18"/>
                          </w:rPr>
                          <w:t>0.20</w:t>
                        </w:r>
                      </w:p>
                    </w:tc>
                    <w:tc>
                      <w:tcPr>
                        <w:tcW w:w="914" w:type="dxa"/>
                      </w:tcPr>
                      <w:p>
                        <w:pPr>
                          <w:pStyle w:val="TableParagraph"/>
                          <w:ind w:right="266"/>
                          <w:rPr>
                            <w:sz w:val="18"/>
                          </w:rPr>
                        </w:pPr>
                        <w:r>
                          <w:rPr>
                            <w:color w:val="414042"/>
                            <w:w w:val="95"/>
                            <w:sz w:val="18"/>
                          </w:rPr>
                          <w:t>0.50</w:t>
                        </w:r>
                      </w:p>
                    </w:tc>
                    <w:tc>
                      <w:tcPr>
                        <w:tcW w:w="873" w:type="dxa"/>
                      </w:tcPr>
                      <w:p>
                        <w:pPr>
                          <w:pStyle w:val="TableParagraph"/>
                          <w:ind w:left="238" w:right="102"/>
                          <w:jc w:val="center"/>
                          <w:rPr>
                            <w:sz w:val="18"/>
                          </w:rPr>
                        </w:pPr>
                        <w:r>
                          <w:rPr>
                            <w:color w:val="414042"/>
                            <w:sz w:val="18"/>
                          </w:rPr>
                          <w:t>1.00</w:t>
                        </w:r>
                      </w:p>
                    </w:tc>
                    <w:tc>
                      <w:tcPr>
                        <w:tcW w:w="902" w:type="dxa"/>
                      </w:tcPr>
                      <w:p>
                        <w:pPr>
                          <w:pStyle w:val="TableParagraph"/>
                          <w:ind w:right="209"/>
                          <w:rPr>
                            <w:sz w:val="18"/>
                          </w:rPr>
                        </w:pPr>
                        <w:r>
                          <w:rPr>
                            <w:color w:val="414042"/>
                            <w:w w:val="95"/>
                            <w:sz w:val="18"/>
                          </w:rPr>
                          <w:t>1.90</w:t>
                        </w:r>
                      </w:p>
                    </w:tc>
                    <w:tc>
                      <w:tcPr>
                        <w:tcW w:w="878" w:type="dxa"/>
                      </w:tcPr>
                      <w:p>
                        <w:pPr>
                          <w:pStyle w:val="TableParagraph"/>
                          <w:ind w:right="191"/>
                          <w:rPr>
                            <w:sz w:val="18"/>
                          </w:rPr>
                        </w:pPr>
                        <w:r>
                          <w:rPr>
                            <w:color w:val="414042"/>
                            <w:w w:val="95"/>
                            <w:sz w:val="18"/>
                          </w:rPr>
                          <w:t>3.10</w:t>
                        </w:r>
                      </w:p>
                    </w:tc>
                  </w:tr>
                  <w:tr>
                    <w:trPr>
                      <w:trHeight w:val="291" w:hRule="exact"/>
                    </w:trPr>
                    <w:tc>
                      <w:tcPr>
                        <w:tcW w:w="2447" w:type="dxa"/>
                      </w:tcPr>
                      <w:p>
                        <w:pPr>
                          <w:pStyle w:val="TableParagraph"/>
                          <w:ind w:left="80"/>
                          <w:jc w:val="left"/>
                          <w:rPr>
                            <w:sz w:val="18"/>
                          </w:rPr>
                        </w:pPr>
                        <w:r>
                          <w:rPr>
                            <w:color w:val="414042"/>
                            <w:sz w:val="18"/>
                          </w:rPr>
                          <w:t>Cloro (g)</w:t>
                        </w:r>
                      </w:p>
                    </w:tc>
                    <w:tc>
                      <w:tcPr>
                        <w:tcW w:w="1050" w:type="dxa"/>
                      </w:tcPr>
                      <w:p>
                        <w:pPr>
                          <w:pStyle w:val="TableParagraph"/>
                          <w:ind w:right="256"/>
                          <w:rPr>
                            <w:sz w:val="18"/>
                          </w:rPr>
                        </w:pPr>
                        <w:r>
                          <w:rPr>
                            <w:color w:val="414042"/>
                            <w:w w:val="95"/>
                            <w:sz w:val="18"/>
                          </w:rPr>
                          <w:t>0.20</w:t>
                        </w:r>
                      </w:p>
                    </w:tc>
                    <w:tc>
                      <w:tcPr>
                        <w:tcW w:w="914" w:type="dxa"/>
                      </w:tcPr>
                      <w:p>
                        <w:pPr>
                          <w:pStyle w:val="TableParagraph"/>
                          <w:ind w:right="266"/>
                          <w:rPr>
                            <w:sz w:val="18"/>
                          </w:rPr>
                        </w:pPr>
                        <w:r>
                          <w:rPr>
                            <w:color w:val="414042"/>
                            <w:w w:val="95"/>
                            <w:sz w:val="18"/>
                          </w:rPr>
                          <w:t>0.40</w:t>
                        </w:r>
                      </w:p>
                    </w:tc>
                    <w:tc>
                      <w:tcPr>
                        <w:tcW w:w="873" w:type="dxa"/>
                      </w:tcPr>
                      <w:p>
                        <w:pPr>
                          <w:pStyle w:val="TableParagraph"/>
                          <w:ind w:left="238" w:right="102"/>
                          <w:jc w:val="center"/>
                          <w:rPr>
                            <w:sz w:val="18"/>
                          </w:rPr>
                        </w:pPr>
                        <w:r>
                          <w:rPr>
                            <w:color w:val="414042"/>
                            <w:sz w:val="18"/>
                          </w:rPr>
                          <w:t>0.80</w:t>
                        </w:r>
                      </w:p>
                    </w:tc>
                    <w:tc>
                      <w:tcPr>
                        <w:tcW w:w="902" w:type="dxa"/>
                      </w:tcPr>
                      <w:p>
                        <w:pPr>
                          <w:pStyle w:val="TableParagraph"/>
                          <w:ind w:right="209"/>
                          <w:rPr>
                            <w:sz w:val="18"/>
                          </w:rPr>
                        </w:pPr>
                        <w:r>
                          <w:rPr>
                            <w:color w:val="414042"/>
                            <w:w w:val="95"/>
                            <w:sz w:val="18"/>
                          </w:rPr>
                          <w:t>1.50</w:t>
                        </w:r>
                      </w:p>
                    </w:tc>
                    <w:tc>
                      <w:tcPr>
                        <w:tcW w:w="878" w:type="dxa"/>
                      </w:tcPr>
                      <w:p>
                        <w:pPr>
                          <w:pStyle w:val="TableParagraph"/>
                          <w:ind w:right="191"/>
                          <w:rPr>
                            <w:sz w:val="18"/>
                          </w:rPr>
                        </w:pPr>
                        <w:r>
                          <w:rPr>
                            <w:color w:val="414042"/>
                            <w:w w:val="95"/>
                            <w:sz w:val="18"/>
                          </w:rPr>
                          <w:t>2.50</w:t>
                        </w:r>
                      </w:p>
                    </w:tc>
                  </w:tr>
                  <w:tr>
                    <w:trPr>
                      <w:trHeight w:val="291" w:hRule="exact"/>
                    </w:trPr>
                    <w:tc>
                      <w:tcPr>
                        <w:tcW w:w="2447" w:type="dxa"/>
                      </w:tcPr>
                      <w:p>
                        <w:pPr>
                          <w:pStyle w:val="TableParagraph"/>
                          <w:ind w:left="80"/>
                          <w:jc w:val="left"/>
                          <w:rPr>
                            <w:sz w:val="18"/>
                          </w:rPr>
                        </w:pPr>
                        <w:r>
                          <w:rPr>
                            <w:color w:val="414042"/>
                            <w:sz w:val="18"/>
                          </w:rPr>
                          <w:t>Magnesio (g)</w:t>
                        </w:r>
                      </w:p>
                    </w:tc>
                    <w:tc>
                      <w:tcPr>
                        <w:tcW w:w="1050" w:type="dxa"/>
                      </w:tcPr>
                      <w:p>
                        <w:pPr>
                          <w:pStyle w:val="TableParagraph"/>
                          <w:ind w:right="256"/>
                          <w:rPr>
                            <w:sz w:val="18"/>
                          </w:rPr>
                        </w:pPr>
                        <w:r>
                          <w:rPr>
                            <w:color w:val="414042"/>
                            <w:w w:val="95"/>
                            <w:sz w:val="18"/>
                          </w:rPr>
                          <w:t>0.10</w:t>
                        </w:r>
                      </w:p>
                    </w:tc>
                    <w:tc>
                      <w:tcPr>
                        <w:tcW w:w="914" w:type="dxa"/>
                      </w:tcPr>
                      <w:p>
                        <w:pPr>
                          <w:pStyle w:val="TableParagraph"/>
                          <w:ind w:right="266"/>
                          <w:rPr>
                            <w:sz w:val="18"/>
                          </w:rPr>
                        </w:pPr>
                        <w:r>
                          <w:rPr>
                            <w:color w:val="414042"/>
                            <w:w w:val="95"/>
                            <w:sz w:val="18"/>
                          </w:rPr>
                          <w:t>0.20</w:t>
                        </w:r>
                      </w:p>
                    </w:tc>
                    <w:tc>
                      <w:tcPr>
                        <w:tcW w:w="873" w:type="dxa"/>
                      </w:tcPr>
                      <w:p>
                        <w:pPr>
                          <w:pStyle w:val="TableParagraph"/>
                          <w:ind w:left="238" w:right="102"/>
                          <w:jc w:val="center"/>
                          <w:rPr>
                            <w:sz w:val="18"/>
                          </w:rPr>
                        </w:pPr>
                        <w:r>
                          <w:rPr>
                            <w:color w:val="414042"/>
                            <w:sz w:val="18"/>
                          </w:rPr>
                          <w:t>0.40</w:t>
                        </w:r>
                      </w:p>
                    </w:tc>
                    <w:tc>
                      <w:tcPr>
                        <w:tcW w:w="902" w:type="dxa"/>
                      </w:tcPr>
                      <w:p>
                        <w:pPr>
                          <w:pStyle w:val="TableParagraph"/>
                          <w:ind w:right="209"/>
                          <w:rPr>
                            <w:sz w:val="18"/>
                          </w:rPr>
                        </w:pPr>
                        <w:r>
                          <w:rPr>
                            <w:color w:val="414042"/>
                            <w:w w:val="95"/>
                            <w:sz w:val="18"/>
                          </w:rPr>
                          <w:t>0.80</w:t>
                        </w:r>
                      </w:p>
                    </w:tc>
                    <w:tc>
                      <w:tcPr>
                        <w:tcW w:w="878" w:type="dxa"/>
                      </w:tcPr>
                      <w:p>
                        <w:pPr>
                          <w:pStyle w:val="TableParagraph"/>
                          <w:ind w:right="191"/>
                          <w:rPr>
                            <w:sz w:val="18"/>
                          </w:rPr>
                        </w:pPr>
                        <w:r>
                          <w:rPr>
                            <w:color w:val="414042"/>
                            <w:w w:val="95"/>
                            <w:sz w:val="18"/>
                          </w:rPr>
                          <w:t>1.20</w:t>
                        </w:r>
                      </w:p>
                    </w:tc>
                  </w:tr>
                  <w:tr>
                    <w:trPr>
                      <w:trHeight w:val="291" w:hRule="exact"/>
                    </w:trPr>
                    <w:tc>
                      <w:tcPr>
                        <w:tcW w:w="2447" w:type="dxa"/>
                      </w:tcPr>
                      <w:p>
                        <w:pPr>
                          <w:pStyle w:val="TableParagraph"/>
                          <w:ind w:left="80"/>
                          <w:jc w:val="left"/>
                          <w:rPr>
                            <w:sz w:val="18"/>
                          </w:rPr>
                        </w:pPr>
                        <w:r>
                          <w:rPr>
                            <w:color w:val="414042"/>
                            <w:sz w:val="18"/>
                          </w:rPr>
                          <w:t>Potasio (g)</w:t>
                        </w:r>
                      </w:p>
                    </w:tc>
                    <w:tc>
                      <w:tcPr>
                        <w:tcW w:w="1050" w:type="dxa"/>
                      </w:tcPr>
                      <w:p>
                        <w:pPr>
                          <w:pStyle w:val="TableParagraph"/>
                          <w:ind w:right="256"/>
                          <w:rPr>
                            <w:sz w:val="18"/>
                          </w:rPr>
                        </w:pPr>
                        <w:r>
                          <w:rPr>
                            <w:color w:val="414042"/>
                            <w:w w:val="95"/>
                            <w:sz w:val="18"/>
                          </w:rPr>
                          <w:t>0.80</w:t>
                        </w:r>
                      </w:p>
                    </w:tc>
                    <w:tc>
                      <w:tcPr>
                        <w:tcW w:w="914" w:type="dxa"/>
                      </w:tcPr>
                      <w:p>
                        <w:pPr>
                          <w:pStyle w:val="TableParagraph"/>
                          <w:ind w:right="266"/>
                          <w:rPr>
                            <w:sz w:val="18"/>
                          </w:rPr>
                        </w:pPr>
                        <w:r>
                          <w:rPr>
                            <w:color w:val="414042"/>
                            <w:w w:val="95"/>
                            <w:sz w:val="18"/>
                          </w:rPr>
                          <w:t>1.30</w:t>
                        </w:r>
                      </w:p>
                    </w:tc>
                    <w:tc>
                      <w:tcPr>
                        <w:tcW w:w="873" w:type="dxa"/>
                      </w:tcPr>
                      <w:p>
                        <w:pPr>
                          <w:pStyle w:val="TableParagraph"/>
                          <w:ind w:left="238" w:right="102"/>
                          <w:jc w:val="center"/>
                          <w:rPr>
                            <w:sz w:val="18"/>
                          </w:rPr>
                        </w:pPr>
                        <w:r>
                          <w:rPr>
                            <w:color w:val="414042"/>
                            <w:sz w:val="18"/>
                          </w:rPr>
                          <w:t>2.50</w:t>
                        </w:r>
                      </w:p>
                    </w:tc>
                    <w:tc>
                      <w:tcPr>
                        <w:tcW w:w="902" w:type="dxa"/>
                      </w:tcPr>
                      <w:p>
                        <w:pPr>
                          <w:pStyle w:val="TableParagraph"/>
                          <w:ind w:right="209"/>
                          <w:rPr>
                            <w:sz w:val="18"/>
                          </w:rPr>
                        </w:pPr>
                        <w:r>
                          <w:rPr>
                            <w:color w:val="414042"/>
                            <w:w w:val="95"/>
                            <w:sz w:val="18"/>
                          </w:rPr>
                          <w:t>4.40</w:t>
                        </w:r>
                      </w:p>
                    </w:tc>
                    <w:tc>
                      <w:tcPr>
                        <w:tcW w:w="878" w:type="dxa"/>
                      </w:tcPr>
                      <w:p>
                        <w:pPr>
                          <w:pStyle w:val="TableParagraph"/>
                          <w:ind w:right="191"/>
                          <w:rPr>
                            <w:sz w:val="18"/>
                          </w:rPr>
                        </w:pPr>
                        <w:r>
                          <w:rPr>
                            <w:color w:val="414042"/>
                            <w:w w:val="95"/>
                            <w:sz w:val="18"/>
                          </w:rPr>
                          <w:t>5.30</w:t>
                        </w:r>
                      </w:p>
                    </w:tc>
                  </w:tr>
                  <w:tr>
                    <w:trPr>
                      <w:trHeight w:val="291" w:hRule="exact"/>
                    </w:trPr>
                    <w:tc>
                      <w:tcPr>
                        <w:tcW w:w="2447" w:type="dxa"/>
                      </w:tcPr>
                      <w:p>
                        <w:pPr>
                          <w:pStyle w:val="TableParagraph"/>
                          <w:ind w:left="80"/>
                          <w:jc w:val="left"/>
                          <w:rPr>
                            <w:sz w:val="18"/>
                          </w:rPr>
                        </w:pPr>
                        <w:r>
                          <w:rPr>
                            <w:color w:val="414042"/>
                            <w:sz w:val="18"/>
                          </w:rPr>
                          <w:t>Cobre (mg)</w:t>
                        </w:r>
                      </w:p>
                    </w:tc>
                    <w:tc>
                      <w:tcPr>
                        <w:tcW w:w="1050" w:type="dxa"/>
                      </w:tcPr>
                      <w:p>
                        <w:pPr>
                          <w:pStyle w:val="TableParagraph"/>
                          <w:ind w:right="256"/>
                          <w:rPr>
                            <w:sz w:val="18"/>
                          </w:rPr>
                        </w:pPr>
                        <w:r>
                          <w:rPr>
                            <w:color w:val="414042"/>
                            <w:w w:val="95"/>
                            <w:sz w:val="18"/>
                          </w:rPr>
                          <w:t>1.50</w:t>
                        </w:r>
                      </w:p>
                    </w:tc>
                    <w:tc>
                      <w:tcPr>
                        <w:tcW w:w="914" w:type="dxa"/>
                      </w:tcPr>
                      <w:p>
                        <w:pPr>
                          <w:pStyle w:val="TableParagraph"/>
                          <w:ind w:right="266"/>
                          <w:rPr>
                            <w:sz w:val="18"/>
                          </w:rPr>
                        </w:pPr>
                        <w:r>
                          <w:rPr>
                            <w:color w:val="414042"/>
                            <w:w w:val="95"/>
                            <w:sz w:val="18"/>
                          </w:rPr>
                          <w:t>2.76</w:t>
                        </w:r>
                      </w:p>
                    </w:tc>
                    <w:tc>
                      <w:tcPr>
                        <w:tcW w:w="873" w:type="dxa"/>
                      </w:tcPr>
                      <w:p>
                        <w:pPr>
                          <w:pStyle w:val="TableParagraph"/>
                          <w:ind w:left="238" w:right="102"/>
                          <w:jc w:val="center"/>
                          <w:rPr>
                            <w:sz w:val="18"/>
                          </w:rPr>
                        </w:pPr>
                        <w:r>
                          <w:rPr>
                            <w:color w:val="414042"/>
                            <w:sz w:val="18"/>
                          </w:rPr>
                          <w:t>4.75</w:t>
                        </w:r>
                      </w:p>
                    </w:tc>
                    <w:tc>
                      <w:tcPr>
                        <w:tcW w:w="902" w:type="dxa"/>
                      </w:tcPr>
                      <w:p>
                        <w:pPr>
                          <w:pStyle w:val="TableParagraph"/>
                          <w:ind w:right="209"/>
                          <w:rPr>
                            <w:sz w:val="18"/>
                          </w:rPr>
                        </w:pPr>
                        <w:r>
                          <w:rPr>
                            <w:color w:val="414042"/>
                            <w:w w:val="95"/>
                            <w:sz w:val="18"/>
                          </w:rPr>
                          <w:t>7.60</w:t>
                        </w:r>
                      </w:p>
                    </w:tc>
                    <w:tc>
                      <w:tcPr>
                        <w:tcW w:w="878" w:type="dxa"/>
                      </w:tcPr>
                      <w:p>
                        <w:pPr>
                          <w:pStyle w:val="TableParagraph"/>
                          <w:ind w:right="191"/>
                          <w:rPr>
                            <w:sz w:val="18"/>
                          </w:rPr>
                        </w:pPr>
                        <w:r>
                          <w:rPr>
                            <w:color w:val="414042"/>
                            <w:w w:val="95"/>
                            <w:sz w:val="18"/>
                          </w:rPr>
                          <w:t>9.33</w:t>
                        </w:r>
                      </w:p>
                    </w:tc>
                  </w:tr>
                  <w:tr>
                    <w:trPr>
                      <w:trHeight w:val="291" w:hRule="exact"/>
                    </w:trPr>
                    <w:tc>
                      <w:tcPr>
                        <w:tcW w:w="2447" w:type="dxa"/>
                      </w:tcPr>
                      <w:p>
                        <w:pPr>
                          <w:pStyle w:val="TableParagraph"/>
                          <w:ind w:left="80"/>
                          <w:jc w:val="left"/>
                          <w:rPr>
                            <w:sz w:val="18"/>
                          </w:rPr>
                        </w:pPr>
                        <w:r>
                          <w:rPr>
                            <w:color w:val="414042"/>
                            <w:sz w:val="18"/>
                          </w:rPr>
                          <w:t>Iodo (mg)</w:t>
                        </w:r>
                      </w:p>
                    </w:tc>
                    <w:tc>
                      <w:tcPr>
                        <w:tcW w:w="1050" w:type="dxa"/>
                      </w:tcPr>
                      <w:p>
                        <w:pPr>
                          <w:pStyle w:val="TableParagraph"/>
                          <w:ind w:right="256"/>
                          <w:rPr>
                            <w:sz w:val="18"/>
                          </w:rPr>
                        </w:pPr>
                        <w:r>
                          <w:rPr>
                            <w:color w:val="414042"/>
                            <w:w w:val="95"/>
                            <w:sz w:val="18"/>
                          </w:rPr>
                          <w:t>0.04</w:t>
                        </w:r>
                      </w:p>
                    </w:tc>
                    <w:tc>
                      <w:tcPr>
                        <w:tcW w:w="914" w:type="dxa"/>
                      </w:tcPr>
                      <w:p>
                        <w:pPr>
                          <w:pStyle w:val="TableParagraph"/>
                          <w:ind w:right="266"/>
                          <w:rPr>
                            <w:sz w:val="18"/>
                          </w:rPr>
                        </w:pPr>
                        <w:r>
                          <w:rPr>
                            <w:color w:val="414042"/>
                            <w:w w:val="95"/>
                            <w:sz w:val="18"/>
                          </w:rPr>
                          <w:t>0.06</w:t>
                        </w:r>
                      </w:p>
                    </w:tc>
                    <w:tc>
                      <w:tcPr>
                        <w:tcW w:w="873" w:type="dxa"/>
                      </w:tcPr>
                      <w:p>
                        <w:pPr>
                          <w:pStyle w:val="TableParagraph"/>
                          <w:ind w:left="238" w:right="102"/>
                          <w:jc w:val="center"/>
                          <w:rPr>
                            <w:sz w:val="18"/>
                          </w:rPr>
                        </w:pPr>
                        <w:r>
                          <w:rPr>
                            <w:color w:val="414042"/>
                            <w:sz w:val="18"/>
                          </w:rPr>
                          <w:t>0.13</w:t>
                        </w:r>
                      </w:p>
                    </w:tc>
                    <w:tc>
                      <w:tcPr>
                        <w:tcW w:w="902" w:type="dxa"/>
                      </w:tcPr>
                      <w:p>
                        <w:pPr>
                          <w:pStyle w:val="TableParagraph"/>
                          <w:ind w:right="209"/>
                          <w:rPr>
                            <w:sz w:val="18"/>
                          </w:rPr>
                        </w:pPr>
                        <w:r>
                          <w:rPr>
                            <w:color w:val="414042"/>
                            <w:w w:val="95"/>
                            <w:sz w:val="18"/>
                          </w:rPr>
                          <w:t>0.27</w:t>
                        </w:r>
                      </w:p>
                    </w:tc>
                    <w:tc>
                      <w:tcPr>
                        <w:tcW w:w="878" w:type="dxa"/>
                      </w:tcPr>
                      <w:p>
                        <w:pPr>
                          <w:pStyle w:val="TableParagraph"/>
                          <w:ind w:right="191"/>
                          <w:rPr>
                            <w:sz w:val="18"/>
                          </w:rPr>
                        </w:pPr>
                        <w:r>
                          <w:rPr>
                            <w:color w:val="414042"/>
                            <w:w w:val="95"/>
                            <w:sz w:val="18"/>
                          </w:rPr>
                          <w:t>0.44</w:t>
                        </w:r>
                      </w:p>
                    </w:tc>
                  </w:tr>
                  <w:tr>
                    <w:trPr>
                      <w:trHeight w:val="335" w:hRule="exact"/>
                    </w:trPr>
                    <w:tc>
                      <w:tcPr>
                        <w:tcW w:w="2447" w:type="dxa"/>
                      </w:tcPr>
                      <w:p>
                        <w:pPr>
                          <w:pStyle w:val="TableParagraph"/>
                          <w:ind w:left="80"/>
                          <w:jc w:val="left"/>
                          <w:rPr>
                            <w:sz w:val="18"/>
                          </w:rPr>
                        </w:pPr>
                        <w:r>
                          <w:rPr>
                            <w:color w:val="414042"/>
                            <w:sz w:val="18"/>
                          </w:rPr>
                          <w:t>Fierro (mg)</w:t>
                        </w:r>
                      </w:p>
                    </w:tc>
                    <w:tc>
                      <w:tcPr>
                        <w:tcW w:w="1050" w:type="dxa"/>
                      </w:tcPr>
                      <w:p>
                        <w:pPr>
                          <w:pStyle w:val="TableParagraph"/>
                          <w:ind w:right="256"/>
                          <w:rPr>
                            <w:sz w:val="18"/>
                          </w:rPr>
                        </w:pPr>
                        <w:r>
                          <w:rPr>
                            <w:color w:val="414042"/>
                            <w:w w:val="95"/>
                            <w:sz w:val="18"/>
                          </w:rPr>
                          <w:t>25.00</w:t>
                        </w:r>
                      </w:p>
                    </w:tc>
                    <w:tc>
                      <w:tcPr>
                        <w:tcW w:w="914" w:type="dxa"/>
                      </w:tcPr>
                      <w:p>
                        <w:pPr>
                          <w:pStyle w:val="TableParagraph"/>
                          <w:ind w:right="266"/>
                          <w:rPr>
                            <w:sz w:val="18"/>
                          </w:rPr>
                        </w:pPr>
                        <w:r>
                          <w:rPr>
                            <w:color w:val="414042"/>
                            <w:w w:val="95"/>
                            <w:sz w:val="18"/>
                          </w:rPr>
                          <w:t>46.00</w:t>
                        </w:r>
                      </w:p>
                    </w:tc>
                    <w:tc>
                      <w:tcPr>
                        <w:tcW w:w="873" w:type="dxa"/>
                      </w:tcPr>
                      <w:p>
                        <w:pPr>
                          <w:pStyle w:val="TableParagraph"/>
                          <w:ind w:left="238" w:right="188"/>
                          <w:jc w:val="center"/>
                          <w:rPr>
                            <w:sz w:val="18"/>
                          </w:rPr>
                        </w:pPr>
                        <w:r>
                          <w:rPr>
                            <w:color w:val="414042"/>
                            <w:sz w:val="18"/>
                          </w:rPr>
                          <w:t>76.00</w:t>
                        </w:r>
                      </w:p>
                    </w:tc>
                    <w:tc>
                      <w:tcPr>
                        <w:tcW w:w="902" w:type="dxa"/>
                      </w:tcPr>
                      <w:p>
                        <w:pPr>
                          <w:pStyle w:val="TableParagraph"/>
                          <w:ind w:right="209"/>
                          <w:rPr>
                            <w:sz w:val="18"/>
                          </w:rPr>
                        </w:pPr>
                        <w:r>
                          <w:rPr>
                            <w:color w:val="414042"/>
                            <w:w w:val="95"/>
                            <w:sz w:val="18"/>
                          </w:rPr>
                          <w:t>114.00</w:t>
                        </w:r>
                      </w:p>
                    </w:tc>
                    <w:tc>
                      <w:tcPr>
                        <w:tcW w:w="878" w:type="dxa"/>
                      </w:tcPr>
                      <w:p>
                        <w:pPr>
                          <w:pStyle w:val="TableParagraph"/>
                          <w:ind w:right="191"/>
                          <w:rPr>
                            <w:sz w:val="18"/>
                          </w:rPr>
                        </w:pPr>
                        <w:r>
                          <w:rPr>
                            <w:color w:val="414042"/>
                            <w:w w:val="95"/>
                            <w:sz w:val="18"/>
                          </w:rPr>
                          <w:t>124.00</w:t>
                        </w:r>
                      </w:p>
                    </w:tc>
                  </w:tr>
                </w:tbl>
                <w:p>
                  <w:pPr>
                    <w:pStyle w:val="BodyText"/>
                  </w:pPr>
                </w:p>
              </w:txbxContent>
            </v:textbox>
            <w10:wrap type="none"/>
          </v:shape>
        </w:pict>
      </w:r>
      <w:r>
        <w:rPr>
          <w:rFonts w:ascii="Palatino Linotype"/>
          <w:b/>
          <w:color w:val="8F3A75"/>
          <w:w w:val="90"/>
          <w:sz w:val="22"/>
        </w:rPr>
        <w:t>Consumo y necesidades diarias en cerdos alimentados </w:t>
      </w:r>
      <w:r>
        <w:rPr>
          <w:rFonts w:ascii="Palatino Linotype"/>
          <w:b/>
          <w:i/>
          <w:color w:val="8F3A75"/>
          <w:w w:val="90"/>
          <w:sz w:val="22"/>
        </w:rPr>
        <w:t>ad libitum</w:t>
      </w:r>
    </w:p>
    <w:p>
      <w:pPr>
        <w:pStyle w:val="BodyText"/>
        <w:spacing w:before="9"/>
        <w:rPr>
          <w:rFonts w:ascii="Palatino Linotype"/>
          <w:b/>
          <w:i/>
          <w:sz w:val="17"/>
        </w:rPr>
      </w:pPr>
      <w:r>
        <w:rPr/>
        <w:pict>
          <v:group style="position:absolute;margin-left:71.213898pt;margin-top:13.882194pt;width:353.65pt;height:29.4pt;mso-position-horizontal-relative:page;mso-position-vertical-relative:paragraph;z-index:2056;mso-wrap-distance-left:0;mso-wrap-distance-right:0" coordorigin="1424,278" coordsize="7073,588">
            <v:rect style="position:absolute;left:1429;top:278;width:2536;height:582" filled="true" fillcolor="#dcede6" stroked="false">
              <v:fill type="solid"/>
            </v:rect>
            <v:line style="position:absolute" from="3965,278" to="3965,860" stroked="true" strokeweight=".001pt" strokecolor="#dcede6"/>
            <v:rect style="position:absolute;left:3965;top:570;width:896;height:290" filled="true" fillcolor="#dcede6" stroked="false">
              <v:fill type="solid"/>
            </v:rect>
            <v:rect style="position:absolute;left:3965;top:278;width:4527;height:292" filled="true" fillcolor="#dcede6" stroked="false">
              <v:fill type="solid"/>
            </v:rect>
            <v:rect style="position:absolute;left:4861;top:569;width:904;height:291" filled="true" fillcolor="#dcede6" stroked="false">
              <v:fill type="solid"/>
            </v:rect>
            <v:rect style="position:absolute;left:5765;top:569;width:923;height:291" filled="true" fillcolor="#dcede6" stroked="false">
              <v:fill type="solid"/>
            </v:rect>
            <v:rect style="position:absolute;left:6688;top:569;width:909;height:291" filled="true" fillcolor="#dcede6" stroked="false">
              <v:fill type="solid"/>
            </v:rect>
            <v:rect style="position:absolute;left:7597;top:569;width:895;height:291" filled="true" fillcolor="#dcede6" stroked="false">
              <v:fill type="solid"/>
            </v:rect>
            <v:line style="position:absolute" from="1429,860" to="3965,860" stroked="true" strokeweight=".5pt" strokecolor="#87226c"/>
            <v:line style="position:absolute" from="3965,860" to="4861,860" stroked="true" strokeweight=".5pt" strokecolor="#87226c"/>
            <v:line style="position:absolute" from="4861,860" to="5765,860" stroked="true" strokeweight=".5pt" strokecolor="#87226c"/>
            <v:line style="position:absolute" from="5765,860" to="6688,860" stroked="true" strokeweight=".5pt" strokecolor="#87226c"/>
            <v:line style="position:absolute" from="6688,860" to="7597,860" stroked="true" strokeweight=".5pt" strokecolor="#87226c"/>
            <v:line style="position:absolute" from="7597,860" to="8492,860" stroked="true" strokeweight=".5pt" strokecolor="#87226c"/>
            <v:shape style="position:absolute;left:1509;top:393;width:1608;height:396" type="#_x0000_t202" filled="false" stroked="false">
              <v:textbox inset="0,0,0,0">
                <w:txbxContent>
                  <w:p>
                    <w:pPr>
                      <w:spacing w:line="174" w:lineRule="exact" w:before="0"/>
                      <w:ind w:left="0" w:right="-18" w:firstLine="0"/>
                      <w:jc w:val="left"/>
                      <w:rPr>
                        <w:rFonts w:ascii="Palatino Linotype"/>
                        <w:b/>
                        <w:sz w:val="18"/>
                      </w:rPr>
                    </w:pPr>
                    <w:r>
                      <w:rPr>
                        <w:rFonts w:ascii="Palatino Linotype"/>
                        <w:b/>
                        <w:color w:val="87226C"/>
                        <w:w w:val="90"/>
                        <w:sz w:val="18"/>
                      </w:rPr>
                      <w:t>Niveles de consumo</w:t>
                    </w:r>
                    <w:r>
                      <w:rPr>
                        <w:rFonts w:ascii="Palatino Linotype"/>
                        <w:b/>
                        <w:color w:val="87226C"/>
                        <w:spacing w:val="-19"/>
                        <w:w w:val="90"/>
                        <w:sz w:val="18"/>
                      </w:rPr>
                      <w:t> </w:t>
                    </w:r>
                    <w:r>
                      <w:rPr>
                        <w:rFonts w:ascii="Palatino Linotype"/>
                        <w:b/>
                        <w:color w:val="87226C"/>
                        <w:w w:val="90"/>
                        <w:sz w:val="18"/>
                      </w:rPr>
                      <w:t>y</w:t>
                    </w:r>
                  </w:p>
                  <w:p>
                    <w:pPr>
                      <w:spacing w:line="222" w:lineRule="exact" w:before="0"/>
                      <w:ind w:left="0" w:right="-18" w:firstLine="0"/>
                      <w:jc w:val="left"/>
                      <w:rPr>
                        <w:rFonts w:ascii="Palatino Linotype"/>
                        <w:b/>
                        <w:sz w:val="18"/>
                      </w:rPr>
                    </w:pPr>
                    <w:r>
                      <w:rPr>
                        <w:rFonts w:ascii="Palatino Linotype"/>
                        <w:b/>
                        <w:color w:val="87226C"/>
                        <w:sz w:val="18"/>
                      </w:rPr>
                      <w:t>comportamiento</w:t>
                    </w:r>
                  </w:p>
                </w:txbxContent>
              </v:textbox>
              <w10:wrap type="none"/>
            </v:shape>
            <v:shape style="position:absolute;left:5342;top:356;width:1773;height:180" type="#_x0000_t202" filled="false" stroked="false">
              <v:textbox inset="0,0,0,0">
                <w:txbxContent>
                  <w:p>
                    <w:pPr>
                      <w:spacing w:line="180" w:lineRule="exact" w:before="0"/>
                      <w:ind w:left="0" w:right="-13" w:firstLine="0"/>
                      <w:jc w:val="left"/>
                      <w:rPr>
                        <w:rFonts w:ascii="Palatino Linotype"/>
                        <w:b/>
                        <w:sz w:val="18"/>
                      </w:rPr>
                    </w:pPr>
                    <w:r>
                      <w:rPr>
                        <w:rFonts w:ascii="Palatino Linotype"/>
                        <w:b/>
                        <w:color w:val="87226C"/>
                        <w:w w:val="95"/>
                        <w:sz w:val="18"/>
                      </w:rPr>
                      <w:t>Peso</w:t>
                    </w:r>
                    <w:r>
                      <w:rPr>
                        <w:rFonts w:ascii="Palatino Linotype"/>
                        <w:b/>
                        <w:color w:val="87226C"/>
                        <w:spacing w:val="-24"/>
                        <w:w w:val="95"/>
                        <w:sz w:val="18"/>
                      </w:rPr>
                      <w:t> </w:t>
                    </w:r>
                    <w:r>
                      <w:rPr>
                        <w:rFonts w:ascii="Palatino Linotype"/>
                        <w:b/>
                        <w:color w:val="87226C"/>
                        <w:w w:val="95"/>
                        <w:sz w:val="18"/>
                      </w:rPr>
                      <w:t>vivo</w:t>
                    </w:r>
                    <w:r>
                      <w:rPr>
                        <w:rFonts w:ascii="Palatino Linotype"/>
                        <w:b/>
                        <w:color w:val="87226C"/>
                        <w:spacing w:val="-24"/>
                        <w:w w:val="95"/>
                        <w:sz w:val="18"/>
                      </w:rPr>
                      <w:t> </w:t>
                    </w:r>
                    <w:r>
                      <w:rPr>
                        <w:rFonts w:ascii="Palatino Linotype"/>
                        <w:b/>
                        <w:color w:val="87226C"/>
                        <w:w w:val="95"/>
                        <w:sz w:val="18"/>
                      </w:rPr>
                      <w:t>del</w:t>
                    </w:r>
                    <w:r>
                      <w:rPr>
                        <w:rFonts w:ascii="Palatino Linotype"/>
                        <w:b/>
                        <w:color w:val="87226C"/>
                        <w:spacing w:val="-24"/>
                        <w:w w:val="95"/>
                        <w:sz w:val="18"/>
                      </w:rPr>
                      <w:t> </w:t>
                    </w:r>
                    <w:r>
                      <w:rPr>
                        <w:rFonts w:ascii="Palatino Linotype"/>
                        <w:b/>
                        <w:color w:val="87226C"/>
                        <w:w w:val="95"/>
                        <w:sz w:val="18"/>
                      </w:rPr>
                      <w:t>cerdo</w:t>
                    </w:r>
                    <w:r>
                      <w:rPr>
                        <w:rFonts w:ascii="Palatino Linotype"/>
                        <w:b/>
                        <w:color w:val="87226C"/>
                        <w:spacing w:val="-24"/>
                        <w:w w:val="95"/>
                        <w:sz w:val="18"/>
                      </w:rPr>
                      <w:t> </w:t>
                    </w:r>
                    <w:r>
                      <w:rPr>
                        <w:rFonts w:ascii="Palatino Linotype"/>
                        <w:b/>
                        <w:color w:val="87226C"/>
                        <w:w w:val="95"/>
                        <w:sz w:val="18"/>
                      </w:rPr>
                      <w:t>(kg)</w:t>
                    </w:r>
                  </w:p>
                </w:txbxContent>
              </v:textbox>
              <w10:wrap type="none"/>
            </v:shape>
            <v:shape style="position:absolute;left:4292;top:647;width:242;height:180" type="#_x0000_t202" filled="false" stroked="false">
              <v:textbox inset="0,0,0,0">
                <w:txbxContent>
                  <w:p>
                    <w:pPr>
                      <w:spacing w:line="180" w:lineRule="exact" w:before="0"/>
                      <w:ind w:left="0" w:right="-18" w:firstLine="0"/>
                      <w:jc w:val="left"/>
                      <w:rPr>
                        <w:rFonts w:ascii="Palatino Linotype"/>
                        <w:b/>
                        <w:sz w:val="18"/>
                      </w:rPr>
                    </w:pPr>
                    <w:r>
                      <w:rPr>
                        <w:rFonts w:ascii="Palatino Linotype"/>
                        <w:b/>
                        <w:color w:val="87226C"/>
                        <w:sz w:val="18"/>
                      </w:rPr>
                      <w:t>1-5</w:t>
                    </w:r>
                  </w:p>
                </w:txbxContent>
              </v:textbox>
              <w10:wrap type="none"/>
            </v:shape>
            <v:shape style="position:absolute;left:5147;top:647;width:332;height:180" type="#_x0000_t202" filled="false" stroked="false">
              <v:textbox inset="0,0,0,0">
                <w:txbxContent>
                  <w:p>
                    <w:pPr>
                      <w:spacing w:line="180" w:lineRule="exact" w:before="0"/>
                      <w:ind w:left="0" w:right="-18" w:firstLine="0"/>
                      <w:jc w:val="left"/>
                      <w:rPr>
                        <w:rFonts w:ascii="Palatino Linotype"/>
                        <w:b/>
                        <w:sz w:val="18"/>
                      </w:rPr>
                    </w:pPr>
                    <w:r>
                      <w:rPr>
                        <w:rFonts w:ascii="Palatino Linotype"/>
                        <w:b/>
                        <w:color w:val="87226C"/>
                        <w:sz w:val="18"/>
                      </w:rPr>
                      <w:t>5-10</w:t>
                    </w:r>
                  </w:p>
                </w:txbxContent>
              </v:textbox>
              <w10:wrap type="none"/>
            </v:shape>
            <v:shape style="position:absolute;left:6015;top:647;width:422;height:180" type="#_x0000_t202" filled="false" stroked="false">
              <v:textbox inset="0,0,0,0">
                <w:txbxContent>
                  <w:p>
                    <w:pPr>
                      <w:spacing w:line="180" w:lineRule="exact" w:before="0"/>
                      <w:ind w:left="0" w:right="-18" w:firstLine="0"/>
                      <w:jc w:val="left"/>
                      <w:rPr>
                        <w:rFonts w:ascii="Palatino Linotype"/>
                        <w:b/>
                        <w:sz w:val="18"/>
                      </w:rPr>
                    </w:pPr>
                    <w:r>
                      <w:rPr>
                        <w:rFonts w:ascii="Palatino Linotype"/>
                        <w:b/>
                        <w:color w:val="87226C"/>
                        <w:sz w:val="18"/>
                      </w:rPr>
                      <w:t>10-20</w:t>
                    </w:r>
                  </w:p>
                </w:txbxContent>
              </v:textbox>
              <w10:wrap type="none"/>
            </v:shape>
            <v:shape style="position:absolute;left:6931;top:647;width:422;height:180" type="#_x0000_t202" filled="false" stroked="false">
              <v:textbox inset="0,0,0,0">
                <w:txbxContent>
                  <w:p>
                    <w:pPr>
                      <w:spacing w:line="180" w:lineRule="exact" w:before="0"/>
                      <w:ind w:left="0" w:right="-18" w:firstLine="0"/>
                      <w:jc w:val="left"/>
                      <w:rPr>
                        <w:rFonts w:ascii="Palatino Linotype"/>
                        <w:b/>
                        <w:sz w:val="18"/>
                      </w:rPr>
                    </w:pPr>
                    <w:r>
                      <w:rPr>
                        <w:rFonts w:ascii="Palatino Linotype"/>
                        <w:b/>
                        <w:color w:val="87226C"/>
                        <w:sz w:val="18"/>
                      </w:rPr>
                      <w:t>20-50</w:t>
                    </w:r>
                  </w:p>
                </w:txbxContent>
              </v:textbox>
              <w10:wrap type="none"/>
            </v:shape>
            <v:shape style="position:absolute;left:7789;top:647;width:512;height:180" type="#_x0000_t202" filled="false" stroked="false">
              <v:textbox inset="0,0,0,0">
                <w:txbxContent>
                  <w:p>
                    <w:pPr>
                      <w:spacing w:line="180" w:lineRule="exact" w:before="0"/>
                      <w:ind w:left="0" w:right="-18" w:firstLine="0"/>
                      <w:jc w:val="left"/>
                      <w:rPr>
                        <w:rFonts w:ascii="Palatino Linotype"/>
                        <w:b/>
                        <w:sz w:val="18"/>
                      </w:rPr>
                    </w:pPr>
                    <w:r>
                      <w:rPr>
                        <w:rFonts w:ascii="Palatino Linotype"/>
                        <w:b/>
                        <w:color w:val="87226C"/>
                        <w:sz w:val="18"/>
                      </w:rPr>
                      <w:t>50-110</w:t>
                    </w:r>
                  </w:p>
                </w:txbxContent>
              </v:textbox>
              <w10:wrap type="none"/>
            </v:shape>
            <w10:wrap type="topAndBottom"/>
          </v:group>
        </w:pict>
      </w:r>
    </w:p>
    <w:p>
      <w:pPr>
        <w:spacing w:after="0"/>
        <w:rPr>
          <w:rFonts w:ascii="Palatino Linotype"/>
          <w:sz w:val="17"/>
        </w:rPr>
        <w:sectPr>
          <w:pgSz w:w="9640" w:h="13040"/>
          <w:pgMar w:header="0" w:footer="939" w:top="1040" w:bottom="1120" w:left="1320" w:right="1040"/>
        </w:sect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76"/>
        <w:gridCol w:w="882"/>
        <w:gridCol w:w="914"/>
        <w:gridCol w:w="916"/>
        <w:gridCol w:w="902"/>
        <w:gridCol w:w="921"/>
      </w:tblGrid>
      <w:tr>
        <w:trPr>
          <w:trHeight w:val="335" w:hRule="exact"/>
        </w:trPr>
        <w:tc>
          <w:tcPr>
            <w:tcW w:w="2576" w:type="dxa"/>
          </w:tcPr>
          <w:p>
            <w:pPr>
              <w:pStyle w:val="TableParagraph"/>
              <w:spacing w:before="57"/>
              <w:ind w:left="126"/>
              <w:jc w:val="left"/>
              <w:rPr>
                <w:sz w:val="18"/>
              </w:rPr>
            </w:pPr>
            <w:r>
              <w:rPr>
                <w:color w:val="414042"/>
                <w:sz w:val="18"/>
              </w:rPr>
              <w:t>Manganeso (mg)</w:t>
            </w:r>
          </w:p>
        </w:tc>
        <w:tc>
          <w:tcPr>
            <w:tcW w:w="882" w:type="dxa"/>
          </w:tcPr>
          <w:p>
            <w:pPr>
              <w:pStyle w:val="TableParagraph"/>
              <w:spacing w:before="57"/>
              <w:ind w:right="170"/>
              <w:rPr>
                <w:sz w:val="18"/>
              </w:rPr>
            </w:pPr>
            <w:r>
              <w:rPr>
                <w:color w:val="414042"/>
                <w:w w:val="95"/>
                <w:sz w:val="18"/>
              </w:rPr>
              <w:t>1.00</w:t>
            </w:r>
          </w:p>
        </w:tc>
        <w:tc>
          <w:tcPr>
            <w:tcW w:w="914" w:type="dxa"/>
          </w:tcPr>
          <w:p>
            <w:pPr>
              <w:pStyle w:val="TableParagraph"/>
              <w:spacing w:before="57"/>
              <w:ind w:right="179"/>
              <w:rPr>
                <w:sz w:val="18"/>
              </w:rPr>
            </w:pPr>
            <w:r>
              <w:rPr>
                <w:color w:val="414042"/>
                <w:w w:val="95"/>
                <w:sz w:val="18"/>
              </w:rPr>
              <w:t>1.84</w:t>
            </w:r>
          </w:p>
        </w:tc>
        <w:tc>
          <w:tcPr>
            <w:tcW w:w="916" w:type="dxa"/>
          </w:tcPr>
          <w:p>
            <w:pPr>
              <w:pStyle w:val="TableParagraph"/>
              <w:spacing w:before="57"/>
              <w:ind w:right="172"/>
              <w:rPr>
                <w:sz w:val="18"/>
              </w:rPr>
            </w:pPr>
            <w:r>
              <w:rPr>
                <w:color w:val="414042"/>
                <w:w w:val="95"/>
                <w:sz w:val="18"/>
              </w:rPr>
              <w:t>2.85</w:t>
            </w:r>
          </w:p>
        </w:tc>
        <w:tc>
          <w:tcPr>
            <w:tcW w:w="902" w:type="dxa"/>
          </w:tcPr>
          <w:p>
            <w:pPr>
              <w:pStyle w:val="TableParagraph"/>
              <w:spacing w:before="57"/>
              <w:ind w:right="166"/>
              <w:rPr>
                <w:sz w:val="18"/>
              </w:rPr>
            </w:pPr>
            <w:r>
              <w:rPr>
                <w:color w:val="414042"/>
                <w:w w:val="95"/>
                <w:sz w:val="18"/>
              </w:rPr>
              <w:t>3.80</w:t>
            </w:r>
          </w:p>
        </w:tc>
        <w:tc>
          <w:tcPr>
            <w:tcW w:w="921" w:type="dxa"/>
          </w:tcPr>
          <w:p>
            <w:pPr>
              <w:pStyle w:val="TableParagraph"/>
              <w:spacing w:before="57"/>
              <w:ind w:right="191"/>
              <w:rPr>
                <w:sz w:val="18"/>
              </w:rPr>
            </w:pPr>
            <w:r>
              <w:rPr>
                <w:color w:val="414042"/>
                <w:w w:val="95"/>
                <w:sz w:val="18"/>
              </w:rPr>
              <w:t>6.22</w:t>
            </w:r>
          </w:p>
        </w:tc>
      </w:tr>
      <w:tr>
        <w:trPr>
          <w:trHeight w:val="291" w:hRule="exact"/>
        </w:trPr>
        <w:tc>
          <w:tcPr>
            <w:tcW w:w="2576" w:type="dxa"/>
          </w:tcPr>
          <w:p>
            <w:pPr>
              <w:pStyle w:val="TableParagraph"/>
              <w:spacing w:before="12"/>
              <w:ind w:left="126"/>
              <w:jc w:val="left"/>
              <w:rPr>
                <w:sz w:val="18"/>
              </w:rPr>
            </w:pPr>
            <w:r>
              <w:rPr>
                <w:color w:val="414042"/>
                <w:sz w:val="18"/>
              </w:rPr>
              <w:t>Selenio (mg)</w:t>
            </w:r>
          </w:p>
        </w:tc>
        <w:tc>
          <w:tcPr>
            <w:tcW w:w="882" w:type="dxa"/>
          </w:tcPr>
          <w:p>
            <w:pPr>
              <w:pStyle w:val="TableParagraph"/>
              <w:spacing w:before="12"/>
              <w:ind w:right="170"/>
              <w:rPr>
                <w:sz w:val="18"/>
              </w:rPr>
            </w:pPr>
            <w:r>
              <w:rPr>
                <w:color w:val="414042"/>
                <w:w w:val="95"/>
                <w:sz w:val="18"/>
              </w:rPr>
              <w:t>0.08</w:t>
            </w:r>
          </w:p>
        </w:tc>
        <w:tc>
          <w:tcPr>
            <w:tcW w:w="914" w:type="dxa"/>
          </w:tcPr>
          <w:p>
            <w:pPr>
              <w:pStyle w:val="TableParagraph"/>
              <w:spacing w:before="12"/>
              <w:ind w:right="179"/>
              <w:rPr>
                <w:sz w:val="18"/>
              </w:rPr>
            </w:pPr>
            <w:r>
              <w:rPr>
                <w:color w:val="414042"/>
                <w:w w:val="95"/>
                <w:sz w:val="18"/>
              </w:rPr>
              <w:t>0.14</w:t>
            </w:r>
          </w:p>
        </w:tc>
        <w:tc>
          <w:tcPr>
            <w:tcW w:w="916" w:type="dxa"/>
          </w:tcPr>
          <w:p>
            <w:pPr>
              <w:pStyle w:val="TableParagraph"/>
              <w:spacing w:before="12"/>
              <w:ind w:right="172"/>
              <w:rPr>
                <w:sz w:val="18"/>
              </w:rPr>
            </w:pPr>
            <w:r>
              <w:rPr>
                <w:color w:val="414042"/>
                <w:w w:val="95"/>
                <w:sz w:val="18"/>
              </w:rPr>
              <w:t>0.24</w:t>
            </w:r>
          </w:p>
        </w:tc>
        <w:tc>
          <w:tcPr>
            <w:tcW w:w="902" w:type="dxa"/>
          </w:tcPr>
          <w:p>
            <w:pPr>
              <w:pStyle w:val="TableParagraph"/>
              <w:spacing w:before="12"/>
              <w:ind w:right="166"/>
              <w:rPr>
                <w:sz w:val="18"/>
              </w:rPr>
            </w:pPr>
            <w:r>
              <w:rPr>
                <w:color w:val="414042"/>
                <w:w w:val="95"/>
                <w:sz w:val="18"/>
              </w:rPr>
              <w:t>0.28</w:t>
            </w:r>
          </w:p>
        </w:tc>
        <w:tc>
          <w:tcPr>
            <w:tcW w:w="921" w:type="dxa"/>
          </w:tcPr>
          <w:p>
            <w:pPr>
              <w:pStyle w:val="TableParagraph"/>
              <w:spacing w:before="12"/>
              <w:ind w:right="191"/>
              <w:rPr>
                <w:sz w:val="18"/>
              </w:rPr>
            </w:pPr>
            <w:r>
              <w:rPr>
                <w:color w:val="414042"/>
                <w:w w:val="95"/>
                <w:sz w:val="18"/>
              </w:rPr>
              <w:t>0.31</w:t>
            </w:r>
          </w:p>
        </w:tc>
      </w:tr>
      <w:tr>
        <w:trPr>
          <w:trHeight w:val="291" w:hRule="exact"/>
        </w:trPr>
        <w:tc>
          <w:tcPr>
            <w:tcW w:w="2576" w:type="dxa"/>
          </w:tcPr>
          <w:p>
            <w:pPr>
              <w:pStyle w:val="TableParagraph"/>
              <w:spacing w:before="12"/>
              <w:ind w:left="126"/>
              <w:jc w:val="left"/>
              <w:rPr>
                <w:sz w:val="18"/>
              </w:rPr>
            </w:pPr>
            <w:r>
              <w:rPr>
                <w:color w:val="414042"/>
                <w:sz w:val="18"/>
              </w:rPr>
              <w:t>Zinc (mg)</w:t>
            </w:r>
          </w:p>
        </w:tc>
        <w:tc>
          <w:tcPr>
            <w:tcW w:w="882" w:type="dxa"/>
          </w:tcPr>
          <w:p>
            <w:pPr>
              <w:pStyle w:val="TableParagraph"/>
              <w:spacing w:before="12"/>
              <w:ind w:right="170"/>
              <w:rPr>
                <w:sz w:val="18"/>
              </w:rPr>
            </w:pPr>
            <w:r>
              <w:rPr>
                <w:color w:val="414042"/>
                <w:w w:val="95"/>
                <w:sz w:val="18"/>
              </w:rPr>
              <w:t>25.00</w:t>
            </w:r>
          </w:p>
        </w:tc>
        <w:tc>
          <w:tcPr>
            <w:tcW w:w="914" w:type="dxa"/>
          </w:tcPr>
          <w:p>
            <w:pPr>
              <w:pStyle w:val="TableParagraph"/>
              <w:spacing w:before="12"/>
              <w:ind w:right="179"/>
              <w:rPr>
                <w:sz w:val="18"/>
              </w:rPr>
            </w:pPr>
            <w:r>
              <w:rPr>
                <w:color w:val="414042"/>
                <w:w w:val="95"/>
                <w:sz w:val="18"/>
              </w:rPr>
              <w:t>46.00</w:t>
            </w:r>
          </w:p>
        </w:tc>
        <w:tc>
          <w:tcPr>
            <w:tcW w:w="916" w:type="dxa"/>
          </w:tcPr>
          <w:p>
            <w:pPr>
              <w:pStyle w:val="TableParagraph"/>
              <w:spacing w:before="12"/>
              <w:ind w:right="172"/>
              <w:rPr>
                <w:sz w:val="18"/>
              </w:rPr>
            </w:pPr>
            <w:r>
              <w:rPr>
                <w:color w:val="414042"/>
                <w:w w:val="95"/>
                <w:sz w:val="18"/>
              </w:rPr>
              <w:t>76.00</w:t>
            </w:r>
          </w:p>
        </w:tc>
        <w:tc>
          <w:tcPr>
            <w:tcW w:w="902" w:type="dxa"/>
          </w:tcPr>
          <w:p>
            <w:pPr>
              <w:pStyle w:val="TableParagraph"/>
              <w:spacing w:before="12"/>
              <w:ind w:right="166"/>
              <w:rPr>
                <w:sz w:val="18"/>
              </w:rPr>
            </w:pPr>
            <w:r>
              <w:rPr>
                <w:color w:val="414042"/>
                <w:w w:val="95"/>
                <w:sz w:val="18"/>
              </w:rPr>
              <w:t>114.00</w:t>
            </w:r>
          </w:p>
        </w:tc>
        <w:tc>
          <w:tcPr>
            <w:tcW w:w="921" w:type="dxa"/>
          </w:tcPr>
          <w:p>
            <w:pPr>
              <w:pStyle w:val="TableParagraph"/>
              <w:spacing w:before="12"/>
              <w:ind w:right="191"/>
              <w:rPr>
                <w:sz w:val="18"/>
              </w:rPr>
            </w:pPr>
            <w:r>
              <w:rPr>
                <w:color w:val="414042"/>
                <w:w w:val="95"/>
                <w:sz w:val="18"/>
              </w:rPr>
              <w:t>155.00</w:t>
            </w:r>
          </w:p>
        </w:tc>
      </w:tr>
      <w:tr>
        <w:trPr>
          <w:trHeight w:val="291" w:hRule="exact"/>
        </w:trPr>
        <w:tc>
          <w:tcPr>
            <w:tcW w:w="2576" w:type="dxa"/>
          </w:tcPr>
          <w:p>
            <w:pPr>
              <w:pStyle w:val="TableParagraph"/>
              <w:spacing w:before="12"/>
              <w:ind w:left="126"/>
              <w:jc w:val="left"/>
              <w:rPr>
                <w:sz w:val="18"/>
              </w:rPr>
            </w:pPr>
            <w:r>
              <w:rPr>
                <w:color w:val="414042"/>
                <w:sz w:val="18"/>
              </w:rPr>
              <w:t>Vitamina A (UI)</w:t>
            </w:r>
          </w:p>
        </w:tc>
        <w:tc>
          <w:tcPr>
            <w:tcW w:w="882" w:type="dxa"/>
          </w:tcPr>
          <w:p>
            <w:pPr>
              <w:pStyle w:val="TableParagraph"/>
              <w:spacing w:before="12"/>
              <w:ind w:right="170"/>
              <w:rPr>
                <w:sz w:val="18"/>
              </w:rPr>
            </w:pPr>
            <w:r>
              <w:rPr>
                <w:color w:val="414042"/>
                <w:w w:val="95"/>
                <w:sz w:val="18"/>
              </w:rPr>
              <w:t>550.00</w:t>
            </w:r>
          </w:p>
        </w:tc>
        <w:tc>
          <w:tcPr>
            <w:tcW w:w="914" w:type="dxa"/>
          </w:tcPr>
          <w:p>
            <w:pPr>
              <w:pStyle w:val="TableParagraph"/>
              <w:spacing w:before="12"/>
              <w:ind w:right="179"/>
              <w:rPr>
                <w:sz w:val="18"/>
              </w:rPr>
            </w:pPr>
            <w:r>
              <w:rPr>
                <w:color w:val="414042"/>
                <w:w w:val="95"/>
                <w:sz w:val="18"/>
              </w:rPr>
              <w:t>1012.00</w:t>
            </w:r>
          </w:p>
        </w:tc>
        <w:tc>
          <w:tcPr>
            <w:tcW w:w="916" w:type="dxa"/>
          </w:tcPr>
          <w:p>
            <w:pPr>
              <w:pStyle w:val="TableParagraph"/>
              <w:spacing w:before="12"/>
              <w:ind w:right="172"/>
              <w:rPr>
                <w:sz w:val="18"/>
              </w:rPr>
            </w:pPr>
            <w:r>
              <w:rPr>
                <w:color w:val="414042"/>
                <w:w w:val="95"/>
                <w:sz w:val="18"/>
              </w:rPr>
              <w:t>1662.00</w:t>
            </w:r>
          </w:p>
        </w:tc>
        <w:tc>
          <w:tcPr>
            <w:tcW w:w="902" w:type="dxa"/>
          </w:tcPr>
          <w:p>
            <w:pPr>
              <w:pStyle w:val="TableParagraph"/>
              <w:spacing w:before="12"/>
              <w:ind w:right="166"/>
              <w:rPr>
                <w:sz w:val="18"/>
              </w:rPr>
            </w:pPr>
            <w:r>
              <w:rPr>
                <w:color w:val="414042"/>
                <w:w w:val="95"/>
                <w:sz w:val="18"/>
              </w:rPr>
              <w:t>2470.00</w:t>
            </w:r>
          </w:p>
        </w:tc>
        <w:tc>
          <w:tcPr>
            <w:tcW w:w="921" w:type="dxa"/>
          </w:tcPr>
          <w:p>
            <w:pPr>
              <w:pStyle w:val="TableParagraph"/>
              <w:spacing w:before="12"/>
              <w:ind w:right="191"/>
              <w:rPr>
                <w:sz w:val="18"/>
              </w:rPr>
            </w:pPr>
            <w:r>
              <w:rPr>
                <w:color w:val="414042"/>
                <w:w w:val="95"/>
                <w:sz w:val="18"/>
              </w:rPr>
              <w:t>4043.00</w:t>
            </w:r>
          </w:p>
        </w:tc>
      </w:tr>
      <w:tr>
        <w:trPr>
          <w:trHeight w:val="291" w:hRule="exact"/>
        </w:trPr>
        <w:tc>
          <w:tcPr>
            <w:tcW w:w="2576" w:type="dxa"/>
          </w:tcPr>
          <w:p>
            <w:pPr>
              <w:pStyle w:val="TableParagraph"/>
              <w:spacing w:before="12"/>
              <w:ind w:left="126"/>
              <w:jc w:val="left"/>
              <w:rPr>
                <w:sz w:val="18"/>
              </w:rPr>
            </w:pPr>
            <w:r>
              <w:rPr>
                <w:color w:val="414042"/>
                <w:sz w:val="18"/>
              </w:rPr>
              <w:t>Vitamina D (UI)</w:t>
            </w:r>
          </w:p>
        </w:tc>
        <w:tc>
          <w:tcPr>
            <w:tcW w:w="882" w:type="dxa"/>
          </w:tcPr>
          <w:p>
            <w:pPr>
              <w:pStyle w:val="TableParagraph"/>
              <w:spacing w:before="12"/>
              <w:ind w:right="170"/>
              <w:rPr>
                <w:sz w:val="18"/>
              </w:rPr>
            </w:pPr>
            <w:r>
              <w:rPr>
                <w:color w:val="414042"/>
                <w:w w:val="95"/>
                <w:sz w:val="18"/>
              </w:rPr>
              <w:t>55.00</w:t>
            </w:r>
          </w:p>
        </w:tc>
        <w:tc>
          <w:tcPr>
            <w:tcW w:w="914" w:type="dxa"/>
          </w:tcPr>
          <w:p>
            <w:pPr>
              <w:pStyle w:val="TableParagraph"/>
              <w:spacing w:before="12"/>
              <w:ind w:right="179"/>
              <w:rPr>
                <w:sz w:val="18"/>
              </w:rPr>
            </w:pPr>
            <w:r>
              <w:rPr>
                <w:color w:val="414042"/>
                <w:w w:val="95"/>
                <w:sz w:val="18"/>
              </w:rPr>
              <w:t>101.00</w:t>
            </w:r>
          </w:p>
        </w:tc>
        <w:tc>
          <w:tcPr>
            <w:tcW w:w="916" w:type="dxa"/>
          </w:tcPr>
          <w:p>
            <w:pPr>
              <w:pStyle w:val="TableParagraph"/>
              <w:spacing w:before="12"/>
              <w:ind w:right="172"/>
              <w:rPr>
                <w:sz w:val="18"/>
              </w:rPr>
            </w:pPr>
            <w:r>
              <w:rPr>
                <w:color w:val="414042"/>
                <w:w w:val="95"/>
                <w:sz w:val="18"/>
              </w:rPr>
              <w:t>190.00</w:t>
            </w:r>
          </w:p>
        </w:tc>
        <w:tc>
          <w:tcPr>
            <w:tcW w:w="902" w:type="dxa"/>
          </w:tcPr>
          <w:p>
            <w:pPr>
              <w:pStyle w:val="TableParagraph"/>
              <w:spacing w:before="12"/>
              <w:ind w:right="166"/>
              <w:rPr>
                <w:sz w:val="18"/>
              </w:rPr>
            </w:pPr>
            <w:r>
              <w:rPr>
                <w:color w:val="414042"/>
                <w:w w:val="95"/>
                <w:sz w:val="18"/>
              </w:rPr>
              <w:t>285.00</w:t>
            </w:r>
          </w:p>
        </w:tc>
        <w:tc>
          <w:tcPr>
            <w:tcW w:w="921" w:type="dxa"/>
          </w:tcPr>
          <w:p>
            <w:pPr>
              <w:pStyle w:val="TableParagraph"/>
              <w:spacing w:before="12"/>
              <w:ind w:right="191"/>
              <w:rPr>
                <w:sz w:val="18"/>
              </w:rPr>
            </w:pPr>
            <w:r>
              <w:rPr>
                <w:color w:val="414042"/>
                <w:w w:val="95"/>
                <w:sz w:val="18"/>
              </w:rPr>
              <w:t>466.00</w:t>
            </w:r>
          </w:p>
        </w:tc>
      </w:tr>
      <w:tr>
        <w:trPr>
          <w:trHeight w:val="291" w:hRule="exact"/>
        </w:trPr>
        <w:tc>
          <w:tcPr>
            <w:tcW w:w="2576" w:type="dxa"/>
          </w:tcPr>
          <w:p>
            <w:pPr>
              <w:pStyle w:val="TableParagraph"/>
              <w:spacing w:before="12"/>
              <w:ind w:left="126"/>
              <w:jc w:val="left"/>
              <w:rPr>
                <w:sz w:val="18"/>
              </w:rPr>
            </w:pPr>
            <w:r>
              <w:rPr>
                <w:color w:val="414042"/>
                <w:sz w:val="18"/>
              </w:rPr>
              <w:t>Vitamina E (UI)</w:t>
            </w:r>
          </w:p>
        </w:tc>
        <w:tc>
          <w:tcPr>
            <w:tcW w:w="882" w:type="dxa"/>
          </w:tcPr>
          <w:p>
            <w:pPr>
              <w:pStyle w:val="TableParagraph"/>
              <w:spacing w:before="12"/>
              <w:ind w:right="170"/>
              <w:rPr>
                <w:sz w:val="18"/>
              </w:rPr>
            </w:pPr>
            <w:r>
              <w:rPr>
                <w:color w:val="414042"/>
                <w:w w:val="95"/>
                <w:sz w:val="18"/>
              </w:rPr>
              <w:t>4.00</w:t>
            </w:r>
          </w:p>
        </w:tc>
        <w:tc>
          <w:tcPr>
            <w:tcW w:w="914" w:type="dxa"/>
          </w:tcPr>
          <w:p>
            <w:pPr>
              <w:pStyle w:val="TableParagraph"/>
              <w:spacing w:before="12"/>
              <w:ind w:right="179"/>
              <w:rPr>
                <w:sz w:val="18"/>
              </w:rPr>
            </w:pPr>
            <w:r>
              <w:rPr>
                <w:color w:val="414042"/>
                <w:w w:val="95"/>
                <w:sz w:val="18"/>
              </w:rPr>
              <w:t>7.00</w:t>
            </w:r>
          </w:p>
        </w:tc>
        <w:tc>
          <w:tcPr>
            <w:tcW w:w="916" w:type="dxa"/>
          </w:tcPr>
          <w:p>
            <w:pPr>
              <w:pStyle w:val="TableParagraph"/>
              <w:spacing w:before="12"/>
              <w:ind w:right="172"/>
              <w:rPr>
                <w:sz w:val="18"/>
              </w:rPr>
            </w:pPr>
            <w:r>
              <w:rPr>
                <w:color w:val="414042"/>
                <w:w w:val="95"/>
                <w:sz w:val="18"/>
              </w:rPr>
              <w:t>10.00</w:t>
            </w:r>
          </w:p>
        </w:tc>
        <w:tc>
          <w:tcPr>
            <w:tcW w:w="902" w:type="dxa"/>
          </w:tcPr>
          <w:p>
            <w:pPr>
              <w:pStyle w:val="TableParagraph"/>
              <w:spacing w:before="12"/>
              <w:ind w:right="166"/>
              <w:rPr>
                <w:sz w:val="18"/>
              </w:rPr>
            </w:pPr>
            <w:r>
              <w:rPr>
                <w:color w:val="414042"/>
                <w:w w:val="95"/>
                <w:sz w:val="18"/>
              </w:rPr>
              <w:t>21.00</w:t>
            </w:r>
          </w:p>
        </w:tc>
        <w:tc>
          <w:tcPr>
            <w:tcW w:w="921" w:type="dxa"/>
          </w:tcPr>
          <w:p>
            <w:pPr>
              <w:pStyle w:val="TableParagraph"/>
              <w:spacing w:before="12"/>
              <w:ind w:right="191"/>
              <w:rPr>
                <w:sz w:val="18"/>
              </w:rPr>
            </w:pPr>
            <w:r>
              <w:rPr>
                <w:color w:val="414042"/>
                <w:w w:val="95"/>
                <w:sz w:val="18"/>
              </w:rPr>
              <w:t>34.00</w:t>
            </w:r>
          </w:p>
        </w:tc>
      </w:tr>
      <w:tr>
        <w:trPr>
          <w:trHeight w:val="291" w:hRule="exact"/>
        </w:trPr>
        <w:tc>
          <w:tcPr>
            <w:tcW w:w="2576" w:type="dxa"/>
          </w:tcPr>
          <w:p>
            <w:pPr>
              <w:pStyle w:val="TableParagraph"/>
              <w:spacing w:before="12"/>
              <w:ind w:left="126"/>
              <w:jc w:val="left"/>
              <w:rPr>
                <w:sz w:val="18"/>
              </w:rPr>
            </w:pPr>
            <w:r>
              <w:rPr>
                <w:color w:val="414042"/>
                <w:sz w:val="18"/>
              </w:rPr>
              <w:t>Vitamina K (Menadiona) (mg)</w:t>
            </w:r>
          </w:p>
        </w:tc>
        <w:tc>
          <w:tcPr>
            <w:tcW w:w="882" w:type="dxa"/>
          </w:tcPr>
          <w:p>
            <w:pPr>
              <w:pStyle w:val="TableParagraph"/>
              <w:spacing w:before="12"/>
              <w:ind w:right="170"/>
              <w:rPr>
                <w:sz w:val="18"/>
              </w:rPr>
            </w:pPr>
            <w:r>
              <w:rPr>
                <w:color w:val="414042"/>
                <w:w w:val="95"/>
                <w:sz w:val="18"/>
              </w:rPr>
              <w:t>0.02</w:t>
            </w:r>
          </w:p>
        </w:tc>
        <w:tc>
          <w:tcPr>
            <w:tcW w:w="914" w:type="dxa"/>
          </w:tcPr>
          <w:p>
            <w:pPr>
              <w:pStyle w:val="TableParagraph"/>
              <w:spacing w:before="12"/>
              <w:ind w:right="179"/>
              <w:rPr>
                <w:sz w:val="18"/>
              </w:rPr>
            </w:pPr>
            <w:r>
              <w:rPr>
                <w:color w:val="414042"/>
                <w:w w:val="95"/>
                <w:sz w:val="18"/>
              </w:rPr>
              <w:t>0.02</w:t>
            </w:r>
          </w:p>
        </w:tc>
        <w:tc>
          <w:tcPr>
            <w:tcW w:w="916" w:type="dxa"/>
          </w:tcPr>
          <w:p>
            <w:pPr>
              <w:pStyle w:val="TableParagraph"/>
              <w:spacing w:before="12"/>
              <w:ind w:right="172"/>
              <w:rPr>
                <w:sz w:val="18"/>
              </w:rPr>
            </w:pPr>
            <w:r>
              <w:rPr>
                <w:color w:val="414042"/>
                <w:w w:val="95"/>
                <w:sz w:val="18"/>
              </w:rPr>
              <w:t>0.05</w:t>
            </w:r>
          </w:p>
        </w:tc>
        <w:tc>
          <w:tcPr>
            <w:tcW w:w="902" w:type="dxa"/>
          </w:tcPr>
          <w:p>
            <w:pPr>
              <w:pStyle w:val="TableParagraph"/>
              <w:spacing w:before="12"/>
              <w:ind w:right="166"/>
              <w:rPr>
                <w:sz w:val="18"/>
              </w:rPr>
            </w:pPr>
            <w:r>
              <w:rPr>
                <w:color w:val="414042"/>
                <w:w w:val="95"/>
                <w:sz w:val="18"/>
              </w:rPr>
              <w:t>0.10</w:t>
            </w:r>
          </w:p>
        </w:tc>
        <w:tc>
          <w:tcPr>
            <w:tcW w:w="921" w:type="dxa"/>
          </w:tcPr>
          <w:p>
            <w:pPr>
              <w:pStyle w:val="TableParagraph"/>
              <w:spacing w:before="12"/>
              <w:ind w:right="191"/>
              <w:rPr>
                <w:sz w:val="18"/>
              </w:rPr>
            </w:pPr>
            <w:r>
              <w:rPr>
                <w:color w:val="414042"/>
                <w:w w:val="95"/>
                <w:sz w:val="18"/>
              </w:rPr>
              <w:t>0.16</w:t>
            </w:r>
          </w:p>
        </w:tc>
      </w:tr>
      <w:tr>
        <w:trPr>
          <w:trHeight w:val="291" w:hRule="exact"/>
        </w:trPr>
        <w:tc>
          <w:tcPr>
            <w:tcW w:w="2576" w:type="dxa"/>
          </w:tcPr>
          <w:p>
            <w:pPr>
              <w:pStyle w:val="TableParagraph"/>
              <w:spacing w:before="12"/>
              <w:ind w:left="126"/>
              <w:jc w:val="left"/>
              <w:rPr>
                <w:sz w:val="18"/>
              </w:rPr>
            </w:pPr>
            <w:r>
              <w:rPr>
                <w:color w:val="414042"/>
                <w:sz w:val="18"/>
              </w:rPr>
              <w:t>Biotina (mg)</w:t>
            </w:r>
          </w:p>
        </w:tc>
        <w:tc>
          <w:tcPr>
            <w:tcW w:w="882" w:type="dxa"/>
          </w:tcPr>
          <w:p>
            <w:pPr>
              <w:pStyle w:val="TableParagraph"/>
              <w:spacing w:before="12"/>
              <w:ind w:right="170"/>
              <w:rPr>
                <w:sz w:val="18"/>
              </w:rPr>
            </w:pPr>
            <w:r>
              <w:rPr>
                <w:color w:val="414042"/>
                <w:w w:val="95"/>
                <w:sz w:val="18"/>
              </w:rPr>
              <w:t>0.02</w:t>
            </w:r>
          </w:p>
        </w:tc>
        <w:tc>
          <w:tcPr>
            <w:tcW w:w="914" w:type="dxa"/>
          </w:tcPr>
          <w:p>
            <w:pPr>
              <w:pStyle w:val="TableParagraph"/>
              <w:spacing w:before="12"/>
              <w:ind w:right="179"/>
              <w:rPr>
                <w:sz w:val="18"/>
              </w:rPr>
            </w:pPr>
            <w:r>
              <w:rPr>
                <w:color w:val="414042"/>
                <w:w w:val="95"/>
                <w:sz w:val="18"/>
              </w:rPr>
              <w:t>0.02</w:t>
            </w:r>
          </w:p>
        </w:tc>
        <w:tc>
          <w:tcPr>
            <w:tcW w:w="916" w:type="dxa"/>
          </w:tcPr>
          <w:p>
            <w:pPr>
              <w:pStyle w:val="TableParagraph"/>
              <w:spacing w:before="12"/>
              <w:ind w:right="172"/>
              <w:rPr>
                <w:sz w:val="18"/>
              </w:rPr>
            </w:pPr>
            <w:r>
              <w:rPr>
                <w:color w:val="414042"/>
                <w:w w:val="95"/>
                <w:sz w:val="18"/>
              </w:rPr>
              <w:t>0.05</w:t>
            </w:r>
          </w:p>
        </w:tc>
        <w:tc>
          <w:tcPr>
            <w:tcW w:w="902" w:type="dxa"/>
          </w:tcPr>
          <w:p>
            <w:pPr>
              <w:pStyle w:val="TableParagraph"/>
              <w:spacing w:before="12"/>
              <w:ind w:right="166"/>
              <w:rPr>
                <w:sz w:val="18"/>
              </w:rPr>
            </w:pPr>
            <w:r>
              <w:rPr>
                <w:color w:val="414042"/>
                <w:w w:val="95"/>
                <w:sz w:val="18"/>
              </w:rPr>
              <w:t>0.10</w:t>
            </w:r>
          </w:p>
        </w:tc>
        <w:tc>
          <w:tcPr>
            <w:tcW w:w="921" w:type="dxa"/>
          </w:tcPr>
          <w:p>
            <w:pPr>
              <w:pStyle w:val="TableParagraph"/>
              <w:spacing w:before="12"/>
              <w:ind w:right="191"/>
              <w:rPr>
                <w:sz w:val="18"/>
              </w:rPr>
            </w:pPr>
            <w:r>
              <w:rPr>
                <w:color w:val="414042"/>
                <w:w w:val="95"/>
                <w:sz w:val="18"/>
              </w:rPr>
              <w:t>0.16</w:t>
            </w:r>
          </w:p>
        </w:tc>
      </w:tr>
      <w:tr>
        <w:trPr>
          <w:trHeight w:val="291" w:hRule="exact"/>
        </w:trPr>
        <w:tc>
          <w:tcPr>
            <w:tcW w:w="2576" w:type="dxa"/>
          </w:tcPr>
          <w:p>
            <w:pPr>
              <w:pStyle w:val="TableParagraph"/>
              <w:spacing w:before="12"/>
              <w:ind w:left="126"/>
              <w:jc w:val="left"/>
              <w:rPr>
                <w:sz w:val="18"/>
              </w:rPr>
            </w:pPr>
            <w:r>
              <w:rPr>
                <w:color w:val="414042"/>
                <w:sz w:val="18"/>
              </w:rPr>
              <w:t>Colina (g)</w:t>
            </w:r>
          </w:p>
        </w:tc>
        <w:tc>
          <w:tcPr>
            <w:tcW w:w="882" w:type="dxa"/>
          </w:tcPr>
          <w:p>
            <w:pPr>
              <w:pStyle w:val="TableParagraph"/>
              <w:spacing w:before="12"/>
              <w:ind w:right="170"/>
              <w:rPr>
                <w:sz w:val="18"/>
              </w:rPr>
            </w:pPr>
            <w:r>
              <w:rPr>
                <w:color w:val="414042"/>
                <w:w w:val="95"/>
                <w:sz w:val="18"/>
              </w:rPr>
              <w:t>0.15</w:t>
            </w:r>
          </w:p>
        </w:tc>
        <w:tc>
          <w:tcPr>
            <w:tcW w:w="914" w:type="dxa"/>
          </w:tcPr>
          <w:p>
            <w:pPr>
              <w:pStyle w:val="TableParagraph"/>
              <w:spacing w:before="12"/>
              <w:ind w:right="179"/>
              <w:rPr>
                <w:sz w:val="18"/>
              </w:rPr>
            </w:pPr>
            <w:r>
              <w:rPr>
                <w:color w:val="414042"/>
                <w:w w:val="95"/>
                <w:sz w:val="18"/>
              </w:rPr>
              <w:t>0.23</w:t>
            </w:r>
          </w:p>
        </w:tc>
        <w:tc>
          <w:tcPr>
            <w:tcW w:w="916" w:type="dxa"/>
          </w:tcPr>
          <w:p>
            <w:pPr>
              <w:pStyle w:val="TableParagraph"/>
              <w:spacing w:before="12"/>
              <w:ind w:right="172"/>
              <w:rPr>
                <w:sz w:val="18"/>
              </w:rPr>
            </w:pPr>
            <w:r>
              <w:rPr>
                <w:color w:val="414042"/>
                <w:w w:val="95"/>
                <w:sz w:val="18"/>
              </w:rPr>
              <w:t>0.38</w:t>
            </w:r>
          </w:p>
        </w:tc>
        <w:tc>
          <w:tcPr>
            <w:tcW w:w="902" w:type="dxa"/>
          </w:tcPr>
          <w:p>
            <w:pPr>
              <w:pStyle w:val="TableParagraph"/>
              <w:spacing w:before="12"/>
              <w:ind w:right="166"/>
              <w:rPr>
                <w:sz w:val="18"/>
              </w:rPr>
            </w:pPr>
            <w:r>
              <w:rPr>
                <w:color w:val="414042"/>
                <w:w w:val="95"/>
                <w:sz w:val="18"/>
              </w:rPr>
              <w:t>0.57</w:t>
            </w:r>
          </w:p>
        </w:tc>
        <w:tc>
          <w:tcPr>
            <w:tcW w:w="921" w:type="dxa"/>
          </w:tcPr>
          <w:p>
            <w:pPr>
              <w:pStyle w:val="TableParagraph"/>
              <w:spacing w:before="12"/>
              <w:ind w:right="191"/>
              <w:rPr>
                <w:sz w:val="18"/>
              </w:rPr>
            </w:pPr>
            <w:r>
              <w:rPr>
                <w:color w:val="414042"/>
                <w:w w:val="95"/>
                <w:sz w:val="18"/>
              </w:rPr>
              <w:t>0.93</w:t>
            </w:r>
          </w:p>
        </w:tc>
      </w:tr>
      <w:tr>
        <w:trPr>
          <w:trHeight w:val="291" w:hRule="exact"/>
        </w:trPr>
        <w:tc>
          <w:tcPr>
            <w:tcW w:w="2576" w:type="dxa"/>
          </w:tcPr>
          <w:p>
            <w:pPr>
              <w:pStyle w:val="TableParagraph"/>
              <w:spacing w:before="12"/>
              <w:ind w:left="126"/>
              <w:jc w:val="left"/>
              <w:rPr>
                <w:sz w:val="18"/>
              </w:rPr>
            </w:pPr>
            <w:r>
              <w:rPr>
                <w:color w:val="414042"/>
                <w:sz w:val="18"/>
              </w:rPr>
              <w:t>Folacina (mg)</w:t>
            </w:r>
          </w:p>
        </w:tc>
        <w:tc>
          <w:tcPr>
            <w:tcW w:w="882" w:type="dxa"/>
          </w:tcPr>
          <w:p>
            <w:pPr>
              <w:pStyle w:val="TableParagraph"/>
              <w:spacing w:before="12"/>
              <w:ind w:right="170"/>
              <w:rPr>
                <w:sz w:val="18"/>
              </w:rPr>
            </w:pPr>
            <w:r>
              <w:rPr>
                <w:color w:val="414042"/>
                <w:w w:val="95"/>
                <w:sz w:val="18"/>
              </w:rPr>
              <w:t>0.08</w:t>
            </w:r>
          </w:p>
        </w:tc>
        <w:tc>
          <w:tcPr>
            <w:tcW w:w="914" w:type="dxa"/>
          </w:tcPr>
          <w:p>
            <w:pPr>
              <w:pStyle w:val="TableParagraph"/>
              <w:spacing w:before="12"/>
              <w:ind w:right="179"/>
              <w:rPr>
                <w:sz w:val="18"/>
              </w:rPr>
            </w:pPr>
            <w:r>
              <w:rPr>
                <w:color w:val="414042"/>
                <w:w w:val="95"/>
                <w:sz w:val="18"/>
              </w:rPr>
              <w:t>0.14</w:t>
            </w:r>
          </w:p>
        </w:tc>
        <w:tc>
          <w:tcPr>
            <w:tcW w:w="916" w:type="dxa"/>
          </w:tcPr>
          <w:p>
            <w:pPr>
              <w:pStyle w:val="TableParagraph"/>
              <w:spacing w:before="12"/>
              <w:ind w:right="172"/>
              <w:rPr>
                <w:sz w:val="18"/>
              </w:rPr>
            </w:pPr>
            <w:r>
              <w:rPr>
                <w:color w:val="414042"/>
                <w:w w:val="95"/>
                <w:sz w:val="18"/>
              </w:rPr>
              <w:t>0.28</w:t>
            </w:r>
          </w:p>
        </w:tc>
        <w:tc>
          <w:tcPr>
            <w:tcW w:w="902" w:type="dxa"/>
          </w:tcPr>
          <w:p>
            <w:pPr>
              <w:pStyle w:val="TableParagraph"/>
              <w:spacing w:before="12"/>
              <w:ind w:right="166"/>
              <w:rPr>
                <w:sz w:val="18"/>
              </w:rPr>
            </w:pPr>
            <w:r>
              <w:rPr>
                <w:color w:val="414042"/>
                <w:w w:val="95"/>
                <w:sz w:val="18"/>
              </w:rPr>
              <w:t>0.57</w:t>
            </w:r>
          </w:p>
        </w:tc>
        <w:tc>
          <w:tcPr>
            <w:tcW w:w="921" w:type="dxa"/>
          </w:tcPr>
          <w:p>
            <w:pPr>
              <w:pStyle w:val="TableParagraph"/>
              <w:spacing w:before="12"/>
              <w:ind w:right="191"/>
              <w:rPr>
                <w:sz w:val="18"/>
              </w:rPr>
            </w:pPr>
            <w:r>
              <w:rPr>
                <w:color w:val="414042"/>
                <w:w w:val="95"/>
                <w:sz w:val="18"/>
              </w:rPr>
              <w:t>0.93</w:t>
            </w:r>
          </w:p>
        </w:tc>
      </w:tr>
      <w:tr>
        <w:trPr>
          <w:trHeight w:val="291" w:hRule="exact"/>
        </w:trPr>
        <w:tc>
          <w:tcPr>
            <w:tcW w:w="2576" w:type="dxa"/>
          </w:tcPr>
          <w:p>
            <w:pPr>
              <w:pStyle w:val="TableParagraph"/>
              <w:spacing w:before="12"/>
              <w:ind w:left="126"/>
              <w:jc w:val="left"/>
              <w:rPr>
                <w:sz w:val="18"/>
              </w:rPr>
            </w:pPr>
            <w:r>
              <w:rPr>
                <w:color w:val="414042"/>
                <w:sz w:val="18"/>
              </w:rPr>
              <w:t>Niacina disponible (mg)</w:t>
            </w:r>
          </w:p>
        </w:tc>
        <w:tc>
          <w:tcPr>
            <w:tcW w:w="882" w:type="dxa"/>
          </w:tcPr>
          <w:p>
            <w:pPr>
              <w:pStyle w:val="TableParagraph"/>
              <w:spacing w:before="12"/>
              <w:ind w:right="170"/>
              <w:rPr>
                <w:sz w:val="18"/>
              </w:rPr>
            </w:pPr>
            <w:r>
              <w:rPr>
                <w:color w:val="414042"/>
                <w:w w:val="95"/>
                <w:sz w:val="18"/>
              </w:rPr>
              <w:t>5.00</w:t>
            </w:r>
          </w:p>
        </w:tc>
        <w:tc>
          <w:tcPr>
            <w:tcW w:w="914" w:type="dxa"/>
          </w:tcPr>
          <w:p>
            <w:pPr>
              <w:pStyle w:val="TableParagraph"/>
              <w:spacing w:before="12"/>
              <w:ind w:right="179"/>
              <w:rPr>
                <w:sz w:val="18"/>
              </w:rPr>
            </w:pPr>
            <w:r>
              <w:rPr>
                <w:color w:val="414042"/>
                <w:w w:val="95"/>
                <w:sz w:val="18"/>
              </w:rPr>
              <w:t>6.90</w:t>
            </w:r>
          </w:p>
        </w:tc>
        <w:tc>
          <w:tcPr>
            <w:tcW w:w="916" w:type="dxa"/>
          </w:tcPr>
          <w:p>
            <w:pPr>
              <w:pStyle w:val="TableParagraph"/>
              <w:spacing w:before="12"/>
              <w:ind w:right="172"/>
              <w:rPr>
                <w:sz w:val="18"/>
              </w:rPr>
            </w:pPr>
            <w:r>
              <w:rPr>
                <w:color w:val="414042"/>
                <w:w w:val="95"/>
                <w:sz w:val="18"/>
              </w:rPr>
              <w:t>11.88</w:t>
            </w:r>
          </w:p>
        </w:tc>
        <w:tc>
          <w:tcPr>
            <w:tcW w:w="902" w:type="dxa"/>
          </w:tcPr>
          <w:p>
            <w:pPr>
              <w:pStyle w:val="TableParagraph"/>
              <w:spacing w:before="12"/>
              <w:ind w:right="166"/>
              <w:rPr>
                <w:sz w:val="18"/>
              </w:rPr>
            </w:pPr>
            <w:r>
              <w:rPr>
                <w:color w:val="414042"/>
                <w:w w:val="95"/>
                <w:sz w:val="18"/>
              </w:rPr>
              <w:t>19.00</w:t>
            </w:r>
          </w:p>
        </w:tc>
        <w:tc>
          <w:tcPr>
            <w:tcW w:w="921" w:type="dxa"/>
          </w:tcPr>
          <w:p>
            <w:pPr>
              <w:pStyle w:val="TableParagraph"/>
              <w:spacing w:before="12"/>
              <w:ind w:right="191"/>
              <w:rPr>
                <w:sz w:val="18"/>
              </w:rPr>
            </w:pPr>
            <w:r>
              <w:rPr>
                <w:color w:val="414042"/>
                <w:w w:val="95"/>
                <w:sz w:val="18"/>
              </w:rPr>
              <w:t>21.77</w:t>
            </w:r>
          </w:p>
        </w:tc>
      </w:tr>
      <w:tr>
        <w:trPr>
          <w:trHeight w:val="291" w:hRule="exact"/>
        </w:trPr>
        <w:tc>
          <w:tcPr>
            <w:tcW w:w="2576" w:type="dxa"/>
          </w:tcPr>
          <w:p>
            <w:pPr>
              <w:pStyle w:val="TableParagraph"/>
              <w:spacing w:before="12"/>
              <w:ind w:left="126"/>
              <w:jc w:val="left"/>
              <w:rPr>
                <w:sz w:val="18"/>
              </w:rPr>
            </w:pPr>
            <w:r>
              <w:rPr>
                <w:color w:val="414042"/>
                <w:sz w:val="18"/>
              </w:rPr>
              <w:t>Ácido pantoténico (mg)</w:t>
            </w:r>
          </w:p>
        </w:tc>
        <w:tc>
          <w:tcPr>
            <w:tcW w:w="882" w:type="dxa"/>
          </w:tcPr>
          <w:p>
            <w:pPr>
              <w:pStyle w:val="TableParagraph"/>
              <w:spacing w:before="12"/>
              <w:ind w:right="170"/>
              <w:rPr>
                <w:sz w:val="18"/>
              </w:rPr>
            </w:pPr>
            <w:r>
              <w:rPr>
                <w:color w:val="414042"/>
                <w:w w:val="95"/>
                <w:sz w:val="18"/>
              </w:rPr>
              <w:t>3.00</w:t>
            </w:r>
          </w:p>
        </w:tc>
        <w:tc>
          <w:tcPr>
            <w:tcW w:w="914" w:type="dxa"/>
          </w:tcPr>
          <w:p>
            <w:pPr>
              <w:pStyle w:val="TableParagraph"/>
              <w:spacing w:before="12"/>
              <w:ind w:right="179"/>
              <w:rPr>
                <w:sz w:val="18"/>
              </w:rPr>
            </w:pPr>
            <w:r>
              <w:rPr>
                <w:color w:val="414042"/>
                <w:w w:val="95"/>
                <w:sz w:val="18"/>
              </w:rPr>
              <w:t>4.60</w:t>
            </w:r>
          </w:p>
        </w:tc>
        <w:tc>
          <w:tcPr>
            <w:tcW w:w="916" w:type="dxa"/>
          </w:tcPr>
          <w:p>
            <w:pPr>
              <w:pStyle w:val="TableParagraph"/>
              <w:spacing w:before="12"/>
              <w:ind w:right="172"/>
              <w:rPr>
                <w:sz w:val="18"/>
              </w:rPr>
            </w:pPr>
            <w:r>
              <w:rPr>
                <w:color w:val="414042"/>
                <w:w w:val="95"/>
                <w:sz w:val="18"/>
              </w:rPr>
              <w:t>8.55</w:t>
            </w:r>
          </w:p>
        </w:tc>
        <w:tc>
          <w:tcPr>
            <w:tcW w:w="902" w:type="dxa"/>
          </w:tcPr>
          <w:p>
            <w:pPr>
              <w:pStyle w:val="TableParagraph"/>
              <w:spacing w:before="12"/>
              <w:ind w:right="166"/>
              <w:rPr>
                <w:sz w:val="18"/>
              </w:rPr>
            </w:pPr>
            <w:r>
              <w:rPr>
                <w:color w:val="414042"/>
                <w:w w:val="95"/>
                <w:sz w:val="18"/>
              </w:rPr>
              <w:t>15.20</w:t>
            </w:r>
          </w:p>
        </w:tc>
        <w:tc>
          <w:tcPr>
            <w:tcW w:w="921" w:type="dxa"/>
          </w:tcPr>
          <w:p>
            <w:pPr>
              <w:pStyle w:val="TableParagraph"/>
              <w:spacing w:before="12"/>
              <w:ind w:right="191"/>
              <w:rPr>
                <w:sz w:val="18"/>
              </w:rPr>
            </w:pPr>
            <w:r>
              <w:rPr>
                <w:color w:val="414042"/>
                <w:w w:val="95"/>
                <w:sz w:val="18"/>
              </w:rPr>
              <w:t>21.77</w:t>
            </w:r>
          </w:p>
        </w:tc>
      </w:tr>
      <w:tr>
        <w:trPr>
          <w:trHeight w:val="291" w:hRule="exact"/>
        </w:trPr>
        <w:tc>
          <w:tcPr>
            <w:tcW w:w="2576" w:type="dxa"/>
          </w:tcPr>
          <w:p>
            <w:pPr>
              <w:pStyle w:val="TableParagraph"/>
              <w:spacing w:before="12"/>
              <w:ind w:left="126"/>
              <w:jc w:val="left"/>
              <w:rPr>
                <w:sz w:val="18"/>
              </w:rPr>
            </w:pPr>
            <w:r>
              <w:rPr>
                <w:color w:val="414042"/>
                <w:sz w:val="18"/>
              </w:rPr>
              <w:t>Riboflavina (mg)</w:t>
            </w:r>
          </w:p>
        </w:tc>
        <w:tc>
          <w:tcPr>
            <w:tcW w:w="882" w:type="dxa"/>
          </w:tcPr>
          <w:p>
            <w:pPr>
              <w:pStyle w:val="TableParagraph"/>
              <w:spacing w:before="12"/>
              <w:ind w:right="170"/>
              <w:rPr>
                <w:sz w:val="18"/>
              </w:rPr>
            </w:pPr>
            <w:r>
              <w:rPr>
                <w:color w:val="414042"/>
                <w:w w:val="95"/>
                <w:sz w:val="18"/>
              </w:rPr>
              <w:t>1.00</w:t>
            </w:r>
          </w:p>
        </w:tc>
        <w:tc>
          <w:tcPr>
            <w:tcW w:w="914" w:type="dxa"/>
          </w:tcPr>
          <w:p>
            <w:pPr>
              <w:pStyle w:val="TableParagraph"/>
              <w:spacing w:before="12"/>
              <w:ind w:right="179"/>
              <w:rPr>
                <w:sz w:val="18"/>
              </w:rPr>
            </w:pPr>
            <w:r>
              <w:rPr>
                <w:color w:val="414042"/>
                <w:w w:val="95"/>
                <w:sz w:val="18"/>
              </w:rPr>
              <w:t>1.61</w:t>
            </w:r>
          </w:p>
        </w:tc>
        <w:tc>
          <w:tcPr>
            <w:tcW w:w="916" w:type="dxa"/>
          </w:tcPr>
          <w:p>
            <w:pPr>
              <w:pStyle w:val="TableParagraph"/>
              <w:spacing w:before="12"/>
              <w:ind w:right="172"/>
              <w:rPr>
                <w:sz w:val="18"/>
              </w:rPr>
            </w:pPr>
            <w:r>
              <w:rPr>
                <w:color w:val="414042"/>
                <w:w w:val="95"/>
                <w:sz w:val="18"/>
              </w:rPr>
              <w:t>2.85</w:t>
            </w:r>
          </w:p>
        </w:tc>
        <w:tc>
          <w:tcPr>
            <w:tcW w:w="902" w:type="dxa"/>
          </w:tcPr>
          <w:p>
            <w:pPr>
              <w:pStyle w:val="TableParagraph"/>
              <w:spacing w:before="12"/>
              <w:ind w:right="166"/>
              <w:rPr>
                <w:sz w:val="18"/>
              </w:rPr>
            </w:pPr>
            <w:r>
              <w:rPr>
                <w:color w:val="414042"/>
                <w:w w:val="95"/>
                <w:sz w:val="18"/>
              </w:rPr>
              <w:t>4.75</w:t>
            </w:r>
          </w:p>
        </w:tc>
        <w:tc>
          <w:tcPr>
            <w:tcW w:w="921" w:type="dxa"/>
          </w:tcPr>
          <w:p>
            <w:pPr>
              <w:pStyle w:val="TableParagraph"/>
              <w:spacing w:before="12"/>
              <w:ind w:right="191"/>
              <w:rPr>
                <w:sz w:val="18"/>
              </w:rPr>
            </w:pPr>
            <w:r>
              <w:rPr>
                <w:color w:val="414042"/>
                <w:w w:val="95"/>
                <w:sz w:val="18"/>
              </w:rPr>
              <w:t>6.22</w:t>
            </w:r>
          </w:p>
        </w:tc>
      </w:tr>
      <w:tr>
        <w:trPr>
          <w:trHeight w:val="291" w:hRule="exact"/>
        </w:trPr>
        <w:tc>
          <w:tcPr>
            <w:tcW w:w="2576" w:type="dxa"/>
          </w:tcPr>
          <w:p>
            <w:pPr>
              <w:pStyle w:val="TableParagraph"/>
              <w:spacing w:before="12"/>
              <w:ind w:left="126"/>
              <w:jc w:val="left"/>
              <w:rPr>
                <w:sz w:val="18"/>
              </w:rPr>
            </w:pPr>
            <w:r>
              <w:rPr>
                <w:color w:val="414042"/>
                <w:sz w:val="18"/>
              </w:rPr>
              <w:t>Tiamina (mg)</w:t>
            </w:r>
          </w:p>
        </w:tc>
        <w:tc>
          <w:tcPr>
            <w:tcW w:w="882" w:type="dxa"/>
          </w:tcPr>
          <w:p>
            <w:pPr>
              <w:pStyle w:val="TableParagraph"/>
              <w:spacing w:before="12"/>
              <w:ind w:right="170"/>
              <w:rPr>
                <w:sz w:val="18"/>
              </w:rPr>
            </w:pPr>
            <w:r>
              <w:rPr>
                <w:color w:val="414042"/>
                <w:w w:val="95"/>
                <w:sz w:val="18"/>
              </w:rPr>
              <w:t>0.38</w:t>
            </w:r>
          </w:p>
        </w:tc>
        <w:tc>
          <w:tcPr>
            <w:tcW w:w="914" w:type="dxa"/>
          </w:tcPr>
          <w:p>
            <w:pPr>
              <w:pStyle w:val="TableParagraph"/>
              <w:spacing w:before="12"/>
              <w:ind w:right="179"/>
              <w:rPr>
                <w:sz w:val="18"/>
              </w:rPr>
            </w:pPr>
            <w:r>
              <w:rPr>
                <w:color w:val="414042"/>
                <w:w w:val="95"/>
                <w:sz w:val="18"/>
              </w:rPr>
              <w:t>0.46</w:t>
            </w:r>
          </w:p>
        </w:tc>
        <w:tc>
          <w:tcPr>
            <w:tcW w:w="916" w:type="dxa"/>
          </w:tcPr>
          <w:p>
            <w:pPr>
              <w:pStyle w:val="TableParagraph"/>
              <w:spacing w:before="12"/>
              <w:ind w:right="172"/>
              <w:rPr>
                <w:sz w:val="18"/>
              </w:rPr>
            </w:pPr>
            <w:r>
              <w:rPr>
                <w:color w:val="414042"/>
                <w:w w:val="95"/>
                <w:sz w:val="18"/>
              </w:rPr>
              <w:t>0.95</w:t>
            </w:r>
          </w:p>
        </w:tc>
        <w:tc>
          <w:tcPr>
            <w:tcW w:w="902" w:type="dxa"/>
          </w:tcPr>
          <w:p>
            <w:pPr>
              <w:pStyle w:val="TableParagraph"/>
              <w:spacing w:before="12"/>
              <w:ind w:right="166"/>
              <w:rPr>
                <w:sz w:val="18"/>
              </w:rPr>
            </w:pPr>
            <w:r>
              <w:rPr>
                <w:color w:val="414042"/>
                <w:w w:val="95"/>
                <w:sz w:val="18"/>
              </w:rPr>
              <w:t>1.90</w:t>
            </w:r>
          </w:p>
        </w:tc>
        <w:tc>
          <w:tcPr>
            <w:tcW w:w="921" w:type="dxa"/>
          </w:tcPr>
          <w:p>
            <w:pPr>
              <w:pStyle w:val="TableParagraph"/>
              <w:spacing w:before="12"/>
              <w:ind w:right="191"/>
              <w:rPr>
                <w:sz w:val="18"/>
              </w:rPr>
            </w:pPr>
            <w:r>
              <w:rPr>
                <w:color w:val="414042"/>
                <w:w w:val="95"/>
                <w:sz w:val="18"/>
              </w:rPr>
              <w:t>3.11</w:t>
            </w:r>
          </w:p>
        </w:tc>
      </w:tr>
      <w:tr>
        <w:trPr>
          <w:trHeight w:val="311" w:hRule="exact"/>
        </w:trPr>
        <w:tc>
          <w:tcPr>
            <w:tcW w:w="2576" w:type="dxa"/>
          </w:tcPr>
          <w:p>
            <w:pPr>
              <w:pStyle w:val="TableParagraph"/>
              <w:spacing w:before="13"/>
              <w:ind w:left="126"/>
              <w:jc w:val="left"/>
              <w:rPr>
                <w:sz w:val="18"/>
              </w:rPr>
            </w:pPr>
            <w:r>
              <w:rPr>
                <w:color w:val="414042"/>
                <w:sz w:val="18"/>
              </w:rPr>
              <w:t>Vitamina B</w:t>
            </w:r>
            <w:r>
              <w:rPr>
                <w:color w:val="414042"/>
                <w:position w:val="-5"/>
                <w:sz w:val="10"/>
              </w:rPr>
              <w:t>6 </w:t>
            </w:r>
            <w:r>
              <w:rPr>
                <w:color w:val="414042"/>
                <w:sz w:val="18"/>
              </w:rPr>
              <w:t>(mg)</w:t>
            </w:r>
          </w:p>
        </w:tc>
        <w:tc>
          <w:tcPr>
            <w:tcW w:w="882" w:type="dxa"/>
          </w:tcPr>
          <w:p>
            <w:pPr>
              <w:pStyle w:val="TableParagraph"/>
              <w:spacing w:before="12"/>
              <w:ind w:right="170"/>
              <w:rPr>
                <w:sz w:val="18"/>
              </w:rPr>
            </w:pPr>
            <w:r>
              <w:rPr>
                <w:color w:val="414042"/>
                <w:w w:val="95"/>
                <w:sz w:val="18"/>
              </w:rPr>
              <w:t>0.50</w:t>
            </w:r>
          </w:p>
        </w:tc>
        <w:tc>
          <w:tcPr>
            <w:tcW w:w="914" w:type="dxa"/>
          </w:tcPr>
          <w:p>
            <w:pPr>
              <w:pStyle w:val="TableParagraph"/>
              <w:spacing w:before="12"/>
              <w:ind w:right="179"/>
              <w:rPr>
                <w:sz w:val="18"/>
              </w:rPr>
            </w:pPr>
            <w:r>
              <w:rPr>
                <w:color w:val="414042"/>
                <w:w w:val="95"/>
                <w:sz w:val="18"/>
              </w:rPr>
              <w:t>0.69</w:t>
            </w:r>
          </w:p>
        </w:tc>
        <w:tc>
          <w:tcPr>
            <w:tcW w:w="916" w:type="dxa"/>
          </w:tcPr>
          <w:p>
            <w:pPr>
              <w:pStyle w:val="TableParagraph"/>
              <w:spacing w:before="12"/>
              <w:ind w:right="172"/>
              <w:rPr>
                <w:sz w:val="18"/>
              </w:rPr>
            </w:pPr>
            <w:r>
              <w:rPr>
                <w:color w:val="414042"/>
                <w:w w:val="95"/>
                <w:sz w:val="18"/>
              </w:rPr>
              <w:t>1.42</w:t>
            </w:r>
          </w:p>
        </w:tc>
        <w:tc>
          <w:tcPr>
            <w:tcW w:w="902" w:type="dxa"/>
          </w:tcPr>
          <w:p>
            <w:pPr>
              <w:pStyle w:val="TableParagraph"/>
              <w:spacing w:before="12"/>
              <w:ind w:right="166"/>
              <w:rPr>
                <w:sz w:val="18"/>
              </w:rPr>
            </w:pPr>
            <w:r>
              <w:rPr>
                <w:color w:val="414042"/>
                <w:w w:val="95"/>
                <w:sz w:val="18"/>
              </w:rPr>
              <w:t>1.90</w:t>
            </w:r>
          </w:p>
        </w:tc>
        <w:tc>
          <w:tcPr>
            <w:tcW w:w="921" w:type="dxa"/>
          </w:tcPr>
          <w:p>
            <w:pPr>
              <w:pStyle w:val="TableParagraph"/>
              <w:spacing w:before="12"/>
              <w:ind w:right="191"/>
              <w:rPr>
                <w:sz w:val="18"/>
              </w:rPr>
            </w:pPr>
            <w:r>
              <w:rPr>
                <w:color w:val="414042"/>
                <w:w w:val="95"/>
                <w:sz w:val="18"/>
              </w:rPr>
              <w:t>3.11</w:t>
            </w:r>
          </w:p>
        </w:tc>
      </w:tr>
      <w:tr>
        <w:trPr>
          <w:trHeight w:val="255" w:hRule="exact"/>
        </w:trPr>
        <w:tc>
          <w:tcPr>
            <w:tcW w:w="2576" w:type="dxa"/>
            <w:tcBorders>
              <w:bottom w:val="single" w:sz="4" w:space="0" w:color="87226C"/>
            </w:tcBorders>
          </w:tcPr>
          <w:p>
            <w:pPr>
              <w:pStyle w:val="TableParagraph"/>
              <w:spacing w:line="242" w:lineRule="exact" w:before="0"/>
              <w:ind w:left="126"/>
              <w:jc w:val="left"/>
              <w:rPr>
                <w:sz w:val="18"/>
              </w:rPr>
            </w:pPr>
            <w:r>
              <w:rPr>
                <w:color w:val="414042"/>
                <w:sz w:val="18"/>
              </w:rPr>
              <w:t>Vitamina B</w:t>
            </w:r>
            <w:r>
              <w:rPr>
                <w:color w:val="414042"/>
                <w:position w:val="-5"/>
                <w:sz w:val="10"/>
              </w:rPr>
              <w:t>12 </w:t>
            </w:r>
            <w:r>
              <w:rPr>
                <w:color w:val="414042"/>
                <w:sz w:val="18"/>
              </w:rPr>
              <w:t>(µg)</w:t>
            </w:r>
          </w:p>
        </w:tc>
        <w:tc>
          <w:tcPr>
            <w:tcW w:w="882" w:type="dxa"/>
            <w:tcBorders>
              <w:bottom w:val="single" w:sz="4" w:space="0" w:color="87226C"/>
            </w:tcBorders>
          </w:tcPr>
          <w:p>
            <w:pPr>
              <w:pStyle w:val="TableParagraph"/>
              <w:spacing w:line="200" w:lineRule="exact" w:before="0"/>
              <w:ind w:right="170"/>
              <w:rPr>
                <w:sz w:val="18"/>
              </w:rPr>
            </w:pPr>
            <w:r>
              <w:rPr>
                <w:color w:val="414042"/>
                <w:w w:val="95"/>
                <w:sz w:val="18"/>
              </w:rPr>
              <w:t>5.00</w:t>
            </w:r>
          </w:p>
        </w:tc>
        <w:tc>
          <w:tcPr>
            <w:tcW w:w="914" w:type="dxa"/>
            <w:tcBorders>
              <w:bottom w:val="single" w:sz="4" w:space="0" w:color="87226C"/>
            </w:tcBorders>
          </w:tcPr>
          <w:p>
            <w:pPr>
              <w:pStyle w:val="TableParagraph"/>
              <w:spacing w:line="200" w:lineRule="exact" w:before="0"/>
              <w:ind w:right="179"/>
              <w:rPr>
                <w:sz w:val="18"/>
              </w:rPr>
            </w:pPr>
            <w:r>
              <w:rPr>
                <w:color w:val="414042"/>
                <w:w w:val="95"/>
                <w:sz w:val="18"/>
              </w:rPr>
              <w:t>8.05</w:t>
            </w:r>
          </w:p>
        </w:tc>
        <w:tc>
          <w:tcPr>
            <w:tcW w:w="916" w:type="dxa"/>
            <w:tcBorders>
              <w:bottom w:val="single" w:sz="4" w:space="0" w:color="87226C"/>
            </w:tcBorders>
          </w:tcPr>
          <w:p>
            <w:pPr>
              <w:pStyle w:val="TableParagraph"/>
              <w:spacing w:line="200" w:lineRule="exact" w:before="0"/>
              <w:ind w:right="172"/>
              <w:rPr>
                <w:sz w:val="18"/>
              </w:rPr>
            </w:pPr>
            <w:r>
              <w:rPr>
                <w:color w:val="414042"/>
                <w:w w:val="95"/>
                <w:sz w:val="18"/>
              </w:rPr>
              <w:t>14.25</w:t>
            </w:r>
          </w:p>
        </w:tc>
        <w:tc>
          <w:tcPr>
            <w:tcW w:w="902" w:type="dxa"/>
            <w:tcBorders>
              <w:bottom w:val="single" w:sz="4" w:space="0" w:color="87226C"/>
            </w:tcBorders>
          </w:tcPr>
          <w:p>
            <w:pPr>
              <w:pStyle w:val="TableParagraph"/>
              <w:spacing w:line="200" w:lineRule="exact" w:before="0"/>
              <w:ind w:right="166"/>
              <w:rPr>
                <w:sz w:val="18"/>
              </w:rPr>
            </w:pPr>
            <w:r>
              <w:rPr>
                <w:color w:val="414042"/>
                <w:w w:val="95"/>
                <w:sz w:val="18"/>
              </w:rPr>
              <w:t>19.00</w:t>
            </w:r>
          </w:p>
        </w:tc>
        <w:tc>
          <w:tcPr>
            <w:tcW w:w="921" w:type="dxa"/>
            <w:tcBorders>
              <w:bottom w:val="single" w:sz="4" w:space="0" w:color="87226C"/>
            </w:tcBorders>
          </w:tcPr>
          <w:p>
            <w:pPr>
              <w:pStyle w:val="TableParagraph"/>
              <w:spacing w:line="200" w:lineRule="exact" w:before="0"/>
              <w:ind w:right="191"/>
              <w:rPr>
                <w:sz w:val="18"/>
              </w:rPr>
            </w:pPr>
            <w:r>
              <w:rPr>
                <w:color w:val="414042"/>
                <w:w w:val="95"/>
                <w:sz w:val="18"/>
              </w:rPr>
              <w:t>15.55</w:t>
            </w:r>
          </w:p>
        </w:tc>
      </w:tr>
      <w:tr>
        <w:trPr>
          <w:trHeight w:val="352" w:hRule="exact"/>
        </w:trPr>
        <w:tc>
          <w:tcPr>
            <w:tcW w:w="2576" w:type="dxa"/>
            <w:tcBorders>
              <w:top w:val="single" w:sz="4" w:space="0" w:color="87226C"/>
            </w:tcBorders>
          </w:tcPr>
          <w:p>
            <w:pPr>
              <w:pStyle w:val="TableParagraph"/>
              <w:spacing w:before="56"/>
              <w:ind w:left="35"/>
              <w:jc w:val="left"/>
              <w:rPr>
                <w:sz w:val="16"/>
              </w:rPr>
            </w:pPr>
            <w:r>
              <w:rPr>
                <w:color w:val="414042"/>
                <w:position w:val="5"/>
                <w:sz w:val="9"/>
              </w:rPr>
              <w:t>a </w:t>
            </w:r>
            <w:r>
              <w:rPr>
                <w:color w:val="414042"/>
                <w:sz w:val="16"/>
              </w:rPr>
              <w:t>Fuente: </w:t>
            </w:r>
            <w:r>
              <w:rPr>
                <w:color w:val="414042"/>
                <w:sz w:val="14"/>
              </w:rPr>
              <w:t>NRC</w:t>
            </w:r>
            <w:r>
              <w:rPr>
                <w:color w:val="414042"/>
                <w:sz w:val="16"/>
              </w:rPr>
              <w:t>, 1998.</w:t>
            </w:r>
          </w:p>
        </w:tc>
        <w:tc>
          <w:tcPr>
            <w:tcW w:w="882" w:type="dxa"/>
            <w:tcBorders>
              <w:top w:val="single" w:sz="4" w:space="0" w:color="87226C"/>
            </w:tcBorders>
          </w:tcPr>
          <w:p>
            <w:pPr/>
          </w:p>
        </w:tc>
        <w:tc>
          <w:tcPr>
            <w:tcW w:w="914" w:type="dxa"/>
            <w:tcBorders>
              <w:top w:val="single" w:sz="4" w:space="0" w:color="87226C"/>
            </w:tcBorders>
          </w:tcPr>
          <w:p>
            <w:pPr/>
          </w:p>
        </w:tc>
        <w:tc>
          <w:tcPr>
            <w:tcW w:w="916" w:type="dxa"/>
            <w:tcBorders>
              <w:top w:val="single" w:sz="4" w:space="0" w:color="87226C"/>
            </w:tcBorders>
          </w:tcPr>
          <w:p>
            <w:pPr/>
          </w:p>
        </w:tc>
        <w:tc>
          <w:tcPr>
            <w:tcW w:w="902" w:type="dxa"/>
            <w:tcBorders>
              <w:top w:val="single" w:sz="4" w:space="0" w:color="87226C"/>
            </w:tcBorders>
          </w:tcPr>
          <w:p>
            <w:pPr/>
          </w:p>
        </w:tc>
        <w:tc>
          <w:tcPr>
            <w:tcW w:w="921" w:type="dxa"/>
            <w:tcBorders>
              <w:top w:val="single" w:sz="4" w:space="0" w:color="87226C"/>
            </w:tcBorders>
          </w:tcPr>
          <w:p>
            <w:pPr/>
          </w:p>
        </w:tc>
      </w:tr>
    </w:tbl>
    <w:p>
      <w:pPr>
        <w:spacing w:after="0"/>
        <w:sectPr>
          <w:pgSz w:w="9640" w:h="13040"/>
          <w:pgMar w:header="0" w:footer="939" w:top="1100" w:bottom="1120" w:left="980" w:right="1320"/>
        </w:sectPr>
      </w:pPr>
    </w:p>
    <w:p>
      <w:pPr>
        <w:spacing w:line="280" w:lineRule="exact" w:before="3"/>
        <w:ind w:left="1454" w:right="1171" w:firstLine="0"/>
        <w:jc w:val="center"/>
        <w:rPr>
          <w:rFonts w:ascii="Palatino Linotype"/>
          <w:b/>
          <w:sz w:val="22"/>
        </w:rPr>
      </w:pPr>
      <w:r>
        <w:rPr>
          <w:rFonts w:ascii="Palatino Linotype"/>
          <w:b/>
          <w:color w:val="8F3A75"/>
          <w:w w:val="95"/>
          <w:sz w:val="22"/>
        </w:rPr>
        <w:t>Cuadro 3</w:t>
      </w:r>
    </w:p>
    <w:p>
      <w:pPr>
        <w:spacing w:line="280" w:lineRule="exact" w:before="0"/>
        <w:ind w:left="1454" w:right="1171" w:firstLine="0"/>
        <w:jc w:val="center"/>
        <w:rPr>
          <w:rFonts w:ascii="Palatino Linotype"/>
          <w:b/>
          <w:sz w:val="22"/>
        </w:rPr>
      </w:pPr>
      <w:r>
        <w:rPr>
          <w:rFonts w:ascii="Palatino Linotype"/>
          <w:b/>
          <w:color w:val="8F3A75"/>
          <w:w w:val="90"/>
          <w:sz w:val="22"/>
        </w:rPr>
        <w:t>Necesidades nutritivas, cerdos reproductores</w:t>
      </w:r>
    </w:p>
    <w:p>
      <w:pPr>
        <w:pStyle w:val="BodyText"/>
        <w:spacing w:before="8"/>
        <w:rPr>
          <w:rFonts w:ascii="Palatino Linotype"/>
          <w:b/>
          <w:sz w:val="20"/>
        </w:rPr>
      </w:pPr>
    </w:p>
    <w:tbl>
      <w:tblPr>
        <w:tblW w:w="0" w:type="auto"/>
        <w:jc w:val="left"/>
        <w:tblInd w:w="59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53"/>
        <w:gridCol w:w="1766"/>
        <w:gridCol w:w="1831"/>
      </w:tblGrid>
      <w:tr>
        <w:trPr>
          <w:trHeight w:val="507" w:hRule="exact"/>
        </w:trPr>
        <w:tc>
          <w:tcPr>
            <w:tcW w:w="2453" w:type="dxa"/>
            <w:tcBorders>
              <w:bottom w:val="single" w:sz="4" w:space="0" w:color="87226C"/>
            </w:tcBorders>
            <w:shd w:val="clear" w:color="auto" w:fill="DCEDE6"/>
          </w:tcPr>
          <w:p>
            <w:pPr>
              <w:pStyle w:val="TableParagraph"/>
              <w:spacing w:before="130"/>
              <w:ind w:left="79"/>
              <w:jc w:val="left"/>
              <w:rPr>
                <w:rFonts w:ascii="Palatino Linotype"/>
                <w:b/>
                <w:sz w:val="18"/>
              </w:rPr>
            </w:pPr>
            <w:r>
              <w:rPr>
                <w:rFonts w:ascii="Palatino Linotype"/>
                <w:b/>
                <w:color w:val="87226C"/>
                <w:w w:val="90"/>
                <w:sz w:val="18"/>
              </w:rPr>
              <w:t>Niveles de consumo</w:t>
            </w:r>
          </w:p>
        </w:tc>
        <w:tc>
          <w:tcPr>
            <w:tcW w:w="1766" w:type="dxa"/>
            <w:tcBorders>
              <w:bottom w:val="single" w:sz="4" w:space="0" w:color="87226C"/>
            </w:tcBorders>
            <w:shd w:val="clear" w:color="auto" w:fill="DCEDE6"/>
          </w:tcPr>
          <w:p>
            <w:pPr>
              <w:pStyle w:val="TableParagraph"/>
              <w:spacing w:line="216" w:lineRule="exact" w:before="38"/>
              <w:ind w:left="270" w:right="80" w:firstLine="86"/>
              <w:jc w:val="left"/>
              <w:rPr>
                <w:rFonts w:ascii="Palatino Linotype" w:hAnsi="Palatino Linotype"/>
                <w:b/>
                <w:sz w:val="18"/>
              </w:rPr>
            </w:pPr>
            <w:r>
              <w:rPr>
                <w:rFonts w:ascii="Palatino Linotype" w:hAnsi="Palatino Linotype"/>
                <w:b/>
                <w:color w:val="87226C"/>
                <w:w w:val="95"/>
                <w:sz w:val="18"/>
              </w:rPr>
              <w:t>Cerdas jóvenes, adultas y verracos</w:t>
            </w:r>
          </w:p>
        </w:tc>
        <w:tc>
          <w:tcPr>
            <w:tcW w:w="1831" w:type="dxa"/>
            <w:tcBorders>
              <w:bottom w:val="single" w:sz="4" w:space="0" w:color="87226C"/>
            </w:tcBorders>
            <w:shd w:val="clear" w:color="auto" w:fill="DCEDE6"/>
          </w:tcPr>
          <w:p>
            <w:pPr>
              <w:pStyle w:val="TableParagraph"/>
              <w:spacing w:line="216" w:lineRule="exact" w:before="38"/>
              <w:ind w:left="326" w:hanging="4"/>
              <w:jc w:val="left"/>
              <w:rPr>
                <w:rFonts w:ascii="Palatino Linotype" w:hAnsi="Palatino Linotype"/>
                <w:b/>
                <w:sz w:val="18"/>
              </w:rPr>
            </w:pPr>
            <w:r>
              <w:rPr>
                <w:rFonts w:ascii="Palatino Linotype" w:hAnsi="Palatino Linotype"/>
                <w:b/>
                <w:color w:val="87226C"/>
                <w:w w:val="90"/>
                <w:sz w:val="18"/>
              </w:rPr>
              <w:t>Cerdas jóvenes y adultas lactando</w:t>
            </w:r>
          </w:p>
        </w:tc>
      </w:tr>
      <w:tr>
        <w:trPr>
          <w:trHeight w:val="314" w:hRule="exact"/>
        </w:trPr>
        <w:tc>
          <w:tcPr>
            <w:tcW w:w="2453" w:type="dxa"/>
            <w:tcBorders>
              <w:top w:val="single" w:sz="4" w:space="0" w:color="87226C"/>
            </w:tcBorders>
          </w:tcPr>
          <w:p>
            <w:pPr>
              <w:pStyle w:val="TableParagraph"/>
              <w:spacing w:before="38"/>
              <w:ind w:left="79"/>
              <w:jc w:val="left"/>
              <w:rPr>
                <w:sz w:val="18"/>
              </w:rPr>
            </w:pPr>
            <w:r>
              <w:rPr>
                <w:color w:val="414042"/>
                <w:sz w:val="18"/>
              </w:rPr>
              <w:t>Energía digestible (Kcal/kg)</w:t>
            </w:r>
          </w:p>
        </w:tc>
        <w:tc>
          <w:tcPr>
            <w:tcW w:w="1766" w:type="dxa"/>
            <w:tcBorders>
              <w:top w:val="single" w:sz="4" w:space="0" w:color="87226C"/>
            </w:tcBorders>
          </w:tcPr>
          <w:p>
            <w:pPr>
              <w:pStyle w:val="TableParagraph"/>
              <w:spacing w:before="38"/>
              <w:ind w:left="713" w:right="600"/>
              <w:jc w:val="center"/>
              <w:rPr>
                <w:sz w:val="18"/>
              </w:rPr>
            </w:pPr>
            <w:r>
              <w:rPr>
                <w:color w:val="414042"/>
                <w:sz w:val="18"/>
              </w:rPr>
              <w:t>3,340</w:t>
            </w:r>
          </w:p>
        </w:tc>
        <w:tc>
          <w:tcPr>
            <w:tcW w:w="1831" w:type="dxa"/>
            <w:tcBorders>
              <w:top w:val="single" w:sz="4" w:space="0" w:color="87226C"/>
            </w:tcBorders>
          </w:tcPr>
          <w:p>
            <w:pPr>
              <w:pStyle w:val="TableParagraph"/>
              <w:spacing w:before="38"/>
              <w:ind w:left="718" w:right="659"/>
              <w:jc w:val="center"/>
              <w:rPr>
                <w:sz w:val="18"/>
              </w:rPr>
            </w:pPr>
            <w:r>
              <w:rPr>
                <w:color w:val="414042"/>
                <w:sz w:val="18"/>
              </w:rPr>
              <w:t>3,340</w:t>
            </w:r>
          </w:p>
        </w:tc>
      </w:tr>
      <w:tr>
        <w:trPr>
          <w:trHeight w:val="291" w:hRule="exact"/>
        </w:trPr>
        <w:tc>
          <w:tcPr>
            <w:tcW w:w="2453" w:type="dxa"/>
          </w:tcPr>
          <w:p>
            <w:pPr>
              <w:pStyle w:val="TableParagraph"/>
              <w:ind w:left="80"/>
              <w:jc w:val="left"/>
              <w:rPr>
                <w:sz w:val="18"/>
              </w:rPr>
            </w:pPr>
            <w:r>
              <w:rPr>
                <w:color w:val="414042"/>
                <w:sz w:val="18"/>
              </w:rPr>
              <w:t>Energía metabólica (Kcal/kg)</w:t>
            </w:r>
          </w:p>
        </w:tc>
        <w:tc>
          <w:tcPr>
            <w:tcW w:w="1766" w:type="dxa"/>
          </w:tcPr>
          <w:p>
            <w:pPr>
              <w:pStyle w:val="TableParagraph"/>
              <w:ind w:left="713" w:right="600"/>
              <w:jc w:val="center"/>
              <w:rPr>
                <w:sz w:val="18"/>
              </w:rPr>
            </w:pPr>
            <w:r>
              <w:rPr>
                <w:color w:val="414042"/>
                <w:sz w:val="18"/>
              </w:rPr>
              <w:t>3,210</w:t>
            </w:r>
          </w:p>
        </w:tc>
        <w:tc>
          <w:tcPr>
            <w:tcW w:w="1831" w:type="dxa"/>
          </w:tcPr>
          <w:p>
            <w:pPr>
              <w:pStyle w:val="TableParagraph"/>
              <w:ind w:left="718" w:right="659"/>
              <w:jc w:val="center"/>
              <w:rPr>
                <w:sz w:val="18"/>
              </w:rPr>
            </w:pPr>
            <w:r>
              <w:rPr>
                <w:color w:val="414042"/>
                <w:sz w:val="18"/>
              </w:rPr>
              <w:t>3,210</w:t>
            </w:r>
          </w:p>
        </w:tc>
      </w:tr>
      <w:tr>
        <w:trPr>
          <w:trHeight w:val="267" w:hRule="exact"/>
        </w:trPr>
        <w:tc>
          <w:tcPr>
            <w:tcW w:w="2453" w:type="dxa"/>
            <w:tcBorders>
              <w:bottom w:val="single" w:sz="4" w:space="0" w:color="87226C"/>
            </w:tcBorders>
          </w:tcPr>
          <w:p>
            <w:pPr>
              <w:pStyle w:val="TableParagraph"/>
              <w:ind w:left="80"/>
              <w:jc w:val="left"/>
              <w:rPr>
                <w:sz w:val="18"/>
              </w:rPr>
            </w:pPr>
            <w:r>
              <w:rPr>
                <w:color w:val="414042"/>
                <w:sz w:val="18"/>
              </w:rPr>
              <w:t>Proteína (%)</w:t>
            </w:r>
          </w:p>
        </w:tc>
        <w:tc>
          <w:tcPr>
            <w:tcW w:w="1766" w:type="dxa"/>
            <w:tcBorders>
              <w:bottom w:val="single" w:sz="4" w:space="0" w:color="87226C"/>
            </w:tcBorders>
          </w:tcPr>
          <w:p>
            <w:pPr>
              <w:pStyle w:val="TableParagraph"/>
              <w:ind w:left="714" w:right="600"/>
              <w:jc w:val="center"/>
              <w:rPr>
                <w:sz w:val="18"/>
              </w:rPr>
            </w:pPr>
            <w:r>
              <w:rPr>
                <w:color w:val="414042"/>
                <w:sz w:val="18"/>
              </w:rPr>
              <w:t>12</w:t>
            </w:r>
          </w:p>
        </w:tc>
        <w:tc>
          <w:tcPr>
            <w:tcW w:w="1831" w:type="dxa"/>
            <w:tcBorders>
              <w:bottom w:val="single" w:sz="4" w:space="0" w:color="87226C"/>
            </w:tcBorders>
          </w:tcPr>
          <w:p>
            <w:pPr>
              <w:pStyle w:val="TableParagraph"/>
              <w:ind w:left="719" w:right="659"/>
              <w:jc w:val="center"/>
              <w:rPr>
                <w:sz w:val="18"/>
              </w:rPr>
            </w:pPr>
            <w:r>
              <w:rPr>
                <w:color w:val="414042"/>
                <w:sz w:val="18"/>
              </w:rPr>
              <w:t>13</w:t>
            </w:r>
          </w:p>
        </w:tc>
      </w:tr>
      <w:tr>
        <w:trPr>
          <w:trHeight w:val="291" w:hRule="exact"/>
        </w:trPr>
        <w:tc>
          <w:tcPr>
            <w:tcW w:w="2453" w:type="dxa"/>
            <w:tcBorders>
              <w:top w:val="single" w:sz="4" w:space="0" w:color="87226C"/>
              <w:bottom w:val="single" w:sz="4" w:space="0" w:color="87226C"/>
            </w:tcBorders>
          </w:tcPr>
          <w:p>
            <w:pPr>
              <w:pStyle w:val="TableParagraph"/>
              <w:spacing w:before="38"/>
              <w:ind w:left="80"/>
              <w:jc w:val="left"/>
              <w:rPr>
                <w:sz w:val="18"/>
              </w:rPr>
            </w:pPr>
            <w:r>
              <w:rPr>
                <w:color w:val="414042"/>
                <w:sz w:val="18"/>
              </w:rPr>
              <w:t>Aminoácidos esenciales (%)</w:t>
            </w:r>
          </w:p>
        </w:tc>
        <w:tc>
          <w:tcPr>
            <w:tcW w:w="1766" w:type="dxa"/>
            <w:tcBorders>
              <w:top w:val="single" w:sz="4" w:space="0" w:color="87226C"/>
              <w:bottom w:val="single" w:sz="4" w:space="0" w:color="87226C"/>
            </w:tcBorders>
          </w:tcPr>
          <w:p>
            <w:pPr>
              <w:pStyle w:val="TableParagraph"/>
              <w:spacing w:before="38"/>
              <w:ind w:left="293" w:right="-7"/>
              <w:jc w:val="left"/>
              <w:rPr>
                <w:sz w:val="18"/>
              </w:rPr>
            </w:pPr>
            <w:r>
              <w:rPr>
                <w:color w:val="414042"/>
                <w:sz w:val="18"/>
              </w:rPr>
              <w:t>Requerimiento (% o</w:t>
            </w:r>
          </w:p>
        </w:tc>
        <w:tc>
          <w:tcPr>
            <w:tcW w:w="1831" w:type="dxa"/>
            <w:tcBorders>
              <w:top w:val="single" w:sz="4" w:space="0" w:color="87226C"/>
              <w:bottom w:val="single" w:sz="4" w:space="0" w:color="87226C"/>
            </w:tcBorders>
          </w:tcPr>
          <w:p>
            <w:pPr>
              <w:pStyle w:val="TableParagraph"/>
              <w:spacing w:before="38"/>
              <w:ind w:left="20"/>
              <w:jc w:val="left"/>
              <w:rPr>
                <w:sz w:val="10"/>
              </w:rPr>
            </w:pPr>
            <w:r>
              <w:rPr>
                <w:color w:val="414042"/>
                <w:sz w:val="18"/>
              </w:rPr>
              <w:t>cantidad/kg de dieta)</w:t>
            </w:r>
            <w:r>
              <w:rPr>
                <w:color w:val="414042"/>
                <w:position w:val="6"/>
                <w:sz w:val="10"/>
              </w:rPr>
              <w:t>a</w:t>
            </w:r>
          </w:p>
        </w:tc>
      </w:tr>
      <w:tr>
        <w:trPr>
          <w:trHeight w:val="314" w:hRule="exact"/>
        </w:trPr>
        <w:tc>
          <w:tcPr>
            <w:tcW w:w="2453" w:type="dxa"/>
            <w:tcBorders>
              <w:top w:val="single" w:sz="4" w:space="0" w:color="87226C"/>
            </w:tcBorders>
          </w:tcPr>
          <w:p>
            <w:pPr>
              <w:pStyle w:val="TableParagraph"/>
              <w:spacing w:before="38"/>
              <w:ind w:left="79"/>
              <w:jc w:val="left"/>
              <w:rPr>
                <w:sz w:val="18"/>
              </w:rPr>
            </w:pPr>
            <w:r>
              <w:rPr>
                <w:color w:val="414042"/>
                <w:sz w:val="18"/>
              </w:rPr>
              <w:t>Arginina</w:t>
            </w:r>
          </w:p>
        </w:tc>
        <w:tc>
          <w:tcPr>
            <w:tcW w:w="1766" w:type="dxa"/>
            <w:tcBorders>
              <w:top w:val="single" w:sz="4" w:space="0" w:color="87226C"/>
            </w:tcBorders>
          </w:tcPr>
          <w:p>
            <w:pPr>
              <w:pStyle w:val="TableParagraph"/>
              <w:spacing w:before="38"/>
              <w:ind w:left="713" w:right="600"/>
              <w:jc w:val="center"/>
              <w:rPr>
                <w:sz w:val="18"/>
              </w:rPr>
            </w:pPr>
            <w:r>
              <w:rPr>
                <w:color w:val="414042"/>
                <w:sz w:val="18"/>
              </w:rPr>
              <w:t>0.00</w:t>
            </w:r>
          </w:p>
        </w:tc>
        <w:tc>
          <w:tcPr>
            <w:tcW w:w="1831" w:type="dxa"/>
            <w:tcBorders>
              <w:top w:val="single" w:sz="4" w:space="0" w:color="87226C"/>
            </w:tcBorders>
          </w:tcPr>
          <w:p>
            <w:pPr>
              <w:pStyle w:val="TableParagraph"/>
              <w:spacing w:before="38"/>
              <w:ind w:left="718" w:right="659"/>
              <w:jc w:val="center"/>
              <w:rPr>
                <w:sz w:val="18"/>
              </w:rPr>
            </w:pPr>
            <w:r>
              <w:rPr>
                <w:color w:val="414042"/>
                <w:sz w:val="18"/>
              </w:rPr>
              <w:t>0.40</w:t>
            </w:r>
          </w:p>
        </w:tc>
      </w:tr>
      <w:tr>
        <w:trPr>
          <w:trHeight w:val="291" w:hRule="exact"/>
        </w:trPr>
        <w:tc>
          <w:tcPr>
            <w:tcW w:w="2453" w:type="dxa"/>
          </w:tcPr>
          <w:p>
            <w:pPr>
              <w:pStyle w:val="TableParagraph"/>
              <w:ind w:left="80"/>
              <w:jc w:val="left"/>
              <w:rPr>
                <w:sz w:val="18"/>
              </w:rPr>
            </w:pPr>
            <w:r>
              <w:rPr>
                <w:color w:val="414042"/>
                <w:sz w:val="18"/>
              </w:rPr>
              <w:t>Histidina</w:t>
            </w:r>
          </w:p>
        </w:tc>
        <w:tc>
          <w:tcPr>
            <w:tcW w:w="1766" w:type="dxa"/>
          </w:tcPr>
          <w:p>
            <w:pPr>
              <w:pStyle w:val="TableParagraph"/>
              <w:ind w:left="713" w:right="600"/>
              <w:jc w:val="center"/>
              <w:rPr>
                <w:sz w:val="18"/>
              </w:rPr>
            </w:pPr>
            <w:r>
              <w:rPr>
                <w:color w:val="414042"/>
                <w:sz w:val="18"/>
              </w:rPr>
              <w:t>0.15</w:t>
            </w:r>
          </w:p>
        </w:tc>
        <w:tc>
          <w:tcPr>
            <w:tcW w:w="1831" w:type="dxa"/>
          </w:tcPr>
          <w:p>
            <w:pPr>
              <w:pStyle w:val="TableParagraph"/>
              <w:ind w:left="718" w:right="659"/>
              <w:jc w:val="center"/>
              <w:rPr>
                <w:sz w:val="18"/>
              </w:rPr>
            </w:pPr>
            <w:r>
              <w:rPr>
                <w:color w:val="414042"/>
                <w:sz w:val="18"/>
              </w:rPr>
              <w:t>0.25</w:t>
            </w:r>
          </w:p>
        </w:tc>
      </w:tr>
      <w:tr>
        <w:trPr>
          <w:trHeight w:val="291" w:hRule="exact"/>
        </w:trPr>
        <w:tc>
          <w:tcPr>
            <w:tcW w:w="2453" w:type="dxa"/>
          </w:tcPr>
          <w:p>
            <w:pPr>
              <w:pStyle w:val="TableParagraph"/>
              <w:ind w:left="80"/>
              <w:jc w:val="left"/>
              <w:rPr>
                <w:sz w:val="18"/>
              </w:rPr>
            </w:pPr>
            <w:r>
              <w:rPr>
                <w:color w:val="414042"/>
                <w:sz w:val="18"/>
              </w:rPr>
              <w:t>Isoleucina</w:t>
            </w:r>
          </w:p>
        </w:tc>
        <w:tc>
          <w:tcPr>
            <w:tcW w:w="1766" w:type="dxa"/>
          </w:tcPr>
          <w:p>
            <w:pPr>
              <w:pStyle w:val="TableParagraph"/>
              <w:ind w:left="714" w:right="600"/>
              <w:jc w:val="center"/>
              <w:rPr>
                <w:sz w:val="18"/>
              </w:rPr>
            </w:pPr>
            <w:r>
              <w:rPr>
                <w:color w:val="414042"/>
                <w:sz w:val="18"/>
              </w:rPr>
              <w:t>0.30</w:t>
            </w:r>
          </w:p>
        </w:tc>
        <w:tc>
          <w:tcPr>
            <w:tcW w:w="1831" w:type="dxa"/>
          </w:tcPr>
          <w:p>
            <w:pPr>
              <w:pStyle w:val="TableParagraph"/>
              <w:ind w:left="719" w:right="659"/>
              <w:jc w:val="center"/>
              <w:rPr>
                <w:sz w:val="18"/>
              </w:rPr>
            </w:pPr>
            <w:r>
              <w:rPr>
                <w:color w:val="414042"/>
                <w:sz w:val="18"/>
              </w:rPr>
              <w:t>0.39</w:t>
            </w:r>
          </w:p>
        </w:tc>
      </w:tr>
      <w:tr>
        <w:trPr>
          <w:trHeight w:val="291" w:hRule="exact"/>
        </w:trPr>
        <w:tc>
          <w:tcPr>
            <w:tcW w:w="2453" w:type="dxa"/>
          </w:tcPr>
          <w:p>
            <w:pPr>
              <w:pStyle w:val="TableParagraph"/>
              <w:ind w:left="80"/>
              <w:jc w:val="left"/>
              <w:rPr>
                <w:sz w:val="18"/>
              </w:rPr>
            </w:pPr>
            <w:r>
              <w:rPr>
                <w:color w:val="414042"/>
                <w:sz w:val="18"/>
              </w:rPr>
              <w:t>Leucina</w:t>
            </w:r>
          </w:p>
        </w:tc>
        <w:tc>
          <w:tcPr>
            <w:tcW w:w="1766" w:type="dxa"/>
          </w:tcPr>
          <w:p>
            <w:pPr>
              <w:pStyle w:val="TableParagraph"/>
              <w:ind w:left="714" w:right="600"/>
              <w:jc w:val="center"/>
              <w:rPr>
                <w:sz w:val="18"/>
              </w:rPr>
            </w:pPr>
            <w:r>
              <w:rPr>
                <w:color w:val="414042"/>
                <w:sz w:val="18"/>
              </w:rPr>
              <w:t>0.30</w:t>
            </w:r>
          </w:p>
        </w:tc>
        <w:tc>
          <w:tcPr>
            <w:tcW w:w="1831" w:type="dxa"/>
          </w:tcPr>
          <w:p>
            <w:pPr>
              <w:pStyle w:val="TableParagraph"/>
              <w:ind w:left="719" w:right="659"/>
              <w:jc w:val="center"/>
              <w:rPr>
                <w:sz w:val="18"/>
              </w:rPr>
            </w:pPr>
            <w:r>
              <w:rPr>
                <w:color w:val="414042"/>
                <w:sz w:val="18"/>
              </w:rPr>
              <w:t>0.48</w:t>
            </w:r>
          </w:p>
        </w:tc>
      </w:tr>
      <w:tr>
        <w:trPr>
          <w:trHeight w:val="291" w:hRule="exact"/>
        </w:trPr>
        <w:tc>
          <w:tcPr>
            <w:tcW w:w="2453" w:type="dxa"/>
          </w:tcPr>
          <w:p>
            <w:pPr>
              <w:pStyle w:val="TableParagraph"/>
              <w:ind w:left="80"/>
              <w:jc w:val="left"/>
              <w:rPr>
                <w:sz w:val="18"/>
              </w:rPr>
            </w:pPr>
            <w:r>
              <w:rPr>
                <w:color w:val="414042"/>
                <w:sz w:val="18"/>
              </w:rPr>
              <w:t>Lisina</w:t>
            </w:r>
          </w:p>
        </w:tc>
        <w:tc>
          <w:tcPr>
            <w:tcW w:w="1766" w:type="dxa"/>
          </w:tcPr>
          <w:p>
            <w:pPr>
              <w:pStyle w:val="TableParagraph"/>
              <w:ind w:left="714" w:right="600"/>
              <w:jc w:val="center"/>
              <w:rPr>
                <w:sz w:val="18"/>
              </w:rPr>
            </w:pPr>
            <w:r>
              <w:rPr>
                <w:color w:val="414042"/>
                <w:sz w:val="18"/>
              </w:rPr>
              <w:t>0.43</w:t>
            </w:r>
          </w:p>
        </w:tc>
        <w:tc>
          <w:tcPr>
            <w:tcW w:w="1831" w:type="dxa"/>
          </w:tcPr>
          <w:p>
            <w:pPr>
              <w:pStyle w:val="TableParagraph"/>
              <w:ind w:left="720" w:right="659"/>
              <w:jc w:val="center"/>
              <w:rPr>
                <w:sz w:val="18"/>
              </w:rPr>
            </w:pPr>
            <w:r>
              <w:rPr>
                <w:color w:val="414042"/>
                <w:sz w:val="18"/>
              </w:rPr>
              <w:t>0.60</w:t>
            </w:r>
          </w:p>
        </w:tc>
      </w:tr>
      <w:tr>
        <w:trPr>
          <w:trHeight w:val="291" w:hRule="exact"/>
        </w:trPr>
        <w:tc>
          <w:tcPr>
            <w:tcW w:w="2453" w:type="dxa"/>
          </w:tcPr>
          <w:p>
            <w:pPr>
              <w:pStyle w:val="TableParagraph"/>
              <w:ind w:left="80"/>
              <w:jc w:val="left"/>
              <w:rPr>
                <w:sz w:val="18"/>
              </w:rPr>
            </w:pPr>
            <w:r>
              <w:rPr>
                <w:color w:val="414042"/>
                <w:sz w:val="18"/>
              </w:rPr>
              <w:t>Metionina + cistina</w:t>
            </w:r>
          </w:p>
        </w:tc>
        <w:tc>
          <w:tcPr>
            <w:tcW w:w="1766" w:type="dxa"/>
          </w:tcPr>
          <w:p>
            <w:pPr>
              <w:pStyle w:val="TableParagraph"/>
              <w:ind w:left="715" w:right="600"/>
              <w:jc w:val="center"/>
              <w:rPr>
                <w:sz w:val="18"/>
              </w:rPr>
            </w:pPr>
            <w:r>
              <w:rPr>
                <w:color w:val="414042"/>
                <w:sz w:val="18"/>
              </w:rPr>
              <w:t>0.23</w:t>
            </w:r>
          </w:p>
        </w:tc>
        <w:tc>
          <w:tcPr>
            <w:tcW w:w="1831" w:type="dxa"/>
          </w:tcPr>
          <w:p>
            <w:pPr>
              <w:pStyle w:val="TableParagraph"/>
              <w:ind w:left="720" w:right="659"/>
              <w:jc w:val="center"/>
              <w:rPr>
                <w:sz w:val="18"/>
              </w:rPr>
            </w:pPr>
            <w:r>
              <w:rPr>
                <w:color w:val="414042"/>
                <w:sz w:val="18"/>
              </w:rPr>
              <w:t>0.36</w:t>
            </w:r>
          </w:p>
        </w:tc>
      </w:tr>
      <w:tr>
        <w:trPr>
          <w:trHeight w:val="291" w:hRule="exact"/>
        </w:trPr>
        <w:tc>
          <w:tcPr>
            <w:tcW w:w="2453" w:type="dxa"/>
          </w:tcPr>
          <w:p>
            <w:pPr>
              <w:pStyle w:val="TableParagraph"/>
              <w:ind w:left="81"/>
              <w:jc w:val="left"/>
              <w:rPr>
                <w:sz w:val="18"/>
              </w:rPr>
            </w:pPr>
            <w:r>
              <w:rPr>
                <w:color w:val="414042"/>
                <w:sz w:val="18"/>
              </w:rPr>
              <w:t>Fenilalanina + tirosina</w:t>
            </w:r>
          </w:p>
        </w:tc>
        <w:tc>
          <w:tcPr>
            <w:tcW w:w="1766" w:type="dxa"/>
          </w:tcPr>
          <w:p>
            <w:pPr>
              <w:pStyle w:val="TableParagraph"/>
              <w:ind w:left="715" w:right="600"/>
              <w:jc w:val="center"/>
              <w:rPr>
                <w:sz w:val="18"/>
              </w:rPr>
            </w:pPr>
            <w:r>
              <w:rPr>
                <w:color w:val="414042"/>
                <w:sz w:val="18"/>
              </w:rPr>
              <w:t>0.45</w:t>
            </w:r>
          </w:p>
        </w:tc>
        <w:tc>
          <w:tcPr>
            <w:tcW w:w="1831" w:type="dxa"/>
          </w:tcPr>
          <w:p>
            <w:pPr>
              <w:pStyle w:val="TableParagraph"/>
              <w:ind w:left="720" w:right="659"/>
              <w:jc w:val="center"/>
              <w:rPr>
                <w:sz w:val="18"/>
              </w:rPr>
            </w:pPr>
            <w:r>
              <w:rPr>
                <w:color w:val="414042"/>
                <w:sz w:val="18"/>
              </w:rPr>
              <w:t>0.70</w:t>
            </w:r>
          </w:p>
        </w:tc>
      </w:tr>
      <w:tr>
        <w:trPr>
          <w:trHeight w:val="291" w:hRule="exact"/>
        </w:trPr>
        <w:tc>
          <w:tcPr>
            <w:tcW w:w="2453" w:type="dxa"/>
          </w:tcPr>
          <w:p>
            <w:pPr>
              <w:pStyle w:val="TableParagraph"/>
              <w:ind w:left="81"/>
              <w:jc w:val="left"/>
              <w:rPr>
                <w:sz w:val="18"/>
              </w:rPr>
            </w:pPr>
            <w:r>
              <w:rPr>
                <w:color w:val="414042"/>
                <w:w w:val="105"/>
                <w:sz w:val="18"/>
              </w:rPr>
              <w:t>Treonina</w:t>
            </w:r>
          </w:p>
        </w:tc>
        <w:tc>
          <w:tcPr>
            <w:tcW w:w="1766" w:type="dxa"/>
          </w:tcPr>
          <w:p>
            <w:pPr>
              <w:pStyle w:val="TableParagraph"/>
              <w:ind w:left="715" w:right="600"/>
              <w:jc w:val="center"/>
              <w:rPr>
                <w:sz w:val="18"/>
              </w:rPr>
            </w:pPr>
            <w:r>
              <w:rPr>
                <w:color w:val="414042"/>
                <w:sz w:val="18"/>
              </w:rPr>
              <w:t>0.30</w:t>
            </w:r>
          </w:p>
        </w:tc>
        <w:tc>
          <w:tcPr>
            <w:tcW w:w="1831" w:type="dxa"/>
          </w:tcPr>
          <w:p>
            <w:pPr>
              <w:pStyle w:val="TableParagraph"/>
              <w:ind w:left="721" w:right="659"/>
              <w:jc w:val="center"/>
              <w:rPr>
                <w:sz w:val="18"/>
              </w:rPr>
            </w:pPr>
            <w:r>
              <w:rPr>
                <w:color w:val="414042"/>
                <w:sz w:val="18"/>
              </w:rPr>
              <w:t>0.43</w:t>
            </w:r>
          </w:p>
        </w:tc>
      </w:tr>
      <w:tr>
        <w:trPr>
          <w:trHeight w:val="291" w:hRule="exact"/>
        </w:trPr>
        <w:tc>
          <w:tcPr>
            <w:tcW w:w="2453" w:type="dxa"/>
          </w:tcPr>
          <w:p>
            <w:pPr>
              <w:pStyle w:val="TableParagraph"/>
              <w:ind w:left="81"/>
              <w:jc w:val="left"/>
              <w:rPr>
                <w:sz w:val="18"/>
              </w:rPr>
            </w:pPr>
            <w:r>
              <w:rPr>
                <w:color w:val="414042"/>
                <w:w w:val="105"/>
                <w:sz w:val="18"/>
              </w:rPr>
              <w:t>Triptófano</w:t>
            </w:r>
          </w:p>
        </w:tc>
        <w:tc>
          <w:tcPr>
            <w:tcW w:w="1766" w:type="dxa"/>
          </w:tcPr>
          <w:p>
            <w:pPr>
              <w:pStyle w:val="TableParagraph"/>
              <w:ind w:left="716" w:right="600"/>
              <w:jc w:val="center"/>
              <w:rPr>
                <w:sz w:val="18"/>
              </w:rPr>
            </w:pPr>
            <w:r>
              <w:rPr>
                <w:color w:val="414042"/>
                <w:sz w:val="18"/>
              </w:rPr>
              <w:t>0.09</w:t>
            </w:r>
          </w:p>
        </w:tc>
        <w:tc>
          <w:tcPr>
            <w:tcW w:w="1831" w:type="dxa"/>
          </w:tcPr>
          <w:p>
            <w:pPr>
              <w:pStyle w:val="TableParagraph"/>
              <w:ind w:left="721" w:right="659"/>
              <w:jc w:val="center"/>
              <w:rPr>
                <w:sz w:val="18"/>
              </w:rPr>
            </w:pPr>
            <w:r>
              <w:rPr>
                <w:color w:val="414042"/>
                <w:sz w:val="18"/>
              </w:rPr>
              <w:t>0.12</w:t>
            </w:r>
          </w:p>
        </w:tc>
      </w:tr>
      <w:tr>
        <w:trPr>
          <w:trHeight w:val="291" w:hRule="exact"/>
        </w:trPr>
        <w:tc>
          <w:tcPr>
            <w:tcW w:w="2453" w:type="dxa"/>
          </w:tcPr>
          <w:p>
            <w:pPr>
              <w:pStyle w:val="TableParagraph"/>
              <w:ind w:left="81"/>
              <w:jc w:val="left"/>
              <w:rPr>
                <w:sz w:val="18"/>
              </w:rPr>
            </w:pPr>
            <w:r>
              <w:rPr>
                <w:color w:val="414042"/>
                <w:sz w:val="18"/>
              </w:rPr>
              <w:t>Valina</w:t>
            </w:r>
          </w:p>
        </w:tc>
        <w:tc>
          <w:tcPr>
            <w:tcW w:w="1766" w:type="dxa"/>
          </w:tcPr>
          <w:p>
            <w:pPr>
              <w:pStyle w:val="TableParagraph"/>
              <w:ind w:left="716" w:right="600"/>
              <w:jc w:val="center"/>
              <w:rPr>
                <w:sz w:val="18"/>
              </w:rPr>
            </w:pPr>
            <w:r>
              <w:rPr>
                <w:color w:val="414042"/>
                <w:sz w:val="18"/>
              </w:rPr>
              <w:t>0.32</w:t>
            </w:r>
          </w:p>
        </w:tc>
        <w:tc>
          <w:tcPr>
            <w:tcW w:w="1831" w:type="dxa"/>
          </w:tcPr>
          <w:p>
            <w:pPr>
              <w:pStyle w:val="TableParagraph"/>
              <w:ind w:left="721" w:right="659"/>
              <w:jc w:val="center"/>
              <w:rPr>
                <w:sz w:val="18"/>
              </w:rPr>
            </w:pPr>
            <w:r>
              <w:rPr>
                <w:color w:val="414042"/>
                <w:sz w:val="18"/>
              </w:rPr>
              <w:t>0.60</w:t>
            </w:r>
          </w:p>
        </w:tc>
      </w:tr>
      <w:tr>
        <w:trPr>
          <w:trHeight w:val="267" w:hRule="exact"/>
        </w:trPr>
        <w:tc>
          <w:tcPr>
            <w:tcW w:w="2453" w:type="dxa"/>
            <w:tcBorders>
              <w:bottom w:val="single" w:sz="4" w:space="0" w:color="87226C"/>
            </w:tcBorders>
          </w:tcPr>
          <w:p>
            <w:pPr>
              <w:pStyle w:val="TableParagraph"/>
              <w:ind w:left="81"/>
              <w:jc w:val="left"/>
              <w:rPr>
                <w:sz w:val="18"/>
              </w:rPr>
            </w:pPr>
            <w:r>
              <w:rPr>
                <w:color w:val="414042"/>
                <w:sz w:val="18"/>
              </w:rPr>
              <w:t>Ácido linoleico (%)</w:t>
            </w:r>
          </w:p>
        </w:tc>
        <w:tc>
          <w:tcPr>
            <w:tcW w:w="1766" w:type="dxa"/>
            <w:tcBorders>
              <w:bottom w:val="single" w:sz="4" w:space="0" w:color="87226C"/>
            </w:tcBorders>
          </w:tcPr>
          <w:p>
            <w:pPr>
              <w:pStyle w:val="TableParagraph"/>
              <w:ind w:left="717" w:right="600"/>
              <w:jc w:val="center"/>
              <w:rPr>
                <w:sz w:val="18"/>
              </w:rPr>
            </w:pPr>
            <w:r>
              <w:rPr>
                <w:color w:val="414042"/>
                <w:sz w:val="18"/>
              </w:rPr>
              <w:t>0.10</w:t>
            </w:r>
          </w:p>
        </w:tc>
        <w:tc>
          <w:tcPr>
            <w:tcW w:w="1831" w:type="dxa"/>
            <w:tcBorders>
              <w:bottom w:val="single" w:sz="4" w:space="0" w:color="87226C"/>
            </w:tcBorders>
          </w:tcPr>
          <w:p>
            <w:pPr>
              <w:pStyle w:val="TableParagraph"/>
              <w:ind w:left="722" w:right="659"/>
              <w:jc w:val="center"/>
              <w:rPr>
                <w:sz w:val="18"/>
              </w:rPr>
            </w:pPr>
            <w:r>
              <w:rPr>
                <w:color w:val="414042"/>
                <w:sz w:val="18"/>
              </w:rPr>
              <w:t>0.10</w:t>
            </w:r>
          </w:p>
        </w:tc>
      </w:tr>
      <w:tr>
        <w:trPr>
          <w:trHeight w:val="291" w:hRule="exact"/>
        </w:trPr>
        <w:tc>
          <w:tcPr>
            <w:tcW w:w="2453" w:type="dxa"/>
            <w:tcBorders>
              <w:top w:val="single" w:sz="4" w:space="0" w:color="87226C"/>
              <w:bottom w:val="single" w:sz="4" w:space="0" w:color="87226C"/>
            </w:tcBorders>
          </w:tcPr>
          <w:p>
            <w:pPr>
              <w:pStyle w:val="TableParagraph"/>
              <w:spacing w:before="38"/>
              <w:ind w:left="81"/>
              <w:jc w:val="left"/>
              <w:rPr>
                <w:sz w:val="18"/>
              </w:rPr>
            </w:pPr>
            <w:r>
              <w:rPr>
                <w:color w:val="414042"/>
                <w:sz w:val="18"/>
              </w:rPr>
              <w:t>Elementos minerales</w:t>
            </w:r>
          </w:p>
        </w:tc>
        <w:tc>
          <w:tcPr>
            <w:tcW w:w="1766" w:type="dxa"/>
            <w:tcBorders>
              <w:top w:val="single" w:sz="4" w:space="0" w:color="87226C"/>
              <w:bottom w:val="single" w:sz="4" w:space="0" w:color="87226C"/>
            </w:tcBorders>
          </w:tcPr>
          <w:p>
            <w:pPr/>
          </w:p>
        </w:tc>
        <w:tc>
          <w:tcPr>
            <w:tcW w:w="1831" w:type="dxa"/>
            <w:tcBorders>
              <w:top w:val="single" w:sz="4" w:space="0" w:color="87226C"/>
              <w:bottom w:val="single" w:sz="4" w:space="0" w:color="87226C"/>
            </w:tcBorders>
          </w:tcPr>
          <w:p>
            <w:pPr/>
          </w:p>
        </w:tc>
      </w:tr>
      <w:tr>
        <w:trPr>
          <w:trHeight w:val="315" w:hRule="exact"/>
        </w:trPr>
        <w:tc>
          <w:tcPr>
            <w:tcW w:w="2453" w:type="dxa"/>
            <w:tcBorders>
              <w:top w:val="single" w:sz="4" w:space="0" w:color="87226C"/>
            </w:tcBorders>
          </w:tcPr>
          <w:p>
            <w:pPr>
              <w:pStyle w:val="TableParagraph"/>
              <w:spacing w:before="38"/>
              <w:ind w:left="81"/>
              <w:jc w:val="left"/>
              <w:rPr>
                <w:sz w:val="18"/>
              </w:rPr>
            </w:pPr>
            <w:r>
              <w:rPr>
                <w:color w:val="414042"/>
                <w:sz w:val="18"/>
              </w:rPr>
              <w:t>Calcio (%)</w:t>
            </w:r>
          </w:p>
        </w:tc>
        <w:tc>
          <w:tcPr>
            <w:tcW w:w="1766" w:type="dxa"/>
            <w:tcBorders>
              <w:top w:val="single" w:sz="4" w:space="0" w:color="87226C"/>
            </w:tcBorders>
          </w:tcPr>
          <w:p>
            <w:pPr>
              <w:pStyle w:val="TableParagraph"/>
              <w:spacing w:before="38"/>
              <w:ind w:left="717" w:right="600"/>
              <w:jc w:val="center"/>
              <w:rPr>
                <w:sz w:val="18"/>
              </w:rPr>
            </w:pPr>
            <w:r>
              <w:rPr>
                <w:color w:val="414042"/>
                <w:sz w:val="18"/>
              </w:rPr>
              <w:t>0.75</w:t>
            </w:r>
          </w:p>
        </w:tc>
        <w:tc>
          <w:tcPr>
            <w:tcW w:w="1831" w:type="dxa"/>
            <w:tcBorders>
              <w:top w:val="single" w:sz="4" w:space="0" w:color="87226C"/>
            </w:tcBorders>
          </w:tcPr>
          <w:p>
            <w:pPr>
              <w:pStyle w:val="TableParagraph"/>
              <w:spacing w:before="38"/>
              <w:ind w:left="722" w:right="659"/>
              <w:jc w:val="center"/>
              <w:rPr>
                <w:sz w:val="18"/>
              </w:rPr>
            </w:pPr>
            <w:r>
              <w:rPr>
                <w:color w:val="414042"/>
                <w:sz w:val="18"/>
              </w:rPr>
              <w:t>0.75</w:t>
            </w:r>
          </w:p>
        </w:tc>
      </w:tr>
      <w:tr>
        <w:trPr>
          <w:trHeight w:val="291" w:hRule="exact"/>
        </w:trPr>
        <w:tc>
          <w:tcPr>
            <w:tcW w:w="2453" w:type="dxa"/>
          </w:tcPr>
          <w:p>
            <w:pPr>
              <w:pStyle w:val="TableParagraph"/>
              <w:ind w:left="82"/>
              <w:jc w:val="left"/>
              <w:rPr>
                <w:sz w:val="18"/>
              </w:rPr>
            </w:pPr>
            <w:r>
              <w:rPr>
                <w:color w:val="414042"/>
                <w:sz w:val="18"/>
              </w:rPr>
              <w:t>Fósforo total (%)</w:t>
            </w:r>
          </w:p>
        </w:tc>
        <w:tc>
          <w:tcPr>
            <w:tcW w:w="1766" w:type="dxa"/>
          </w:tcPr>
          <w:p>
            <w:pPr>
              <w:pStyle w:val="TableParagraph"/>
              <w:ind w:left="717" w:right="600"/>
              <w:jc w:val="center"/>
              <w:rPr>
                <w:sz w:val="18"/>
              </w:rPr>
            </w:pPr>
            <w:r>
              <w:rPr>
                <w:color w:val="414042"/>
                <w:sz w:val="18"/>
              </w:rPr>
              <w:t>0.60</w:t>
            </w:r>
          </w:p>
        </w:tc>
        <w:tc>
          <w:tcPr>
            <w:tcW w:w="1831" w:type="dxa"/>
          </w:tcPr>
          <w:p>
            <w:pPr>
              <w:pStyle w:val="TableParagraph"/>
              <w:ind w:left="722" w:right="659"/>
              <w:jc w:val="center"/>
              <w:rPr>
                <w:sz w:val="18"/>
              </w:rPr>
            </w:pPr>
            <w:r>
              <w:rPr>
                <w:color w:val="414042"/>
                <w:sz w:val="18"/>
              </w:rPr>
              <w:t>0.60</w:t>
            </w:r>
          </w:p>
        </w:tc>
      </w:tr>
      <w:tr>
        <w:trPr>
          <w:trHeight w:val="291" w:hRule="exact"/>
        </w:trPr>
        <w:tc>
          <w:tcPr>
            <w:tcW w:w="2453" w:type="dxa"/>
          </w:tcPr>
          <w:p>
            <w:pPr>
              <w:pStyle w:val="TableParagraph"/>
              <w:ind w:left="82"/>
              <w:jc w:val="left"/>
              <w:rPr>
                <w:sz w:val="18"/>
              </w:rPr>
            </w:pPr>
            <w:r>
              <w:rPr>
                <w:color w:val="414042"/>
                <w:sz w:val="18"/>
              </w:rPr>
              <w:t>Fósforo biodisponible (%)</w:t>
            </w:r>
          </w:p>
        </w:tc>
        <w:tc>
          <w:tcPr>
            <w:tcW w:w="1766" w:type="dxa"/>
          </w:tcPr>
          <w:p>
            <w:pPr>
              <w:pStyle w:val="TableParagraph"/>
              <w:ind w:left="717" w:right="599"/>
              <w:jc w:val="center"/>
              <w:rPr>
                <w:sz w:val="18"/>
              </w:rPr>
            </w:pPr>
            <w:r>
              <w:rPr>
                <w:color w:val="414042"/>
                <w:sz w:val="18"/>
              </w:rPr>
              <w:t>0.35</w:t>
            </w:r>
          </w:p>
        </w:tc>
        <w:tc>
          <w:tcPr>
            <w:tcW w:w="1831" w:type="dxa"/>
          </w:tcPr>
          <w:p>
            <w:pPr>
              <w:pStyle w:val="TableParagraph"/>
              <w:ind w:left="722" w:right="658"/>
              <w:jc w:val="center"/>
              <w:rPr>
                <w:sz w:val="18"/>
              </w:rPr>
            </w:pPr>
            <w:r>
              <w:rPr>
                <w:color w:val="414042"/>
                <w:sz w:val="18"/>
              </w:rPr>
              <w:t>0.35</w:t>
            </w:r>
          </w:p>
        </w:tc>
      </w:tr>
      <w:tr>
        <w:trPr>
          <w:trHeight w:val="291" w:hRule="exact"/>
        </w:trPr>
        <w:tc>
          <w:tcPr>
            <w:tcW w:w="2453" w:type="dxa"/>
          </w:tcPr>
          <w:p>
            <w:pPr>
              <w:pStyle w:val="TableParagraph"/>
              <w:ind w:left="82"/>
              <w:jc w:val="left"/>
              <w:rPr>
                <w:sz w:val="18"/>
              </w:rPr>
            </w:pPr>
            <w:r>
              <w:rPr>
                <w:color w:val="414042"/>
                <w:sz w:val="18"/>
              </w:rPr>
              <w:t>Sodio (%)</w:t>
            </w:r>
          </w:p>
        </w:tc>
        <w:tc>
          <w:tcPr>
            <w:tcW w:w="1766" w:type="dxa"/>
          </w:tcPr>
          <w:p>
            <w:pPr>
              <w:pStyle w:val="TableParagraph"/>
              <w:ind w:left="717" w:right="599"/>
              <w:jc w:val="center"/>
              <w:rPr>
                <w:sz w:val="18"/>
              </w:rPr>
            </w:pPr>
            <w:r>
              <w:rPr>
                <w:color w:val="414042"/>
                <w:sz w:val="18"/>
              </w:rPr>
              <w:t>0.15</w:t>
            </w:r>
          </w:p>
        </w:tc>
        <w:tc>
          <w:tcPr>
            <w:tcW w:w="1831" w:type="dxa"/>
          </w:tcPr>
          <w:p>
            <w:pPr>
              <w:pStyle w:val="TableParagraph"/>
              <w:ind w:left="722" w:right="658"/>
              <w:jc w:val="center"/>
              <w:rPr>
                <w:sz w:val="18"/>
              </w:rPr>
            </w:pPr>
            <w:r>
              <w:rPr>
                <w:color w:val="414042"/>
                <w:sz w:val="18"/>
              </w:rPr>
              <w:t>0.20</w:t>
            </w:r>
          </w:p>
        </w:tc>
      </w:tr>
      <w:tr>
        <w:trPr>
          <w:trHeight w:val="291" w:hRule="exact"/>
        </w:trPr>
        <w:tc>
          <w:tcPr>
            <w:tcW w:w="2453" w:type="dxa"/>
          </w:tcPr>
          <w:p>
            <w:pPr>
              <w:pStyle w:val="TableParagraph"/>
              <w:ind w:left="82"/>
              <w:jc w:val="left"/>
              <w:rPr>
                <w:sz w:val="18"/>
              </w:rPr>
            </w:pPr>
            <w:r>
              <w:rPr>
                <w:color w:val="414042"/>
                <w:sz w:val="18"/>
              </w:rPr>
              <w:t>Cloro (%)</w:t>
            </w:r>
          </w:p>
        </w:tc>
        <w:tc>
          <w:tcPr>
            <w:tcW w:w="1766" w:type="dxa"/>
          </w:tcPr>
          <w:p>
            <w:pPr>
              <w:pStyle w:val="TableParagraph"/>
              <w:ind w:left="717" w:right="599"/>
              <w:jc w:val="center"/>
              <w:rPr>
                <w:sz w:val="18"/>
              </w:rPr>
            </w:pPr>
            <w:r>
              <w:rPr>
                <w:color w:val="414042"/>
                <w:sz w:val="18"/>
              </w:rPr>
              <w:t>0.12</w:t>
            </w:r>
          </w:p>
        </w:tc>
        <w:tc>
          <w:tcPr>
            <w:tcW w:w="1831" w:type="dxa"/>
          </w:tcPr>
          <w:p>
            <w:pPr>
              <w:pStyle w:val="TableParagraph"/>
              <w:ind w:left="722" w:right="657"/>
              <w:jc w:val="center"/>
              <w:rPr>
                <w:sz w:val="18"/>
              </w:rPr>
            </w:pPr>
            <w:r>
              <w:rPr>
                <w:color w:val="414042"/>
                <w:sz w:val="18"/>
              </w:rPr>
              <w:t>0.16</w:t>
            </w:r>
          </w:p>
        </w:tc>
      </w:tr>
      <w:tr>
        <w:trPr>
          <w:trHeight w:val="291" w:hRule="exact"/>
        </w:trPr>
        <w:tc>
          <w:tcPr>
            <w:tcW w:w="2453" w:type="dxa"/>
          </w:tcPr>
          <w:p>
            <w:pPr>
              <w:pStyle w:val="TableParagraph"/>
              <w:ind w:left="82"/>
              <w:jc w:val="left"/>
              <w:rPr>
                <w:sz w:val="18"/>
              </w:rPr>
            </w:pPr>
            <w:r>
              <w:rPr>
                <w:color w:val="414042"/>
                <w:sz w:val="18"/>
              </w:rPr>
              <w:t>Magnesio (%)</w:t>
            </w:r>
          </w:p>
        </w:tc>
        <w:tc>
          <w:tcPr>
            <w:tcW w:w="1766" w:type="dxa"/>
          </w:tcPr>
          <w:p>
            <w:pPr>
              <w:pStyle w:val="TableParagraph"/>
              <w:ind w:left="717" w:right="598"/>
              <w:jc w:val="center"/>
              <w:rPr>
                <w:sz w:val="18"/>
              </w:rPr>
            </w:pPr>
            <w:r>
              <w:rPr>
                <w:color w:val="414042"/>
                <w:sz w:val="18"/>
              </w:rPr>
              <w:t>0.04</w:t>
            </w:r>
          </w:p>
        </w:tc>
        <w:tc>
          <w:tcPr>
            <w:tcW w:w="1831" w:type="dxa"/>
          </w:tcPr>
          <w:p>
            <w:pPr>
              <w:pStyle w:val="TableParagraph"/>
              <w:ind w:left="722" w:right="657"/>
              <w:jc w:val="center"/>
              <w:rPr>
                <w:sz w:val="18"/>
              </w:rPr>
            </w:pPr>
            <w:r>
              <w:rPr>
                <w:color w:val="414042"/>
                <w:sz w:val="18"/>
              </w:rPr>
              <w:t>0.04</w:t>
            </w:r>
          </w:p>
        </w:tc>
      </w:tr>
      <w:tr>
        <w:trPr>
          <w:trHeight w:val="291" w:hRule="exact"/>
        </w:trPr>
        <w:tc>
          <w:tcPr>
            <w:tcW w:w="2453" w:type="dxa"/>
          </w:tcPr>
          <w:p>
            <w:pPr>
              <w:pStyle w:val="TableParagraph"/>
              <w:ind w:left="83"/>
              <w:jc w:val="left"/>
              <w:rPr>
                <w:sz w:val="18"/>
              </w:rPr>
            </w:pPr>
            <w:r>
              <w:rPr>
                <w:color w:val="414042"/>
                <w:sz w:val="18"/>
              </w:rPr>
              <w:t>Potasio (%)</w:t>
            </w:r>
          </w:p>
        </w:tc>
        <w:tc>
          <w:tcPr>
            <w:tcW w:w="1766" w:type="dxa"/>
          </w:tcPr>
          <w:p>
            <w:pPr>
              <w:pStyle w:val="TableParagraph"/>
              <w:ind w:left="717" w:right="598"/>
              <w:jc w:val="center"/>
              <w:rPr>
                <w:sz w:val="18"/>
              </w:rPr>
            </w:pPr>
            <w:r>
              <w:rPr>
                <w:color w:val="414042"/>
                <w:sz w:val="18"/>
              </w:rPr>
              <w:t>0.20</w:t>
            </w:r>
          </w:p>
        </w:tc>
        <w:tc>
          <w:tcPr>
            <w:tcW w:w="1831" w:type="dxa"/>
          </w:tcPr>
          <w:p>
            <w:pPr>
              <w:pStyle w:val="TableParagraph"/>
              <w:ind w:left="722" w:right="657"/>
              <w:jc w:val="center"/>
              <w:rPr>
                <w:sz w:val="18"/>
              </w:rPr>
            </w:pPr>
            <w:r>
              <w:rPr>
                <w:color w:val="414042"/>
                <w:sz w:val="18"/>
              </w:rPr>
              <w:t>0.20</w:t>
            </w:r>
          </w:p>
        </w:tc>
      </w:tr>
      <w:tr>
        <w:trPr>
          <w:trHeight w:val="291" w:hRule="exact"/>
        </w:trPr>
        <w:tc>
          <w:tcPr>
            <w:tcW w:w="2453" w:type="dxa"/>
          </w:tcPr>
          <w:p>
            <w:pPr>
              <w:pStyle w:val="TableParagraph"/>
              <w:ind w:left="83"/>
              <w:jc w:val="left"/>
              <w:rPr>
                <w:sz w:val="18"/>
              </w:rPr>
            </w:pPr>
            <w:r>
              <w:rPr>
                <w:color w:val="414042"/>
                <w:sz w:val="18"/>
              </w:rPr>
              <w:t>Cobre (mg)</w:t>
            </w:r>
          </w:p>
        </w:tc>
        <w:tc>
          <w:tcPr>
            <w:tcW w:w="1766" w:type="dxa"/>
          </w:tcPr>
          <w:p>
            <w:pPr>
              <w:pStyle w:val="TableParagraph"/>
              <w:ind w:left="717" w:right="598"/>
              <w:jc w:val="center"/>
              <w:rPr>
                <w:sz w:val="18"/>
              </w:rPr>
            </w:pPr>
            <w:r>
              <w:rPr>
                <w:color w:val="414042"/>
                <w:sz w:val="18"/>
              </w:rPr>
              <w:t>5.00</w:t>
            </w:r>
          </w:p>
        </w:tc>
        <w:tc>
          <w:tcPr>
            <w:tcW w:w="1831" w:type="dxa"/>
          </w:tcPr>
          <w:p>
            <w:pPr>
              <w:pStyle w:val="TableParagraph"/>
              <w:ind w:left="722" w:right="656"/>
              <w:jc w:val="center"/>
              <w:rPr>
                <w:sz w:val="18"/>
              </w:rPr>
            </w:pPr>
            <w:r>
              <w:rPr>
                <w:color w:val="414042"/>
                <w:sz w:val="18"/>
              </w:rPr>
              <w:t>5.00</w:t>
            </w:r>
          </w:p>
        </w:tc>
      </w:tr>
      <w:tr>
        <w:trPr>
          <w:trHeight w:val="291" w:hRule="exact"/>
        </w:trPr>
        <w:tc>
          <w:tcPr>
            <w:tcW w:w="2453" w:type="dxa"/>
          </w:tcPr>
          <w:p>
            <w:pPr>
              <w:pStyle w:val="TableParagraph"/>
              <w:ind w:left="83"/>
              <w:jc w:val="left"/>
              <w:rPr>
                <w:sz w:val="18"/>
              </w:rPr>
            </w:pPr>
            <w:r>
              <w:rPr>
                <w:color w:val="414042"/>
                <w:sz w:val="18"/>
              </w:rPr>
              <w:t>Iodo (mg)</w:t>
            </w:r>
          </w:p>
        </w:tc>
        <w:tc>
          <w:tcPr>
            <w:tcW w:w="1766" w:type="dxa"/>
          </w:tcPr>
          <w:p>
            <w:pPr>
              <w:pStyle w:val="TableParagraph"/>
              <w:ind w:left="717" w:right="597"/>
              <w:jc w:val="center"/>
              <w:rPr>
                <w:sz w:val="18"/>
              </w:rPr>
            </w:pPr>
            <w:r>
              <w:rPr>
                <w:color w:val="414042"/>
                <w:sz w:val="18"/>
              </w:rPr>
              <w:t>0.14</w:t>
            </w:r>
          </w:p>
        </w:tc>
        <w:tc>
          <w:tcPr>
            <w:tcW w:w="1831" w:type="dxa"/>
          </w:tcPr>
          <w:p>
            <w:pPr>
              <w:pStyle w:val="TableParagraph"/>
              <w:ind w:left="722" w:right="656"/>
              <w:jc w:val="center"/>
              <w:rPr>
                <w:sz w:val="18"/>
              </w:rPr>
            </w:pPr>
            <w:r>
              <w:rPr>
                <w:color w:val="414042"/>
                <w:sz w:val="18"/>
              </w:rPr>
              <w:t>0.14</w:t>
            </w:r>
          </w:p>
        </w:tc>
      </w:tr>
      <w:tr>
        <w:trPr>
          <w:trHeight w:val="291" w:hRule="exact"/>
        </w:trPr>
        <w:tc>
          <w:tcPr>
            <w:tcW w:w="2453" w:type="dxa"/>
          </w:tcPr>
          <w:p>
            <w:pPr>
              <w:pStyle w:val="TableParagraph"/>
              <w:ind w:left="83"/>
              <w:jc w:val="left"/>
              <w:rPr>
                <w:sz w:val="18"/>
              </w:rPr>
            </w:pPr>
            <w:r>
              <w:rPr>
                <w:color w:val="414042"/>
                <w:sz w:val="18"/>
              </w:rPr>
              <w:t>Fierro (mg)</w:t>
            </w:r>
          </w:p>
        </w:tc>
        <w:tc>
          <w:tcPr>
            <w:tcW w:w="1766" w:type="dxa"/>
          </w:tcPr>
          <w:p>
            <w:pPr>
              <w:pStyle w:val="TableParagraph"/>
              <w:ind w:left="717" w:right="597"/>
              <w:jc w:val="center"/>
              <w:rPr>
                <w:sz w:val="18"/>
              </w:rPr>
            </w:pPr>
            <w:r>
              <w:rPr>
                <w:color w:val="414042"/>
                <w:sz w:val="18"/>
              </w:rPr>
              <w:t>80.00</w:t>
            </w:r>
          </w:p>
        </w:tc>
        <w:tc>
          <w:tcPr>
            <w:tcW w:w="1831" w:type="dxa"/>
          </w:tcPr>
          <w:p>
            <w:pPr>
              <w:pStyle w:val="TableParagraph"/>
              <w:ind w:left="722" w:right="656"/>
              <w:jc w:val="center"/>
              <w:rPr>
                <w:sz w:val="18"/>
              </w:rPr>
            </w:pPr>
            <w:r>
              <w:rPr>
                <w:color w:val="414042"/>
                <w:sz w:val="18"/>
              </w:rPr>
              <w:t>80.00</w:t>
            </w:r>
          </w:p>
        </w:tc>
      </w:tr>
      <w:tr>
        <w:trPr>
          <w:trHeight w:val="291" w:hRule="exact"/>
        </w:trPr>
        <w:tc>
          <w:tcPr>
            <w:tcW w:w="2453" w:type="dxa"/>
          </w:tcPr>
          <w:p>
            <w:pPr>
              <w:pStyle w:val="TableParagraph"/>
              <w:ind w:left="83"/>
              <w:jc w:val="left"/>
              <w:rPr>
                <w:sz w:val="18"/>
              </w:rPr>
            </w:pPr>
            <w:r>
              <w:rPr>
                <w:color w:val="414042"/>
                <w:sz w:val="18"/>
              </w:rPr>
              <w:t>Manganeso (mg)</w:t>
            </w:r>
          </w:p>
        </w:tc>
        <w:tc>
          <w:tcPr>
            <w:tcW w:w="1766" w:type="dxa"/>
          </w:tcPr>
          <w:p>
            <w:pPr>
              <w:pStyle w:val="TableParagraph"/>
              <w:ind w:left="717" w:right="597"/>
              <w:jc w:val="center"/>
              <w:rPr>
                <w:sz w:val="18"/>
              </w:rPr>
            </w:pPr>
            <w:r>
              <w:rPr>
                <w:color w:val="414042"/>
                <w:sz w:val="18"/>
              </w:rPr>
              <w:t>10.00</w:t>
            </w:r>
          </w:p>
        </w:tc>
        <w:tc>
          <w:tcPr>
            <w:tcW w:w="1831" w:type="dxa"/>
          </w:tcPr>
          <w:p>
            <w:pPr>
              <w:pStyle w:val="TableParagraph"/>
              <w:ind w:left="722" w:right="655"/>
              <w:jc w:val="center"/>
              <w:rPr>
                <w:sz w:val="18"/>
              </w:rPr>
            </w:pPr>
            <w:r>
              <w:rPr>
                <w:color w:val="414042"/>
                <w:sz w:val="18"/>
              </w:rPr>
              <w:t>10.00</w:t>
            </w:r>
          </w:p>
        </w:tc>
      </w:tr>
      <w:tr>
        <w:trPr>
          <w:trHeight w:val="291" w:hRule="exact"/>
        </w:trPr>
        <w:tc>
          <w:tcPr>
            <w:tcW w:w="2453" w:type="dxa"/>
          </w:tcPr>
          <w:p>
            <w:pPr>
              <w:pStyle w:val="TableParagraph"/>
              <w:ind w:left="83"/>
              <w:jc w:val="left"/>
              <w:rPr>
                <w:sz w:val="18"/>
              </w:rPr>
            </w:pPr>
            <w:r>
              <w:rPr>
                <w:color w:val="414042"/>
                <w:sz w:val="18"/>
              </w:rPr>
              <w:t>Selenio (mg)</w:t>
            </w:r>
          </w:p>
        </w:tc>
        <w:tc>
          <w:tcPr>
            <w:tcW w:w="1766" w:type="dxa"/>
          </w:tcPr>
          <w:p>
            <w:pPr>
              <w:pStyle w:val="TableParagraph"/>
              <w:ind w:left="717" w:right="596"/>
              <w:jc w:val="center"/>
              <w:rPr>
                <w:sz w:val="18"/>
              </w:rPr>
            </w:pPr>
            <w:r>
              <w:rPr>
                <w:color w:val="414042"/>
                <w:sz w:val="18"/>
              </w:rPr>
              <w:t>0.15</w:t>
            </w:r>
          </w:p>
        </w:tc>
        <w:tc>
          <w:tcPr>
            <w:tcW w:w="1831" w:type="dxa"/>
          </w:tcPr>
          <w:p>
            <w:pPr>
              <w:pStyle w:val="TableParagraph"/>
              <w:ind w:left="722" w:right="655"/>
              <w:jc w:val="center"/>
              <w:rPr>
                <w:sz w:val="18"/>
              </w:rPr>
            </w:pPr>
            <w:r>
              <w:rPr>
                <w:color w:val="414042"/>
                <w:sz w:val="18"/>
              </w:rPr>
              <w:t>0.15</w:t>
            </w:r>
          </w:p>
        </w:tc>
      </w:tr>
      <w:tr>
        <w:trPr>
          <w:trHeight w:val="267" w:hRule="exact"/>
        </w:trPr>
        <w:tc>
          <w:tcPr>
            <w:tcW w:w="2453" w:type="dxa"/>
            <w:tcBorders>
              <w:bottom w:val="single" w:sz="4" w:space="0" w:color="87226C"/>
            </w:tcBorders>
          </w:tcPr>
          <w:p>
            <w:pPr>
              <w:pStyle w:val="TableParagraph"/>
              <w:ind w:left="84"/>
              <w:jc w:val="left"/>
              <w:rPr>
                <w:sz w:val="18"/>
              </w:rPr>
            </w:pPr>
            <w:r>
              <w:rPr>
                <w:color w:val="414042"/>
                <w:sz w:val="18"/>
              </w:rPr>
              <w:t>Zinc (mg)</w:t>
            </w:r>
          </w:p>
        </w:tc>
        <w:tc>
          <w:tcPr>
            <w:tcW w:w="1766" w:type="dxa"/>
            <w:tcBorders>
              <w:bottom w:val="single" w:sz="4" w:space="0" w:color="87226C"/>
            </w:tcBorders>
          </w:tcPr>
          <w:p>
            <w:pPr>
              <w:pStyle w:val="TableParagraph"/>
              <w:ind w:left="717" w:right="596"/>
              <w:jc w:val="center"/>
              <w:rPr>
                <w:sz w:val="18"/>
              </w:rPr>
            </w:pPr>
            <w:r>
              <w:rPr>
                <w:color w:val="414042"/>
                <w:sz w:val="18"/>
              </w:rPr>
              <w:t>50.00</w:t>
            </w:r>
          </w:p>
        </w:tc>
        <w:tc>
          <w:tcPr>
            <w:tcW w:w="1831" w:type="dxa"/>
            <w:tcBorders>
              <w:bottom w:val="single" w:sz="4" w:space="0" w:color="87226C"/>
            </w:tcBorders>
          </w:tcPr>
          <w:p>
            <w:pPr>
              <w:pStyle w:val="TableParagraph"/>
              <w:ind w:left="722" w:right="655"/>
              <w:jc w:val="center"/>
              <w:rPr>
                <w:sz w:val="18"/>
              </w:rPr>
            </w:pPr>
            <w:r>
              <w:rPr>
                <w:color w:val="414042"/>
                <w:sz w:val="18"/>
              </w:rPr>
              <w:t>50.00</w:t>
            </w:r>
          </w:p>
        </w:tc>
      </w:tr>
    </w:tbl>
    <w:p>
      <w:pPr>
        <w:spacing w:after="0"/>
        <w:jc w:val="center"/>
        <w:rPr>
          <w:sz w:val="18"/>
        </w:rPr>
        <w:sectPr>
          <w:pgSz w:w="9640" w:h="13040"/>
          <w:pgMar w:header="0" w:footer="939" w:top="1040" w:bottom="1120" w:left="1340" w:right="1340"/>
        </w:sectPr>
      </w:pPr>
    </w:p>
    <w:tbl>
      <w:tblPr>
        <w:tblW w:w="0" w:type="auto"/>
        <w:jc w:val="left"/>
        <w:tblInd w:w="6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03"/>
        <w:gridCol w:w="1576"/>
        <w:gridCol w:w="1772"/>
      </w:tblGrid>
      <w:tr>
        <w:trPr>
          <w:trHeight w:val="291" w:hRule="exact"/>
        </w:trPr>
        <w:tc>
          <w:tcPr>
            <w:tcW w:w="2703" w:type="dxa"/>
            <w:tcBorders>
              <w:top w:val="single" w:sz="4" w:space="0" w:color="87226C"/>
              <w:bottom w:val="single" w:sz="4" w:space="0" w:color="87226C"/>
            </w:tcBorders>
          </w:tcPr>
          <w:p>
            <w:pPr>
              <w:pStyle w:val="TableParagraph"/>
              <w:spacing w:before="38"/>
              <w:ind w:left="80"/>
              <w:jc w:val="left"/>
              <w:rPr>
                <w:sz w:val="18"/>
              </w:rPr>
            </w:pPr>
            <w:r>
              <w:rPr>
                <w:color w:val="414042"/>
                <w:sz w:val="18"/>
              </w:rPr>
              <w:t>Vitaminas:</w:t>
            </w:r>
          </w:p>
        </w:tc>
        <w:tc>
          <w:tcPr>
            <w:tcW w:w="3347" w:type="dxa"/>
            <w:gridSpan w:val="2"/>
            <w:tcBorders>
              <w:top w:val="single" w:sz="4" w:space="0" w:color="87226C"/>
              <w:bottom w:val="single" w:sz="4" w:space="0" w:color="87226C"/>
            </w:tcBorders>
          </w:tcPr>
          <w:p>
            <w:pPr/>
          </w:p>
        </w:tc>
      </w:tr>
      <w:tr>
        <w:trPr>
          <w:trHeight w:val="314" w:hRule="exact"/>
        </w:trPr>
        <w:tc>
          <w:tcPr>
            <w:tcW w:w="2703" w:type="dxa"/>
            <w:tcBorders>
              <w:top w:val="single" w:sz="4" w:space="0" w:color="87226C"/>
            </w:tcBorders>
          </w:tcPr>
          <w:p>
            <w:pPr>
              <w:pStyle w:val="TableParagraph"/>
              <w:spacing w:before="38"/>
              <w:ind w:left="80"/>
              <w:jc w:val="left"/>
              <w:rPr>
                <w:sz w:val="18"/>
              </w:rPr>
            </w:pPr>
            <w:r>
              <w:rPr>
                <w:color w:val="414042"/>
                <w:sz w:val="18"/>
              </w:rPr>
              <w:t>Vitamina A (UI)</w:t>
            </w:r>
          </w:p>
        </w:tc>
        <w:tc>
          <w:tcPr>
            <w:tcW w:w="1576" w:type="dxa"/>
            <w:tcBorders>
              <w:top w:val="single" w:sz="4" w:space="0" w:color="87226C"/>
            </w:tcBorders>
          </w:tcPr>
          <w:p>
            <w:pPr>
              <w:pStyle w:val="TableParagraph"/>
              <w:spacing w:before="38"/>
              <w:ind w:left="378" w:right="571"/>
              <w:jc w:val="center"/>
              <w:rPr>
                <w:sz w:val="18"/>
              </w:rPr>
            </w:pPr>
            <w:r>
              <w:rPr>
                <w:color w:val="414042"/>
                <w:sz w:val="18"/>
              </w:rPr>
              <w:t>4000.00</w:t>
            </w:r>
          </w:p>
        </w:tc>
        <w:tc>
          <w:tcPr>
            <w:tcW w:w="1772" w:type="dxa"/>
            <w:tcBorders>
              <w:top w:val="single" w:sz="4" w:space="0" w:color="87226C"/>
            </w:tcBorders>
          </w:tcPr>
          <w:p>
            <w:pPr>
              <w:pStyle w:val="TableParagraph"/>
              <w:spacing w:before="38"/>
              <w:ind w:left="573" w:right="573"/>
              <w:jc w:val="center"/>
              <w:rPr>
                <w:sz w:val="18"/>
              </w:rPr>
            </w:pPr>
            <w:r>
              <w:rPr>
                <w:color w:val="414042"/>
                <w:sz w:val="18"/>
              </w:rPr>
              <w:t>2000.00</w:t>
            </w:r>
          </w:p>
        </w:tc>
      </w:tr>
      <w:tr>
        <w:trPr>
          <w:trHeight w:val="291" w:hRule="exact"/>
        </w:trPr>
        <w:tc>
          <w:tcPr>
            <w:tcW w:w="2703" w:type="dxa"/>
          </w:tcPr>
          <w:p>
            <w:pPr>
              <w:pStyle w:val="TableParagraph"/>
              <w:ind w:left="80"/>
              <w:jc w:val="left"/>
              <w:rPr>
                <w:sz w:val="18"/>
              </w:rPr>
            </w:pPr>
            <w:r>
              <w:rPr>
                <w:color w:val="414042"/>
                <w:sz w:val="18"/>
              </w:rPr>
              <w:t>Vitamina D (UI)</w:t>
            </w:r>
          </w:p>
        </w:tc>
        <w:tc>
          <w:tcPr>
            <w:tcW w:w="1576" w:type="dxa"/>
          </w:tcPr>
          <w:p>
            <w:pPr>
              <w:pStyle w:val="TableParagraph"/>
              <w:ind w:left="378" w:right="571"/>
              <w:jc w:val="center"/>
              <w:rPr>
                <w:sz w:val="18"/>
              </w:rPr>
            </w:pPr>
            <w:r>
              <w:rPr>
                <w:color w:val="414042"/>
                <w:sz w:val="18"/>
              </w:rPr>
              <w:t>200.00</w:t>
            </w:r>
          </w:p>
        </w:tc>
        <w:tc>
          <w:tcPr>
            <w:tcW w:w="1772" w:type="dxa"/>
          </w:tcPr>
          <w:p>
            <w:pPr>
              <w:pStyle w:val="TableParagraph"/>
              <w:ind w:left="573" w:right="573"/>
              <w:jc w:val="center"/>
              <w:rPr>
                <w:sz w:val="18"/>
              </w:rPr>
            </w:pPr>
            <w:r>
              <w:rPr>
                <w:color w:val="414042"/>
                <w:sz w:val="18"/>
              </w:rPr>
              <w:t>200.00</w:t>
            </w:r>
          </w:p>
        </w:tc>
      </w:tr>
      <w:tr>
        <w:trPr>
          <w:trHeight w:val="291" w:hRule="exact"/>
        </w:trPr>
        <w:tc>
          <w:tcPr>
            <w:tcW w:w="2703" w:type="dxa"/>
          </w:tcPr>
          <w:p>
            <w:pPr>
              <w:pStyle w:val="TableParagraph"/>
              <w:ind w:left="80"/>
              <w:jc w:val="left"/>
              <w:rPr>
                <w:sz w:val="18"/>
              </w:rPr>
            </w:pPr>
            <w:r>
              <w:rPr>
                <w:color w:val="414042"/>
                <w:sz w:val="18"/>
              </w:rPr>
              <w:t>Vitamina E (UI)</w:t>
            </w:r>
          </w:p>
        </w:tc>
        <w:tc>
          <w:tcPr>
            <w:tcW w:w="1576" w:type="dxa"/>
          </w:tcPr>
          <w:p>
            <w:pPr>
              <w:pStyle w:val="TableParagraph"/>
              <w:ind w:left="378" w:right="571"/>
              <w:jc w:val="center"/>
              <w:rPr>
                <w:sz w:val="18"/>
              </w:rPr>
            </w:pPr>
            <w:r>
              <w:rPr>
                <w:color w:val="414042"/>
                <w:sz w:val="18"/>
              </w:rPr>
              <w:t>22.00</w:t>
            </w:r>
          </w:p>
        </w:tc>
        <w:tc>
          <w:tcPr>
            <w:tcW w:w="1772" w:type="dxa"/>
          </w:tcPr>
          <w:p>
            <w:pPr>
              <w:pStyle w:val="TableParagraph"/>
              <w:ind w:left="573" w:right="573"/>
              <w:jc w:val="center"/>
              <w:rPr>
                <w:sz w:val="18"/>
              </w:rPr>
            </w:pPr>
            <w:r>
              <w:rPr>
                <w:color w:val="414042"/>
                <w:sz w:val="18"/>
              </w:rPr>
              <w:t>22.00</w:t>
            </w:r>
          </w:p>
        </w:tc>
      </w:tr>
      <w:tr>
        <w:trPr>
          <w:trHeight w:val="291" w:hRule="exact"/>
        </w:trPr>
        <w:tc>
          <w:tcPr>
            <w:tcW w:w="2703" w:type="dxa"/>
          </w:tcPr>
          <w:p>
            <w:pPr>
              <w:pStyle w:val="TableParagraph"/>
              <w:ind w:left="80"/>
              <w:jc w:val="left"/>
              <w:rPr>
                <w:sz w:val="18"/>
              </w:rPr>
            </w:pPr>
            <w:r>
              <w:rPr>
                <w:color w:val="414042"/>
                <w:sz w:val="18"/>
              </w:rPr>
              <w:t>Vitamina K (Menadiona) (mg)</w:t>
            </w:r>
          </w:p>
        </w:tc>
        <w:tc>
          <w:tcPr>
            <w:tcW w:w="1576" w:type="dxa"/>
          </w:tcPr>
          <w:p>
            <w:pPr>
              <w:pStyle w:val="TableParagraph"/>
              <w:ind w:left="378" w:right="570"/>
              <w:jc w:val="center"/>
              <w:rPr>
                <w:sz w:val="18"/>
              </w:rPr>
            </w:pPr>
            <w:r>
              <w:rPr>
                <w:color w:val="414042"/>
                <w:sz w:val="18"/>
              </w:rPr>
              <w:t>0.50</w:t>
            </w:r>
          </w:p>
        </w:tc>
        <w:tc>
          <w:tcPr>
            <w:tcW w:w="1772" w:type="dxa"/>
          </w:tcPr>
          <w:p>
            <w:pPr>
              <w:pStyle w:val="TableParagraph"/>
              <w:ind w:left="573" w:right="572"/>
              <w:jc w:val="center"/>
              <w:rPr>
                <w:sz w:val="18"/>
              </w:rPr>
            </w:pPr>
            <w:r>
              <w:rPr>
                <w:color w:val="414042"/>
                <w:sz w:val="18"/>
              </w:rPr>
              <w:t>0.50</w:t>
            </w:r>
          </w:p>
        </w:tc>
      </w:tr>
      <w:tr>
        <w:trPr>
          <w:trHeight w:val="291" w:hRule="exact"/>
        </w:trPr>
        <w:tc>
          <w:tcPr>
            <w:tcW w:w="2703" w:type="dxa"/>
          </w:tcPr>
          <w:p>
            <w:pPr>
              <w:pStyle w:val="TableParagraph"/>
              <w:ind w:left="80"/>
              <w:jc w:val="left"/>
              <w:rPr>
                <w:sz w:val="18"/>
              </w:rPr>
            </w:pPr>
            <w:r>
              <w:rPr>
                <w:color w:val="414042"/>
                <w:sz w:val="18"/>
              </w:rPr>
              <w:t>Biotina (mg)</w:t>
            </w:r>
          </w:p>
        </w:tc>
        <w:tc>
          <w:tcPr>
            <w:tcW w:w="1576" w:type="dxa"/>
          </w:tcPr>
          <w:p>
            <w:pPr>
              <w:pStyle w:val="TableParagraph"/>
              <w:ind w:left="378" w:right="570"/>
              <w:jc w:val="center"/>
              <w:rPr>
                <w:sz w:val="18"/>
              </w:rPr>
            </w:pPr>
            <w:r>
              <w:rPr>
                <w:color w:val="414042"/>
                <w:sz w:val="18"/>
              </w:rPr>
              <w:t>0.20</w:t>
            </w:r>
          </w:p>
        </w:tc>
        <w:tc>
          <w:tcPr>
            <w:tcW w:w="1772" w:type="dxa"/>
          </w:tcPr>
          <w:p>
            <w:pPr>
              <w:pStyle w:val="TableParagraph"/>
              <w:ind w:left="573" w:right="572"/>
              <w:jc w:val="center"/>
              <w:rPr>
                <w:sz w:val="18"/>
              </w:rPr>
            </w:pPr>
            <w:r>
              <w:rPr>
                <w:color w:val="414042"/>
                <w:sz w:val="18"/>
              </w:rPr>
              <w:t>0.20</w:t>
            </w:r>
          </w:p>
        </w:tc>
      </w:tr>
      <w:tr>
        <w:trPr>
          <w:trHeight w:val="291" w:hRule="exact"/>
        </w:trPr>
        <w:tc>
          <w:tcPr>
            <w:tcW w:w="2703" w:type="dxa"/>
          </w:tcPr>
          <w:p>
            <w:pPr>
              <w:pStyle w:val="TableParagraph"/>
              <w:ind w:left="80"/>
              <w:jc w:val="left"/>
              <w:rPr>
                <w:sz w:val="18"/>
              </w:rPr>
            </w:pPr>
            <w:r>
              <w:rPr>
                <w:color w:val="414042"/>
                <w:sz w:val="18"/>
              </w:rPr>
              <w:t>Colina (g)</w:t>
            </w:r>
          </w:p>
        </w:tc>
        <w:tc>
          <w:tcPr>
            <w:tcW w:w="1576" w:type="dxa"/>
          </w:tcPr>
          <w:p>
            <w:pPr>
              <w:pStyle w:val="TableParagraph"/>
              <w:ind w:left="378" w:right="570"/>
              <w:jc w:val="center"/>
              <w:rPr>
                <w:sz w:val="18"/>
              </w:rPr>
            </w:pPr>
            <w:r>
              <w:rPr>
                <w:color w:val="414042"/>
                <w:sz w:val="18"/>
              </w:rPr>
              <w:t>1.25</w:t>
            </w:r>
          </w:p>
        </w:tc>
        <w:tc>
          <w:tcPr>
            <w:tcW w:w="1772" w:type="dxa"/>
          </w:tcPr>
          <w:p>
            <w:pPr>
              <w:pStyle w:val="TableParagraph"/>
              <w:ind w:left="573" w:right="571"/>
              <w:jc w:val="center"/>
              <w:rPr>
                <w:sz w:val="18"/>
              </w:rPr>
            </w:pPr>
            <w:r>
              <w:rPr>
                <w:color w:val="414042"/>
                <w:sz w:val="18"/>
              </w:rPr>
              <w:t>1.00</w:t>
            </w:r>
          </w:p>
        </w:tc>
      </w:tr>
      <w:tr>
        <w:trPr>
          <w:trHeight w:val="291" w:hRule="exact"/>
        </w:trPr>
        <w:tc>
          <w:tcPr>
            <w:tcW w:w="2703" w:type="dxa"/>
          </w:tcPr>
          <w:p>
            <w:pPr>
              <w:pStyle w:val="TableParagraph"/>
              <w:ind w:left="81"/>
              <w:jc w:val="left"/>
              <w:rPr>
                <w:sz w:val="18"/>
              </w:rPr>
            </w:pPr>
            <w:r>
              <w:rPr>
                <w:color w:val="414042"/>
                <w:sz w:val="18"/>
              </w:rPr>
              <w:t>Folacina (mg)</w:t>
            </w:r>
          </w:p>
        </w:tc>
        <w:tc>
          <w:tcPr>
            <w:tcW w:w="1576" w:type="dxa"/>
          </w:tcPr>
          <w:p>
            <w:pPr>
              <w:pStyle w:val="TableParagraph"/>
              <w:ind w:left="378" w:right="569"/>
              <w:jc w:val="center"/>
              <w:rPr>
                <w:sz w:val="18"/>
              </w:rPr>
            </w:pPr>
            <w:r>
              <w:rPr>
                <w:color w:val="414042"/>
                <w:sz w:val="18"/>
              </w:rPr>
              <w:t>0.30</w:t>
            </w:r>
          </w:p>
        </w:tc>
        <w:tc>
          <w:tcPr>
            <w:tcW w:w="1772" w:type="dxa"/>
          </w:tcPr>
          <w:p>
            <w:pPr>
              <w:pStyle w:val="TableParagraph"/>
              <w:ind w:left="573" w:right="571"/>
              <w:jc w:val="center"/>
              <w:rPr>
                <w:sz w:val="18"/>
              </w:rPr>
            </w:pPr>
            <w:r>
              <w:rPr>
                <w:color w:val="414042"/>
                <w:sz w:val="18"/>
              </w:rPr>
              <w:t>0.30</w:t>
            </w:r>
          </w:p>
        </w:tc>
      </w:tr>
      <w:tr>
        <w:trPr>
          <w:trHeight w:val="291" w:hRule="exact"/>
        </w:trPr>
        <w:tc>
          <w:tcPr>
            <w:tcW w:w="2703" w:type="dxa"/>
          </w:tcPr>
          <w:p>
            <w:pPr>
              <w:pStyle w:val="TableParagraph"/>
              <w:ind w:left="81"/>
              <w:jc w:val="left"/>
              <w:rPr>
                <w:sz w:val="18"/>
              </w:rPr>
            </w:pPr>
            <w:r>
              <w:rPr>
                <w:color w:val="414042"/>
                <w:sz w:val="18"/>
              </w:rPr>
              <w:t>Niacina disponible (mg)</w:t>
            </w:r>
          </w:p>
        </w:tc>
        <w:tc>
          <w:tcPr>
            <w:tcW w:w="1576" w:type="dxa"/>
          </w:tcPr>
          <w:p>
            <w:pPr>
              <w:pStyle w:val="TableParagraph"/>
              <w:ind w:left="378" w:right="569"/>
              <w:jc w:val="center"/>
              <w:rPr>
                <w:sz w:val="18"/>
              </w:rPr>
            </w:pPr>
            <w:r>
              <w:rPr>
                <w:color w:val="414042"/>
                <w:sz w:val="18"/>
              </w:rPr>
              <w:t>10.00</w:t>
            </w:r>
          </w:p>
        </w:tc>
        <w:tc>
          <w:tcPr>
            <w:tcW w:w="1772" w:type="dxa"/>
          </w:tcPr>
          <w:p>
            <w:pPr>
              <w:pStyle w:val="TableParagraph"/>
              <w:ind w:left="573" w:right="571"/>
              <w:jc w:val="center"/>
              <w:rPr>
                <w:sz w:val="18"/>
              </w:rPr>
            </w:pPr>
            <w:r>
              <w:rPr>
                <w:color w:val="414042"/>
                <w:sz w:val="18"/>
              </w:rPr>
              <w:t>10.00</w:t>
            </w:r>
          </w:p>
        </w:tc>
      </w:tr>
      <w:tr>
        <w:trPr>
          <w:trHeight w:val="291" w:hRule="exact"/>
        </w:trPr>
        <w:tc>
          <w:tcPr>
            <w:tcW w:w="2703" w:type="dxa"/>
          </w:tcPr>
          <w:p>
            <w:pPr>
              <w:pStyle w:val="TableParagraph"/>
              <w:ind w:left="81"/>
              <w:jc w:val="left"/>
              <w:rPr>
                <w:sz w:val="18"/>
              </w:rPr>
            </w:pPr>
            <w:r>
              <w:rPr>
                <w:color w:val="414042"/>
                <w:sz w:val="18"/>
              </w:rPr>
              <w:t>Ácido pantoténico (mg)</w:t>
            </w:r>
          </w:p>
        </w:tc>
        <w:tc>
          <w:tcPr>
            <w:tcW w:w="1576" w:type="dxa"/>
          </w:tcPr>
          <w:p>
            <w:pPr>
              <w:pStyle w:val="TableParagraph"/>
              <w:ind w:left="378" w:right="568"/>
              <w:jc w:val="center"/>
              <w:rPr>
                <w:sz w:val="18"/>
              </w:rPr>
            </w:pPr>
            <w:r>
              <w:rPr>
                <w:color w:val="414042"/>
                <w:sz w:val="18"/>
              </w:rPr>
              <w:t>12.00</w:t>
            </w:r>
          </w:p>
        </w:tc>
        <w:tc>
          <w:tcPr>
            <w:tcW w:w="1772" w:type="dxa"/>
          </w:tcPr>
          <w:p>
            <w:pPr>
              <w:pStyle w:val="TableParagraph"/>
              <w:ind w:left="573" w:right="570"/>
              <w:jc w:val="center"/>
              <w:rPr>
                <w:sz w:val="18"/>
              </w:rPr>
            </w:pPr>
            <w:r>
              <w:rPr>
                <w:color w:val="414042"/>
                <w:sz w:val="18"/>
              </w:rPr>
              <w:t>12.00</w:t>
            </w:r>
          </w:p>
        </w:tc>
      </w:tr>
      <w:tr>
        <w:trPr>
          <w:trHeight w:val="291" w:hRule="exact"/>
        </w:trPr>
        <w:tc>
          <w:tcPr>
            <w:tcW w:w="2703" w:type="dxa"/>
          </w:tcPr>
          <w:p>
            <w:pPr>
              <w:pStyle w:val="TableParagraph"/>
              <w:ind w:left="81"/>
              <w:jc w:val="left"/>
              <w:rPr>
                <w:sz w:val="18"/>
              </w:rPr>
            </w:pPr>
            <w:r>
              <w:rPr>
                <w:color w:val="414042"/>
                <w:sz w:val="18"/>
              </w:rPr>
              <w:t>Riboflavina (mg)</w:t>
            </w:r>
          </w:p>
        </w:tc>
        <w:tc>
          <w:tcPr>
            <w:tcW w:w="1576" w:type="dxa"/>
          </w:tcPr>
          <w:p>
            <w:pPr>
              <w:pStyle w:val="TableParagraph"/>
              <w:ind w:left="378" w:right="568"/>
              <w:jc w:val="center"/>
              <w:rPr>
                <w:sz w:val="18"/>
              </w:rPr>
            </w:pPr>
            <w:r>
              <w:rPr>
                <w:color w:val="414042"/>
                <w:sz w:val="18"/>
              </w:rPr>
              <w:t>3.75</w:t>
            </w:r>
          </w:p>
        </w:tc>
        <w:tc>
          <w:tcPr>
            <w:tcW w:w="1772" w:type="dxa"/>
          </w:tcPr>
          <w:p>
            <w:pPr>
              <w:pStyle w:val="TableParagraph"/>
              <w:ind w:left="573" w:right="570"/>
              <w:jc w:val="center"/>
              <w:rPr>
                <w:sz w:val="18"/>
              </w:rPr>
            </w:pPr>
            <w:r>
              <w:rPr>
                <w:color w:val="414042"/>
                <w:sz w:val="18"/>
              </w:rPr>
              <w:t>3.75</w:t>
            </w:r>
          </w:p>
        </w:tc>
      </w:tr>
      <w:tr>
        <w:trPr>
          <w:trHeight w:val="291" w:hRule="exact"/>
        </w:trPr>
        <w:tc>
          <w:tcPr>
            <w:tcW w:w="2703" w:type="dxa"/>
          </w:tcPr>
          <w:p>
            <w:pPr>
              <w:pStyle w:val="TableParagraph"/>
              <w:ind w:left="81"/>
              <w:jc w:val="left"/>
              <w:rPr>
                <w:sz w:val="18"/>
              </w:rPr>
            </w:pPr>
            <w:r>
              <w:rPr>
                <w:color w:val="414042"/>
                <w:sz w:val="18"/>
              </w:rPr>
              <w:t>Tiamina (mg)</w:t>
            </w:r>
          </w:p>
        </w:tc>
        <w:tc>
          <w:tcPr>
            <w:tcW w:w="1576" w:type="dxa"/>
          </w:tcPr>
          <w:p>
            <w:pPr>
              <w:pStyle w:val="TableParagraph"/>
              <w:ind w:left="378" w:right="568"/>
              <w:jc w:val="center"/>
              <w:rPr>
                <w:sz w:val="18"/>
              </w:rPr>
            </w:pPr>
            <w:r>
              <w:rPr>
                <w:color w:val="414042"/>
                <w:sz w:val="18"/>
              </w:rPr>
              <w:t>1.00</w:t>
            </w:r>
          </w:p>
        </w:tc>
        <w:tc>
          <w:tcPr>
            <w:tcW w:w="1772" w:type="dxa"/>
          </w:tcPr>
          <w:p>
            <w:pPr>
              <w:pStyle w:val="TableParagraph"/>
              <w:ind w:left="573" w:right="570"/>
              <w:jc w:val="center"/>
              <w:rPr>
                <w:sz w:val="18"/>
              </w:rPr>
            </w:pPr>
            <w:r>
              <w:rPr>
                <w:color w:val="414042"/>
                <w:sz w:val="18"/>
              </w:rPr>
              <w:t>1.00</w:t>
            </w:r>
          </w:p>
        </w:tc>
      </w:tr>
      <w:tr>
        <w:trPr>
          <w:trHeight w:val="311" w:hRule="exact"/>
        </w:trPr>
        <w:tc>
          <w:tcPr>
            <w:tcW w:w="2703" w:type="dxa"/>
          </w:tcPr>
          <w:p>
            <w:pPr>
              <w:pStyle w:val="TableParagraph"/>
              <w:ind w:left="81"/>
              <w:jc w:val="left"/>
              <w:rPr>
                <w:sz w:val="18"/>
              </w:rPr>
            </w:pPr>
            <w:r>
              <w:rPr>
                <w:color w:val="414042"/>
                <w:sz w:val="18"/>
              </w:rPr>
              <w:t>Vitamina B</w:t>
            </w:r>
            <w:r>
              <w:rPr>
                <w:color w:val="414042"/>
                <w:position w:val="-5"/>
                <w:sz w:val="10"/>
              </w:rPr>
              <w:t>6 </w:t>
            </w:r>
            <w:r>
              <w:rPr>
                <w:color w:val="414042"/>
                <w:sz w:val="18"/>
              </w:rPr>
              <w:t>(mg)</w:t>
            </w:r>
          </w:p>
        </w:tc>
        <w:tc>
          <w:tcPr>
            <w:tcW w:w="1576" w:type="dxa"/>
          </w:tcPr>
          <w:p>
            <w:pPr>
              <w:pStyle w:val="TableParagraph"/>
              <w:ind w:left="377" w:right="571"/>
              <w:jc w:val="center"/>
              <w:rPr>
                <w:sz w:val="18"/>
              </w:rPr>
            </w:pPr>
            <w:r>
              <w:rPr>
                <w:color w:val="414042"/>
                <w:sz w:val="18"/>
              </w:rPr>
              <w:t>1.00</w:t>
            </w:r>
          </w:p>
        </w:tc>
        <w:tc>
          <w:tcPr>
            <w:tcW w:w="1772" w:type="dxa"/>
          </w:tcPr>
          <w:p>
            <w:pPr>
              <w:pStyle w:val="TableParagraph"/>
              <w:ind w:left="573" w:right="573"/>
              <w:jc w:val="center"/>
              <w:rPr>
                <w:sz w:val="18"/>
              </w:rPr>
            </w:pPr>
            <w:r>
              <w:rPr>
                <w:color w:val="414042"/>
                <w:sz w:val="18"/>
              </w:rPr>
              <w:t>1.00</w:t>
            </w:r>
          </w:p>
        </w:tc>
      </w:tr>
      <w:tr>
        <w:trPr>
          <w:trHeight w:val="247" w:hRule="exact"/>
        </w:trPr>
        <w:tc>
          <w:tcPr>
            <w:tcW w:w="2703" w:type="dxa"/>
            <w:tcBorders>
              <w:bottom w:val="single" w:sz="4" w:space="0" w:color="87226C"/>
            </w:tcBorders>
          </w:tcPr>
          <w:p>
            <w:pPr>
              <w:pStyle w:val="TableParagraph"/>
              <w:spacing w:line="249" w:lineRule="exact" w:before="0"/>
              <w:ind w:left="80"/>
              <w:jc w:val="left"/>
              <w:rPr>
                <w:sz w:val="18"/>
              </w:rPr>
            </w:pPr>
            <w:r>
              <w:rPr>
                <w:color w:val="414042"/>
                <w:sz w:val="18"/>
              </w:rPr>
              <w:t>Vitamina B</w:t>
            </w:r>
            <w:r>
              <w:rPr>
                <w:color w:val="414042"/>
                <w:position w:val="-5"/>
                <w:sz w:val="10"/>
              </w:rPr>
              <w:t>12 </w:t>
            </w:r>
            <w:r>
              <w:rPr>
                <w:color w:val="414042"/>
                <w:sz w:val="18"/>
              </w:rPr>
              <w:t>(µg)</w:t>
            </w:r>
          </w:p>
        </w:tc>
        <w:tc>
          <w:tcPr>
            <w:tcW w:w="1576" w:type="dxa"/>
            <w:tcBorders>
              <w:bottom w:val="single" w:sz="4" w:space="0" w:color="87226C"/>
            </w:tcBorders>
          </w:tcPr>
          <w:p>
            <w:pPr>
              <w:pStyle w:val="TableParagraph"/>
              <w:spacing w:line="206" w:lineRule="exact" w:before="0"/>
              <w:ind w:left="378" w:right="571"/>
              <w:jc w:val="center"/>
              <w:rPr>
                <w:sz w:val="18"/>
              </w:rPr>
            </w:pPr>
            <w:r>
              <w:rPr>
                <w:color w:val="414042"/>
                <w:sz w:val="18"/>
              </w:rPr>
              <w:t>15.00</w:t>
            </w:r>
          </w:p>
        </w:tc>
        <w:tc>
          <w:tcPr>
            <w:tcW w:w="1772" w:type="dxa"/>
            <w:tcBorders>
              <w:bottom w:val="single" w:sz="4" w:space="0" w:color="87226C"/>
            </w:tcBorders>
          </w:tcPr>
          <w:p>
            <w:pPr>
              <w:pStyle w:val="TableParagraph"/>
              <w:spacing w:line="206" w:lineRule="exact" w:before="0"/>
              <w:ind w:left="573" w:right="573"/>
              <w:jc w:val="center"/>
              <w:rPr>
                <w:sz w:val="18"/>
              </w:rPr>
            </w:pPr>
            <w:r>
              <w:rPr>
                <w:color w:val="414042"/>
                <w:sz w:val="18"/>
              </w:rPr>
              <w:t>15.00</w:t>
            </w:r>
          </w:p>
        </w:tc>
      </w:tr>
    </w:tbl>
    <w:p>
      <w:pPr>
        <w:spacing w:before="57"/>
        <w:ind w:left="113" w:right="69" w:firstLine="0"/>
        <w:jc w:val="left"/>
        <w:rPr>
          <w:sz w:val="16"/>
        </w:rPr>
      </w:pPr>
      <w:r>
        <w:rPr>
          <w:color w:val="414042"/>
          <w:position w:val="5"/>
          <w:sz w:val="9"/>
        </w:rPr>
        <w:t>a </w:t>
      </w:r>
      <w:r>
        <w:rPr>
          <w:color w:val="414042"/>
          <w:sz w:val="16"/>
        </w:rPr>
        <w:t>Fuente: </w:t>
      </w:r>
      <w:r>
        <w:rPr>
          <w:color w:val="414042"/>
          <w:sz w:val="14"/>
        </w:rPr>
        <w:t>NRC</w:t>
      </w:r>
      <w:r>
        <w:rPr>
          <w:color w:val="414042"/>
          <w:sz w:val="16"/>
        </w:rPr>
        <w:t>, 1998.</w:t>
      </w:r>
    </w:p>
    <w:p>
      <w:pPr>
        <w:pStyle w:val="BodyText"/>
        <w:spacing w:before="9"/>
      </w:pPr>
    </w:p>
    <w:p>
      <w:pPr>
        <w:pStyle w:val="Heading2"/>
      </w:pPr>
      <w:r>
        <w:rPr>
          <w:color w:val="8F3A75"/>
          <w:w w:val="95"/>
        </w:rPr>
        <w:t>Cuadro 4</w:t>
      </w:r>
    </w:p>
    <w:p>
      <w:pPr>
        <w:spacing w:line="264" w:lineRule="exact" w:before="3"/>
        <w:ind w:left="80" w:right="81" w:firstLine="0"/>
        <w:jc w:val="center"/>
        <w:rPr>
          <w:rFonts w:ascii="Palatino Linotype"/>
          <w:b/>
          <w:sz w:val="22"/>
        </w:rPr>
      </w:pPr>
      <w:r>
        <w:rPr>
          <w:rFonts w:ascii="Palatino Linotype"/>
          <w:b/>
          <w:color w:val="8F3A75"/>
          <w:w w:val="90"/>
          <w:sz w:val="22"/>
        </w:rPr>
        <w:t>Consumo de nutrientes diarios y necesidades de cerdos reproductores peso </w:t>
      </w:r>
      <w:r>
        <w:rPr>
          <w:rFonts w:ascii="Palatino Linotype"/>
          <w:b/>
          <w:color w:val="8F3A75"/>
          <w:sz w:val="22"/>
        </w:rPr>
        <w:t>intermedio</w:t>
      </w:r>
    </w:p>
    <w:p>
      <w:pPr>
        <w:pStyle w:val="BodyText"/>
        <w:spacing w:before="7"/>
        <w:rPr>
          <w:rFonts w:ascii="Palatino Linotype"/>
          <w:b/>
          <w:sz w:val="21"/>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62"/>
        <w:gridCol w:w="2725"/>
        <w:gridCol w:w="2000"/>
      </w:tblGrid>
      <w:tr>
        <w:trPr>
          <w:trHeight w:val="1089" w:hRule="exact"/>
        </w:trPr>
        <w:tc>
          <w:tcPr>
            <w:tcW w:w="2362" w:type="dxa"/>
            <w:tcBorders>
              <w:bottom w:val="single" w:sz="4" w:space="0" w:color="87226C"/>
            </w:tcBorders>
            <w:shd w:val="clear" w:color="auto" w:fill="DCEDE6"/>
          </w:tcPr>
          <w:p>
            <w:pPr>
              <w:pStyle w:val="TableParagraph"/>
              <w:spacing w:before="0"/>
              <w:jc w:val="left"/>
              <w:rPr>
                <w:rFonts w:ascii="Palatino Linotype"/>
                <w:b/>
                <w:sz w:val="18"/>
              </w:rPr>
            </w:pPr>
          </w:p>
          <w:p>
            <w:pPr>
              <w:pStyle w:val="TableParagraph"/>
              <w:spacing w:before="3"/>
              <w:jc w:val="left"/>
              <w:rPr>
                <w:rFonts w:ascii="Palatino Linotype"/>
                <w:b/>
                <w:sz w:val="13"/>
              </w:rPr>
            </w:pPr>
          </w:p>
          <w:p>
            <w:pPr>
              <w:pStyle w:val="TableParagraph"/>
              <w:spacing w:before="0"/>
              <w:ind w:left="79"/>
              <w:jc w:val="left"/>
              <w:rPr>
                <w:rFonts w:ascii="Palatino Linotype"/>
                <w:b/>
                <w:sz w:val="18"/>
              </w:rPr>
            </w:pPr>
            <w:r>
              <w:rPr>
                <w:rFonts w:ascii="Palatino Linotype"/>
                <w:b/>
                <w:color w:val="87226C"/>
                <w:w w:val="90"/>
                <w:sz w:val="18"/>
              </w:rPr>
              <w:t>Niveles de consumo</w:t>
            </w:r>
          </w:p>
        </w:tc>
        <w:tc>
          <w:tcPr>
            <w:tcW w:w="2725" w:type="dxa"/>
            <w:tcBorders>
              <w:bottom w:val="single" w:sz="4" w:space="0" w:color="87226C"/>
            </w:tcBorders>
            <w:shd w:val="clear" w:color="auto" w:fill="DCEDE6"/>
          </w:tcPr>
          <w:p>
            <w:pPr>
              <w:pStyle w:val="TableParagraph"/>
              <w:tabs>
                <w:tab w:pos="2628" w:val="left" w:leader="none"/>
              </w:tabs>
              <w:spacing w:line="288" w:lineRule="auto" w:before="22"/>
              <w:ind w:left="243" w:right="-26" w:firstLine="273"/>
              <w:jc w:val="left"/>
              <w:rPr>
                <w:rFonts w:ascii="Palatino Linotype" w:hAnsi="Palatino Linotype"/>
                <w:b/>
                <w:sz w:val="18"/>
              </w:rPr>
            </w:pPr>
            <w:r>
              <w:rPr>
                <w:rFonts w:ascii="Palatino Linotype" w:hAnsi="Palatino Linotype"/>
                <w:b/>
                <w:color w:val="87226C"/>
                <w:w w:val="95"/>
                <w:sz w:val="18"/>
              </w:rPr>
              <w:t>Promedio</w:t>
            </w:r>
            <w:r>
              <w:rPr>
                <w:rFonts w:ascii="Palatino Linotype" w:hAnsi="Palatino Linotype"/>
                <w:b/>
                <w:color w:val="87226C"/>
                <w:spacing w:val="-21"/>
                <w:w w:val="95"/>
                <w:sz w:val="18"/>
              </w:rPr>
              <w:t> </w:t>
            </w:r>
            <w:r>
              <w:rPr>
                <w:rFonts w:ascii="Palatino Linotype" w:hAnsi="Palatino Linotype"/>
                <w:b/>
                <w:color w:val="87226C"/>
                <w:w w:val="95"/>
                <w:sz w:val="18"/>
              </w:rPr>
              <w:t>de</w:t>
            </w:r>
            <w:r>
              <w:rPr>
                <w:rFonts w:ascii="Palatino Linotype" w:hAnsi="Palatino Linotype"/>
                <w:b/>
                <w:color w:val="87226C"/>
                <w:spacing w:val="-21"/>
                <w:w w:val="95"/>
                <w:sz w:val="18"/>
              </w:rPr>
              <w:t> </w:t>
            </w:r>
            <w:r>
              <w:rPr>
                <w:rFonts w:ascii="Palatino Linotype" w:hAnsi="Palatino Linotype"/>
                <w:b/>
                <w:color w:val="87226C"/>
                <w:w w:val="95"/>
                <w:sz w:val="18"/>
              </w:rPr>
              <w:t>gestación</w:t>
            </w:r>
            <w:r>
              <w:rPr>
                <w:rFonts w:ascii="Palatino Linotype" w:hAnsi="Palatino Linotype"/>
                <w:b/>
                <w:color w:val="87226C"/>
                <w:spacing w:val="-21"/>
                <w:w w:val="95"/>
                <w:sz w:val="18"/>
              </w:rPr>
              <w:t> </w:t>
            </w:r>
            <w:r>
              <w:rPr>
                <w:rFonts w:ascii="Palatino Linotype" w:hAnsi="Palatino Linotype"/>
                <w:b/>
                <w:color w:val="87226C"/>
                <w:w w:val="95"/>
                <w:sz w:val="18"/>
              </w:rPr>
              <w:t>o</w:t>
            </w:r>
            <w:r>
              <w:rPr>
                <w:rFonts w:ascii="Palatino Linotype" w:hAnsi="Palatino Linotype"/>
                <w:b/>
                <w:color w:val="87226C"/>
                <w:spacing w:val="-21"/>
                <w:w w:val="95"/>
                <w:sz w:val="18"/>
              </w:rPr>
              <w:t> </w:t>
            </w:r>
            <w:r>
              <w:rPr>
                <w:rFonts w:ascii="Palatino Linotype" w:hAnsi="Palatino Linotype"/>
                <w:b/>
                <w:color w:val="87226C"/>
                <w:w w:val="95"/>
                <w:sz w:val="18"/>
              </w:rPr>
              <w:t>peso Cerdas</w:t>
            </w:r>
            <w:r>
              <w:rPr>
                <w:rFonts w:ascii="Palatino Linotype" w:hAnsi="Palatino Linotype"/>
                <w:b/>
                <w:color w:val="87226C"/>
                <w:spacing w:val="-19"/>
                <w:w w:val="95"/>
                <w:sz w:val="18"/>
              </w:rPr>
              <w:t> </w:t>
            </w:r>
            <w:r>
              <w:rPr>
                <w:rFonts w:ascii="Palatino Linotype" w:hAnsi="Palatino Linotype"/>
                <w:b/>
                <w:color w:val="87226C"/>
                <w:w w:val="95"/>
                <w:sz w:val="18"/>
              </w:rPr>
              <w:t>jóvenes,</w:t>
            </w:r>
            <w:r>
              <w:rPr>
                <w:rFonts w:ascii="Palatino Linotype" w:hAnsi="Palatino Linotype"/>
                <w:b/>
                <w:color w:val="87226C"/>
                <w:spacing w:val="-19"/>
                <w:w w:val="95"/>
                <w:sz w:val="18"/>
              </w:rPr>
              <w:t> </w:t>
            </w:r>
            <w:r>
              <w:rPr>
                <w:rFonts w:ascii="Palatino Linotype" w:hAnsi="Palatino Linotype"/>
                <w:b/>
                <w:color w:val="87226C"/>
                <w:w w:val="95"/>
                <w:sz w:val="18"/>
              </w:rPr>
              <w:t>adultas</w:t>
            </w:r>
            <w:r>
              <w:rPr>
                <w:rFonts w:ascii="Palatino Linotype" w:hAnsi="Palatino Linotype"/>
                <w:b/>
                <w:color w:val="87226C"/>
                <w:spacing w:val="-19"/>
                <w:w w:val="95"/>
                <w:sz w:val="18"/>
              </w:rPr>
              <w:t> </w:t>
            </w:r>
            <w:r>
              <w:rPr>
                <w:rFonts w:ascii="Palatino Linotype" w:hAnsi="Palatino Linotype"/>
                <w:b/>
                <w:color w:val="87226C"/>
                <w:w w:val="95"/>
                <w:sz w:val="18"/>
              </w:rPr>
              <w:t>y</w:t>
              <w:tab/>
            </w:r>
            <w:r>
              <w:rPr>
                <w:rFonts w:ascii="Palatino Linotype" w:hAnsi="Palatino Linotype"/>
                <w:b/>
                <w:color w:val="87226C"/>
                <w:w w:val="90"/>
                <w:sz w:val="18"/>
              </w:rPr>
              <w:t>C</w:t>
            </w:r>
          </w:p>
          <w:p>
            <w:pPr>
              <w:pStyle w:val="TableParagraph"/>
              <w:spacing w:line="167" w:lineRule="exact" w:before="0"/>
              <w:ind w:left="79" w:right="439"/>
              <w:jc w:val="center"/>
              <w:rPr>
                <w:rFonts w:ascii="Palatino Linotype"/>
                <w:b/>
                <w:sz w:val="18"/>
              </w:rPr>
            </w:pPr>
            <w:r>
              <w:rPr>
                <w:rFonts w:ascii="Palatino Linotype"/>
                <w:b/>
                <w:color w:val="87226C"/>
                <w:sz w:val="18"/>
              </w:rPr>
              <w:t>verracos</w:t>
            </w:r>
          </w:p>
          <w:p>
            <w:pPr>
              <w:pStyle w:val="TableParagraph"/>
              <w:spacing w:before="48"/>
              <w:ind w:left="79" w:right="439"/>
              <w:jc w:val="center"/>
              <w:rPr>
                <w:rFonts w:ascii="Palatino Linotype"/>
                <w:b/>
                <w:sz w:val="18"/>
              </w:rPr>
            </w:pPr>
            <w:r>
              <w:rPr>
                <w:rFonts w:ascii="Palatino Linotype"/>
                <w:b/>
                <w:color w:val="87226C"/>
                <w:sz w:val="18"/>
              </w:rPr>
              <w:t>(162.5)</w:t>
            </w:r>
          </w:p>
        </w:tc>
        <w:tc>
          <w:tcPr>
            <w:tcW w:w="2000" w:type="dxa"/>
            <w:tcBorders>
              <w:bottom w:val="single" w:sz="4" w:space="0" w:color="87226C"/>
            </w:tcBorders>
            <w:shd w:val="clear" w:color="auto" w:fill="DCEDE6"/>
          </w:tcPr>
          <w:p>
            <w:pPr>
              <w:pStyle w:val="TableParagraph"/>
              <w:spacing w:line="288" w:lineRule="auto" w:before="22"/>
              <w:ind w:left="29" w:right="26" w:firstLine="29"/>
              <w:jc w:val="left"/>
              <w:rPr>
                <w:rFonts w:ascii="Palatino Linotype" w:hAnsi="Palatino Linotype"/>
                <w:b/>
                <w:sz w:val="18"/>
              </w:rPr>
            </w:pPr>
            <w:r>
              <w:rPr>
                <w:rFonts w:ascii="Palatino Linotype" w:hAnsi="Palatino Linotype"/>
                <w:b/>
                <w:color w:val="87226C"/>
                <w:sz w:val="18"/>
              </w:rPr>
              <w:t>al parto (kg) de PV </w:t>
            </w:r>
            <w:r>
              <w:rPr>
                <w:rFonts w:ascii="Palatino Linotype" w:hAnsi="Palatino Linotype"/>
                <w:b/>
                <w:color w:val="87226C"/>
                <w:w w:val="90"/>
                <w:sz w:val="18"/>
              </w:rPr>
              <w:t>erdas jóvenes y adultas</w:t>
            </w:r>
          </w:p>
          <w:p>
            <w:pPr>
              <w:pStyle w:val="TableParagraph"/>
              <w:spacing w:line="167" w:lineRule="exact" w:before="0"/>
              <w:ind w:left="552" w:right="26" w:hanging="60"/>
              <w:jc w:val="left"/>
              <w:rPr>
                <w:rFonts w:ascii="Palatino Linotype"/>
                <w:b/>
                <w:sz w:val="18"/>
              </w:rPr>
            </w:pPr>
            <w:r>
              <w:rPr>
                <w:rFonts w:ascii="Palatino Linotype"/>
                <w:b/>
                <w:color w:val="87226C"/>
                <w:sz w:val="18"/>
              </w:rPr>
              <w:t>lactando</w:t>
            </w:r>
          </w:p>
          <w:p>
            <w:pPr>
              <w:pStyle w:val="TableParagraph"/>
              <w:spacing w:before="48"/>
              <w:ind w:left="552" w:right="26"/>
              <w:jc w:val="left"/>
              <w:rPr>
                <w:rFonts w:ascii="Palatino Linotype"/>
                <w:b/>
                <w:sz w:val="18"/>
              </w:rPr>
            </w:pPr>
            <w:r>
              <w:rPr>
                <w:rFonts w:ascii="Palatino Linotype"/>
                <w:b/>
                <w:color w:val="87226C"/>
                <w:sz w:val="18"/>
              </w:rPr>
              <w:t>(165.0)</w:t>
            </w:r>
          </w:p>
        </w:tc>
      </w:tr>
      <w:tr>
        <w:trPr>
          <w:trHeight w:val="314" w:hRule="exact"/>
        </w:trPr>
        <w:tc>
          <w:tcPr>
            <w:tcW w:w="2362" w:type="dxa"/>
            <w:tcBorders>
              <w:top w:val="single" w:sz="4" w:space="0" w:color="87226C"/>
            </w:tcBorders>
          </w:tcPr>
          <w:p>
            <w:pPr>
              <w:pStyle w:val="TableParagraph"/>
              <w:spacing w:before="38"/>
              <w:ind w:left="79"/>
              <w:jc w:val="left"/>
              <w:rPr>
                <w:sz w:val="18"/>
              </w:rPr>
            </w:pPr>
            <w:r>
              <w:rPr>
                <w:color w:val="414042"/>
                <w:sz w:val="18"/>
              </w:rPr>
              <w:t>Consumo de alimento (kg/día)</w:t>
            </w:r>
          </w:p>
        </w:tc>
        <w:tc>
          <w:tcPr>
            <w:tcW w:w="2725" w:type="dxa"/>
            <w:tcBorders>
              <w:top w:val="single" w:sz="4" w:space="0" w:color="87226C"/>
            </w:tcBorders>
          </w:tcPr>
          <w:p>
            <w:pPr>
              <w:pStyle w:val="TableParagraph"/>
              <w:spacing w:before="38"/>
              <w:ind w:left="79" w:right="439"/>
              <w:jc w:val="center"/>
              <w:rPr>
                <w:sz w:val="18"/>
              </w:rPr>
            </w:pPr>
            <w:r>
              <w:rPr>
                <w:color w:val="414042"/>
                <w:sz w:val="18"/>
              </w:rPr>
              <w:t>1.9</w:t>
            </w:r>
          </w:p>
        </w:tc>
        <w:tc>
          <w:tcPr>
            <w:tcW w:w="2000" w:type="dxa"/>
            <w:tcBorders>
              <w:top w:val="single" w:sz="4" w:space="0" w:color="87226C"/>
            </w:tcBorders>
          </w:tcPr>
          <w:p>
            <w:pPr>
              <w:pStyle w:val="TableParagraph"/>
              <w:spacing w:before="38"/>
              <w:ind w:left="711" w:right="26"/>
              <w:jc w:val="left"/>
              <w:rPr>
                <w:sz w:val="18"/>
              </w:rPr>
            </w:pPr>
            <w:r>
              <w:rPr>
                <w:color w:val="414042"/>
                <w:sz w:val="18"/>
              </w:rPr>
              <w:t>5.3</w:t>
            </w:r>
          </w:p>
        </w:tc>
      </w:tr>
      <w:tr>
        <w:trPr>
          <w:trHeight w:val="291" w:hRule="exact"/>
        </w:trPr>
        <w:tc>
          <w:tcPr>
            <w:tcW w:w="2362" w:type="dxa"/>
          </w:tcPr>
          <w:p>
            <w:pPr>
              <w:pStyle w:val="TableParagraph"/>
              <w:ind w:left="79"/>
              <w:jc w:val="left"/>
              <w:rPr>
                <w:sz w:val="18"/>
              </w:rPr>
            </w:pPr>
            <w:r>
              <w:rPr>
                <w:color w:val="414042"/>
                <w:sz w:val="18"/>
              </w:rPr>
              <w:t>Energía digestible (Mcal/kg)</w:t>
            </w:r>
          </w:p>
        </w:tc>
        <w:tc>
          <w:tcPr>
            <w:tcW w:w="2725" w:type="dxa"/>
          </w:tcPr>
          <w:p>
            <w:pPr>
              <w:pStyle w:val="TableParagraph"/>
              <w:ind w:left="79" w:right="439"/>
              <w:jc w:val="center"/>
              <w:rPr>
                <w:sz w:val="18"/>
              </w:rPr>
            </w:pPr>
            <w:r>
              <w:rPr>
                <w:color w:val="414042"/>
                <w:sz w:val="18"/>
              </w:rPr>
              <w:t>6.3</w:t>
            </w:r>
          </w:p>
        </w:tc>
        <w:tc>
          <w:tcPr>
            <w:tcW w:w="2000" w:type="dxa"/>
          </w:tcPr>
          <w:p>
            <w:pPr>
              <w:pStyle w:val="TableParagraph"/>
              <w:ind w:left="668" w:right="26"/>
              <w:jc w:val="left"/>
              <w:rPr>
                <w:sz w:val="18"/>
              </w:rPr>
            </w:pPr>
            <w:r>
              <w:rPr>
                <w:color w:val="414042"/>
                <w:sz w:val="18"/>
              </w:rPr>
              <w:t>17.7</w:t>
            </w:r>
          </w:p>
        </w:tc>
      </w:tr>
      <w:tr>
        <w:trPr>
          <w:trHeight w:val="291" w:hRule="exact"/>
        </w:trPr>
        <w:tc>
          <w:tcPr>
            <w:tcW w:w="2362" w:type="dxa"/>
          </w:tcPr>
          <w:p>
            <w:pPr>
              <w:pStyle w:val="TableParagraph"/>
              <w:ind w:left="79"/>
              <w:jc w:val="left"/>
              <w:rPr>
                <w:sz w:val="18"/>
              </w:rPr>
            </w:pPr>
            <w:r>
              <w:rPr>
                <w:color w:val="414042"/>
                <w:sz w:val="18"/>
              </w:rPr>
              <w:t>Energía metabólica (Mcal/kg)</w:t>
            </w:r>
          </w:p>
        </w:tc>
        <w:tc>
          <w:tcPr>
            <w:tcW w:w="2725" w:type="dxa"/>
          </w:tcPr>
          <w:p>
            <w:pPr>
              <w:pStyle w:val="TableParagraph"/>
              <w:ind w:left="79" w:right="439"/>
              <w:jc w:val="center"/>
              <w:rPr>
                <w:sz w:val="18"/>
              </w:rPr>
            </w:pPr>
            <w:r>
              <w:rPr>
                <w:color w:val="414042"/>
                <w:sz w:val="18"/>
              </w:rPr>
              <w:t>6.1</w:t>
            </w:r>
          </w:p>
        </w:tc>
        <w:tc>
          <w:tcPr>
            <w:tcW w:w="2000" w:type="dxa"/>
          </w:tcPr>
          <w:p>
            <w:pPr>
              <w:pStyle w:val="TableParagraph"/>
              <w:ind w:left="668" w:right="26"/>
              <w:jc w:val="left"/>
              <w:rPr>
                <w:sz w:val="18"/>
              </w:rPr>
            </w:pPr>
            <w:r>
              <w:rPr>
                <w:color w:val="414042"/>
                <w:sz w:val="18"/>
              </w:rPr>
              <w:t>17.0</w:t>
            </w:r>
          </w:p>
        </w:tc>
      </w:tr>
      <w:tr>
        <w:trPr>
          <w:trHeight w:val="267" w:hRule="exact"/>
        </w:trPr>
        <w:tc>
          <w:tcPr>
            <w:tcW w:w="2362" w:type="dxa"/>
            <w:tcBorders>
              <w:bottom w:val="single" w:sz="4" w:space="0" w:color="87226C"/>
            </w:tcBorders>
          </w:tcPr>
          <w:p>
            <w:pPr>
              <w:pStyle w:val="TableParagraph"/>
              <w:ind w:left="79"/>
              <w:jc w:val="left"/>
              <w:rPr>
                <w:sz w:val="18"/>
              </w:rPr>
            </w:pPr>
            <w:r>
              <w:rPr>
                <w:color w:val="414042"/>
                <w:sz w:val="18"/>
              </w:rPr>
              <w:t>Proteína (g/día)</w:t>
            </w:r>
          </w:p>
        </w:tc>
        <w:tc>
          <w:tcPr>
            <w:tcW w:w="2725" w:type="dxa"/>
            <w:tcBorders>
              <w:bottom w:val="single" w:sz="4" w:space="0" w:color="87226C"/>
            </w:tcBorders>
          </w:tcPr>
          <w:p>
            <w:pPr>
              <w:pStyle w:val="TableParagraph"/>
              <w:ind w:left="79" w:right="439"/>
              <w:jc w:val="center"/>
              <w:rPr>
                <w:sz w:val="18"/>
              </w:rPr>
            </w:pPr>
            <w:r>
              <w:rPr>
                <w:color w:val="414042"/>
                <w:sz w:val="18"/>
              </w:rPr>
              <w:t>228.0</w:t>
            </w:r>
          </w:p>
        </w:tc>
        <w:tc>
          <w:tcPr>
            <w:tcW w:w="2000" w:type="dxa"/>
            <w:tcBorders>
              <w:bottom w:val="single" w:sz="4" w:space="0" w:color="87226C"/>
            </w:tcBorders>
          </w:tcPr>
          <w:p>
            <w:pPr>
              <w:pStyle w:val="TableParagraph"/>
              <w:ind w:left="625" w:right="26"/>
              <w:jc w:val="left"/>
              <w:rPr>
                <w:sz w:val="18"/>
              </w:rPr>
            </w:pPr>
            <w:r>
              <w:rPr>
                <w:color w:val="414042"/>
                <w:sz w:val="18"/>
              </w:rPr>
              <w:t>689.0</w:t>
            </w:r>
          </w:p>
        </w:tc>
      </w:tr>
      <w:tr>
        <w:trPr>
          <w:trHeight w:val="291" w:hRule="exact"/>
        </w:trPr>
        <w:tc>
          <w:tcPr>
            <w:tcW w:w="2362" w:type="dxa"/>
            <w:tcBorders>
              <w:top w:val="single" w:sz="4" w:space="0" w:color="87226C"/>
              <w:bottom w:val="single" w:sz="4" w:space="0" w:color="87226C"/>
            </w:tcBorders>
          </w:tcPr>
          <w:p>
            <w:pPr>
              <w:pStyle w:val="TableParagraph"/>
              <w:spacing w:before="38"/>
              <w:ind w:left="79"/>
              <w:jc w:val="left"/>
              <w:rPr>
                <w:sz w:val="18"/>
              </w:rPr>
            </w:pPr>
            <w:r>
              <w:rPr>
                <w:color w:val="414042"/>
                <w:sz w:val="18"/>
              </w:rPr>
              <w:t>Aminoácidos esenciales (g)</w:t>
            </w:r>
          </w:p>
        </w:tc>
        <w:tc>
          <w:tcPr>
            <w:tcW w:w="2725" w:type="dxa"/>
            <w:tcBorders>
              <w:top w:val="single" w:sz="4" w:space="0" w:color="87226C"/>
              <w:bottom w:val="single" w:sz="4" w:space="0" w:color="87226C"/>
            </w:tcBorders>
          </w:tcPr>
          <w:p>
            <w:pPr>
              <w:pStyle w:val="TableParagraph"/>
              <w:spacing w:before="38"/>
              <w:ind w:left="79" w:right="490"/>
              <w:jc w:val="center"/>
              <w:rPr>
                <w:sz w:val="18"/>
              </w:rPr>
            </w:pPr>
            <w:r>
              <w:rPr>
                <w:color w:val="414042"/>
                <w:sz w:val="18"/>
              </w:rPr>
              <w:t>Requerimiento (cantidad/día)</w:t>
            </w:r>
          </w:p>
        </w:tc>
        <w:tc>
          <w:tcPr>
            <w:tcW w:w="2000" w:type="dxa"/>
            <w:tcBorders>
              <w:top w:val="single" w:sz="4" w:space="0" w:color="87226C"/>
              <w:bottom w:val="single" w:sz="4" w:space="0" w:color="87226C"/>
            </w:tcBorders>
          </w:tcPr>
          <w:p>
            <w:pPr/>
          </w:p>
        </w:tc>
      </w:tr>
      <w:tr>
        <w:trPr>
          <w:trHeight w:val="314" w:hRule="exact"/>
        </w:trPr>
        <w:tc>
          <w:tcPr>
            <w:tcW w:w="2362" w:type="dxa"/>
            <w:tcBorders>
              <w:top w:val="single" w:sz="4" w:space="0" w:color="87226C"/>
            </w:tcBorders>
          </w:tcPr>
          <w:p>
            <w:pPr>
              <w:pStyle w:val="TableParagraph"/>
              <w:spacing w:before="38"/>
              <w:ind w:left="79"/>
              <w:jc w:val="left"/>
              <w:rPr>
                <w:sz w:val="18"/>
              </w:rPr>
            </w:pPr>
            <w:r>
              <w:rPr>
                <w:color w:val="414042"/>
                <w:sz w:val="18"/>
              </w:rPr>
              <w:t>Arginina</w:t>
            </w:r>
          </w:p>
        </w:tc>
        <w:tc>
          <w:tcPr>
            <w:tcW w:w="2725" w:type="dxa"/>
            <w:tcBorders>
              <w:top w:val="single" w:sz="4" w:space="0" w:color="87226C"/>
            </w:tcBorders>
          </w:tcPr>
          <w:p>
            <w:pPr>
              <w:pStyle w:val="TableParagraph"/>
              <w:spacing w:before="38"/>
              <w:ind w:left="79" w:right="439"/>
              <w:jc w:val="center"/>
              <w:rPr>
                <w:sz w:val="18"/>
              </w:rPr>
            </w:pPr>
            <w:r>
              <w:rPr>
                <w:color w:val="414042"/>
                <w:sz w:val="18"/>
              </w:rPr>
              <w:t>0.00</w:t>
            </w:r>
          </w:p>
        </w:tc>
        <w:tc>
          <w:tcPr>
            <w:tcW w:w="2000" w:type="dxa"/>
            <w:tcBorders>
              <w:top w:val="single" w:sz="4" w:space="0" w:color="87226C"/>
            </w:tcBorders>
          </w:tcPr>
          <w:p>
            <w:pPr>
              <w:pStyle w:val="TableParagraph"/>
              <w:spacing w:before="38"/>
              <w:ind w:left="625" w:right="26"/>
              <w:jc w:val="left"/>
              <w:rPr>
                <w:sz w:val="18"/>
              </w:rPr>
            </w:pPr>
            <w:r>
              <w:rPr>
                <w:color w:val="414042"/>
                <w:sz w:val="18"/>
              </w:rPr>
              <w:t>21.20</w:t>
            </w:r>
          </w:p>
        </w:tc>
      </w:tr>
      <w:tr>
        <w:trPr>
          <w:trHeight w:val="291" w:hRule="exact"/>
        </w:trPr>
        <w:tc>
          <w:tcPr>
            <w:tcW w:w="2362" w:type="dxa"/>
          </w:tcPr>
          <w:p>
            <w:pPr>
              <w:pStyle w:val="TableParagraph"/>
              <w:ind w:left="79"/>
              <w:jc w:val="left"/>
              <w:rPr>
                <w:sz w:val="18"/>
              </w:rPr>
            </w:pPr>
            <w:r>
              <w:rPr>
                <w:color w:val="414042"/>
                <w:sz w:val="18"/>
              </w:rPr>
              <w:t>Histidina</w:t>
            </w:r>
          </w:p>
        </w:tc>
        <w:tc>
          <w:tcPr>
            <w:tcW w:w="2725" w:type="dxa"/>
          </w:tcPr>
          <w:p>
            <w:pPr>
              <w:pStyle w:val="TableParagraph"/>
              <w:ind w:left="79" w:right="439"/>
              <w:jc w:val="center"/>
              <w:rPr>
                <w:sz w:val="18"/>
              </w:rPr>
            </w:pPr>
            <w:r>
              <w:rPr>
                <w:color w:val="414042"/>
                <w:sz w:val="18"/>
              </w:rPr>
              <w:t>2.80</w:t>
            </w:r>
          </w:p>
        </w:tc>
        <w:tc>
          <w:tcPr>
            <w:tcW w:w="2000" w:type="dxa"/>
          </w:tcPr>
          <w:p>
            <w:pPr>
              <w:pStyle w:val="TableParagraph"/>
              <w:ind w:left="625" w:right="26"/>
              <w:jc w:val="left"/>
              <w:rPr>
                <w:sz w:val="18"/>
              </w:rPr>
            </w:pPr>
            <w:r>
              <w:rPr>
                <w:color w:val="414042"/>
                <w:sz w:val="18"/>
              </w:rPr>
              <w:t>13.20</w:t>
            </w:r>
          </w:p>
        </w:tc>
      </w:tr>
      <w:tr>
        <w:trPr>
          <w:trHeight w:val="291" w:hRule="exact"/>
        </w:trPr>
        <w:tc>
          <w:tcPr>
            <w:tcW w:w="2362" w:type="dxa"/>
          </w:tcPr>
          <w:p>
            <w:pPr>
              <w:pStyle w:val="TableParagraph"/>
              <w:ind w:left="79"/>
              <w:jc w:val="left"/>
              <w:rPr>
                <w:sz w:val="18"/>
              </w:rPr>
            </w:pPr>
            <w:r>
              <w:rPr>
                <w:color w:val="414042"/>
                <w:sz w:val="18"/>
              </w:rPr>
              <w:t>Isoleucina</w:t>
            </w:r>
          </w:p>
        </w:tc>
        <w:tc>
          <w:tcPr>
            <w:tcW w:w="2725" w:type="dxa"/>
          </w:tcPr>
          <w:p>
            <w:pPr>
              <w:pStyle w:val="TableParagraph"/>
              <w:ind w:left="79" w:right="439"/>
              <w:jc w:val="center"/>
              <w:rPr>
                <w:sz w:val="18"/>
              </w:rPr>
            </w:pPr>
            <w:r>
              <w:rPr>
                <w:color w:val="414042"/>
                <w:sz w:val="18"/>
              </w:rPr>
              <w:t>5.70</w:t>
            </w:r>
          </w:p>
        </w:tc>
        <w:tc>
          <w:tcPr>
            <w:tcW w:w="2000" w:type="dxa"/>
          </w:tcPr>
          <w:p>
            <w:pPr>
              <w:pStyle w:val="TableParagraph"/>
              <w:ind w:left="625" w:right="26"/>
              <w:jc w:val="left"/>
              <w:rPr>
                <w:sz w:val="18"/>
              </w:rPr>
            </w:pPr>
            <w:r>
              <w:rPr>
                <w:color w:val="414042"/>
                <w:sz w:val="18"/>
              </w:rPr>
              <w:t>20.70</w:t>
            </w:r>
          </w:p>
        </w:tc>
      </w:tr>
      <w:tr>
        <w:trPr>
          <w:trHeight w:val="291" w:hRule="exact"/>
        </w:trPr>
        <w:tc>
          <w:tcPr>
            <w:tcW w:w="2362" w:type="dxa"/>
          </w:tcPr>
          <w:p>
            <w:pPr>
              <w:pStyle w:val="TableParagraph"/>
              <w:ind w:left="79"/>
              <w:jc w:val="left"/>
              <w:rPr>
                <w:sz w:val="18"/>
              </w:rPr>
            </w:pPr>
            <w:r>
              <w:rPr>
                <w:color w:val="414042"/>
                <w:sz w:val="18"/>
              </w:rPr>
              <w:t>Leucina</w:t>
            </w:r>
          </w:p>
        </w:tc>
        <w:tc>
          <w:tcPr>
            <w:tcW w:w="2725" w:type="dxa"/>
          </w:tcPr>
          <w:p>
            <w:pPr>
              <w:pStyle w:val="TableParagraph"/>
              <w:ind w:left="79" w:right="439"/>
              <w:jc w:val="center"/>
              <w:rPr>
                <w:sz w:val="18"/>
              </w:rPr>
            </w:pPr>
            <w:r>
              <w:rPr>
                <w:color w:val="414042"/>
                <w:sz w:val="18"/>
              </w:rPr>
              <w:t>5.70</w:t>
            </w:r>
          </w:p>
        </w:tc>
        <w:tc>
          <w:tcPr>
            <w:tcW w:w="2000" w:type="dxa"/>
          </w:tcPr>
          <w:p>
            <w:pPr>
              <w:pStyle w:val="TableParagraph"/>
              <w:ind w:left="625" w:right="26"/>
              <w:jc w:val="left"/>
              <w:rPr>
                <w:sz w:val="18"/>
              </w:rPr>
            </w:pPr>
            <w:r>
              <w:rPr>
                <w:color w:val="414042"/>
                <w:sz w:val="18"/>
              </w:rPr>
              <w:t>25.40</w:t>
            </w:r>
          </w:p>
        </w:tc>
      </w:tr>
      <w:tr>
        <w:trPr>
          <w:trHeight w:val="291" w:hRule="exact"/>
        </w:trPr>
        <w:tc>
          <w:tcPr>
            <w:tcW w:w="2362" w:type="dxa"/>
          </w:tcPr>
          <w:p>
            <w:pPr>
              <w:pStyle w:val="TableParagraph"/>
              <w:ind w:left="79"/>
              <w:jc w:val="left"/>
              <w:rPr>
                <w:sz w:val="18"/>
              </w:rPr>
            </w:pPr>
            <w:r>
              <w:rPr>
                <w:color w:val="414042"/>
                <w:sz w:val="18"/>
              </w:rPr>
              <w:t>Lisina</w:t>
            </w:r>
          </w:p>
        </w:tc>
        <w:tc>
          <w:tcPr>
            <w:tcW w:w="2725" w:type="dxa"/>
          </w:tcPr>
          <w:p>
            <w:pPr>
              <w:pStyle w:val="TableParagraph"/>
              <w:ind w:left="79" w:right="439"/>
              <w:jc w:val="center"/>
              <w:rPr>
                <w:sz w:val="18"/>
              </w:rPr>
            </w:pPr>
            <w:r>
              <w:rPr>
                <w:color w:val="414042"/>
                <w:sz w:val="18"/>
              </w:rPr>
              <w:t>8.20</w:t>
            </w:r>
          </w:p>
        </w:tc>
        <w:tc>
          <w:tcPr>
            <w:tcW w:w="2000" w:type="dxa"/>
          </w:tcPr>
          <w:p>
            <w:pPr>
              <w:pStyle w:val="TableParagraph"/>
              <w:ind w:left="625" w:right="26"/>
              <w:jc w:val="left"/>
              <w:rPr>
                <w:sz w:val="18"/>
              </w:rPr>
            </w:pPr>
            <w:r>
              <w:rPr>
                <w:color w:val="414042"/>
                <w:sz w:val="18"/>
              </w:rPr>
              <w:t>31.80</w:t>
            </w:r>
          </w:p>
        </w:tc>
      </w:tr>
      <w:tr>
        <w:trPr>
          <w:trHeight w:val="291" w:hRule="exact"/>
        </w:trPr>
        <w:tc>
          <w:tcPr>
            <w:tcW w:w="2362" w:type="dxa"/>
          </w:tcPr>
          <w:p>
            <w:pPr>
              <w:pStyle w:val="TableParagraph"/>
              <w:ind w:left="79"/>
              <w:jc w:val="left"/>
              <w:rPr>
                <w:sz w:val="18"/>
              </w:rPr>
            </w:pPr>
            <w:r>
              <w:rPr>
                <w:color w:val="414042"/>
                <w:sz w:val="18"/>
              </w:rPr>
              <w:t>Metionina + cistina</w:t>
            </w:r>
          </w:p>
        </w:tc>
        <w:tc>
          <w:tcPr>
            <w:tcW w:w="2725" w:type="dxa"/>
          </w:tcPr>
          <w:p>
            <w:pPr>
              <w:pStyle w:val="TableParagraph"/>
              <w:ind w:left="79" w:right="439"/>
              <w:jc w:val="center"/>
              <w:rPr>
                <w:sz w:val="18"/>
              </w:rPr>
            </w:pPr>
            <w:r>
              <w:rPr>
                <w:color w:val="414042"/>
                <w:sz w:val="18"/>
              </w:rPr>
              <w:t>4.40</w:t>
            </w:r>
          </w:p>
        </w:tc>
        <w:tc>
          <w:tcPr>
            <w:tcW w:w="2000" w:type="dxa"/>
          </w:tcPr>
          <w:p>
            <w:pPr>
              <w:pStyle w:val="TableParagraph"/>
              <w:ind w:left="625" w:right="26"/>
              <w:jc w:val="left"/>
              <w:rPr>
                <w:sz w:val="18"/>
              </w:rPr>
            </w:pPr>
            <w:r>
              <w:rPr>
                <w:color w:val="414042"/>
                <w:sz w:val="18"/>
              </w:rPr>
              <w:t>19.10</w:t>
            </w:r>
          </w:p>
        </w:tc>
      </w:tr>
      <w:tr>
        <w:trPr>
          <w:trHeight w:val="335" w:hRule="exact"/>
        </w:trPr>
        <w:tc>
          <w:tcPr>
            <w:tcW w:w="2362" w:type="dxa"/>
          </w:tcPr>
          <w:p>
            <w:pPr>
              <w:pStyle w:val="TableParagraph"/>
              <w:ind w:left="79"/>
              <w:jc w:val="left"/>
              <w:rPr>
                <w:sz w:val="18"/>
              </w:rPr>
            </w:pPr>
            <w:r>
              <w:rPr>
                <w:color w:val="414042"/>
                <w:sz w:val="18"/>
              </w:rPr>
              <w:t>Fenilalanina + tirosina</w:t>
            </w:r>
          </w:p>
        </w:tc>
        <w:tc>
          <w:tcPr>
            <w:tcW w:w="2725" w:type="dxa"/>
          </w:tcPr>
          <w:p>
            <w:pPr>
              <w:pStyle w:val="TableParagraph"/>
              <w:ind w:left="79" w:right="439"/>
              <w:jc w:val="center"/>
              <w:rPr>
                <w:sz w:val="18"/>
              </w:rPr>
            </w:pPr>
            <w:r>
              <w:rPr>
                <w:color w:val="414042"/>
                <w:sz w:val="18"/>
              </w:rPr>
              <w:t>8.60</w:t>
            </w:r>
          </w:p>
        </w:tc>
        <w:tc>
          <w:tcPr>
            <w:tcW w:w="2000" w:type="dxa"/>
          </w:tcPr>
          <w:p>
            <w:pPr>
              <w:pStyle w:val="TableParagraph"/>
              <w:ind w:left="625" w:right="26"/>
              <w:jc w:val="left"/>
              <w:rPr>
                <w:sz w:val="18"/>
              </w:rPr>
            </w:pPr>
            <w:r>
              <w:rPr>
                <w:color w:val="414042"/>
                <w:sz w:val="18"/>
              </w:rPr>
              <w:t>37.10</w:t>
            </w:r>
          </w:p>
        </w:tc>
      </w:tr>
    </w:tbl>
    <w:p>
      <w:pPr>
        <w:spacing w:after="0"/>
        <w:jc w:val="left"/>
        <w:rPr>
          <w:sz w:val="18"/>
        </w:rPr>
        <w:sectPr>
          <w:pgSz w:w="9640" w:h="13040"/>
          <w:pgMar w:header="0" w:footer="939" w:top="1120" w:bottom="1120" w:left="1020" w:right="130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11"/>
        <w:gridCol w:w="1827"/>
        <w:gridCol w:w="2384"/>
      </w:tblGrid>
      <w:tr>
        <w:trPr>
          <w:trHeight w:val="335" w:hRule="exact"/>
        </w:trPr>
        <w:tc>
          <w:tcPr>
            <w:tcW w:w="2911" w:type="dxa"/>
          </w:tcPr>
          <w:p>
            <w:pPr>
              <w:pStyle w:val="TableParagraph"/>
              <w:spacing w:before="57"/>
              <w:ind w:left="115"/>
              <w:jc w:val="left"/>
              <w:rPr>
                <w:sz w:val="18"/>
              </w:rPr>
            </w:pPr>
            <w:r>
              <w:rPr>
                <w:color w:val="414042"/>
                <w:w w:val="105"/>
                <w:sz w:val="18"/>
              </w:rPr>
              <w:t>Treonina</w:t>
            </w:r>
          </w:p>
        </w:tc>
        <w:tc>
          <w:tcPr>
            <w:tcW w:w="1827" w:type="dxa"/>
          </w:tcPr>
          <w:p>
            <w:pPr>
              <w:pStyle w:val="TableParagraph"/>
              <w:spacing w:before="57"/>
              <w:ind w:left="517"/>
              <w:jc w:val="left"/>
              <w:rPr>
                <w:sz w:val="18"/>
              </w:rPr>
            </w:pPr>
            <w:r>
              <w:rPr>
                <w:color w:val="414042"/>
                <w:sz w:val="18"/>
              </w:rPr>
              <w:t>5.70</w:t>
            </w:r>
          </w:p>
        </w:tc>
        <w:tc>
          <w:tcPr>
            <w:tcW w:w="2384" w:type="dxa"/>
          </w:tcPr>
          <w:p>
            <w:pPr>
              <w:pStyle w:val="TableParagraph"/>
              <w:spacing w:before="57"/>
              <w:ind w:left="934" w:right="913"/>
              <w:jc w:val="center"/>
              <w:rPr>
                <w:sz w:val="18"/>
              </w:rPr>
            </w:pPr>
            <w:r>
              <w:rPr>
                <w:color w:val="414042"/>
                <w:sz w:val="18"/>
              </w:rPr>
              <w:t>22.83</w:t>
            </w:r>
          </w:p>
        </w:tc>
      </w:tr>
      <w:tr>
        <w:trPr>
          <w:trHeight w:val="291" w:hRule="exact"/>
        </w:trPr>
        <w:tc>
          <w:tcPr>
            <w:tcW w:w="2911" w:type="dxa"/>
          </w:tcPr>
          <w:p>
            <w:pPr>
              <w:pStyle w:val="TableParagraph"/>
              <w:spacing w:before="12"/>
              <w:ind w:left="115"/>
              <w:jc w:val="left"/>
              <w:rPr>
                <w:sz w:val="18"/>
              </w:rPr>
            </w:pPr>
            <w:r>
              <w:rPr>
                <w:color w:val="414042"/>
                <w:w w:val="105"/>
                <w:sz w:val="18"/>
              </w:rPr>
              <w:t>Triptófano</w:t>
            </w:r>
          </w:p>
        </w:tc>
        <w:tc>
          <w:tcPr>
            <w:tcW w:w="1827" w:type="dxa"/>
          </w:tcPr>
          <w:p>
            <w:pPr>
              <w:pStyle w:val="TableParagraph"/>
              <w:spacing w:before="12"/>
              <w:ind w:left="517"/>
              <w:jc w:val="left"/>
              <w:rPr>
                <w:sz w:val="18"/>
              </w:rPr>
            </w:pPr>
            <w:r>
              <w:rPr>
                <w:color w:val="414042"/>
                <w:sz w:val="18"/>
              </w:rPr>
              <w:t>1.70</w:t>
            </w:r>
          </w:p>
        </w:tc>
        <w:tc>
          <w:tcPr>
            <w:tcW w:w="2384" w:type="dxa"/>
          </w:tcPr>
          <w:p>
            <w:pPr>
              <w:pStyle w:val="TableParagraph"/>
              <w:spacing w:before="12"/>
              <w:ind w:left="934" w:right="913"/>
              <w:jc w:val="center"/>
              <w:rPr>
                <w:sz w:val="18"/>
              </w:rPr>
            </w:pPr>
            <w:r>
              <w:rPr>
                <w:color w:val="414042"/>
                <w:sz w:val="18"/>
              </w:rPr>
              <w:t>6.40</w:t>
            </w:r>
          </w:p>
        </w:tc>
      </w:tr>
      <w:tr>
        <w:trPr>
          <w:trHeight w:val="267" w:hRule="exact"/>
        </w:trPr>
        <w:tc>
          <w:tcPr>
            <w:tcW w:w="2911" w:type="dxa"/>
            <w:tcBorders>
              <w:bottom w:val="single" w:sz="4" w:space="0" w:color="87226C"/>
            </w:tcBorders>
          </w:tcPr>
          <w:p>
            <w:pPr>
              <w:pStyle w:val="TableParagraph"/>
              <w:spacing w:before="12"/>
              <w:ind w:left="115"/>
              <w:jc w:val="left"/>
              <w:rPr>
                <w:sz w:val="18"/>
              </w:rPr>
            </w:pPr>
            <w:r>
              <w:rPr>
                <w:color w:val="414042"/>
                <w:sz w:val="18"/>
              </w:rPr>
              <w:t>Valina</w:t>
            </w:r>
          </w:p>
        </w:tc>
        <w:tc>
          <w:tcPr>
            <w:tcW w:w="1827" w:type="dxa"/>
            <w:tcBorders>
              <w:bottom w:val="single" w:sz="4" w:space="0" w:color="87226C"/>
            </w:tcBorders>
          </w:tcPr>
          <w:p>
            <w:pPr>
              <w:pStyle w:val="TableParagraph"/>
              <w:spacing w:before="12"/>
              <w:ind w:left="517"/>
              <w:jc w:val="left"/>
              <w:rPr>
                <w:sz w:val="18"/>
              </w:rPr>
            </w:pPr>
            <w:r>
              <w:rPr>
                <w:color w:val="414042"/>
                <w:sz w:val="18"/>
              </w:rPr>
              <w:t>6.10</w:t>
            </w:r>
          </w:p>
        </w:tc>
        <w:tc>
          <w:tcPr>
            <w:tcW w:w="2384" w:type="dxa"/>
            <w:tcBorders>
              <w:bottom w:val="single" w:sz="4" w:space="0" w:color="87226C"/>
            </w:tcBorders>
          </w:tcPr>
          <w:p>
            <w:pPr>
              <w:pStyle w:val="TableParagraph"/>
              <w:spacing w:before="12"/>
              <w:ind w:left="934" w:right="913"/>
              <w:jc w:val="center"/>
              <w:rPr>
                <w:sz w:val="18"/>
              </w:rPr>
            </w:pPr>
            <w:r>
              <w:rPr>
                <w:color w:val="414042"/>
                <w:sz w:val="18"/>
              </w:rPr>
              <w:t>31.80</w:t>
            </w:r>
          </w:p>
        </w:tc>
      </w:tr>
      <w:tr>
        <w:trPr>
          <w:trHeight w:val="291" w:hRule="exact"/>
        </w:trPr>
        <w:tc>
          <w:tcPr>
            <w:tcW w:w="2911" w:type="dxa"/>
            <w:tcBorders>
              <w:top w:val="single" w:sz="4" w:space="0" w:color="87226C"/>
              <w:bottom w:val="single" w:sz="4" w:space="0" w:color="87226C"/>
            </w:tcBorders>
          </w:tcPr>
          <w:p>
            <w:pPr>
              <w:pStyle w:val="TableParagraph"/>
              <w:spacing w:before="31"/>
              <w:ind w:left="115"/>
              <w:jc w:val="left"/>
              <w:rPr>
                <w:sz w:val="18"/>
              </w:rPr>
            </w:pPr>
            <w:r>
              <w:rPr>
                <w:color w:val="414042"/>
                <w:sz w:val="18"/>
              </w:rPr>
              <w:t>Elementos minerales y vitaminas:</w:t>
            </w:r>
          </w:p>
        </w:tc>
        <w:tc>
          <w:tcPr>
            <w:tcW w:w="1827" w:type="dxa"/>
            <w:tcBorders>
              <w:top w:val="single" w:sz="4" w:space="0" w:color="87226C"/>
              <w:bottom w:val="single" w:sz="4" w:space="0" w:color="87226C"/>
            </w:tcBorders>
          </w:tcPr>
          <w:p>
            <w:pPr/>
          </w:p>
        </w:tc>
        <w:tc>
          <w:tcPr>
            <w:tcW w:w="2384" w:type="dxa"/>
            <w:tcBorders>
              <w:top w:val="single" w:sz="4" w:space="0" w:color="87226C"/>
              <w:bottom w:val="single" w:sz="4" w:space="0" w:color="87226C"/>
            </w:tcBorders>
          </w:tcPr>
          <w:p>
            <w:pPr/>
          </w:p>
        </w:tc>
      </w:tr>
      <w:tr>
        <w:trPr>
          <w:trHeight w:val="314" w:hRule="exact"/>
        </w:trPr>
        <w:tc>
          <w:tcPr>
            <w:tcW w:w="2911" w:type="dxa"/>
            <w:tcBorders>
              <w:top w:val="single" w:sz="4" w:space="0" w:color="87226C"/>
            </w:tcBorders>
          </w:tcPr>
          <w:p>
            <w:pPr>
              <w:pStyle w:val="TableParagraph"/>
              <w:spacing w:before="31"/>
              <w:ind w:left="115"/>
              <w:jc w:val="left"/>
              <w:rPr>
                <w:sz w:val="18"/>
              </w:rPr>
            </w:pPr>
            <w:r>
              <w:rPr>
                <w:color w:val="414042"/>
                <w:sz w:val="18"/>
              </w:rPr>
              <w:t>Calcio (g)</w:t>
            </w:r>
          </w:p>
        </w:tc>
        <w:tc>
          <w:tcPr>
            <w:tcW w:w="1827" w:type="dxa"/>
            <w:tcBorders>
              <w:top w:val="single" w:sz="4" w:space="0" w:color="87226C"/>
            </w:tcBorders>
          </w:tcPr>
          <w:p>
            <w:pPr>
              <w:pStyle w:val="TableParagraph"/>
              <w:spacing w:before="31"/>
              <w:ind w:left="474"/>
              <w:jc w:val="left"/>
              <w:rPr>
                <w:sz w:val="18"/>
              </w:rPr>
            </w:pPr>
            <w:r>
              <w:rPr>
                <w:color w:val="414042"/>
                <w:sz w:val="18"/>
              </w:rPr>
              <w:t>14.20</w:t>
            </w:r>
          </w:p>
        </w:tc>
        <w:tc>
          <w:tcPr>
            <w:tcW w:w="2384" w:type="dxa"/>
            <w:tcBorders>
              <w:top w:val="single" w:sz="4" w:space="0" w:color="87226C"/>
            </w:tcBorders>
          </w:tcPr>
          <w:p>
            <w:pPr>
              <w:pStyle w:val="TableParagraph"/>
              <w:spacing w:before="31"/>
              <w:ind w:left="934" w:right="913"/>
              <w:jc w:val="center"/>
              <w:rPr>
                <w:sz w:val="18"/>
              </w:rPr>
            </w:pPr>
            <w:r>
              <w:rPr>
                <w:color w:val="414042"/>
                <w:sz w:val="18"/>
              </w:rPr>
              <w:t>39.85</w:t>
            </w:r>
          </w:p>
        </w:tc>
      </w:tr>
      <w:tr>
        <w:trPr>
          <w:trHeight w:val="291" w:hRule="exact"/>
        </w:trPr>
        <w:tc>
          <w:tcPr>
            <w:tcW w:w="2911" w:type="dxa"/>
          </w:tcPr>
          <w:p>
            <w:pPr>
              <w:pStyle w:val="TableParagraph"/>
              <w:spacing w:before="12"/>
              <w:ind w:left="115"/>
              <w:jc w:val="left"/>
              <w:rPr>
                <w:sz w:val="18"/>
              </w:rPr>
            </w:pPr>
            <w:r>
              <w:rPr>
                <w:color w:val="414042"/>
                <w:sz w:val="18"/>
              </w:rPr>
              <w:t>Fósforo total (g)</w:t>
            </w:r>
          </w:p>
        </w:tc>
        <w:tc>
          <w:tcPr>
            <w:tcW w:w="1827" w:type="dxa"/>
          </w:tcPr>
          <w:p>
            <w:pPr>
              <w:pStyle w:val="TableParagraph"/>
              <w:spacing w:before="12"/>
              <w:ind w:left="474"/>
              <w:jc w:val="left"/>
              <w:rPr>
                <w:sz w:val="18"/>
              </w:rPr>
            </w:pPr>
            <w:r>
              <w:rPr>
                <w:color w:val="414042"/>
                <w:sz w:val="18"/>
              </w:rPr>
              <w:t>11.40</w:t>
            </w:r>
          </w:p>
        </w:tc>
        <w:tc>
          <w:tcPr>
            <w:tcW w:w="2384" w:type="dxa"/>
          </w:tcPr>
          <w:p>
            <w:pPr>
              <w:pStyle w:val="TableParagraph"/>
              <w:spacing w:before="12"/>
              <w:ind w:left="934" w:right="913"/>
              <w:jc w:val="center"/>
              <w:rPr>
                <w:sz w:val="18"/>
              </w:rPr>
            </w:pPr>
            <w:r>
              <w:rPr>
                <w:color w:val="414042"/>
                <w:sz w:val="18"/>
              </w:rPr>
              <w:t>31.80</w:t>
            </w:r>
          </w:p>
        </w:tc>
      </w:tr>
      <w:tr>
        <w:trPr>
          <w:trHeight w:val="291" w:hRule="exact"/>
        </w:trPr>
        <w:tc>
          <w:tcPr>
            <w:tcW w:w="2911" w:type="dxa"/>
          </w:tcPr>
          <w:p>
            <w:pPr>
              <w:pStyle w:val="TableParagraph"/>
              <w:spacing w:before="12"/>
              <w:ind w:left="115"/>
              <w:jc w:val="left"/>
              <w:rPr>
                <w:sz w:val="18"/>
              </w:rPr>
            </w:pPr>
            <w:r>
              <w:rPr>
                <w:color w:val="414042"/>
                <w:sz w:val="18"/>
              </w:rPr>
              <w:t>Fósforo biodisponible (g)</w:t>
            </w:r>
          </w:p>
        </w:tc>
        <w:tc>
          <w:tcPr>
            <w:tcW w:w="1827" w:type="dxa"/>
          </w:tcPr>
          <w:p>
            <w:pPr>
              <w:pStyle w:val="TableParagraph"/>
              <w:spacing w:before="12"/>
              <w:ind w:left="517"/>
              <w:jc w:val="left"/>
              <w:rPr>
                <w:sz w:val="18"/>
              </w:rPr>
            </w:pPr>
            <w:r>
              <w:rPr>
                <w:color w:val="414042"/>
                <w:sz w:val="18"/>
              </w:rPr>
              <w:t>6.60</w:t>
            </w:r>
          </w:p>
        </w:tc>
        <w:tc>
          <w:tcPr>
            <w:tcW w:w="2384" w:type="dxa"/>
          </w:tcPr>
          <w:p>
            <w:pPr>
              <w:pStyle w:val="TableParagraph"/>
              <w:spacing w:before="12"/>
              <w:ind w:left="934" w:right="913"/>
              <w:jc w:val="center"/>
              <w:rPr>
                <w:sz w:val="18"/>
              </w:rPr>
            </w:pPr>
            <w:r>
              <w:rPr>
                <w:color w:val="414042"/>
                <w:sz w:val="18"/>
              </w:rPr>
              <w:t>18.65</w:t>
            </w:r>
          </w:p>
        </w:tc>
      </w:tr>
      <w:tr>
        <w:trPr>
          <w:trHeight w:val="291" w:hRule="exact"/>
        </w:trPr>
        <w:tc>
          <w:tcPr>
            <w:tcW w:w="2911" w:type="dxa"/>
          </w:tcPr>
          <w:p>
            <w:pPr>
              <w:pStyle w:val="TableParagraph"/>
              <w:spacing w:before="12"/>
              <w:ind w:left="115"/>
              <w:jc w:val="left"/>
              <w:rPr>
                <w:sz w:val="18"/>
              </w:rPr>
            </w:pPr>
            <w:r>
              <w:rPr>
                <w:color w:val="414042"/>
                <w:sz w:val="18"/>
              </w:rPr>
              <w:t>Sodio (g)</w:t>
            </w:r>
          </w:p>
        </w:tc>
        <w:tc>
          <w:tcPr>
            <w:tcW w:w="1827" w:type="dxa"/>
          </w:tcPr>
          <w:p>
            <w:pPr>
              <w:pStyle w:val="TableParagraph"/>
              <w:spacing w:before="12"/>
              <w:ind w:left="517"/>
              <w:jc w:val="left"/>
              <w:rPr>
                <w:sz w:val="18"/>
              </w:rPr>
            </w:pPr>
            <w:r>
              <w:rPr>
                <w:color w:val="414042"/>
                <w:sz w:val="18"/>
              </w:rPr>
              <w:t>2.80</w:t>
            </w:r>
          </w:p>
        </w:tc>
        <w:tc>
          <w:tcPr>
            <w:tcW w:w="2384" w:type="dxa"/>
          </w:tcPr>
          <w:p>
            <w:pPr>
              <w:pStyle w:val="TableParagraph"/>
              <w:spacing w:before="12"/>
              <w:ind w:left="934" w:right="913"/>
              <w:jc w:val="center"/>
              <w:rPr>
                <w:sz w:val="18"/>
              </w:rPr>
            </w:pPr>
            <w:r>
              <w:rPr>
                <w:color w:val="414042"/>
                <w:sz w:val="18"/>
              </w:rPr>
              <w:t>10.60</w:t>
            </w:r>
          </w:p>
        </w:tc>
      </w:tr>
      <w:tr>
        <w:trPr>
          <w:trHeight w:val="291" w:hRule="exact"/>
        </w:trPr>
        <w:tc>
          <w:tcPr>
            <w:tcW w:w="2911" w:type="dxa"/>
          </w:tcPr>
          <w:p>
            <w:pPr>
              <w:pStyle w:val="TableParagraph"/>
              <w:spacing w:before="12"/>
              <w:ind w:left="115"/>
              <w:jc w:val="left"/>
              <w:rPr>
                <w:sz w:val="18"/>
              </w:rPr>
            </w:pPr>
            <w:r>
              <w:rPr>
                <w:color w:val="414042"/>
                <w:sz w:val="18"/>
              </w:rPr>
              <w:t>Cloro (g)</w:t>
            </w:r>
          </w:p>
        </w:tc>
        <w:tc>
          <w:tcPr>
            <w:tcW w:w="1827" w:type="dxa"/>
          </w:tcPr>
          <w:p>
            <w:pPr>
              <w:pStyle w:val="TableParagraph"/>
              <w:spacing w:before="12"/>
              <w:ind w:left="517"/>
              <w:jc w:val="left"/>
              <w:rPr>
                <w:sz w:val="18"/>
              </w:rPr>
            </w:pPr>
            <w:r>
              <w:rPr>
                <w:color w:val="414042"/>
                <w:sz w:val="18"/>
              </w:rPr>
              <w:t>2.30</w:t>
            </w:r>
          </w:p>
        </w:tc>
        <w:tc>
          <w:tcPr>
            <w:tcW w:w="2384" w:type="dxa"/>
          </w:tcPr>
          <w:p>
            <w:pPr>
              <w:pStyle w:val="TableParagraph"/>
              <w:spacing w:before="12"/>
              <w:ind w:left="934" w:right="913"/>
              <w:jc w:val="center"/>
              <w:rPr>
                <w:sz w:val="18"/>
              </w:rPr>
            </w:pPr>
            <w:r>
              <w:rPr>
                <w:color w:val="414042"/>
                <w:sz w:val="18"/>
              </w:rPr>
              <w:t>8.50</w:t>
            </w:r>
          </w:p>
        </w:tc>
      </w:tr>
      <w:tr>
        <w:trPr>
          <w:trHeight w:val="291" w:hRule="exact"/>
        </w:trPr>
        <w:tc>
          <w:tcPr>
            <w:tcW w:w="2911" w:type="dxa"/>
          </w:tcPr>
          <w:p>
            <w:pPr>
              <w:pStyle w:val="TableParagraph"/>
              <w:spacing w:before="12"/>
              <w:ind w:left="115"/>
              <w:jc w:val="left"/>
              <w:rPr>
                <w:sz w:val="18"/>
              </w:rPr>
            </w:pPr>
            <w:r>
              <w:rPr>
                <w:color w:val="414042"/>
                <w:sz w:val="18"/>
              </w:rPr>
              <w:t>Magnesio (g)</w:t>
            </w:r>
          </w:p>
        </w:tc>
        <w:tc>
          <w:tcPr>
            <w:tcW w:w="1827" w:type="dxa"/>
          </w:tcPr>
          <w:p>
            <w:pPr>
              <w:pStyle w:val="TableParagraph"/>
              <w:spacing w:before="12"/>
              <w:ind w:left="517"/>
              <w:jc w:val="left"/>
              <w:rPr>
                <w:sz w:val="18"/>
              </w:rPr>
            </w:pPr>
            <w:r>
              <w:rPr>
                <w:color w:val="414042"/>
                <w:sz w:val="18"/>
              </w:rPr>
              <w:t>0.80</w:t>
            </w:r>
          </w:p>
        </w:tc>
        <w:tc>
          <w:tcPr>
            <w:tcW w:w="2384" w:type="dxa"/>
          </w:tcPr>
          <w:p>
            <w:pPr>
              <w:pStyle w:val="TableParagraph"/>
              <w:spacing w:before="12"/>
              <w:ind w:left="934" w:right="913"/>
              <w:jc w:val="center"/>
              <w:rPr>
                <w:sz w:val="18"/>
              </w:rPr>
            </w:pPr>
            <w:r>
              <w:rPr>
                <w:color w:val="414042"/>
                <w:sz w:val="18"/>
              </w:rPr>
              <w:t>2.10</w:t>
            </w:r>
          </w:p>
        </w:tc>
      </w:tr>
      <w:tr>
        <w:trPr>
          <w:trHeight w:val="291" w:hRule="exact"/>
        </w:trPr>
        <w:tc>
          <w:tcPr>
            <w:tcW w:w="2911" w:type="dxa"/>
          </w:tcPr>
          <w:p>
            <w:pPr>
              <w:pStyle w:val="TableParagraph"/>
              <w:spacing w:before="12"/>
              <w:ind w:left="115"/>
              <w:jc w:val="left"/>
              <w:rPr>
                <w:sz w:val="18"/>
              </w:rPr>
            </w:pPr>
            <w:r>
              <w:rPr>
                <w:color w:val="414042"/>
                <w:sz w:val="18"/>
              </w:rPr>
              <w:t>Potasio (g)</w:t>
            </w:r>
          </w:p>
        </w:tc>
        <w:tc>
          <w:tcPr>
            <w:tcW w:w="1827" w:type="dxa"/>
          </w:tcPr>
          <w:p>
            <w:pPr>
              <w:pStyle w:val="TableParagraph"/>
              <w:spacing w:before="12"/>
              <w:ind w:left="517"/>
              <w:jc w:val="left"/>
              <w:rPr>
                <w:sz w:val="18"/>
              </w:rPr>
            </w:pPr>
            <w:r>
              <w:rPr>
                <w:color w:val="414042"/>
                <w:sz w:val="18"/>
              </w:rPr>
              <w:t>3.80</w:t>
            </w:r>
          </w:p>
        </w:tc>
        <w:tc>
          <w:tcPr>
            <w:tcW w:w="2384" w:type="dxa"/>
          </w:tcPr>
          <w:p>
            <w:pPr>
              <w:pStyle w:val="TableParagraph"/>
              <w:spacing w:before="12"/>
              <w:ind w:left="934" w:right="913"/>
              <w:jc w:val="center"/>
              <w:rPr>
                <w:sz w:val="18"/>
              </w:rPr>
            </w:pPr>
            <w:r>
              <w:rPr>
                <w:color w:val="414042"/>
                <w:sz w:val="18"/>
              </w:rPr>
              <w:t>10.60</w:t>
            </w:r>
          </w:p>
        </w:tc>
      </w:tr>
      <w:tr>
        <w:trPr>
          <w:trHeight w:val="291" w:hRule="exact"/>
        </w:trPr>
        <w:tc>
          <w:tcPr>
            <w:tcW w:w="2911" w:type="dxa"/>
          </w:tcPr>
          <w:p>
            <w:pPr>
              <w:pStyle w:val="TableParagraph"/>
              <w:spacing w:before="12"/>
              <w:ind w:left="115"/>
              <w:jc w:val="left"/>
              <w:rPr>
                <w:sz w:val="18"/>
              </w:rPr>
            </w:pPr>
            <w:r>
              <w:rPr>
                <w:color w:val="414042"/>
                <w:sz w:val="18"/>
              </w:rPr>
              <w:t>Cobre (mg)</w:t>
            </w:r>
          </w:p>
        </w:tc>
        <w:tc>
          <w:tcPr>
            <w:tcW w:w="1827" w:type="dxa"/>
          </w:tcPr>
          <w:p>
            <w:pPr>
              <w:pStyle w:val="TableParagraph"/>
              <w:spacing w:before="12"/>
              <w:ind w:left="517"/>
              <w:jc w:val="left"/>
              <w:rPr>
                <w:sz w:val="18"/>
              </w:rPr>
            </w:pPr>
            <w:r>
              <w:rPr>
                <w:color w:val="414042"/>
                <w:sz w:val="18"/>
              </w:rPr>
              <w:t>9.50</w:t>
            </w:r>
          </w:p>
        </w:tc>
        <w:tc>
          <w:tcPr>
            <w:tcW w:w="2384" w:type="dxa"/>
          </w:tcPr>
          <w:p>
            <w:pPr>
              <w:pStyle w:val="TableParagraph"/>
              <w:spacing w:before="12"/>
              <w:ind w:left="934" w:right="913"/>
              <w:jc w:val="center"/>
              <w:rPr>
                <w:sz w:val="18"/>
              </w:rPr>
            </w:pPr>
            <w:r>
              <w:rPr>
                <w:color w:val="414042"/>
                <w:sz w:val="18"/>
              </w:rPr>
              <w:t>26.50</w:t>
            </w:r>
          </w:p>
        </w:tc>
      </w:tr>
      <w:tr>
        <w:trPr>
          <w:trHeight w:val="291" w:hRule="exact"/>
        </w:trPr>
        <w:tc>
          <w:tcPr>
            <w:tcW w:w="2911" w:type="dxa"/>
          </w:tcPr>
          <w:p>
            <w:pPr>
              <w:pStyle w:val="TableParagraph"/>
              <w:spacing w:before="12"/>
              <w:ind w:left="115"/>
              <w:jc w:val="left"/>
              <w:rPr>
                <w:sz w:val="18"/>
              </w:rPr>
            </w:pPr>
            <w:r>
              <w:rPr>
                <w:color w:val="414042"/>
                <w:sz w:val="18"/>
              </w:rPr>
              <w:t>Iodo (mg)</w:t>
            </w:r>
          </w:p>
        </w:tc>
        <w:tc>
          <w:tcPr>
            <w:tcW w:w="1827" w:type="dxa"/>
          </w:tcPr>
          <w:p>
            <w:pPr>
              <w:pStyle w:val="TableParagraph"/>
              <w:spacing w:before="12"/>
              <w:ind w:left="517"/>
              <w:jc w:val="left"/>
              <w:rPr>
                <w:sz w:val="18"/>
              </w:rPr>
            </w:pPr>
            <w:r>
              <w:rPr>
                <w:color w:val="414042"/>
                <w:sz w:val="18"/>
              </w:rPr>
              <w:t>0.30</w:t>
            </w:r>
          </w:p>
        </w:tc>
        <w:tc>
          <w:tcPr>
            <w:tcW w:w="2384" w:type="dxa"/>
          </w:tcPr>
          <w:p>
            <w:pPr>
              <w:pStyle w:val="TableParagraph"/>
              <w:spacing w:before="12"/>
              <w:ind w:left="934" w:right="913"/>
              <w:jc w:val="center"/>
              <w:rPr>
                <w:sz w:val="18"/>
              </w:rPr>
            </w:pPr>
            <w:r>
              <w:rPr>
                <w:color w:val="414042"/>
                <w:sz w:val="18"/>
              </w:rPr>
              <w:t>0.70</w:t>
            </w:r>
          </w:p>
        </w:tc>
      </w:tr>
      <w:tr>
        <w:trPr>
          <w:trHeight w:val="291" w:hRule="exact"/>
        </w:trPr>
        <w:tc>
          <w:tcPr>
            <w:tcW w:w="2911" w:type="dxa"/>
          </w:tcPr>
          <w:p>
            <w:pPr>
              <w:pStyle w:val="TableParagraph"/>
              <w:spacing w:before="12"/>
              <w:ind w:left="115"/>
              <w:jc w:val="left"/>
              <w:rPr>
                <w:sz w:val="18"/>
              </w:rPr>
            </w:pPr>
            <w:r>
              <w:rPr>
                <w:color w:val="414042"/>
                <w:sz w:val="18"/>
              </w:rPr>
              <w:t>Fierro (mg)</w:t>
            </w:r>
          </w:p>
        </w:tc>
        <w:tc>
          <w:tcPr>
            <w:tcW w:w="1827" w:type="dxa"/>
          </w:tcPr>
          <w:p>
            <w:pPr>
              <w:pStyle w:val="TableParagraph"/>
              <w:spacing w:before="12"/>
              <w:ind w:left="431"/>
              <w:jc w:val="left"/>
              <w:rPr>
                <w:sz w:val="18"/>
              </w:rPr>
            </w:pPr>
            <w:r>
              <w:rPr>
                <w:color w:val="414042"/>
                <w:sz w:val="18"/>
              </w:rPr>
              <w:t>152.00</w:t>
            </w:r>
          </w:p>
        </w:tc>
        <w:tc>
          <w:tcPr>
            <w:tcW w:w="2384" w:type="dxa"/>
          </w:tcPr>
          <w:p>
            <w:pPr>
              <w:pStyle w:val="TableParagraph"/>
              <w:spacing w:before="12"/>
              <w:ind w:left="934" w:right="913"/>
              <w:jc w:val="center"/>
              <w:rPr>
                <w:sz w:val="18"/>
              </w:rPr>
            </w:pPr>
            <w:r>
              <w:rPr>
                <w:color w:val="414042"/>
                <w:sz w:val="18"/>
              </w:rPr>
              <w:t>424.00</w:t>
            </w:r>
          </w:p>
        </w:tc>
      </w:tr>
      <w:tr>
        <w:trPr>
          <w:trHeight w:val="291" w:hRule="exact"/>
        </w:trPr>
        <w:tc>
          <w:tcPr>
            <w:tcW w:w="2911" w:type="dxa"/>
          </w:tcPr>
          <w:p>
            <w:pPr>
              <w:pStyle w:val="TableParagraph"/>
              <w:spacing w:before="12"/>
              <w:ind w:left="115"/>
              <w:jc w:val="left"/>
              <w:rPr>
                <w:sz w:val="18"/>
              </w:rPr>
            </w:pPr>
            <w:r>
              <w:rPr>
                <w:color w:val="414042"/>
                <w:sz w:val="18"/>
              </w:rPr>
              <w:t>Manganeso (mg)</w:t>
            </w:r>
          </w:p>
        </w:tc>
        <w:tc>
          <w:tcPr>
            <w:tcW w:w="1827" w:type="dxa"/>
          </w:tcPr>
          <w:p>
            <w:pPr>
              <w:pStyle w:val="TableParagraph"/>
              <w:spacing w:before="12"/>
              <w:ind w:left="474"/>
              <w:jc w:val="left"/>
              <w:rPr>
                <w:sz w:val="18"/>
              </w:rPr>
            </w:pPr>
            <w:r>
              <w:rPr>
                <w:color w:val="414042"/>
                <w:sz w:val="18"/>
              </w:rPr>
              <w:t>19.00</w:t>
            </w:r>
          </w:p>
        </w:tc>
        <w:tc>
          <w:tcPr>
            <w:tcW w:w="2384" w:type="dxa"/>
          </w:tcPr>
          <w:p>
            <w:pPr>
              <w:pStyle w:val="TableParagraph"/>
              <w:spacing w:before="12"/>
              <w:ind w:left="934" w:right="913"/>
              <w:jc w:val="center"/>
              <w:rPr>
                <w:sz w:val="18"/>
              </w:rPr>
            </w:pPr>
            <w:r>
              <w:rPr>
                <w:color w:val="414042"/>
                <w:sz w:val="18"/>
              </w:rPr>
              <w:t>53.00</w:t>
            </w:r>
          </w:p>
        </w:tc>
      </w:tr>
      <w:tr>
        <w:trPr>
          <w:trHeight w:val="291" w:hRule="exact"/>
        </w:trPr>
        <w:tc>
          <w:tcPr>
            <w:tcW w:w="2911" w:type="dxa"/>
          </w:tcPr>
          <w:p>
            <w:pPr>
              <w:pStyle w:val="TableParagraph"/>
              <w:spacing w:before="12"/>
              <w:ind w:left="115"/>
              <w:jc w:val="left"/>
              <w:rPr>
                <w:sz w:val="18"/>
              </w:rPr>
            </w:pPr>
            <w:r>
              <w:rPr>
                <w:color w:val="414042"/>
                <w:sz w:val="18"/>
              </w:rPr>
              <w:t>Selenio (mg)</w:t>
            </w:r>
          </w:p>
        </w:tc>
        <w:tc>
          <w:tcPr>
            <w:tcW w:w="1827" w:type="dxa"/>
          </w:tcPr>
          <w:p>
            <w:pPr>
              <w:pStyle w:val="TableParagraph"/>
              <w:spacing w:before="12"/>
              <w:ind w:left="517"/>
              <w:jc w:val="left"/>
              <w:rPr>
                <w:sz w:val="18"/>
              </w:rPr>
            </w:pPr>
            <w:r>
              <w:rPr>
                <w:color w:val="414042"/>
                <w:sz w:val="18"/>
              </w:rPr>
              <w:t>0.30</w:t>
            </w:r>
          </w:p>
        </w:tc>
        <w:tc>
          <w:tcPr>
            <w:tcW w:w="2384" w:type="dxa"/>
          </w:tcPr>
          <w:p>
            <w:pPr>
              <w:pStyle w:val="TableParagraph"/>
              <w:spacing w:before="12"/>
              <w:ind w:left="934" w:right="913"/>
              <w:jc w:val="center"/>
              <w:rPr>
                <w:sz w:val="18"/>
              </w:rPr>
            </w:pPr>
            <w:r>
              <w:rPr>
                <w:color w:val="414042"/>
                <w:sz w:val="18"/>
              </w:rPr>
              <w:t>0.80</w:t>
            </w:r>
          </w:p>
        </w:tc>
      </w:tr>
      <w:tr>
        <w:trPr>
          <w:trHeight w:val="291" w:hRule="exact"/>
        </w:trPr>
        <w:tc>
          <w:tcPr>
            <w:tcW w:w="2911" w:type="dxa"/>
          </w:tcPr>
          <w:p>
            <w:pPr>
              <w:pStyle w:val="TableParagraph"/>
              <w:spacing w:before="12"/>
              <w:ind w:left="115"/>
              <w:jc w:val="left"/>
              <w:rPr>
                <w:sz w:val="18"/>
              </w:rPr>
            </w:pPr>
            <w:r>
              <w:rPr>
                <w:color w:val="414042"/>
                <w:sz w:val="18"/>
              </w:rPr>
              <w:t>Zinc (mg)</w:t>
            </w:r>
          </w:p>
        </w:tc>
        <w:tc>
          <w:tcPr>
            <w:tcW w:w="1827" w:type="dxa"/>
          </w:tcPr>
          <w:p>
            <w:pPr>
              <w:pStyle w:val="TableParagraph"/>
              <w:spacing w:before="12"/>
              <w:ind w:left="474"/>
              <w:jc w:val="left"/>
              <w:rPr>
                <w:sz w:val="18"/>
              </w:rPr>
            </w:pPr>
            <w:r>
              <w:rPr>
                <w:color w:val="414042"/>
                <w:sz w:val="18"/>
              </w:rPr>
              <w:t>95.00</w:t>
            </w:r>
          </w:p>
        </w:tc>
        <w:tc>
          <w:tcPr>
            <w:tcW w:w="2384" w:type="dxa"/>
          </w:tcPr>
          <w:p>
            <w:pPr>
              <w:pStyle w:val="TableParagraph"/>
              <w:spacing w:before="12"/>
              <w:ind w:left="934" w:right="913"/>
              <w:jc w:val="center"/>
              <w:rPr>
                <w:sz w:val="18"/>
              </w:rPr>
            </w:pPr>
            <w:r>
              <w:rPr>
                <w:color w:val="414042"/>
                <w:sz w:val="18"/>
              </w:rPr>
              <w:t>65.00</w:t>
            </w:r>
          </w:p>
        </w:tc>
      </w:tr>
      <w:tr>
        <w:trPr>
          <w:trHeight w:val="291" w:hRule="exact"/>
        </w:trPr>
        <w:tc>
          <w:tcPr>
            <w:tcW w:w="2911" w:type="dxa"/>
          </w:tcPr>
          <w:p>
            <w:pPr>
              <w:pStyle w:val="TableParagraph"/>
              <w:spacing w:before="12"/>
              <w:ind w:left="115"/>
              <w:jc w:val="left"/>
              <w:rPr>
                <w:sz w:val="18"/>
              </w:rPr>
            </w:pPr>
            <w:r>
              <w:rPr>
                <w:color w:val="414042"/>
                <w:sz w:val="18"/>
              </w:rPr>
              <w:t>Vitamina A (UI)</w:t>
            </w:r>
          </w:p>
        </w:tc>
        <w:tc>
          <w:tcPr>
            <w:tcW w:w="1827" w:type="dxa"/>
          </w:tcPr>
          <w:p>
            <w:pPr>
              <w:pStyle w:val="TableParagraph"/>
              <w:spacing w:before="12"/>
              <w:ind w:left="388"/>
              <w:jc w:val="left"/>
              <w:rPr>
                <w:sz w:val="18"/>
              </w:rPr>
            </w:pPr>
            <w:r>
              <w:rPr>
                <w:color w:val="414042"/>
                <w:sz w:val="18"/>
              </w:rPr>
              <w:t>7600.00</w:t>
            </w:r>
          </w:p>
        </w:tc>
        <w:tc>
          <w:tcPr>
            <w:tcW w:w="2384" w:type="dxa"/>
          </w:tcPr>
          <w:p>
            <w:pPr>
              <w:pStyle w:val="TableParagraph"/>
              <w:spacing w:before="12"/>
              <w:ind w:right="856"/>
              <w:rPr>
                <w:sz w:val="18"/>
              </w:rPr>
            </w:pPr>
            <w:r>
              <w:rPr>
                <w:color w:val="414042"/>
                <w:w w:val="95"/>
                <w:sz w:val="18"/>
              </w:rPr>
              <w:t>10600.00</w:t>
            </w:r>
          </w:p>
        </w:tc>
      </w:tr>
      <w:tr>
        <w:trPr>
          <w:trHeight w:val="291" w:hRule="exact"/>
        </w:trPr>
        <w:tc>
          <w:tcPr>
            <w:tcW w:w="2911" w:type="dxa"/>
          </w:tcPr>
          <w:p>
            <w:pPr>
              <w:pStyle w:val="TableParagraph"/>
              <w:spacing w:before="12"/>
              <w:ind w:left="115"/>
              <w:jc w:val="left"/>
              <w:rPr>
                <w:sz w:val="18"/>
              </w:rPr>
            </w:pPr>
            <w:r>
              <w:rPr>
                <w:color w:val="414042"/>
                <w:sz w:val="18"/>
              </w:rPr>
              <w:t>Vitamina D (UI)</w:t>
            </w:r>
          </w:p>
        </w:tc>
        <w:tc>
          <w:tcPr>
            <w:tcW w:w="1827" w:type="dxa"/>
          </w:tcPr>
          <w:p>
            <w:pPr>
              <w:pStyle w:val="TableParagraph"/>
              <w:spacing w:before="12"/>
              <w:ind w:left="431"/>
              <w:jc w:val="left"/>
              <w:rPr>
                <w:sz w:val="18"/>
              </w:rPr>
            </w:pPr>
            <w:r>
              <w:rPr>
                <w:color w:val="414042"/>
                <w:sz w:val="18"/>
              </w:rPr>
              <w:t>380.00</w:t>
            </w:r>
          </w:p>
        </w:tc>
        <w:tc>
          <w:tcPr>
            <w:tcW w:w="2384" w:type="dxa"/>
          </w:tcPr>
          <w:p>
            <w:pPr>
              <w:pStyle w:val="TableParagraph"/>
              <w:spacing w:before="12"/>
              <w:ind w:right="899"/>
              <w:rPr>
                <w:sz w:val="18"/>
              </w:rPr>
            </w:pPr>
            <w:r>
              <w:rPr>
                <w:color w:val="414042"/>
                <w:w w:val="95"/>
                <w:sz w:val="18"/>
              </w:rPr>
              <w:t>1060.00</w:t>
            </w:r>
          </w:p>
        </w:tc>
      </w:tr>
      <w:tr>
        <w:trPr>
          <w:trHeight w:val="291" w:hRule="exact"/>
        </w:trPr>
        <w:tc>
          <w:tcPr>
            <w:tcW w:w="2911" w:type="dxa"/>
          </w:tcPr>
          <w:p>
            <w:pPr>
              <w:pStyle w:val="TableParagraph"/>
              <w:spacing w:before="12"/>
              <w:ind w:left="115"/>
              <w:jc w:val="left"/>
              <w:rPr>
                <w:sz w:val="18"/>
              </w:rPr>
            </w:pPr>
            <w:r>
              <w:rPr>
                <w:color w:val="414042"/>
                <w:sz w:val="18"/>
              </w:rPr>
              <w:t>Vitamina E (UI)</w:t>
            </w:r>
          </w:p>
        </w:tc>
        <w:tc>
          <w:tcPr>
            <w:tcW w:w="1827" w:type="dxa"/>
          </w:tcPr>
          <w:p>
            <w:pPr>
              <w:pStyle w:val="TableParagraph"/>
              <w:spacing w:before="12"/>
              <w:ind w:left="474"/>
              <w:jc w:val="left"/>
              <w:rPr>
                <w:sz w:val="18"/>
              </w:rPr>
            </w:pPr>
            <w:r>
              <w:rPr>
                <w:color w:val="414042"/>
                <w:sz w:val="18"/>
              </w:rPr>
              <w:t>42.00</w:t>
            </w:r>
          </w:p>
        </w:tc>
        <w:tc>
          <w:tcPr>
            <w:tcW w:w="2384" w:type="dxa"/>
          </w:tcPr>
          <w:p>
            <w:pPr>
              <w:pStyle w:val="TableParagraph"/>
              <w:spacing w:before="12"/>
              <w:ind w:left="934" w:right="913"/>
              <w:jc w:val="center"/>
              <w:rPr>
                <w:sz w:val="18"/>
              </w:rPr>
            </w:pPr>
            <w:r>
              <w:rPr>
                <w:color w:val="414042"/>
                <w:sz w:val="18"/>
              </w:rPr>
              <w:t>117.00</w:t>
            </w:r>
          </w:p>
        </w:tc>
      </w:tr>
      <w:tr>
        <w:trPr>
          <w:trHeight w:val="291" w:hRule="exact"/>
        </w:trPr>
        <w:tc>
          <w:tcPr>
            <w:tcW w:w="2911" w:type="dxa"/>
          </w:tcPr>
          <w:p>
            <w:pPr>
              <w:pStyle w:val="TableParagraph"/>
              <w:spacing w:before="12"/>
              <w:ind w:left="115"/>
              <w:jc w:val="left"/>
              <w:rPr>
                <w:sz w:val="18"/>
              </w:rPr>
            </w:pPr>
            <w:r>
              <w:rPr>
                <w:color w:val="414042"/>
                <w:sz w:val="18"/>
              </w:rPr>
              <w:t>Vitamina K (Menadiona) (mg)</w:t>
            </w:r>
          </w:p>
        </w:tc>
        <w:tc>
          <w:tcPr>
            <w:tcW w:w="1827" w:type="dxa"/>
          </w:tcPr>
          <w:p>
            <w:pPr>
              <w:pStyle w:val="TableParagraph"/>
              <w:spacing w:before="12"/>
              <w:ind w:left="517"/>
              <w:jc w:val="left"/>
              <w:rPr>
                <w:sz w:val="18"/>
              </w:rPr>
            </w:pPr>
            <w:r>
              <w:rPr>
                <w:color w:val="414042"/>
                <w:sz w:val="18"/>
              </w:rPr>
              <w:t>1.00</w:t>
            </w:r>
          </w:p>
        </w:tc>
        <w:tc>
          <w:tcPr>
            <w:tcW w:w="2384" w:type="dxa"/>
          </w:tcPr>
          <w:p>
            <w:pPr>
              <w:pStyle w:val="TableParagraph"/>
              <w:spacing w:before="12"/>
              <w:ind w:left="934" w:right="913"/>
              <w:jc w:val="center"/>
              <w:rPr>
                <w:sz w:val="18"/>
              </w:rPr>
            </w:pPr>
            <w:r>
              <w:rPr>
                <w:color w:val="414042"/>
                <w:sz w:val="18"/>
              </w:rPr>
              <w:t>2.60</w:t>
            </w:r>
          </w:p>
        </w:tc>
      </w:tr>
      <w:tr>
        <w:trPr>
          <w:trHeight w:val="291" w:hRule="exact"/>
        </w:trPr>
        <w:tc>
          <w:tcPr>
            <w:tcW w:w="2911" w:type="dxa"/>
          </w:tcPr>
          <w:p>
            <w:pPr>
              <w:pStyle w:val="TableParagraph"/>
              <w:spacing w:before="12"/>
              <w:ind w:left="115"/>
              <w:jc w:val="left"/>
              <w:rPr>
                <w:sz w:val="18"/>
              </w:rPr>
            </w:pPr>
            <w:r>
              <w:rPr>
                <w:color w:val="414042"/>
                <w:sz w:val="18"/>
              </w:rPr>
              <w:t>Biotina (mg)</w:t>
            </w:r>
          </w:p>
        </w:tc>
        <w:tc>
          <w:tcPr>
            <w:tcW w:w="1827" w:type="dxa"/>
          </w:tcPr>
          <w:p>
            <w:pPr>
              <w:pStyle w:val="TableParagraph"/>
              <w:spacing w:before="12"/>
              <w:ind w:left="517"/>
              <w:jc w:val="left"/>
              <w:rPr>
                <w:sz w:val="18"/>
              </w:rPr>
            </w:pPr>
            <w:r>
              <w:rPr>
                <w:color w:val="414042"/>
                <w:sz w:val="18"/>
              </w:rPr>
              <w:t>0.40</w:t>
            </w:r>
          </w:p>
        </w:tc>
        <w:tc>
          <w:tcPr>
            <w:tcW w:w="2384" w:type="dxa"/>
          </w:tcPr>
          <w:p>
            <w:pPr>
              <w:pStyle w:val="TableParagraph"/>
              <w:spacing w:before="12"/>
              <w:ind w:left="934" w:right="913"/>
              <w:jc w:val="center"/>
              <w:rPr>
                <w:sz w:val="18"/>
              </w:rPr>
            </w:pPr>
            <w:r>
              <w:rPr>
                <w:color w:val="414042"/>
                <w:sz w:val="18"/>
              </w:rPr>
              <w:t>1.10</w:t>
            </w:r>
          </w:p>
        </w:tc>
      </w:tr>
      <w:tr>
        <w:trPr>
          <w:trHeight w:val="291" w:hRule="exact"/>
        </w:trPr>
        <w:tc>
          <w:tcPr>
            <w:tcW w:w="2911" w:type="dxa"/>
          </w:tcPr>
          <w:p>
            <w:pPr>
              <w:pStyle w:val="TableParagraph"/>
              <w:spacing w:before="12"/>
              <w:ind w:left="115"/>
              <w:jc w:val="left"/>
              <w:rPr>
                <w:sz w:val="18"/>
              </w:rPr>
            </w:pPr>
            <w:r>
              <w:rPr>
                <w:color w:val="414042"/>
                <w:sz w:val="18"/>
              </w:rPr>
              <w:t>Colina (g)</w:t>
            </w:r>
          </w:p>
        </w:tc>
        <w:tc>
          <w:tcPr>
            <w:tcW w:w="1827" w:type="dxa"/>
          </w:tcPr>
          <w:p>
            <w:pPr>
              <w:pStyle w:val="TableParagraph"/>
              <w:spacing w:before="12"/>
              <w:ind w:left="517"/>
              <w:jc w:val="left"/>
              <w:rPr>
                <w:sz w:val="18"/>
              </w:rPr>
            </w:pPr>
            <w:r>
              <w:rPr>
                <w:color w:val="414042"/>
                <w:sz w:val="18"/>
              </w:rPr>
              <w:t>2.40</w:t>
            </w:r>
          </w:p>
        </w:tc>
        <w:tc>
          <w:tcPr>
            <w:tcW w:w="2384" w:type="dxa"/>
          </w:tcPr>
          <w:p>
            <w:pPr>
              <w:pStyle w:val="TableParagraph"/>
              <w:spacing w:before="12"/>
              <w:ind w:left="934" w:right="913"/>
              <w:jc w:val="center"/>
              <w:rPr>
                <w:sz w:val="18"/>
              </w:rPr>
            </w:pPr>
            <w:r>
              <w:rPr>
                <w:color w:val="414042"/>
                <w:sz w:val="18"/>
              </w:rPr>
              <w:t>5.30</w:t>
            </w:r>
          </w:p>
        </w:tc>
      </w:tr>
      <w:tr>
        <w:trPr>
          <w:trHeight w:val="291" w:hRule="exact"/>
        </w:trPr>
        <w:tc>
          <w:tcPr>
            <w:tcW w:w="2911" w:type="dxa"/>
          </w:tcPr>
          <w:p>
            <w:pPr>
              <w:pStyle w:val="TableParagraph"/>
              <w:spacing w:before="12"/>
              <w:ind w:left="115"/>
              <w:jc w:val="left"/>
              <w:rPr>
                <w:sz w:val="18"/>
              </w:rPr>
            </w:pPr>
            <w:r>
              <w:rPr>
                <w:color w:val="414042"/>
                <w:sz w:val="18"/>
              </w:rPr>
              <w:t>Folacina (mg)</w:t>
            </w:r>
          </w:p>
        </w:tc>
        <w:tc>
          <w:tcPr>
            <w:tcW w:w="1827" w:type="dxa"/>
          </w:tcPr>
          <w:p>
            <w:pPr>
              <w:pStyle w:val="TableParagraph"/>
              <w:spacing w:before="12"/>
              <w:ind w:left="474"/>
              <w:jc w:val="left"/>
              <w:rPr>
                <w:sz w:val="18"/>
              </w:rPr>
            </w:pPr>
            <w:r>
              <w:rPr>
                <w:color w:val="414042"/>
                <w:sz w:val="18"/>
              </w:rPr>
              <w:t>19.00</w:t>
            </w:r>
          </w:p>
        </w:tc>
        <w:tc>
          <w:tcPr>
            <w:tcW w:w="2384" w:type="dxa"/>
          </w:tcPr>
          <w:p>
            <w:pPr>
              <w:pStyle w:val="TableParagraph"/>
              <w:spacing w:before="12"/>
              <w:ind w:left="934" w:right="913"/>
              <w:jc w:val="center"/>
              <w:rPr>
                <w:sz w:val="18"/>
              </w:rPr>
            </w:pPr>
            <w:r>
              <w:rPr>
                <w:color w:val="414042"/>
                <w:sz w:val="18"/>
              </w:rPr>
              <w:t>1.60</w:t>
            </w:r>
          </w:p>
        </w:tc>
      </w:tr>
      <w:tr>
        <w:trPr>
          <w:trHeight w:val="291" w:hRule="exact"/>
        </w:trPr>
        <w:tc>
          <w:tcPr>
            <w:tcW w:w="2911" w:type="dxa"/>
          </w:tcPr>
          <w:p>
            <w:pPr>
              <w:pStyle w:val="TableParagraph"/>
              <w:spacing w:before="12"/>
              <w:ind w:left="115"/>
              <w:jc w:val="left"/>
              <w:rPr>
                <w:sz w:val="18"/>
              </w:rPr>
            </w:pPr>
            <w:r>
              <w:rPr>
                <w:color w:val="414042"/>
                <w:sz w:val="18"/>
              </w:rPr>
              <w:t>Niacina disponible (mg)</w:t>
            </w:r>
          </w:p>
        </w:tc>
        <w:tc>
          <w:tcPr>
            <w:tcW w:w="1827" w:type="dxa"/>
          </w:tcPr>
          <w:p>
            <w:pPr>
              <w:pStyle w:val="TableParagraph"/>
              <w:spacing w:before="12"/>
              <w:ind w:left="474"/>
              <w:jc w:val="left"/>
              <w:rPr>
                <w:sz w:val="18"/>
              </w:rPr>
            </w:pPr>
            <w:r>
              <w:rPr>
                <w:color w:val="414042"/>
                <w:sz w:val="18"/>
              </w:rPr>
              <w:t>22.80</w:t>
            </w:r>
          </w:p>
        </w:tc>
        <w:tc>
          <w:tcPr>
            <w:tcW w:w="2384" w:type="dxa"/>
          </w:tcPr>
          <w:p>
            <w:pPr>
              <w:pStyle w:val="TableParagraph"/>
              <w:spacing w:before="12"/>
              <w:ind w:left="934" w:right="913"/>
              <w:jc w:val="center"/>
              <w:rPr>
                <w:sz w:val="18"/>
              </w:rPr>
            </w:pPr>
            <w:r>
              <w:rPr>
                <w:color w:val="414042"/>
                <w:sz w:val="18"/>
              </w:rPr>
              <w:t>53.00</w:t>
            </w:r>
          </w:p>
        </w:tc>
      </w:tr>
      <w:tr>
        <w:trPr>
          <w:trHeight w:val="291" w:hRule="exact"/>
        </w:trPr>
        <w:tc>
          <w:tcPr>
            <w:tcW w:w="2911" w:type="dxa"/>
          </w:tcPr>
          <w:p>
            <w:pPr>
              <w:pStyle w:val="TableParagraph"/>
              <w:spacing w:before="12"/>
              <w:ind w:left="115"/>
              <w:jc w:val="left"/>
              <w:rPr>
                <w:sz w:val="18"/>
              </w:rPr>
            </w:pPr>
            <w:r>
              <w:rPr>
                <w:color w:val="414042"/>
                <w:sz w:val="18"/>
              </w:rPr>
              <w:t>Ácido pantoténico (mg)</w:t>
            </w:r>
          </w:p>
        </w:tc>
        <w:tc>
          <w:tcPr>
            <w:tcW w:w="1827" w:type="dxa"/>
          </w:tcPr>
          <w:p>
            <w:pPr>
              <w:pStyle w:val="TableParagraph"/>
              <w:spacing w:before="12"/>
              <w:ind w:left="517"/>
              <w:jc w:val="left"/>
              <w:rPr>
                <w:sz w:val="18"/>
              </w:rPr>
            </w:pPr>
            <w:r>
              <w:rPr>
                <w:color w:val="414042"/>
                <w:sz w:val="18"/>
              </w:rPr>
              <w:t>7.10</w:t>
            </w:r>
          </w:p>
        </w:tc>
        <w:tc>
          <w:tcPr>
            <w:tcW w:w="2384" w:type="dxa"/>
          </w:tcPr>
          <w:p>
            <w:pPr>
              <w:pStyle w:val="TableParagraph"/>
              <w:spacing w:before="12"/>
              <w:ind w:left="934" w:right="913"/>
              <w:jc w:val="center"/>
              <w:rPr>
                <w:sz w:val="18"/>
              </w:rPr>
            </w:pPr>
            <w:r>
              <w:rPr>
                <w:color w:val="414042"/>
                <w:sz w:val="18"/>
              </w:rPr>
              <w:t>63.60</w:t>
            </w:r>
          </w:p>
        </w:tc>
      </w:tr>
      <w:tr>
        <w:trPr>
          <w:trHeight w:val="291" w:hRule="exact"/>
        </w:trPr>
        <w:tc>
          <w:tcPr>
            <w:tcW w:w="2911" w:type="dxa"/>
          </w:tcPr>
          <w:p>
            <w:pPr>
              <w:pStyle w:val="TableParagraph"/>
              <w:spacing w:before="12"/>
              <w:ind w:left="115"/>
              <w:jc w:val="left"/>
              <w:rPr>
                <w:sz w:val="18"/>
              </w:rPr>
            </w:pPr>
            <w:r>
              <w:rPr>
                <w:color w:val="414042"/>
                <w:sz w:val="18"/>
              </w:rPr>
              <w:t>Riboflavina (mg)</w:t>
            </w:r>
          </w:p>
        </w:tc>
        <w:tc>
          <w:tcPr>
            <w:tcW w:w="1827" w:type="dxa"/>
          </w:tcPr>
          <w:p>
            <w:pPr>
              <w:pStyle w:val="TableParagraph"/>
              <w:spacing w:before="12"/>
              <w:ind w:left="517"/>
              <w:jc w:val="left"/>
              <w:rPr>
                <w:sz w:val="18"/>
              </w:rPr>
            </w:pPr>
            <w:r>
              <w:rPr>
                <w:color w:val="414042"/>
                <w:sz w:val="18"/>
              </w:rPr>
              <w:t>1.90</w:t>
            </w:r>
          </w:p>
        </w:tc>
        <w:tc>
          <w:tcPr>
            <w:tcW w:w="2384" w:type="dxa"/>
          </w:tcPr>
          <w:p>
            <w:pPr>
              <w:pStyle w:val="TableParagraph"/>
              <w:spacing w:before="12"/>
              <w:ind w:left="934" w:right="913"/>
              <w:jc w:val="center"/>
              <w:rPr>
                <w:sz w:val="18"/>
              </w:rPr>
            </w:pPr>
            <w:r>
              <w:rPr>
                <w:color w:val="414042"/>
                <w:sz w:val="18"/>
              </w:rPr>
              <w:t>19.95</w:t>
            </w:r>
          </w:p>
        </w:tc>
      </w:tr>
      <w:tr>
        <w:trPr>
          <w:trHeight w:val="291" w:hRule="exact"/>
        </w:trPr>
        <w:tc>
          <w:tcPr>
            <w:tcW w:w="2911" w:type="dxa"/>
          </w:tcPr>
          <w:p>
            <w:pPr>
              <w:pStyle w:val="TableParagraph"/>
              <w:spacing w:before="12"/>
              <w:ind w:left="115"/>
              <w:jc w:val="left"/>
              <w:rPr>
                <w:sz w:val="18"/>
              </w:rPr>
            </w:pPr>
            <w:r>
              <w:rPr>
                <w:color w:val="414042"/>
                <w:sz w:val="18"/>
              </w:rPr>
              <w:t>Tiamina (mg)</w:t>
            </w:r>
          </w:p>
        </w:tc>
        <w:tc>
          <w:tcPr>
            <w:tcW w:w="1827" w:type="dxa"/>
          </w:tcPr>
          <w:p>
            <w:pPr>
              <w:pStyle w:val="TableParagraph"/>
              <w:spacing w:before="12"/>
              <w:ind w:left="517"/>
              <w:jc w:val="left"/>
              <w:rPr>
                <w:sz w:val="18"/>
              </w:rPr>
            </w:pPr>
            <w:r>
              <w:rPr>
                <w:color w:val="414042"/>
                <w:sz w:val="18"/>
              </w:rPr>
              <w:t>1.90</w:t>
            </w:r>
          </w:p>
        </w:tc>
        <w:tc>
          <w:tcPr>
            <w:tcW w:w="2384" w:type="dxa"/>
          </w:tcPr>
          <w:p>
            <w:pPr>
              <w:pStyle w:val="TableParagraph"/>
              <w:spacing w:before="12"/>
              <w:ind w:left="934" w:right="913"/>
              <w:jc w:val="center"/>
              <w:rPr>
                <w:sz w:val="18"/>
              </w:rPr>
            </w:pPr>
            <w:r>
              <w:rPr>
                <w:color w:val="414042"/>
                <w:sz w:val="18"/>
              </w:rPr>
              <w:t>5.30</w:t>
            </w:r>
          </w:p>
        </w:tc>
      </w:tr>
      <w:tr>
        <w:trPr>
          <w:trHeight w:val="311" w:hRule="exact"/>
        </w:trPr>
        <w:tc>
          <w:tcPr>
            <w:tcW w:w="2911" w:type="dxa"/>
          </w:tcPr>
          <w:p>
            <w:pPr>
              <w:pStyle w:val="TableParagraph"/>
              <w:spacing w:before="13"/>
              <w:ind w:left="115"/>
              <w:jc w:val="left"/>
              <w:rPr>
                <w:sz w:val="18"/>
              </w:rPr>
            </w:pPr>
            <w:r>
              <w:rPr>
                <w:color w:val="414042"/>
                <w:sz w:val="18"/>
              </w:rPr>
              <w:t>Vitamina B</w:t>
            </w:r>
            <w:r>
              <w:rPr>
                <w:color w:val="414042"/>
                <w:position w:val="-5"/>
                <w:sz w:val="10"/>
              </w:rPr>
              <w:t>6 </w:t>
            </w:r>
            <w:r>
              <w:rPr>
                <w:color w:val="414042"/>
                <w:sz w:val="18"/>
              </w:rPr>
              <w:t>(mg)</w:t>
            </w:r>
          </w:p>
        </w:tc>
        <w:tc>
          <w:tcPr>
            <w:tcW w:w="1827" w:type="dxa"/>
          </w:tcPr>
          <w:p>
            <w:pPr>
              <w:pStyle w:val="TableParagraph"/>
              <w:spacing w:before="12"/>
              <w:ind w:left="474"/>
              <w:jc w:val="left"/>
              <w:rPr>
                <w:sz w:val="18"/>
              </w:rPr>
            </w:pPr>
            <w:r>
              <w:rPr>
                <w:color w:val="414042"/>
                <w:sz w:val="18"/>
              </w:rPr>
              <w:t>28.50</w:t>
            </w:r>
          </w:p>
        </w:tc>
        <w:tc>
          <w:tcPr>
            <w:tcW w:w="2384" w:type="dxa"/>
          </w:tcPr>
          <w:p>
            <w:pPr>
              <w:pStyle w:val="TableParagraph"/>
              <w:spacing w:before="12"/>
              <w:ind w:left="934" w:right="913"/>
              <w:jc w:val="center"/>
              <w:rPr>
                <w:sz w:val="18"/>
              </w:rPr>
            </w:pPr>
            <w:r>
              <w:rPr>
                <w:color w:val="414042"/>
                <w:sz w:val="18"/>
              </w:rPr>
              <w:t>5.30</w:t>
            </w:r>
          </w:p>
        </w:tc>
      </w:tr>
      <w:tr>
        <w:trPr>
          <w:trHeight w:val="255" w:hRule="exact"/>
        </w:trPr>
        <w:tc>
          <w:tcPr>
            <w:tcW w:w="2911" w:type="dxa"/>
            <w:tcBorders>
              <w:bottom w:val="single" w:sz="4" w:space="0" w:color="87226C"/>
            </w:tcBorders>
          </w:tcPr>
          <w:p>
            <w:pPr>
              <w:pStyle w:val="TableParagraph"/>
              <w:spacing w:line="242" w:lineRule="exact" w:before="0"/>
              <w:ind w:left="114"/>
              <w:jc w:val="left"/>
              <w:rPr>
                <w:sz w:val="18"/>
              </w:rPr>
            </w:pPr>
            <w:r>
              <w:rPr>
                <w:color w:val="414042"/>
                <w:sz w:val="18"/>
              </w:rPr>
              <w:t>Vitamina B</w:t>
            </w:r>
            <w:r>
              <w:rPr>
                <w:color w:val="414042"/>
                <w:position w:val="-5"/>
                <w:sz w:val="10"/>
              </w:rPr>
              <w:t>12 </w:t>
            </w:r>
            <w:r>
              <w:rPr>
                <w:color w:val="414042"/>
                <w:sz w:val="18"/>
              </w:rPr>
              <w:t>(µg)</w:t>
            </w:r>
          </w:p>
        </w:tc>
        <w:tc>
          <w:tcPr>
            <w:tcW w:w="1827" w:type="dxa"/>
            <w:tcBorders>
              <w:bottom w:val="single" w:sz="4" w:space="0" w:color="87226C"/>
            </w:tcBorders>
          </w:tcPr>
          <w:p>
            <w:pPr>
              <w:pStyle w:val="TableParagraph"/>
              <w:spacing w:line="200" w:lineRule="exact" w:before="0"/>
              <w:ind w:left="474"/>
              <w:jc w:val="left"/>
              <w:rPr>
                <w:sz w:val="18"/>
              </w:rPr>
            </w:pPr>
            <w:r>
              <w:rPr>
                <w:color w:val="414042"/>
                <w:sz w:val="18"/>
              </w:rPr>
              <w:t>15.00</w:t>
            </w:r>
          </w:p>
        </w:tc>
        <w:tc>
          <w:tcPr>
            <w:tcW w:w="2384" w:type="dxa"/>
            <w:tcBorders>
              <w:bottom w:val="single" w:sz="4" w:space="0" w:color="87226C"/>
            </w:tcBorders>
          </w:tcPr>
          <w:p>
            <w:pPr>
              <w:pStyle w:val="TableParagraph"/>
              <w:spacing w:line="200" w:lineRule="exact" w:before="0"/>
              <w:ind w:left="934" w:right="913"/>
              <w:jc w:val="center"/>
              <w:rPr>
                <w:sz w:val="18"/>
              </w:rPr>
            </w:pPr>
            <w:r>
              <w:rPr>
                <w:color w:val="414042"/>
                <w:sz w:val="18"/>
              </w:rPr>
              <w:t>79.50</w:t>
            </w:r>
          </w:p>
        </w:tc>
      </w:tr>
      <w:tr>
        <w:trPr>
          <w:trHeight w:val="352" w:hRule="exact"/>
        </w:trPr>
        <w:tc>
          <w:tcPr>
            <w:tcW w:w="2911" w:type="dxa"/>
            <w:tcBorders>
              <w:top w:val="single" w:sz="4" w:space="0" w:color="87226C"/>
            </w:tcBorders>
          </w:tcPr>
          <w:p>
            <w:pPr>
              <w:pStyle w:val="TableParagraph"/>
              <w:spacing w:before="56"/>
              <w:ind w:left="35"/>
              <w:jc w:val="left"/>
              <w:rPr>
                <w:sz w:val="16"/>
              </w:rPr>
            </w:pPr>
            <w:r>
              <w:rPr>
                <w:color w:val="414042"/>
                <w:sz w:val="16"/>
              </w:rPr>
              <w:t>Fuente: </w:t>
            </w:r>
            <w:r>
              <w:rPr>
                <w:color w:val="414042"/>
                <w:sz w:val="14"/>
              </w:rPr>
              <w:t>NRC</w:t>
            </w:r>
            <w:r>
              <w:rPr>
                <w:color w:val="414042"/>
                <w:sz w:val="16"/>
              </w:rPr>
              <w:t>, 1998.</w:t>
            </w:r>
          </w:p>
        </w:tc>
        <w:tc>
          <w:tcPr>
            <w:tcW w:w="1827" w:type="dxa"/>
            <w:tcBorders>
              <w:top w:val="single" w:sz="4" w:space="0" w:color="87226C"/>
            </w:tcBorders>
          </w:tcPr>
          <w:p>
            <w:pPr/>
          </w:p>
        </w:tc>
        <w:tc>
          <w:tcPr>
            <w:tcW w:w="2384" w:type="dxa"/>
            <w:tcBorders>
              <w:top w:val="single" w:sz="4" w:space="0" w:color="87226C"/>
            </w:tcBorders>
          </w:tcPr>
          <w:p>
            <w:pPr/>
          </w:p>
        </w:tc>
      </w:tr>
    </w:tbl>
    <w:p>
      <w:pPr>
        <w:spacing w:after="0"/>
        <w:sectPr>
          <w:pgSz w:w="9640" w:h="13040"/>
          <w:pgMar w:header="0" w:footer="939" w:top="1100" w:bottom="1120" w:left="1280" w:right="1020"/>
        </w:sectPr>
      </w:pPr>
    </w:p>
    <w:p>
      <w:pPr>
        <w:pStyle w:val="Heading2"/>
        <w:spacing w:before="3"/>
      </w:pPr>
      <w:r>
        <w:rPr>
          <w:color w:val="8F3A75"/>
          <w:w w:val="95"/>
        </w:rPr>
        <w:t>Cuadro 5</w:t>
      </w:r>
    </w:p>
    <w:p>
      <w:pPr>
        <w:spacing w:line="264" w:lineRule="exact" w:before="3"/>
        <w:ind w:left="80" w:right="81" w:firstLine="0"/>
        <w:jc w:val="center"/>
        <w:rPr>
          <w:rFonts w:ascii="Palatino Linotype"/>
          <w:b/>
          <w:sz w:val="22"/>
        </w:rPr>
      </w:pPr>
      <w:r>
        <w:rPr>
          <w:rFonts w:ascii="Palatino Linotype"/>
          <w:b/>
          <w:color w:val="8F3A75"/>
          <w:w w:val="90"/>
          <w:sz w:val="22"/>
        </w:rPr>
        <w:t>Requerimientos para varios nutrientes de reemplazos del hato reproductor, consumo voluntario</w:t>
      </w:r>
    </w:p>
    <w:p>
      <w:pPr>
        <w:pStyle w:val="BodyText"/>
        <w:spacing w:before="7"/>
        <w:rPr>
          <w:rFonts w:ascii="Palatino Linotype"/>
          <w:b/>
          <w:sz w:val="21"/>
        </w:rPr>
      </w:pPr>
    </w:p>
    <w:tbl>
      <w:tblPr>
        <w:tblW w:w="0" w:type="auto"/>
        <w:jc w:val="left"/>
        <w:tblInd w:w="2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37"/>
        <w:gridCol w:w="1088"/>
        <w:gridCol w:w="1226"/>
        <w:gridCol w:w="1136"/>
        <w:gridCol w:w="1204"/>
      </w:tblGrid>
      <w:tr>
        <w:trPr>
          <w:trHeight w:val="660" w:hRule="exact"/>
        </w:trPr>
        <w:tc>
          <w:tcPr>
            <w:tcW w:w="6891" w:type="dxa"/>
            <w:gridSpan w:val="5"/>
            <w:shd w:val="clear" w:color="auto" w:fill="DCEDE6"/>
          </w:tcPr>
          <w:p>
            <w:pPr>
              <w:pStyle w:val="TableParagraph"/>
              <w:spacing w:before="22"/>
              <w:ind w:left="4005"/>
              <w:jc w:val="left"/>
              <w:rPr>
                <w:rFonts w:ascii="Palatino Linotype"/>
                <w:b/>
                <w:sz w:val="18"/>
              </w:rPr>
            </w:pPr>
            <w:r>
              <w:rPr>
                <w:rFonts w:ascii="Palatino Linotype"/>
                <w:b/>
                <w:color w:val="87226C"/>
                <w:w w:val="95"/>
                <w:sz w:val="18"/>
              </w:rPr>
              <w:t>Peso vivo (kg)</w:t>
            </w:r>
          </w:p>
          <w:p>
            <w:pPr>
              <w:pStyle w:val="TableParagraph"/>
              <w:tabs>
                <w:tab w:pos="2572" w:val="left" w:leader="none"/>
                <w:tab w:pos="4868" w:val="left" w:leader="none"/>
              </w:tabs>
              <w:spacing w:before="48"/>
              <w:ind w:left="79"/>
              <w:jc w:val="left"/>
              <w:rPr>
                <w:rFonts w:ascii="Palatino Linotype"/>
                <w:b/>
                <w:sz w:val="18"/>
              </w:rPr>
            </w:pPr>
            <w:r>
              <w:rPr>
                <w:rFonts w:ascii="Palatino Linotype"/>
                <w:b/>
                <w:color w:val="87226C"/>
                <w:w w:val="95"/>
                <w:sz w:val="18"/>
              </w:rPr>
              <w:t>Niveles</w:t>
            </w:r>
            <w:r>
              <w:rPr>
                <w:rFonts w:ascii="Palatino Linotype"/>
                <w:b/>
                <w:color w:val="87226C"/>
                <w:spacing w:val="-21"/>
                <w:w w:val="95"/>
                <w:sz w:val="18"/>
              </w:rPr>
              <w:t> </w:t>
            </w:r>
            <w:r>
              <w:rPr>
                <w:rFonts w:ascii="Palatino Linotype"/>
                <w:b/>
                <w:color w:val="87226C"/>
                <w:w w:val="95"/>
                <w:sz w:val="18"/>
              </w:rPr>
              <w:t>de</w:t>
            </w:r>
            <w:r>
              <w:rPr>
                <w:rFonts w:ascii="Palatino Linotype"/>
                <w:b/>
                <w:color w:val="87226C"/>
                <w:spacing w:val="-21"/>
                <w:w w:val="95"/>
                <w:sz w:val="18"/>
              </w:rPr>
              <w:t> </w:t>
            </w:r>
            <w:r>
              <w:rPr>
                <w:rFonts w:ascii="Palatino Linotype"/>
                <w:b/>
                <w:color w:val="87226C"/>
                <w:w w:val="95"/>
                <w:sz w:val="18"/>
              </w:rPr>
              <w:t>consumo</w:t>
              <w:tab/>
            </w:r>
            <w:r>
              <w:rPr>
                <w:rFonts w:ascii="Palatino Linotype"/>
                <w:b/>
                <w:color w:val="87226C"/>
                <w:sz w:val="18"/>
              </w:rPr>
              <w:t>Cerdas</w:t>
            </w:r>
            <w:r>
              <w:rPr>
                <w:rFonts w:ascii="Palatino Linotype"/>
                <w:b/>
                <w:color w:val="87226C"/>
                <w:spacing w:val="-32"/>
                <w:sz w:val="18"/>
              </w:rPr>
              <w:t> </w:t>
            </w:r>
            <w:r>
              <w:rPr>
                <w:rFonts w:ascii="Palatino Linotype"/>
                <w:b/>
                <w:color w:val="87226C"/>
                <w:sz w:val="18"/>
              </w:rPr>
              <w:t>en</w:t>
            </w:r>
            <w:r>
              <w:rPr>
                <w:rFonts w:ascii="Palatino Linotype"/>
                <w:b/>
                <w:color w:val="87226C"/>
                <w:spacing w:val="-32"/>
                <w:sz w:val="18"/>
              </w:rPr>
              <w:t> </w:t>
            </w:r>
            <w:r>
              <w:rPr>
                <w:rFonts w:ascii="Palatino Linotype"/>
                <w:b/>
                <w:color w:val="87226C"/>
                <w:sz w:val="18"/>
              </w:rPr>
              <w:t>desarrollo</w:t>
              <w:tab/>
            </w:r>
            <w:r>
              <w:rPr>
                <w:rFonts w:ascii="Palatino Linotype"/>
                <w:b/>
                <w:color w:val="87226C"/>
                <w:spacing w:val="-3"/>
                <w:w w:val="95"/>
                <w:sz w:val="18"/>
              </w:rPr>
              <w:t>Verracos</w:t>
            </w:r>
            <w:r>
              <w:rPr>
                <w:rFonts w:ascii="Palatino Linotype"/>
                <w:b/>
                <w:color w:val="87226C"/>
                <w:spacing w:val="-23"/>
                <w:w w:val="95"/>
                <w:sz w:val="18"/>
              </w:rPr>
              <w:t> </w:t>
            </w:r>
            <w:r>
              <w:rPr>
                <w:rFonts w:ascii="Palatino Linotype"/>
                <w:b/>
                <w:color w:val="87226C"/>
                <w:w w:val="95"/>
                <w:sz w:val="18"/>
              </w:rPr>
              <w:t>en</w:t>
            </w:r>
            <w:r>
              <w:rPr>
                <w:rFonts w:ascii="Palatino Linotype"/>
                <w:b/>
                <w:color w:val="87226C"/>
                <w:spacing w:val="-23"/>
                <w:w w:val="95"/>
                <w:sz w:val="18"/>
              </w:rPr>
              <w:t> </w:t>
            </w:r>
            <w:r>
              <w:rPr>
                <w:rFonts w:ascii="Palatino Linotype"/>
                <w:b/>
                <w:color w:val="87226C"/>
                <w:w w:val="95"/>
                <w:sz w:val="18"/>
              </w:rPr>
              <w:t>desarrollo</w:t>
            </w:r>
          </w:p>
        </w:tc>
      </w:tr>
      <w:tr>
        <w:trPr>
          <w:trHeight w:val="213" w:hRule="exact"/>
        </w:trPr>
        <w:tc>
          <w:tcPr>
            <w:tcW w:w="2237" w:type="dxa"/>
            <w:tcBorders>
              <w:bottom w:val="single" w:sz="4" w:space="0" w:color="87226C"/>
            </w:tcBorders>
            <w:shd w:val="clear" w:color="auto" w:fill="DCEDE6"/>
          </w:tcPr>
          <w:p>
            <w:pPr/>
          </w:p>
        </w:tc>
        <w:tc>
          <w:tcPr>
            <w:tcW w:w="1088" w:type="dxa"/>
            <w:tcBorders>
              <w:bottom w:val="single" w:sz="4" w:space="0" w:color="87226C"/>
            </w:tcBorders>
            <w:shd w:val="clear" w:color="auto" w:fill="DCEDE6"/>
          </w:tcPr>
          <w:p>
            <w:pPr>
              <w:pStyle w:val="TableParagraph"/>
              <w:spacing w:line="187" w:lineRule="exact" w:before="0"/>
              <w:ind w:left="291" w:right="336"/>
              <w:jc w:val="center"/>
              <w:rPr>
                <w:rFonts w:ascii="Palatino Linotype"/>
                <w:b/>
                <w:sz w:val="18"/>
              </w:rPr>
            </w:pPr>
            <w:r>
              <w:rPr>
                <w:rFonts w:ascii="Palatino Linotype"/>
                <w:b/>
                <w:color w:val="87226C"/>
                <w:sz w:val="18"/>
              </w:rPr>
              <w:t>20-50</w:t>
            </w:r>
          </w:p>
        </w:tc>
        <w:tc>
          <w:tcPr>
            <w:tcW w:w="1226" w:type="dxa"/>
            <w:tcBorders>
              <w:bottom w:val="single" w:sz="4" w:space="0" w:color="87226C"/>
            </w:tcBorders>
            <w:shd w:val="clear" w:color="auto" w:fill="DCEDE6"/>
          </w:tcPr>
          <w:p>
            <w:pPr>
              <w:pStyle w:val="TableParagraph"/>
              <w:spacing w:line="187" w:lineRule="exact" w:before="0"/>
              <w:ind w:left="338" w:right="338"/>
              <w:jc w:val="center"/>
              <w:rPr>
                <w:rFonts w:ascii="Palatino Linotype"/>
                <w:b/>
                <w:sz w:val="18"/>
              </w:rPr>
            </w:pPr>
            <w:r>
              <w:rPr>
                <w:rFonts w:ascii="Palatino Linotype"/>
                <w:b/>
                <w:color w:val="87226C"/>
                <w:sz w:val="18"/>
              </w:rPr>
              <w:t>50-110</w:t>
            </w:r>
          </w:p>
        </w:tc>
        <w:tc>
          <w:tcPr>
            <w:tcW w:w="1136" w:type="dxa"/>
            <w:tcBorders>
              <w:bottom w:val="single" w:sz="4" w:space="0" w:color="87226C"/>
            </w:tcBorders>
            <w:shd w:val="clear" w:color="auto" w:fill="DCEDE6"/>
          </w:tcPr>
          <w:p>
            <w:pPr>
              <w:pStyle w:val="TableParagraph"/>
              <w:spacing w:line="187" w:lineRule="exact" w:before="0"/>
              <w:ind w:left="357"/>
              <w:jc w:val="left"/>
              <w:rPr>
                <w:rFonts w:ascii="Palatino Linotype"/>
                <w:b/>
                <w:sz w:val="18"/>
              </w:rPr>
            </w:pPr>
            <w:r>
              <w:rPr>
                <w:rFonts w:ascii="Palatino Linotype"/>
                <w:b/>
                <w:color w:val="87226C"/>
                <w:sz w:val="18"/>
              </w:rPr>
              <w:t>20-50</w:t>
            </w:r>
          </w:p>
        </w:tc>
        <w:tc>
          <w:tcPr>
            <w:tcW w:w="1204" w:type="dxa"/>
            <w:tcBorders>
              <w:bottom w:val="single" w:sz="4" w:space="0" w:color="87226C"/>
            </w:tcBorders>
            <w:shd w:val="clear" w:color="auto" w:fill="DCEDE6"/>
          </w:tcPr>
          <w:p>
            <w:pPr>
              <w:pStyle w:val="TableParagraph"/>
              <w:spacing w:line="187" w:lineRule="exact" w:before="0"/>
              <w:ind w:left="337" w:right="315"/>
              <w:jc w:val="center"/>
              <w:rPr>
                <w:rFonts w:ascii="Palatino Linotype"/>
                <w:b/>
                <w:sz w:val="18"/>
              </w:rPr>
            </w:pPr>
            <w:r>
              <w:rPr>
                <w:rFonts w:ascii="Palatino Linotype"/>
                <w:b/>
                <w:color w:val="87226C"/>
                <w:sz w:val="18"/>
              </w:rPr>
              <w:t>50-110</w:t>
            </w:r>
          </w:p>
        </w:tc>
      </w:tr>
      <w:tr>
        <w:trPr>
          <w:trHeight w:val="314" w:hRule="exact"/>
        </w:trPr>
        <w:tc>
          <w:tcPr>
            <w:tcW w:w="2237" w:type="dxa"/>
            <w:tcBorders>
              <w:top w:val="single" w:sz="4" w:space="0" w:color="87226C"/>
            </w:tcBorders>
          </w:tcPr>
          <w:p>
            <w:pPr>
              <w:pStyle w:val="TableParagraph"/>
              <w:spacing w:before="38"/>
              <w:ind w:left="80"/>
              <w:jc w:val="left"/>
              <w:rPr>
                <w:sz w:val="18"/>
              </w:rPr>
            </w:pPr>
            <w:r>
              <w:rPr>
                <w:color w:val="414042"/>
                <w:sz w:val="18"/>
              </w:rPr>
              <w:t>Concentración energética</w:t>
            </w:r>
          </w:p>
        </w:tc>
        <w:tc>
          <w:tcPr>
            <w:tcW w:w="1088" w:type="dxa"/>
            <w:tcBorders>
              <w:top w:val="single" w:sz="4" w:space="0" w:color="87226C"/>
            </w:tcBorders>
          </w:tcPr>
          <w:p>
            <w:pPr/>
          </w:p>
        </w:tc>
        <w:tc>
          <w:tcPr>
            <w:tcW w:w="1226" w:type="dxa"/>
            <w:tcBorders>
              <w:top w:val="single" w:sz="4" w:space="0" w:color="87226C"/>
            </w:tcBorders>
          </w:tcPr>
          <w:p>
            <w:pPr/>
          </w:p>
        </w:tc>
        <w:tc>
          <w:tcPr>
            <w:tcW w:w="1136" w:type="dxa"/>
            <w:tcBorders>
              <w:top w:val="single" w:sz="4" w:space="0" w:color="87226C"/>
            </w:tcBorders>
          </w:tcPr>
          <w:p>
            <w:pPr/>
          </w:p>
        </w:tc>
        <w:tc>
          <w:tcPr>
            <w:tcW w:w="1204" w:type="dxa"/>
            <w:tcBorders>
              <w:top w:val="single" w:sz="4" w:space="0" w:color="87226C"/>
            </w:tcBorders>
          </w:tcPr>
          <w:p>
            <w:pPr/>
          </w:p>
        </w:tc>
      </w:tr>
      <w:tr>
        <w:trPr>
          <w:trHeight w:val="291" w:hRule="exact"/>
        </w:trPr>
        <w:tc>
          <w:tcPr>
            <w:tcW w:w="2237" w:type="dxa"/>
          </w:tcPr>
          <w:p>
            <w:pPr>
              <w:pStyle w:val="TableParagraph"/>
              <w:ind w:left="80"/>
              <w:jc w:val="left"/>
              <w:rPr>
                <w:sz w:val="18"/>
              </w:rPr>
            </w:pPr>
            <w:r>
              <w:rPr>
                <w:color w:val="414042"/>
                <w:sz w:val="18"/>
              </w:rPr>
              <w:t>(Kcal de </w:t>
            </w:r>
            <w:r>
              <w:rPr>
                <w:color w:val="414042"/>
                <w:sz w:val="16"/>
              </w:rPr>
              <w:t>EM</w:t>
            </w:r>
            <w:r>
              <w:rPr>
                <w:color w:val="414042"/>
                <w:sz w:val="18"/>
              </w:rPr>
              <w:t>/kg de dieta)</w:t>
            </w:r>
          </w:p>
        </w:tc>
        <w:tc>
          <w:tcPr>
            <w:tcW w:w="1088" w:type="dxa"/>
          </w:tcPr>
          <w:p>
            <w:pPr>
              <w:pStyle w:val="TableParagraph"/>
              <w:ind w:left="291" w:right="336"/>
              <w:jc w:val="center"/>
              <w:rPr>
                <w:sz w:val="18"/>
              </w:rPr>
            </w:pPr>
            <w:r>
              <w:rPr>
                <w:color w:val="414042"/>
                <w:sz w:val="18"/>
              </w:rPr>
              <w:t>3255</w:t>
            </w:r>
          </w:p>
        </w:tc>
        <w:tc>
          <w:tcPr>
            <w:tcW w:w="1226" w:type="dxa"/>
          </w:tcPr>
          <w:p>
            <w:pPr>
              <w:pStyle w:val="TableParagraph"/>
              <w:ind w:left="338" w:right="338"/>
              <w:jc w:val="center"/>
              <w:rPr>
                <w:sz w:val="18"/>
              </w:rPr>
            </w:pPr>
            <w:r>
              <w:rPr>
                <w:color w:val="414042"/>
                <w:sz w:val="18"/>
              </w:rPr>
              <w:t>3260</w:t>
            </w:r>
          </w:p>
        </w:tc>
        <w:tc>
          <w:tcPr>
            <w:tcW w:w="1136" w:type="dxa"/>
          </w:tcPr>
          <w:p>
            <w:pPr>
              <w:pStyle w:val="TableParagraph"/>
              <w:ind w:left="395"/>
              <w:jc w:val="left"/>
              <w:rPr>
                <w:sz w:val="18"/>
              </w:rPr>
            </w:pPr>
            <w:r>
              <w:rPr>
                <w:color w:val="414042"/>
                <w:sz w:val="18"/>
              </w:rPr>
              <w:t>3240</w:t>
            </w:r>
          </w:p>
        </w:tc>
        <w:tc>
          <w:tcPr>
            <w:tcW w:w="1204" w:type="dxa"/>
          </w:tcPr>
          <w:p>
            <w:pPr>
              <w:pStyle w:val="TableParagraph"/>
              <w:ind w:left="337" w:right="315"/>
              <w:jc w:val="center"/>
              <w:rPr>
                <w:sz w:val="18"/>
              </w:rPr>
            </w:pPr>
            <w:r>
              <w:rPr>
                <w:color w:val="414042"/>
                <w:sz w:val="18"/>
              </w:rPr>
              <w:t>3255</w:t>
            </w:r>
          </w:p>
        </w:tc>
      </w:tr>
      <w:tr>
        <w:trPr>
          <w:trHeight w:val="288" w:hRule="exact"/>
        </w:trPr>
        <w:tc>
          <w:tcPr>
            <w:tcW w:w="2237" w:type="dxa"/>
          </w:tcPr>
          <w:p>
            <w:pPr>
              <w:pStyle w:val="TableParagraph"/>
              <w:ind w:left="80"/>
              <w:jc w:val="left"/>
              <w:rPr>
                <w:sz w:val="18"/>
              </w:rPr>
            </w:pPr>
            <w:r>
              <w:rPr>
                <w:color w:val="414042"/>
                <w:sz w:val="18"/>
              </w:rPr>
              <w:t>Proteína cruda (%)</w:t>
            </w:r>
          </w:p>
        </w:tc>
        <w:tc>
          <w:tcPr>
            <w:tcW w:w="1088" w:type="dxa"/>
          </w:tcPr>
          <w:p>
            <w:pPr>
              <w:pStyle w:val="TableParagraph"/>
              <w:ind w:left="291" w:right="336"/>
              <w:jc w:val="center"/>
              <w:rPr>
                <w:sz w:val="18"/>
              </w:rPr>
            </w:pPr>
            <w:r>
              <w:rPr>
                <w:color w:val="414042"/>
                <w:sz w:val="18"/>
              </w:rPr>
              <w:t>16</w:t>
            </w:r>
          </w:p>
        </w:tc>
        <w:tc>
          <w:tcPr>
            <w:tcW w:w="1226" w:type="dxa"/>
          </w:tcPr>
          <w:p>
            <w:pPr>
              <w:pStyle w:val="TableParagraph"/>
              <w:ind w:left="338" w:right="338"/>
              <w:jc w:val="center"/>
              <w:rPr>
                <w:sz w:val="18"/>
              </w:rPr>
            </w:pPr>
            <w:r>
              <w:rPr>
                <w:color w:val="414042"/>
                <w:sz w:val="18"/>
              </w:rPr>
              <w:t>15</w:t>
            </w:r>
          </w:p>
        </w:tc>
        <w:tc>
          <w:tcPr>
            <w:tcW w:w="1136" w:type="dxa"/>
          </w:tcPr>
          <w:p>
            <w:pPr>
              <w:pStyle w:val="TableParagraph"/>
              <w:ind w:left="390" w:right="390"/>
              <w:jc w:val="center"/>
              <w:rPr>
                <w:sz w:val="18"/>
              </w:rPr>
            </w:pPr>
            <w:r>
              <w:rPr>
                <w:color w:val="414042"/>
                <w:sz w:val="18"/>
              </w:rPr>
              <w:t>18</w:t>
            </w:r>
          </w:p>
        </w:tc>
        <w:tc>
          <w:tcPr>
            <w:tcW w:w="1204" w:type="dxa"/>
          </w:tcPr>
          <w:p>
            <w:pPr>
              <w:pStyle w:val="TableParagraph"/>
              <w:ind w:left="337" w:right="314"/>
              <w:jc w:val="center"/>
              <w:rPr>
                <w:sz w:val="18"/>
              </w:rPr>
            </w:pPr>
            <w:r>
              <w:rPr>
                <w:color w:val="414042"/>
                <w:sz w:val="18"/>
              </w:rPr>
              <w:t>16</w:t>
            </w:r>
          </w:p>
        </w:tc>
      </w:tr>
      <w:tr>
        <w:trPr>
          <w:trHeight w:val="293" w:hRule="exact"/>
        </w:trPr>
        <w:tc>
          <w:tcPr>
            <w:tcW w:w="2237" w:type="dxa"/>
          </w:tcPr>
          <w:p>
            <w:pPr>
              <w:pStyle w:val="TableParagraph"/>
              <w:spacing w:before="22"/>
              <w:ind w:left="80"/>
              <w:jc w:val="left"/>
              <w:rPr>
                <w:sz w:val="18"/>
              </w:rPr>
            </w:pPr>
            <w:r>
              <w:rPr>
                <w:color w:val="414042"/>
                <w:sz w:val="18"/>
              </w:rPr>
              <w:t>Nutriente</w:t>
            </w:r>
            <w:r>
              <w:rPr>
                <w:color w:val="414042"/>
                <w:position w:val="6"/>
                <w:sz w:val="10"/>
              </w:rPr>
              <w:t>1 </w:t>
            </w:r>
            <w:r>
              <w:rPr>
                <w:color w:val="414042"/>
                <w:sz w:val="18"/>
              </w:rPr>
              <w:t>(%):</w:t>
            </w:r>
          </w:p>
        </w:tc>
        <w:tc>
          <w:tcPr>
            <w:tcW w:w="1088" w:type="dxa"/>
          </w:tcPr>
          <w:p>
            <w:pPr/>
          </w:p>
        </w:tc>
        <w:tc>
          <w:tcPr>
            <w:tcW w:w="1226" w:type="dxa"/>
          </w:tcPr>
          <w:p>
            <w:pPr/>
          </w:p>
        </w:tc>
        <w:tc>
          <w:tcPr>
            <w:tcW w:w="1136" w:type="dxa"/>
          </w:tcPr>
          <w:p>
            <w:pPr/>
          </w:p>
        </w:tc>
        <w:tc>
          <w:tcPr>
            <w:tcW w:w="1204" w:type="dxa"/>
          </w:tcPr>
          <w:p>
            <w:pPr/>
          </w:p>
        </w:tc>
      </w:tr>
      <w:tr>
        <w:trPr>
          <w:trHeight w:val="291" w:hRule="exact"/>
        </w:trPr>
        <w:tc>
          <w:tcPr>
            <w:tcW w:w="2237" w:type="dxa"/>
          </w:tcPr>
          <w:p>
            <w:pPr>
              <w:pStyle w:val="TableParagraph"/>
              <w:ind w:left="79"/>
              <w:jc w:val="left"/>
              <w:rPr>
                <w:sz w:val="18"/>
              </w:rPr>
            </w:pPr>
            <w:r>
              <w:rPr>
                <w:color w:val="414042"/>
                <w:sz w:val="18"/>
              </w:rPr>
              <w:t>Lisina</w:t>
            </w:r>
          </w:p>
        </w:tc>
        <w:tc>
          <w:tcPr>
            <w:tcW w:w="1088" w:type="dxa"/>
          </w:tcPr>
          <w:p>
            <w:pPr>
              <w:pStyle w:val="TableParagraph"/>
              <w:ind w:left="291" w:right="336"/>
              <w:jc w:val="center"/>
              <w:rPr>
                <w:sz w:val="18"/>
              </w:rPr>
            </w:pPr>
            <w:r>
              <w:rPr>
                <w:color w:val="414042"/>
                <w:sz w:val="18"/>
              </w:rPr>
              <w:t>0.80</w:t>
            </w:r>
          </w:p>
        </w:tc>
        <w:tc>
          <w:tcPr>
            <w:tcW w:w="1226" w:type="dxa"/>
          </w:tcPr>
          <w:p>
            <w:pPr>
              <w:pStyle w:val="TableParagraph"/>
              <w:ind w:left="338" w:right="338"/>
              <w:jc w:val="center"/>
              <w:rPr>
                <w:sz w:val="18"/>
              </w:rPr>
            </w:pPr>
            <w:r>
              <w:rPr>
                <w:color w:val="414042"/>
                <w:sz w:val="18"/>
              </w:rPr>
              <w:t>0.70</w:t>
            </w:r>
          </w:p>
        </w:tc>
        <w:tc>
          <w:tcPr>
            <w:tcW w:w="1136" w:type="dxa"/>
          </w:tcPr>
          <w:p>
            <w:pPr>
              <w:pStyle w:val="TableParagraph"/>
              <w:ind w:left="390" w:right="390"/>
              <w:jc w:val="center"/>
              <w:rPr>
                <w:sz w:val="18"/>
              </w:rPr>
            </w:pPr>
            <w:r>
              <w:rPr>
                <w:color w:val="414042"/>
                <w:sz w:val="18"/>
              </w:rPr>
              <w:t>0.90</w:t>
            </w:r>
          </w:p>
        </w:tc>
        <w:tc>
          <w:tcPr>
            <w:tcW w:w="1204" w:type="dxa"/>
          </w:tcPr>
          <w:p>
            <w:pPr>
              <w:pStyle w:val="TableParagraph"/>
              <w:ind w:left="337" w:right="315"/>
              <w:jc w:val="center"/>
              <w:rPr>
                <w:sz w:val="18"/>
              </w:rPr>
            </w:pPr>
            <w:r>
              <w:rPr>
                <w:color w:val="414042"/>
                <w:sz w:val="18"/>
              </w:rPr>
              <w:t>0.75</w:t>
            </w:r>
          </w:p>
        </w:tc>
      </w:tr>
      <w:tr>
        <w:trPr>
          <w:trHeight w:val="291" w:hRule="exact"/>
        </w:trPr>
        <w:tc>
          <w:tcPr>
            <w:tcW w:w="2237" w:type="dxa"/>
          </w:tcPr>
          <w:p>
            <w:pPr>
              <w:pStyle w:val="TableParagraph"/>
              <w:ind w:left="80"/>
              <w:jc w:val="left"/>
              <w:rPr>
                <w:sz w:val="18"/>
              </w:rPr>
            </w:pPr>
            <w:r>
              <w:rPr>
                <w:color w:val="414042"/>
                <w:sz w:val="18"/>
              </w:rPr>
              <w:t>Calcio</w:t>
            </w:r>
          </w:p>
        </w:tc>
        <w:tc>
          <w:tcPr>
            <w:tcW w:w="1088" w:type="dxa"/>
          </w:tcPr>
          <w:p>
            <w:pPr>
              <w:pStyle w:val="TableParagraph"/>
              <w:ind w:left="291" w:right="336"/>
              <w:jc w:val="center"/>
              <w:rPr>
                <w:sz w:val="18"/>
              </w:rPr>
            </w:pPr>
            <w:r>
              <w:rPr>
                <w:color w:val="414042"/>
                <w:sz w:val="18"/>
              </w:rPr>
              <w:t>0.65</w:t>
            </w:r>
          </w:p>
        </w:tc>
        <w:tc>
          <w:tcPr>
            <w:tcW w:w="1226" w:type="dxa"/>
          </w:tcPr>
          <w:p>
            <w:pPr>
              <w:pStyle w:val="TableParagraph"/>
              <w:ind w:left="338" w:right="338"/>
              <w:jc w:val="center"/>
              <w:rPr>
                <w:sz w:val="18"/>
              </w:rPr>
            </w:pPr>
            <w:r>
              <w:rPr>
                <w:color w:val="414042"/>
                <w:sz w:val="18"/>
              </w:rPr>
              <w:t>0.55</w:t>
            </w:r>
          </w:p>
        </w:tc>
        <w:tc>
          <w:tcPr>
            <w:tcW w:w="1136" w:type="dxa"/>
          </w:tcPr>
          <w:p>
            <w:pPr>
              <w:pStyle w:val="TableParagraph"/>
              <w:ind w:left="390" w:right="390"/>
              <w:jc w:val="center"/>
              <w:rPr>
                <w:sz w:val="18"/>
              </w:rPr>
            </w:pPr>
            <w:r>
              <w:rPr>
                <w:color w:val="414042"/>
                <w:sz w:val="18"/>
              </w:rPr>
              <w:t>0.70</w:t>
            </w:r>
          </w:p>
        </w:tc>
        <w:tc>
          <w:tcPr>
            <w:tcW w:w="1204" w:type="dxa"/>
          </w:tcPr>
          <w:p>
            <w:pPr>
              <w:pStyle w:val="TableParagraph"/>
              <w:ind w:left="337" w:right="315"/>
              <w:jc w:val="center"/>
              <w:rPr>
                <w:sz w:val="18"/>
              </w:rPr>
            </w:pPr>
            <w:r>
              <w:rPr>
                <w:color w:val="414042"/>
                <w:sz w:val="18"/>
              </w:rPr>
              <w:t>0.60</w:t>
            </w:r>
          </w:p>
        </w:tc>
      </w:tr>
      <w:tr>
        <w:trPr>
          <w:trHeight w:val="291" w:hRule="exact"/>
        </w:trPr>
        <w:tc>
          <w:tcPr>
            <w:tcW w:w="2237" w:type="dxa"/>
          </w:tcPr>
          <w:p>
            <w:pPr>
              <w:pStyle w:val="TableParagraph"/>
              <w:ind w:left="80"/>
              <w:jc w:val="left"/>
              <w:rPr>
                <w:sz w:val="18"/>
              </w:rPr>
            </w:pPr>
            <w:r>
              <w:rPr>
                <w:color w:val="414042"/>
                <w:sz w:val="18"/>
              </w:rPr>
              <w:t>Fósforo total</w:t>
            </w:r>
          </w:p>
        </w:tc>
        <w:tc>
          <w:tcPr>
            <w:tcW w:w="1088" w:type="dxa"/>
          </w:tcPr>
          <w:p>
            <w:pPr>
              <w:pStyle w:val="TableParagraph"/>
              <w:ind w:left="291" w:right="336"/>
              <w:jc w:val="center"/>
              <w:rPr>
                <w:sz w:val="18"/>
              </w:rPr>
            </w:pPr>
            <w:r>
              <w:rPr>
                <w:color w:val="414042"/>
                <w:sz w:val="18"/>
              </w:rPr>
              <w:t>0.55</w:t>
            </w:r>
          </w:p>
        </w:tc>
        <w:tc>
          <w:tcPr>
            <w:tcW w:w="1226" w:type="dxa"/>
          </w:tcPr>
          <w:p>
            <w:pPr>
              <w:pStyle w:val="TableParagraph"/>
              <w:ind w:left="338" w:right="338"/>
              <w:jc w:val="center"/>
              <w:rPr>
                <w:sz w:val="18"/>
              </w:rPr>
            </w:pPr>
            <w:r>
              <w:rPr>
                <w:color w:val="414042"/>
                <w:sz w:val="18"/>
              </w:rPr>
              <w:t>0.45</w:t>
            </w:r>
          </w:p>
        </w:tc>
        <w:tc>
          <w:tcPr>
            <w:tcW w:w="1136" w:type="dxa"/>
          </w:tcPr>
          <w:p>
            <w:pPr>
              <w:pStyle w:val="TableParagraph"/>
              <w:ind w:left="390" w:right="390"/>
              <w:jc w:val="center"/>
              <w:rPr>
                <w:sz w:val="18"/>
              </w:rPr>
            </w:pPr>
            <w:r>
              <w:rPr>
                <w:color w:val="414042"/>
                <w:sz w:val="18"/>
              </w:rPr>
              <w:t>0.60</w:t>
            </w:r>
          </w:p>
        </w:tc>
        <w:tc>
          <w:tcPr>
            <w:tcW w:w="1204" w:type="dxa"/>
          </w:tcPr>
          <w:p>
            <w:pPr>
              <w:pStyle w:val="TableParagraph"/>
              <w:ind w:left="337" w:right="314"/>
              <w:jc w:val="center"/>
              <w:rPr>
                <w:sz w:val="18"/>
              </w:rPr>
            </w:pPr>
            <w:r>
              <w:rPr>
                <w:color w:val="414042"/>
                <w:sz w:val="18"/>
              </w:rPr>
              <w:t>0.50</w:t>
            </w:r>
          </w:p>
        </w:tc>
      </w:tr>
      <w:tr>
        <w:trPr>
          <w:trHeight w:val="267" w:hRule="exact"/>
        </w:trPr>
        <w:tc>
          <w:tcPr>
            <w:tcW w:w="2237" w:type="dxa"/>
            <w:tcBorders>
              <w:bottom w:val="single" w:sz="4" w:space="0" w:color="87226C"/>
            </w:tcBorders>
          </w:tcPr>
          <w:p>
            <w:pPr>
              <w:pStyle w:val="TableParagraph"/>
              <w:ind w:left="80"/>
              <w:jc w:val="left"/>
              <w:rPr>
                <w:sz w:val="18"/>
              </w:rPr>
            </w:pPr>
            <w:r>
              <w:rPr>
                <w:color w:val="414042"/>
                <w:sz w:val="18"/>
              </w:rPr>
              <w:t>Fósforo biodisponible</w:t>
            </w:r>
          </w:p>
        </w:tc>
        <w:tc>
          <w:tcPr>
            <w:tcW w:w="1088" w:type="dxa"/>
            <w:tcBorders>
              <w:bottom w:val="single" w:sz="4" w:space="0" w:color="87226C"/>
            </w:tcBorders>
          </w:tcPr>
          <w:p>
            <w:pPr>
              <w:pStyle w:val="TableParagraph"/>
              <w:ind w:left="291" w:right="335"/>
              <w:jc w:val="center"/>
              <w:rPr>
                <w:sz w:val="18"/>
              </w:rPr>
            </w:pPr>
            <w:r>
              <w:rPr>
                <w:color w:val="414042"/>
                <w:sz w:val="18"/>
              </w:rPr>
              <w:t>0.28</w:t>
            </w:r>
          </w:p>
        </w:tc>
        <w:tc>
          <w:tcPr>
            <w:tcW w:w="1226" w:type="dxa"/>
            <w:tcBorders>
              <w:bottom w:val="single" w:sz="4" w:space="0" w:color="87226C"/>
            </w:tcBorders>
          </w:tcPr>
          <w:p>
            <w:pPr>
              <w:pStyle w:val="TableParagraph"/>
              <w:ind w:left="338" w:right="338"/>
              <w:jc w:val="center"/>
              <w:rPr>
                <w:sz w:val="18"/>
              </w:rPr>
            </w:pPr>
            <w:r>
              <w:rPr>
                <w:color w:val="414042"/>
                <w:sz w:val="18"/>
              </w:rPr>
              <w:t>0.20</w:t>
            </w:r>
          </w:p>
        </w:tc>
        <w:tc>
          <w:tcPr>
            <w:tcW w:w="1136" w:type="dxa"/>
            <w:tcBorders>
              <w:bottom w:val="single" w:sz="4" w:space="0" w:color="87226C"/>
            </w:tcBorders>
          </w:tcPr>
          <w:p>
            <w:pPr>
              <w:pStyle w:val="TableParagraph"/>
              <w:ind w:left="390" w:right="390"/>
              <w:jc w:val="center"/>
              <w:rPr>
                <w:sz w:val="18"/>
              </w:rPr>
            </w:pPr>
            <w:r>
              <w:rPr>
                <w:color w:val="414042"/>
                <w:sz w:val="18"/>
              </w:rPr>
              <w:t>0.33</w:t>
            </w:r>
          </w:p>
        </w:tc>
        <w:tc>
          <w:tcPr>
            <w:tcW w:w="1204" w:type="dxa"/>
            <w:tcBorders>
              <w:bottom w:val="single" w:sz="4" w:space="0" w:color="87226C"/>
            </w:tcBorders>
          </w:tcPr>
          <w:p>
            <w:pPr>
              <w:pStyle w:val="TableParagraph"/>
              <w:ind w:left="337" w:right="314"/>
              <w:jc w:val="center"/>
              <w:rPr>
                <w:sz w:val="18"/>
              </w:rPr>
            </w:pPr>
            <w:r>
              <w:rPr>
                <w:color w:val="414042"/>
                <w:sz w:val="18"/>
              </w:rPr>
              <w:t>0.25</w:t>
            </w:r>
          </w:p>
        </w:tc>
      </w:tr>
    </w:tbl>
    <w:p>
      <w:pPr>
        <w:spacing w:line="249" w:lineRule="auto" w:before="57"/>
        <w:ind w:left="113" w:right="69" w:firstLine="0"/>
        <w:jc w:val="left"/>
        <w:rPr>
          <w:sz w:val="16"/>
        </w:rPr>
      </w:pPr>
      <w:r>
        <w:rPr>
          <w:color w:val="414042"/>
          <w:position w:val="5"/>
          <w:sz w:val="9"/>
        </w:rPr>
        <w:t>1</w:t>
      </w:r>
      <w:r>
        <w:rPr>
          <w:color w:val="414042"/>
          <w:sz w:val="16"/>
        </w:rPr>
        <w:t>No hay suficientes datos disponibles para indicar los requerimientos para otros nutrientes, son diferentes de aquellos indicados en el Cuadro 1 para animales de estos pesos.</w:t>
      </w:r>
    </w:p>
    <w:p>
      <w:pPr>
        <w:spacing w:before="1"/>
        <w:ind w:left="113" w:right="69" w:firstLine="0"/>
        <w:jc w:val="left"/>
        <w:rPr>
          <w:sz w:val="16"/>
        </w:rPr>
      </w:pPr>
      <w:r>
        <w:rPr>
          <w:color w:val="414042"/>
          <w:sz w:val="16"/>
        </w:rPr>
        <w:t>Fuente: </w:t>
      </w:r>
      <w:r>
        <w:rPr>
          <w:color w:val="414042"/>
          <w:sz w:val="14"/>
        </w:rPr>
        <w:t>NRC</w:t>
      </w:r>
      <w:r>
        <w:rPr>
          <w:color w:val="414042"/>
          <w:sz w:val="16"/>
        </w:rPr>
        <w:t>, 1998.</w:t>
      </w:r>
    </w:p>
    <w:p>
      <w:pPr>
        <w:pStyle w:val="BodyText"/>
        <w:spacing w:before="6"/>
        <w:rPr>
          <w:sz w:val="16"/>
        </w:rPr>
      </w:pPr>
    </w:p>
    <w:p>
      <w:pPr>
        <w:pStyle w:val="Heading2"/>
      </w:pPr>
      <w:r>
        <w:rPr>
          <w:color w:val="8F3A75"/>
          <w:w w:val="95"/>
        </w:rPr>
        <w:t>Cuadro 6</w:t>
      </w:r>
    </w:p>
    <w:p>
      <w:pPr>
        <w:spacing w:line="264" w:lineRule="exact" w:before="3"/>
        <w:ind w:left="80" w:right="82" w:firstLine="0"/>
        <w:jc w:val="center"/>
        <w:rPr>
          <w:rFonts w:ascii="Palatino Linotype" w:hAnsi="Palatino Linotype"/>
          <w:b/>
          <w:sz w:val="22"/>
        </w:rPr>
      </w:pPr>
      <w:r>
        <w:rPr>
          <w:rFonts w:ascii="Palatino Linotype" w:hAnsi="Palatino Linotype"/>
          <w:b/>
          <w:color w:val="8F3A75"/>
          <w:w w:val="90"/>
          <w:sz w:val="22"/>
        </w:rPr>
        <w:t>Requerimientos diarios de alimento y energía para cerdas jóvenes y adultas </w:t>
      </w:r>
      <w:r>
        <w:rPr>
          <w:rFonts w:ascii="Palatino Linotype" w:hAnsi="Palatino Linotype"/>
          <w:b/>
          <w:color w:val="8F3A75"/>
          <w:sz w:val="22"/>
        </w:rPr>
        <w:t>gestantes</w:t>
      </w:r>
    </w:p>
    <w:p>
      <w:pPr>
        <w:pStyle w:val="BodyText"/>
        <w:spacing w:before="7"/>
        <w:rPr>
          <w:rFonts w:ascii="Palatino Linotype"/>
          <w:b/>
          <w:sz w:val="21"/>
        </w:rPr>
      </w:pPr>
    </w:p>
    <w:tbl>
      <w:tblPr>
        <w:tblW w:w="0" w:type="auto"/>
        <w:jc w:val="left"/>
        <w:tblInd w:w="15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52"/>
        <w:gridCol w:w="915"/>
        <w:gridCol w:w="2232"/>
        <w:gridCol w:w="1010"/>
      </w:tblGrid>
      <w:tr>
        <w:trPr>
          <w:trHeight w:val="583" w:hRule="exact"/>
        </w:trPr>
        <w:tc>
          <w:tcPr>
            <w:tcW w:w="2852" w:type="dxa"/>
            <w:tcBorders>
              <w:bottom w:val="single" w:sz="4" w:space="0" w:color="87226C"/>
            </w:tcBorders>
            <w:shd w:val="clear" w:color="auto" w:fill="DCEDE6"/>
          </w:tcPr>
          <w:p>
            <w:pPr>
              <w:pStyle w:val="TableParagraph"/>
              <w:spacing w:line="216" w:lineRule="exact" w:before="76"/>
              <w:ind w:left="79"/>
              <w:jc w:val="left"/>
              <w:rPr>
                <w:rFonts w:ascii="Palatino Linotype"/>
                <w:b/>
                <w:sz w:val="18"/>
              </w:rPr>
            </w:pPr>
            <w:r>
              <w:rPr>
                <w:rFonts w:ascii="Palatino Linotype"/>
                <w:b/>
                <w:color w:val="87226C"/>
                <w:w w:val="90"/>
                <w:sz w:val="18"/>
              </w:rPr>
              <w:t>Niveles de consumo y </w:t>
            </w:r>
            <w:r>
              <w:rPr>
                <w:rFonts w:ascii="Palatino Linotype"/>
                <w:b/>
                <w:color w:val="87226C"/>
                <w:sz w:val="18"/>
              </w:rPr>
              <w:t>comportamiento</w:t>
            </w:r>
          </w:p>
        </w:tc>
        <w:tc>
          <w:tcPr>
            <w:tcW w:w="915" w:type="dxa"/>
            <w:tcBorders>
              <w:bottom w:val="single" w:sz="4" w:space="0" w:color="87226C"/>
            </w:tcBorders>
            <w:shd w:val="clear" w:color="auto" w:fill="DCEDE6"/>
          </w:tcPr>
          <w:p>
            <w:pPr>
              <w:pStyle w:val="TableParagraph"/>
              <w:spacing w:before="3"/>
              <w:jc w:val="left"/>
              <w:rPr>
                <w:rFonts w:ascii="Palatino Linotype"/>
                <w:b/>
                <w:sz w:val="23"/>
              </w:rPr>
            </w:pPr>
          </w:p>
          <w:p>
            <w:pPr>
              <w:pStyle w:val="TableParagraph"/>
              <w:spacing w:before="0"/>
              <w:ind w:right="164"/>
              <w:rPr>
                <w:rFonts w:ascii="Palatino Linotype"/>
                <w:b/>
                <w:sz w:val="18"/>
              </w:rPr>
            </w:pPr>
            <w:r>
              <w:rPr>
                <w:rFonts w:ascii="Palatino Linotype"/>
                <w:b/>
                <w:color w:val="87226C"/>
                <w:sz w:val="18"/>
              </w:rPr>
              <w:t>120</w:t>
            </w:r>
          </w:p>
        </w:tc>
        <w:tc>
          <w:tcPr>
            <w:tcW w:w="2232" w:type="dxa"/>
            <w:tcBorders>
              <w:bottom w:val="single" w:sz="4" w:space="0" w:color="87226C"/>
            </w:tcBorders>
            <w:shd w:val="clear" w:color="auto" w:fill="DCEDE6"/>
          </w:tcPr>
          <w:p>
            <w:pPr>
              <w:pStyle w:val="TableParagraph"/>
              <w:spacing w:line="288" w:lineRule="auto" w:before="22"/>
              <w:ind w:left="980" w:right="53" w:hanging="917"/>
              <w:jc w:val="left"/>
              <w:rPr>
                <w:rFonts w:ascii="Palatino Linotype"/>
                <w:b/>
                <w:sz w:val="18"/>
              </w:rPr>
            </w:pPr>
            <w:r>
              <w:rPr>
                <w:rFonts w:ascii="Palatino Linotype"/>
                <w:b/>
                <w:color w:val="87226C"/>
                <w:w w:val="95"/>
                <w:sz w:val="18"/>
              </w:rPr>
              <w:t>Peso</w:t>
            </w:r>
            <w:r>
              <w:rPr>
                <w:rFonts w:ascii="Palatino Linotype"/>
                <w:b/>
                <w:color w:val="87226C"/>
                <w:spacing w:val="-15"/>
                <w:w w:val="95"/>
                <w:sz w:val="18"/>
              </w:rPr>
              <w:t> </w:t>
            </w:r>
            <w:r>
              <w:rPr>
                <w:rFonts w:ascii="Palatino Linotype"/>
                <w:b/>
                <w:color w:val="87226C"/>
                <w:w w:val="95"/>
                <w:sz w:val="18"/>
              </w:rPr>
              <w:t>(kg)</w:t>
            </w:r>
            <w:r>
              <w:rPr>
                <w:rFonts w:ascii="Palatino Linotype"/>
                <w:b/>
                <w:color w:val="87226C"/>
                <w:spacing w:val="-15"/>
                <w:w w:val="95"/>
                <w:sz w:val="18"/>
              </w:rPr>
              <w:t> </w:t>
            </w:r>
            <w:r>
              <w:rPr>
                <w:rFonts w:ascii="Palatino Linotype"/>
                <w:b/>
                <w:color w:val="87226C"/>
                <w:w w:val="95"/>
                <w:sz w:val="18"/>
              </w:rPr>
              <w:t>de</w:t>
            </w:r>
            <w:r>
              <w:rPr>
                <w:rFonts w:ascii="Palatino Linotype"/>
                <w:b/>
                <w:color w:val="87226C"/>
                <w:spacing w:val="-15"/>
                <w:w w:val="95"/>
                <w:sz w:val="18"/>
              </w:rPr>
              <w:t> </w:t>
            </w:r>
            <w:r>
              <w:rPr>
                <w:rFonts w:ascii="Palatino Linotype"/>
                <w:b/>
                <w:color w:val="87226C"/>
                <w:w w:val="95"/>
                <w:sz w:val="18"/>
              </w:rPr>
              <w:t>cerdas</w:t>
            </w:r>
            <w:r>
              <w:rPr>
                <w:rFonts w:ascii="Palatino Linotype"/>
                <w:b/>
                <w:color w:val="87226C"/>
                <w:spacing w:val="-15"/>
                <w:w w:val="95"/>
                <w:sz w:val="18"/>
              </w:rPr>
              <w:t> </w:t>
            </w:r>
            <w:r>
              <w:rPr>
                <w:rFonts w:ascii="Palatino Linotype"/>
                <w:b/>
                <w:color w:val="87226C"/>
                <w:w w:val="95"/>
                <w:sz w:val="18"/>
              </w:rPr>
              <w:t>al</w:t>
            </w:r>
            <w:r>
              <w:rPr>
                <w:rFonts w:ascii="Palatino Linotype"/>
                <w:b/>
                <w:color w:val="87226C"/>
                <w:spacing w:val="-15"/>
                <w:w w:val="95"/>
                <w:sz w:val="18"/>
              </w:rPr>
              <w:t> </w:t>
            </w:r>
            <w:r>
              <w:rPr>
                <w:rFonts w:ascii="Palatino Linotype"/>
                <w:b/>
                <w:color w:val="87226C"/>
                <w:w w:val="95"/>
                <w:sz w:val="18"/>
              </w:rPr>
              <w:t>parto</w:t>
            </w:r>
            <w:r>
              <w:rPr>
                <w:rFonts w:ascii="Palatino Linotype"/>
                <w:b/>
                <w:color w:val="87226C"/>
                <w:w w:val="95"/>
                <w:position w:val="6"/>
                <w:sz w:val="10"/>
              </w:rPr>
              <w:t>1 </w:t>
            </w:r>
            <w:r>
              <w:rPr>
                <w:rFonts w:ascii="Palatino Linotype"/>
                <w:b/>
                <w:color w:val="87226C"/>
                <w:sz w:val="18"/>
              </w:rPr>
              <w:t>140</w:t>
            </w:r>
          </w:p>
        </w:tc>
        <w:tc>
          <w:tcPr>
            <w:tcW w:w="1010" w:type="dxa"/>
            <w:tcBorders>
              <w:bottom w:val="single" w:sz="4" w:space="0" w:color="87226C"/>
            </w:tcBorders>
            <w:shd w:val="clear" w:color="auto" w:fill="DCEDE6"/>
          </w:tcPr>
          <w:p>
            <w:pPr>
              <w:pStyle w:val="TableParagraph"/>
              <w:spacing w:before="3"/>
              <w:jc w:val="left"/>
              <w:rPr>
                <w:rFonts w:ascii="Palatino Linotype"/>
                <w:b/>
                <w:sz w:val="23"/>
              </w:rPr>
            </w:pPr>
          </w:p>
          <w:p>
            <w:pPr>
              <w:pStyle w:val="TableParagraph"/>
              <w:spacing w:before="0"/>
              <w:ind w:left="35" w:right="440"/>
              <w:jc w:val="center"/>
              <w:rPr>
                <w:rFonts w:ascii="Palatino Linotype"/>
                <w:b/>
                <w:sz w:val="18"/>
              </w:rPr>
            </w:pPr>
            <w:r>
              <w:rPr>
                <w:rFonts w:ascii="Palatino Linotype"/>
                <w:b/>
                <w:color w:val="87226C"/>
                <w:sz w:val="18"/>
              </w:rPr>
              <w:t>160</w:t>
            </w:r>
          </w:p>
        </w:tc>
      </w:tr>
      <w:tr>
        <w:trPr>
          <w:trHeight w:val="314" w:hRule="exact"/>
        </w:trPr>
        <w:tc>
          <w:tcPr>
            <w:tcW w:w="2852" w:type="dxa"/>
            <w:tcBorders>
              <w:top w:val="single" w:sz="4" w:space="0" w:color="87226C"/>
            </w:tcBorders>
          </w:tcPr>
          <w:p>
            <w:pPr>
              <w:pStyle w:val="TableParagraph"/>
              <w:spacing w:before="38"/>
              <w:ind w:left="80"/>
              <w:jc w:val="left"/>
              <w:rPr>
                <w:sz w:val="18"/>
              </w:rPr>
            </w:pPr>
            <w:r>
              <w:rPr>
                <w:color w:val="414042"/>
                <w:sz w:val="18"/>
              </w:rPr>
              <w:t>Peso promedio en gestación</w:t>
            </w:r>
            <w:r>
              <w:rPr>
                <w:color w:val="414042"/>
                <w:position w:val="6"/>
                <w:sz w:val="10"/>
              </w:rPr>
              <w:t>2 </w:t>
            </w:r>
            <w:r>
              <w:rPr>
                <w:color w:val="414042"/>
                <w:sz w:val="18"/>
              </w:rPr>
              <w:t>(kg)</w:t>
            </w:r>
          </w:p>
        </w:tc>
        <w:tc>
          <w:tcPr>
            <w:tcW w:w="915" w:type="dxa"/>
            <w:tcBorders>
              <w:top w:val="single" w:sz="4" w:space="0" w:color="87226C"/>
            </w:tcBorders>
          </w:tcPr>
          <w:p>
            <w:pPr>
              <w:pStyle w:val="TableParagraph"/>
              <w:spacing w:before="38"/>
              <w:ind w:right="62"/>
              <w:rPr>
                <w:sz w:val="18"/>
              </w:rPr>
            </w:pPr>
            <w:r>
              <w:rPr>
                <w:color w:val="414042"/>
                <w:w w:val="95"/>
                <w:sz w:val="18"/>
              </w:rPr>
              <w:t>142.50</w:t>
            </w:r>
          </w:p>
        </w:tc>
        <w:tc>
          <w:tcPr>
            <w:tcW w:w="2232" w:type="dxa"/>
            <w:tcBorders>
              <w:top w:val="single" w:sz="4" w:space="0" w:color="87226C"/>
            </w:tcBorders>
          </w:tcPr>
          <w:p>
            <w:pPr>
              <w:pStyle w:val="TableParagraph"/>
              <w:spacing w:before="38"/>
              <w:ind w:left="848" w:right="848"/>
              <w:jc w:val="center"/>
              <w:rPr>
                <w:sz w:val="18"/>
              </w:rPr>
            </w:pPr>
            <w:r>
              <w:rPr>
                <w:color w:val="414042"/>
                <w:sz w:val="18"/>
              </w:rPr>
              <w:t>162.50</w:t>
            </w:r>
          </w:p>
        </w:tc>
        <w:tc>
          <w:tcPr>
            <w:tcW w:w="1010" w:type="dxa"/>
            <w:tcBorders>
              <w:top w:val="single" w:sz="4" w:space="0" w:color="87226C"/>
            </w:tcBorders>
          </w:tcPr>
          <w:p>
            <w:pPr>
              <w:pStyle w:val="TableParagraph"/>
              <w:spacing w:before="38"/>
              <w:ind w:left="35" w:right="440"/>
              <w:jc w:val="center"/>
              <w:rPr>
                <w:sz w:val="18"/>
              </w:rPr>
            </w:pPr>
            <w:r>
              <w:rPr>
                <w:color w:val="414042"/>
                <w:sz w:val="18"/>
              </w:rPr>
              <w:t>182.50</w:t>
            </w:r>
          </w:p>
        </w:tc>
      </w:tr>
      <w:tr>
        <w:trPr>
          <w:trHeight w:val="288" w:hRule="exact"/>
        </w:trPr>
        <w:tc>
          <w:tcPr>
            <w:tcW w:w="2852" w:type="dxa"/>
          </w:tcPr>
          <w:p>
            <w:pPr>
              <w:pStyle w:val="TableParagraph"/>
              <w:ind w:left="79"/>
              <w:jc w:val="left"/>
              <w:rPr>
                <w:sz w:val="18"/>
              </w:rPr>
            </w:pPr>
            <w:r>
              <w:rPr>
                <w:color w:val="414042"/>
                <w:sz w:val="18"/>
              </w:rPr>
              <w:t>Energía requerida (Mcal </w:t>
            </w:r>
            <w:r>
              <w:rPr>
                <w:color w:val="414042"/>
                <w:sz w:val="16"/>
              </w:rPr>
              <w:t>ED</w:t>
            </w:r>
            <w:r>
              <w:rPr>
                <w:color w:val="414042"/>
                <w:sz w:val="18"/>
              </w:rPr>
              <w:t>/día):</w:t>
            </w:r>
          </w:p>
        </w:tc>
        <w:tc>
          <w:tcPr>
            <w:tcW w:w="915" w:type="dxa"/>
          </w:tcPr>
          <w:p>
            <w:pPr/>
          </w:p>
        </w:tc>
        <w:tc>
          <w:tcPr>
            <w:tcW w:w="2232" w:type="dxa"/>
          </w:tcPr>
          <w:p>
            <w:pPr/>
          </w:p>
        </w:tc>
        <w:tc>
          <w:tcPr>
            <w:tcW w:w="1010" w:type="dxa"/>
          </w:tcPr>
          <w:p>
            <w:pPr/>
          </w:p>
        </w:tc>
      </w:tr>
      <w:tr>
        <w:trPr>
          <w:trHeight w:val="291" w:hRule="exact"/>
        </w:trPr>
        <w:tc>
          <w:tcPr>
            <w:tcW w:w="2852" w:type="dxa"/>
          </w:tcPr>
          <w:p>
            <w:pPr>
              <w:pStyle w:val="TableParagraph"/>
              <w:spacing w:before="22"/>
              <w:ind w:left="79"/>
              <w:jc w:val="left"/>
              <w:rPr>
                <w:sz w:val="10"/>
              </w:rPr>
            </w:pPr>
            <w:r>
              <w:rPr>
                <w:color w:val="414042"/>
                <w:w w:val="105"/>
                <w:sz w:val="18"/>
              </w:rPr>
              <w:t>Mantenimiento</w:t>
            </w:r>
            <w:r>
              <w:rPr>
                <w:color w:val="414042"/>
                <w:w w:val="105"/>
                <w:position w:val="6"/>
                <w:sz w:val="10"/>
              </w:rPr>
              <w:t>3</w:t>
            </w:r>
          </w:p>
        </w:tc>
        <w:tc>
          <w:tcPr>
            <w:tcW w:w="915" w:type="dxa"/>
          </w:tcPr>
          <w:p>
            <w:pPr>
              <w:pStyle w:val="TableParagraph"/>
              <w:spacing w:before="21"/>
              <w:ind w:right="149"/>
              <w:rPr>
                <w:sz w:val="18"/>
              </w:rPr>
            </w:pPr>
            <w:r>
              <w:rPr>
                <w:color w:val="414042"/>
                <w:w w:val="95"/>
                <w:sz w:val="18"/>
              </w:rPr>
              <w:t>4.53</w:t>
            </w:r>
          </w:p>
        </w:tc>
        <w:tc>
          <w:tcPr>
            <w:tcW w:w="2232" w:type="dxa"/>
          </w:tcPr>
          <w:p>
            <w:pPr>
              <w:pStyle w:val="TableParagraph"/>
              <w:spacing w:before="21"/>
              <w:ind w:left="848" w:right="848"/>
              <w:jc w:val="center"/>
              <w:rPr>
                <w:sz w:val="18"/>
              </w:rPr>
            </w:pPr>
            <w:r>
              <w:rPr>
                <w:color w:val="414042"/>
                <w:sz w:val="18"/>
              </w:rPr>
              <w:t>5.00</w:t>
            </w:r>
          </w:p>
        </w:tc>
        <w:tc>
          <w:tcPr>
            <w:tcW w:w="1010" w:type="dxa"/>
          </w:tcPr>
          <w:p>
            <w:pPr>
              <w:pStyle w:val="TableParagraph"/>
              <w:spacing w:before="21"/>
              <w:ind w:left="35" w:right="440"/>
              <w:jc w:val="center"/>
              <w:rPr>
                <w:sz w:val="18"/>
              </w:rPr>
            </w:pPr>
            <w:r>
              <w:rPr>
                <w:color w:val="414042"/>
                <w:sz w:val="18"/>
              </w:rPr>
              <w:t>5.47</w:t>
            </w:r>
          </w:p>
        </w:tc>
      </w:tr>
      <w:tr>
        <w:trPr>
          <w:trHeight w:val="293" w:hRule="exact"/>
        </w:trPr>
        <w:tc>
          <w:tcPr>
            <w:tcW w:w="2852" w:type="dxa"/>
          </w:tcPr>
          <w:p>
            <w:pPr>
              <w:pStyle w:val="TableParagraph"/>
              <w:spacing w:before="22"/>
              <w:ind w:left="80"/>
              <w:jc w:val="left"/>
              <w:rPr>
                <w:sz w:val="10"/>
              </w:rPr>
            </w:pPr>
            <w:r>
              <w:rPr>
                <w:color w:val="414042"/>
                <w:sz w:val="18"/>
              </w:rPr>
              <w:t>Ganancia de peso en gestación</w:t>
            </w:r>
            <w:r>
              <w:rPr>
                <w:color w:val="414042"/>
                <w:position w:val="6"/>
                <w:sz w:val="10"/>
              </w:rPr>
              <w:t>4</w:t>
            </w:r>
          </w:p>
        </w:tc>
        <w:tc>
          <w:tcPr>
            <w:tcW w:w="915" w:type="dxa"/>
          </w:tcPr>
          <w:p>
            <w:pPr>
              <w:pStyle w:val="TableParagraph"/>
              <w:spacing w:before="21"/>
              <w:ind w:right="149"/>
              <w:rPr>
                <w:sz w:val="18"/>
              </w:rPr>
            </w:pPr>
            <w:r>
              <w:rPr>
                <w:color w:val="414042"/>
                <w:w w:val="95"/>
                <w:sz w:val="18"/>
              </w:rPr>
              <w:t>1.29</w:t>
            </w:r>
          </w:p>
        </w:tc>
        <w:tc>
          <w:tcPr>
            <w:tcW w:w="2232" w:type="dxa"/>
          </w:tcPr>
          <w:p>
            <w:pPr>
              <w:pStyle w:val="TableParagraph"/>
              <w:spacing w:before="21"/>
              <w:ind w:left="848" w:right="848"/>
              <w:jc w:val="center"/>
              <w:rPr>
                <w:sz w:val="18"/>
              </w:rPr>
            </w:pPr>
            <w:r>
              <w:rPr>
                <w:color w:val="414042"/>
                <w:sz w:val="18"/>
              </w:rPr>
              <w:t>1.29</w:t>
            </w:r>
          </w:p>
        </w:tc>
        <w:tc>
          <w:tcPr>
            <w:tcW w:w="1010" w:type="dxa"/>
          </w:tcPr>
          <w:p>
            <w:pPr>
              <w:pStyle w:val="TableParagraph"/>
              <w:spacing w:before="21"/>
              <w:ind w:left="35" w:right="440"/>
              <w:jc w:val="center"/>
              <w:rPr>
                <w:sz w:val="18"/>
              </w:rPr>
            </w:pPr>
            <w:r>
              <w:rPr>
                <w:color w:val="414042"/>
                <w:sz w:val="18"/>
              </w:rPr>
              <w:t>1.29</w:t>
            </w:r>
          </w:p>
        </w:tc>
      </w:tr>
      <w:tr>
        <w:trPr>
          <w:trHeight w:val="288" w:hRule="exact"/>
        </w:trPr>
        <w:tc>
          <w:tcPr>
            <w:tcW w:w="2852" w:type="dxa"/>
          </w:tcPr>
          <w:p>
            <w:pPr>
              <w:pStyle w:val="TableParagraph"/>
              <w:ind w:left="80"/>
              <w:jc w:val="left"/>
              <w:rPr>
                <w:sz w:val="18"/>
              </w:rPr>
            </w:pPr>
            <w:r>
              <w:rPr>
                <w:color w:val="414042"/>
                <w:sz w:val="18"/>
              </w:rPr>
              <w:t>Total</w:t>
            </w:r>
          </w:p>
        </w:tc>
        <w:tc>
          <w:tcPr>
            <w:tcW w:w="915" w:type="dxa"/>
          </w:tcPr>
          <w:p>
            <w:pPr>
              <w:pStyle w:val="TableParagraph"/>
              <w:ind w:right="149"/>
              <w:rPr>
                <w:sz w:val="18"/>
              </w:rPr>
            </w:pPr>
            <w:r>
              <w:rPr>
                <w:color w:val="414042"/>
                <w:w w:val="95"/>
                <w:sz w:val="18"/>
              </w:rPr>
              <w:t>5.82</w:t>
            </w:r>
          </w:p>
        </w:tc>
        <w:tc>
          <w:tcPr>
            <w:tcW w:w="2232" w:type="dxa"/>
          </w:tcPr>
          <w:p>
            <w:pPr>
              <w:pStyle w:val="TableParagraph"/>
              <w:ind w:left="848" w:right="848"/>
              <w:jc w:val="center"/>
              <w:rPr>
                <w:sz w:val="18"/>
              </w:rPr>
            </w:pPr>
            <w:r>
              <w:rPr>
                <w:color w:val="414042"/>
                <w:sz w:val="18"/>
              </w:rPr>
              <w:t>6.29</w:t>
            </w:r>
          </w:p>
        </w:tc>
        <w:tc>
          <w:tcPr>
            <w:tcW w:w="1010" w:type="dxa"/>
          </w:tcPr>
          <w:p>
            <w:pPr>
              <w:pStyle w:val="TableParagraph"/>
              <w:ind w:left="35" w:right="440"/>
              <w:jc w:val="center"/>
              <w:rPr>
                <w:sz w:val="18"/>
              </w:rPr>
            </w:pPr>
            <w:r>
              <w:rPr>
                <w:color w:val="414042"/>
                <w:sz w:val="18"/>
              </w:rPr>
              <w:t>6.76</w:t>
            </w:r>
          </w:p>
        </w:tc>
      </w:tr>
      <w:tr>
        <w:trPr>
          <w:trHeight w:val="270" w:hRule="exact"/>
        </w:trPr>
        <w:tc>
          <w:tcPr>
            <w:tcW w:w="2852" w:type="dxa"/>
            <w:tcBorders>
              <w:bottom w:val="single" w:sz="4" w:space="0" w:color="87226C"/>
            </w:tcBorders>
          </w:tcPr>
          <w:p>
            <w:pPr>
              <w:pStyle w:val="TableParagraph"/>
              <w:spacing w:before="22"/>
              <w:ind w:left="80"/>
              <w:jc w:val="left"/>
              <w:rPr>
                <w:sz w:val="10"/>
              </w:rPr>
            </w:pPr>
            <w:r>
              <w:rPr>
                <w:color w:val="414042"/>
                <w:sz w:val="18"/>
              </w:rPr>
              <w:t>Consumo de alimento (kg/día)</w:t>
            </w:r>
            <w:r>
              <w:rPr>
                <w:color w:val="414042"/>
                <w:position w:val="6"/>
                <w:sz w:val="10"/>
              </w:rPr>
              <w:t>5</w:t>
            </w:r>
          </w:p>
        </w:tc>
        <w:tc>
          <w:tcPr>
            <w:tcW w:w="915" w:type="dxa"/>
            <w:tcBorders>
              <w:bottom w:val="single" w:sz="4" w:space="0" w:color="87226C"/>
            </w:tcBorders>
          </w:tcPr>
          <w:p>
            <w:pPr>
              <w:pStyle w:val="TableParagraph"/>
              <w:spacing w:before="21"/>
              <w:ind w:right="149"/>
              <w:rPr>
                <w:sz w:val="18"/>
              </w:rPr>
            </w:pPr>
            <w:r>
              <w:rPr>
                <w:color w:val="414042"/>
                <w:w w:val="95"/>
                <w:sz w:val="18"/>
              </w:rPr>
              <w:t>1.80</w:t>
            </w:r>
          </w:p>
        </w:tc>
        <w:tc>
          <w:tcPr>
            <w:tcW w:w="2232" w:type="dxa"/>
            <w:tcBorders>
              <w:bottom w:val="single" w:sz="4" w:space="0" w:color="87226C"/>
            </w:tcBorders>
          </w:tcPr>
          <w:p>
            <w:pPr>
              <w:pStyle w:val="TableParagraph"/>
              <w:spacing w:before="21"/>
              <w:ind w:left="848" w:right="848"/>
              <w:jc w:val="center"/>
              <w:rPr>
                <w:sz w:val="18"/>
              </w:rPr>
            </w:pPr>
            <w:r>
              <w:rPr>
                <w:color w:val="414042"/>
                <w:sz w:val="18"/>
              </w:rPr>
              <w:t>.90</w:t>
            </w:r>
          </w:p>
        </w:tc>
        <w:tc>
          <w:tcPr>
            <w:tcW w:w="1010" w:type="dxa"/>
            <w:tcBorders>
              <w:bottom w:val="single" w:sz="4" w:space="0" w:color="87226C"/>
            </w:tcBorders>
          </w:tcPr>
          <w:p>
            <w:pPr>
              <w:pStyle w:val="TableParagraph"/>
              <w:spacing w:before="21"/>
              <w:ind w:left="35" w:right="440"/>
              <w:jc w:val="center"/>
              <w:rPr>
                <w:sz w:val="18"/>
              </w:rPr>
            </w:pPr>
            <w:r>
              <w:rPr>
                <w:color w:val="414042"/>
                <w:sz w:val="18"/>
              </w:rPr>
              <w:t>2.00</w:t>
            </w:r>
          </w:p>
        </w:tc>
      </w:tr>
    </w:tbl>
    <w:p>
      <w:pPr>
        <w:spacing w:line="249" w:lineRule="auto" w:before="57"/>
        <w:ind w:left="113" w:right="69" w:firstLine="0"/>
        <w:jc w:val="left"/>
        <w:rPr>
          <w:sz w:val="16"/>
        </w:rPr>
      </w:pPr>
      <w:r>
        <w:rPr>
          <w:color w:val="414042"/>
          <w:position w:val="5"/>
          <w:sz w:val="9"/>
        </w:rPr>
        <w:t>1 </w:t>
      </w:r>
      <w:r>
        <w:rPr>
          <w:color w:val="414042"/>
          <w:sz w:val="16"/>
        </w:rPr>
        <w:t>Requerimientos basados sobre 25 kg de ganancia de peso maternal más 20 kg de incremento de peso debido a los productos de la concepción; la ganancia de peso total es de 45 kg.</w:t>
      </w:r>
    </w:p>
    <w:p>
      <w:pPr>
        <w:spacing w:before="1"/>
        <w:ind w:left="113" w:right="69" w:firstLine="0"/>
        <w:jc w:val="left"/>
        <w:rPr>
          <w:sz w:val="16"/>
        </w:rPr>
      </w:pPr>
      <w:r>
        <w:rPr>
          <w:color w:val="414042"/>
          <w:position w:val="5"/>
          <w:sz w:val="9"/>
        </w:rPr>
        <w:t>2 </w:t>
      </w:r>
      <w:r>
        <w:rPr>
          <w:color w:val="414042"/>
          <w:sz w:val="16"/>
        </w:rPr>
        <w:t>El peso promedio durante la gestación es el peso al momento del parto más la ganancia de peso total/2.</w:t>
      </w:r>
    </w:p>
    <w:p>
      <w:pPr>
        <w:spacing w:before="8"/>
        <w:ind w:left="113" w:right="69" w:firstLine="0"/>
        <w:jc w:val="left"/>
        <w:rPr>
          <w:sz w:val="16"/>
        </w:rPr>
      </w:pPr>
      <w:r>
        <w:rPr>
          <w:color w:val="414042"/>
          <w:position w:val="5"/>
          <w:sz w:val="9"/>
        </w:rPr>
        <w:t>3 </w:t>
      </w:r>
      <w:r>
        <w:rPr>
          <w:color w:val="414042"/>
          <w:sz w:val="16"/>
        </w:rPr>
        <w:t>El requerimiento de mantenimiento diario del animal es 110 Kcal de </w:t>
      </w:r>
      <w:r>
        <w:rPr>
          <w:color w:val="414042"/>
          <w:sz w:val="14"/>
        </w:rPr>
        <w:t>ED</w:t>
      </w:r>
      <w:r>
        <w:rPr>
          <w:color w:val="414042"/>
          <w:sz w:val="16"/>
        </w:rPr>
        <w:t>/kg de peso metabólico (</w:t>
      </w:r>
      <w:r>
        <w:rPr>
          <w:color w:val="414042"/>
          <w:sz w:val="14"/>
        </w:rPr>
        <w:t>PV</w:t>
      </w:r>
      <w:r>
        <w:rPr>
          <w:color w:val="414042"/>
          <w:position w:val="5"/>
          <w:sz w:val="9"/>
        </w:rPr>
        <w:t>0.75</w:t>
      </w:r>
      <w:r>
        <w:rPr>
          <w:color w:val="414042"/>
          <w:sz w:val="16"/>
        </w:rPr>
        <w:t>).</w:t>
      </w:r>
    </w:p>
    <w:p>
      <w:pPr>
        <w:spacing w:line="249" w:lineRule="auto" w:before="8"/>
        <w:ind w:left="113" w:right="69" w:hanging="1"/>
        <w:jc w:val="left"/>
        <w:rPr>
          <w:sz w:val="16"/>
        </w:rPr>
      </w:pPr>
      <w:r>
        <w:rPr>
          <w:color w:val="414042"/>
          <w:position w:val="5"/>
          <w:sz w:val="9"/>
        </w:rPr>
        <w:t>4 </w:t>
      </w:r>
      <w:r>
        <w:rPr>
          <w:color w:val="414042"/>
          <w:sz w:val="16"/>
        </w:rPr>
        <w:t>La ganancia de peso durante la gestación es de 1.10 Mcal de </w:t>
      </w:r>
      <w:r>
        <w:rPr>
          <w:color w:val="414042"/>
          <w:sz w:val="14"/>
        </w:rPr>
        <w:t>ED</w:t>
      </w:r>
      <w:r>
        <w:rPr>
          <w:color w:val="414042"/>
          <w:sz w:val="16"/>
        </w:rPr>
        <w:t>/día para ganancia de peso maternal más 0.19 Mcal de </w:t>
      </w:r>
      <w:r>
        <w:rPr>
          <w:color w:val="414042"/>
          <w:sz w:val="14"/>
        </w:rPr>
        <w:t>ED</w:t>
      </w:r>
      <w:r>
        <w:rPr>
          <w:color w:val="414042"/>
          <w:sz w:val="16"/>
        </w:rPr>
        <w:t>/día para ganancia de la concepción.</w:t>
      </w:r>
    </w:p>
    <w:p>
      <w:pPr>
        <w:spacing w:line="249" w:lineRule="auto" w:before="1"/>
        <w:ind w:left="113" w:right="69" w:hanging="1"/>
        <w:jc w:val="left"/>
        <w:rPr>
          <w:sz w:val="16"/>
        </w:rPr>
      </w:pPr>
      <w:r>
        <w:rPr>
          <w:color w:val="414042"/>
          <w:position w:val="5"/>
          <w:sz w:val="9"/>
        </w:rPr>
        <w:t>5 </w:t>
      </w:r>
      <w:r>
        <w:rPr>
          <w:color w:val="414042"/>
          <w:sz w:val="16"/>
        </w:rPr>
        <w:t>El alimento requerido por día está basado en una dieta de maíz-harina de soya con 3.34 Mcal de </w:t>
      </w:r>
      <w:r>
        <w:rPr>
          <w:color w:val="414042"/>
          <w:sz w:val="14"/>
        </w:rPr>
        <w:t>ED</w:t>
      </w:r>
      <w:r>
        <w:rPr>
          <w:color w:val="414042"/>
          <w:sz w:val="16"/>
        </w:rPr>
        <w:t>/kg. Fuente: </w:t>
      </w:r>
      <w:r>
        <w:rPr>
          <w:color w:val="414042"/>
          <w:sz w:val="14"/>
        </w:rPr>
        <w:t>NRC</w:t>
      </w:r>
      <w:r>
        <w:rPr>
          <w:color w:val="414042"/>
          <w:sz w:val="16"/>
        </w:rPr>
        <w:t>, 1998.</w:t>
      </w:r>
    </w:p>
    <w:p>
      <w:pPr>
        <w:spacing w:after="0" w:line="249" w:lineRule="auto"/>
        <w:jc w:val="left"/>
        <w:rPr>
          <w:sz w:val="16"/>
        </w:rPr>
        <w:sectPr>
          <w:footerReference w:type="default" r:id="rId25"/>
          <w:footerReference w:type="even" r:id="rId26"/>
          <w:pgSz w:w="9640" w:h="13040"/>
          <w:pgMar w:footer="939" w:header="0" w:top="1040" w:bottom="1120" w:left="1020" w:right="1300"/>
        </w:sectPr>
      </w:pPr>
    </w:p>
    <w:p>
      <w:pPr>
        <w:pStyle w:val="Heading2"/>
        <w:spacing w:before="3"/>
        <w:ind w:left="487" w:right="244"/>
      </w:pPr>
      <w:r>
        <w:rPr>
          <w:color w:val="8F3A75"/>
          <w:w w:val="95"/>
        </w:rPr>
        <w:t>Cuadro 7</w:t>
      </w:r>
    </w:p>
    <w:p>
      <w:pPr>
        <w:spacing w:line="264" w:lineRule="exact" w:before="3"/>
        <w:ind w:left="490" w:right="244" w:firstLine="0"/>
        <w:jc w:val="center"/>
        <w:rPr>
          <w:rFonts w:ascii="Palatino Linotype" w:hAnsi="Palatino Linotype"/>
          <w:b/>
          <w:sz w:val="22"/>
        </w:rPr>
      </w:pPr>
      <w:r>
        <w:rPr>
          <w:rFonts w:ascii="Palatino Linotype" w:hAnsi="Palatino Linotype"/>
          <w:b/>
          <w:color w:val="8F3A75"/>
          <w:w w:val="90"/>
          <w:sz w:val="22"/>
        </w:rPr>
        <w:t>Requerimientos diarios de alimento y energía para cerdas jóvenes y adultas </w:t>
      </w:r>
      <w:r>
        <w:rPr>
          <w:rFonts w:ascii="Palatino Linotype" w:hAnsi="Palatino Linotype"/>
          <w:b/>
          <w:color w:val="8F3A75"/>
          <w:sz w:val="22"/>
        </w:rPr>
        <w:t>lactantes</w:t>
      </w:r>
    </w:p>
    <w:p>
      <w:pPr>
        <w:pStyle w:val="BodyText"/>
        <w:spacing w:before="7"/>
        <w:rPr>
          <w:rFonts w:ascii="Palatino Linotype"/>
          <w:b/>
          <w:sz w:val="21"/>
        </w:rPr>
      </w:pPr>
    </w:p>
    <w:tbl>
      <w:tblPr>
        <w:tblW w:w="0" w:type="auto"/>
        <w:jc w:val="left"/>
        <w:tblInd w:w="3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64"/>
        <w:gridCol w:w="864"/>
        <w:gridCol w:w="2288"/>
        <w:gridCol w:w="982"/>
      </w:tblGrid>
      <w:tr>
        <w:trPr>
          <w:trHeight w:val="582" w:hRule="exact"/>
        </w:trPr>
        <w:tc>
          <w:tcPr>
            <w:tcW w:w="2864" w:type="dxa"/>
            <w:tcBorders>
              <w:bottom w:val="single" w:sz="4" w:space="0" w:color="87226C"/>
            </w:tcBorders>
            <w:shd w:val="clear" w:color="auto" w:fill="DCEDE6"/>
          </w:tcPr>
          <w:p>
            <w:pPr>
              <w:pStyle w:val="TableParagraph"/>
              <w:spacing w:line="216" w:lineRule="exact" w:before="76"/>
              <w:ind w:left="80"/>
              <w:jc w:val="left"/>
              <w:rPr>
                <w:rFonts w:ascii="Palatino Linotype"/>
                <w:b/>
                <w:sz w:val="18"/>
              </w:rPr>
            </w:pPr>
            <w:r>
              <w:rPr>
                <w:rFonts w:ascii="Palatino Linotype"/>
                <w:b/>
                <w:color w:val="87226C"/>
                <w:w w:val="90"/>
                <w:sz w:val="18"/>
              </w:rPr>
              <w:t>Niveles de consumo y </w:t>
            </w:r>
            <w:r>
              <w:rPr>
                <w:rFonts w:ascii="Palatino Linotype"/>
                <w:b/>
                <w:color w:val="87226C"/>
                <w:sz w:val="18"/>
              </w:rPr>
              <w:t>comportamiento</w:t>
            </w:r>
          </w:p>
        </w:tc>
        <w:tc>
          <w:tcPr>
            <w:tcW w:w="864" w:type="dxa"/>
            <w:tcBorders>
              <w:bottom w:val="single" w:sz="4" w:space="0" w:color="87226C"/>
            </w:tcBorders>
            <w:shd w:val="clear" w:color="auto" w:fill="DCEDE6"/>
          </w:tcPr>
          <w:p>
            <w:pPr>
              <w:pStyle w:val="TableParagraph"/>
              <w:spacing w:before="2"/>
              <w:jc w:val="left"/>
              <w:rPr>
                <w:rFonts w:ascii="Palatino Linotype"/>
                <w:b/>
                <w:sz w:val="23"/>
              </w:rPr>
            </w:pPr>
          </w:p>
          <w:p>
            <w:pPr>
              <w:pStyle w:val="TableParagraph"/>
              <w:spacing w:before="1"/>
              <w:ind w:right="136"/>
              <w:rPr>
                <w:rFonts w:ascii="Palatino Linotype"/>
                <w:b/>
                <w:sz w:val="18"/>
              </w:rPr>
            </w:pPr>
            <w:r>
              <w:rPr>
                <w:rFonts w:ascii="Palatino Linotype"/>
                <w:b/>
                <w:color w:val="87226C"/>
                <w:sz w:val="18"/>
              </w:rPr>
              <w:t>145</w:t>
            </w:r>
          </w:p>
        </w:tc>
        <w:tc>
          <w:tcPr>
            <w:tcW w:w="2288" w:type="dxa"/>
            <w:tcBorders>
              <w:bottom w:val="single" w:sz="4" w:space="0" w:color="87226C"/>
            </w:tcBorders>
            <w:shd w:val="clear" w:color="auto" w:fill="DCEDE6"/>
          </w:tcPr>
          <w:p>
            <w:pPr>
              <w:pStyle w:val="TableParagraph"/>
              <w:spacing w:line="288" w:lineRule="auto" w:before="22"/>
              <w:ind w:left="1008" w:right="63" w:hanging="929"/>
              <w:jc w:val="left"/>
              <w:rPr>
                <w:rFonts w:ascii="Palatino Linotype"/>
                <w:b/>
                <w:sz w:val="18"/>
              </w:rPr>
            </w:pPr>
            <w:r>
              <w:rPr>
                <w:rFonts w:ascii="Palatino Linotype"/>
                <w:b/>
                <w:color w:val="87226C"/>
                <w:w w:val="95"/>
                <w:sz w:val="18"/>
              </w:rPr>
              <w:t>Peso</w:t>
            </w:r>
            <w:r>
              <w:rPr>
                <w:rFonts w:ascii="Palatino Linotype"/>
                <w:b/>
                <w:color w:val="87226C"/>
                <w:spacing w:val="-22"/>
                <w:w w:val="95"/>
                <w:sz w:val="18"/>
              </w:rPr>
              <w:t> </w:t>
            </w:r>
            <w:r>
              <w:rPr>
                <w:rFonts w:ascii="Palatino Linotype"/>
                <w:b/>
                <w:color w:val="87226C"/>
                <w:w w:val="95"/>
                <w:sz w:val="18"/>
              </w:rPr>
              <w:t>(kg)</w:t>
            </w:r>
            <w:r>
              <w:rPr>
                <w:rFonts w:ascii="Palatino Linotype"/>
                <w:b/>
                <w:color w:val="87226C"/>
                <w:spacing w:val="-22"/>
                <w:w w:val="95"/>
                <w:sz w:val="18"/>
              </w:rPr>
              <w:t> </w:t>
            </w:r>
            <w:r>
              <w:rPr>
                <w:rFonts w:ascii="Palatino Linotype"/>
                <w:b/>
                <w:color w:val="87226C"/>
                <w:w w:val="95"/>
                <w:sz w:val="18"/>
              </w:rPr>
              <w:t>de</w:t>
            </w:r>
            <w:r>
              <w:rPr>
                <w:rFonts w:ascii="Palatino Linotype"/>
                <w:b/>
                <w:color w:val="87226C"/>
                <w:spacing w:val="-22"/>
                <w:w w:val="95"/>
                <w:sz w:val="18"/>
              </w:rPr>
              <w:t> </w:t>
            </w:r>
            <w:r>
              <w:rPr>
                <w:rFonts w:ascii="Palatino Linotype"/>
                <w:b/>
                <w:color w:val="87226C"/>
                <w:w w:val="95"/>
                <w:sz w:val="18"/>
              </w:rPr>
              <w:t>cerdas</w:t>
            </w:r>
            <w:r>
              <w:rPr>
                <w:rFonts w:ascii="Palatino Linotype"/>
                <w:b/>
                <w:color w:val="87226C"/>
                <w:spacing w:val="-22"/>
                <w:w w:val="95"/>
                <w:sz w:val="18"/>
              </w:rPr>
              <w:t> </w:t>
            </w:r>
            <w:r>
              <w:rPr>
                <w:rFonts w:ascii="Palatino Linotype"/>
                <w:b/>
                <w:color w:val="87226C"/>
                <w:w w:val="95"/>
                <w:sz w:val="18"/>
              </w:rPr>
              <w:t>lactantes </w:t>
            </w:r>
            <w:r>
              <w:rPr>
                <w:rFonts w:ascii="Palatino Linotype"/>
                <w:b/>
                <w:color w:val="87226C"/>
                <w:sz w:val="18"/>
              </w:rPr>
              <w:t>165</w:t>
            </w:r>
          </w:p>
        </w:tc>
        <w:tc>
          <w:tcPr>
            <w:tcW w:w="982" w:type="dxa"/>
            <w:tcBorders>
              <w:bottom w:val="single" w:sz="4" w:space="0" w:color="87226C"/>
            </w:tcBorders>
            <w:shd w:val="clear" w:color="auto" w:fill="DCEDE6"/>
          </w:tcPr>
          <w:p>
            <w:pPr>
              <w:pStyle w:val="TableParagraph"/>
              <w:spacing w:before="2"/>
              <w:jc w:val="left"/>
              <w:rPr>
                <w:rFonts w:ascii="Palatino Linotype"/>
                <w:b/>
                <w:sz w:val="23"/>
              </w:rPr>
            </w:pPr>
          </w:p>
          <w:p>
            <w:pPr>
              <w:pStyle w:val="TableParagraph"/>
              <w:spacing w:before="1"/>
              <w:ind w:left="138"/>
              <w:jc w:val="left"/>
              <w:rPr>
                <w:rFonts w:ascii="Palatino Linotype"/>
                <w:b/>
                <w:sz w:val="18"/>
              </w:rPr>
            </w:pPr>
            <w:r>
              <w:rPr>
                <w:rFonts w:ascii="Palatino Linotype"/>
                <w:b/>
                <w:color w:val="87226C"/>
                <w:sz w:val="18"/>
              </w:rPr>
              <w:t>185</w:t>
            </w:r>
          </w:p>
        </w:tc>
      </w:tr>
      <w:tr>
        <w:trPr>
          <w:trHeight w:val="314" w:hRule="exact"/>
        </w:trPr>
        <w:tc>
          <w:tcPr>
            <w:tcW w:w="2864" w:type="dxa"/>
            <w:tcBorders>
              <w:top w:val="single" w:sz="4" w:space="0" w:color="87226C"/>
            </w:tcBorders>
          </w:tcPr>
          <w:p>
            <w:pPr>
              <w:pStyle w:val="TableParagraph"/>
              <w:spacing w:before="38"/>
              <w:ind w:left="80"/>
              <w:jc w:val="left"/>
              <w:rPr>
                <w:sz w:val="18"/>
              </w:rPr>
            </w:pPr>
            <w:r>
              <w:rPr>
                <w:color w:val="414042"/>
                <w:sz w:val="18"/>
              </w:rPr>
              <w:t>Producción de leche (kg)</w:t>
            </w:r>
          </w:p>
        </w:tc>
        <w:tc>
          <w:tcPr>
            <w:tcW w:w="864" w:type="dxa"/>
            <w:tcBorders>
              <w:top w:val="single" w:sz="4" w:space="0" w:color="87226C"/>
            </w:tcBorders>
          </w:tcPr>
          <w:p>
            <w:pPr>
              <w:pStyle w:val="TableParagraph"/>
              <w:spacing w:before="38"/>
              <w:ind w:right="121"/>
              <w:rPr>
                <w:sz w:val="18"/>
              </w:rPr>
            </w:pPr>
            <w:r>
              <w:rPr>
                <w:color w:val="414042"/>
                <w:w w:val="95"/>
                <w:sz w:val="18"/>
              </w:rPr>
              <w:t>5.00</w:t>
            </w:r>
          </w:p>
        </w:tc>
        <w:tc>
          <w:tcPr>
            <w:tcW w:w="2288" w:type="dxa"/>
            <w:tcBorders>
              <w:top w:val="single" w:sz="4" w:space="0" w:color="87226C"/>
            </w:tcBorders>
          </w:tcPr>
          <w:p>
            <w:pPr>
              <w:pStyle w:val="TableParagraph"/>
              <w:spacing w:before="38"/>
              <w:ind w:left="921" w:right="921"/>
              <w:jc w:val="center"/>
              <w:rPr>
                <w:sz w:val="18"/>
              </w:rPr>
            </w:pPr>
            <w:r>
              <w:rPr>
                <w:color w:val="414042"/>
                <w:sz w:val="18"/>
              </w:rPr>
              <w:t>6.25</w:t>
            </w:r>
          </w:p>
        </w:tc>
        <w:tc>
          <w:tcPr>
            <w:tcW w:w="982" w:type="dxa"/>
            <w:tcBorders>
              <w:top w:val="single" w:sz="4" w:space="0" w:color="87226C"/>
            </w:tcBorders>
          </w:tcPr>
          <w:p>
            <w:pPr>
              <w:pStyle w:val="TableParagraph"/>
              <w:spacing w:before="38"/>
              <w:ind w:left="123"/>
              <w:jc w:val="left"/>
              <w:rPr>
                <w:sz w:val="18"/>
              </w:rPr>
            </w:pPr>
            <w:r>
              <w:rPr>
                <w:color w:val="414042"/>
                <w:sz w:val="18"/>
              </w:rPr>
              <w:t>7.50</w:t>
            </w:r>
          </w:p>
        </w:tc>
      </w:tr>
      <w:tr>
        <w:trPr>
          <w:trHeight w:val="288" w:hRule="exact"/>
        </w:trPr>
        <w:tc>
          <w:tcPr>
            <w:tcW w:w="2864" w:type="dxa"/>
          </w:tcPr>
          <w:p>
            <w:pPr>
              <w:pStyle w:val="TableParagraph"/>
              <w:ind w:left="80"/>
              <w:jc w:val="left"/>
              <w:rPr>
                <w:sz w:val="18"/>
              </w:rPr>
            </w:pPr>
            <w:r>
              <w:rPr>
                <w:color w:val="414042"/>
                <w:sz w:val="18"/>
              </w:rPr>
              <w:t>Energía requerida (Mcal </w:t>
            </w:r>
            <w:r>
              <w:rPr>
                <w:color w:val="414042"/>
                <w:sz w:val="16"/>
              </w:rPr>
              <w:t>ED</w:t>
            </w:r>
            <w:r>
              <w:rPr>
                <w:color w:val="414042"/>
                <w:sz w:val="18"/>
              </w:rPr>
              <w:t>/día):</w:t>
            </w:r>
          </w:p>
        </w:tc>
        <w:tc>
          <w:tcPr>
            <w:tcW w:w="864" w:type="dxa"/>
          </w:tcPr>
          <w:p>
            <w:pPr/>
          </w:p>
        </w:tc>
        <w:tc>
          <w:tcPr>
            <w:tcW w:w="2288" w:type="dxa"/>
          </w:tcPr>
          <w:p>
            <w:pPr/>
          </w:p>
        </w:tc>
        <w:tc>
          <w:tcPr>
            <w:tcW w:w="982" w:type="dxa"/>
          </w:tcPr>
          <w:p>
            <w:pPr/>
          </w:p>
        </w:tc>
      </w:tr>
      <w:tr>
        <w:trPr>
          <w:trHeight w:val="291" w:hRule="exact"/>
        </w:trPr>
        <w:tc>
          <w:tcPr>
            <w:tcW w:w="2864" w:type="dxa"/>
          </w:tcPr>
          <w:p>
            <w:pPr>
              <w:pStyle w:val="TableParagraph"/>
              <w:spacing w:before="21"/>
              <w:ind w:left="79"/>
              <w:jc w:val="left"/>
              <w:rPr>
                <w:sz w:val="10"/>
              </w:rPr>
            </w:pPr>
            <w:r>
              <w:rPr>
                <w:color w:val="414042"/>
                <w:w w:val="105"/>
                <w:sz w:val="18"/>
              </w:rPr>
              <w:t>Mantenimiento</w:t>
            </w:r>
            <w:r>
              <w:rPr>
                <w:color w:val="414042"/>
                <w:w w:val="105"/>
                <w:position w:val="6"/>
                <w:sz w:val="10"/>
              </w:rPr>
              <w:t>1</w:t>
            </w:r>
          </w:p>
        </w:tc>
        <w:tc>
          <w:tcPr>
            <w:tcW w:w="864" w:type="dxa"/>
          </w:tcPr>
          <w:p>
            <w:pPr>
              <w:pStyle w:val="TableParagraph"/>
              <w:spacing w:before="21"/>
              <w:ind w:right="121"/>
              <w:rPr>
                <w:sz w:val="18"/>
              </w:rPr>
            </w:pPr>
            <w:r>
              <w:rPr>
                <w:color w:val="414042"/>
                <w:w w:val="95"/>
                <w:sz w:val="18"/>
              </w:rPr>
              <w:t>4.50</w:t>
            </w:r>
          </w:p>
        </w:tc>
        <w:tc>
          <w:tcPr>
            <w:tcW w:w="2288" w:type="dxa"/>
          </w:tcPr>
          <w:p>
            <w:pPr>
              <w:pStyle w:val="TableParagraph"/>
              <w:spacing w:before="21"/>
              <w:ind w:left="921" w:right="921"/>
              <w:jc w:val="center"/>
              <w:rPr>
                <w:sz w:val="18"/>
              </w:rPr>
            </w:pPr>
            <w:r>
              <w:rPr>
                <w:color w:val="414042"/>
                <w:sz w:val="18"/>
              </w:rPr>
              <w:t>5.00</w:t>
            </w:r>
          </w:p>
        </w:tc>
        <w:tc>
          <w:tcPr>
            <w:tcW w:w="982" w:type="dxa"/>
          </w:tcPr>
          <w:p>
            <w:pPr>
              <w:pStyle w:val="TableParagraph"/>
              <w:spacing w:before="21"/>
              <w:ind w:left="123"/>
              <w:jc w:val="left"/>
              <w:rPr>
                <w:sz w:val="18"/>
              </w:rPr>
            </w:pPr>
            <w:r>
              <w:rPr>
                <w:color w:val="414042"/>
                <w:sz w:val="18"/>
              </w:rPr>
              <w:t>5.50</w:t>
            </w:r>
          </w:p>
        </w:tc>
      </w:tr>
      <w:tr>
        <w:trPr>
          <w:trHeight w:val="293" w:hRule="exact"/>
        </w:trPr>
        <w:tc>
          <w:tcPr>
            <w:tcW w:w="2864" w:type="dxa"/>
          </w:tcPr>
          <w:p>
            <w:pPr>
              <w:pStyle w:val="TableParagraph"/>
              <w:spacing w:before="22"/>
              <w:ind w:left="80"/>
              <w:jc w:val="left"/>
              <w:rPr>
                <w:sz w:val="10"/>
              </w:rPr>
            </w:pPr>
            <w:r>
              <w:rPr>
                <w:color w:val="414042"/>
                <w:sz w:val="18"/>
              </w:rPr>
              <w:t>Producción de leche</w:t>
            </w:r>
            <w:r>
              <w:rPr>
                <w:color w:val="414042"/>
                <w:position w:val="6"/>
                <w:sz w:val="10"/>
              </w:rPr>
              <w:t>2</w:t>
            </w:r>
          </w:p>
        </w:tc>
        <w:tc>
          <w:tcPr>
            <w:tcW w:w="864" w:type="dxa"/>
          </w:tcPr>
          <w:p>
            <w:pPr>
              <w:pStyle w:val="TableParagraph"/>
              <w:spacing w:before="21"/>
              <w:ind w:right="78"/>
              <w:rPr>
                <w:sz w:val="18"/>
              </w:rPr>
            </w:pPr>
            <w:r>
              <w:rPr>
                <w:color w:val="414042"/>
                <w:w w:val="95"/>
                <w:sz w:val="18"/>
              </w:rPr>
              <w:t>10.00</w:t>
            </w:r>
          </w:p>
        </w:tc>
        <w:tc>
          <w:tcPr>
            <w:tcW w:w="2288" w:type="dxa"/>
          </w:tcPr>
          <w:p>
            <w:pPr>
              <w:pStyle w:val="TableParagraph"/>
              <w:spacing w:before="21"/>
              <w:ind w:left="921" w:right="921"/>
              <w:jc w:val="center"/>
              <w:rPr>
                <w:sz w:val="18"/>
              </w:rPr>
            </w:pPr>
            <w:r>
              <w:rPr>
                <w:color w:val="414042"/>
                <w:sz w:val="18"/>
              </w:rPr>
              <w:t>12.50</w:t>
            </w:r>
          </w:p>
        </w:tc>
        <w:tc>
          <w:tcPr>
            <w:tcW w:w="982" w:type="dxa"/>
          </w:tcPr>
          <w:p>
            <w:pPr>
              <w:pStyle w:val="TableParagraph"/>
              <w:spacing w:before="21"/>
              <w:ind w:left="80"/>
              <w:jc w:val="left"/>
              <w:rPr>
                <w:sz w:val="18"/>
              </w:rPr>
            </w:pPr>
            <w:r>
              <w:rPr>
                <w:color w:val="414042"/>
                <w:sz w:val="18"/>
              </w:rPr>
              <w:t>15.00</w:t>
            </w:r>
          </w:p>
        </w:tc>
      </w:tr>
      <w:tr>
        <w:trPr>
          <w:trHeight w:val="288" w:hRule="exact"/>
        </w:trPr>
        <w:tc>
          <w:tcPr>
            <w:tcW w:w="2864" w:type="dxa"/>
          </w:tcPr>
          <w:p>
            <w:pPr>
              <w:pStyle w:val="TableParagraph"/>
              <w:ind w:left="80"/>
              <w:jc w:val="left"/>
              <w:rPr>
                <w:sz w:val="18"/>
              </w:rPr>
            </w:pPr>
            <w:r>
              <w:rPr>
                <w:color w:val="414042"/>
                <w:sz w:val="18"/>
              </w:rPr>
              <w:t>Total</w:t>
            </w:r>
          </w:p>
        </w:tc>
        <w:tc>
          <w:tcPr>
            <w:tcW w:w="864" w:type="dxa"/>
          </w:tcPr>
          <w:p>
            <w:pPr>
              <w:pStyle w:val="TableParagraph"/>
              <w:ind w:right="78"/>
              <w:rPr>
                <w:sz w:val="18"/>
              </w:rPr>
            </w:pPr>
            <w:r>
              <w:rPr>
                <w:color w:val="414042"/>
                <w:w w:val="95"/>
                <w:sz w:val="18"/>
              </w:rPr>
              <w:t>14.50</w:t>
            </w:r>
          </w:p>
        </w:tc>
        <w:tc>
          <w:tcPr>
            <w:tcW w:w="2288" w:type="dxa"/>
          </w:tcPr>
          <w:p>
            <w:pPr>
              <w:pStyle w:val="TableParagraph"/>
              <w:ind w:left="921" w:right="921"/>
              <w:jc w:val="center"/>
              <w:rPr>
                <w:sz w:val="18"/>
              </w:rPr>
            </w:pPr>
            <w:r>
              <w:rPr>
                <w:color w:val="414042"/>
                <w:sz w:val="18"/>
              </w:rPr>
              <w:t>17.50</w:t>
            </w:r>
          </w:p>
        </w:tc>
        <w:tc>
          <w:tcPr>
            <w:tcW w:w="982" w:type="dxa"/>
          </w:tcPr>
          <w:p>
            <w:pPr>
              <w:pStyle w:val="TableParagraph"/>
              <w:ind w:left="80"/>
              <w:jc w:val="left"/>
              <w:rPr>
                <w:sz w:val="18"/>
              </w:rPr>
            </w:pPr>
            <w:r>
              <w:rPr>
                <w:color w:val="414042"/>
                <w:sz w:val="18"/>
              </w:rPr>
              <w:t>20.50</w:t>
            </w:r>
          </w:p>
        </w:tc>
      </w:tr>
      <w:tr>
        <w:trPr>
          <w:trHeight w:val="270" w:hRule="exact"/>
        </w:trPr>
        <w:tc>
          <w:tcPr>
            <w:tcW w:w="2864" w:type="dxa"/>
            <w:tcBorders>
              <w:bottom w:val="single" w:sz="4" w:space="0" w:color="87226C"/>
            </w:tcBorders>
          </w:tcPr>
          <w:p>
            <w:pPr>
              <w:pStyle w:val="TableParagraph"/>
              <w:spacing w:before="22"/>
              <w:ind w:left="80"/>
              <w:jc w:val="left"/>
              <w:rPr>
                <w:sz w:val="10"/>
              </w:rPr>
            </w:pPr>
            <w:r>
              <w:rPr>
                <w:color w:val="414042"/>
                <w:sz w:val="18"/>
              </w:rPr>
              <w:t>Consumo de alimento (kg/día)</w:t>
            </w:r>
            <w:r>
              <w:rPr>
                <w:color w:val="414042"/>
                <w:position w:val="6"/>
                <w:sz w:val="10"/>
              </w:rPr>
              <w:t>3</w:t>
            </w:r>
          </w:p>
        </w:tc>
        <w:tc>
          <w:tcPr>
            <w:tcW w:w="864" w:type="dxa"/>
            <w:tcBorders>
              <w:bottom w:val="single" w:sz="4" w:space="0" w:color="87226C"/>
            </w:tcBorders>
          </w:tcPr>
          <w:p>
            <w:pPr>
              <w:pStyle w:val="TableParagraph"/>
              <w:spacing w:before="21"/>
              <w:ind w:right="121"/>
              <w:rPr>
                <w:sz w:val="18"/>
              </w:rPr>
            </w:pPr>
            <w:r>
              <w:rPr>
                <w:color w:val="414042"/>
                <w:w w:val="95"/>
                <w:sz w:val="18"/>
              </w:rPr>
              <w:t>4.40</w:t>
            </w:r>
          </w:p>
        </w:tc>
        <w:tc>
          <w:tcPr>
            <w:tcW w:w="2288" w:type="dxa"/>
            <w:tcBorders>
              <w:bottom w:val="single" w:sz="4" w:space="0" w:color="87226C"/>
            </w:tcBorders>
          </w:tcPr>
          <w:p>
            <w:pPr>
              <w:pStyle w:val="TableParagraph"/>
              <w:spacing w:before="21"/>
              <w:ind w:left="921" w:right="921"/>
              <w:jc w:val="center"/>
              <w:rPr>
                <w:sz w:val="18"/>
              </w:rPr>
            </w:pPr>
            <w:r>
              <w:rPr>
                <w:color w:val="414042"/>
                <w:sz w:val="18"/>
              </w:rPr>
              <w:t>5.30</w:t>
            </w:r>
          </w:p>
        </w:tc>
        <w:tc>
          <w:tcPr>
            <w:tcW w:w="982" w:type="dxa"/>
            <w:tcBorders>
              <w:bottom w:val="single" w:sz="4" w:space="0" w:color="87226C"/>
            </w:tcBorders>
          </w:tcPr>
          <w:p>
            <w:pPr>
              <w:pStyle w:val="TableParagraph"/>
              <w:spacing w:before="21"/>
              <w:ind w:left="123"/>
              <w:jc w:val="left"/>
              <w:rPr>
                <w:sz w:val="18"/>
              </w:rPr>
            </w:pPr>
            <w:r>
              <w:rPr>
                <w:color w:val="414042"/>
                <w:sz w:val="18"/>
              </w:rPr>
              <w:t>6.10</w:t>
            </w:r>
          </w:p>
        </w:tc>
      </w:tr>
    </w:tbl>
    <w:p>
      <w:pPr>
        <w:spacing w:before="57"/>
        <w:ind w:left="357" w:right="0" w:firstLine="0"/>
        <w:jc w:val="both"/>
        <w:rPr>
          <w:sz w:val="16"/>
        </w:rPr>
      </w:pPr>
      <w:r>
        <w:rPr>
          <w:color w:val="414042"/>
          <w:position w:val="5"/>
          <w:sz w:val="9"/>
        </w:rPr>
        <w:t>1 </w:t>
      </w:r>
      <w:r>
        <w:rPr>
          <w:color w:val="414042"/>
          <w:sz w:val="16"/>
        </w:rPr>
        <w:t>El requerimiento de mantenimiento diario del animal es 110 Kcal de </w:t>
      </w:r>
      <w:r>
        <w:rPr>
          <w:color w:val="414042"/>
          <w:sz w:val="14"/>
        </w:rPr>
        <w:t>ED</w:t>
      </w:r>
      <w:r>
        <w:rPr>
          <w:color w:val="414042"/>
          <w:sz w:val="16"/>
        </w:rPr>
        <w:t>/kg de </w:t>
      </w:r>
      <w:r>
        <w:rPr>
          <w:color w:val="414042"/>
          <w:sz w:val="14"/>
        </w:rPr>
        <w:t>PV</w:t>
      </w:r>
      <w:r>
        <w:rPr>
          <w:color w:val="414042"/>
          <w:position w:val="5"/>
          <w:sz w:val="9"/>
        </w:rPr>
        <w:t>0.75</w:t>
      </w:r>
      <w:r>
        <w:rPr>
          <w:color w:val="414042"/>
          <w:sz w:val="16"/>
        </w:rPr>
        <w:t>.</w:t>
      </w:r>
    </w:p>
    <w:p>
      <w:pPr>
        <w:spacing w:before="8"/>
        <w:ind w:left="357" w:right="0" w:firstLine="0"/>
        <w:jc w:val="both"/>
        <w:rPr>
          <w:sz w:val="16"/>
        </w:rPr>
      </w:pPr>
      <w:r>
        <w:rPr>
          <w:color w:val="414042"/>
          <w:position w:val="5"/>
          <w:sz w:val="9"/>
        </w:rPr>
        <w:t>2 </w:t>
      </w:r>
      <w:r>
        <w:rPr>
          <w:color w:val="414042"/>
          <w:sz w:val="16"/>
        </w:rPr>
        <w:t>La producción de leche requiere 2.0 Mcal de </w:t>
      </w:r>
      <w:r>
        <w:rPr>
          <w:color w:val="414042"/>
          <w:sz w:val="14"/>
        </w:rPr>
        <w:t>ED</w:t>
      </w:r>
      <w:r>
        <w:rPr>
          <w:color w:val="414042"/>
          <w:sz w:val="16"/>
        </w:rPr>
        <w:t>/kg de leche.</w:t>
      </w:r>
    </w:p>
    <w:p>
      <w:pPr>
        <w:spacing w:line="249" w:lineRule="auto" w:before="8"/>
        <w:ind w:left="357" w:right="105" w:hanging="1"/>
        <w:jc w:val="left"/>
        <w:rPr>
          <w:sz w:val="16"/>
        </w:rPr>
      </w:pPr>
      <w:r>
        <w:rPr>
          <w:color w:val="414042"/>
          <w:position w:val="5"/>
          <w:sz w:val="9"/>
        </w:rPr>
        <w:t>3 </w:t>
      </w:r>
      <w:r>
        <w:rPr>
          <w:color w:val="414042"/>
          <w:sz w:val="16"/>
        </w:rPr>
        <w:t>El alimento requerido por día está basado en una dieta de maíz-harina de soya con 3.34 Mcal de </w:t>
      </w:r>
      <w:r>
        <w:rPr>
          <w:color w:val="414042"/>
          <w:sz w:val="14"/>
        </w:rPr>
        <w:t>ED</w:t>
      </w:r>
      <w:r>
        <w:rPr>
          <w:color w:val="414042"/>
          <w:sz w:val="16"/>
        </w:rPr>
        <w:t>/kg Fuente: </w:t>
      </w:r>
      <w:r>
        <w:rPr>
          <w:color w:val="414042"/>
          <w:sz w:val="14"/>
        </w:rPr>
        <w:t>NRC</w:t>
      </w:r>
      <w:r>
        <w:rPr>
          <w:color w:val="414042"/>
          <w:sz w:val="16"/>
        </w:rPr>
        <w:t>, 1998.</w:t>
      </w:r>
    </w:p>
    <w:p>
      <w:pPr>
        <w:pStyle w:val="BodyText"/>
        <w:spacing w:before="2"/>
      </w:pPr>
    </w:p>
    <w:p>
      <w:pPr>
        <w:pStyle w:val="Heading2"/>
        <w:spacing w:line="240" w:lineRule="auto"/>
        <w:ind w:left="357" w:right="0"/>
        <w:jc w:val="both"/>
      </w:pPr>
      <w:r>
        <w:rPr/>
        <w:pict>
          <v:rect style="position:absolute;margin-left:58.960999pt;margin-top:5.180252pt;width:6.236pt;height:4.751pt;mso-position-horizontal-relative:page;mso-position-vertical-relative:paragraph;z-index:2104" filled="true" fillcolor="#b9dacc" stroked="false">
            <v:fill type="solid"/>
            <w10:wrap type="none"/>
          </v:rect>
        </w:pict>
      </w:r>
      <w:bookmarkStart w:name="_TOC_250003" w:id="12"/>
      <w:bookmarkEnd w:id="12"/>
      <w:r>
        <w:rPr>
          <w:color w:val="6D6E71"/>
          <w:w w:val="95"/>
        </w:rPr>
        <w:t>Composición química de alimentos comunes para cerdos</w:t>
      </w:r>
    </w:p>
    <w:p>
      <w:pPr>
        <w:pStyle w:val="BodyText"/>
        <w:rPr>
          <w:rFonts w:ascii="Palatino Linotype"/>
          <w:b/>
          <w:sz w:val="19"/>
        </w:rPr>
      </w:pPr>
    </w:p>
    <w:p>
      <w:pPr>
        <w:pStyle w:val="BodyText"/>
        <w:spacing w:line="249" w:lineRule="auto"/>
        <w:ind w:left="357" w:right="111"/>
        <w:jc w:val="both"/>
      </w:pPr>
      <w:r>
        <w:rPr>
          <w:color w:val="414042"/>
        </w:rPr>
        <w:t>Desde</w:t>
      </w:r>
      <w:r>
        <w:rPr>
          <w:color w:val="414042"/>
          <w:spacing w:val="-7"/>
        </w:rPr>
        <w:t> </w:t>
      </w:r>
      <w:r>
        <w:rPr>
          <w:color w:val="414042"/>
        </w:rPr>
        <w:t>un</w:t>
      </w:r>
      <w:r>
        <w:rPr>
          <w:color w:val="414042"/>
          <w:spacing w:val="-7"/>
        </w:rPr>
        <w:t> </w:t>
      </w:r>
      <w:r>
        <w:rPr>
          <w:color w:val="414042"/>
        </w:rPr>
        <w:t>punto</w:t>
      </w:r>
      <w:r>
        <w:rPr>
          <w:color w:val="414042"/>
          <w:spacing w:val="-7"/>
        </w:rPr>
        <w:t> </w:t>
      </w:r>
      <w:r>
        <w:rPr>
          <w:color w:val="414042"/>
        </w:rPr>
        <w:t>de</w:t>
      </w:r>
      <w:r>
        <w:rPr>
          <w:color w:val="414042"/>
          <w:spacing w:val="-7"/>
        </w:rPr>
        <w:t> </w:t>
      </w:r>
      <w:r>
        <w:rPr>
          <w:color w:val="414042"/>
        </w:rPr>
        <w:t>vista</w:t>
      </w:r>
      <w:r>
        <w:rPr>
          <w:color w:val="414042"/>
          <w:spacing w:val="-7"/>
        </w:rPr>
        <w:t> </w:t>
      </w:r>
      <w:r>
        <w:rPr>
          <w:color w:val="414042"/>
        </w:rPr>
        <w:t>nutricional,</w:t>
      </w:r>
      <w:r>
        <w:rPr>
          <w:color w:val="414042"/>
          <w:spacing w:val="-7"/>
        </w:rPr>
        <w:t> </w:t>
      </w:r>
      <w:r>
        <w:rPr>
          <w:color w:val="414042"/>
        </w:rPr>
        <w:t>no</w:t>
      </w:r>
      <w:r>
        <w:rPr>
          <w:color w:val="414042"/>
          <w:spacing w:val="-7"/>
        </w:rPr>
        <w:t> </w:t>
      </w:r>
      <w:r>
        <w:rPr>
          <w:color w:val="414042"/>
        </w:rPr>
        <w:t>existe</w:t>
      </w:r>
      <w:r>
        <w:rPr>
          <w:color w:val="414042"/>
          <w:spacing w:val="-7"/>
        </w:rPr>
        <w:t> </w:t>
      </w:r>
      <w:r>
        <w:rPr>
          <w:color w:val="414042"/>
        </w:rPr>
        <w:t>la</w:t>
      </w:r>
      <w:r>
        <w:rPr>
          <w:color w:val="414042"/>
          <w:spacing w:val="-7"/>
        </w:rPr>
        <w:t> </w:t>
      </w:r>
      <w:r>
        <w:rPr>
          <w:color w:val="414042"/>
        </w:rPr>
        <w:t>“mejor”</w:t>
      </w:r>
      <w:r>
        <w:rPr>
          <w:color w:val="414042"/>
          <w:spacing w:val="-7"/>
        </w:rPr>
        <w:t> </w:t>
      </w:r>
      <w:r>
        <w:rPr>
          <w:color w:val="414042"/>
        </w:rPr>
        <w:t>fórmula</w:t>
      </w:r>
      <w:r>
        <w:rPr>
          <w:color w:val="414042"/>
          <w:spacing w:val="-7"/>
        </w:rPr>
        <w:t> </w:t>
      </w:r>
      <w:r>
        <w:rPr>
          <w:color w:val="414042"/>
        </w:rPr>
        <w:t>en</w:t>
      </w:r>
      <w:r>
        <w:rPr>
          <w:color w:val="414042"/>
          <w:spacing w:val="-7"/>
        </w:rPr>
        <w:t> </w:t>
      </w:r>
      <w:r>
        <w:rPr>
          <w:color w:val="414042"/>
        </w:rPr>
        <w:t>relación</w:t>
      </w:r>
      <w:r>
        <w:rPr>
          <w:color w:val="414042"/>
          <w:spacing w:val="-7"/>
        </w:rPr>
        <w:t> </w:t>
      </w:r>
      <w:r>
        <w:rPr>
          <w:color w:val="414042"/>
        </w:rPr>
        <w:t>con los</w:t>
      </w:r>
      <w:r>
        <w:rPr>
          <w:color w:val="414042"/>
          <w:spacing w:val="-10"/>
        </w:rPr>
        <w:t> </w:t>
      </w:r>
      <w:r>
        <w:rPr>
          <w:color w:val="414042"/>
        </w:rPr>
        <w:t>ingredientes</w:t>
      </w:r>
      <w:r>
        <w:rPr>
          <w:color w:val="414042"/>
          <w:spacing w:val="-10"/>
        </w:rPr>
        <w:t> </w:t>
      </w:r>
      <w:r>
        <w:rPr>
          <w:color w:val="414042"/>
        </w:rPr>
        <w:t>que</w:t>
      </w:r>
      <w:r>
        <w:rPr>
          <w:color w:val="414042"/>
          <w:spacing w:val="-10"/>
        </w:rPr>
        <w:t> </w:t>
      </w:r>
      <w:r>
        <w:rPr>
          <w:color w:val="414042"/>
        </w:rPr>
        <w:t>son</w:t>
      </w:r>
      <w:r>
        <w:rPr>
          <w:color w:val="414042"/>
          <w:spacing w:val="-10"/>
        </w:rPr>
        <w:t> </w:t>
      </w:r>
      <w:r>
        <w:rPr>
          <w:color w:val="414042"/>
        </w:rPr>
        <w:t>utilizados.</w:t>
      </w:r>
      <w:r>
        <w:rPr>
          <w:color w:val="414042"/>
          <w:spacing w:val="-10"/>
        </w:rPr>
        <w:t> </w:t>
      </w:r>
      <w:r>
        <w:rPr>
          <w:color w:val="414042"/>
          <w:spacing w:val="-4"/>
        </w:rPr>
        <w:t>Por</w:t>
      </w:r>
      <w:r>
        <w:rPr>
          <w:color w:val="414042"/>
          <w:spacing w:val="-10"/>
        </w:rPr>
        <w:t> </w:t>
      </w:r>
      <w:r>
        <w:rPr>
          <w:color w:val="414042"/>
        </w:rPr>
        <w:t>lo</w:t>
      </w:r>
      <w:r>
        <w:rPr>
          <w:color w:val="414042"/>
          <w:spacing w:val="-10"/>
        </w:rPr>
        <w:t> </w:t>
      </w:r>
      <w:r>
        <w:rPr>
          <w:color w:val="414042"/>
          <w:spacing w:val="-3"/>
        </w:rPr>
        <w:t>tanto,</w:t>
      </w:r>
      <w:r>
        <w:rPr>
          <w:color w:val="414042"/>
          <w:spacing w:val="-10"/>
        </w:rPr>
        <w:t> </w:t>
      </w:r>
      <w:r>
        <w:rPr>
          <w:color w:val="414042"/>
        </w:rPr>
        <w:t>deben</w:t>
      </w:r>
      <w:r>
        <w:rPr>
          <w:color w:val="414042"/>
          <w:spacing w:val="-10"/>
        </w:rPr>
        <w:t> </w:t>
      </w:r>
      <w:r>
        <w:rPr>
          <w:color w:val="414042"/>
        </w:rPr>
        <w:t>ser</w:t>
      </w:r>
      <w:r>
        <w:rPr>
          <w:color w:val="414042"/>
          <w:spacing w:val="-10"/>
        </w:rPr>
        <w:t> </w:t>
      </w:r>
      <w:r>
        <w:rPr>
          <w:color w:val="414042"/>
        </w:rPr>
        <w:t>seleccionados</w:t>
      </w:r>
      <w:r>
        <w:rPr>
          <w:color w:val="414042"/>
          <w:spacing w:val="-10"/>
        </w:rPr>
        <w:t> </w:t>
      </w:r>
      <w:r>
        <w:rPr>
          <w:color w:val="414042"/>
        </w:rPr>
        <w:t>con</w:t>
      </w:r>
      <w:r>
        <w:rPr>
          <w:color w:val="414042"/>
          <w:spacing w:val="-10"/>
        </w:rPr>
        <w:t> </w:t>
      </w:r>
      <w:r>
        <w:rPr>
          <w:color w:val="414042"/>
        </w:rPr>
        <w:t>base en</w:t>
      </w:r>
      <w:r>
        <w:rPr>
          <w:color w:val="414042"/>
          <w:spacing w:val="-4"/>
        </w:rPr>
        <w:t> </w:t>
      </w:r>
      <w:r>
        <w:rPr>
          <w:color w:val="414042"/>
        </w:rPr>
        <w:t>la</w:t>
      </w:r>
      <w:r>
        <w:rPr>
          <w:color w:val="414042"/>
          <w:spacing w:val="-4"/>
        </w:rPr>
        <w:t> </w:t>
      </w:r>
      <w:r>
        <w:rPr>
          <w:color w:val="414042"/>
        </w:rPr>
        <w:t>disponibilidad,</w:t>
      </w:r>
      <w:r>
        <w:rPr>
          <w:color w:val="414042"/>
          <w:spacing w:val="-4"/>
        </w:rPr>
        <w:t> </w:t>
      </w:r>
      <w:r>
        <w:rPr>
          <w:color w:val="414042"/>
        </w:rPr>
        <w:t>precio</w:t>
      </w:r>
      <w:r>
        <w:rPr>
          <w:color w:val="414042"/>
          <w:spacing w:val="-4"/>
        </w:rPr>
        <w:t> </w:t>
      </w:r>
      <w:r>
        <w:rPr>
          <w:color w:val="414042"/>
        </w:rPr>
        <w:t>y</w:t>
      </w:r>
      <w:r>
        <w:rPr>
          <w:color w:val="414042"/>
          <w:spacing w:val="-4"/>
        </w:rPr>
        <w:t> </w:t>
      </w:r>
      <w:r>
        <w:rPr>
          <w:color w:val="414042"/>
        </w:rPr>
        <w:t>calidad</w:t>
      </w:r>
      <w:r>
        <w:rPr>
          <w:color w:val="414042"/>
          <w:spacing w:val="-4"/>
        </w:rPr>
        <w:t> </w:t>
      </w:r>
      <w:r>
        <w:rPr>
          <w:color w:val="414042"/>
        </w:rPr>
        <w:t>de</w:t>
      </w:r>
      <w:r>
        <w:rPr>
          <w:color w:val="414042"/>
          <w:spacing w:val="-4"/>
        </w:rPr>
        <w:t> </w:t>
      </w:r>
      <w:r>
        <w:rPr>
          <w:color w:val="414042"/>
        </w:rPr>
        <w:t>los</w:t>
      </w:r>
      <w:r>
        <w:rPr>
          <w:color w:val="414042"/>
          <w:spacing w:val="-4"/>
        </w:rPr>
        <w:t> </w:t>
      </w:r>
      <w:r>
        <w:rPr>
          <w:color w:val="414042"/>
        </w:rPr>
        <w:t>nutrientes</w:t>
      </w:r>
      <w:r>
        <w:rPr>
          <w:color w:val="414042"/>
          <w:spacing w:val="-4"/>
        </w:rPr>
        <w:t> </w:t>
      </w:r>
      <w:r>
        <w:rPr>
          <w:color w:val="414042"/>
        </w:rPr>
        <w:t>que</w:t>
      </w:r>
      <w:r>
        <w:rPr>
          <w:color w:val="414042"/>
          <w:spacing w:val="-4"/>
        </w:rPr>
        <w:t> </w:t>
      </w:r>
      <w:r>
        <w:rPr>
          <w:color w:val="414042"/>
        </w:rPr>
        <w:t>contienen.</w:t>
      </w:r>
      <w:r>
        <w:rPr>
          <w:color w:val="414042"/>
          <w:spacing w:val="-4"/>
        </w:rPr>
        <w:t> </w:t>
      </w:r>
      <w:r>
        <w:rPr>
          <w:color w:val="414042"/>
        </w:rPr>
        <w:t>Los</w:t>
      </w:r>
      <w:r>
        <w:rPr>
          <w:color w:val="414042"/>
          <w:spacing w:val="-4"/>
        </w:rPr>
        <w:t> </w:t>
      </w:r>
      <w:r>
        <w:rPr>
          <w:color w:val="414042"/>
        </w:rPr>
        <w:t>granos de cereales como el maíz, </w:t>
      </w:r>
      <w:r>
        <w:rPr>
          <w:color w:val="414042"/>
          <w:spacing w:val="-3"/>
        </w:rPr>
        <w:t>sorgo, </w:t>
      </w:r>
      <w:r>
        <w:rPr>
          <w:color w:val="414042"/>
        </w:rPr>
        <w:t>cebada y trigo son los ingredientes primarios que suministran energía en las dietas para cerdos de 5.0 kg de peso vivo o más. Cada</w:t>
      </w:r>
      <w:r>
        <w:rPr>
          <w:color w:val="414042"/>
          <w:spacing w:val="-6"/>
        </w:rPr>
        <w:t> </w:t>
      </w:r>
      <w:r>
        <w:rPr>
          <w:color w:val="414042"/>
        </w:rPr>
        <w:t>uno</w:t>
      </w:r>
      <w:r>
        <w:rPr>
          <w:color w:val="414042"/>
          <w:spacing w:val="-6"/>
        </w:rPr>
        <w:t> </w:t>
      </w:r>
      <w:r>
        <w:rPr>
          <w:color w:val="414042"/>
        </w:rPr>
        <w:t>de</w:t>
      </w:r>
      <w:r>
        <w:rPr>
          <w:color w:val="414042"/>
          <w:spacing w:val="-6"/>
        </w:rPr>
        <w:t> </w:t>
      </w:r>
      <w:r>
        <w:rPr>
          <w:color w:val="414042"/>
        </w:rPr>
        <w:t>estos</w:t>
      </w:r>
      <w:r>
        <w:rPr>
          <w:color w:val="414042"/>
          <w:spacing w:val="-6"/>
        </w:rPr>
        <w:t> </w:t>
      </w:r>
      <w:r>
        <w:rPr>
          <w:color w:val="414042"/>
        </w:rPr>
        <w:t>alimentos</w:t>
      </w:r>
      <w:r>
        <w:rPr>
          <w:color w:val="414042"/>
          <w:spacing w:val="-6"/>
        </w:rPr>
        <w:t> </w:t>
      </w:r>
      <w:r>
        <w:rPr>
          <w:color w:val="414042"/>
        </w:rPr>
        <w:t>es</w:t>
      </w:r>
      <w:r>
        <w:rPr>
          <w:color w:val="414042"/>
          <w:spacing w:val="-6"/>
        </w:rPr>
        <w:t> </w:t>
      </w:r>
      <w:r>
        <w:rPr>
          <w:color w:val="414042"/>
        </w:rPr>
        <w:t>deficiente</w:t>
      </w:r>
      <w:r>
        <w:rPr>
          <w:color w:val="414042"/>
          <w:spacing w:val="-6"/>
        </w:rPr>
        <w:t> </w:t>
      </w:r>
      <w:r>
        <w:rPr>
          <w:color w:val="414042"/>
        </w:rPr>
        <w:t>en</w:t>
      </w:r>
      <w:r>
        <w:rPr>
          <w:color w:val="414042"/>
          <w:spacing w:val="-6"/>
        </w:rPr>
        <w:t> </w:t>
      </w:r>
      <w:r>
        <w:rPr>
          <w:color w:val="414042"/>
        </w:rPr>
        <w:t>ciertos</w:t>
      </w:r>
      <w:r>
        <w:rPr>
          <w:color w:val="414042"/>
          <w:spacing w:val="-6"/>
        </w:rPr>
        <w:t> </w:t>
      </w:r>
      <w:r>
        <w:rPr>
          <w:color w:val="414042"/>
        </w:rPr>
        <w:t>aminoácidos</w:t>
      </w:r>
      <w:r>
        <w:rPr>
          <w:color w:val="414042"/>
          <w:spacing w:val="-6"/>
        </w:rPr>
        <w:t> </w:t>
      </w:r>
      <w:r>
        <w:rPr>
          <w:color w:val="414042"/>
        </w:rPr>
        <w:t>indispensables, elementos inorgánicos y vitaminas. Comúnmente son adicionadas harina de soya,</w:t>
      </w:r>
      <w:r>
        <w:rPr>
          <w:color w:val="414042"/>
          <w:spacing w:val="-6"/>
        </w:rPr>
        <w:t> </w:t>
      </w:r>
      <w:r>
        <w:rPr>
          <w:color w:val="414042"/>
        </w:rPr>
        <w:t>pastas</w:t>
      </w:r>
      <w:r>
        <w:rPr>
          <w:color w:val="414042"/>
          <w:spacing w:val="-6"/>
        </w:rPr>
        <w:t> </w:t>
      </w:r>
      <w:r>
        <w:rPr>
          <w:color w:val="414042"/>
        </w:rPr>
        <w:t>de</w:t>
      </w:r>
      <w:r>
        <w:rPr>
          <w:color w:val="414042"/>
          <w:spacing w:val="-6"/>
        </w:rPr>
        <w:t> </w:t>
      </w:r>
      <w:r>
        <w:rPr>
          <w:color w:val="414042"/>
        </w:rPr>
        <w:t>oleaginosas</w:t>
      </w:r>
      <w:r>
        <w:rPr>
          <w:color w:val="414042"/>
          <w:spacing w:val="-6"/>
        </w:rPr>
        <w:t> </w:t>
      </w:r>
      <w:r>
        <w:rPr>
          <w:color w:val="414042"/>
        </w:rPr>
        <w:t>o</w:t>
      </w:r>
      <w:r>
        <w:rPr>
          <w:color w:val="414042"/>
          <w:spacing w:val="-6"/>
        </w:rPr>
        <w:t> </w:t>
      </w:r>
      <w:r>
        <w:rPr>
          <w:color w:val="414042"/>
        </w:rPr>
        <w:t>harinas</w:t>
      </w:r>
      <w:r>
        <w:rPr>
          <w:color w:val="414042"/>
          <w:spacing w:val="-6"/>
        </w:rPr>
        <w:t> </w:t>
      </w:r>
      <w:r>
        <w:rPr>
          <w:color w:val="414042"/>
        </w:rPr>
        <w:t>proteicas</w:t>
      </w:r>
      <w:r>
        <w:rPr>
          <w:color w:val="414042"/>
          <w:spacing w:val="-6"/>
        </w:rPr>
        <w:t> </w:t>
      </w:r>
      <w:r>
        <w:rPr>
          <w:color w:val="414042"/>
        </w:rPr>
        <w:t>de</w:t>
      </w:r>
      <w:r>
        <w:rPr>
          <w:color w:val="414042"/>
          <w:spacing w:val="-6"/>
        </w:rPr>
        <w:t> </w:t>
      </w:r>
      <w:r>
        <w:rPr>
          <w:color w:val="414042"/>
        </w:rPr>
        <w:t>origen</w:t>
      </w:r>
      <w:r>
        <w:rPr>
          <w:color w:val="414042"/>
          <w:spacing w:val="-6"/>
        </w:rPr>
        <w:t> </w:t>
      </w:r>
      <w:r>
        <w:rPr>
          <w:color w:val="414042"/>
        </w:rPr>
        <w:t>animal</w:t>
      </w:r>
      <w:r>
        <w:rPr>
          <w:color w:val="414042"/>
          <w:spacing w:val="-6"/>
        </w:rPr>
        <w:t> </w:t>
      </w:r>
      <w:r>
        <w:rPr>
          <w:color w:val="414042"/>
        </w:rPr>
        <w:t>como</w:t>
      </w:r>
      <w:r>
        <w:rPr>
          <w:color w:val="414042"/>
          <w:spacing w:val="-6"/>
        </w:rPr>
        <w:t> </w:t>
      </w:r>
      <w:r>
        <w:rPr>
          <w:color w:val="414042"/>
        </w:rPr>
        <w:t>fuentes</w:t>
      </w:r>
      <w:r>
        <w:rPr>
          <w:color w:val="414042"/>
          <w:spacing w:val="-6"/>
        </w:rPr>
        <w:t> </w:t>
      </w:r>
      <w:r>
        <w:rPr>
          <w:color w:val="414042"/>
        </w:rPr>
        <w:t>de aminoácidos suplementarios en los granos de</w:t>
      </w:r>
      <w:r>
        <w:rPr>
          <w:color w:val="414042"/>
          <w:spacing w:val="-36"/>
        </w:rPr>
        <w:t> </w:t>
      </w:r>
      <w:r>
        <w:rPr>
          <w:color w:val="414042"/>
        </w:rPr>
        <w:t>cereales.</w:t>
      </w:r>
    </w:p>
    <w:p>
      <w:pPr>
        <w:pStyle w:val="BodyText"/>
        <w:rPr>
          <w:sz w:val="23"/>
        </w:rPr>
      </w:pPr>
    </w:p>
    <w:p>
      <w:pPr>
        <w:pStyle w:val="BodyText"/>
        <w:spacing w:line="249" w:lineRule="auto"/>
        <w:ind w:left="357" w:right="108"/>
        <w:jc w:val="both"/>
      </w:pPr>
      <w:r>
        <w:rPr>
          <w:color w:val="414042"/>
        </w:rPr>
        <w:t>En</w:t>
      </w:r>
      <w:r>
        <w:rPr>
          <w:color w:val="414042"/>
          <w:spacing w:val="-16"/>
        </w:rPr>
        <w:t> </w:t>
      </w:r>
      <w:r>
        <w:rPr>
          <w:color w:val="414042"/>
        </w:rPr>
        <w:t>el</w:t>
      </w:r>
      <w:r>
        <w:rPr>
          <w:color w:val="414042"/>
          <w:spacing w:val="-16"/>
        </w:rPr>
        <w:t> </w:t>
      </w:r>
      <w:r>
        <w:rPr>
          <w:color w:val="414042"/>
        </w:rPr>
        <w:t>Cuadro</w:t>
      </w:r>
      <w:r>
        <w:rPr>
          <w:color w:val="414042"/>
          <w:spacing w:val="-16"/>
        </w:rPr>
        <w:t> </w:t>
      </w:r>
      <w:r>
        <w:rPr>
          <w:color w:val="414042"/>
        </w:rPr>
        <w:t>8</w:t>
      </w:r>
      <w:r>
        <w:rPr>
          <w:color w:val="414042"/>
          <w:spacing w:val="-16"/>
        </w:rPr>
        <w:t> </w:t>
      </w:r>
      <w:r>
        <w:rPr>
          <w:color w:val="414042"/>
        </w:rPr>
        <w:t>se</w:t>
      </w:r>
      <w:r>
        <w:rPr>
          <w:color w:val="414042"/>
          <w:spacing w:val="-16"/>
        </w:rPr>
        <w:t> </w:t>
      </w:r>
      <w:r>
        <w:rPr>
          <w:color w:val="414042"/>
        </w:rPr>
        <w:t>presenta</w:t>
      </w:r>
      <w:r>
        <w:rPr>
          <w:color w:val="414042"/>
          <w:spacing w:val="-16"/>
        </w:rPr>
        <w:t> </w:t>
      </w:r>
      <w:r>
        <w:rPr>
          <w:color w:val="414042"/>
        </w:rPr>
        <w:t>la</w:t>
      </w:r>
      <w:r>
        <w:rPr>
          <w:color w:val="414042"/>
          <w:spacing w:val="-16"/>
        </w:rPr>
        <w:t> </w:t>
      </w:r>
      <w:r>
        <w:rPr>
          <w:color w:val="414042"/>
          <w:spacing w:val="2"/>
        </w:rPr>
        <w:t>composiciónnutritiva</w:t>
      </w:r>
      <w:r>
        <w:rPr>
          <w:color w:val="414042"/>
          <w:spacing w:val="-16"/>
        </w:rPr>
        <w:t> </w:t>
      </w:r>
      <w:r>
        <w:rPr>
          <w:color w:val="414042"/>
        </w:rPr>
        <w:t>de</w:t>
      </w:r>
      <w:r>
        <w:rPr>
          <w:color w:val="414042"/>
          <w:spacing w:val="-16"/>
        </w:rPr>
        <w:t> </w:t>
      </w:r>
      <w:r>
        <w:rPr>
          <w:color w:val="414042"/>
        </w:rPr>
        <w:t>los</w:t>
      </w:r>
      <w:r>
        <w:rPr>
          <w:color w:val="414042"/>
          <w:spacing w:val="-16"/>
        </w:rPr>
        <w:t> </w:t>
      </w:r>
      <w:r>
        <w:rPr>
          <w:color w:val="414042"/>
        </w:rPr>
        <w:t>alimentos</w:t>
      </w:r>
      <w:r>
        <w:rPr>
          <w:color w:val="414042"/>
          <w:spacing w:val="-16"/>
        </w:rPr>
        <w:t> </w:t>
      </w:r>
      <w:r>
        <w:rPr>
          <w:color w:val="414042"/>
        </w:rPr>
        <w:t>comúnmente utilizados en las unidades de producción porcinas. Si se está interesado en conocer la composición de otros alimentos, o bien de otros nutrientes no considerados aquí, se sugiere consultar la publicación del </w:t>
      </w:r>
      <w:r>
        <w:rPr>
          <w:color w:val="414042"/>
          <w:sz w:val="20"/>
        </w:rPr>
        <w:t>NRC </w:t>
      </w:r>
      <w:r>
        <w:rPr>
          <w:color w:val="414042"/>
        </w:rPr>
        <w:t>(1998), pero  debe recordarse que son valores promedio. Siempre que se tenga la posibilidad de practicar un análisis proximal a los ingredientes disponibles, debe preferirse éste a los datos</w:t>
      </w:r>
      <w:r>
        <w:rPr>
          <w:color w:val="414042"/>
          <w:spacing w:val="19"/>
        </w:rPr>
        <w:t> </w:t>
      </w:r>
      <w:r>
        <w:rPr>
          <w:color w:val="414042"/>
        </w:rPr>
        <w:t>tabulados.</w:t>
      </w:r>
    </w:p>
    <w:p>
      <w:pPr>
        <w:spacing w:after="0" w:line="249" w:lineRule="auto"/>
        <w:jc w:val="both"/>
        <w:sectPr>
          <w:pgSz w:w="9640" w:h="13040"/>
          <w:pgMar w:header="0" w:footer="939" w:top="1040" w:bottom="1120" w:left="106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3"/>
        </w:rPr>
      </w:pPr>
    </w:p>
    <w:p>
      <w:pPr>
        <w:spacing w:before="68"/>
        <w:ind w:left="613" w:right="0" w:firstLine="0"/>
        <w:jc w:val="left"/>
        <w:rPr>
          <w:sz w:val="16"/>
        </w:rPr>
      </w:pPr>
      <w:r>
        <w:rPr/>
        <w:pict>
          <v:group style="position:absolute;margin-left:98.468155pt;margin-top:-117.516624pt;width:283.05pt;height:125.7pt;mso-position-horizontal-relative:page;mso-position-vertical-relative:paragraph;z-index:-622624" coordorigin="1969,-2350" coordsize="5661,2514">
            <v:rect style="position:absolute;left:1999;top:-2320;width:5630;height:2484" filled="true" fillcolor="#000000" stroked="false">
              <v:fill opacity="26214f" type="solid"/>
            </v:rect>
            <v:shape style="position:absolute;left:1969;top:-2350;width:5416;height:2268" type="#_x0000_t75" stroked="false">
              <v:imagedata r:id="rId29" o:title=""/>
            </v:shape>
            <w10:wrap type="none"/>
          </v:group>
        </w:pict>
      </w:r>
      <w:r>
        <w:rPr>
          <w:color w:val="414042"/>
          <w:sz w:val="16"/>
        </w:rPr>
        <w:t>Figura 6. Alimento peletizado o empastillado para cerdos</w:t>
      </w:r>
    </w:p>
    <w:p>
      <w:pPr>
        <w:pStyle w:val="BodyText"/>
        <w:rPr>
          <w:sz w:val="20"/>
        </w:rPr>
      </w:pPr>
    </w:p>
    <w:p>
      <w:pPr>
        <w:pStyle w:val="BodyText"/>
        <w:spacing w:before="3"/>
        <w:rPr>
          <w:sz w:val="23"/>
        </w:rPr>
      </w:pPr>
      <w:r>
        <w:rPr/>
        <w:pict>
          <v:group style="position:absolute;margin-left:132.692902pt;margin-top:15.370575pt;width:214.15pt;height:130.7pt;mso-position-horizontal-relative:page;mso-position-vertical-relative:paragraph;z-index:2152;mso-wrap-distance-left:0;mso-wrap-distance-right:0" coordorigin="2654,307" coordsize="4283,2614">
            <v:rect style="position:absolute;left:2695;top:337;width:4241;height:2513" filled="true" fillcolor="#000000" stroked="false">
              <v:fill opacity="26214f" type="solid"/>
            </v:rect>
            <v:shape style="position:absolute;left:2665;top:307;width:4024;height:2295" type="#_x0000_t75" stroked="false">
              <v:imagedata r:id="rId30" o:title=""/>
            </v:shape>
            <v:shape style="position:absolute;left:2654;top:2761;width:1643;height:160" type="#_x0000_t202" filled="false" stroked="false">
              <v:textbox inset="0,0,0,0">
                <w:txbxContent>
                  <w:p>
                    <w:pPr>
                      <w:spacing w:line="152" w:lineRule="exact" w:before="0"/>
                      <w:ind w:left="0" w:right="-15" w:firstLine="0"/>
                      <w:jc w:val="left"/>
                      <w:rPr>
                        <w:sz w:val="16"/>
                      </w:rPr>
                    </w:pPr>
                    <w:r>
                      <w:rPr>
                        <w:color w:val="414042"/>
                        <w:sz w:val="16"/>
                      </w:rPr>
                      <w:t>Figura</w:t>
                    </w:r>
                    <w:r>
                      <w:rPr>
                        <w:color w:val="414042"/>
                        <w:spacing w:val="-14"/>
                        <w:sz w:val="16"/>
                      </w:rPr>
                      <w:t> </w:t>
                    </w:r>
                    <w:r>
                      <w:rPr>
                        <w:color w:val="414042"/>
                        <w:sz w:val="16"/>
                      </w:rPr>
                      <w:t>7.</w:t>
                    </w:r>
                    <w:r>
                      <w:rPr>
                        <w:color w:val="414042"/>
                        <w:spacing w:val="-14"/>
                        <w:sz w:val="16"/>
                      </w:rPr>
                      <w:t> </w:t>
                    </w:r>
                    <w:r>
                      <w:rPr>
                        <w:color w:val="414042"/>
                        <w:sz w:val="16"/>
                      </w:rPr>
                      <w:t>Semillas</w:t>
                    </w:r>
                    <w:r>
                      <w:rPr>
                        <w:color w:val="414042"/>
                        <w:spacing w:val="-14"/>
                        <w:sz w:val="16"/>
                      </w:rPr>
                      <w:t> </w:t>
                    </w:r>
                    <w:r>
                      <w:rPr>
                        <w:color w:val="414042"/>
                        <w:sz w:val="16"/>
                      </w:rPr>
                      <w:t>de</w:t>
                    </w:r>
                    <w:r>
                      <w:rPr>
                        <w:color w:val="414042"/>
                        <w:spacing w:val="-14"/>
                        <w:sz w:val="16"/>
                      </w:rPr>
                      <w:t> </w:t>
                    </w:r>
                    <w:r>
                      <w:rPr>
                        <w:color w:val="414042"/>
                        <w:sz w:val="16"/>
                      </w:rPr>
                      <w:t>soya</w:t>
                    </w:r>
                  </w:p>
                </w:txbxContent>
              </v:textbox>
              <w10:wrap type="none"/>
            </v:shape>
            <w10:wrap type="topAndBottom"/>
          </v:group>
        </w:pict>
      </w:r>
    </w:p>
    <w:p>
      <w:pPr>
        <w:pStyle w:val="BodyText"/>
        <w:rPr>
          <w:sz w:val="20"/>
        </w:rPr>
      </w:pPr>
    </w:p>
    <w:p>
      <w:pPr>
        <w:pStyle w:val="BodyText"/>
        <w:spacing w:before="1"/>
        <w:rPr>
          <w:sz w:val="20"/>
        </w:rPr>
      </w:pPr>
      <w:r>
        <w:rPr/>
        <w:pict>
          <v:group style="position:absolute;margin-left:114.692902pt;margin-top:13.516262pt;width:249.75pt;height:109.05pt;mso-position-horizontal-relative:page;mso-position-vertical-relative:paragraph;z-index:2200;mso-wrap-distance-left:0;mso-wrap-distance-right:0" coordorigin="2294,270" coordsize="4995,2181">
            <v:rect style="position:absolute;left:2344;top:302;width:2259;height:2081" filled="true" fillcolor="#000000" stroked="false">
              <v:fill opacity="26214f" type="solid"/>
            </v:rect>
            <v:shape style="position:absolute;left:2314;top:272;width:2209;height:1859" type="#_x0000_t75" stroked="false">
              <v:imagedata r:id="rId31" o:title=""/>
            </v:shape>
            <v:rect style="position:absolute;left:4603;top:300;width:2686;height:2081" filled="true" fillcolor="#000000" stroked="false">
              <v:fill opacity="26214f" type="solid"/>
            </v:rect>
            <v:shape style="position:absolute;left:4573;top:270;width:2468;height:1862" type="#_x0000_t75" stroked="false">
              <v:imagedata r:id="rId32" o:title=""/>
            </v:shape>
            <v:shape style="position:absolute;left:2294;top:2291;width:2051;height:160" type="#_x0000_t202" filled="false" stroked="false">
              <v:textbox inset="0,0,0,0">
                <w:txbxContent>
                  <w:p>
                    <w:pPr>
                      <w:spacing w:line="152" w:lineRule="exact" w:before="0"/>
                      <w:ind w:left="0" w:right="-13" w:firstLine="0"/>
                      <w:jc w:val="left"/>
                      <w:rPr>
                        <w:sz w:val="16"/>
                      </w:rPr>
                    </w:pPr>
                    <w:r>
                      <w:rPr>
                        <w:color w:val="414042"/>
                        <w:sz w:val="16"/>
                      </w:rPr>
                      <w:t>Figura</w:t>
                    </w:r>
                    <w:r>
                      <w:rPr>
                        <w:color w:val="414042"/>
                        <w:spacing w:val="-9"/>
                        <w:sz w:val="16"/>
                      </w:rPr>
                      <w:t> </w:t>
                    </w:r>
                    <w:r>
                      <w:rPr>
                        <w:color w:val="414042"/>
                        <w:sz w:val="16"/>
                      </w:rPr>
                      <w:t>8.</w:t>
                    </w:r>
                    <w:r>
                      <w:rPr>
                        <w:color w:val="414042"/>
                        <w:spacing w:val="-9"/>
                        <w:sz w:val="16"/>
                      </w:rPr>
                      <w:t> </w:t>
                    </w:r>
                    <w:r>
                      <w:rPr>
                        <w:color w:val="414042"/>
                        <w:sz w:val="16"/>
                      </w:rPr>
                      <w:t>Pasta</w:t>
                    </w:r>
                    <w:r>
                      <w:rPr>
                        <w:color w:val="414042"/>
                        <w:spacing w:val="-9"/>
                        <w:sz w:val="16"/>
                      </w:rPr>
                      <w:t> </w:t>
                    </w:r>
                    <w:r>
                      <w:rPr>
                        <w:color w:val="414042"/>
                        <w:sz w:val="16"/>
                      </w:rPr>
                      <w:t>de</w:t>
                    </w:r>
                    <w:r>
                      <w:rPr>
                        <w:color w:val="414042"/>
                        <w:spacing w:val="-9"/>
                        <w:sz w:val="16"/>
                      </w:rPr>
                      <w:t> </w:t>
                    </w:r>
                    <w:r>
                      <w:rPr>
                        <w:color w:val="414042"/>
                        <w:sz w:val="16"/>
                      </w:rPr>
                      <w:t>canola</w:t>
                    </w:r>
                    <w:r>
                      <w:rPr>
                        <w:color w:val="414042"/>
                        <w:spacing w:val="-9"/>
                        <w:sz w:val="16"/>
                      </w:rPr>
                      <w:t> </w:t>
                    </w:r>
                    <w:r>
                      <w:rPr>
                        <w:color w:val="414042"/>
                        <w:sz w:val="16"/>
                      </w:rPr>
                      <w:t>(colza)</w:t>
                    </w:r>
                  </w:p>
                </w:txbxContent>
              </v:textbox>
              <w10:wrap type="none"/>
            </v:shape>
            <w10:wrap type="topAndBottom"/>
          </v:group>
        </w:pict>
      </w:r>
    </w:p>
    <w:p>
      <w:pPr>
        <w:spacing w:after="0"/>
        <w:rPr>
          <w:sz w:val="20"/>
        </w:rPr>
        <w:sectPr>
          <w:footerReference w:type="even" r:id="rId27"/>
          <w:footerReference w:type="default" r:id="rId28"/>
          <w:pgSz w:w="9640" w:h="13040"/>
          <w:pgMar w:footer="939" w:header="0" w:top="1120" w:bottom="1120" w:left="1340" w:right="1340"/>
          <w:pgNumType w:start="32"/>
        </w:sectPr>
      </w:pPr>
    </w:p>
    <w:p>
      <w:pPr>
        <w:pStyle w:val="BodyText"/>
        <w:ind w:left="2197"/>
        <w:rPr>
          <w:sz w:val="20"/>
        </w:rPr>
      </w:pPr>
      <w:r>
        <w:rPr>
          <w:sz w:val="20"/>
        </w:rPr>
        <w:pict>
          <v:group style="width:157.85pt;height:123.4pt;mso-position-horizontal-relative:char;mso-position-vertical-relative:line" coordorigin="0,0" coordsize="3157,2468">
            <v:rect style="position:absolute;left:46;top:30;width:3110;height:2369" filled="true" fillcolor="#000000" stroked="false">
              <v:fill opacity="26214f" type="solid"/>
            </v:rect>
            <v:shape style="position:absolute;left:16;top:0;width:2895;height:2149" type="#_x0000_t75" stroked="false">
              <v:imagedata r:id="rId33" o:title=""/>
            </v:shape>
            <v:shape style="position:absolute;left:0;top:2308;width:85;height:160" type="#_x0000_t202" filled="false" stroked="false">
              <v:textbox inset="0,0,0,0">
                <w:txbxContent>
                  <w:p>
                    <w:pPr>
                      <w:spacing w:line="152" w:lineRule="exact" w:before="0"/>
                      <w:ind w:left="0" w:right="0" w:firstLine="0"/>
                      <w:jc w:val="left"/>
                      <w:rPr>
                        <w:sz w:val="16"/>
                      </w:rPr>
                    </w:pPr>
                    <w:r>
                      <w:rPr>
                        <w:color w:val="414042"/>
                        <w:w w:val="95"/>
                        <w:sz w:val="16"/>
                      </w:rPr>
                      <w:t>F</w:t>
                    </w:r>
                  </w:p>
                </w:txbxContent>
              </v:textbox>
              <w10:wrap type="none"/>
            </v:shape>
            <v:shape style="position:absolute;left:46;top:30;width:3111;height:2369"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3"/>
                      <w:rPr>
                        <w:sz w:val="19"/>
                      </w:rPr>
                    </w:pPr>
                  </w:p>
                  <w:p>
                    <w:pPr>
                      <w:spacing w:line="123" w:lineRule="exact" w:before="0"/>
                      <w:ind w:left="38" w:right="0" w:firstLine="0"/>
                      <w:jc w:val="left"/>
                      <w:rPr>
                        <w:sz w:val="16"/>
                      </w:rPr>
                    </w:pPr>
                    <w:r>
                      <w:rPr>
                        <w:color w:val="414042"/>
                        <w:sz w:val="16"/>
                      </w:rPr>
                      <w:t>igura 9. Semillas y planta de girasol</w:t>
                    </w:r>
                  </w:p>
                </w:txbxContent>
              </v:textbox>
              <w10:wrap type="none"/>
            </v:shape>
          </v:group>
        </w:pict>
      </w:r>
      <w:r>
        <w:rPr>
          <w:sz w:val="20"/>
        </w:rPr>
      </w:r>
    </w:p>
    <w:p>
      <w:pPr>
        <w:pStyle w:val="BodyText"/>
        <w:rPr>
          <w:sz w:val="20"/>
        </w:rPr>
      </w:pPr>
    </w:p>
    <w:p>
      <w:pPr>
        <w:pStyle w:val="BodyText"/>
        <w:spacing w:before="1"/>
        <w:rPr>
          <w:sz w:val="19"/>
        </w:rPr>
      </w:pPr>
    </w:p>
    <w:p>
      <w:pPr>
        <w:pStyle w:val="BodyText"/>
        <w:spacing w:line="249" w:lineRule="auto" w:before="56"/>
        <w:ind w:left="117" w:right="111"/>
        <w:jc w:val="both"/>
      </w:pPr>
      <w:r>
        <w:rPr>
          <w:color w:val="414042"/>
        </w:rPr>
        <w:t>En</w:t>
      </w:r>
      <w:r>
        <w:rPr>
          <w:color w:val="414042"/>
          <w:spacing w:val="-12"/>
        </w:rPr>
        <w:t> </w:t>
      </w:r>
      <w:r>
        <w:rPr>
          <w:color w:val="414042"/>
        </w:rPr>
        <w:t>las</w:t>
      </w:r>
      <w:r>
        <w:rPr>
          <w:color w:val="414042"/>
          <w:spacing w:val="-12"/>
        </w:rPr>
        <w:t> </w:t>
      </w:r>
      <w:r>
        <w:rPr>
          <w:color w:val="414042"/>
        </w:rPr>
        <w:t>Figuras</w:t>
      </w:r>
      <w:r>
        <w:rPr>
          <w:color w:val="414042"/>
          <w:spacing w:val="-12"/>
        </w:rPr>
        <w:t> </w:t>
      </w:r>
      <w:r>
        <w:rPr>
          <w:color w:val="414042"/>
        </w:rPr>
        <w:t>7-14</w:t>
      </w:r>
      <w:r>
        <w:rPr>
          <w:color w:val="414042"/>
          <w:spacing w:val="-12"/>
        </w:rPr>
        <w:t> </w:t>
      </w:r>
      <w:r>
        <w:rPr>
          <w:color w:val="414042"/>
        </w:rPr>
        <w:t>se</w:t>
      </w:r>
      <w:r>
        <w:rPr>
          <w:color w:val="414042"/>
          <w:spacing w:val="-12"/>
        </w:rPr>
        <w:t> </w:t>
      </w:r>
      <w:r>
        <w:rPr>
          <w:color w:val="414042"/>
        </w:rPr>
        <w:t>pueden</w:t>
      </w:r>
      <w:r>
        <w:rPr>
          <w:color w:val="414042"/>
          <w:spacing w:val="-12"/>
        </w:rPr>
        <w:t> </w:t>
      </w:r>
      <w:r>
        <w:rPr>
          <w:color w:val="414042"/>
        </w:rPr>
        <w:t>ver</w:t>
      </w:r>
      <w:r>
        <w:rPr>
          <w:color w:val="414042"/>
          <w:spacing w:val="-12"/>
        </w:rPr>
        <w:t> </w:t>
      </w:r>
      <w:r>
        <w:rPr>
          <w:color w:val="414042"/>
        </w:rPr>
        <w:t>distintos</w:t>
      </w:r>
      <w:r>
        <w:rPr>
          <w:color w:val="414042"/>
          <w:spacing w:val="-12"/>
        </w:rPr>
        <w:t> </w:t>
      </w:r>
      <w:r>
        <w:rPr>
          <w:color w:val="414042"/>
        </w:rPr>
        <w:t>alimentos</w:t>
      </w:r>
      <w:r>
        <w:rPr>
          <w:color w:val="414042"/>
          <w:spacing w:val="-12"/>
        </w:rPr>
        <w:t> </w:t>
      </w:r>
      <w:r>
        <w:rPr>
          <w:color w:val="414042"/>
        </w:rPr>
        <w:t>(cereales,</w:t>
      </w:r>
      <w:r>
        <w:rPr>
          <w:color w:val="414042"/>
          <w:spacing w:val="-12"/>
        </w:rPr>
        <w:t> </w:t>
      </w:r>
      <w:r>
        <w:rPr>
          <w:color w:val="414042"/>
        </w:rPr>
        <w:t>fuentes</w:t>
      </w:r>
      <w:r>
        <w:rPr>
          <w:color w:val="414042"/>
          <w:spacing w:val="-12"/>
        </w:rPr>
        <w:t> </w:t>
      </w:r>
      <w:r>
        <w:rPr>
          <w:color w:val="414042"/>
        </w:rPr>
        <w:t>proteicas) y</w:t>
      </w:r>
      <w:r>
        <w:rPr>
          <w:color w:val="414042"/>
          <w:spacing w:val="-16"/>
        </w:rPr>
        <w:t> </w:t>
      </w:r>
      <w:r>
        <w:rPr>
          <w:color w:val="414042"/>
        </w:rPr>
        <w:t>peletizados</w:t>
      </w:r>
      <w:r>
        <w:rPr>
          <w:color w:val="414042"/>
          <w:spacing w:val="-16"/>
        </w:rPr>
        <w:t> </w:t>
      </w:r>
      <w:r>
        <w:rPr>
          <w:color w:val="414042"/>
        </w:rPr>
        <w:t>que</w:t>
      </w:r>
      <w:r>
        <w:rPr>
          <w:color w:val="414042"/>
          <w:spacing w:val="-16"/>
        </w:rPr>
        <w:t> </w:t>
      </w:r>
      <w:r>
        <w:rPr>
          <w:color w:val="414042"/>
        </w:rPr>
        <w:t>son</w:t>
      </w:r>
      <w:r>
        <w:rPr>
          <w:color w:val="414042"/>
          <w:spacing w:val="-16"/>
        </w:rPr>
        <w:t> </w:t>
      </w:r>
      <w:r>
        <w:rPr>
          <w:color w:val="414042"/>
        </w:rPr>
        <w:t>comunes</w:t>
      </w:r>
      <w:r>
        <w:rPr>
          <w:color w:val="414042"/>
          <w:spacing w:val="-16"/>
        </w:rPr>
        <w:t> </w:t>
      </w:r>
      <w:r>
        <w:rPr>
          <w:color w:val="414042"/>
        </w:rPr>
        <w:t>en</w:t>
      </w:r>
      <w:r>
        <w:rPr>
          <w:color w:val="414042"/>
          <w:spacing w:val="-16"/>
        </w:rPr>
        <w:t> </w:t>
      </w:r>
      <w:r>
        <w:rPr>
          <w:color w:val="414042"/>
        </w:rPr>
        <w:t>la</w:t>
      </w:r>
      <w:r>
        <w:rPr>
          <w:color w:val="414042"/>
          <w:spacing w:val="-16"/>
        </w:rPr>
        <w:t> </w:t>
      </w:r>
      <w:r>
        <w:rPr>
          <w:color w:val="414042"/>
        </w:rPr>
        <w:t>alimentación</w:t>
      </w:r>
      <w:r>
        <w:rPr>
          <w:color w:val="414042"/>
          <w:spacing w:val="-16"/>
        </w:rPr>
        <w:t> </w:t>
      </w:r>
      <w:r>
        <w:rPr>
          <w:color w:val="414042"/>
        </w:rPr>
        <w:t>de</w:t>
      </w:r>
      <w:r>
        <w:rPr>
          <w:color w:val="414042"/>
          <w:spacing w:val="-16"/>
        </w:rPr>
        <w:t> </w:t>
      </w:r>
      <w:r>
        <w:rPr>
          <w:color w:val="414042"/>
        </w:rPr>
        <w:t>cerdos.</w:t>
      </w:r>
      <w:r>
        <w:rPr>
          <w:color w:val="414042"/>
          <w:spacing w:val="-16"/>
        </w:rPr>
        <w:t> </w:t>
      </w:r>
      <w:r>
        <w:rPr>
          <w:color w:val="414042"/>
        </w:rPr>
        <w:t>Los</w:t>
      </w:r>
      <w:r>
        <w:rPr>
          <w:color w:val="414042"/>
          <w:spacing w:val="-16"/>
        </w:rPr>
        <w:t> </w:t>
      </w:r>
      <w:r>
        <w:rPr>
          <w:color w:val="414042"/>
        </w:rPr>
        <w:t>datos</w:t>
      </w:r>
      <w:r>
        <w:rPr>
          <w:color w:val="414042"/>
          <w:spacing w:val="-16"/>
        </w:rPr>
        <w:t> </w:t>
      </w:r>
      <w:r>
        <w:rPr>
          <w:color w:val="414042"/>
        </w:rPr>
        <w:t>del</w:t>
      </w:r>
      <w:r>
        <w:rPr>
          <w:color w:val="414042"/>
          <w:spacing w:val="-16"/>
        </w:rPr>
        <w:t> </w:t>
      </w:r>
      <w:r>
        <w:rPr>
          <w:color w:val="414042"/>
        </w:rPr>
        <w:t>Cuadro 8,</w:t>
      </w:r>
      <w:r>
        <w:rPr>
          <w:color w:val="414042"/>
          <w:spacing w:val="-9"/>
        </w:rPr>
        <w:t> </w:t>
      </w:r>
      <w:r>
        <w:rPr>
          <w:color w:val="414042"/>
        </w:rPr>
        <w:t>son</w:t>
      </w:r>
      <w:r>
        <w:rPr>
          <w:color w:val="414042"/>
          <w:spacing w:val="-9"/>
        </w:rPr>
        <w:t> </w:t>
      </w:r>
      <w:r>
        <w:rPr>
          <w:color w:val="414042"/>
        </w:rPr>
        <w:t>de</w:t>
      </w:r>
      <w:r>
        <w:rPr>
          <w:color w:val="414042"/>
          <w:spacing w:val="-9"/>
        </w:rPr>
        <w:t> </w:t>
      </w:r>
      <w:r>
        <w:rPr>
          <w:color w:val="414042"/>
        </w:rPr>
        <w:t>gran</w:t>
      </w:r>
      <w:r>
        <w:rPr>
          <w:color w:val="414042"/>
          <w:spacing w:val="-9"/>
        </w:rPr>
        <w:t> </w:t>
      </w:r>
      <w:r>
        <w:rPr>
          <w:color w:val="414042"/>
        </w:rPr>
        <w:t>utilidad</w:t>
      </w:r>
      <w:r>
        <w:rPr>
          <w:color w:val="414042"/>
          <w:spacing w:val="-9"/>
        </w:rPr>
        <w:t> </w:t>
      </w:r>
      <w:r>
        <w:rPr>
          <w:color w:val="414042"/>
        </w:rPr>
        <w:t>para</w:t>
      </w:r>
      <w:r>
        <w:rPr>
          <w:color w:val="414042"/>
          <w:spacing w:val="-9"/>
        </w:rPr>
        <w:t> </w:t>
      </w:r>
      <w:r>
        <w:rPr>
          <w:color w:val="414042"/>
        </w:rPr>
        <w:t>una</w:t>
      </w:r>
      <w:r>
        <w:rPr>
          <w:color w:val="414042"/>
          <w:spacing w:val="-9"/>
        </w:rPr>
        <w:t> </w:t>
      </w:r>
      <w:r>
        <w:rPr>
          <w:color w:val="414042"/>
        </w:rPr>
        <w:t>nutrición</w:t>
      </w:r>
      <w:r>
        <w:rPr>
          <w:color w:val="414042"/>
          <w:spacing w:val="-9"/>
        </w:rPr>
        <w:t> </w:t>
      </w:r>
      <w:r>
        <w:rPr>
          <w:color w:val="414042"/>
        </w:rPr>
        <w:t>y</w:t>
      </w:r>
      <w:r>
        <w:rPr>
          <w:color w:val="414042"/>
          <w:spacing w:val="-9"/>
        </w:rPr>
        <w:t> </w:t>
      </w:r>
      <w:r>
        <w:rPr>
          <w:color w:val="414042"/>
        </w:rPr>
        <w:t>alimentación</w:t>
      </w:r>
      <w:r>
        <w:rPr>
          <w:color w:val="414042"/>
          <w:spacing w:val="-9"/>
        </w:rPr>
        <w:t> </w:t>
      </w:r>
      <w:r>
        <w:rPr>
          <w:color w:val="414042"/>
        </w:rPr>
        <w:t>adecuadas</w:t>
      </w:r>
      <w:r>
        <w:rPr>
          <w:color w:val="414042"/>
          <w:spacing w:val="-9"/>
        </w:rPr>
        <w:t> </w:t>
      </w:r>
      <w:r>
        <w:rPr>
          <w:color w:val="414042"/>
        </w:rPr>
        <w:t>de</w:t>
      </w:r>
      <w:r>
        <w:rPr>
          <w:color w:val="414042"/>
          <w:spacing w:val="-9"/>
        </w:rPr>
        <w:t> </w:t>
      </w:r>
      <w:r>
        <w:rPr>
          <w:color w:val="414042"/>
        </w:rPr>
        <w:t>los</w:t>
      </w:r>
      <w:r>
        <w:rPr>
          <w:color w:val="414042"/>
          <w:spacing w:val="-9"/>
        </w:rPr>
        <w:t> </w:t>
      </w:r>
      <w:r>
        <w:rPr>
          <w:color w:val="414042"/>
        </w:rPr>
        <w:t>cerdos, si</w:t>
      </w:r>
      <w:r>
        <w:rPr>
          <w:color w:val="414042"/>
          <w:spacing w:val="-7"/>
        </w:rPr>
        <w:t> </w:t>
      </w:r>
      <w:r>
        <w:rPr>
          <w:color w:val="414042"/>
        </w:rPr>
        <w:t>se</w:t>
      </w:r>
      <w:r>
        <w:rPr>
          <w:color w:val="414042"/>
          <w:spacing w:val="-7"/>
        </w:rPr>
        <w:t> </w:t>
      </w:r>
      <w:r>
        <w:rPr>
          <w:color w:val="414042"/>
        </w:rPr>
        <w:t>añade</w:t>
      </w:r>
      <w:r>
        <w:rPr>
          <w:color w:val="414042"/>
          <w:spacing w:val="-7"/>
        </w:rPr>
        <w:t> </w:t>
      </w:r>
      <w:r>
        <w:rPr>
          <w:color w:val="414042"/>
        </w:rPr>
        <w:t>a</w:t>
      </w:r>
      <w:r>
        <w:rPr>
          <w:color w:val="414042"/>
          <w:spacing w:val="-7"/>
        </w:rPr>
        <w:t> </w:t>
      </w:r>
      <w:r>
        <w:rPr>
          <w:color w:val="414042"/>
        </w:rPr>
        <w:t>la</w:t>
      </w:r>
      <w:r>
        <w:rPr>
          <w:color w:val="414042"/>
          <w:spacing w:val="-7"/>
        </w:rPr>
        <w:t> </w:t>
      </w:r>
      <w:r>
        <w:rPr>
          <w:color w:val="414042"/>
        </w:rPr>
        <w:t>dieta</w:t>
      </w:r>
      <w:r>
        <w:rPr>
          <w:color w:val="414042"/>
          <w:spacing w:val="-7"/>
        </w:rPr>
        <w:t> </w:t>
      </w:r>
      <w:r>
        <w:rPr>
          <w:color w:val="414042"/>
        </w:rPr>
        <w:t>sal</w:t>
      </w:r>
      <w:r>
        <w:rPr>
          <w:color w:val="414042"/>
          <w:spacing w:val="-7"/>
        </w:rPr>
        <w:t> </w:t>
      </w:r>
      <w:r>
        <w:rPr>
          <w:color w:val="414042"/>
        </w:rPr>
        <w:t>común</w:t>
      </w:r>
      <w:r>
        <w:rPr>
          <w:color w:val="414042"/>
          <w:spacing w:val="-7"/>
        </w:rPr>
        <w:t> </w:t>
      </w:r>
      <w:r>
        <w:rPr>
          <w:color w:val="414042"/>
        </w:rPr>
        <w:t>y</w:t>
      </w:r>
      <w:r>
        <w:rPr>
          <w:color w:val="414042"/>
          <w:spacing w:val="-7"/>
        </w:rPr>
        <w:t> </w:t>
      </w:r>
      <w:r>
        <w:rPr>
          <w:color w:val="414042"/>
        </w:rPr>
        <w:t>una</w:t>
      </w:r>
      <w:r>
        <w:rPr>
          <w:color w:val="414042"/>
          <w:spacing w:val="-7"/>
        </w:rPr>
        <w:t> </w:t>
      </w:r>
      <w:r>
        <w:rPr>
          <w:color w:val="414042"/>
        </w:rPr>
        <w:t>premezcla</w:t>
      </w:r>
      <w:r>
        <w:rPr>
          <w:color w:val="414042"/>
          <w:spacing w:val="-7"/>
        </w:rPr>
        <w:t> </w:t>
      </w:r>
      <w:r>
        <w:rPr>
          <w:color w:val="414042"/>
        </w:rPr>
        <w:t>de</w:t>
      </w:r>
      <w:r>
        <w:rPr>
          <w:color w:val="414042"/>
          <w:spacing w:val="-7"/>
        </w:rPr>
        <w:t> </w:t>
      </w:r>
      <w:r>
        <w:rPr>
          <w:color w:val="414042"/>
        </w:rPr>
        <w:t>vitaminas</w:t>
      </w:r>
      <w:r>
        <w:rPr>
          <w:color w:val="414042"/>
          <w:spacing w:val="-7"/>
        </w:rPr>
        <w:t> </w:t>
      </w:r>
      <w:r>
        <w:rPr>
          <w:color w:val="414042"/>
        </w:rPr>
        <w:t>y</w:t>
      </w:r>
      <w:r>
        <w:rPr>
          <w:color w:val="414042"/>
          <w:spacing w:val="-7"/>
        </w:rPr>
        <w:t> </w:t>
      </w:r>
      <w:r>
        <w:rPr>
          <w:color w:val="414042"/>
        </w:rPr>
        <w:t>minerales.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spacing w:before="69"/>
        <w:ind w:left="2157" w:right="69" w:firstLine="0"/>
        <w:jc w:val="left"/>
        <w:rPr>
          <w:sz w:val="16"/>
        </w:rPr>
      </w:pPr>
      <w:r>
        <w:rPr/>
        <w:pict>
          <v:group style="position:absolute;margin-left:173.78717pt;margin-top:-100.799347pt;width:161pt;height:110.25pt;mso-position-horizontal-relative:page;mso-position-vertical-relative:paragraph;z-index:-622528" coordorigin="3476,-2016" coordsize="3220,2205">
            <v:rect style="position:absolute;left:3506;top:-1986;width:3190;height:2174" filled="true" fillcolor="#000000" stroked="false">
              <v:fill opacity="26214f" type="solid"/>
            </v:rect>
            <v:shape style="position:absolute;left:3476;top:-2016;width:2970;height:1958" type="#_x0000_t75" stroked="false">
              <v:imagedata r:id="rId34" o:title=""/>
            </v:shape>
            <w10:wrap type="none"/>
          </v:group>
        </w:pict>
      </w:r>
      <w:r>
        <w:rPr>
          <w:color w:val="414042"/>
          <w:sz w:val="16"/>
        </w:rPr>
        <w:t>Figura 10. Grano de maíz entero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spacing w:before="68"/>
        <w:ind w:left="2037" w:right="69" w:firstLine="0"/>
        <w:jc w:val="left"/>
        <w:rPr>
          <w:sz w:val="16"/>
        </w:rPr>
      </w:pPr>
      <w:r>
        <w:rPr/>
        <w:pict>
          <v:group style="position:absolute;margin-left:166.194305pt;margin-top:-111.050545pt;width:176.1pt;height:118.15pt;mso-position-horizontal-relative:page;mso-position-vertical-relative:paragraph;z-index:-622504" coordorigin="3324,-2221" coordsize="3522,2363">
            <v:rect style="position:absolute;left:3354;top:-2191;width:3492;height:2333" filled="true" fillcolor="#000000" stroked="false">
              <v:fill opacity="26214f" type="solid"/>
            </v:rect>
            <v:shape style="position:absolute;left:3324;top:-2221;width:3273;height:2114" type="#_x0000_t75" stroked="false">
              <v:imagedata r:id="rId35" o:title=""/>
            </v:shape>
            <w10:wrap type="none"/>
          </v:group>
        </w:pict>
      </w:r>
      <w:r>
        <w:rPr>
          <w:color w:val="414042"/>
          <w:sz w:val="16"/>
        </w:rPr>
        <w:t>Figura 11. Cosecha mecánica de maíz amarillo</w:t>
      </w:r>
    </w:p>
    <w:p>
      <w:pPr>
        <w:spacing w:after="0"/>
        <w:jc w:val="left"/>
        <w:rPr>
          <w:sz w:val="16"/>
        </w:rPr>
        <w:sectPr>
          <w:pgSz w:w="9640" w:h="13040"/>
          <w:pgMar w:header="0" w:footer="939" w:top="1120" w:bottom="1120" w:left="1300" w:right="1020"/>
        </w:sectPr>
      </w:pPr>
    </w:p>
    <w:p>
      <w:pPr>
        <w:pStyle w:val="BodyText"/>
        <w:ind w:left="1813"/>
        <w:rPr>
          <w:sz w:val="20"/>
        </w:rPr>
      </w:pPr>
      <w:r>
        <w:rPr>
          <w:sz w:val="20"/>
        </w:rPr>
        <w:pict>
          <v:group style="width:163.9pt;height:127.95pt;mso-position-horizontal-relative:char;mso-position-vertical-relative:line" coordorigin="0,0" coordsize="3278,2559">
            <v:rect style="position:absolute;left:44;top:30;width:3233;height:2484" filled="true" fillcolor="#000000" stroked="false">
              <v:fill opacity="26214f" type="solid"/>
            </v:rect>
            <v:shape style="position:absolute;left:14;top:0;width:3018;height:2264" type="#_x0000_t75" stroked="false">
              <v:imagedata r:id="rId36" o:title=""/>
            </v:shape>
            <v:shape style="position:absolute;left:0;top:2399;width:2111;height:160" type="#_x0000_t202" filled="false" stroked="false">
              <v:textbox inset="0,0,0,0">
                <w:txbxContent>
                  <w:p>
                    <w:pPr>
                      <w:spacing w:line="152" w:lineRule="exact" w:before="0"/>
                      <w:ind w:left="0" w:right="-13" w:firstLine="0"/>
                      <w:jc w:val="left"/>
                      <w:rPr>
                        <w:sz w:val="16"/>
                      </w:rPr>
                    </w:pPr>
                    <w:r>
                      <w:rPr>
                        <w:color w:val="414042"/>
                        <w:sz w:val="16"/>
                      </w:rPr>
                      <w:t>Figura 12. Grano de sorgo</w:t>
                    </w:r>
                    <w:r>
                      <w:rPr>
                        <w:color w:val="414042"/>
                        <w:spacing w:val="-20"/>
                        <w:sz w:val="16"/>
                      </w:rPr>
                      <w:t> </w:t>
                    </w:r>
                    <w:r>
                      <w:rPr>
                        <w:color w:val="414042"/>
                        <w:sz w:val="16"/>
                      </w:rPr>
                      <w:t>entero</w:t>
                    </w:r>
                  </w:p>
                </w:txbxContent>
              </v:textbox>
              <w10:wrap type="none"/>
            </v:shape>
          </v:group>
        </w:pict>
      </w:r>
      <w:r>
        <w:rPr>
          <w:sz w:val="20"/>
        </w:rPr>
      </w:r>
    </w:p>
    <w:p>
      <w:pPr>
        <w:pStyle w:val="BodyText"/>
        <w:rPr>
          <w:sz w:val="20"/>
        </w:rPr>
      </w:pPr>
    </w:p>
    <w:p>
      <w:pPr>
        <w:pStyle w:val="BodyText"/>
        <w:spacing w:before="4"/>
        <w:rPr>
          <w:sz w:val="19"/>
        </w:rPr>
      </w:pPr>
      <w:r>
        <w:rPr/>
        <w:pict>
          <v:group style="position:absolute;margin-left:146.692902pt;margin-top:13.122976pt;width:186.2pt;height:190.2pt;mso-position-horizontal-relative:page;mso-position-vertical-relative:paragraph;z-index:2440;mso-wrap-distance-left:0;mso-wrap-distance-right:0" coordorigin="2934,262" coordsize="3724,3804">
            <v:rect style="position:absolute;left:2978;top:292;width:3679;height:3730" filled="true" fillcolor="#000000" stroked="false">
              <v:fill opacity="26214f" type="solid"/>
            </v:rect>
            <v:shape style="position:absolute;left:2948;top:262;width:3458;height:3509" type="#_x0000_t75" stroked="false">
              <v:imagedata r:id="rId37" o:title=""/>
            </v:shape>
            <v:shape style="position:absolute;left:2934;top:3906;width:2952;height:160" type="#_x0000_t202" filled="false" stroked="false">
              <v:textbox inset="0,0,0,0">
                <w:txbxContent>
                  <w:p>
                    <w:pPr>
                      <w:spacing w:line="152" w:lineRule="exact" w:before="0"/>
                      <w:ind w:left="0" w:right="-7" w:firstLine="0"/>
                      <w:jc w:val="left"/>
                      <w:rPr>
                        <w:sz w:val="16"/>
                      </w:rPr>
                    </w:pPr>
                    <w:r>
                      <w:rPr>
                        <w:color w:val="414042"/>
                        <w:sz w:val="16"/>
                      </w:rPr>
                      <w:t>Figura</w:t>
                    </w:r>
                    <w:r>
                      <w:rPr>
                        <w:color w:val="414042"/>
                        <w:spacing w:val="-8"/>
                        <w:sz w:val="16"/>
                      </w:rPr>
                      <w:t> </w:t>
                    </w:r>
                    <w:r>
                      <w:rPr>
                        <w:color w:val="414042"/>
                        <w:sz w:val="16"/>
                      </w:rPr>
                      <w:t>13.</w:t>
                    </w:r>
                    <w:r>
                      <w:rPr>
                        <w:color w:val="414042"/>
                        <w:spacing w:val="-8"/>
                        <w:sz w:val="16"/>
                      </w:rPr>
                      <w:t> </w:t>
                    </w:r>
                    <w:r>
                      <w:rPr>
                        <w:color w:val="414042"/>
                        <w:sz w:val="16"/>
                      </w:rPr>
                      <w:t>Cultivo</w:t>
                    </w:r>
                    <w:r>
                      <w:rPr>
                        <w:color w:val="414042"/>
                        <w:spacing w:val="-8"/>
                        <w:sz w:val="16"/>
                      </w:rPr>
                      <w:t> </w:t>
                    </w:r>
                    <w:r>
                      <w:rPr>
                        <w:color w:val="414042"/>
                        <w:sz w:val="16"/>
                      </w:rPr>
                      <w:t>de</w:t>
                    </w:r>
                    <w:r>
                      <w:rPr>
                        <w:color w:val="414042"/>
                        <w:spacing w:val="-8"/>
                        <w:sz w:val="16"/>
                      </w:rPr>
                      <w:t> </w:t>
                    </w:r>
                    <w:r>
                      <w:rPr>
                        <w:color w:val="414042"/>
                        <w:sz w:val="16"/>
                      </w:rPr>
                      <w:t>sorgo</w:t>
                    </w:r>
                    <w:r>
                      <w:rPr>
                        <w:color w:val="414042"/>
                        <w:spacing w:val="-8"/>
                        <w:sz w:val="16"/>
                      </w:rPr>
                      <w:t> </w:t>
                    </w:r>
                    <w:r>
                      <w:rPr>
                        <w:color w:val="414042"/>
                        <w:sz w:val="16"/>
                      </w:rPr>
                      <w:t>listo</w:t>
                    </w:r>
                    <w:r>
                      <w:rPr>
                        <w:color w:val="414042"/>
                        <w:spacing w:val="-8"/>
                        <w:sz w:val="16"/>
                      </w:rPr>
                      <w:t> </w:t>
                    </w:r>
                    <w:r>
                      <w:rPr>
                        <w:color w:val="414042"/>
                        <w:sz w:val="16"/>
                      </w:rPr>
                      <w:t>para</w:t>
                    </w:r>
                    <w:r>
                      <w:rPr>
                        <w:color w:val="414042"/>
                        <w:spacing w:val="-8"/>
                        <w:sz w:val="16"/>
                      </w:rPr>
                      <w:t> </w:t>
                    </w:r>
                    <w:r>
                      <w:rPr>
                        <w:color w:val="414042"/>
                        <w:sz w:val="16"/>
                      </w:rPr>
                      <w:t>cosechar</w:t>
                    </w:r>
                  </w:p>
                </w:txbxContent>
              </v:textbox>
              <w10:wrap type="none"/>
            </v:shape>
            <w10:wrap type="topAndBottom"/>
          </v:group>
        </w:pict>
      </w:r>
    </w:p>
    <w:p>
      <w:pPr>
        <w:spacing w:after="0"/>
        <w:rPr>
          <w:sz w:val="19"/>
        </w:rPr>
        <w:sectPr>
          <w:pgSz w:w="9640" w:h="13040"/>
          <w:pgMar w:header="0" w:footer="939" w:top="1120" w:bottom="1120" w:left="1340" w:right="1340"/>
        </w:sectPr>
      </w:pPr>
    </w:p>
    <w:p>
      <w:pPr>
        <w:pStyle w:val="Heading2"/>
        <w:spacing w:before="3"/>
        <w:ind w:left="219" w:right="216"/>
      </w:pPr>
      <w:r>
        <w:rPr>
          <w:color w:val="8F3A75"/>
          <w:w w:val="95"/>
        </w:rPr>
        <w:t>Cuadro 8</w:t>
      </w:r>
    </w:p>
    <w:p>
      <w:pPr>
        <w:spacing w:line="280" w:lineRule="exact" w:before="0"/>
        <w:ind w:left="219" w:right="216" w:firstLine="0"/>
        <w:jc w:val="center"/>
        <w:rPr>
          <w:rFonts w:ascii="Palatino Linotype" w:hAnsi="Palatino Linotype"/>
          <w:b/>
          <w:sz w:val="22"/>
        </w:rPr>
      </w:pPr>
      <w:r>
        <w:rPr/>
        <w:pict>
          <v:group style="position:absolute;margin-left:68.719101pt;margin-top:27.906366pt;width:358.65pt;height:54.7pt;mso-position-horizontal-relative:page;mso-position-vertical-relative:paragraph;z-index:-622360" coordorigin="1374,558" coordsize="7173,1094">
            <v:shape style="position:absolute;left:1379;top:558;width:7163;height:1090" coordorigin="1379,558" coordsize="7163,1090" path="m2424,559l1379,559,1379,1647,2424,1647,2424,559m8542,558l7997,558,7997,850,7997,1140,7997,1140,7997,850,7997,850,7997,558,6361,558,6361,850,6361,1140,6361,1140,6361,850,6361,850,6361,558,5271,558,5271,850,5271,1140,5271,1140,5271,850,5271,850,5271,558,2424,558,2424,850,2424,1648,2969,1648,2969,1647,3636,1647,3636,850,3636,850,3636,1140,3636,1648,8542,1648,8542,1140,8542,1140,8542,850,8542,849,8542,558e" filled="true" fillcolor="#dcede6" stroked="false">
              <v:path arrowok="t"/>
              <v:fill type="solid"/>
            </v:shape>
            <v:line style="position:absolute" from="1379,1647" to="2424,1647" stroked="true" strokeweight=".5pt" strokecolor="#87226c"/>
            <v:line style="position:absolute" from="2424,1647" to="2969,1647" stroked="true" strokeweight=".5pt" strokecolor="#87226c"/>
            <v:line style="position:absolute" from="2969,1647" to="3636,1647" stroked="true" strokeweight=".5pt" strokecolor="#87226c"/>
            <v:line style="position:absolute" from="3636,1647" to="4181,1647" stroked="true" strokeweight=".5pt" strokecolor="#87226c"/>
            <v:line style="position:absolute" from="4181,1647" to="4726,1647" stroked="true" strokeweight=".5pt" strokecolor="#87226c"/>
            <v:line style="position:absolute" from="4726,1647" to="5271,1647" stroked="true" strokeweight=".5pt" strokecolor="#87226c"/>
            <v:line style="position:absolute" from="5271,1647" to="5816,1647" stroked="true" strokeweight=".5pt" strokecolor="#87226c"/>
            <v:line style="position:absolute" from="5816,1647" to="6361,1647" stroked="true" strokeweight=".5pt" strokecolor="#87226c"/>
            <v:line style="position:absolute" from="6361,1647" to="6907,1647" stroked="true" strokeweight=".5pt" strokecolor="#87226c"/>
            <v:line style="position:absolute" from="6907,1647" to="7452,1647" stroked="true" strokeweight=".5pt" strokecolor="#87226c"/>
            <v:line style="position:absolute" from="7452,1647" to="7997,1647" stroked="true" strokeweight=".5pt" strokecolor="#87226c"/>
            <v:line style="position:absolute" from="7997,1647" to="8542,1647" stroked="true" strokeweight=".5pt" strokecolor="#87226c"/>
            <v:shape style="position:absolute;left:1374;top:558;width:7173;height:1094" type="#_x0000_t202" filled="false" stroked="false">
              <v:textbox inset="0,0,0,0">
                <w:txbxContent>
                  <w:p>
                    <w:pPr>
                      <w:spacing w:before="22"/>
                      <w:ind w:left="2977" w:right="0" w:firstLine="0"/>
                      <w:jc w:val="left"/>
                      <w:rPr>
                        <w:rFonts w:ascii="Palatino Linotype" w:hAnsi="Palatino Linotype"/>
                        <w:b/>
                        <w:sz w:val="18"/>
                      </w:rPr>
                    </w:pPr>
                    <w:r>
                      <w:rPr>
                        <w:rFonts w:ascii="Palatino Linotype" w:hAnsi="Palatino Linotype"/>
                        <w:b/>
                        <w:color w:val="87226C"/>
                        <w:w w:val="95"/>
                        <w:sz w:val="18"/>
                      </w:rPr>
                      <w:t>Composición nutritiva (% BS)</w:t>
                    </w:r>
                  </w:p>
                </w:txbxContent>
              </v:textbox>
              <w10:wrap type="none"/>
            </v:shape>
            <w10:wrap type="none"/>
          </v:group>
        </w:pict>
      </w:r>
      <w:r>
        <w:rPr>
          <w:rFonts w:ascii="Palatino Linotype" w:hAnsi="Palatino Linotype"/>
          <w:b/>
          <w:color w:val="8F3A75"/>
          <w:w w:val="90"/>
          <w:sz w:val="22"/>
        </w:rPr>
        <w:t>Composición nutritiva promedio de los alimentos más comunes para cerdos*</w:t>
      </w:r>
    </w:p>
    <w:p>
      <w:pPr>
        <w:pStyle w:val="BodyText"/>
        <w:rPr>
          <w:rFonts w:ascii="Palatino Linotype"/>
          <w:b/>
          <w:sz w:val="20"/>
        </w:rPr>
      </w:pPr>
    </w:p>
    <w:p>
      <w:pPr>
        <w:pStyle w:val="BodyText"/>
        <w:spacing w:before="9"/>
        <w:rPr>
          <w:rFonts w:ascii="Palatino Linotype"/>
          <w:b/>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38"/>
        <w:gridCol w:w="476"/>
        <w:gridCol w:w="606"/>
        <w:gridCol w:w="575"/>
        <w:gridCol w:w="545"/>
        <w:gridCol w:w="556"/>
        <w:gridCol w:w="521"/>
        <w:gridCol w:w="558"/>
        <w:gridCol w:w="545"/>
        <w:gridCol w:w="545"/>
        <w:gridCol w:w="545"/>
        <w:gridCol w:w="553"/>
      </w:tblGrid>
      <w:tr>
        <w:trPr>
          <w:trHeight w:val="251" w:hRule="exact"/>
        </w:trPr>
        <w:tc>
          <w:tcPr>
            <w:tcW w:w="1613" w:type="dxa"/>
            <w:gridSpan w:val="2"/>
            <w:shd w:val="clear" w:color="auto" w:fill="DCEDE6"/>
          </w:tcPr>
          <w:p>
            <w:pPr>
              <w:pStyle w:val="TableParagraph"/>
              <w:tabs>
                <w:tab w:pos="1191" w:val="left" w:leader="none"/>
              </w:tabs>
              <w:spacing w:line="278" w:lineRule="exact" w:before="13"/>
              <w:ind w:left="80"/>
              <w:jc w:val="left"/>
              <w:rPr>
                <w:rFonts w:ascii="Palatino Linotype"/>
                <w:b/>
                <w:sz w:val="18"/>
              </w:rPr>
            </w:pPr>
            <w:r>
              <w:rPr>
                <w:rFonts w:ascii="Palatino Linotype"/>
                <w:b/>
                <w:color w:val="87226C"/>
                <w:sz w:val="18"/>
              </w:rPr>
              <w:t>Alimentos</w:t>
              <w:tab/>
            </w:r>
            <w:r>
              <w:rPr>
                <w:rFonts w:ascii="Palatino Linotype"/>
                <w:b/>
                <w:color w:val="87226C"/>
                <w:position w:val="11"/>
                <w:sz w:val="18"/>
              </w:rPr>
              <w:t>MS</w:t>
            </w:r>
          </w:p>
        </w:tc>
        <w:tc>
          <w:tcPr>
            <w:tcW w:w="606" w:type="dxa"/>
            <w:shd w:val="clear" w:color="auto" w:fill="DCEDE6"/>
          </w:tcPr>
          <w:p>
            <w:pPr>
              <w:pStyle w:val="TableParagraph"/>
              <w:spacing w:before="15"/>
              <w:ind w:left="120" w:right="107"/>
              <w:jc w:val="center"/>
              <w:rPr>
                <w:rFonts w:ascii="Palatino Linotype"/>
                <w:b/>
                <w:sz w:val="18"/>
              </w:rPr>
            </w:pPr>
            <w:r>
              <w:rPr>
                <w:rFonts w:ascii="Palatino Linotype"/>
                <w:b/>
                <w:color w:val="87226C"/>
                <w:sz w:val="18"/>
              </w:rPr>
              <w:t>EM</w:t>
            </w:r>
          </w:p>
        </w:tc>
        <w:tc>
          <w:tcPr>
            <w:tcW w:w="575" w:type="dxa"/>
            <w:shd w:val="clear" w:color="auto" w:fill="DCEDE6"/>
          </w:tcPr>
          <w:p>
            <w:pPr>
              <w:pStyle w:val="TableParagraph"/>
              <w:spacing w:before="15"/>
              <w:ind w:left="118" w:right="75"/>
              <w:jc w:val="center"/>
              <w:rPr>
                <w:rFonts w:ascii="Palatino Linotype"/>
                <w:b/>
                <w:sz w:val="18"/>
              </w:rPr>
            </w:pPr>
            <w:r>
              <w:rPr>
                <w:rFonts w:ascii="Palatino Linotype"/>
                <w:b/>
                <w:color w:val="87226C"/>
                <w:sz w:val="18"/>
              </w:rPr>
              <w:t>PC</w:t>
            </w:r>
          </w:p>
        </w:tc>
        <w:tc>
          <w:tcPr>
            <w:tcW w:w="545" w:type="dxa"/>
            <w:shd w:val="clear" w:color="auto" w:fill="DCEDE6"/>
          </w:tcPr>
          <w:p>
            <w:pPr>
              <w:pStyle w:val="TableParagraph"/>
              <w:spacing w:before="15"/>
              <w:ind w:left="90" w:right="75"/>
              <w:jc w:val="center"/>
              <w:rPr>
                <w:rFonts w:ascii="Palatino Linotype"/>
                <w:b/>
                <w:sz w:val="18"/>
              </w:rPr>
            </w:pPr>
            <w:r>
              <w:rPr>
                <w:rFonts w:ascii="Palatino Linotype"/>
                <w:b/>
                <w:color w:val="87226C"/>
                <w:sz w:val="18"/>
              </w:rPr>
              <w:t>Ca</w:t>
            </w:r>
          </w:p>
        </w:tc>
        <w:tc>
          <w:tcPr>
            <w:tcW w:w="556" w:type="dxa"/>
            <w:shd w:val="clear" w:color="auto" w:fill="DCEDE6"/>
          </w:tcPr>
          <w:p>
            <w:pPr>
              <w:pStyle w:val="TableParagraph"/>
              <w:spacing w:before="15"/>
              <w:ind w:left="2"/>
              <w:jc w:val="center"/>
              <w:rPr>
                <w:rFonts w:ascii="Palatino Linotype"/>
                <w:b/>
                <w:sz w:val="18"/>
              </w:rPr>
            </w:pPr>
            <w:r>
              <w:rPr>
                <w:rFonts w:ascii="Palatino Linotype"/>
                <w:b/>
                <w:color w:val="87226C"/>
                <w:w w:val="98"/>
                <w:sz w:val="18"/>
              </w:rPr>
              <w:t>P</w:t>
            </w:r>
          </w:p>
        </w:tc>
        <w:tc>
          <w:tcPr>
            <w:tcW w:w="521" w:type="dxa"/>
            <w:shd w:val="clear" w:color="auto" w:fill="DCEDE6"/>
          </w:tcPr>
          <w:p>
            <w:pPr>
              <w:pStyle w:val="TableParagraph"/>
              <w:spacing w:before="15"/>
              <w:ind w:left="110" w:right="95"/>
              <w:jc w:val="center"/>
              <w:rPr>
                <w:rFonts w:ascii="Palatino Linotype"/>
                <w:b/>
                <w:sz w:val="18"/>
              </w:rPr>
            </w:pPr>
            <w:r>
              <w:rPr>
                <w:rFonts w:ascii="Palatino Linotype"/>
                <w:b/>
                <w:color w:val="87226C"/>
                <w:sz w:val="18"/>
              </w:rPr>
              <w:t>EE</w:t>
            </w:r>
          </w:p>
        </w:tc>
        <w:tc>
          <w:tcPr>
            <w:tcW w:w="558" w:type="dxa"/>
            <w:shd w:val="clear" w:color="auto" w:fill="DCEDE6"/>
          </w:tcPr>
          <w:p>
            <w:pPr>
              <w:pStyle w:val="TableParagraph"/>
              <w:spacing w:before="15"/>
              <w:ind w:left="105" w:right="79"/>
              <w:jc w:val="center"/>
              <w:rPr>
                <w:rFonts w:ascii="Palatino Linotype"/>
                <w:b/>
                <w:sz w:val="18"/>
              </w:rPr>
            </w:pPr>
            <w:r>
              <w:rPr>
                <w:rFonts w:ascii="Palatino Linotype"/>
                <w:b/>
                <w:color w:val="87226C"/>
                <w:sz w:val="18"/>
              </w:rPr>
              <w:t>FC</w:t>
            </w:r>
          </w:p>
        </w:tc>
        <w:tc>
          <w:tcPr>
            <w:tcW w:w="545" w:type="dxa"/>
            <w:shd w:val="clear" w:color="auto" w:fill="DCEDE6"/>
          </w:tcPr>
          <w:p>
            <w:pPr>
              <w:pStyle w:val="TableParagraph"/>
              <w:spacing w:before="15"/>
              <w:ind w:left="90" w:right="77"/>
              <w:jc w:val="center"/>
              <w:rPr>
                <w:rFonts w:ascii="Palatino Linotype"/>
                <w:b/>
                <w:sz w:val="18"/>
              </w:rPr>
            </w:pPr>
            <w:r>
              <w:rPr>
                <w:rFonts w:ascii="Palatino Linotype"/>
                <w:b/>
                <w:color w:val="87226C"/>
                <w:sz w:val="18"/>
              </w:rPr>
              <w:t>Lis</w:t>
            </w:r>
          </w:p>
        </w:tc>
        <w:tc>
          <w:tcPr>
            <w:tcW w:w="545" w:type="dxa"/>
            <w:shd w:val="clear" w:color="auto" w:fill="DCEDE6"/>
          </w:tcPr>
          <w:p>
            <w:pPr>
              <w:pStyle w:val="TableParagraph"/>
              <w:spacing w:before="15"/>
              <w:ind w:left="90" w:right="77"/>
              <w:jc w:val="center"/>
              <w:rPr>
                <w:rFonts w:ascii="Palatino Linotype"/>
                <w:b/>
                <w:sz w:val="18"/>
              </w:rPr>
            </w:pPr>
            <w:r>
              <w:rPr>
                <w:rFonts w:ascii="Palatino Linotype"/>
                <w:b/>
                <w:color w:val="87226C"/>
                <w:sz w:val="18"/>
              </w:rPr>
              <w:t>Met</w:t>
            </w:r>
          </w:p>
        </w:tc>
        <w:tc>
          <w:tcPr>
            <w:tcW w:w="545" w:type="dxa"/>
            <w:shd w:val="clear" w:color="auto" w:fill="DCEDE6"/>
          </w:tcPr>
          <w:p>
            <w:pPr>
              <w:pStyle w:val="TableParagraph"/>
              <w:spacing w:before="15"/>
              <w:ind w:left="90" w:right="77"/>
              <w:jc w:val="center"/>
              <w:rPr>
                <w:rFonts w:ascii="Palatino Linotype"/>
                <w:b/>
                <w:sz w:val="18"/>
              </w:rPr>
            </w:pPr>
            <w:r>
              <w:rPr>
                <w:rFonts w:ascii="Palatino Linotype"/>
                <w:b/>
                <w:color w:val="87226C"/>
                <w:sz w:val="18"/>
              </w:rPr>
              <w:t>Cis</w:t>
            </w:r>
          </w:p>
        </w:tc>
        <w:tc>
          <w:tcPr>
            <w:tcW w:w="553" w:type="dxa"/>
            <w:shd w:val="clear" w:color="auto" w:fill="DCEDE6"/>
          </w:tcPr>
          <w:p>
            <w:pPr>
              <w:pStyle w:val="TableParagraph"/>
              <w:spacing w:before="15"/>
              <w:ind w:left="117"/>
              <w:jc w:val="left"/>
              <w:rPr>
                <w:rFonts w:ascii="Palatino Linotype"/>
                <w:b/>
                <w:sz w:val="18"/>
              </w:rPr>
            </w:pPr>
            <w:r>
              <w:rPr>
                <w:rFonts w:ascii="Palatino Linotype"/>
                <w:b/>
                <w:color w:val="87226C"/>
                <w:sz w:val="18"/>
              </w:rPr>
              <w:t>Trip</w:t>
            </w:r>
          </w:p>
        </w:tc>
      </w:tr>
      <w:tr>
        <w:trPr>
          <w:trHeight w:val="540" w:hRule="exact"/>
        </w:trPr>
        <w:tc>
          <w:tcPr>
            <w:tcW w:w="1138" w:type="dxa"/>
            <w:shd w:val="clear" w:color="auto" w:fill="DCEDE6"/>
          </w:tcPr>
          <w:p>
            <w:pPr/>
          </w:p>
        </w:tc>
        <w:tc>
          <w:tcPr>
            <w:tcW w:w="476" w:type="dxa"/>
            <w:shd w:val="clear" w:color="auto" w:fill="DCEDE6"/>
          </w:tcPr>
          <w:p>
            <w:pPr>
              <w:pStyle w:val="TableParagraph"/>
              <w:spacing w:before="1"/>
              <w:jc w:val="left"/>
              <w:rPr>
                <w:rFonts w:ascii="Palatino Linotype"/>
                <w:b/>
                <w:sz w:val="12"/>
              </w:rPr>
            </w:pPr>
          </w:p>
          <w:p>
            <w:pPr>
              <w:pStyle w:val="TableParagraph"/>
              <w:spacing w:before="0"/>
              <w:ind w:left="46"/>
              <w:jc w:val="left"/>
              <w:rPr>
                <w:rFonts w:ascii="Palatino Linotype"/>
                <w:b/>
                <w:sz w:val="18"/>
              </w:rPr>
            </w:pPr>
            <w:r>
              <w:rPr>
                <w:rFonts w:ascii="Palatino Linotype"/>
                <w:b/>
                <w:color w:val="87226C"/>
                <w:sz w:val="18"/>
              </w:rPr>
              <w:t>(%)</w:t>
            </w:r>
          </w:p>
        </w:tc>
        <w:tc>
          <w:tcPr>
            <w:tcW w:w="606" w:type="dxa"/>
            <w:shd w:val="clear" w:color="auto" w:fill="DCEDE6"/>
          </w:tcPr>
          <w:p>
            <w:pPr>
              <w:pStyle w:val="TableParagraph"/>
              <w:spacing w:line="216" w:lineRule="exact" w:before="71"/>
              <w:ind w:left="187" w:hanging="124"/>
              <w:jc w:val="left"/>
              <w:rPr>
                <w:rFonts w:ascii="Palatino Linotype"/>
                <w:b/>
                <w:sz w:val="18"/>
              </w:rPr>
            </w:pPr>
            <w:r>
              <w:rPr>
                <w:rFonts w:ascii="Palatino Linotype"/>
                <w:b/>
                <w:color w:val="87226C"/>
                <w:w w:val="95"/>
                <w:sz w:val="18"/>
              </w:rPr>
              <w:t>(Mcal/ </w:t>
            </w:r>
            <w:r>
              <w:rPr>
                <w:rFonts w:ascii="Palatino Linotype"/>
                <w:b/>
                <w:color w:val="87226C"/>
                <w:sz w:val="18"/>
              </w:rPr>
              <w:t>kg)</w:t>
            </w:r>
          </w:p>
        </w:tc>
        <w:tc>
          <w:tcPr>
            <w:tcW w:w="575" w:type="dxa"/>
            <w:shd w:val="clear" w:color="auto" w:fill="DCEDE6"/>
          </w:tcPr>
          <w:p>
            <w:pPr/>
          </w:p>
        </w:tc>
        <w:tc>
          <w:tcPr>
            <w:tcW w:w="545" w:type="dxa"/>
            <w:shd w:val="clear" w:color="auto" w:fill="DCEDE6"/>
          </w:tcPr>
          <w:p>
            <w:pPr/>
          </w:p>
        </w:tc>
        <w:tc>
          <w:tcPr>
            <w:tcW w:w="556" w:type="dxa"/>
            <w:shd w:val="clear" w:color="auto" w:fill="DCEDE6"/>
          </w:tcPr>
          <w:p>
            <w:pPr/>
          </w:p>
        </w:tc>
        <w:tc>
          <w:tcPr>
            <w:tcW w:w="521" w:type="dxa"/>
            <w:shd w:val="clear" w:color="auto" w:fill="DCEDE6"/>
          </w:tcPr>
          <w:p>
            <w:pPr/>
          </w:p>
        </w:tc>
        <w:tc>
          <w:tcPr>
            <w:tcW w:w="558" w:type="dxa"/>
            <w:shd w:val="clear" w:color="auto" w:fill="DCEDE6"/>
          </w:tcPr>
          <w:p>
            <w:pPr>
              <w:pStyle w:val="TableParagraph"/>
              <w:spacing w:before="1"/>
              <w:jc w:val="left"/>
              <w:rPr>
                <w:rFonts w:ascii="Palatino Linotype"/>
                <w:b/>
                <w:sz w:val="12"/>
              </w:rPr>
            </w:pPr>
          </w:p>
          <w:p>
            <w:pPr>
              <w:pStyle w:val="TableParagraph"/>
              <w:spacing w:before="0"/>
              <w:ind w:left="105" w:right="79"/>
              <w:jc w:val="center"/>
              <w:rPr>
                <w:rFonts w:ascii="Palatino Linotype"/>
                <w:b/>
                <w:sz w:val="18"/>
              </w:rPr>
            </w:pPr>
            <w:r>
              <w:rPr>
                <w:rFonts w:ascii="Palatino Linotype"/>
                <w:b/>
                <w:color w:val="87226C"/>
                <w:sz w:val="18"/>
              </w:rPr>
              <w:t>(%)</w:t>
            </w:r>
          </w:p>
        </w:tc>
        <w:tc>
          <w:tcPr>
            <w:tcW w:w="545" w:type="dxa"/>
            <w:shd w:val="clear" w:color="auto" w:fill="DCEDE6"/>
          </w:tcPr>
          <w:p>
            <w:pPr/>
          </w:p>
        </w:tc>
        <w:tc>
          <w:tcPr>
            <w:tcW w:w="545" w:type="dxa"/>
            <w:shd w:val="clear" w:color="auto" w:fill="DCEDE6"/>
          </w:tcPr>
          <w:p>
            <w:pPr/>
          </w:p>
        </w:tc>
        <w:tc>
          <w:tcPr>
            <w:tcW w:w="545" w:type="dxa"/>
            <w:shd w:val="clear" w:color="auto" w:fill="DCEDE6"/>
          </w:tcPr>
          <w:p>
            <w:pPr/>
          </w:p>
        </w:tc>
        <w:tc>
          <w:tcPr>
            <w:tcW w:w="553" w:type="dxa"/>
            <w:shd w:val="clear" w:color="auto" w:fill="DCEDE6"/>
          </w:tcPr>
          <w:p>
            <w:pPr/>
          </w:p>
        </w:tc>
      </w:tr>
      <w:tr>
        <w:trPr>
          <w:trHeight w:val="314" w:hRule="exact"/>
        </w:trPr>
        <w:tc>
          <w:tcPr>
            <w:tcW w:w="1138" w:type="dxa"/>
          </w:tcPr>
          <w:p>
            <w:pPr>
              <w:pStyle w:val="TableParagraph"/>
              <w:spacing w:before="43"/>
              <w:ind w:left="79"/>
              <w:jc w:val="left"/>
              <w:rPr>
                <w:sz w:val="18"/>
              </w:rPr>
            </w:pPr>
            <w:r>
              <w:rPr>
                <w:color w:val="414042"/>
                <w:sz w:val="18"/>
              </w:rPr>
              <w:t>Avena</w:t>
            </w:r>
          </w:p>
        </w:tc>
        <w:tc>
          <w:tcPr>
            <w:tcW w:w="476" w:type="dxa"/>
          </w:tcPr>
          <w:p>
            <w:pPr>
              <w:pStyle w:val="TableParagraph"/>
              <w:spacing w:before="43"/>
              <w:ind w:left="28"/>
              <w:jc w:val="left"/>
              <w:rPr>
                <w:sz w:val="18"/>
              </w:rPr>
            </w:pPr>
            <w:r>
              <w:rPr>
                <w:color w:val="414042"/>
                <w:sz w:val="18"/>
              </w:rPr>
              <w:t>89.0</w:t>
            </w:r>
          </w:p>
        </w:tc>
        <w:tc>
          <w:tcPr>
            <w:tcW w:w="606" w:type="dxa"/>
          </w:tcPr>
          <w:p>
            <w:pPr>
              <w:pStyle w:val="TableParagraph"/>
              <w:spacing w:before="43"/>
              <w:ind w:left="120" w:right="108"/>
              <w:jc w:val="center"/>
              <w:rPr>
                <w:sz w:val="18"/>
              </w:rPr>
            </w:pPr>
            <w:r>
              <w:rPr>
                <w:color w:val="414042"/>
                <w:sz w:val="18"/>
              </w:rPr>
              <w:t>2.64</w:t>
            </w:r>
          </w:p>
        </w:tc>
        <w:tc>
          <w:tcPr>
            <w:tcW w:w="575" w:type="dxa"/>
          </w:tcPr>
          <w:p>
            <w:pPr>
              <w:pStyle w:val="TableParagraph"/>
              <w:spacing w:before="43"/>
              <w:ind w:left="118" w:right="75"/>
              <w:jc w:val="center"/>
              <w:rPr>
                <w:sz w:val="18"/>
              </w:rPr>
            </w:pPr>
            <w:r>
              <w:rPr>
                <w:color w:val="414042"/>
                <w:sz w:val="18"/>
              </w:rPr>
              <w:t>12.0</w:t>
            </w:r>
          </w:p>
        </w:tc>
        <w:tc>
          <w:tcPr>
            <w:tcW w:w="545" w:type="dxa"/>
          </w:tcPr>
          <w:p>
            <w:pPr>
              <w:pStyle w:val="TableParagraph"/>
              <w:spacing w:before="43"/>
              <w:ind w:left="90" w:right="78"/>
              <w:jc w:val="center"/>
              <w:rPr>
                <w:sz w:val="18"/>
              </w:rPr>
            </w:pPr>
            <w:r>
              <w:rPr>
                <w:color w:val="414042"/>
                <w:sz w:val="18"/>
              </w:rPr>
              <w:t>0.10</w:t>
            </w:r>
          </w:p>
        </w:tc>
        <w:tc>
          <w:tcPr>
            <w:tcW w:w="556" w:type="dxa"/>
          </w:tcPr>
          <w:p>
            <w:pPr>
              <w:pStyle w:val="TableParagraph"/>
              <w:spacing w:before="43"/>
              <w:ind w:left="90" w:right="89"/>
              <w:jc w:val="center"/>
              <w:rPr>
                <w:sz w:val="18"/>
              </w:rPr>
            </w:pPr>
            <w:r>
              <w:rPr>
                <w:color w:val="414042"/>
                <w:sz w:val="18"/>
              </w:rPr>
              <w:t>0.33</w:t>
            </w:r>
          </w:p>
        </w:tc>
        <w:tc>
          <w:tcPr>
            <w:tcW w:w="521" w:type="dxa"/>
          </w:tcPr>
          <w:p>
            <w:pPr>
              <w:pStyle w:val="TableParagraph"/>
              <w:spacing w:before="43"/>
              <w:ind w:left="110" w:right="96"/>
              <w:jc w:val="center"/>
              <w:rPr>
                <w:sz w:val="18"/>
              </w:rPr>
            </w:pPr>
            <w:r>
              <w:rPr>
                <w:color w:val="414042"/>
                <w:sz w:val="18"/>
              </w:rPr>
              <w:t>4.0</w:t>
            </w:r>
          </w:p>
        </w:tc>
        <w:tc>
          <w:tcPr>
            <w:tcW w:w="558" w:type="dxa"/>
          </w:tcPr>
          <w:p>
            <w:pPr>
              <w:pStyle w:val="TableParagraph"/>
              <w:spacing w:before="43"/>
              <w:ind w:left="105" w:right="80"/>
              <w:jc w:val="center"/>
              <w:rPr>
                <w:sz w:val="18"/>
              </w:rPr>
            </w:pPr>
            <w:r>
              <w:rPr>
                <w:color w:val="414042"/>
                <w:sz w:val="18"/>
              </w:rPr>
              <w:t>12.0</w:t>
            </w:r>
          </w:p>
        </w:tc>
        <w:tc>
          <w:tcPr>
            <w:tcW w:w="545" w:type="dxa"/>
          </w:tcPr>
          <w:p>
            <w:pPr>
              <w:pStyle w:val="TableParagraph"/>
              <w:spacing w:before="43"/>
              <w:ind w:left="90" w:right="78"/>
              <w:jc w:val="center"/>
              <w:rPr>
                <w:sz w:val="18"/>
              </w:rPr>
            </w:pPr>
            <w:r>
              <w:rPr>
                <w:color w:val="414042"/>
                <w:sz w:val="18"/>
              </w:rPr>
              <w:t>0.34</w:t>
            </w:r>
          </w:p>
        </w:tc>
        <w:tc>
          <w:tcPr>
            <w:tcW w:w="545" w:type="dxa"/>
          </w:tcPr>
          <w:p>
            <w:pPr>
              <w:pStyle w:val="TableParagraph"/>
              <w:spacing w:before="43"/>
              <w:ind w:left="90" w:right="78"/>
              <w:jc w:val="center"/>
              <w:rPr>
                <w:sz w:val="18"/>
              </w:rPr>
            </w:pPr>
            <w:r>
              <w:rPr>
                <w:color w:val="414042"/>
                <w:sz w:val="18"/>
              </w:rPr>
              <w:t>0.18</w:t>
            </w:r>
          </w:p>
        </w:tc>
        <w:tc>
          <w:tcPr>
            <w:tcW w:w="545" w:type="dxa"/>
          </w:tcPr>
          <w:p>
            <w:pPr>
              <w:pStyle w:val="TableParagraph"/>
              <w:spacing w:before="43"/>
              <w:ind w:left="90" w:right="78"/>
              <w:jc w:val="center"/>
              <w:rPr>
                <w:sz w:val="18"/>
              </w:rPr>
            </w:pPr>
            <w:r>
              <w:rPr>
                <w:color w:val="414042"/>
                <w:sz w:val="18"/>
              </w:rPr>
              <w:t>0.15</w:t>
            </w:r>
          </w:p>
        </w:tc>
        <w:tc>
          <w:tcPr>
            <w:tcW w:w="553" w:type="dxa"/>
          </w:tcPr>
          <w:p>
            <w:pPr>
              <w:pStyle w:val="TableParagraph"/>
              <w:spacing w:before="43"/>
              <w:ind w:left="128"/>
              <w:jc w:val="left"/>
              <w:rPr>
                <w:sz w:val="18"/>
              </w:rPr>
            </w:pPr>
            <w:r>
              <w:rPr>
                <w:color w:val="414042"/>
                <w:sz w:val="18"/>
              </w:rPr>
              <w:t>0.13</w:t>
            </w:r>
          </w:p>
        </w:tc>
      </w:tr>
      <w:tr>
        <w:trPr>
          <w:trHeight w:val="291" w:hRule="exact"/>
        </w:trPr>
        <w:tc>
          <w:tcPr>
            <w:tcW w:w="1138" w:type="dxa"/>
          </w:tcPr>
          <w:p>
            <w:pPr>
              <w:pStyle w:val="TableParagraph"/>
              <w:ind w:left="78"/>
              <w:jc w:val="left"/>
              <w:rPr>
                <w:sz w:val="18"/>
              </w:rPr>
            </w:pPr>
            <w:r>
              <w:rPr>
                <w:color w:val="414042"/>
                <w:sz w:val="18"/>
              </w:rPr>
              <w:t>Cebada</w:t>
            </w:r>
          </w:p>
        </w:tc>
        <w:tc>
          <w:tcPr>
            <w:tcW w:w="476" w:type="dxa"/>
          </w:tcPr>
          <w:p>
            <w:pPr>
              <w:pStyle w:val="TableParagraph"/>
              <w:ind w:left="28"/>
              <w:jc w:val="left"/>
              <w:rPr>
                <w:sz w:val="18"/>
              </w:rPr>
            </w:pPr>
            <w:r>
              <w:rPr>
                <w:color w:val="414042"/>
                <w:sz w:val="18"/>
              </w:rPr>
              <w:t>89.0</w:t>
            </w:r>
          </w:p>
        </w:tc>
        <w:tc>
          <w:tcPr>
            <w:tcW w:w="606" w:type="dxa"/>
          </w:tcPr>
          <w:p>
            <w:pPr>
              <w:pStyle w:val="TableParagraph"/>
              <w:ind w:left="120" w:right="109"/>
              <w:jc w:val="center"/>
              <w:rPr>
                <w:sz w:val="18"/>
              </w:rPr>
            </w:pPr>
            <w:r>
              <w:rPr>
                <w:color w:val="414042"/>
                <w:sz w:val="18"/>
              </w:rPr>
              <w:t>2.81</w:t>
            </w:r>
          </w:p>
        </w:tc>
        <w:tc>
          <w:tcPr>
            <w:tcW w:w="575" w:type="dxa"/>
          </w:tcPr>
          <w:p>
            <w:pPr>
              <w:pStyle w:val="TableParagraph"/>
              <w:ind w:left="118" w:right="77"/>
              <w:jc w:val="center"/>
              <w:rPr>
                <w:sz w:val="18"/>
              </w:rPr>
            </w:pPr>
            <w:r>
              <w:rPr>
                <w:color w:val="414042"/>
                <w:sz w:val="18"/>
              </w:rPr>
              <w:t>11.5</w:t>
            </w:r>
          </w:p>
        </w:tc>
        <w:tc>
          <w:tcPr>
            <w:tcW w:w="545" w:type="dxa"/>
          </w:tcPr>
          <w:p>
            <w:pPr>
              <w:pStyle w:val="TableParagraph"/>
              <w:ind w:left="90" w:right="79"/>
              <w:jc w:val="center"/>
              <w:rPr>
                <w:sz w:val="18"/>
              </w:rPr>
            </w:pPr>
            <w:r>
              <w:rPr>
                <w:color w:val="414042"/>
                <w:sz w:val="18"/>
              </w:rPr>
              <w:t>0.06</w:t>
            </w:r>
          </w:p>
        </w:tc>
        <w:tc>
          <w:tcPr>
            <w:tcW w:w="556" w:type="dxa"/>
          </w:tcPr>
          <w:p>
            <w:pPr>
              <w:pStyle w:val="TableParagraph"/>
              <w:ind w:left="90" w:right="90"/>
              <w:jc w:val="center"/>
              <w:rPr>
                <w:sz w:val="18"/>
              </w:rPr>
            </w:pPr>
            <w:r>
              <w:rPr>
                <w:color w:val="414042"/>
                <w:sz w:val="18"/>
              </w:rPr>
              <w:t>0.36</w:t>
            </w:r>
          </w:p>
        </w:tc>
        <w:tc>
          <w:tcPr>
            <w:tcW w:w="521" w:type="dxa"/>
          </w:tcPr>
          <w:p>
            <w:pPr>
              <w:pStyle w:val="TableParagraph"/>
              <w:ind w:left="110" w:right="97"/>
              <w:jc w:val="center"/>
              <w:rPr>
                <w:sz w:val="18"/>
              </w:rPr>
            </w:pPr>
            <w:r>
              <w:rPr>
                <w:color w:val="414042"/>
                <w:sz w:val="18"/>
              </w:rPr>
              <w:t>1.8</w:t>
            </w:r>
          </w:p>
        </w:tc>
        <w:tc>
          <w:tcPr>
            <w:tcW w:w="558" w:type="dxa"/>
          </w:tcPr>
          <w:p>
            <w:pPr>
              <w:pStyle w:val="TableParagraph"/>
              <w:ind w:left="105" w:right="81"/>
              <w:jc w:val="center"/>
              <w:rPr>
                <w:sz w:val="18"/>
              </w:rPr>
            </w:pPr>
            <w:r>
              <w:rPr>
                <w:color w:val="414042"/>
                <w:sz w:val="18"/>
              </w:rPr>
              <w:t>7.0</w:t>
            </w:r>
          </w:p>
        </w:tc>
        <w:tc>
          <w:tcPr>
            <w:tcW w:w="545" w:type="dxa"/>
          </w:tcPr>
          <w:p>
            <w:pPr>
              <w:pStyle w:val="TableParagraph"/>
              <w:ind w:left="90" w:right="79"/>
              <w:jc w:val="center"/>
              <w:rPr>
                <w:sz w:val="18"/>
              </w:rPr>
            </w:pPr>
            <w:r>
              <w:rPr>
                <w:color w:val="414042"/>
                <w:sz w:val="18"/>
              </w:rPr>
              <w:t>0.36</w:t>
            </w:r>
          </w:p>
        </w:tc>
        <w:tc>
          <w:tcPr>
            <w:tcW w:w="545" w:type="dxa"/>
          </w:tcPr>
          <w:p>
            <w:pPr>
              <w:pStyle w:val="TableParagraph"/>
              <w:ind w:left="90" w:right="79"/>
              <w:jc w:val="center"/>
              <w:rPr>
                <w:sz w:val="18"/>
              </w:rPr>
            </w:pPr>
            <w:r>
              <w:rPr>
                <w:color w:val="414042"/>
                <w:sz w:val="18"/>
              </w:rPr>
              <w:t>0.18</w:t>
            </w:r>
          </w:p>
        </w:tc>
        <w:tc>
          <w:tcPr>
            <w:tcW w:w="545" w:type="dxa"/>
          </w:tcPr>
          <w:p>
            <w:pPr>
              <w:pStyle w:val="TableParagraph"/>
              <w:ind w:left="90" w:right="79"/>
              <w:jc w:val="center"/>
              <w:rPr>
                <w:sz w:val="18"/>
              </w:rPr>
            </w:pPr>
            <w:r>
              <w:rPr>
                <w:color w:val="414042"/>
                <w:sz w:val="18"/>
              </w:rPr>
              <w:t>0.19</w:t>
            </w:r>
          </w:p>
        </w:tc>
        <w:tc>
          <w:tcPr>
            <w:tcW w:w="553" w:type="dxa"/>
          </w:tcPr>
          <w:p>
            <w:pPr>
              <w:pStyle w:val="TableParagraph"/>
              <w:ind w:left="128"/>
              <w:jc w:val="left"/>
              <w:rPr>
                <w:sz w:val="18"/>
              </w:rPr>
            </w:pPr>
            <w:r>
              <w:rPr>
                <w:color w:val="414042"/>
                <w:sz w:val="18"/>
              </w:rPr>
              <w:t>0.16</w:t>
            </w:r>
          </w:p>
        </w:tc>
      </w:tr>
      <w:tr>
        <w:trPr>
          <w:trHeight w:val="291" w:hRule="exact"/>
        </w:trPr>
        <w:tc>
          <w:tcPr>
            <w:tcW w:w="1138" w:type="dxa"/>
          </w:tcPr>
          <w:p>
            <w:pPr>
              <w:pStyle w:val="TableParagraph"/>
              <w:ind w:left="78"/>
              <w:jc w:val="left"/>
              <w:rPr>
                <w:sz w:val="18"/>
              </w:rPr>
            </w:pPr>
            <w:r>
              <w:rPr>
                <w:color w:val="414042"/>
                <w:w w:val="105"/>
                <w:sz w:val="18"/>
              </w:rPr>
              <w:t>Harinolina</w:t>
            </w:r>
          </w:p>
        </w:tc>
        <w:tc>
          <w:tcPr>
            <w:tcW w:w="476" w:type="dxa"/>
          </w:tcPr>
          <w:p>
            <w:pPr>
              <w:pStyle w:val="TableParagraph"/>
              <w:ind w:left="27"/>
              <w:jc w:val="left"/>
              <w:rPr>
                <w:sz w:val="18"/>
              </w:rPr>
            </w:pPr>
            <w:r>
              <w:rPr>
                <w:color w:val="414042"/>
                <w:sz w:val="18"/>
              </w:rPr>
              <w:t>92.4</w:t>
            </w:r>
          </w:p>
        </w:tc>
        <w:tc>
          <w:tcPr>
            <w:tcW w:w="606" w:type="dxa"/>
          </w:tcPr>
          <w:p>
            <w:pPr>
              <w:pStyle w:val="TableParagraph"/>
              <w:ind w:left="120" w:right="110"/>
              <w:jc w:val="center"/>
              <w:rPr>
                <w:sz w:val="18"/>
              </w:rPr>
            </w:pPr>
            <w:r>
              <w:rPr>
                <w:color w:val="414042"/>
                <w:sz w:val="18"/>
              </w:rPr>
              <w:t>2.42</w:t>
            </w:r>
          </w:p>
        </w:tc>
        <w:tc>
          <w:tcPr>
            <w:tcW w:w="575" w:type="dxa"/>
          </w:tcPr>
          <w:p>
            <w:pPr>
              <w:pStyle w:val="TableParagraph"/>
              <w:ind w:left="118" w:right="78"/>
              <w:jc w:val="center"/>
              <w:rPr>
                <w:sz w:val="18"/>
              </w:rPr>
            </w:pPr>
            <w:r>
              <w:rPr>
                <w:color w:val="414042"/>
                <w:sz w:val="18"/>
              </w:rPr>
              <w:t>41.0</w:t>
            </w:r>
          </w:p>
        </w:tc>
        <w:tc>
          <w:tcPr>
            <w:tcW w:w="545" w:type="dxa"/>
          </w:tcPr>
          <w:p>
            <w:pPr>
              <w:pStyle w:val="TableParagraph"/>
              <w:ind w:left="90" w:right="80"/>
              <w:jc w:val="center"/>
              <w:rPr>
                <w:sz w:val="18"/>
              </w:rPr>
            </w:pPr>
            <w:r>
              <w:rPr>
                <w:color w:val="414042"/>
                <w:sz w:val="18"/>
              </w:rPr>
              <w:t>0.15</w:t>
            </w:r>
          </w:p>
        </w:tc>
        <w:tc>
          <w:tcPr>
            <w:tcW w:w="556" w:type="dxa"/>
          </w:tcPr>
          <w:p>
            <w:pPr>
              <w:pStyle w:val="TableParagraph"/>
              <w:ind w:left="90" w:right="90"/>
              <w:jc w:val="center"/>
              <w:rPr>
                <w:sz w:val="18"/>
              </w:rPr>
            </w:pPr>
            <w:r>
              <w:rPr>
                <w:color w:val="414042"/>
                <w:sz w:val="18"/>
              </w:rPr>
              <w:t>1.00</w:t>
            </w:r>
          </w:p>
        </w:tc>
        <w:tc>
          <w:tcPr>
            <w:tcW w:w="521" w:type="dxa"/>
          </w:tcPr>
          <w:p>
            <w:pPr>
              <w:pStyle w:val="TableParagraph"/>
              <w:ind w:left="110" w:right="99"/>
              <w:jc w:val="center"/>
              <w:rPr>
                <w:sz w:val="18"/>
              </w:rPr>
            </w:pPr>
            <w:r>
              <w:rPr>
                <w:color w:val="414042"/>
                <w:sz w:val="18"/>
              </w:rPr>
              <w:t>1.5</w:t>
            </w:r>
          </w:p>
        </w:tc>
        <w:tc>
          <w:tcPr>
            <w:tcW w:w="558" w:type="dxa"/>
          </w:tcPr>
          <w:p>
            <w:pPr>
              <w:pStyle w:val="TableParagraph"/>
              <w:ind w:left="105" w:right="83"/>
              <w:jc w:val="center"/>
              <w:rPr>
                <w:sz w:val="18"/>
              </w:rPr>
            </w:pPr>
            <w:r>
              <w:rPr>
                <w:color w:val="414042"/>
                <w:sz w:val="18"/>
              </w:rPr>
              <w:t>13.0</w:t>
            </w:r>
          </w:p>
        </w:tc>
        <w:tc>
          <w:tcPr>
            <w:tcW w:w="545" w:type="dxa"/>
          </w:tcPr>
          <w:p>
            <w:pPr>
              <w:pStyle w:val="TableParagraph"/>
              <w:ind w:left="90" w:right="80"/>
              <w:jc w:val="center"/>
              <w:rPr>
                <w:sz w:val="18"/>
              </w:rPr>
            </w:pPr>
            <w:r>
              <w:rPr>
                <w:color w:val="414042"/>
                <w:sz w:val="18"/>
              </w:rPr>
              <w:t>1.55</w:t>
            </w:r>
          </w:p>
        </w:tc>
        <w:tc>
          <w:tcPr>
            <w:tcW w:w="545" w:type="dxa"/>
          </w:tcPr>
          <w:p>
            <w:pPr>
              <w:pStyle w:val="TableParagraph"/>
              <w:ind w:left="90" w:right="80"/>
              <w:jc w:val="center"/>
              <w:rPr>
                <w:sz w:val="18"/>
              </w:rPr>
            </w:pPr>
            <w:r>
              <w:rPr>
                <w:color w:val="414042"/>
                <w:sz w:val="18"/>
              </w:rPr>
              <w:t>0.49</w:t>
            </w:r>
          </w:p>
        </w:tc>
        <w:tc>
          <w:tcPr>
            <w:tcW w:w="545" w:type="dxa"/>
          </w:tcPr>
          <w:p>
            <w:pPr>
              <w:pStyle w:val="TableParagraph"/>
              <w:ind w:left="90" w:right="80"/>
              <w:jc w:val="center"/>
              <w:rPr>
                <w:sz w:val="18"/>
              </w:rPr>
            </w:pPr>
            <w:r>
              <w:rPr>
                <w:color w:val="414042"/>
                <w:sz w:val="18"/>
              </w:rPr>
              <w:t>0.65</w:t>
            </w:r>
          </w:p>
        </w:tc>
        <w:tc>
          <w:tcPr>
            <w:tcW w:w="553" w:type="dxa"/>
          </w:tcPr>
          <w:p>
            <w:pPr>
              <w:pStyle w:val="TableParagraph"/>
              <w:ind w:left="127"/>
              <w:jc w:val="left"/>
              <w:rPr>
                <w:sz w:val="18"/>
              </w:rPr>
            </w:pPr>
            <w:r>
              <w:rPr>
                <w:color w:val="414042"/>
                <w:sz w:val="18"/>
              </w:rPr>
              <w:t>0.48</w:t>
            </w:r>
          </w:p>
        </w:tc>
      </w:tr>
      <w:tr>
        <w:trPr>
          <w:trHeight w:val="291" w:hRule="exact"/>
        </w:trPr>
        <w:tc>
          <w:tcPr>
            <w:tcW w:w="1138" w:type="dxa"/>
          </w:tcPr>
          <w:p>
            <w:pPr>
              <w:pStyle w:val="TableParagraph"/>
              <w:ind w:left="77"/>
              <w:jc w:val="left"/>
              <w:rPr>
                <w:sz w:val="18"/>
              </w:rPr>
            </w:pPr>
            <w:r>
              <w:rPr>
                <w:color w:val="414042"/>
                <w:sz w:val="18"/>
              </w:rPr>
              <w:t>H. alfalfa</w:t>
            </w:r>
          </w:p>
        </w:tc>
        <w:tc>
          <w:tcPr>
            <w:tcW w:w="476" w:type="dxa"/>
          </w:tcPr>
          <w:p>
            <w:pPr>
              <w:pStyle w:val="TableParagraph"/>
              <w:ind w:left="26"/>
              <w:jc w:val="left"/>
              <w:rPr>
                <w:sz w:val="18"/>
              </w:rPr>
            </w:pPr>
            <w:r>
              <w:rPr>
                <w:color w:val="414042"/>
                <w:sz w:val="18"/>
              </w:rPr>
              <w:t>92.7</w:t>
            </w:r>
          </w:p>
        </w:tc>
        <w:tc>
          <w:tcPr>
            <w:tcW w:w="606" w:type="dxa"/>
          </w:tcPr>
          <w:p>
            <w:pPr>
              <w:pStyle w:val="TableParagraph"/>
              <w:ind w:left="120" w:right="112"/>
              <w:jc w:val="center"/>
              <w:rPr>
                <w:sz w:val="18"/>
              </w:rPr>
            </w:pPr>
            <w:r>
              <w:rPr>
                <w:color w:val="414042"/>
                <w:sz w:val="18"/>
              </w:rPr>
              <w:t>1.19</w:t>
            </w:r>
          </w:p>
        </w:tc>
        <w:tc>
          <w:tcPr>
            <w:tcW w:w="575" w:type="dxa"/>
          </w:tcPr>
          <w:p>
            <w:pPr>
              <w:pStyle w:val="TableParagraph"/>
              <w:ind w:left="118" w:right="79"/>
              <w:jc w:val="center"/>
              <w:rPr>
                <w:sz w:val="18"/>
              </w:rPr>
            </w:pPr>
            <w:r>
              <w:rPr>
                <w:color w:val="414042"/>
                <w:sz w:val="18"/>
              </w:rPr>
              <w:t>17.0</w:t>
            </w:r>
          </w:p>
        </w:tc>
        <w:tc>
          <w:tcPr>
            <w:tcW w:w="545" w:type="dxa"/>
          </w:tcPr>
          <w:p>
            <w:pPr>
              <w:pStyle w:val="TableParagraph"/>
              <w:ind w:left="89" w:right="81"/>
              <w:jc w:val="center"/>
              <w:rPr>
                <w:sz w:val="18"/>
              </w:rPr>
            </w:pPr>
            <w:r>
              <w:rPr>
                <w:color w:val="414042"/>
                <w:sz w:val="18"/>
              </w:rPr>
              <w:t>1.30</w:t>
            </w:r>
          </w:p>
        </w:tc>
        <w:tc>
          <w:tcPr>
            <w:tcW w:w="556" w:type="dxa"/>
          </w:tcPr>
          <w:p>
            <w:pPr>
              <w:pStyle w:val="TableParagraph"/>
              <w:ind w:left="90" w:right="90"/>
              <w:jc w:val="center"/>
              <w:rPr>
                <w:sz w:val="18"/>
              </w:rPr>
            </w:pPr>
            <w:r>
              <w:rPr>
                <w:color w:val="414042"/>
                <w:sz w:val="18"/>
              </w:rPr>
              <w:t>0.23</w:t>
            </w:r>
          </w:p>
        </w:tc>
        <w:tc>
          <w:tcPr>
            <w:tcW w:w="521" w:type="dxa"/>
          </w:tcPr>
          <w:p>
            <w:pPr>
              <w:pStyle w:val="TableParagraph"/>
              <w:ind w:left="110" w:right="100"/>
              <w:jc w:val="center"/>
              <w:rPr>
                <w:sz w:val="18"/>
              </w:rPr>
            </w:pPr>
            <w:r>
              <w:rPr>
                <w:color w:val="414042"/>
                <w:sz w:val="18"/>
              </w:rPr>
              <w:t>2.5</w:t>
            </w:r>
          </w:p>
        </w:tc>
        <w:tc>
          <w:tcPr>
            <w:tcW w:w="558" w:type="dxa"/>
          </w:tcPr>
          <w:p>
            <w:pPr>
              <w:pStyle w:val="TableParagraph"/>
              <w:ind w:left="105" w:right="84"/>
              <w:jc w:val="center"/>
              <w:rPr>
                <w:sz w:val="18"/>
              </w:rPr>
            </w:pPr>
            <w:r>
              <w:rPr>
                <w:color w:val="414042"/>
                <w:sz w:val="18"/>
              </w:rPr>
              <w:t>27.0</w:t>
            </w:r>
          </w:p>
        </w:tc>
        <w:tc>
          <w:tcPr>
            <w:tcW w:w="545" w:type="dxa"/>
          </w:tcPr>
          <w:p>
            <w:pPr>
              <w:pStyle w:val="TableParagraph"/>
              <w:ind w:left="89" w:right="81"/>
              <w:jc w:val="center"/>
              <w:rPr>
                <w:sz w:val="18"/>
              </w:rPr>
            </w:pPr>
            <w:r>
              <w:rPr>
                <w:color w:val="414042"/>
                <w:sz w:val="18"/>
              </w:rPr>
              <w:t>0.80</w:t>
            </w:r>
          </w:p>
        </w:tc>
        <w:tc>
          <w:tcPr>
            <w:tcW w:w="545" w:type="dxa"/>
          </w:tcPr>
          <w:p>
            <w:pPr>
              <w:pStyle w:val="TableParagraph"/>
              <w:ind w:left="89" w:right="81"/>
              <w:jc w:val="center"/>
              <w:rPr>
                <w:sz w:val="18"/>
              </w:rPr>
            </w:pPr>
            <w:r>
              <w:rPr>
                <w:color w:val="414042"/>
                <w:sz w:val="18"/>
              </w:rPr>
              <w:t>0.29</w:t>
            </w:r>
          </w:p>
        </w:tc>
        <w:tc>
          <w:tcPr>
            <w:tcW w:w="545" w:type="dxa"/>
          </w:tcPr>
          <w:p>
            <w:pPr>
              <w:pStyle w:val="TableParagraph"/>
              <w:ind w:left="89" w:right="81"/>
              <w:jc w:val="center"/>
              <w:rPr>
                <w:sz w:val="18"/>
              </w:rPr>
            </w:pPr>
            <w:r>
              <w:rPr>
                <w:color w:val="414042"/>
                <w:sz w:val="18"/>
              </w:rPr>
              <w:t>0.29</w:t>
            </w:r>
          </w:p>
        </w:tc>
        <w:tc>
          <w:tcPr>
            <w:tcW w:w="553" w:type="dxa"/>
          </w:tcPr>
          <w:p>
            <w:pPr>
              <w:pStyle w:val="TableParagraph"/>
              <w:ind w:left="126"/>
              <w:jc w:val="left"/>
              <w:rPr>
                <w:sz w:val="18"/>
              </w:rPr>
            </w:pPr>
            <w:r>
              <w:rPr>
                <w:color w:val="414042"/>
                <w:sz w:val="18"/>
              </w:rPr>
              <w:t>0.36</w:t>
            </w:r>
          </w:p>
        </w:tc>
      </w:tr>
      <w:tr>
        <w:trPr>
          <w:trHeight w:val="291" w:hRule="exact"/>
        </w:trPr>
        <w:tc>
          <w:tcPr>
            <w:tcW w:w="1138" w:type="dxa"/>
          </w:tcPr>
          <w:p>
            <w:pPr>
              <w:pStyle w:val="TableParagraph"/>
              <w:ind w:left="76"/>
              <w:jc w:val="left"/>
              <w:rPr>
                <w:sz w:val="18"/>
              </w:rPr>
            </w:pPr>
            <w:r>
              <w:rPr>
                <w:color w:val="414042"/>
                <w:sz w:val="18"/>
              </w:rPr>
              <w:t>H. carne</w:t>
            </w:r>
          </w:p>
        </w:tc>
        <w:tc>
          <w:tcPr>
            <w:tcW w:w="476" w:type="dxa"/>
          </w:tcPr>
          <w:p>
            <w:pPr>
              <w:pStyle w:val="TableParagraph"/>
              <w:ind w:left="26"/>
              <w:jc w:val="left"/>
              <w:rPr>
                <w:sz w:val="18"/>
              </w:rPr>
            </w:pPr>
            <w:r>
              <w:rPr>
                <w:color w:val="414042"/>
                <w:sz w:val="18"/>
              </w:rPr>
              <w:t>90.0</w:t>
            </w:r>
          </w:p>
        </w:tc>
        <w:tc>
          <w:tcPr>
            <w:tcW w:w="606" w:type="dxa"/>
          </w:tcPr>
          <w:p>
            <w:pPr>
              <w:pStyle w:val="TableParagraph"/>
              <w:ind w:left="120" w:right="113"/>
              <w:jc w:val="center"/>
              <w:rPr>
                <w:sz w:val="18"/>
              </w:rPr>
            </w:pPr>
            <w:r>
              <w:rPr>
                <w:color w:val="414042"/>
                <w:sz w:val="18"/>
              </w:rPr>
              <w:t>2.42</w:t>
            </w:r>
          </w:p>
        </w:tc>
        <w:tc>
          <w:tcPr>
            <w:tcW w:w="575" w:type="dxa"/>
          </w:tcPr>
          <w:p>
            <w:pPr>
              <w:pStyle w:val="TableParagraph"/>
              <w:ind w:left="118" w:right="81"/>
              <w:jc w:val="center"/>
              <w:rPr>
                <w:sz w:val="18"/>
              </w:rPr>
            </w:pPr>
            <w:r>
              <w:rPr>
                <w:color w:val="414042"/>
                <w:sz w:val="18"/>
              </w:rPr>
              <w:t>50.0</w:t>
            </w:r>
          </w:p>
        </w:tc>
        <w:tc>
          <w:tcPr>
            <w:tcW w:w="545" w:type="dxa"/>
          </w:tcPr>
          <w:p>
            <w:pPr>
              <w:pStyle w:val="TableParagraph"/>
              <w:ind w:left="88" w:right="81"/>
              <w:jc w:val="center"/>
              <w:rPr>
                <w:sz w:val="18"/>
              </w:rPr>
            </w:pPr>
            <w:r>
              <w:rPr>
                <w:color w:val="414042"/>
                <w:sz w:val="18"/>
              </w:rPr>
              <w:t>8.10</w:t>
            </w:r>
          </w:p>
        </w:tc>
        <w:tc>
          <w:tcPr>
            <w:tcW w:w="556" w:type="dxa"/>
          </w:tcPr>
          <w:p>
            <w:pPr>
              <w:pStyle w:val="TableParagraph"/>
              <w:ind w:left="90" w:right="91"/>
              <w:jc w:val="center"/>
              <w:rPr>
                <w:sz w:val="18"/>
              </w:rPr>
            </w:pPr>
            <w:r>
              <w:rPr>
                <w:color w:val="414042"/>
                <w:sz w:val="18"/>
              </w:rPr>
              <w:t>4.10</w:t>
            </w:r>
          </w:p>
        </w:tc>
        <w:tc>
          <w:tcPr>
            <w:tcW w:w="521" w:type="dxa"/>
          </w:tcPr>
          <w:p>
            <w:pPr>
              <w:pStyle w:val="TableParagraph"/>
              <w:ind w:left="110" w:right="102"/>
              <w:jc w:val="center"/>
              <w:rPr>
                <w:sz w:val="18"/>
              </w:rPr>
            </w:pPr>
            <w:r>
              <w:rPr>
                <w:color w:val="414042"/>
                <w:sz w:val="18"/>
              </w:rPr>
              <w:t>8.6</w:t>
            </w:r>
          </w:p>
        </w:tc>
        <w:tc>
          <w:tcPr>
            <w:tcW w:w="558" w:type="dxa"/>
          </w:tcPr>
          <w:p>
            <w:pPr>
              <w:pStyle w:val="TableParagraph"/>
              <w:ind w:left="105" w:right="86"/>
              <w:jc w:val="center"/>
              <w:rPr>
                <w:sz w:val="18"/>
              </w:rPr>
            </w:pPr>
            <w:r>
              <w:rPr>
                <w:color w:val="414042"/>
                <w:sz w:val="18"/>
              </w:rPr>
              <w:t>2.8</w:t>
            </w:r>
          </w:p>
        </w:tc>
        <w:tc>
          <w:tcPr>
            <w:tcW w:w="545" w:type="dxa"/>
          </w:tcPr>
          <w:p>
            <w:pPr>
              <w:pStyle w:val="TableParagraph"/>
              <w:ind w:left="88" w:right="81"/>
              <w:jc w:val="center"/>
              <w:rPr>
                <w:sz w:val="18"/>
              </w:rPr>
            </w:pPr>
            <w:r>
              <w:rPr>
                <w:color w:val="414042"/>
                <w:sz w:val="18"/>
              </w:rPr>
              <w:t>2.50</w:t>
            </w:r>
          </w:p>
        </w:tc>
        <w:tc>
          <w:tcPr>
            <w:tcW w:w="545" w:type="dxa"/>
          </w:tcPr>
          <w:p>
            <w:pPr>
              <w:pStyle w:val="TableParagraph"/>
              <w:ind w:left="88" w:right="81"/>
              <w:jc w:val="center"/>
              <w:rPr>
                <w:sz w:val="18"/>
              </w:rPr>
            </w:pPr>
            <w:r>
              <w:rPr>
                <w:color w:val="414042"/>
                <w:sz w:val="18"/>
              </w:rPr>
              <w:t>0.65</w:t>
            </w:r>
          </w:p>
        </w:tc>
        <w:tc>
          <w:tcPr>
            <w:tcW w:w="545" w:type="dxa"/>
          </w:tcPr>
          <w:p>
            <w:pPr>
              <w:pStyle w:val="TableParagraph"/>
              <w:ind w:left="88" w:right="81"/>
              <w:jc w:val="center"/>
              <w:rPr>
                <w:sz w:val="18"/>
              </w:rPr>
            </w:pPr>
            <w:r>
              <w:rPr>
                <w:color w:val="414042"/>
                <w:sz w:val="18"/>
              </w:rPr>
              <w:t>0.62</w:t>
            </w:r>
          </w:p>
        </w:tc>
        <w:tc>
          <w:tcPr>
            <w:tcW w:w="553" w:type="dxa"/>
          </w:tcPr>
          <w:p>
            <w:pPr>
              <w:pStyle w:val="TableParagraph"/>
              <w:ind w:left="125"/>
              <w:jc w:val="left"/>
              <w:rPr>
                <w:sz w:val="18"/>
              </w:rPr>
            </w:pPr>
            <w:r>
              <w:rPr>
                <w:color w:val="414042"/>
                <w:sz w:val="18"/>
              </w:rPr>
              <w:t>0.29</w:t>
            </w:r>
          </w:p>
        </w:tc>
      </w:tr>
      <w:tr>
        <w:trPr>
          <w:trHeight w:val="291" w:hRule="exact"/>
        </w:trPr>
        <w:tc>
          <w:tcPr>
            <w:tcW w:w="1138" w:type="dxa"/>
          </w:tcPr>
          <w:p>
            <w:pPr>
              <w:pStyle w:val="TableParagraph"/>
              <w:ind w:left="76"/>
              <w:jc w:val="left"/>
              <w:rPr>
                <w:sz w:val="18"/>
              </w:rPr>
            </w:pPr>
            <w:r>
              <w:rPr>
                <w:color w:val="414042"/>
                <w:sz w:val="18"/>
              </w:rPr>
              <w:t>H. pescado</w:t>
            </w:r>
          </w:p>
        </w:tc>
        <w:tc>
          <w:tcPr>
            <w:tcW w:w="476" w:type="dxa"/>
          </w:tcPr>
          <w:p>
            <w:pPr>
              <w:pStyle w:val="TableParagraph"/>
              <w:ind w:left="25"/>
              <w:jc w:val="left"/>
              <w:rPr>
                <w:sz w:val="18"/>
              </w:rPr>
            </w:pPr>
            <w:r>
              <w:rPr>
                <w:color w:val="414042"/>
                <w:sz w:val="18"/>
              </w:rPr>
              <w:t>90.0</w:t>
            </w:r>
          </w:p>
        </w:tc>
        <w:tc>
          <w:tcPr>
            <w:tcW w:w="606" w:type="dxa"/>
          </w:tcPr>
          <w:p>
            <w:pPr>
              <w:pStyle w:val="TableParagraph"/>
              <w:ind w:left="120" w:right="115"/>
              <w:jc w:val="center"/>
              <w:rPr>
                <w:sz w:val="18"/>
              </w:rPr>
            </w:pPr>
            <w:r>
              <w:rPr>
                <w:color w:val="414042"/>
                <w:sz w:val="18"/>
              </w:rPr>
              <w:t>2.64</w:t>
            </w:r>
          </w:p>
        </w:tc>
        <w:tc>
          <w:tcPr>
            <w:tcW w:w="575" w:type="dxa"/>
          </w:tcPr>
          <w:p>
            <w:pPr>
              <w:pStyle w:val="TableParagraph"/>
              <w:ind w:left="118" w:right="82"/>
              <w:jc w:val="center"/>
              <w:rPr>
                <w:sz w:val="18"/>
              </w:rPr>
            </w:pPr>
            <w:r>
              <w:rPr>
                <w:color w:val="414042"/>
                <w:sz w:val="18"/>
              </w:rPr>
              <w:t>60.0</w:t>
            </w:r>
          </w:p>
        </w:tc>
        <w:tc>
          <w:tcPr>
            <w:tcW w:w="545" w:type="dxa"/>
          </w:tcPr>
          <w:p>
            <w:pPr>
              <w:pStyle w:val="TableParagraph"/>
              <w:ind w:left="86" w:right="81"/>
              <w:jc w:val="center"/>
              <w:rPr>
                <w:sz w:val="18"/>
              </w:rPr>
            </w:pPr>
            <w:r>
              <w:rPr>
                <w:color w:val="414042"/>
                <w:sz w:val="18"/>
              </w:rPr>
              <w:t>4.90</w:t>
            </w:r>
          </w:p>
        </w:tc>
        <w:tc>
          <w:tcPr>
            <w:tcW w:w="556" w:type="dxa"/>
          </w:tcPr>
          <w:p>
            <w:pPr>
              <w:pStyle w:val="TableParagraph"/>
              <w:ind w:left="90" w:right="93"/>
              <w:jc w:val="center"/>
              <w:rPr>
                <w:sz w:val="18"/>
              </w:rPr>
            </w:pPr>
            <w:r>
              <w:rPr>
                <w:color w:val="414042"/>
                <w:sz w:val="18"/>
              </w:rPr>
              <w:t>2.80</w:t>
            </w:r>
          </w:p>
        </w:tc>
        <w:tc>
          <w:tcPr>
            <w:tcW w:w="521" w:type="dxa"/>
          </w:tcPr>
          <w:p>
            <w:pPr>
              <w:pStyle w:val="TableParagraph"/>
              <w:ind w:left="110" w:right="103"/>
              <w:jc w:val="center"/>
              <w:rPr>
                <w:sz w:val="18"/>
              </w:rPr>
            </w:pPr>
            <w:r>
              <w:rPr>
                <w:color w:val="414042"/>
                <w:sz w:val="18"/>
              </w:rPr>
              <w:t>9.4</w:t>
            </w:r>
          </w:p>
        </w:tc>
        <w:tc>
          <w:tcPr>
            <w:tcW w:w="558" w:type="dxa"/>
          </w:tcPr>
          <w:p>
            <w:pPr>
              <w:pStyle w:val="TableParagraph"/>
              <w:ind w:left="105" w:right="87"/>
              <w:jc w:val="center"/>
              <w:rPr>
                <w:sz w:val="18"/>
              </w:rPr>
            </w:pPr>
            <w:r>
              <w:rPr>
                <w:color w:val="414042"/>
                <w:sz w:val="18"/>
              </w:rPr>
              <w:t>1.0</w:t>
            </w:r>
          </w:p>
        </w:tc>
        <w:tc>
          <w:tcPr>
            <w:tcW w:w="545" w:type="dxa"/>
          </w:tcPr>
          <w:p>
            <w:pPr>
              <w:pStyle w:val="TableParagraph"/>
              <w:ind w:left="86" w:right="81"/>
              <w:jc w:val="center"/>
              <w:rPr>
                <w:sz w:val="18"/>
              </w:rPr>
            </w:pPr>
            <w:r>
              <w:rPr>
                <w:color w:val="414042"/>
                <w:sz w:val="18"/>
              </w:rPr>
              <w:t>4.60</w:t>
            </w:r>
          </w:p>
        </w:tc>
        <w:tc>
          <w:tcPr>
            <w:tcW w:w="545" w:type="dxa"/>
          </w:tcPr>
          <w:p>
            <w:pPr>
              <w:pStyle w:val="TableParagraph"/>
              <w:ind w:left="86" w:right="81"/>
              <w:jc w:val="center"/>
              <w:rPr>
                <w:sz w:val="18"/>
              </w:rPr>
            </w:pPr>
            <w:r>
              <w:rPr>
                <w:color w:val="414042"/>
                <w:sz w:val="18"/>
              </w:rPr>
              <w:t>1.88</w:t>
            </w:r>
          </w:p>
        </w:tc>
        <w:tc>
          <w:tcPr>
            <w:tcW w:w="545" w:type="dxa"/>
          </w:tcPr>
          <w:p>
            <w:pPr>
              <w:pStyle w:val="TableParagraph"/>
              <w:ind w:left="86" w:right="81"/>
              <w:jc w:val="center"/>
              <w:rPr>
                <w:sz w:val="18"/>
              </w:rPr>
            </w:pPr>
            <w:r>
              <w:rPr>
                <w:color w:val="414042"/>
                <w:sz w:val="18"/>
              </w:rPr>
              <w:t>0.62</w:t>
            </w:r>
          </w:p>
        </w:tc>
        <w:tc>
          <w:tcPr>
            <w:tcW w:w="553" w:type="dxa"/>
          </w:tcPr>
          <w:p>
            <w:pPr>
              <w:pStyle w:val="TableParagraph"/>
              <w:ind w:left="125"/>
              <w:jc w:val="left"/>
              <w:rPr>
                <w:sz w:val="18"/>
              </w:rPr>
            </w:pPr>
            <w:r>
              <w:rPr>
                <w:color w:val="414042"/>
                <w:sz w:val="18"/>
              </w:rPr>
              <w:t>0.71</w:t>
            </w:r>
          </w:p>
        </w:tc>
      </w:tr>
      <w:tr>
        <w:trPr>
          <w:trHeight w:val="291" w:hRule="exact"/>
        </w:trPr>
        <w:tc>
          <w:tcPr>
            <w:tcW w:w="1138" w:type="dxa"/>
          </w:tcPr>
          <w:p>
            <w:pPr>
              <w:pStyle w:val="TableParagraph"/>
              <w:ind w:left="75"/>
              <w:jc w:val="left"/>
              <w:rPr>
                <w:sz w:val="18"/>
              </w:rPr>
            </w:pPr>
            <w:r>
              <w:rPr>
                <w:color w:val="414042"/>
                <w:sz w:val="18"/>
              </w:rPr>
              <w:t>H. sangre</w:t>
            </w:r>
          </w:p>
        </w:tc>
        <w:tc>
          <w:tcPr>
            <w:tcW w:w="476" w:type="dxa"/>
          </w:tcPr>
          <w:p>
            <w:pPr>
              <w:pStyle w:val="TableParagraph"/>
              <w:ind w:left="24"/>
              <w:jc w:val="left"/>
              <w:rPr>
                <w:sz w:val="18"/>
              </w:rPr>
            </w:pPr>
            <w:r>
              <w:rPr>
                <w:color w:val="414042"/>
                <w:sz w:val="18"/>
              </w:rPr>
              <w:t>90.0</w:t>
            </w:r>
          </w:p>
        </w:tc>
        <w:tc>
          <w:tcPr>
            <w:tcW w:w="606" w:type="dxa"/>
          </w:tcPr>
          <w:p>
            <w:pPr>
              <w:pStyle w:val="TableParagraph"/>
              <w:ind w:left="120" w:right="116"/>
              <w:jc w:val="center"/>
              <w:rPr>
                <w:sz w:val="18"/>
              </w:rPr>
            </w:pPr>
            <w:r>
              <w:rPr>
                <w:color w:val="414042"/>
                <w:sz w:val="18"/>
              </w:rPr>
              <w:t>2.64</w:t>
            </w:r>
          </w:p>
        </w:tc>
        <w:tc>
          <w:tcPr>
            <w:tcW w:w="575" w:type="dxa"/>
          </w:tcPr>
          <w:p>
            <w:pPr>
              <w:pStyle w:val="TableParagraph"/>
              <w:ind w:left="118" w:right="84"/>
              <w:jc w:val="center"/>
              <w:rPr>
                <w:sz w:val="18"/>
              </w:rPr>
            </w:pPr>
            <w:r>
              <w:rPr>
                <w:color w:val="414042"/>
                <w:sz w:val="18"/>
              </w:rPr>
              <w:t>80.0</w:t>
            </w:r>
          </w:p>
        </w:tc>
        <w:tc>
          <w:tcPr>
            <w:tcW w:w="545" w:type="dxa"/>
          </w:tcPr>
          <w:p>
            <w:pPr>
              <w:pStyle w:val="TableParagraph"/>
              <w:ind w:left="85" w:right="81"/>
              <w:jc w:val="center"/>
              <w:rPr>
                <w:sz w:val="18"/>
              </w:rPr>
            </w:pPr>
            <w:r>
              <w:rPr>
                <w:color w:val="414042"/>
                <w:sz w:val="18"/>
              </w:rPr>
              <w:t>0.28</w:t>
            </w:r>
          </w:p>
        </w:tc>
        <w:tc>
          <w:tcPr>
            <w:tcW w:w="556" w:type="dxa"/>
          </w:tcPr>
          <w:p>
            <w:pPr>
              <w:pStyle w:val="TableParagraph"/>
              <w:ind w:left="90" w:right="94"/>
              <w:jc w:val="center"/>
              <w:rPr>
                <w:sz w:val="18"/>
              </w:rPr>
            </w:pPr>
            <w:r>
              <w:rPr>
                <w:color w:val="414042"/>
                <w:sz w:val="18"/>
              </w:rPr>
              <w:t>0.22</w:t>
            </w:r>
          </w:p>
        </w:tc>
        <w:tc>
          <w:tcPr>
            <w:tcW w:w="521" w:type="dxa"/>
          </w:tcPr>
          <w:p>
            <w:pPr>
              <w:pStyle w:val="TableParagraph"/>
              <w:ind w:left="110" w:right="104"/>
              <w:jc w:val="center"/>
              <w:rPr>
                <w:sz w:val="18"/>
              </w:rPr>
            </w:pPr>
            <w:r>
              <w:rPr>
                <w:color w:val="414042"/>
                <w:sz w:val="18"/>
              </w:rPr>
              <w:t>1.0</w:t>
            </w:r>
          </w:p>
        </w:tc>
        <w:tc>
          <w:tcPr>
            <w:tcW w:w="558" w:type="dxa"/>
          </w:tcPr>
          <w:p>
            <w:pPr>
              <w:pStyle w:val="TableParagraph"/>
              <w:ind w:left="105" w:right="88"/>
              <w:jc w:val="center"/>
              <w:rPr>
                <w:sz w:val="18"/>
              </w:rPr>
            </w:pPr>
            <w:r>
              <w:rPr>
                <w:color w:val="414042"/>
                <w:sz w:val="18"/>
              </w:rPr>
              <w:t>1.0</w:t>
            </w:r>
          </w:p>
        </w:tc>
        <w:tc>
          <w:tcPr>
            <w:tcW w:w="545" w:type="dxa"/>
          </w:tcPr>
          <w:p>
            <w:pPr>
              <w:pStyle w:val="TableParagraph"/>
              <w:ind w:left="85" w:right="81"/>
              <w:jc w:val="center"/>
              <w:rPr>
                <w:sz w:val="18"/>
              </w:rPr>
            </w:pPr>
            <w:r>
              <w:rPr>
                <w:color w:val="414042"/>
                <w:sz w:val="18"/>
              </w:rPr>
              <w:t>5.37</w:t>
            </w:r>
          </w:p>
        </w:tc>
        <w:tc>
          <w:tcPr>
            <w:tcW w:w="545" w:type="dxa"/>
          </w:tcPr>
          <w:p>
            <w:pPr>
              <w:pStyle w:val="TableParagraph"/>
              <w:ind w:left="85" w:right="81"/>
              <w:jc w:val="center"/>
              <w:rPr>
                <w:sz w:val="18"/>
              </w:rPr>
            </w:pPr>
            <w:r>
              <w:rPr>
                <w:color w:val="414042"/>
                <w:sz w:val="18"/>
              </w:rPr>
              <w:t>1.04</w:t>
            </w:r>
          </w:p>
        </w:tc>
        <w:tc>
          <w:tcPr>
            <w:tcW w:w="545" w:type="dxa"/>
          </w:tcPr>
          <w:p>
            <w:pPr>
              <w:pStyle w:val="TableParagraph"/>
              <w:ind w:left="85" w:right="81"/>
              <w:jc w:val="center"/>
              <w:rPr>
                <w:sz w:val="18"/>
              </w:rPr>
            </w:pPr>
            <w:r>
              <w:rPr>
                <w:color w:val="414042"/>
                <w:sz w:val="18"/>
              </w:rPr>
              <w:t>1.40</w:t>
            </w:r>
          </w:p>
        </w:tc>
        <w:tc>
          <w:tcPr>
            <w:tcW w:w="553" w:type="dxa"/>
          </w:tcPr>
          <w:p>
            <w:pPr>
              <w:pStyle w:val="TableParagraph"/>
              <w:ind w:left="124"/>
              <w:jc w:val="left"/>
              <w:rPr>
                <w:sz w:val="18"/>
              </w:rPr>
            </w:pPr>
            <w:r>
              <w:rPr>
                <w:color w:val="414042"/>
                <w:sz w:val="18"/>
              </w:rPr>
              <w:t>1.02</w:t>
            </w:r>
          </w:p>
        </w:tc>
      </w:tr>
      <w:tr>
        <w:trPr>
          <w:trHeight w:val="291" w:hRule="exact"/>
        </w:trPr>
        <w:tc>
          <w:tcPr>
            <w:tcW w:w="1138" w:type="dxa"/>
          </w:tcPr>
          <w:p>
            <w:pPr>
              <w:pStyle w:val="TableParagraph"/>
              <w:ind w:left="74"/>
              <w:jc w:val="left"/>
              <w:rPr>
                <w:sz w:val="18"/>
              </w:rPr>
            </w:pPr>
            <w:r>
              <w:rPr>
                <w:color w:val="414042"/>
                <w:sz w:val="18"/>
              </w:rPr>
              <w:t>H. de soya</w:t>
            </w:r>
          </w:p>
        </w:tc>
        <w:tc>
          <w:tcPr>
            <w:tcW w:w="476" w:type="dxa"/>
          </w:tcPr>
          <w:p>
            <w:pPr>
              <w:pStyle w:val="TableParagraph"/>
              <w:ind w:left="23"/>
              <w:jc w:val="left"/>
              <w:rPr>
                <w:sz w:val="18"/>
              </w:rPr>
            </w:pPr>
            <w:r>
              <w:rPr>
                <w:color w:val="414042"/>
                <w:sz w:val="18"/>
              </w:rPr>
              <w:t>90.0</w:t>
            </w:r>
          </w:p>
        </w:tc>
        <w:tc>
          <w:tcPr>
            <w:tcW w:w="606" w:type="dxa"/>
          </w:tcPr>
          <w:p>
            <w:pPr>
              <w:pStyle w:val="TableParagraph"/>
              <w:ind w:left="120" w:right="118"/>
              <w:jc w:val="center"/>
              <w:rPr>
                <w:sz w:val="18"/>
              </w:rPr>
            </w:pPr>
            <w:r>
              <w:rPr>
                <w:color w:val="414042"/>
                <w:sz w:val="18"/>
              </w:rPr>
              <w:t>3.24</w:t>
            </w:r>
          </w:p>
        </w:tc>
        <w:tc>
          <w:tcPr>
            <w:tcW w:w="575" w:type="dxa"/>
          </w:tcPr>
          <w:p>
            <w:pPr>
              <w:pStyle w:val="TableParagraph"/>
              <w:ind w:left="118" w:right="85"/>
              <w:jc w:val="center"/>
              <w:rPr>
                <w:sz w:val="18"/>
              </w:rPr>
            </w:pPr>
            <w:r>
              <w:rPr>
                <w:color w:val="414042"/>
                <w:sz w:val="18"/>
              </w:rPr>
              <w:t>44.0</w:t>
            </w:r>
          </w:p>
        </w:tc>
        <w:tc>
          <w:tcPr>
            <w:tcW w:w="545" w:type="dxa"/>
          </w:tcPr>
          <w:p>
            <w:pPr>
              <w:pStyle w:val="TableParagraph"/>
              <w:ind w:left="83" w:right="81"/>
              <w:jc w:val="center"/>
              <w:rPr>
                <w:sz w:val="18"/>
              </w:rPr>
            </w:pPr>
            <w:r>
              <w:rPr>
                <w:color w:val="414042"/>
                <w:sz w:val="18"/>
              </w:rPr>
              <w:t>0.25</w:t>
            </w:r>
          </w:p>
        </w:tc>
        <w:tc>
          <w:tcPr>
            <w:tcW w:w="556" w:type="dxa"/>
          </w:tcPr>
          <w:p>
            <w:pPr>
              <w:pStyle w:val="TableParagraph"/>
              <w:ind w:left="90" w:right="96"/>
              <w:jc w:val="center"/>
              <w:rPr>
                <w:sz w:val="18"/>
              </w:rPr>
            </w:pPr>
            <w:r>
              <w:rPr>
                <w:color w:val="414042"/>
                <w:sz w:val="18"/>
              </w:rPr>
              <w:t>0.60</w:t>
            </w:r>
          </w:p>
        </w:tc>
        <w:tc>
          <w:tcPr>
            <w:tcW w:w="521" w:type="dxa"/>
          </w:tcPr>
          <w:p>
            <w:pPr>
              <w:pStyle w:val="TableParagraph"/>
              <w:ind w:left="110" w:right="106"/>
              <w:jc w:val="center"/>
              <w:rPr>
                <w:sz w:val="18"/>
              </w:rPr>
            </w:pPr>
            <w:r>
              <w:rPr>
                <w:color w:val="414042"/>
                <w:sz w:val="18"/>
              </w:rPr>
              <w:t>0.5</w:t>
            </w:r>
          </w:p>
        </w:tc>
        <w:tc>
          <w:tcPr>
            <w:tcW w:w="558" w:type="dxa"/>
          </w:tcPr>
          <w:p>
            <w:pPr>
              <w:pStyle w:val="TableParagraph"/>
              <w:ind w:left="103" w:right="88"/>
              <w:jc w:val="center"/>
              <w:rPr>
                <w:sz w:val="18"/>
              </w:rPr>
            </w:pPr>
            <w:r>
              <w:rPr>
                <w:color w:val="414042"/>
                <w:sz w:val="18"/>
              </w:rPr>
              <w:t>7.0</w:t>
            </w:r>
          </w:p>
        </w:tc>
        <w:tc>
          <w:tcPr>
            <w:tcW w:w="545" w:type="dxa"/>
          </w:tcPr>
          <w:p>
            <w:pPr>
              <w:pStyle w:val="TableParagraph"/>
              <w:ind w:left="83" w:right="81"/>
              <w:jc w:val="center"/>
              <w:rPr>
                <w:sz w:val="18"/>
              </w:rPr>
            </w:pPr>
            <w:r>
              <w:rPr>
                <w:color w:val="414042"/>
                <w:sz w:val="18"/>
              </w:rPr>
              <w:t>2.88</w:t>
            </w:r>
          </w:p>
        </w:tc>
        <w:tc>
          <w:tcPr>
            <w:tcW w:w="545" w:type="dxa"/>
          </w:tcPr>
          <w:p>
            <w:pPr>
              <w:pStyle w:val="TableParagraph"/>
              <w:ind w:left="83" w:right="81"/>
              <w:jc w:val="center"/>
              <w:rPr>
                <w:sz w:val="18"/>
              </w:rPr>
            </w:pPr>
            <w:r>
              <w:rPr>
                <w:color w:val="414042"/>
                <w:sz w:val="18"/>
              </w:rPr>
              <w:t>0.56</w:t>
            </w:r>
          </w:p>
        </w:tc>
        <w:tc>
          <w:tcPr>
            <w:tcW w:w="545" w:type="dxa"/>
          </w:tcPr>
          <w:p>
            <w:pPr>
              <w:pStyle w:val="TableParagraph"/>
              <w:ind w:left="83" w:right="81"/>
              <w:jc w:val="center"/>
              <w:rPr>
                <w:sz w:val="18"/>
              </w:rPr>
            </w:pPr>
            <w:r>
              <w:rPr>
                <w:color w:val="414042"/>
                <w:sz w:val="18"/>
              </w:rPr>
              <w:t>0.66</w:t>
            </w:r>
          </w:p>
        </w:tc>
        <w:tc>
          <w:tcPr>
            <w:tcW w:w="553" w:type="dxa"/>
          </w:tcPr>
          <w:p>
            <w:pPr>
              <w:pStyle w:val="TableParagraph"/>
              <w:ind w:left="123"/>
              <w:jc w:val="left"/>
              <w:rPr>
                <w:sz w:val="18"/>
              </w:rPr>
            </w:pPr>
            <w:r>
              <w:rPr>
                <w:color w:val="414042"/>
                <w:sz w:val="18"/>
              </w:rPr>
              <w:t>0.55</w:t>
            </w:r>
          </w:p>
        </w:tc>
      </w:tr>
      <w:tr>
        <w:trPr>
          <w:trHeight w:val="291" w:hRule="exact"/>
        </w:trPr>
        <w:tc>
          <w:tcPr>
            <w:tcW w:w="1138" w:type="dxa"/>
          </w:tcPr>
          <w:p>
            <w:pPr>
              <w:pStyle w:val="TableParagraph"/>
              <w:ind w:left="73"/>
              <w:jc w:val="left"/>
              <w:rPr>
                <w:sz w:val="18"/>
              </w:rPr>
            </w:pPr>
            <w:r>
              <w:rPr>
                <w:color w:val="414042"/>
                <w:sz w:val="18"/>
              </w:rPr>
              <w:t>Leche des.</w:t>
            </w:r>
          </w:p>
        </w:tc>
        <w:tc>
          <w:tcPr>
            <w:tcW w:w="476" w:type="dxa"/>
          </w:tcPr>
          <w:p>
            <w:pPr>
              <w:pStyle w:val="TableParagraph"/>
              <w:ind w:left="23"/>
              <w:jc w:val="left"/>
              <w:rPr>
                <w:sz w:val="18"/>
              </w:rPr>
            </w:pPr>
            <w:r>
              <w:rPr>
                <w:color w:val="414042"/>
                <w:sz w:val="18"/>
              </w:rPr>
              <w:t>90.0</w:t>
            </w:r>
          </w:p>
        </w:tc>
        <w:tc>
          <w:tcPr>
            <w:tcW w:w="606" w:type="dxa"/>
          </w:tcPr>
          <w:p>
            <w:pPr>
              <w:pStyle w:val="TableParagraph"/>
              <w:ind w:left="120" w:right="119"/>
              <w:jc w:val="center"/>
              <w:rPr>
                <w:sz w:val="18"/>
              </w:rPr>
            </w:pPr>
            <w:r>
              <w:rPr>
                <w:color w:val="414042"/>
                <w:sz w:val="18"/>
              </w:rPr>
              <w:t>3.39</w:t>
            </w:r>
          </w:p>
        </w:tc>
        <w:tc>
          <w:tcPr>
            <w:tcW w:w="575" w:type="dxa"/>
          </w:tcPr>
          <w:p>
            <w:pPr>
              <w:pStyle w:val="TableParagraph"/>
              <w:ind w:left="118" w:right="87"/>
              <w:jc w:val="center"/>
              <w:rPr>
                <w:sz w:val="18"/>
              </w:rPr>
            </w:pPr>
            <w:r>
              <w:rPr>
                <w:color w:val="414042"/>
                <w:sz w:val="18"/>
              </w:rPr>
              <w:t>33.0</w:t>
            </w:r>
          </w:p>
        </w:tc>
        <w:tc>
          <w:tcPr>
            <w:tcW w:w="545" w:type="dxa"/>
          </w:tcPr>
          <w:p>
            <w:pPr>
              <w:pStyle w:val="TableParagraph"/>
              <w:ind w:left="82" w:right="81"/>
              <w:jc w:val="center"/>
              <w:rPr>
                <w:sz w:val="18"/>
              </w:rPr>
            </w:pPr>
            <w:r>
              <w:rPr>
                <w:color w:val="414042"/>
                <w:sz w:val="18"/>
              </w:rPr>
              <w:t>1.25</w:t>
            </w:r>
          </w:p>
        </w:tc>
        <w:tc>
          <w:tcPr>
            <w:tcW w:w="556" w:type="dxa"/>
          </w:tcPr>
          <w:p>
            <w:pPr>
              <w:pStyle w:val="TableParagraph"/>
              <w:ind w:left="90" w:right="97"/>
              <w:jc w:val="center"/>
              <w:rPr>
                <w:sz w:val="18"/>
              </w:rPr>
            </w:pPr>
            <w:r>
              <w:rPr>
                <w:color w:val="414042"/>
                <w:sz w:val="18"/>
              </w:rPr>
              <w:t>1.00</w:t>
            </w:r>
          </w:p>
        </w:tc>
        <w:tc>
          <w:tcPr>
            <w:tcW w:w="521" w:type="dxa"/>
          </w:tcPr>
          <w:p>
            <w:pPr>
              <w:pStyle w:val="TableParagraph"/>
              <w:ind w:left="110" w:right="107"/>
              <w:jc w:val="center"/>
              <w:rPr>
                <w:sz w:val="18"/>
              </w:rPr>
            </w:pPr>
            <w:r>
              <w:rPr>
                <w:color w:val="414042"/>
                <w:sz w:val="18"/>
              </w:rPr>
              <w:t>0.5</w:t>
            </w:r>
          </w:p>
        </w:tc>
        <w:tc>
          <w:tcPr>
            <w:tcW w:w="558" w:type="dxa"/>
          </w:tcPr>
          <w:p>
            <w:pPr>
              <w:pStyle w:val="TableParagraph"/>
              <w:ind w:left="102" w:right="88"/>
              <w:jc w:val="center"/>
              <w:rPr>
                <w:sz w:val="18"/>
              </w:rPr>
            </w:pPr>
            <w:r>
              <w:rPr>
                <w:color w:val="414042"/>
                <w:w w:val="105"/>
                <w:sz w:val="18"/>
              </w:rPr>
              <w:t>----</w:t>
            </w:r>
          </w:p>
        </w:tc>
        <w:tc>
          <w:tcPr>
            <w:tcW w:w="545" w:type="dxa"/>
          </w:tcPr>
          <w:p>
            <w:pPr>
              <w:pStyle w:val="TableParagraph"/>
              <w:ind w:left="82" w:right="81"/>
              <w:jc w:val="center"/>
              <w:rPr>
                <w:sz w:val="18"/>
              </w:rPr>
            </w:pPr>
            <w:r>
              <w:rPr>
                <w:color w:val="414042"/>
                <w:sz w:val="18"/>
              </w:rPr>
              <w:t>2.70</w:t>
            </w:r>
          </w:p>
        </w:tc>
        <w:tc>
          <w:tcPr>
            <w:tcW w:w="545" w:type="dxa"/>
          </w:tcPr>
          <w:p>
            <w:pPr>
              <w:pStyle w:val="TableParagraph"/>
              <w:ind w:left="82" w:right="81"/>
              <w:jc w:val="center"/>
              <w:rPr>
                <w:sz w:val="18"/>
              </w:rPr>
            </w:pPr>
            <w:r>
              <w:rPr>
                <w:color w:val="414042"/>
                <w:sz w:val="18"/>
              </w:rPr>
              <w:t>0.80</w:t>
            </w:r>
          </w:p>
        </w:tc>
        <w:tc>
          <w:tcPr>
            <w:tcW w:w="545" w:type="dxa"/>
          </w:tcPr>
          <w:p>
            <w:pPr>
              <w:pStyle w:val="TableParagraph"/>
              <w:ind w:left="82" w:right="81"/>
              <w:jc w:val="center"/>
              <w:rPr>
                <w:sz w:val="18"/>
              </w:rPr>
            </w:pPr>
            <w:r>
              <w:rPr>
                <w:color w:val="414042"/>
                <w:sz w:val="18"/>
              </w:rPr>
              <w:t>0.40</w:t>
            </w:r>
          </w:p>
        </w:tc>
        <w:tc>
          <w:tcPr>
            <w:tcW w:w="553" w:type="dxa"/>
          </w:tcPr>
          <w:p>
            <w:pPr>
              <w:pStyle w:val="TableParagraph"/>
              <w:ind w:left="123"/>
              <w:jc w:val="left"/>
              <w:rPr>
                <w:sz w:val="18"/>
              </w:rPr>
            </w:pPr>
            <w:r>
              <w:rPr>
                <w:color w:val="414042"/>
                <w:sz w:val="18"/>
              </w:rPr>
              <w:t>0.45</w:t>
            </w:r>
          </w:p>
        </w:tc>
      </w:tr>
      <w:tr>
        <w:trPr>
          <w:trHeight w:val="291" w:hRule="exact"/>
        </w:trPr>
        <w:tc>
          <w:tcPr>
            <w:tcW w:w="1138" w:type="dxa"/>
          </w:tcPr>
          <w:p>
            <w:pPr>
              <w:pStyle w:val="TableParagraph"/>
              <w:ind w:left="73"/>
              <w:jc w:val="left"/>
              <w:rPr>
                <w:sz w:val="18"/>
              </w:rPr>
            </w:pPr>
            <w:r>
              <w:rPr>
                <w:color w:val="414042"/>
                <w:sz w:val="18"/>
              </w:rPr>
              <w:t>Maíz amar.</w:t>
            </w:r>
          </w:p>
        </w:tc>
        <w:tc>
          <w:tcPr>
            <w:tcW w:w="476" w:type="dxa"/>
          </w:tcPr>
          <w:p>
            <w:pPr>
              <w:pStyle w:val="TableParagraph"/>
              <w:ind w:left="22"/>
              <w:jc w:val="left"/>
              <w:rPr>
                <w:sz w:val="18"/>
              </w:rPr>
            </w:pPr>
            <w:r>
              <w:rPr>
                <w:color w:val="414042"/>
                <w:sz w:val="18"/>
              </w:rPr>
              <w:t>86.9</w:t>
            </w:r>
          </w:p>
        </w:tc>
        <w:tc>
          <w:tcPr>
            <w:tcW w:w="606" w:type="dxa"/>
          </w:tcPr>
          <w:p>
            <w:pPr>
              <w:pStyle w:val="TableParagraph"/>
              <w:ind w:left="119" w:right="119"/>
              <w:jc w:val="center"/>
              <w:rPr>
                <w:sz w:val="18"/>
              </w:rPr>
            </w:pPr>
            <w:r>
              <w:rPr>
                <w:color w:val="414042"/>
                <w:sz w:val="18"/>
              </w:rPr>
              <w:t>3.30</w:t>
            </w:r>
          </w:p>
        </w:tc>
        <w:tc>
          <w:tcPr>
            <w:tcW w:w="575" w:type="dxa"/>
          </w:tcPr>
          <w:p>
            <w:pPr>
              <w:pStyle w:val="TableParagraph"/>
              <w:ind w:left="118" w:right="88"/>
              <w:jc w:val="center"/>
              <w:rPr>
                <w:sz w:val="18"/>
              </w:rPr>
            </w:pPr>
            <w:r>
              <w:rPr>
                <w:color w:val="414042"/>
                <w:sz w:val="18"/>
              </w:rPr>
              <w:t>8.8</w:t>
            </w:r>
          </w:p>
        </w:tc>
        <w:tc>
          <w:tcPr>
            <w:tcW w:w="545" w:type="dxa"/>
          </w:tcPr>
          <w:p>
            <w:pPr>
              <w:pStyle w:val="TableParagraph"/>
              <w:ind w:left="81" w:right="81"/>
              <w:jc w:val="center"/>
              <w:rPr>
                <w:sz w:val="18"/>
              </w:rPr>
            </w:pPr>
            <w:r>
              <w:rPr>
                <w:color w:val="414042"/>
                <w:sz w:val="18"/>
              </w:rPr>
              <w:t>0.01</w:t>
            </w:r>
          </w:p>
        </w:tc>
        <w:tc>
          <w:tcPr>
            <w:tcW w:w="556" w:type="dxa"/>
          </w:tcPr>
          <w:p>
            <w:pPr>
              <w:pStyle w:val="TableParagraph"/>
              <w:ind w:left="90" w:right="100"/>
              <w:jc w:val="center"/>
              <w:rPr>
                <w:sz w:val="18"/>
              </w:rPr>
            </w:pPr>
            <w:r>
              <w:rPr>
                <w:color w:val="414042"/>
                <w:sz w:val="18"/>
              </w:rPr>
              <w:t>0.25</w:t>
            </w:r>
          </w:p>
        </w:tc>
        <w:tc>
          <w:tcPr>
            <w:tcW w:w="521" w:type="dxa"/>
          </w:tcPr>
          <w:p>
            <w:pPr>
              <w:pStyle w:val="TableParagraph"/>
              <w:ind w:left="110" w:right="109"/>
              <w:jc w:val="center"/>
              <w:rPr>
                <w:sz w:val="18"/>
              </w:rPr>
            </w:pPr>
            <w:r>
              <w:rPr>
                <w:color w:val="414042"/>
                <w:sz w:val="18"/>
              </w:rPr>
              <w:t>3.8</w:t>
            </w:r>
          </w:p>
        </w:tc>
        <w:tc>
          <w:tcPr>
            <w:tcW w:w="558" w:type="dxa"/>
          </w:tcPr>
          <w:p>
            <w:pPr>
              <w:pStyle w:val="TableParagraph"/>
              <w:ind w:left="100" w:right="88"/>
              <w:jc w:val="center"/>
              <w:rPr>
                <w:sz w:val="18"/>
              </w:rPr>
            </w:pPr>
            <w:r>
              <w:rPr>
                <w:color w:val="414042"/>
                <w:sz w:val="18"/>
              </w:rPr>
              <w:t>2.5</w:t>
            </w:r>
          </w:p>
        </w:tc>
        <w:tc>
          <w:tcPr>
            <w:tcW w:w="545" w:type="dxa"/>
          </w:tcPr>
          <w:p>
            <w:pPr>
              <w:pStyle w:val="TableParagraph"/>
              <w:ind w:left="81" w:right="81"/>
              <w:jc w:val="center"/>
              <w:rPr>
                <w:sz w:val="18"/>
              </w:rPr>
            </w:pPr>
            <w:r>
              <w:rPr>
                <w:color w:val="414042"/>
                <w:sz w:val="18"/>
              </w:rPr>
              <w:t>0.26</w:t>
            </w:r>
          </w:p>
        </w:tc>
        <w:tc>
          <w:tcPr>
            <w:tcW w:w="545" w:type="dxa"/>
          </w:tcPr>
          <w:p>
            <w:pPr>
              <w:pStyle w:val="TableParagraph"/>
              <w:ind w:left="81" w:right="81"/>
              <w:jc w:val="center"/>
              <w:rPr>
                <w:sz w:val="18"/>
              </w:rPr>
            </w:pPr>
            <w:r>
              <w:rPr>
                <w:color w:val="414042"/>
                <w:sz w:val="18"/>
              </w:rPr>
              <w:t>0.19</w:t>
            </w:r>
          </w:p>
        </w:tc>
        <w:tc>
          <w:tcPr>
            <w:tcW w:w="545" w:type="dxa"/>
          </w:tcPr>
          <w:p>
            <w:pPr>
              <w:pStyle w:val="TableParagraph"/>
              <w:ind w:left="81" w:right="81"/>
              <w:jc w:val="center"/>
              <w:rPr>
                <w:sz w:val="18"/>
              </w:rPr>
            </w:pPr>
            <w:r>
              <w:rPr>
                <w:color w:val="414042"/>
                <w:sz w:val="18"/>
              </w:rPr>
              <w:t>0.20</w:t>
            </w:r>
          </w:p>
        </w:tc>
        <w:tc>
          <w:tcPr>
            <w:tcW w:w="553" w:type="dxa"/>
          </w:tcPr>
          <w:p>
            <w:pPr>
              <w:pStyle w:val="TableParagraph"/>
              <w:ind w:left="122"/>
              <w:jc w:val="left"/>
              <w:rPr>
                <w:sz w:val="18"/>
              </w:rPr>
            </w:pPr>
            <w:r>
              <w:rPr>
                <w:color w:val="414042"/>
                <w:sz w:val="18"/>
              </w:rPr>
              <w:t>0.09</w:t>
            </w:r>
          </w:p>
        </w:tc>
      </w:tr>
      <w:tr>
        <w:trPr>
          <w:trHeight w:val="291" w:hRule="exact"/>
        </w:trPr>
        <w:tc>
          <w:tcPr>
            <w:tcW w:w="1138" w:type="dxa"/>
          </w:tcPr>
          <w:p>
            <w:pPr>
              <w:pStyle w:val="TableParagraph"/>
              <w:ind w:left="72"/>
              <w:jc w:val="left"/>
              <w:rPr>
                <w:sz w:val="18"/>
              </w:rPr>
            </w:pPr>
            <w:r>
              <w:rPr>
                <w:color w:val="414042"/>
                <w:sz w:val="18"/>
              </w:rPr>
              <w:t>Maíz dest.</w:t>
            </w:r>
          </w:p>
        </w:tc>
        <w:tc>
          <w:tcPr>
            <w:tcW w:w="476" w:type="dxa"/>
          </w:tcPr>
          <w:p>
            <w:pPr>
              <w:pStyle w:val="TableParagraph"/>
              <w:ind w:left="21"/>
              <w:jc w:val="left"/>
              <w:rPr>
                <w:sz w:val="18"/>
              </w:rPr>
            </w:pPr>
            <w:r>
              <w:rPr>
                <w:color w:val="414042"/>
                <w:sz w:val="18"/>
              </w:rPr>
              <w:t>90.0</w:t>
            </w:r>
          </w:p>
        </w:tc>
        <w:tc>
          <w:tcPr>
            <w:tcW w:w="606" w:type="dxa"/>
          </w:tcPr>
          <w:p>
            <w:pPr>
              <w:pStyle w:val="TableParagraph"/>
              <w:ind w:left="118" w:right="119"/>
              <w:jc w:val="center"/>
              <w:rPr>
                <w:sz w:val="18"/>
              </w:rPr>
            </w:pPr>
            <w:r>
              <w:rPr>
                <w:color w:val="414042"/>
                <w:sz w:val="18"/>
              </w:rPr>
              <w:t>3.30</w:t>
            </w:r>
          </w:p>
        </w:tc>
        <w:tc>
          <w:tcPr>
            <w:tcW w:w="575" w:type="dxa"/>
          </w:tcPr>
          <w:p>
            <w:pPr>
              <w:pStyle w:val="TableParagraph"/>
              <w:ind w:left="116" w:right="88"/>
              <w:jc w:val="center"/>
              <w:rPr>
                <w:sz w:val="18"/>
              </w:rPr>
            </w:pPr>
            <w:r>
              <w:rPr>
                <w:color w:val="414042"/>
                <w:sz w:val="18"/>
              </w:rPr>
              <w:t>27.0</w:t>
            </w:r>
          </w:p>
        </w:tc>
        <w:tc>
          <w:tcPr>
            <w:tcW w:w="545" w:type="dxa"/>
          </w:tcPr>
          <w:p>
            <w:pPr>
              <w:pStyle w:val="TableParagraph"/>
              <w:ind w:left="80" w:right="81"/>
              <w:jc w:val="center"/>
              <w:rPr>
                <w:sz w:val="18"/>
              </w:rPr>
            </w:pPr>
            <w:r>
              <w:rPr>
                <w:color w:val="414042"/>
                <w:sz w:val="18"/>
              </w:rPr>
              <w:t>0.12</w:t>
            </w:r>
          </w:p>
        </w:tc>
        <w:tc>
          <w:tcPr>
            <w:tcW w:w="556" w:type="dxa"/>
          </w:tcPr>
          <w:p>
            <w:pPr>
              <w:pStyle w:val="TableParagraph"/>
              <w:ind w:left="90" w:right="100"/>
              <w:jc w:val="center"/>
              <w:rPr>
                <w:sz w:val="18"/>
              </w:rPr>
            </w:pPr>
            <w:r>
              <w:rPr>
                <w:color w:val="414042"/>
                <w:sz w:val="18"/>
              </w:rPr>
              <w:t>0.68</w:t>
            </w:r>
          </w:p>
        </w:tc>
        <w:tc>
          <w:tcPr>
            <w:tcW w:w="521" w:type="dxa"/>
          </w:tcPr>
          <w:p>
            <w:pPr>
              <w:pStyle w:val="TableParagraph"/>
              <w:ind w:left="110" w:right="110"/>
              <w:jc w:val="center"/>
              <w:rPr>
                <w:sz w:val="18"/>
              </w:rPr>
            </w:pPr>
            <w:r>
              <w:rPr>
                <w:color w:val="414042"/>
                <w:sz w:val="18"/>
              </w:rPr>
              <w:t>7.5</w:t>
            </w:r>
          </w:p>
        </w:tc>
        <w:tc>
          <w:tcPr>
            <w:tcW w:w="558" w:type="dxa"/>
          </w:tcPr>
          <w:p>
            <w:pPr>
              <w:pStyle w:val="TableParagraph"/>
              <w:ind w:left="99" w:right="88"/>
              <w:jc w:val="center"/>
              <w:rPr>
                <w:sz w:val="18"/>
              </w:rPr>
            </w:pPr>
            <w:r>
              <w:rPr>
                <w:color w:val="414042"/>
                <w:sz w:val="18"/>
              </w:rPr>
              <w:t>9.0</w:t>
            </w:r>
          </w:p>
        </w:tc>
        <w:tc>
          <w:tcPr>
            <w:tcW w:w="545" w:type="dxa"/>
          </w:tcPr>
          <w:p>
            <w:pPr>
              <w:pStyle w:val="TableParagraph"/>
              <w:ind w:left="80" w:right="81"/>
              <w:jc w:val="center"/>
              <w:rPr>
                <w:sz w:val="18"/>
              </w:rPr>
            </w:pPr>
            <w:r>
              <w:rPr>
                <w:color w:val="414042"/>
                <w:sz w:val="18"/>
              </w:rPr>
              <w:t>0.11</w:t>
            </w:r>
          </w:p>
        </w:tc>
        <w:tc>
          <w:tcPr>
            <w:tcW w:w="545" w:type="dxa"/>
          </w:tcPr>
          <w:p>
            <w:pPr>
              <w:pStyle w:val="TableParagraph"/>
              <w:ind w:left="80" w:right="81"/>
              <w:jc w:val="center"/>
              <w:rPr>
                <w:sz w:val="18"/>
              </w:rPr>
            </w:pPr>
            <w:r>
              <w:rPr>
                <w:color w:val="414042"/>
                <w:sz w:val="18"/>
              </w:rPr>
              <w:t>0.50</w:t>
            </w:r>
          </w:p>
        </w:tc>
        <w:tc>
          <w:tcPr>
            <w:tcW w:w="545" w:type="dxa"/>
          </w:tcPr>
          <w:p>
            <w:pPr>
              <w:pStyle w:val="TableParagraph"/>
              <w:ind w:left="80" w:right="81"/>
              <w:jc w:val="center"/>
              <w:rPr>
                <w:sz w:val="18"/>
              </w:rPr>
            </w:pPr>
            <w:r>
              <w:rPr>
                <w:color w:val="414042"/>
                <w:sz w:val="18"/>
              </w:rPr>
              <w:t>0.36</w:t>
            </w:r>
          </w:p>
        </w:tc>
        <w:tc>
          <w:tcPr>
            <w:tcW w:w="553" w:type="dxa"/>
          </w:tcPr>
          <w:p>
            <w:pPr>
              <w:pStyle w:val="TableParagraph"/>
              <w:ind w:left="121"/>
              <w:jc w:val="left"/>
              <w:rPr>
                <w:sz w:val="18"/>
              </w:rPr>
            </w:pPr>
            <w:r>
              <w:rPr>
                <w:color w:val="414042"/>
                <w:sz w:val="18"/>
              </w:rPr>
              <w:t>0.18</w:t>
            </w:r>
          </w:p>
        </w:tc>
      </w:tr>
      <w:tr>
        <w:trPr>
          <w:trHeight w:val="291" w:hRule="exact"/>
        </w:trPr>
        <w:tc>
          <w:tcPr>
            <w:tcW w:w="1138" w:type="dxa"/>
          </w:tcPr>
          <w:p>
            <w:pPr>
              <w:pStyle w:val="TableParagraph"/>
              <w:ind w:left="71"/>
              <w:jc w:val="left"/>
              <w:rPr>
                <w:sz w:val="18"/>
              </w:rPr>
            </w:pPr>
            <w:r>
              <w:rPr>
                <w:color w:val="414042"/>
                <w:sz w:val="18"/>
              </w:rPr>
              <w:t>Mazorcas</w:t>
            </w:r>
          </w:p>
        </w:tc>
        <w:tc>
          <w:tcPr>
            <w:tcW w:w="476" w:type="dxa"/>
          </w:tcPr>
          <w:p>
            <w:pPr>
              <w:pStyle w:val="TableParagraph"/>
              <w:ind w:left="21"/>
              <w:jc w:val="left"/>
              <w:rPr>
                <w:sz w:val="18"/>
              </w:rPr>
            </w:pPr>
            <w:r>
              <w:rPr>
                <w:color w:val="414042"/>
                <w:sz w:val="18"/>
              </w:rPr>
              <w:t>90.0</w:t>
            </w:r>
          </w:p>
        </w:tc>
        <w:tc>
          <w:tcPr>
            <w:tcW w:w="606" w:type="dxa"/>
          </w:tcPr>
          <w:p>
            <w:pPr>
              <w:pStyle w:val="TableParagraph"/>
              <w:ind w:left="119" w:right="119"/>
              <w:jc w:val="center"/>
              <w:rPr>
                <w:sz w:val="18"/>
              </w:rPr>
            </w:pPr>
            <w:r>
              <w:rPr>
                <w:color w:val="414042"/>
                <w:sz w:val="18"/>
              </w:rPr>
              <w:t>2.64</w:t>
            </w:r>
          </w:p>
        </w:tc>
        <w:tc>
          <w:tcPr>
            <w:tcW w:w="575" w:type="dxa"/>
          </w:tcPr>
          <w:p>
            <w:pPr>
              <w:pStyle w:val="TableParagraph"/>
              <w:ind w:left="115" w:right="88"/>
              <w:jc w:val="center"/>
              <w:rPr>
                <w:sz w:val="18"/>
              </w:rPr>
            </w:pPr>
            <w:r>
              <w:rPr>
                <w:color w:val="414042"/>
                <w:sz w:val="18"/>
              </w:rPr>
              <w:t>7.5</w:t>
            </w:r>
          </w:p>
        </w:tc>
        <w:tc>
          <w:tcPr>
            <w:tcW w:w="545" w:type="dxa"/>
          </w:tcPr>
          <w:p>
            <w:pPr>
              <w:pStyle w:val="TableParagraph"/>
              <w:ind w:left="81" w:right="81"/>
              <w:jc w:val="center"/>
              <w:rPr>
                <w:sz w:val="18"/>
              </w:rPr>
            </w:pPr>
            <w:r>
              <w:rPr>
                <w:color w:val="414042"/>
                <w:sz w:val="18"/>
              </w:rPr>
              <w:t>0.04</w:t>
            </w:r>
          </w:p>
        </w:tc>
        <w:tc>
          <w:tcPr>
            <w:tcW w:w="556" w:type="dxa"/>
          </w:tcPr>
          <w:p>
            <w:pPr>
              <w:pStyle w:val="TableParagraph"/>
              <w:ind w:left="89" w:right="100"/>
              <w:jc w:val="center"/>
              <w:rPr>
                <w:sz w:val="18"/>
              </w:rPr>
            </w:pPr>
            <w:r>
              <w:rPr>
                <w:color w:val="414042"/>
                <w:sz w:val="18"/>
              </w:rPr>
              <w:t>0.20</w:t>
            </w:r>
          </w:p>
        </w:tc>
        <w:tc>
          <w:tcPr>
            <w:tcW w:w="521" w:type="dxa"/>
          </w:tcPr>
          <w:p>
            <w:pPr>
              <w:pStyle w:val="TableParagraph"/>
              <w:ind w:left="110" w:right="111"/>
              <w:jc w:val="center"/>
              <w:rPr>
                <w:sz w:val="18"/>
              </w:rPr>
            </w:pPr>
            <w:r>
              <w:rPr>
                <w:color w:val="414042"/>
                <w:sz w:val="18"/>
              </w:rPr>
              <w:t>3.0</w:t>
            </w:r>
          </w:p>
        </w:tc>
        <w:tc>
          <w:tcPr>
            <w:tcW w:w="558" w:type="dxa"/>
          </w:tcPr>
          <w:p>
            <w:pPr>
              <w:pStyle w:val="TableParagraph"/>
              <w:ind w:left="97" w:right="88"/>
              <w:jc w:val="center"/>
              <w:rPr>
                <w:sz w:val="18"/>
              </w:rPr>
            </w:pPr>
            <w:r>
              <w:rPr>
                <w:color w:val="414042"/>
                <w:sz w:val="18"/>
              </w:rPr>
              <w:t>10.0</w:t>
            </w:r>
          </w:p>
        </w:tc>
        <w:tc>
          <w:tcPr>
            <w:tcW w:w="545" w:type="dxa"/>
          </w:tcPr>
          <w:p>
            <w:pPr>
              <w:pStyle w:val="TableParagraph"/>
              <w:ind w:left="81" w:right="81"/>
              <w:jc w:val="center"/>
              <w:rPr>
                <w:sz w:val="18"/>
              </w:rPr>
            </w:pPr>
            <w:r>
              <w:rPr>
                <w:color w:val="414042"/>
                <w:sz w:val="18"/>
              </w:rPr>
              <w:t>0.16</w:t>
            </w:r>
          </w:p>
        </w:tc>
        <w:tc>
          <w:tcPr>
            <w:tcW w:w="545" w:type="dxa"/>
          </w:tcPr>
          <w:p>
            <w:pPr>
              <w:pStyle w:val="TableParagraph"/>
              <w:ind w:left="81" w:right="81"/>
              <w:jc w:val="center"/>
              <w:rPr>
                <w:sz w:val="18"/>
              </w:rPr>
            </w:pPr>
            <w:r>
              <w:rPr>
                <w:color w:val="414042"/>
                <w:sz w:val="18"/>
              </w:rPr>
              <w:t>0.15</w:t>
            </w:r>
          </w:p>
        </w:tc>
        <w:tc>
          <w:tcPr>
            <w:tcW w:w="545" w:type="dxa"/>
          </w:tcPr>
          <w:p>
            <w:pPr>
              <w:pStyle w:val="TableParagraph"/>
              <w:ind w:left="81" w:right="81"/>
              <w:jc w:val="center"/>
              <w:rPr>
                <w:sz w:val="18"/>
              </w:rPr>
            </w:pPr>
            <w:r>
              <w:rPr>
                <w:color w:val="414042"/>
                <w:sz w:val="18"/>
              </w:rPr>
              <w:t>0.13</w:t>
            </w:r>
          </w:p>
        </w:tc>
        <w:tc>
          <w:tcPr>
            <w:tcW w:w="553" w:type="dxa"/>
          </w:tcPr>
          <w:p>
            <w:pPr>
              <w:pStyle w:val="TableParagraph"/>
              <w:ind w:left="120"/>
              <w:jc w:val="left"/>
              <w:rPr>
                <w:sz w:val="18"/>
              </w:rPr>
            </w:pPr>
            <w:r>
              <w:rPr>
                <w:color w:val="414042"/>
                <w:sz w:val="18"/>
              </w:rPr>
              <w:t>0.06</w:t>
            </w:r>
          </w:p>
        </w:tc>
      </w:tr>
      <w:tr>
        <w:trPr>
          <w:trHeight w:val="291" w:hRule="exact"/>
        </w:trPr>
        <w:tc>
          <w:tcPr>
            <w:tcW w:w="1138" w:type="dxa"/>
          </w:tcPr>
          <w:p>
            <w:pPr>
              <w:pStyle w:val="TableParagraph"/>
              <w:ind w:left="71"/>
              <w:jc w:val="left"/>
              <w:rPr>
                <w:sz w:val="18"/>
              </w:rPr>
            </w:pPr>
            <w:r>
              <w:rPr>
                <w:color w:val="414042"/>
                <w:sz w:val="18"/>
              </w:rPr>
              <w:t>Melaza</w:t>
            </w:r>
          </w:p>
        </w:tc>
        <w:tc>
          <w:tcPr>
            <w:tcW w:w="476" w:type="dxa"/>
          </w:tcPr>
          <w:p>
            <w:pPr>
              <w:pStyle w:val="TableParagraph"/>
              <w:ind w:left="20"/>
              <w:jc w:val="left"/>
              <w:rPr>
                <w:sz w:val="18"/>
              </w:rPr>
            </w:pPr>
            <w:r>
              <w:rPr>
                <w:color w:val="414042"/>
                <w:sz w:val="18"/>
              </w:rPr>
              <w:t>73.4</w:t>
            </w:r>
          </w:p>
        </w:tc>
        <w:tc>
          <w:tcPr>
            <w:tcW w:w="606" w:type="dxa"/>
          </w:tcPr>
          <w:p>
            <w:pPr>
              <w:pStyle w:val="TableParagraph"/>
              <w:ind w:left="117" w:right="119"/>
              <w:jc w:val="center"/>
              <w:rPr>
                <w:sz w:val="18"/>
              </w:rPr>
            </w:pPr>
            <w:r>
              <w:rPr>
                <w:color w:val="414042"/>
                <w:sz w:val="18"/>
              </w:rPr>
              <w:t>2.33</w:t>
            </w:r>
          </w:p>
        </w:tc>
        <w:tc>
          <w:tcPr>
            <w:tcW w:w="575" w:type="dxa"/>
          </w:tcPr>
          <w:p>
            <w:pPr>
              <w:pStyle w:val="TableParagraph"/>
              <w:ind w:left="114" w:right="88"/>
              <w:jc w:val="center"/>
              <w:rPr>
                <w:sz w:val="18"/>
              </w:rPr>
            </w:pPr>
            <w:r>
              <w:rPr>
                <w:color w:val="414042"/>
                <w:sz w:val="18"/>
              </w:rPr>
              <w:t>3.0</w:t>
            </w:r>
          </w:p>
        </w:tc>
        <w:tc>
          <w:tcPr>
            <w:tcW w:w="545" w:type="dxa"/>
          </w:tcPr>
          <w:p>
            <w:pPr>
              <w:pStyle w:val="TableParagraph"/>
              <w:ind w:left="79" w:right="81"/>
              <w:jc w:val="center"/>
              <w:rPr>
                <w:sz w:val="18"/>
              </w:rPr>
            </w:pPr>
            <w:r>
              <w:rPr>
                <w:color w:val="414042"/>
                <w:sz w:val="18"/>
              </w:rPr>
              <w:t>0.50</w:t>
            </w:r>
          </w:p>
        </w:tc>
        <w:tc>
          <w:tcPr>
            <w:tcW w:w="556" w:type="dxa"/>
          </w:tcPr>
          <w:p>
            <w:pPr>
              <w:pStyle w:val="TableParagraph"/>
              <w:ind w:left="87" w:right="100"/>
              <w:jc w:val="center"/>
              <w:rPr>
                <w:sz w:val="18"/>
              </w:rPr>
            </w:pPr>
            <w:r>
              <w:rPr>
                <w:color w:val="414042"/>
                <w:sz w:val="18"/>
              </w:rPr>
              <w:t>0.05</w:t>
            </w:r>
          </w:p>
        </w:tc>
        <w:tc>
          <w:tcPr>
            <w:tcW w:w="521" w:type="dxa"/>
          </w:tcPr>
          <w:p>
            <w:pPr>
              <w:pStyle w:val="TableParagraph"/>
              <w:ind w:left="110" w:right="110"/>
              <w:jc w:val="center"/>
              <w:rPr>
                <w:sz w:val="18"/>
              </w:rPr>
            </w:pPr>
            <w:r>
              <w:rPr>
                <w:color w:val="414042"/>
                <w:w w:val="105"/>
                <w:sz w:val="18"/>
              </w:rPr>
              <w:t>----</w:t>
            </w:r>
          </w:p>
        </w:tc>
        <w:tc>
          <w:tcPr>
            <w:tcW w:w="558" w:type="dxa"/>
          </w:tcPr>
          <w:p>
            <w:pPr>
              <w:pStyle w:val="TableParagraph"/>
              <w:ind w:left="96" w:right="88"/>
              <w:jc w:val="center"/>
              <w:rPr>
                <w:sz w:val="18"/>
              </w:rPr>
            </w:pPr>
            <w:r>
              <w:rPr>
                <w:color w:val="414042"/>
                <w:w w:val="105"/>
                <w:sz w:val="18"/>
              </w:rPr>
              <w:t>----</w:t>
            </w:r>
          </w:p>
        </w:tc>
        <w:tc>
          <w:tcPr>
            <w:tcW w:w="545" w:type="dxa"/>
          </w:tcPr>
          <w:p>
            <w:pPr>
              <w:pStyle w:val="TableParagraph"/>
              <w:ind w:left="79" w:right="81"/>
              <w:jc w:val="center"/>
              <w:rPr>
                <w:sz w:val="18"/>
              </w:rPr>
            </w:pPr>
            <w:r>
              <w:rPr>
                <w:color w:val="414042"/>
                <w:w w:val="105"/>
                <w:sz w:val="18"/>
              </w:rPr>
              <w:t>----</w:t>
            </w:r>
          </w:p>
        </w:tc>
        <w:tc>
          <w:tcPr>
            <w:tcW w:w="545" w:type="dxa"/>
          </w:tcPr>
          <w:p>
            <w:pPr>
              <w:pStyle w:val="TableParagraph"/>
              <w:ind w:left="79" w:right="81"/>
              <w:jc w:val="center"/>
              <w:rPr>
                <w:sz w:val="18"/>
              </w:rPr>
            </w:pPr>
            <w:r>
              <w:rPr>
                <w:color w:val="414042"/>
                <w:w w:val="105"/>
                <w:sz w:val="18"/>
              </w:rPr>
              <w:t>----</w:t>
            </w:r>
          </w:p>
        </w:tc>
        <w:tc>
          <w:tcPr>
            <w:tcW w:w="545" w:type="dxa"/>
          </w:tcPr>
          <w:p>
            <w:pPr>
              <w:pStyle w:val="TableParagraph"/>
              <w:ind w:left="79" w:right="81"/>
              <w:jc w:val="center"/>
              <w:rPr>
                <w:sz w:val="18"/>
              </w:rPr>
            </w:pPr>
            <w:r>
              <w:rPr>
                <w:color w:val="414042"/>
                <w:w w:val="105"/>
                <w:sz w:val="18"/>
              </w:rPr>
              <w:t>----</w:t>
            </w:r>
          </w:p>
        </w:tc>
        <w:tc>
          <w:tcPr>
            <w:tcW w:w="553" w:type="dxa"/>
          </w:tcPr>
          <w:p>
            <w:pPr>
              <w:pStyle w:val="TableParagraph"/>
              <w:ind w:left="142"/>
              <w:jc w:val="left"/>
              <w:rPr>
                <w:sz w:val="18"/>
              </w:rPr>
            </w:pPr>
            <w:r>
              <w:rPr>
                <w:color w:val="414042"/>
                <w:w w:val="105"/>
                <w:sz w:val="18"/>
              </w:rPr>
              <w:t>----</w:t>
            </w:r>
          </w:p>
        </w:tc>
      </w:tr>
      <w:tr>
        <w:trPr>
          <w:trHeight w:val="291" w:hRule="exact"/>
        </w:trPr>
        <w:tc>
          <w:tcPr>
            <w:tcW w:w="1138" w:type="dxa"/>
          </w:tcPr>
          <w:p>
            <w:pPr>
              <w:pStyle w:val="TableParagraph"/>
              <w:ind w:left="70"/>
              <w:jc w:val="left"/>
              <w:rPr>
                <w:sz w:val="18"/>
              </w:rPr>
            </w:pPr>
            <w:r>
              <w:rPr>
                <w:color w:val="414042"/>
                <w:sz w:val="18"/>
              </w:rPr>
              <w:t>Pasta lin.</w:t>
            </w:r>
          </w:p>
        </w:tc>
        <w:tc>
          <w:tcPr>
            <w:tcW w:w="476" w:type="dxa"/>
          </w:tcPr>
          <w:p>
            <w:pPr>
              <w:pStyle w:val="TableParagraph"/>
              <w:ind w:left="19"/>
              <w:jc w:val="left"/>
              <w:rPr>
                <w:sz w:val="18"/>
              </w:rPr>
            </w:pPr>
            <w:r>
              <w:rPr>
                <w:color w:val="414042"/>
                <w:sz w:val="18"/>
              </w:rPr>
              <w:t>91.0</w:t>
            </w:r>
          </w:p>
        </w:tc>
        <w:tc>
          <w:tcPr>
            <w:tcW w:w="606" w:type="dxa"/>
          </w:tcPr>
          <w:p>
            <w:pPr>
              <w:pStyle w:val="TableParagraph"/>
              <w:ind w:left="116" w:right="119"/>
              <w:jc w:val="center"/>
              <w:rPr>
                <w:sz w:val="18"/>
              </w:rPr>
            </w:pPr>
            <w:r>
              <w:rPr>
                <w:color w:val="414042"/>
                <w:sz w:val="18"/>
              </w:rPr>
              <w:t>1.98</w:t>
            </w:r>
          </w:p>
        </w:tc>
        <w:tc>
          <w:tcPr>
            <w:tcW w:w="575" w:type="dxa"/>
          </w:tcPr>
          <w:p>
            <w:pPr>
              <w:pStyle w:val="TableParagraph"/>
              <w:ind w:left="112" w:right="88"/>
              <w:jc w:val="center"/>
              <w:rPr>
                <w:sz w:val="18"/>
              </w:rPr>
            </w:pPr>
            <w:r>
              <w:rPr>
                <w:color w:val="414042"/>
                <w:sz w:val="18"/>
              </w:rPr>
              <w:t>33.0</w:t>
            </w:r>
          </w:p>
        </w:tc>
        <w:tc>
          <w:tcPr>
            <w:tcW w:w="545" w:type="dxa"/>
          </w:tcPr>
          <w:p>
            <w:pPr>
              <w:pStyle w:val="TableParagraph"/>
              <w:ind w:left="78" w:right="81"/>
              <w:jc w:val="center"/>
              <w:rPr>
                <w:sz w:val="18"/>
              </w:rPr>
            </w:pPr>
            <w:r>
              <w:rPr>
                <w:color w:val="414042"/>
                <w:sz w:val="18"/>
              </w:rPr>
              <w:t>0.35</w:t>
            </w:r>
          </w:p>
        </w:tc>
        <w:tc>
          <w:tcPr>
            <w:tcW w:w="556" w:type="dxa"/>
          </w:tcPr>
          <w:p>
            <w:pPr>
              <w:pStyle w:val="TableParagraph"/>
              <w:ind w:left="86" w:right="100"/>
              <w:jc w:val="center"/>
              <w:rPr>
                <w:sz w:val="18"/>
              </w:rPr>
            </w:pPr>
            <w:r>
              <w:rPr>
                <w:color w:val="414042"/>
                <w:sz w:val="18"/>
              </w:rPr>
              <w:t>0.75</w:t>
            </w:r>
          </w:p>
        </w:tc>
        <w:tc>
          <w:tcPr>
            <w:tcW w:w="521" w:type="dxa"/>
          </w:tcPr>
          <w:p>
            <w:pPr>
              <w:pStyle w:val="TableParagraph"/>
              <w:ind w:left="110" w:right="111"/>
              <w:jc w:val="center"/>
              <w:rPr>
                <w:sz w:val="18"/>
              </w:rPr>
            </w:pPr>
            <w:r>
              <w:rPr>
                <w:color w:val="414042"/>
                <w:sz w:val="18"/>
              </w:rPr>
              <w:t>0.5</w:t>
            </w:r>
          </w:p>
        </w:tc>
        <w:tc>
          <w:tcPr>
            <w:tcW w:w="558" w:type="dxa"/>
          </w:tcPr>
          <w:p>
            <w:pPr>
              <w:pStyle w:val="TableParagraph"/>
              <w:ind w:left="95" w:right="88"/>
              <w:jc w:val="center"/>
              <w:rPr>
                <w:sz w:val="18"/>
              </w:rPr>
            </w:pPr>
            <w:r>
              <w:rPr>
                <w:color w:val="414042"/>
                <w:sz w:val="18"/>
              </w:rPr>
              <w:t>9.5</w:t>
            </w:r>
          </w:p>
        </w:tc>
        <w:tc>
          <w:tcPr>
            <w:tcW w:w="545" w:type="dxa"/>
          </w:tcPr>
          <w:p>
            <w:pPr>
              <w:pStyle w:val="TableParagraph"/>
              <w:ind w:left="78" w:right="81"/>
              <w:jc w:val="center"/>
              <w:rPr>
                <w:sz w:val="18"/>
              </w:rPr>
            </w:pPr>
            <w:r>
              <w:rPr>
                <w:color w:val="414042"/>
                <w:sz w:val="18"/>
              </w:rPr>
              <w:t>1.20</w:t>
            </w:r>
          </w:p>
        </w:tc>
        <w:tc>
          <w:tcPr>
            <w:tcW w:w="545" w:type="dxa"/>
          </w:tcPr>
          <w:p>
            <w:pPr>
              <w:pStyle w:val="TableParagraph"/>
              <w:ind w:left="78" w:right="81"/>
              <w:jc w:val="center"/>
              <w:rPr>
                <w:sz w:val="18"/>
              </w:rPr>
            </w:pPr>
            <w:r>
              <w:rPr>
                <w:color w:val="414042"/>
                <w:sz w:val="18"/>
              </w:rPr>
              <w:t>0.48</w:t>
            </w:r>
          </w:p>
        </w:tc>
        <w:tc>
          <w:tcPr>
            <w:tcW w:w="545" w:type="dxa"/>
          </w:tcPr>
          <w:p>
            <w:pPr>
              <w:pStyle w:val="TableParagraph"/>
              <w:ind w:left="78" w:right="81"/>
              <w:jc w:val="center"/>
              <w:rPr>
                <w:sz w:val="18"/>
              </w:rPr>
            </w:pPr>
            <w:r>
              <w:rPr>
                <w:color w:val="414042"/>
                <w:sz w:val="18"/>
              </w:rPr>
              <w:t>0.66</w:t>
            </w:r>
          </w:p>
        </w:tc>
        <w:tc>
          <w:tcPr>
            <w:tcW w:w="553" w:type="dxa"/>
          </w:tcPr>
          <w:p>
            <w:pPr>
              <w:pStyle w:val="TableParagraph"/>
              <w:ind w:left="119"/>
              <w:jc w:val="left"/>
              <w:rPr>
                <w:sz w:val="18"/>
              </w:rPr>
            </w:pPr>
            <w:r>
              <w:rPr>
                <w:color w:val="414042"/>
                <w:sz w:val="18"/>
              </w:rPr>
              <w:t>0.48</w:t>
            </w:r>
          </w:p>
        </w:tc>
      </w:tr>
      <w:tr>
        <w:trPr>
          <w:trHeight w:val="291" w:hRule="exact"/>
        </w:trPr>
        <w:tc>
          <w:tcPr>
            <w:tcW w:w="1138" w:type="dxa"/>
          </w:tcPr>
          <w:p>
            <w:pPr>
              <w:pStyle w:val="TableParagraph"/>
              <w:ind w:left="69"/>
              <w:jc w:val="left"/>
              <w:rPr>
                <w:sz w:val="18"/>
              </w:rPr>
            </w:pPr>
            <w:r>
              <w:rPr>
                <w:color w:val="414042"/>
                <w:sz w:val="18"/>
              </w:rPr>
              <w:t>Sorgo</w:t>
            </w:r>
          </w:p>
        </w:tc>
        <w:tc>
          <w:tcPr>
            <w:tcW w:w="476" w:type="dxa"/>
          </w:tcPr>
          <w:p>
            <w:pPr>
              <w:pStyle w:val="TableParagraph"/>
              <w:ind w:left="18"/>
              <w:jc w:val="left"/>
              <w:rPr>
                <w:sz w:val="18"/>
              </w:rPr>
            </w:pPr>
            <w:r>
              <w:rPr>
                <w:color w:val="414042"/>
                <w:sz w:val="18"/>
              </w:rPr>
              <w:t>89.0</w:t>
            </w:r>
          </w:p>
        </w:tc>
        <w:tc>
          <w:tcPr>
            <w:tcW w:w="606" w:type="dxa"/>
          </w:tcPr>
          <w:p>
            <w:pPr>
              <w:pStyle w:val="TableParagraph"/>
              <w:ind w:left="114" w:right="119"/>
              <w:jc w:val="center"/>
              <w:rPr>
                <w:sz w:val="18"/>
              </w:rPr>
            </w:pPr>
            <w:r>
              <w:rPr>
                <w:color w:val="414042"/>
                <w:sz w:val="18"/>
              </w:rPr>
              <w:t>3.13</w:t>
            </w:r>
          </w:p>
        </w:tc>
        <w:tc>
          <w:tcPr>
            <w:tcW w:w="575" w:type="dxa"/>
          </w:tcPr>
          <w:p>
            <w:pPr>
              <w:pStyle w:val="TableParagraph"/>
              <w:ind w:left="111" w:right="88"/>
              <w:jc w:val="center"/>
              <w:rPr>
                <w:sz w:val="18"/>
              </w:rPr>
            </w:pPr>
            <w:r>
              <w:rPr>
                <w:color w:val="414042"/>
                <w:sz w:val="18"/>
              </w:rPr>
              <w:t>9.0</w:t>
            </w:r>
          </w:p>
        </w:tc>
        <w:tc>
          <w:tcPr>
            <w:tcW w:w="545" w:type="dxa"/>
          </w:tcPr>
          <w:p>
            <w:pPr>
              <w:pStyle w:val="TableParagraph"/>
              <w:ind w:left="76" w:right="81"/>
              <w:jc w:val="center"/>
              <w:rPr>
                <w:sz w:val="18"/>
              </w:rPr>
            </w:pPr>
            <w:r>
              <w:rPr>
                <w:color w:val="414042"/>
                <w:sz w:val="18"/>
              </w:rPr>
              <w:t>0.02</w:t>
            </w:r>
          </w:p>
        </w:tc>
        <w:tc>
          <w:tcPr>
            <w:tcW w:w="556" w:type="dxa"/>
          </w:tcPr>
          <w:p>
            <w:pPr>
              <w:pStyle w:val="TableParagraph"/>
              <w:ind w:left="84" w:right="100"/>
              <w:jc w:val="center"/>
              <w:rPr>
                <w:sz w:val="18"/>
              </w:rPr>
            </w:pPr>
            <w:r>
              <w:rPr>
                <w:color w:val="414042"/>
                <w:sz w:val="18"/>
              </w:rPr>
              <w:t>0.27</w:t>
            </w:r>
          </w:p>
        </w:tc>
        <w:tc>
          <w:tcPr>
            <w:tcW w:w="521" w:type="dxa"/>
          </w:tcPr>
          <w:p>
            <w:pPr>
              <w:pStyle w:val="TableParagraph"/>
              <w:ind w:left="110" w:right="113"/>
              <w:jc w:val="center"/>
              <w:rPr>
                <w:sz w:val="18"/>
              </w:rPr>
            </w:pPr>
            <w:r>
              <w:rPr>
                <w:color w:val="414042"/>
                <w:sz w:val="18"/>
              </w:rPr>
              <w:t>2.5</w:t>
            </w:r>
          </w:p>
        </w:tc>
        <w:tc>
          <w:tcPr>
            <w:tcW w:w="558" w:type="dxa"/>
          </w:tcPr>
          <w:p>
            <w:pPr>
              <w:pStyle w:val="TableParagraph"/>
              <w:ind w:left="93" w:right="88"/>
              <w:jc w:val="center"/>
              <w:rPr>
                <w:sz w:val="18"/>
              </w:rPr>
            </w:pPr>
            <w:r>
              <w:rPr>
                <w:color w:val="414042"/>
                <w:sz w:val="18"/>
              </w:rPr>
              <w:t>2.7</w:t>
            </w:r>
          </w:p>
        </w:tc>
        <w:tc>
          <w:tcPr>
            <w:tcW w:w="545" w:type="dxa"/>
          </w:tcPr>
          <w:p>
            <w:pPr>
              <w:pStyle w:val="TableParagraph"/>
              <w:ind w:left="76" w:right="81"/>
              <w:jc w:val="center"/>
              <w:rPr>
                <w:sz w:val="18"/>
              </w:rPr>
            </w:pPr>
            <w:r>
              <w:rPr>
                <w:color w:val="414042"/>
                <w:sz w:val="18"/>
              </w:rPr>
              <w:t>0.22</w:t>
            </w:r>
          </w:p>
        </w:tc>
        <w:tc>
          <w:tcPr>
            <w:tcW w:w="545" w:type="dxa"/>
          </w:tcPr>
          <w:p>
            <w:pPr>
              <w:pStyle w:val="TableParagraph"/>
              <w:ind w:left="76" w:right="81"/>
              <w:jc w:val="center"/>
              <w:rPr>
                <w:sz w:val="18"/>
              </w:rPr>
            </w:pPr>
            <w:r>
              <w:rPr>
                <w:color w:val="414042"/>
                <w:sz w:val="18"/>
              </w:rPr>
              <w:t>0.17</w:t>
            </w:r>
          </w:p>
        </w:tc>
        <w:tc>
          <w:tcPr>
            <w:tcW w:w="545" w:type="dxa"/>
          </w:tcPr>
          <w:p>
            <w:pPr>
              <w:pStyle w:val="TableParagraph"/>
              <w:ind w:left="76" w:right="81"/>
              <w:jc w:val="center"/>
              <w:rPr>
                <w:sz w:val="18"/>
              </w:rPr>
            </w:pPr>
            <w:r>
              <w:rPr>
                <w:color w:val="414042"/>
                <w:sz w:val="18"/>
              </w:rPr>
              <w:t>0.14</w:t>
            </w:r>
          </w:p>
        </w:tc>
        <w:tc>
          <w:tcPr>
            <w:tcW w:w="553" w:type="dxa"/>
          </w:tcPr>
          <w:p>
            <w:pPr>
              <w:pStyle w:val="TableParagraph"/>
              <w:ind w:left="118"/>
              <w:jc w:val="left"/>
              <w:rPr>
                <w:sz w:val="18"/>
              </w:rPr>
            </w:pPr>
            <w:r>
              <w:rPr>
                <w:color w:val="414042"/>
                <w:sz w:val="18"/>
              </w:rPr>
              <w:t>0.09</w:t>
            </w:r>
          </w:p>
        </w:tc>
      </w:tr>
      <w:tr>
        <w:trPr>
          <w:trHeight w:val="291" w:hRule="exact"/>
        </w:trPr>
        <w:tc>
          <w:tcPr>
            <w:tcW w:w="1138" w:type="dxa"/>
          </w:tcPr>
          <w:p>
            <w:pPr>
              <w:pStyle w:val="TableParagraph"/>
              <w:ind w:left="68"/>
              <w:jc w:val="left"/>
              <w:rPr>
                <w:sz w:val="18"/>
              </w:rPr>
            </w:pPr>
            <w:r>
              <w:rPr>
                <w:color w:val="414042"/>
                <w:sz w:val="18"/>
              </w:rPr>
              <w:t>Suero sec.</w:t>
            </w:r>
          </w:p>
        </w:tc>
        <w:tc>
          <w:tcPr>
            <w:tcW w:w="476" w:type="dxa"/>
          </w:tcPr>
          <w:p>
            <w:pPr>
              <w:pStyle w:val="TableParagraph"/>
              <w:ind w:left="18"/>
              <w:jc w:val="left"/>
              <w:rPr>
                <w:sz w:val="18"/>
              </w:rPr>
            </w:pPr>
            <w:r>
              <w:rPr>
                <w:color w:val="414042"/>
                <w:sz w:val="18"/>
              </w:rPr>
              <w:t>90.0</w:t>
            </w:r>
          </w:p>
        </w:tc>
        <w:tc>
          <w:tcPr>
            <w:tcW w:w="606" w:type="dxa"/>
          </w:tcPr>
          <w:p>
            <w:pPr>
              <w:pStyle w:val="TableParagraph"/>
              <w:ind w:left="113" w:right="119"/>
              <w:jc w:val="center"/>
              <w:rPr>
                <w:sz w:val="18"/>
              </w:rPr>
            </w:pPr>
            <w:r>
              <w:rPr>
                <w:color w:val="414042"/>
                <w:sz w:val="18"/>
              </w:rPr>
              <w:t>3.18</w:t>
            </w:r>
          </w:p>
        </w:tc>
        <w:tc>
          <w:tcPr>
            <w:tcW w:w="575" w:type="dxa"/>
          </w:tcPr>
          <w:p>
            <w:pPr>
              <w:pStyle w:val="TableParagraph"/>
              <w:ind w:left="109" w:right="88"/>
              <w:jc w:val="center"/>
              <w:rPr>
                <w:sz w:val="18"/>
              </w:rPr>
            </w:pPr>
            <w:r>
              <w:rPr>
                <w:color w:val="414042"/>
                <w:sz w:val="18"/>
              </w:rPr>
              <w:t>12.0</w:t>
            </w:r>
          </w:p>
        </w:tc>
        <w:tc>
          <w:tcPr>
            <w:tcW w:w="545" w:type="dxa"/>
          </w:tcPr>
          <w:p>
            <w:pPr>
              <w:pStyle w:val="TableParagraph"/>
              <w:ind w:left="75" w:right="81"/>
              <w:jc w:val="center"/>
              <w:rPr>
                <w:sz w:val="18"/>
              </w:rPr>
            </w:pPr>
            <w:r>
              <w:rPr>
                <w:color w:val="414042"/>
                <w:sz w:val="18"/>
              </w:rPr>
              <w:t>0.90</w:t>
            </w:r>
          </w:p>
        </w:tc>
        <w:tc>
          <w:tcPr>
            <w:tcW w:w="556" w:type="dxa"/>
          </w:tcPr>
          <w:p>
            <w:pPr>
              <w:pStyle w:val="TableParagraph"/>
              <w:ind w:left="83" w:right="100"/>
              <w:jc w:val="center"/>
              <w:rPr>
                <w:sz w:val="18"/>
              </w:rPr>
            </w:pPr>
            <w:r>
              <w:rPr>
                <w:color w:val="414042"/>
                <w:sz w:val="18"/>
              </w:rPr>
              <w:t>0.80</w:t>
            </w:r>
          </w:p>
        </w:tc>
        <w:tc>
          <w:tcPr>
            <w:tcW w:w="521" w:type="dxa"/>
          </w:tcPr>
          <w:p>
            <w:pPr>
              <w:pStyle w:val="TableParagraph"/>
              <w:ind w:left="110" w:right="114"/>
              <w:jc w:val="center"/>
              <w:rPr>
                <w:sz w:val="18"/>
              </w:rPr>
            </w:pPr>
            <w:r>
              <w:rPr>
                <w:color w:val="414042"/>
                <w:sz w:val="18"/>
              </w:rPr>
              <w:t>0.5</w:t>
            </w:r>
          </w:p>
        </w:tc>
        <w:tc>
          <w:tcPr>
            <w:tcW w:w="558" w:type="dxa"/>
          </w:tcPr>
          <w:p>
            <w:pPr>
              <w:pStyle w:val="TableParagraph"/>
              <w:ind w:left="92" w:right="88"/>
              <w:jc w:val="center"/>
              <w:rPr>
                <w:sz w:val="18"/>
              </w:rPr>
            </w:pPr>
            <w:r>
              <w:rPr>
                <w:color w:val="414042"/>
                <w:w w:val="105"/>
                <w:sz w:val="18"/>
              </w:rPr>
              <w:t>----</w:t>
            </w:r>
          </w:p>
        </w:tc>
        <w:tc>
          <w:tcPr>
            <w:tcW w:w="545" w:type="dxa"/>
          </w:tcPr>
          <w:p>
            <w:pPr>
              <w:pStyle w:val="TableParagraph"/>
              <w:ind w:left="75" w:right="81"/>
              <w:jc w:val="center"/>
              <w:rPr>
                <w:sz w:val="18"/>
              </w:rPr>
            </w:pPr>
            <w:r>
              <w:rPr>
                <w:color w:val="414042"/>
                <w:sz w:val="18"/>
              </w:rPr>
              <w:t>0.80</w:t>
            </w:r>
          </w:p>
        </w:tc>
        <w:tc>
          <w:tcPr>
            <w:tcW w:w="545" w:type="dxa"/>
          </w:tcPr>
          <w:p>
            <w:pPr>
              <w:pStyle w:val="TableParagraph"/>
              <w:ind w:left="75" w:right="81"/>
              <w:jc w:val="center"/>
              <w:rPr>
                <w:sz w:val="18"/>
              </w:rPr>
            </w:pPr>
            <w:r>
              <w:rPr>
                <w:color w:val="414042"/>
                <w:sz w:val="18"/>
              </w:rPr>
              <w:t>0.16</w:t>
            </w:r>
          </w:p>
        </w:tc>
        <w:tc>
          <w:tcPr>
            <w:tcW w:w="545" w:type="dxa"/>
          </w:tcPr>
          <w:p>
            <w:pPr>
              <w:pStyle w:val="TableParagraph"/>
              <w:ind w:left="75" w:right="81"/>
              <w:jc w:val="center"/>
              <w:rPr>
                <w:sz w:val="18"/>
              </w:rPr>
            </w:pPr>
            <w:r>
              <w:rPr>
                <w:color w:val="414042"/>
                <w:sz w:val="18"/>
              </w:rPr>
              <w:t>0.24</w:t>
            </w:r>
          </w:p>
        </w:tc>
        <w:tc>
          <w:tcPr>
            <w:tcW w:w="553" w:type="dxa"/>
          </w:tcPr>
          <w:p>
            <w:pPr>
              <w:pStyle w:val="TableParagraph"/>
              <w:ind w:left="118"/>
              <w:jc w:val="left"/>
              <w:rPr>
                <w:sz w:val="18"/>
              </w:rPr>
            </w:pPr>
            <w:r>
              <w:rPr>
                <w:color w:val="414042"/>
                <w:sz w:val="18"/>
              </w:rPr>
              <w:t>0.13</w:t>
            </w:r>
          </w:p>
        </w:tc>
      </w:tr>
      <w:tr>
        <w:trPr>
          <w:trHeight w:val="291" w:hRule="exact"/>
        </w:trPr>
        <w:tc>
          <w:tcPr>
            <w:tcW w:w="1138" w:type="dxa"/>
          </w:tcPr>
          <w:p>
            <w:pPr>
              <w:pStyle w:val="TableParagraph"/>
              <w:ind w:left="68"/>
              <w:jc w:val="left"/>
              <w:rPr>
                <w:sz w:val="18"/>
              </w:rPr>
            </w:pPr>
            <w:r>
              <w:rPr>
                <w:color w:val="414042"/>
                <w:sz w:val="18"/>
              </w:rPr>
              <w:t>Trigo dur.</w:t>
            </w:r>
          </w:p>
        </w:tc>
        <w:tc>
          <w:tcPr>
            <w:tcW w:w="476" w:type="dxa"/>
          </w:tcPr>
          <w:p>
            <w:pPr>
              <w:pStyle w:val="TableParagraph"/>
              <w:ind w:left="17"/>
              <w:jc w:val="left"/>
              <w:rPr>
                <w:sz w:val="18"/>
              </w:rPr>
            </w:pPr>
            <w:r>
              <w:rPr>
                <w:color w:val="414042"/>
                <w:sz w:val="18"/>
              </w:rPr>
              <w:t>89.0</w:t>
            </w:r>
          </w:p>
        </w:tc>
        <w:tc>
          <w:tcPr>
            <w:tcW w:w="606" w:type="dxa"/>
          </w:tcPr>
          <w:p>
            <w:pPr>
              <w:pStyle w:val="TableParagraph"/>
              <w:ind w:left="111" w:right="119"/>
              <w:jc w:val="center"/>
              <w:rPr>
                <w:sz w:val="18"/>
              </w:rPr>
            </w:pPr>
            <w:r>
              <w:rPr>
                <w:color w:val="414042"/>
                <w:sz w:val="18"/>
              </w:rPr>
              <w:t>3.30</w:t>
            </w:r>
          </w:p>
        </w:tc>
        <w:tc>
          <w:tcPr>
            <w:tcW w:w="575" w:type="dxa"/>
          </w:tcPr>
          <w:p>
            <w:pPr>
              <w:pStyle w:val="TableParagraph"/>
              <w:ind w:left="108" w:right="88"/>
              <w:jc w:val="center"/>
              <w:rPr>
                <w:sz w:val="18"/>
              </w:rPr>
            </w:pPr>
            <w:r>
              <w:rPr>
                <w:color w:val="414042"/>
                <w:sz w:val="18"/>
              </w:rPr>
              <w:t>12.2</w:t>
            </w:r>
          </w:p>
        </w:tc>
        <w:tc>
          <w:tcPr>
            <w:tcW w:w="545" w:type="dxa"/>
          </w:tcPr>
          <w:p>
            <w:pPr>
              <w:pStyle w:val="TableParagraph"/>
              <w:ind w:left="73" w:right="81"/>
              <w:jc w:val="center"/>
              <w:rPr>
                <w:sz w:val="18"/>
              </w:rPr>
            </w:pPr>
            <w:r>
              <w:rPr>
                <w:color w:val="414042"/>
                <w:sz w:val="18"/>
              </w:rPr>
              <w:t>0.05</w:t>
            </w:r>
          </w:p>
        </w:tc>
        <w:tc>
          <w:tcPr>
            <w:tcW w:w="556" w:type="dxa"/>
          </w:tcPr>
          <w:p>
            <w:pPr>
              <w:pStyle w:val="TableParagraph"/>
              <w:ind w:left="81" w:right="100"/>
              <w:jc w:val="center"/>
              <w:rPr>
                <w:sz w:val="18"/>
              </w:rPr>
            </w:pPr>
            <w:r>
              <w:rPr>
                <w:color w:val="414042"/>
                <w:sz w:val="18"/>
              </w:rPr>
              <w:t>0.35</w:t>
            </w:r>
          </w:p>
        </w:tc>
        <w:tc>
          <w:tcPr>
            <w:tcW w:w="521" w:type="dxa"/>
          </w:tcPr>
          <w:p>
            <w:pPr>
              <w:pStyle w:val="TableParagraph"/>
              <w:ind w:left="108" w:right="114"/>
              <w:jc w:val="center"/>
              <w:rPr>
                <w:sz w:val="18"/>
              </w:rPr>
            </w:pPr>
            <w:r>
              <w:rPr>
                <w:color w:val="414042"/>
                <w:sz w:val="18"/>
              </w:rPr>
              <w:t>1.5</w:t>
            </w:r>
          </w:p>
        </w:tc>
        <w:tc>
          <w:tcPr>
            <w:tcW w:w="558" w:type="dxa"/>
          </w:tcPr>
          <w:p>
            <w:pPr>
              <w:pStyle w:val="TableParagraph"/>
              <w:ind w:left="90" w:right="88"/>
              <w:jc w:val="center"/>
              <w:rPr>
                <w:sz w:val="18"/>
              </w:rPr>
            </w:pPr>
            <w:r>
              <w:rPr>
                <w:color w:val="414042"/>
                <w:sz w:val="18"/>
              </w:rPr>
              <w:t>2.4</w:t>
            </w:r>
          </w:p>
        </w:tc>
        <w:tc>
          <w:tcPr>
            <w:tcW w:w="545" w:type="dxa"/>
          </w:tcPr>
          <w:p>
            <w:pPr>
              <w:pStyle w:val="TableParagraph"/>
              <w:ind w:left="73" w:right="81"/>
              <w:jc w:val="center"/>
              <w:rPr>
                <w:sz w:val="18"/>
              </w:rPr>
            </w:pPr>
            <w:r>
              <w:rPr>
                <w:color w:val="414042"/>
                <w:sz w:val="18"/>
              </w:rPr>
              <w:t>0.38</w:t>
            </w:r>
          </w:p>
        </w:tc>
        <w:tc>
          <w:tcPr>
            <w:tcW w:w="545" w:type="dxa"/>
          </w:tcPr>
          <w:p>
            <w:pPr>
              <w:pStyle w:val="TableParagraph"/>
              <w:ind w:left="73" w:right="81"/>
              <w:jc w:val="center"/>
              <w:rPr>
                <w:sz w:val="18"/>
              </w:rPr>
            </w:pPr>
            <w:r>
              <w:rPr>
                <w:color w:val="414042"/>
                <w:sz w:val="18"/>
              </w:rPr>
              <w:t>0.20</w:t>
            </w:r>
          </w:p>
        </w:tc>
        <w:tc>
          <w:tcPr>
            <w:tcW w:w="545" w:type="dxa"/>
          </w:tcPr>
          <w:p>
            <w:pPr>
              <w:pStyle w:val="TableParagraph"/>
              <w:ind w:left="73" w:right="81"/>
              <w:jc w:val="center"/>
              <w:rPr>
                <w:sz w:val="18"/>
              </w:rPr>
            </w:pPr>
            <w:r>
              <w:rPr>
                <w:color w:val="414042"/>
                <w:sz w:val="18"/>
              </w:rPr>
              <w:t>0.16</w:t>
            </w:r>
          </w:p>
        </w:tc>
        <w:tc>
          <w:tcPr>
            <w:tcW w:w="553" w:type="dxa"/>
          </w:tcPr>
          <w:p>
            <w:pPr>
              <w:pStyle w:val="TableParagraph"/>
              <w:ind w:left="117"/>
              <w:jc w:val="left"/>
              <w:rPr>
                <w:sz w:val="18"/>
              </w:rPr>
            </w:pPr>
            <w:r>
              <w:rPr>
                <w:color w:val="414042"/>
                <w:sz w:val="18"/>
              </w:rPr>
              <w:t>0.15</w:t>
            </w:r>
          </w:p>
        </w:tc>
      </w:tr>
      <w:tr>
        <w:trPr>
          <w:trHeight w:val="291" w:hRule="exact"/>
        </w:trPr>
        <w:tc>
          <w:tcPr>
            <w:tcW w:w="1138" w:type="dxa"/>
          </w:tcPr>
          <w:p>
            <w:pPr>
              <w:pStyle w:val="TableParagraph"/>
              <w:ind w:left="67"/>
              <w:jc w:val="left"/>
              <w:rPr>
                <w:sz w:val="18"/>
              </w:rPr>
            </w:pPr>
            <w:r>
              <w:rPr>
                <w:color w:val="414042"/>
                <w:sz w:val="18"/>
              </w:rPr>
              <w:t>Trigo sua.</w:t>
            </w:r>
          </w:p>
        </w:tc>
        <w:tc>
          <w:tcPr>
            <w:tcW w:w="476" w:type="dxa"/>
          </w:tcPr>
          <w:p>
            <w:pPr>
              <w:pStyle w:val="TableParagraph"/>
              <w:ind w:left="16"/>
              <w:jc w:val="left"/>
              <w:rPr>
                <w:sz w:val="18"/>
              </w:rPr>
            </w:pPr>
            <w:r>
              <w:rPr>
                <w:color w:val="414042"/>
                <w:sz w:val="18"/>
              </w:rPr>
              <w:t>89.0</w:t>
            </w:r>
          </w:p>
        </w:tc>
        <w:tc>
          <w:tcPr>
            <w:tcW w:w="606" w:type="dxa"/>
          </w:tcPr>
          <w:p>
            <w:pPr>
              <w:pStyle w:val="TableParagraph"/>
              <w:ind w:left="110" w:right="119"/>
              <w:jc w:val="center"/>
              <w:rPr>
                <w:sz w:val="18"/>
              </w:rPr>
            </w:pPr>
            <w:r>
              <w:rPr>
                <w:color w:val="414042"/>
                <w:sz w:val="18"/>
              </w:rPr>
              <w:t>3.30</w:t>
            </w:r>
          </w:p>
        </w:tc>
        <w:tc>
          <w:tcPr>
            <w:tcW w:w="575" w:type="dxa"/>
          </w:tcPr>
          <w:p>
            <w:pPr>
              <w:pStyle w:val="TableParagraph"/>
              <w:ind w:left="106" w:right="88"/>
              <w:jc w:val="center"/>
              <w:rPr>
                <w:sz w:val="18"/>
              </w:rPr>
            </w:pPr>
            <w:r>
              <w:rPr>
                <w:color w:val="414042"/>
                <w:sz w:val="18"/>
              </w:rPr>
              <w:t>10.0</w:t>
            </w:r>
          </w:p>
        </w:tc>
        <w:tc>
          <w:tcPr>
            <w:tcW w:w="545" w:type="dxa"/>
          </w:tcPr>
          <w:p>
            <w:pPr>
              <w:pStyle w:val="TableParagraph"/>
              <w:ind w:left="72" w:right="81"/>
              <w:jc w:val="center"/>
              <w:rPr>
                <w:sz w:val="18"/>
              </w:rPr>
            </w:pPr>
            <w:r>
              <w:rPr>
                <w:color w:val="414042"/>
                <w:sz w:val="18"/>
              </w:rPr>
              <w:t>0.05</w:t>
            </w:r>
          </w:p>
        </w:tc>
        <w:tc>
          <w:tcPr>
            <w:tcW w:w="556" w:type="dxa"/>
          </w:tcPr>
          <w:p>
            <w:pPr>
              <w:pStyle w:val="TableParagraph"/>
              <w:ind w:left="80" w:right="100"/>
              <w:jc w:val="center"/>
              <w:rPr>
                <w:sz w:val="18"/>
              </w:rPr>
            </w:pPr>
            <w:r>
              <w:rPr>
                <w:color w:val="414042"/>
                <w:sz w:val="18"/>
              </w:rPr>
              <w:t>0.30</w:t>
            </w:r>
          </w:p>
        </w:tc>
        <w:tc>
          <w:tcPr>
            <w:tcW w:w="521" w:type="dxa"/>
          </w:tcPr>
          <w:p>
            <w:pPr>
              <w:pStyle w:val="TableParagraph"/>
              <w:ind w:left="107" w:right="114"/>
              <w:jc w:val="center"/>
              <w:rPr>
                <w:sz w:val="18"/>
              </w:rPr>
            </w:pPr>
            <w:r>
              <w:rPr>
                <w:color w:val="414042"/>
                <w:sz w:val="18"/>
              </w:rPr>
              <w:t>1.7</w:t>
            </w:r>
          </w:p>
        </w:tc>
        <w:tc>
          <w:tcPr>
            <w:tcW w:w="558" w:type="dxa"/>
          </w:tcPr>
          <w:p>
            <w:pPr>
              <w:pStyle w:val="TableParagraph"/>
              <w:ind w:left="89" w:right="88"/>
              <w:jc w:val="center"/>
              <w:rPr>
                <w:sz w:val="18"/>
              </w:rPr>
            </w:pPr>
            <w:r>
              <w:rPr>
                <w:color w:val="414042"/>
                <w:sz w:val="18"/>
              </w:rPr>
              <w:t>2.8</w:t>
            </w:r>
          </w:p>
        </w:tc>
        <w:tc>
          <w:tcPr>
            <w:tcW w:w="545" w:type="dxa"/>
          </w:tcPr>
          <w:p>
            <w:pPr>
              <w:pStyle w:val="TableParagraph"/>
              <w:ind w:left="72" w:right="81"/>
              <w:jc w:val="center"/>
              <w:rPr>
                <w:sz w:val="18"/>
              </w:rPr>
            </w:pPr>
            <w:r>
              <w:rPr>
                <w:color w:val="414042"/>
                <w:sz w:val="18"/>
              </w:rPr>
              <w:t>0.30</w:t>
            </w:r>
          </w:p>
        </w:tc>
        <w:tc>
          <w:tcPr>
            <w:tcW w:w="545" w:type="dxa"/>
          </w:tcPr>
          <w:p>
            <w:pPr>
              <w:pStyle w:val="TableParagraph"/>
              <w:ind w:left="72" w:right="81"/>
              <w:jc w:val="center"/>
              <w:rPr>
                <w:sz w:val="18"/>
              </w:rPr>
            </w:pPr>
            <w:r>
              <w:rPr>
                <w:color w:val="414042"/>
                <w:sz w:val="18"/>
              </w:rPr>
              <w:t>0.14</w:t>
            </w:r>
          </w:p>
        </w:tc>
        <w:tc>
          <w:tcPr>
            <w:tcW w:w="545" w:type="dxa"/>
          </w:tcPr>
          <w:p>
            <w:pPr>
              <w:pStyle w:val="TableParagraph"/>
              <w:ind w:left="72" w:right="81"/>
              <w:jc w:val="center"/>
              <w:rPr>
                <w:sz w:val="18"/>
              </w:rPr>
            </w:pPr>
            <w:r>
              <w:rPr>
                <w:color w:val="414042"/>
                <w:sz w:val="18"/>
              </w:rPr>
              <w:t>0.20</w:t>
            </w:r>
          </w:p>
        </w:tc>
        <w:tc>
          <w:tcPr>
            <w:tcW w:w="553" w:type="dxa"/>
          </w:tcPr>
          <w:p>
            <w:pPr>
              <w:pStyle w:val="TableParagraph"/>
              <w:ind w:left="116"/>
              <w:jc w:val="left"/>
              <w:rPr>
                <w:sz w:val="18"/>
              </w:rPr>
            </w:pPr>
            <w:r>
              <w:rPr>
                <w:color w:val="414042"/>
                <w:sz w:val="18"/>
              </w:rPr>
              <w:t>0.12</w:t>
            </w:r>
          </w:p>
        </w:tc>
      </w:tr>
      <w:tr>
        <w:trPr>
          <w:trHeight w:val="267" w:hRule="exact"/>
        </w:trPr>
        <w:tc>
          <w:tcPr>
            <w:tcW w:w="1138" w:type="dxa"/>
            <w:tcBorders>
              <w:bottom w:val="single" w:sz="4" w:space="0" w:color="87226C"/>
            </w:tcBorders>
          </w:tcPr>
          <w:p>
            <w:pPr>
              <w:pStyle w:val="TableParagraph"/>
              <w:ind w:left="66"/>
              <w:jc w:val="left"/>
              <w:rPr>
                <w:sz w:val="18"/>
              </w:rPr>
            </w:pPr>
            <w:r>
              <w:rPr>
                <w:color w:val="414042"/>
                <w:sz w:val="18"/>
              </w:rPr>
              <w:t>Triticale</w:t>
            </w:r>
          </w:p>
        </w:tc>
        <w:tc>
          <w:tcPr>
            <w:tcW w:w="476" w:type="dxa"/>
            <w:tcBorders>
              <w:bottom w:val="single" w:sz="4" w:space="0" w:color="87226C"/>
            </w:tcBorders>
          </w:tcPr>
          <w:p>
            <w:pPr>
              <w:pStyle w:val="TableParagraph"/>
              <w:ind w:left="16"/>
              <w:jc w:val="left"/>
              <w:rPr>
                <w:sz w:val="18"/>
              </w:rPr>
            </w:pPr>
            <w:r>
              <w:rPr>
                <w:color w:val="414042"/>
                <w:sz w:val="18"/>
              </w:rPr>
              <w:t>90.0</w:t>
            </w:r>
          </w:p>
        </w:tc>
        <w:tc>
          <w:tcPr>
            <w:tcW w:w="606" w:type="dxa"/>
            <w:tcBorders>
              <w:bottom w:val="single" w:sz="4" w:space="0" w:color="87226C"/>
            </w:tcBorders>
          </w:tcPr>
          <w:p>
            <w:pPr>
              <w:pStyle w:val="TableParagraph"/>
              <w:ind w:left="109" w:right="119"/>
              <w:jc w:val="center"/>
              <w:rPr>
                <w:sz w:val="18"/>
              </w:rPr>
            </w:pPr>
            <w:r>
              <w:rPr>
                <w:color w:val="414042"/>
                <w:sz w:val="18"/>
              </w:rPr>
              <w:t>3.13</w:t>
            </w:r>
          </w:p>
        </w:tc>
        <w:tc>
          <w:tcPr>
            <w:tcW w:w="575" w:type="dxa"/>
            <w:tcBorders>
              <w:bottom w:val="single" w:sz="4" w:space="0" w:color="87226C"/>
            </w:tcBorders>
          </w:tcPr>
          <w:p>
            <w:pPr>
              <w:pStyle w:val="TableParagraph"/>
              <w:ind w:left="105" w:right="88"/>
              <w:jc w:val="center"/>
              <w:rPr>
                <w:sz w:val="18"/>
              </w:rPr>
            </w:pPr>
            <w:r>
              <w:rPr>
                <w:color w:val="414042"/>
                <w:sz w:val="18"/>
              </w:rPr>
              <w:t>11.0</w:t>
            </w:r>
          </w:p>
        </w:tc>
        <w:tc>
          <w:tcPr>
            <w:tcW w:w="545" w:type="dxa"/>
            <w:tcBorders>
              <w:bottom w:val="single" w:sz="4" w:space="0" w:color="87226C"/>
            </w:tcBorders>
          </w:tcPr>
          <w:p>
            <w:pPr>
              <w:pStyle w:val="TableParagraph"/>
              <w:ind w:left="71" w:right="81"/>
              <w:jc w:val="center"/>
              <w:rPr>
                <w:sz w:val="18"/>
              </w:rPr>
            </w:pPr>
            <w:r>
              <w:rPr>
                <w:color w:val="414042"/>
                <w:sz w:val="18"/>
              </w:rPr>
              <w:t>0.06</w:t>
            </w:r>
          </w:p>
        </w:tc>
        <w:tc>
          <w:tcPr>
            <w:tcW w:w="556" w:type="dxa"/>
            <w:tcBorders>
              <w:bottom w:val="single" w:sz="4" w:space="0" w:color="87226C"/>
            </w:tcBorders>
          </w:tcPr>
          <w:p>
            <w:pPr>
              <w:pStyle w:val="TableParagraph"/>
              <w:ind w:left="79" w:right="100"/>
              <w:jc w:val="center"/>
              <w:rPr>
                <w:sz w:val="18"/>
              </w:rPr>
            </w:pPr>
            <w:r>
              <w:rPr>
                <w:color w:val="414042"/>
                <w:sz w:val="18"/>
              </w:rPr>
              <w:t>0.32</w:t>
            </w:r>
          </w:p>
        </w:tc>
        <w:tc>
          <w:tcPr>
            <w:tcW w:w="521" w:type="dxa"/>
            <w:tcBorders>
              <w:bottom w:val="single" w:sz="4" w:space="0" w:color="87226C"/>
            </w:tcBorders>
          </w:tcPr>
          <w:p>
            <w:pPr>
              <w:pStyle w:val="TableParagraph"/>
              <w:ind w:left="105" w:right="114"/>
              <w:jc w:val="center"/>
              <w:rPr>
                <w:sz w:val="18"/>
              </w:rPr>
            </w:pPr>
            <w:r>
              <w:rPr>
                <w:color w:val="414042"/>
                <w:w w:val="105"/>
                <w:sz w:val="18"/>
              </w:rPr>
              <w:t>----</w:t>
            </w:r>
          </w:p>
        </w:tc>
        <w:tc>
          <w:tcPr>
            <w:tcW w:w="558" w:type="dxa"/>
            <w:tcBorders>
              <w:bottom w:val="single" w:sz="4" w:space="0" w:color="87226C"/>
            </w:tcBorders>
          </w:tcPr>
          <w:p>
            <w:pPr>
              <w:pStyle w:val="TableParagraph"/>
              <w:ind w:left="88" w:right="88"/>
              <w:jc w:val="center"/>
              <w:rPr>
                <w:sz w:val="18"/>
              </w:rPr>
            </w:pPr>
            <w:r>
              <w:rPr>
                <w:color w:val="414042"/>
                <w:sz w:val="18"/>
              </w:rPr>
              <w:t>2.1</w:t>
            </w:r>
          </w:p>
        </w:tc>
        <w:tc>
          <w:tcPr>
            <w:tcW w:w="545" w:type="dxa"/>
            <w:tcBorders>
              <w:bottom w:val="single" w:sz="4" w:space="0" w:color="87226C"/>
            </w:tcBorders>
          </w:tcPr>
          <w:p>
            <w:pPr>
              <w:pStyle w:val="TableParagraph"/>
              <w:ind w:left="71" w:right="81"/>
              <w:jc w:val="center"/>
              <w:rPr>
                <w:sz w:val="18"/>
              </w:rPr>
            </w:pPr>
            <w:r>
              <w:rPr>
                <w:color w:val="414042"/>
                <w:sz w:val="18"/>
              </w:rPr>
              <w:t>0.45</w:t>
            </w:r>
          </w:p>
        </w:tc>
        <w:tc>
          <w:tcPr>
            <w:tcW w:w="545" w:type="dxa"/>
            <w:tcBorders>
              <w:bottom w:val="single" w:sz="4" w:space="0" w:color="87226C"/>
            </w:tcBorders>
          </w:tcPr>
          <w:p>
            <w:pPr>
              <w:pStyle w:val="TableParagraph"/>
              <w:ind w:left="71" w:right="81"/>
              <w:jc w:val="center"/>
              <w:rPr>
                <w:sz w:val="18"/>
              </w:rPr>
            </w:pPr>
            <w:r>
              <w:rPr>
                <w:color w:val="414042"/>
                <w:sz w:val="18"/>
              </w:rPr>
              <w:t>0.26</w:t>
            </w:r>
          </w:p>
        </w:tc>
        <w:tc>
          <w:tcPr>
            <w:tcW w:w="545" w:type="dxa"/>
            <w:tcBorders>
              <w:bottom w:val="single" w:sz="4" w:space="0" w:color="87226C"/>
            </w:tcBorders>
          </w:tcPr>
          <w:p>
            <w:pPr>
              <w:pStyle w:val="TableParagraph"/>
              <w:ind w:left="71" w:right="81"/>
              <w:jc w:val="center"/>
              <w:rPr>
                <w:sz w:val="18"/>
              </w:rPr>
            </w:pPr>
            <w:r>
              <w:rPr>
                <w:color w:val="414042"/>
                <w:sz w:val="18"/>
              </w:rPr>
              <w:t>0.19</w:t>
            </w:r>
          </w:p>
        </w:tc>
        <w:tc>
          <w:tcPr>
            <w:tcW w:w="553" w:type="dxa"/>
            <w:tcBorders>
              <w:bottom w:val="single" w:sz="4" w:space="0" w:color="87226C"/>
            </w:tcBorders>
          </w:tcPr>
          <w:p>
            <w:pPr>
              <w:pStyle w:val="TableParagraph"/>
              <w:ind w:left="115"/>
              <w:jc w:val="left"/>
              <w:rPr>
                <w:sz w:val="18"/>
              </w:rPr>
            </w:pPr>
            <w:r>
              <w:rPr>
                <w:color w:val="414042"/>
                <w:sz w:val="18"/>
              </w:rPr>
              <w:t>0.11</w:t>
            </w:r>
          </w:p>
        </w:tc>
      </w:tr>
    </w:tbl>
    <w:p>
      <w:pPr>
        <w:spacing w:before="111"/>
        <w:ind w:left="157" w:right="0" w:firstLine="0"/>
        <w:jc w:val="left"/>
        <w:rPr>
          <w:sz w:val="16"/>
        </w:rPr>
      </w:pPr>
      <w:r>
        <w:rPr>
          <w:color w:val="414042"/>
          <w:sz w:val="16"/>
        </w:rPr>
        <w:t>Fuente: Jones </w:t>
      </w:r>
      <w:r>
        <w:rPr>
          <w:rFonts w:ascii="Palatino Linotype"/>
          <w:i/>
          <w:color w:val="414042"/>
          <w:sz w:val="16"/>
        </w:rPr>
        <w:t>et al</w:t>
      </w:r>
      <w:r>
        <w:rPr>
          <w:color w:val="414042"/>
          <w:sz w:val="16"/>
        </w:rPr>
        <w:t>., 1975; citados por Trujillo, 1987.</w:t>
      </w:r>
    </w:p>
    <w:p>
      <w:pPr>
        <w:spacing w:before="66"/>
        <w:ind w:left="157" w:right="0" w:firstLine="0"/>
        <w:jc w:val="left"/>
        <w:rPr>
          <w:sz w:val="16"/>
        </w:rPr>
      </w:pPr>
      <w:r>
        <w:rPr>
          <w:color w:val="414042"/>
          <w:sz w:val="16"/>
        </w:rPr>
        <w:t>*Las abreviaturas utilizadas podrán ser consultadas al final del texto (Cuadro 45).</w:t>
      </w:r>
    </w:p>
    <w:p>
      <w:pPr>
        <w:spacing w:after="0"/>
        <w:jc w:val="left"/>
        <w:rPr>
          <w:sz w:val="16"/>
        </w:rPr>
        <w:sectPr>
          <w:pgSz w:w="9640" w:h="13040"/>
          <w:pgMar w:header="0" w:footer="939" w:top="1040" w:bottom="1120" w:left="1260" w:right="980"/>
        </w:sectPr>
      </w:pPr>
    </w:p>
    <w:p>
      <w:pPr>
        <w:pStyle w:val="Heading2"/>
        <w:spacing w:before="3"/>
      </w:pPr>
      <w:r>
        <w:rPr>
          <w:color w:val="8F3A75"/>
          <w:w w:val="95"/>
        </w:rPr>
        <w:t>Cuadro 9</w:t>
      </w:r>
    </w:p>
    <w:p>
      <w:pPr>
        <w:spacing w:line="280" w:lineRule="exact" w:before="0"/>
        <w:ind w:left="80" w:right="81" w:firstLine="0"/>
        <w:jc w:val="center"/>
        <w:rPr>
          <w:rFonts w:ascii="Palatino Linotype" w:hAnsi="Palatino Linotype"/>
          <w:b/>
          <w:sz w:val="22"/>
        </w:rPr>
      </w:pPr>
      <w:r>
        <w:rPr/>
        <w:pict>
          <v:group style="position:absolute;margin-left:60.823399pt;margin-top:27.902367pt;width:346.1pt;height:29.4pt;mso-position-horizontal-relative:page;mso-position-vertical-relative:paragraph;z-index:-622336" coordorigin="1216,558" coordsize="6922,588">
            <v:shape style="position:absolute;left:1221;top:559;width:2862;height:582" coordorigin="1221,559" coordsize="2862,582" path="m3071,559l1221,559,1221,1140,3071,1140,3071,559m4083,559l3071,559,3071,1140,4083,1140,4083,559e" filled="true" fillcolor="#dcede6" stroked="false">
              <v:path arrowok="t"/>
              <v:fill type="solid"/>
            </v:shape>
            <v:line style="position:absolute" from="4083,559" to="4083,1140" stroked="true" strokeweight=".001pt" strokecolor="#dcede6"/>
            <v:shape style="position:absolute;left:4083;top:558;width:4050;height:583" coordorigin="4083,558" coordsize="4050,583" path="m8133,850l7120,850,7120,558,6108,558,6108,559,5096,559,4083,559,4083,1140,5096,1140,6108,1140,8133,1140,8133,850e" filled="true" fillcolor="#dcede6" stroked="false">
              <v:path arrowok="t"/>
              <v:fill type="solid"/>
            </v:shape>
            <v:line style="position:absolute" from="7120,559" to="7120,849" stroked="true" strokeweight=".001pt" strokecolor="#dcede6"/>
            <v:rect style="position:absolute;left:7120;top:559;width:1012;height:291" filled="true" fillcolor="#dcede6" stroked="false">
              <v:fill type="solid"/>
            </v:rect>
            <v:line style="position:absolute" from="1221,1140" to="3071,1140" stroked="true" strokeweight=".5pt" strokecolor="#87226c"/>
            <v:line style="position:absolute" from="3071,1140" to="4083,1140" stroked="true" strokeweight=".5pt" strokecolor="#87226c"/>
            <v:line style="position:absolute" from="4083,1140" to="5096,1140" stroked="true" strokeweight=".5pt" strokecolor="#87226c"/>
            <v:line style="position:absolute" from="5096,1140" to="6108,1140" stroked="true" strokeweight=".5pt" strokecolor="#87226c"/>
            <v:line style="position:absolute" from="6108,1140" to="7120,1140" stroked="true" strokeweight=".5pt" strokecolor="#87226c"/>
            <v:line style="position:absolute" from="7120,1140" to="8133,1140" stroked="true" strokeweight=".5pt" strokecolor="#87226c"/>
            <w10:wrap type="none"/>
          </v:group>
        </w:pict>
      </w:r>
      <w:r>
        <w:rPr>
          <w:rFonts w:ascii="Palatino Linotype" w:hAnsi="Palatino Linotype"/>
          <w:b/>
          <w:color w:val="8F3A75"/>
          <w:w w:val="90"/>
          <w:sz w:val="22"/>
        </w:rPr>
        <w:t>Composición energética de grasas, aceites y carbohidratos seleccionados</w:t>
      </w:r>
    </w:p>
    <w:p>
      <w:pPr>
        <w:pStyle w:val="BodyText"/>
        <w:spacing w:before="2"/>
        <w:rPr>
          <w:rFonts w:ascii="Palatino Linotype"/>
          <w:b/>
          <w:sz w:val="13"/>
        </w:rPr>
      </w:pPr>
    </w:p>
    <w:tbl>
      <w:tblPr>
        <w:tblW w:w="0" w:type="auto"/>
        <w:jc w:val="left"/>
        <w:tblInd w:w="2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39"/>
        <w:gridCol w:w="986"/>
        <w:gridCol w:w="1029"/>
        <w:gridCol w:w="937"/>
        <w:gridCol w:w="1105"/>
        <w:gridCol w:w="1015"/>
      </w:tblGrid>
      <w:tr>
        <w:trPr>
          <w:trHeight w:val="431" w:hRule="exact"/>
        </w:trPr>
        <w:tc>
          <w:tcPr>
            <w:tcW w:w="1839" w:type="dxa"/>
            <w:shd w:val="clear" w:color="auto" w:fill="DCEDE6"/>
          </w:tcPr>
          <w:p>
            <w:pPr>
              <w:pStyle w:val="TableParagraph"/>
              <w:spacing w:before="159"/>
              <w:ind w:left="80"/>
              <w:jc w:val="left"/>
              <w:rPr>
                <w:rFonts w:ascii="Palatino Linotype"/>
                <w:b/>
                <w:sz w:val="18"/>
              </w:rPr>
            </w:pPr>
            <w:r>
              <w:rPr>
                <w:rFonts w:ascii="Palatino Linotype"/>
                <w:b/>
                <w:color w:val="87226C"/>
                <w:sz w:val="18"/>
              </w:rPr>
              <w:t>Alimento</w:t>
            </w:r>
          </w:p>
        </w:tc>
        <w:tc>
          <w:tcPr>
            <w:tcW w:w="986" w:type="dxa"/>
            <w:shd w:val="clear" w:color="auto" w:fill="DCEDE6"/>
          </w:tcPr>
          <w:p>
            <w:pPr>
              <w:pStyle w:val="TableParagraph"/>
              <w:spacing w:before="159"/>
              <w:ind w:left="176" w:right="129"/>
              <w:jc w:val="center"/>
              <w:rPr>
                <w:rFonts w:ascii="Palatino Linotype"/>
                <w:b/>
                <w:sz w:val="18"/>
              </w:rPr>
            </w:pPr>
            <w:r>
              <w:rPr>
                <w:rFonts w:ascii="Palatino Linotype"/>
                <w:b/>
                <w:color w:val="87226C"/>
                <w:sz w:val="18"/>
              </w:rPr>
              <w:t>Materia</w:t>
            </w:r>
          </w:p>
        </w:tc>
        <w:tc>
          <w:tcPr>
            <w:tcW w:w="1029" w:type="dxa"/>
            <w:shd w:val="clear" w:color="auto" w:fill="DCEDE6"/>
          </w:tcPr>
          <w:p>
            <w:pPr>
              <w:pStyle w:val="TableParagraph"/>
              <w:spacing w:before="159"/>
              <w:ind w:left="222"/>
              <w:jc w:val="left"/>
              <w:rPr>
                <w:rFonts w:ascii="Palatino Linotype"/>
                <w:b/>
                <w:sz w:val="18"/>
              </w:rPr>
            </w:pPr>
            <w:r>
              <w:rPr>
                <w:rFonts w:ascii="Palatino Linotype"/>
                <w:b/>
                <w:color w:val="87226C"/>
                <w:sz w:val="18"/>
              </w:rPr>
              <w:t>Extracto</w:t>
            </w:r>
          </w:p>
        </w:tc>
        <w:tc>
          <w:tcPr>
            <w:tcW w:w="937" w:type="dxa"/>
            <w:shd w:val="clear" w:color="auto" w:fill="DCEDE6"/>
          </w:tcPr>
          <w:p>
            <w:pPr>
              <w:pStyle w:val="TableParagraph"/>
              <w:spacing w:before="159"/>
              <w:ind w:left="103" w:right="-13"/>
              <w:jc w:val="center"/>
              <w:rPr>
                <w:rFonts w:ascii="Palatino Linotype" w:hAnsi="Palatino Linotype"/>
                <w:b/>
                <w:sz w:val="18"/>
              </w:rPr>
            </w:pPr>
            <w:r>
              <w:rPr>
                <w:rFonts w:ascii="Palatino Linotype" w:hAnsi="Palatino Linotype"/>
                <w:b/>
                <w:color w:val="87226C"/>
                <w:w w:val="90"/>
                <w:sz w:val="18"/>
              </w:rPr>
              <w:t>Ácido</w:t>
            </w:r>
            <w:r>
              <w:rPr>
                <w:rFonts w:ascii="Palatino Linotype" w:hAnsi="Palatino Linotype"/>
                <w:b/>
                <w:color w:val="87226C"/>
                <w:spacing w:val="13"/>
                <w:w w:val="90"/>
                <w:sz w:val="18"/>
              </w:rPr>
              <w:t> </w:t>
            </w:r>
            <w:r>
              <w:rPr>
                <w:rFonts w:ascii="Palatino Linotype" w:hAnsi="Palatino Linotype"/>
                <w:b/>
                <w:color w:val="87226C"/>
                <w:w w:val="90"/>
                <w:sz w:val="18"/>
              </w:rPr>
              <w:t>lino-</w:t>
            </w:r>
          </w:p>
        </w:tc>
        <w:tc>
          <w:tcPr>
            <w:tcW w:w="1105" w:type="dxa"/>
            <w:shd w:val="clear" w:color="auto" w:fill="DCEDE6"/>
          </w:tcPr>
          <w:p>
            <w:pPr>
              <w:pStyle w:val="TableParagraph"/>
              <w:spacing w:before="122"/>
              <w:ind w:right="338"/>
              <w:rPr>
                <w:rFonts w:ascii="Palatino Linotype"/>
                <w:b/>
                <w:sz w:val="18"/>
              </w:rPr>
            </w:pPr>
            <w:r>
              <w:rPr>
                <w:rFonts w:ascii="Palatino Linotype"/>
                <w:b/>
                <w:color w:val="87226C"/>
                <w:w w:val="95"/>
                <w:sz w:val="18"/>
              </w:rPr>
              <w:t>E.D.</w:t>
            </w:r>
          </w:p>
        </w:tc>
        <w:tc>
          <w:tcPr>
            <w:tcW w:w="1015" w:type="dxa"/>
            <w:shd w:val="clear" w:color="auto" w:fill="DCEDE6"/>
          </w:tcPr>
          <w:p>
            <w:pPr>
              <w:pStyle w:val="TableParagraph"/>
              <w:spacing w:before="122"/>
              <w:ind w:left="330"/>
              <w:jc w:val="left"/>
              <w:rPr>
                <w:rFonts w:ascii="Palatino Linotype"/>
                <w:b/>
                <w:sz w:val="18"/>
              </w:rPr>
            </w:pPr>
            <w:r>
              <w:rPr>
                <w:rFonts w:ascii="Palatino Linotype"/>
                <w:b/>
                <w:color w:val="87226C"/>
                <w:sz w:val="18"/>
              </w:rPr>
              <w:t>E.M.</w:t>
            </w:r>
          </w:p>
        </w:tc>
      </w:tr>
      <w:tr>
        <w:trPr>
          <w:trHeight w:val="255" w:hRule="exact"/>
        </w:trPr>
        <w:tc>
          <w:tcPr>
            <w:tcW w:w="1839" w:type="dxa"/>
            <w:shd w:val="clear" w:color="auto" w:fill="DCEDE6"/>
          </w:tcPr>
          <w:p>
            <w:pPr>
              <w:pStyle w:val="TableParagraph"/>
              <w:spacing w:line="187" w:lineRule="exact" w:before="0"/>
              <w:ind w:left="80"/>
              <w:jc w:val="left"/>
              <w:rPr>
                <w:rFonts w:ascii="Palatino Linotype" w:hAnsi="Palatino Linotype"/>
                <w:b/>
                <w:sz w:val="18"/>
              </w:rPr>
            </w:pPr>
            <w:r>
              <w:rPr>
                <w:rFonts w:ascii="Palatino Linotype" w:hAnsi="Palatino Linotype"/>
                <w:b/>
                <w:color w:val="87226C"/>
                <w:sz w:val="18"/>
              </w:rPr>
              <w:t>Nombre/descripción</w:t>
            </w:r>
          </w:p>
        </w:tc>
        <w:tc>
          <w:tcPr>
            <w:tcW w:w="986" w:type="dxa"/>
            <w:shd w:val="clear" w:color="auto" w:fill="DCEDE6"/>
          </w:tcPr>
          <w:p>
            <w:pPr>
              <w:pStyle w:val="TableParagraph"/>
              <w:spacing w:line="187" w:lineRule="exact" w:before="0"/>
              <w:ind w:left="176" w:right="129"/>
              <w:jc w:val="center"/>
              <w:rPr>
                <w:rFonts w:ascii="Palatino Linotype"/>
                <w:b/>
                <w:sz w:val="18"/>
              </w:rPr>
            </w:pPr>
            <w:r>
              <w:rPr>
                <w:rFonts w:ascii="Palatino Linotype"/>
                <w:b/>
                <w:color w:val="87226C"/>
                <w:w w:val="95"/>
                <w:sz w:val="18"/>
              </w:rPr>
              <w:t>seca (%)</w:t>
            </w:r>
          </w:p>
        </w:tc>
        <w:tc>
          <w:tcPr>
            <w:tcW w:w="1029" w:type="dxa"/>
            <w:shd w:val="clear" w:color="auto" w:fill="DCEDE6"/>
          </w:tcPr>
          <w:p>
            <w:pPr>
              <w:pStyle w:val="TableParagraph"/>
              <w:spacing w:line="187" w:lineRule="exact" w:before="0"/>
              <w:ind w:left="160"/>
              <w:jc w:val="left"/>
              <w:rPr>
                <w:rFonts w:ascii="Palatino Linotype" w:hAnsi="Palatino Linotype"/>
                <w:b/>
                <w:sz w:val="18"/>
              </w:rPr>
            </w:pPr>
            <w:r>
              <w:rPr>
                <w:rFonts w:ascii="Palatino Linotype" w:hAnsi="Palatino Linotype"/>
                <w:b/>
                <w:color w:val="87226C"/>
                <w:w w:val="95"/>
                <w:sz w:val="18"/>
              </w:rPr>
              <w:t>etéreo (%)</w:t>
            </w:r>
          </w:p>
        </w:tc>
        <w:tc>
          <w:tcPr>
            <w:tcW w:w="3057" w:type="dxa"/>
            <w:gridSpan w:val="3"/>
            <w:shd w:val="clear" w:color="auto" w:fill="DCEDE6"/>
          </w:tcPr>
          <w:p>
            <w:pPr>
              <w:pStyle w:val="TableParagraph"/>
              <w:tabs>
                <w:tab w:pos="1693" w:val="left" w:leader="none"/>
              </w:tabs>
              <w:spacing w:line="224" w:lineRule="exact" w:before="0"/>
              <w:ind w:left="197"/>
              <w:jc w:val="left"/>
              <w:rPr>
                <w:rFonts w:ascii="Palatino Linotype"/>
                <w:b/>
                <w:sz w:val="18"/>
              </w:rPr>
            </w:pPr>
            <w:r>
              <w:rPr>
                <w:rFonts w:ascii="Palatino Linotype"/>
                <w:b/>
                <w:color w:val="87226C"/>
                <w:position w:val="4"/>
                <w:sz w:val="18"/>
              </w:rPr>
              <w:t>leico</w:t>
            </w:r>
            <w:r>
              <w:rPr>
                <w:rFonts w:ascii="Palatino Linotype"/>
                <w:b/>
                <w:color w:val="87226C"/>
                <w:spacing w:val="-18"/>
                <w:position w:val="4"/>
                <w:sz w:val="18"/>
              </w:rPr>
              <w:t> </w:t>
            </w:r>
            <w:r>
              <w:rPr>
                <w:rFonts w:ascii="Palatino Linotype"/>
                <w:b/>
                <w:color w:val="87226C"/>
                <w:position w:val="4"/>
                <w:sz w:val="18"/>
              </w:rPr>
              <w:t>(%)</w:t>
              <w:tab/>
            </w:r>
            <w:r>
              <w:rPr>
                <w:rFonts w:ascii="Palatino Linotype"/>
                <w:b/>
                <w:color w:val="87226C"/>
                <w:sz w:val="18"/>
              </w:rPr>
              <w:t>(Kcal/kg)</w:t>
            </w:r>
          </w:p>
        </w:tc>
      </w:tr>
      <w:tr>
        <w:trPr>
          <w:trHeight w:val="287" w:hRule="exact"/>
        </w:trPr>
        <w:tc>
          <w:tcPr>
            <w:tcW w:w="1839" w:type="dxa"/>
            <w:tcBorders>
              <w:bottom w:val="single" w:sz="4" w:space="0" w:color="87226C"/>
            </w:tcBorders>
          </w:tcPr>
          <w:p>
            <w:pPr>
              <w:pStyle w:val="TableParagraph"/>
              <w:spacing w:before="38"/>
              <w:ind w:left="79"/>
              <w:jc w:val="left"/>
              <w:rPr>
                <w:sz w:val="18"/>
              </w:rPr>
            </w:pPr>
            <w:r>
              <w:rPr>
                <w:color w:val="414042"/>
                <w:sz w:val="18"/>
              </w:rPr>
              <w:t>Animal:</w:t>
            </w:r>
          </w:p>
        </w:tc>
        <w:tc>
          <w:tcPr>
            <w:tcW w:w="986" w:type="dxa"/>
            <w:tcBorders>
              <w:bottom w:val="single" w:sz="4" w:space="0" w:color="87226C"/>
            </w:tcBorders>
          </w:tcPr>
          <w:p>
            <w:pPr/>
          </w:p>
        </w:tc>
        <w:tc>
          <w:tcPr>
            <w:tcW w:w="1029" w:type="dxa"/>
            <w:tcBorders>
              <w:bottom w:val="single" w:sz="4" w:space="0" w:color="87226C"/>
            </w:tcBorders>
          </w:tcPr>
          <w:p>
            <w:pPr/>
          </w:p>
        </w:tc>
        <w:tc>
          <w:tcPr>
            <w:tcW w:w="937" w:type="dxa"/>
            <w:tcBorders>
              <w:bottom w:val="single" w:sz="4" w:space="0" w:color="87226C"/>
            </w:tcBorders>
          </w:tcPr>
          <w:p>
            <w:pPr/>
          </w:p>
        </w:tc>
        <w:tc>
          <w:tcPr>
            <w:tcW w:w="1105" w:type="dxa"/>
            <w:tcBorders>
              <w:bottom w:val="single" w:sz="4" w:space="0" w:color="87226C"/>
            </w:tcBorders>
          </w:tcPr>
          <w:p>
            <w:pPr/>
          </w:p>
        </w:tc>
        <w:tc>
          <w:tcPr>
            <w:tcW w:w="1015" w:type="dxa"/>
            <w:tcBorders>
              <w:bottom w:val="single" w:sz="4" w:space="0" w:color="87226C"/>
            </w:tcBorders>
          </w:tcPr>
          <w:p>
            <w:pPr/>
          </w:p>
        </w:tc>
      </w:tr>
      <w:tr>
        <w:trPr>
          <w:trHeight w:val="314" w:hRule="exact"/>
        </w:trPr>
        <w:tc>
          <w:tcPr>
            <w:tcW w:w="1839" w:type="dxa"/>
            <w:tcBorders>
              <w:top w:val="single" w:sz="4" w:space="0" w:color="87226C"/>
            </w:tcBorders>
          </w:tcPr>
          <w:p>
            <w:pPr>
              <w:pStyle w:val="TableParagraph"/>
              <w:spacing w:before="38"/>
              <w:ind w:left="79"/>
              <w:jc w:val="left"/>
              <w:rPr>
                <w:sz w:val="18"/>
              </w:rPr>
            </w:pPr>
            <w:r>
              <w:rPr>
                <w:color w:val="414042"/>
                <w:sz w:val="18"/>
              </w:rPr>
              <w:t>Manteca (cerdo)</w:t>
            </w:r>
          </w:p>
        </w:tc>
        <w:tc>
          <w:tcPr>
            <w:tcW w:w="986" w:type="dxa"/>
            <w:tcBorders>
              <w:top w:val="single" w:sz="4" w:space="0" w:color="87226C"/>
            </w:tcBorders>
          </w:tcPr>
          <w:p>
            <w:pPr>
              <w:pStyle w:val="TableParagraph"/>
              <w:spacing w:before="38"/>
              <w:ind w:left="176" w:right="129"/>
              <w:jc w:val="center"/>
              <w:rPr>
                <w:sz w:val="18"/>
              </w:rPr>
            </w:pPr>
            <w:r>
              <w:rPr>
                <w:color w:val="414042"/>
                <w:sz w:val="18"/>
              </w:rPr>
              <w:t>100</w:t>
            </w:r>
          </w:p>
        </w:tc>
        <w:tc>
          <w:tcPr>
            <w:tcW w:w="1029" w:type="dxa"/>
            <w:tcBorders>
              <w:top w:val="single" w:sz="4" w:space="0" w:color="87226C"/>
            </w:tcBorders>
          </w:tcPr>
          <w:p>
            <w:pPr>
              <w:pStyle w:val="TableParagraph"/>
              <w:spacing w:before="38"/>
              <w:ind w:left="387" w:right="330"/>
              <w:jc w:val="center"/>
              <w:rPr>
                <w:sz w:val="18"/>
              </w:rPr>
            </w:pPr>
            <w:r>
              <w:rPr>
                <w:color w:val="414042"/>
                <w:sz w:val="18"/>
              </w:rPr>
              <w:t>100</w:t>
            </w:r>
          </w:p>
        </w:tc>
        <w:tc>
          <w:tcPr>
            <w:tcW w:w="937" w:type="dxa"/>
            <w:tcBorders>
              <w:top w:val="single" w:sz="4" w:space="0" w:color="87226C"/>
            </w:tcBorders>
          </w:tcPr>
          <w:p>
            <w:pPr>
              <w:pStyle w:val="TableParagraph"/>
              <w:spacing w:before="38"/>
              <w:ind w:left="347" w:right="232"/>
              <w:jc w:val="center"/>
              <w:rPr>
                <w:sz w:val="18"/>
              </w:rPr>
            </w:pPr>
            <w:r>
              <w:rPr>
                <w:color w:val="414042"/>
                <w:sz w:val="18"/>
              </w:rPr>
              <w:t>18.3</w:t>
            </w:r>
          </w:p>
        </w:tc>
        <w:tc>
          <w:tcPr>
            <w:tcW w:w="1105" w:type="dxa"/>
            <w:tcBorders>
              <w:top w:val="single" w:sz="4" w:space="0" w:color="87226C"/>
            </w:tcBorders>
          </w:tcPr>
          <w:p>
            <w:pPr>
              <w:pStyle w:val="TableParagraph"/>
              <w:spacing w:before="38"/>
              <w:ind w:right="328"/>
              <w:rPr>
                <w:sz w:val="18"/>
              </w:rPr>
            </w:pPr>
            <w:r>
              <w:rPr>
                <w:color w:val="414042"/>
                <w:w w:val="95"/>
                <w:sz w:val="18"/>
              </w:rPr>
              <w:t>7860</w:t>
            </w:r>
          </w:p>
        </w:tc>
        <w:tc>
          <w:tcPr>
            <w:tcW w:w="1015" w:type="dxa"/>
            <w:tcBorders>
              <w:top w:val="single" w:sz="4" w:space="0" w:color="87226C"/>
            </w:tcBorders>
          </w:tcPr>
          <w:p>
            <w:pPr>
              <w:pStyle w:val="TableParagraph"/>
              <w:spacing w:before="38"/>
              <w:ind w:left="335"/>
              <w:jc w:val="left"/>
              <w:rPr>
                <w:sz w:val="18"/>
              </w:rPr>
            </w:pPr>
            <w:r>
              <w:rPr>
                <w:color w:val="414042"/>
                <w:sz w:val="18"/>
              </w:rPr>
              <w:t>7750</w:t>
            </w:r>
          </w:p>
        </w:tc>
      </w:tr>
      <w:tr>
        <w:trPr>
          <w:trHeight w:val="291" w:hRule="exact"/>
        </w:trPr>
        <w:tc>
          <w:tcPr>
            <w:tcW w:w="1839" w:type="dxa"/>
          </w:tcPr>
          <w:p>
            <w:pPr>
              <w:pStyle w:val="TableParagraph"/>
              <w:ind w:left="79"/>
              <w:jc w:val="left"/>
              <w:rPr>
                <w:sz w:val="18"/>
              </w:rPr>
            </w:pPr>
            <w:r>
              <w:rPr>
                <w:color w:val="414042"/>
                <w:sz w:val="18"/>
              </w:rPr>
              <w:t>Grasa (ave)</w:t>
            </w:r>
          </w:p>
        </w:tc>
        <w:tc>
          <w:tcPr>
            <w:tcW w:w="986" w:type="dxa"/>
          </w:tcPr>
          <w:p>
            <w:pPr>
              <w:pStyle w:val="TableParagraph"/>
              <w:ind w:left="176" w:right="129"/>
              <w:jc w:val="center"/>
              <w:rPr>
                <w:sz w:val="18"/>
              </w:rPr>
            </w:pPr>
            <w:r>
              <w:rPr>
                <w:color w:val="414042"/>
                <w:sz w:val="18"/>
              </w:rPr>
              <w:t>100</w:t>
            </w:r>
          </w:p>
        </w:tc>
        <w:tc>
          <w:tcPr>
            <w:tcW w:w="1029" w:type="dxa"/>
          </w:tcPr>
          <w:p>
            <w:pPr>
              <w:pStyle w:val="TableParagraph"/>
              <w:ind w:left="387" w:right="330"/>
              <w:jc w:val="center"/>
              <w:rPr>
                <w:sz w:val="18"/>
              </w:rPr>
            </w:pPr>
            <w:r>
              <w:rPr>
                <w:color w:val="414042"/>
                <w:sz w:val="18"/>
              </w:rPr>
              <w:t>100</w:t>
            </w:r>
          </w:p>
        </w:tc>
        <w:tc>
          <w:tcPr>
            <w:tcW w:w="937" w:type="dxa"/>
          </w:tcPr>
          <w:p>
            <w:pPr>
              <w:pStyle w:val="TableParagraph"/>
              <w:ind w:left="347" w:right="232"/>
              <w:jc w:val="center"/>
              <w:rPr>
                <w:sz w:val="18"/>
              </w:rPr>
            </w:pPr>
            <w:r>
              <w:rPr>
                <w:color w:val="414042"/>
                <w:sz w:val="18"/>
              </w:rPr>
              <w:t>11.8</w:t>
            </w:r>
          </w:p>
        </w:tc>
        <w:tc>
          <w:tcPr>
            <w:tcW w:w="1105" w:type="dxa"/>
          </w:tcPr>
          <w:p>
            <w:pPr>
              <w:pStyle w:val="TableParagraph"/>
              <w:ind w:right="329"/>
              <w:rPr>
                <w:sz w:val="18"/>
              </w:rPr>
            </w:pPr>
            <w:r>
              <w:rPr>
                <w:color w:val="414042"/>
                <w:w w:val="95"/>
                <w:sz w:val="18"/>
              </w:rPr>
              <w:t>8635</w:t>
            </w:r>
          </w:p>
        </w:tc>
        <w:tc>
          <w:tcPr>
            <w:tcW w:w="1015" w:type="dxa"/>
          </w:tcPr>
          <w:p>
            <w:pPr>
              <w:pStyle w:val="TableParagraph"/>
              <w:ind w:left="335"/>
              <w:jc w:val="left"/>
              <w:rPr>
                <w:sz w:val="18"/>
              </w:rPr>
            </w:pPr>
            <w:r>
              <w:rPr>
                <w:color w:val="414042"/>
                <w:sz w:val="18"/>
              </w:rPr>
              <w:t>7935</w:t>
            </w:r>
          </w:p>
        </w:tc>
      </w:tr>
      <w:tr>
        <w:trPr>
          <w:trHeight w:val="291" w:hRule="exact"/>
        </w:trPr>
        <w:tc>
          <w:tcPr>
            <w:tcW w:w="1839" w:type="dxa"/>
          </w:tcPr>
          <w:p>
            <w:pPr>
              <w:pStyle w:val="TableParagraph"/>
              <w:ind w:left="79"/>
              <w:jc w:val="left"/>
              <w:rPr>
                <w:sz w:val="18"/>
              </w:rPr>
            </w:pPr>
            <w:r>
              <w:rPr>
                <w:color w:val="414042"/>
                <w:sz w:val="18"/>
              </w:rPr>
              <w:t>Cebo (rumiante)</w:t>
            </w:r>
          </w:p>
        </w:tc>
        <w:tc>
          <w:tcPr>
            <w:tcW w:w="986" w:type="dxa"/>
          </w:tcPr>
          <w:p>
            <w:pPr>
              <w:pStyle w:val="TableParagraph"/>
              <w:ind w:left="176" w:right="129"/>
              <w:jc w:val="center"/>
              <w:rPr>
                <w:sz w:val="18"/>
              </w:rPr>
            </w:pPr>
            <w:r>
              <w:rPr>
                <w:color w:val="414042"/>
                <w:sz w:val="18"/>
              </w:rPr>
              <w:t>100</w:t>
            </w:r>
          </w:p>
        </w:tc>
        <w:tc>
          <w:tcPr>
            <w:tcW w:w="1029" w:type="dxa"/>
          </w:tcPr>
          <w:p>
            <w:pPr>
              <w:pStyle w:val="TableParagraph"/>
              <w:ind w:left="387" w:right="331"/>
              <w:jc w:val="center"/>
              <w:rPr>
                <w:sz w:val="18"/>
              </w:rPr>
            </w:pPr>
            <w:r>
              <w:rPr>
                <w:color w:val="414042"/>
                <w:sz w:val="18"/>
              </w:rPr>
              <w:t>100</w:t>
            </w:r>
          </w:p>
        </w:tc>
        <w:tc>
          <w:tcPr>
            <w:tcW w:w="937" w:type="dxa"/>
          </w:tcPr>
          <w:p>
            <w:pPr>
              <w:pStyle w:val="TableParagraph"/>
              <w:ind w:left="347" w:right="233"/>
              <w:jc w:val="center"/>
              <w:rPr>
                <w:sz w:val="18"/>
              </w:rPr>
            </w:pPr>
            <w:r>
              <w:rPr>
                <w:color w:val="414042"/>
                <w:sz w:val="18"/>
              </w:rPr>
              <w:t>3.1</w:t>
            </w:r>
          </w:p>
        </w:tc>
        <w:tc>
          <w:tcPr>
            <w:tcW w:w="1105" w:type="dxa"/>
          </w:tcPr>
          <w:p>
            <w:pPr>
              <w:pStyle w:val="TableParagraph"/>
              <w:ind w:right="329"/>
              <w:rPr>
                <w:sz w:val="18"/>
              </w:rPr>
            </w:pPr>
            <w:r>
              <w:rPr>
                <w:color w:val="414042"/>
                <w:w w:val="95"/>
                <w:sz w:val="18"/>
              </w:rPr>
              <w:t>8200</w:t>
            </w:r>
          </w:p>
        </w:tc>
        <w:tc>
          <w:tcPr>
            <w:tcW w:w="1015" w:type="dxa"/>
          </w:tcPr>
          <w:p>
            <w:pPr>
              <w:pStyle w:val="TableParagraph"/>
              <w:ind w:left="335"/>
              <w:jc w:val="left"/>
              <w:rPr>
                <w:sz w:val="18"/>
              </w:rPr>
            </w:pPr>
            <w:r>
              <w:rPr>
                <w:color w:val="414042"/>
                <w:sz w:val="18"/>
              </w:rPr>
              <w:t>7895</w:t>
            </w:r>
          </w:p>
        </w:tc>
      </w:tr>
      <w:tr>
        <w:trPr>
          <w:trHeight w:val="291" w:hRule="exact"/>
        </w:trPr>
        <w:tc>
          <w:tcPr>
            <w:tcW w:w="1839" w:type="dxa"/>
          </w:tcPr>
          <w:p>
            <w:pPr>
              <w:pStyle w:val="TableParagraph"/>
              <w:ind w:left="79"/>
              <w:jc w:val="left"/>
              <w:rPr>
                <w:sz w:val="18"/>
              </w:rPr>
            </w:pPr>
            <w:r>
              <w:rPr>
                <w:color w:val="414042"/>
                <w:sz w:val="18"/>
              </w:rPr>
              <w:t>Planta:</w:t>
            </w:r>
          </w:p>
        </w:tc>
        <w:tc>
          <w:tcPr>
            <w:tcW w:w="986" w:type="dxa"/>
          </w:tcPr>
          <w:p>
            <w:pPr/>
          </w:p>
        </w:tc>
        <w:tc>
          <w:tcPr>
            <w:tcW w:w="1029" w:type="dxa"/>
          </w:tcPr>
          <w:p>
            <w:pPr/>
          </w:p>
        </w:tc>
        <w:tc>
          <w:tcPr>
            <w:tcW w:w="937" w:type="dxa"/>
          </w:tcPr>
          <w:p>
            <w:pPr/>
          </w:p>
        </w:tc>
        <w:tc>
          <w:tcPr>
            <w:tcW w:w="1105" w:type="dxa"/>
          </w:tcPr>
          <w:p>
            <w:pPr/>
          </w:p>
        </w:tc>
        <w:tc>
          <w:tcPr>
            <w:tcW w:w="1015" w:type="dxa"/>
          </w:tcPr>
          <w:p>
            <w:pPr/>
          </w:p>
        </w:tc>
      </w:tr>
      <w:tr>
        <w:trPr>
          <w:trHeight w:val="291" w:hRule="exact"/>
        </w:trPr>
        <w:tc>
          <w:tcPr>
            <w:tcW w:w="1839" w:type="dxa"/>
          </w:tcPr>
          <w:p>
            <w:pPr>
              <w:pStyle w:val="TableParagraph"/>
              <w:ind w:left="79"/>
              <w:jc w:val="left"/>
              <w:rPr>
                <w:sz w:val="18"/>
              </w:rPr>
            </w:pPr>
            <w:r>
              <w:rPr>
                <w:color w:val="414042"/>
                <w:sz w:val="18"/>
              </w:rPr>
              <w:t>Aceite de maíz</w:t>
            </w:r>
          </w:p>
        </w:tc>
        <w:tc>
          <w:tcPr>
            <w:tcW w:w="986" w:type="dxa"/>
          </w:tcPr>
          <w:p>
            <w:pPr>
              <w:pStyle w:val="TableParagraph"/>
              <w:ind w:left="175" w:right="129"/>
              <w:jc w:val="center"/>
              <w:rPr>
                <w:sz w:val="18"/>
              </w:rPr>
            </w:pPr>
            <w:r>
              <w:rPr>
                <w:color w:val="414042"/>
                <w:sz w:val="18"/>
              </w:rPr>
              <w:t>100</w:t>
            </w:r>
          </w:p>
        </w:tc>
        <w:tc>
          <w:tcPr>
            <w:tcW w:w="1029" w:type="dxa"/>
          </w:tcPr>
          <w:p>
            <w:pPr>
              <w:pStyle w:val="TableParagraph"/>
              <w:ind w:left="387" w:right="331"/>
              <w:jc w:val="center"/>
              <w:rPr>
                <w:sz w:val="18"/>
              </w:rPr>
            </w:pPr>
            <w:r>
              <w:rPr>
                <w:color w:val="414042"/>
                <w:sz w:val="18"/>
              </w:rPr>
              <w:t>100</w:t>
            </w:r>
          </w:p>
        </w:tc>
        <w:tc>
          <w:tcPr>
            <w:tcW w:w="937" w:type="dxa"/>
          </w:tcPr>
          <w:p>
            <w:pPr>
              <w:pStyle w:val="TableParagraph"/>
              <w:ind w:left="347" w:right="233"/>
              <w:jc w:val="center"/>
              <w:rPr>
                <w:sz w:val="18"/>
              </w:rPr>
            </w:pPr>
            <w:r>
              <w:rPr>
                <w:color w:val="414042"/>
                <w:sz w:val="18"/>
              </w:rPr>
              <w:t>58.0</w:t>
            </w:r>
          </w:p>
        </w:tc>
        <w:tc>
          <w:tcPr>
            <w:tcW w:w="1105" w:type="dxa"/>
          </w:tcPr>
          <w:p>
            <w:pPr>
              <w:pStyle w:val="TableParagraph"/>
              <w:ind w:right="329"/>
              <w:rPr>
                <w:sz w:val="18"/>
              </w:rPr>
            </w:pPr>
            <w:r>
              <w:rPr>
                <w:color w:val="414042"/>
                <w:w w:val="95"/>
                <w:sz w:val="18"/>
              </w:rPr>
              <w:t>7620</w:t>
            </w:r>
          </w:p>
        </w:tc>
        <w:tc>
          <w:tcPr>
            <w:tcW w:w="1015" w:type="dxa"/>
          </w:tcPr>
          <w:p>
            <w:pPr>
              <w:pStyle w:val="TableParagraph"/>
              <w:ind w:left="335"/>
              <w:jc w:val="left"/>
              <w:rPr>
                <w:sz w:val="18"/>
              </w:rPr>
            </w:pPr>
            <w:r>
              <w:rPr>
                <w:color w:val="414042"/>
                <w:sz w:val="18"/>
              </w:rPr>
              <w:t>7350</w:t>
            </w:r>
          </w:p>
        </w:tc>
      </w:tr>
      <w:tr>
        <w:trPr>
          <w:trHeight w:val="291" w:hRule="exact"/>
        </w:trPr>
        <w:tc>
          <w:tcPr>
            <w:tcW w:w="1839" w:type="dxa"/>
          </w:tcPr>
          <w:p>
            <w:pPr>
              <w:pStyle w:val="TableParagraph"/>
              <w:ind w:left="79"/>
              <w:jc w:val="left"/>
              <w:rPr>
                <w:sz w:val="18"/>
              </w:rPr>
            </w:pPr>
            <w:r>
              <w:rPr>
                <w:color w:val="414042"/>
                <w:sz w:val="18"/>
              </w:rPr>
              <w:t>Aceite de soya</w:t>
            </w:r>
          </w:p>
        </w:tc>
        <w:tc>
          <w:tcPr>
            <w:tcW w:w="986" w:type="dxa"/>
          </w:tcPr>
          <w:p>
            <w:pPr>
              <w:pStyle w:val="TableParagraph"/>
              <w:ind w:left="175" w:right="129"/>
              <w:jc w:val="center"/>
              <w:rPr>
                <w:sz w:val="18"/>
              </w:rPr>
            </w:pPr>
            <w:r>
              <w:rPr>
                <w:color w:val="414042"/>
                <w:sz w:val="18"/>
              </w:rPr>
              <w:t>100</w:t>
            </w:r>
          </w:p>
        </w:tc>
        <w:tc>
          <w:tcPr>
            <w:tcW w:w="1029" w:type="dxa"/>
          </w:tcPr>
          <w:p>
            <w:pPr>
              <w:pStyle w:val="TableParagraph"/>
              <w:ind w:left="387" w:right="331"/>
              <w:jc w:val="center"/>
              <w:rPr>
                <w:sz w:val="18"/>
              </w:rPr>
            </w:pPr>
            <w:r>
              <w:rPr>
                <w:color w:val="414042"/>
                <w:sz w:val="18"/>
              </w:rPr>
              <w:t>100</w:t>
            </w:r>
          </w:p>
        </w:tc>
        <w:tc>
          <w:tcPr>
            <w:tcW w:w="937" w:type="dxa"/>
          </w:tcPr>
          <w:p>
            <w:pPr>
              <w:pStyle w:val="TableParagraph"/>
              <w:ind w:left="346" w:right="233"/>
              <w:jc w:val="center"/>
              <w:rPr>
                <w:sz w:val="18"/>
              </w:rPr>
            </w:pPr>
            <w:r>
              <w:rPr>
                <w:color w:val="414042"/>
                <w:sz w:val="18"/>
              </w:rPr>
              <w:t>65.7</w:t>
            </w:r>
          </w:p>
        </w:tc>
        <w:tc>
          <w:tcPr>
            <w:tcW w:w="1105" w:type="dxa"/>
          </w:tcPr>
          <w:p>
            <w:pPr>
              <w:pStyle w:val="TableParagraph"/>
              <w:ind w:right="329"/>
              <w:rPr>
                <w:sz w:val="18"/>
              </w:rPr>
            </w:pPr>
            <w:r>
              <w:rPr>
                <w:color w:val="414042"/>
                <w:w w:val="95"/>
                <w:sz w:val="18"/>
              </w:rPr>
              <w:t>7560</w:t>
            </w:r>
          </w:p>
        </w:tc>
        <w:tc>
          <w:tcPr>
            <w:tcW w:w="1015" w:type="dxa"/>
          </w:tcPr>
          <w:p>
            <w:pPr>
              <w:pStyle w:val="TableParagraph"/>
              <w:ind w:left="335"/>
              <w:jc w:val="left"/>
              <w:rPr>
                <w:sz w:val="18"/>
              </w:rPr>
            </w:pPr>
            <w:r>
              <w:rPr>
                <w:color w:val="414042"/>
                <w:sz w:val="18"/>
              </w:rPr>
              <w:t>7280</w:t>
            </w:r>
          </w:p>
        </w:tc>
      </w:tr>
      <w:tr>
        <w:trPr>
          <w:trHeight w:val="291" w:hRule="exact"/>
        </w:trPr>
        <w:tc>
          <w:tcPr>
            <w:tcW w:w="1839" w:type="dxa"/>
          </w:tcPr>
          <w:p>
            <w:pPr>
              <w:pStyle w:val="TableParagraph"/>
              <w:ind w:left="79"/>
              <w:jc w:val="left"/>
              <w:rPr>
                <w:sz w:val="18"/>
              </w:rPr>
            </w:pPr>
            <w:r>
              <w:rPr>
                <w:color w:val="414042"/>
                <w:sz w:val="18"/>
              </w:rPr>
              <w:t>Almidón de maíz</w:t>
            </w:r>
          </w:p>
        </w:tc>
        <w:tc>
          <w:tcPr>
            <w:tcW w:w="986" w:type="dxa"/>
          </w:tcPr>
          <w:p>
            <w:pPr>
              <w:pStyle w:val="TableParagraph"/>
              <w:ind w:left="175" w:right="129"/>
              <w:jc w:val="center"/>
              <w:rPr>
                <w:sz w:val="18"/>
              </w:rPr>
            </w:pPr>
            <w:r>
              <w:rPr>
                <w:color w:val="414042"/>
                <w:sz w:val="18"/>
              </w:rPr>
              <w:t>100</w:t>
            </w:r>
          </w:p>
        </w:tc>
        <w:tc>
          <w:tcPr>
            <w:tcW w:w="1029" w:type="dxa"/>
          </w:tcPr>
          <w:p>
            <w:pPr>
              <w:pStyle w:val="TableParagraph"/>
              <w:ind w:left="55"/>
              <w:jc w:val="center"/>
              <w:rPr>
                <w:sz w:val="18"/>
              </w:rPr>
            </w:pPr>
            <w:r>
              <w:rPr>
                <w:color w:val="414042"/>
                <w:w w:val="96"/>
                <w:sz w:val="18"/>
              </w:rPr>
              <w:t>0</w:t>
            </w:r>
          </w:p>
        </w:tc>
        <w:tc>
          <w:tcPr>
            <w:tcW w:w="937" w:type="dxa"/>
          </w:tcPr>
          <w:p>
            <w:pPr>
              <w:pStyle w:val="TableParagraph"/>
              <w:ind w:left="113"/>
              <w:jc w:val="center"/>
              <w:rPr>
                <w:sz w:val="18"/>
              </w:rPr>
            </w:pPr>
            <w:r>
              <w:rPr>
                <w:color w:val="414042"/>
                <w:w w:val="96"/>
                <w:sz w:val="18"/>
              </w:rPr>
              <w:t>0</w:t>
            </w:r>
          </w:p>
        </w:tc>
        <w:tc>
          <w:tcPr>
            <w:tcW w:w="1105" w:type="dxa"/>
          </w:tcPr>
          <w:p>
            <w:pPr>
              <w:pStyle w:val="TableParagraph"/>
              <w:ind w:right="329"/>
              <w:rPr>
                <w:sz w:val="18"/>
              </w:rPr>
            </w:pPr>
            <w:r>
              <w:rPr>
                <w:color w:val="414042"/>
                <w:w w:val="95"/>
                <w:sz w:val="18"/>
              </w:rPr>
              <w:t>4045</w:t>
            </w:r>
          </w:p>
        </w:tc>
        <w:tc>
          <w:tcPr>
            <w:tcW w:w="1015" w:type="dxa"/>
          </w:tcPr>
          <w:p>
            <w:pPr>
              <w:pStyle w:val="TableParagraph"/>
              <w:ind w:left="334"/>
              <w:jc w:val="left"/>
              <w:rPr>
                <w:sz w:val="18"/>
              </w:rPr>
            </w:pPr>
            <w:r>
              <w:rPr>
                <w:color w:val="414042"/>
                <w:sz w:val="18"/>
              </w:rPr>
              <w:t>4040</w:t>
            </w:r>
          </w:p>
        </w:tc>
      </w:tr>
      <w:tr>
        <w:trPr>
          <w:trHeight w:val="507" w:hRule="exact"/>
        </w:trPr>
        <w:tc>
          <w:tcPr>
            <w:tcW w:w="1839" w:type="dxa"/>
          </w:tcPr>
          <w:p>
            <w:pPr>
              <w:pStyle w:val="TableParagraph"/>
              <w:spacing w:line="249" w:lineRule="auto"/>
              <w:ind w:left="78" w:right="111"/>
              <w:jc w:val="left"/>
              <w:rPr>
                <w:sz w:val="18"/>
              </w:rPr>
            </w:pPr>
            <w:r>
              <w:rPr>
                <w:color w:val="414042"/>
                <w:sz w:val="18"/>
              </w:rPr>
              <w:t>Glucosa monohidratada</w:t>
            </w:r>
          </w:p>
        </w:tc>
        <w:tc>
          <w:tcPr>
            <w:tcW w:w="986" w:type="dxa"/>
          </w:tcPr>
          <w:p>
            <w:pPr>
              <w:pStyle w:val="TableParagraph"/>
              <w:ind w:left="174" w:right="129"/>
              <w:jc w:val="center"/>
              <w:rPr>
                <w:sz w:val="18"/>
              </w:rPr>
            </w:pPr>
            <w:r>
              <w:rPr>
                <w:color w:val="414042"/>
                <w:sz w:val="18"/>
              </w:rPr>
              <w:t>100</w:t>
            </w:r>
          </w:p>
        </w:tc>
        <w:tc>
          <w:tcPr>
            <w:tcW w:w="1029" w:type="dxa"/>
          </w:tcPr>
          <w:p>
            <w:pPr>
              <w:pStyle w:val="TableParagraph"/>
              <w:ind w:left="55"/>
              <w:jc w:val="center"/>
              <w:rPr>
                <w:sz w:val="18"/>
              </w:rPr>
            </w:pPr>
            <w:r>
              <w:rPr>
                <w:color w:val="414042"/>
                <w:w w:val="96"/>
                <w:sz w:val="18"/>
              </w:rPr>
              <w:t>0</w:t>
            </w:r>
          </w:p>
        </w:tc>
        <w:tc>
          <w:tcPr>
            <w:tcW w:w="937" w:type="dxa"/>
          </w:tcPr>
          <w:p>
            <w:pPr>
              <w:pStyle w:val="TableParagraph"/>
              <w:ind w:left="113"/>
              <w:jc w:val="center"/>
              <w:rPr>
                <w:sz w:val="18"/>
              </w:rPr>
            </w:pPr>
            <w:r>
              <w:rPr>
                <w:color w:val="414042"/>
                <w:w w:val="96"/>
                <w:sz w:val="18"/>
              </w:rPr>
              <w:t>0</w:t>
            </w:r>
          </w:p>
        </w:tc>
        <w:tc>
          <w:tcPr>
            <w:tcW w:w="1105" w:type="dxa"/>
          </w:tcPr>
          <w:p>
            <w:pPr>
              <w:pStyle w:val="TableParagraph"/>
              <w:ind w:right="329"/>
              <w:rPr>
                <w:sz w:val="18"/>
              </w:rPr>
            </w:pPr>
            <w:r>
              <w:rPr>
                <w:color w:val="414042"/>
                <w:w w:val="95"/>
                <w:sz w:val="18"/>
              </w:rPr>
              <w:t>3735</w:t>
            </w:r>
          </w:p>
        </w:tc>
        <w:tc>
          <w:tcPr>
            <w:tcW w:w="1015" w:type="dxa"/>
          </w:tcPr>
          <w:p>
            <w:pPr>
              <w:pStyle w:val="TableParagraph"/>
              <w:ind w:left="334"/>
              <w:jc w:val="left"/>
              <w:rPr>
                <w:sz w:val="18"/>
              </w:rPr>
            </w:pPr>
            <w:r>
              <w:rPr>
                <w:color w:val="414042"/>
                <w:sz w:val="18"/>
              </w:rPr>
              <w:t>3620</w:t>
            </w:r>
          </w:p>
        </w:tc>
      </w:tr>
      <w:tr>
        <w:trPr>
          <w:trHeight w:val="267" w:hRule="exact"/>
        </w:trPr>
        <w:tc>
          <w:tcPr>
            <w:tcW w:w="1839" w:type="dxa"/>
            <w:tcBorders>
              <w:bottom w:val="single" w:sz="4" w:space="0" w:color="87226C"/>
            </w:tcBorders>
          </w:tcPr>
          <w:p>
            <w:pPr>
              <w:pStyle w:val="TableParagraph"/>
              <w:ind w:left="78"/>
              <w:jc w:val="left"/>
              <w:rPr>
                <w:sz w:val="18"/>
              </w:rPr>
            </w:pPr>
            <w:r>
              <w:rPr>
                <w:color w:val="414042"/>
                <w:sz w:val="18"/>
              </w:rPr>
              <w:t>Sucrosa</w:t>
            </w:r>
          </w:p>
        </w:tc>
        <w:tc>
          <w:tcPr>
            <w:tcW w:w="986" w:type="dxa"/>
            <w:tcBorders>
              <w:bottom w:val="single" w:sz="4" w:space="0" w:color="87226C"/>
            </w:tcBorders>
          </w:tcPr>
          <w:p>
            <w:pPr>
              <w:pStyle w:val="TableParagraph"/>
              <w:ind w:left="174" w:right="129"/>
              <w:jc w:val="center"/>
              <w:rPr>
                <w:sz w:val="18"/>
              </w:rPr>
            </w:pPr>
            <w:r>
              <w:rPr>
                <w:color w:val="414042"/>
                <w:sz w:val="18"/>
              </w:rPr>
              <w:t>100</w:t>
            </w:r>
          </w:p>
        </w:tc>
        <w:tc>
          <w:tcPr>
            <w:tcW w:w="1029" w:type="dxa"/>
            <w:tcBorders>
              <w:bottom w:val="single" w:sz="4" w:space="0" w:color="87226C"/>
            </w:tcBorders>
          </w:tcPr>
          <w:p>
            <w:pPr>
              <w:pStyle w:val="TableParagraph"/>
              <w:ind w:left="54"/>
              <w:jc w:val="center"/>
              <w:rPr>
                <w:sz w:val="18"/>
              </w:rPr>
            </w:pPr>
            <w:r>
              <w:rPr>
                <w:color w:val="414042"/>
                <w:w w:val="96"/>
                <w:sz w:val="18"/>
              </w:rPr>
              <w:t>0</w:t>
            </w:r>
          </w:p>
        </w:tc>
        <w:tc>
          <w:tcPr>
            <w:tcW w:w="937" w:type="dxa"/>
            <w:tcBorders>
              <w:bottom w:val="single" w:sz="4" w:space="0" w:color="87226C"/>
            </w:tcBorders>
          </w:tcPr>
          <w:p>
            <w:pPr>
              <w:pStyle w:val="TableParagraph"/>
              <w:ind w:left="112"/>
              <w:jc w:val="center"/>
              <w:rPr>
                <w:sz w:val="18"/>
              </w:rPr>
            </w:pPr>
            <w:r>
              <w:rPr>
                <w:color w:val="414042"/>
                <w:w w:val="96"/>
                <w:sz w:val="18"/>
              </w:rPr>
              <w:t>0</w:t>
            </w:r>
          </w:p>
        </w:tc>
        <w:tc>
          <w:tcPr>
            <w:tcW w:w="1105" w:type="dxa"/>
            <w:tcBorders>
              <w:bottom w:val="single" w:sz="4" w:space="0" w:color="87226C"/>
            </w:tcBorders>
          </w:tcPr>
          <w:p>
            <w:pPr>
              <w:pStyle w:val="TableParagraph"/>
              <w:ind w:right="330"/>
              <w:rPr>
                <w:sz w:val="18"/>
              </w:rPr>
            </w:pPr>
            <w:r>
              <w:rPr>
                <w:color w:val="414042"/>
                <w:w w:val="95"/>
                <w:sz w:val="18"/>
              </w:rPr>
              <w:t>3850</w:t>
            </w:r>
          </w:p>
        </w:tc>
        <w:tc>
          <w:tcPr>
            <w:tcW w:w="1015" w:type="dxa"/>
            <w:tcBorders>
              <w:bottom w:val="single" w:sz="4" w:space="0" w:color="87226C"/>
            </w:tcBorders>
          </w:tcPr>
          <w:p>
            <w:pPr>
              <w:pStyle w:val="TableParagraph"/>
              <w:ind w:left="334"/>
              <w:jc w:val="left"/>
              <w:rPr>
                <w:sz w:val="18"/>
              </w:rPr>
            </w:pPr>
            <w:r>
              <w:rPr>
                <w:color w:val="414042"/>
                <w:sz w:val="18"/>
              </w:rPr>
              <w:t>3670</w:t>
            </w:r>
          </w:p>
        </w:tc>
      </w:tr>
    </w:tbl>
    <w:p>
      <w:pPr>
        <w:spacing w:line="249" w:lineRule="auto" w:before="57"/>
        <w:ind w:left="113" w:right="116" w:firstLine="0"/>
        <w:jc w:val="both"/>
        <w:rPr>
          <w:sz w:val="16"/>
        </w:rPr>
      </w:pPr>
      <w:r>
        <w:rPr>
          <w:color w:val="414042"/>
          <w:sz w:val="16"/>
        </w:rPr>
        <w:t>Nota: Grasas y aceites, grado alimento, usualmente contienen agua y otros materiales no grasos; las concentraciones de energía deben ser ajustadas acordemente.</w:t>
      </w:r>
    </w:p>
    <w:p>
      <w:pPr>
        <w:spacing w:before="1"/>
        <w:ind w:left="113" w:right="0" w:firstLine="0"/>
        <w:jc w:val="both"/>
        <w:rPr>
          <w:sz w:val="16"/>
        </w:rPr>
      </w:pPr>
      <w:r>
        <w:rPr>
          <w:color w:val="414042"/>
          <w:sz w:val="16"/>
        </w:rPr>
        <w:t>Fuente: Ewan, R.C. Universidad de Iowa, datos no publicados. </w:t>
      </w:r>
      <w:r>
        <w:rPr>
          <w:color w:val="414042"/>
          <w:sz w:val="14"/>
        </w:rPr>
        <w:t>NRC</w:t>
      </w:r>
      <w:r>
        <w:rPr>
          <w:color w:val="414042"/>
          <w:sz w:val="16"/>
        </w:rPr>
        <w:t>, 1998.</w:t>
      </w:r>
    </w:p>
    <w:p>
      <w:pPr>
        <w:pStyle w:val="BodyText"/>
        <w:spacing w:before="6"/>
        <w:rPr>
          <w:sz w:val="16"/>
        </w:rPr>
      </w:pPr>
    </w:p>
    <w:p>
      <w:pPr>
        <w:pStyle w:val="Heading2"/>
        <w:spacing w:line="240" w:lineRule="auto"/>
        <w:ind w:left="397" w:right="69"/>
        <w:jc w:val="left"/>
      </w:pPr>
      <w:bookmarkStart w:name="_TOC_250002" w:id="13"/>
      <w:bookmarkEnd w:id="13"/>
      <w:r>
        <w:rPr>
          <w:color w:val="414042"/>
          <w:w w:val="90"/>
        </w:rPr>
        <w:t>Niveles máximos sugeridos</w:t>
      </w:r>
    </w:p>
    <w:p>
      <w:pPr>
        <w:pStyle w:val="BodyText"/>
        <w:rPr>
          <w:rFonts w:ascii="Palatino Linotype"/>
          <w:b/>
          <w:sz w:val="19"/>
        </w:rPr>
      </w:pPr>
    </w:p>
    <w:p>
      <w:pPr>
        <w:pStyle w:val="BodyText"/>
        <w:spacing w:line="249" w:lineRule="auto"/>
        <w:ind w:left="113" w:right="114"/>
        <w:jc w:val="both"/>
      </w:pPr>
      <w:r>
        <w:rPr>
          <w:color w:val="414042"/>
        </w:rPr>
        <w:t>En el Cuadro 10 se presenta la información correspondiente de los niveles máximos que se deben incluir en la dieta para algunos alimentos, de tal manera que</w:t>
      </w:r>
      <w:r>
        <w:rPr>
          <w:color w:val="414042"/>
          <w:spacing w:val="-13"/>
        </w:rPr>
        <w:t> </w:t>
      </w:r>
      <w:r>
        <w:rPr>
          <w:color w:val="414042"/>
        </w:rPr>
        <w:t>se</w:t>
      </w:r>
      <w:r>
        <w:rPr>
          <w:color w:val="414042"/>
          <w:spacing w:val="-13"/>
        </w:rPr>
        <w:t> </w:t>
      </w:r>
      <w:r>
        <w:rPr>
          <w:color w:val="414042"/>
        </w:rPr>
        <w:t>utilicen</w:t>
      </w:r>
      <w:r>
        <w:rPr>
          <w:color w:val="414042"/>
          <w:spacing w:val="-13"/>
        </w:rPr>
        <w:t> </w:t>
      </w:r>
      <w:r>
        <w:rPr>
          <w:color w:val="414042"/>
        </w:rPr>
        <w:t>eficientemente</w:t>
      </w:r>
      <w:r>
        <w:rPr>
          <w:color w:val="414042"/>
          <w:spacing w:val="-13"/>
        </w:rPr>
        <w:t> </w:t>
      </w:r>
      <w:r>
        <w:rPr>
          <w:color w:val="414042"/>
        </w:rPr>
        <w:t>y</w:t>
      </w:r>
      <w:r>
        <w:rPr>
          <w:color w:val="414042"/>
          <w:spacing w:val="-13"/>
        </w:rPr>
        <w:t> </w:t>
      </w:r>
      <w:r>
        <w:rPr>
          <w:color w:val="414042"/>
        </w:rPr>
        <w:t>no</w:t>
      </w:r>
      <w:r>
        <w:rPr>
          <w:color w:val="414042"/>
          <w:spacing w:val="-13"/>
        </w:rPr>
        <w:t> </w:t>
      </w:r>
      <w:r>
        <w:rPr>
          <w:color w:val="414042"/>
        </w:rPr>
        <w:t>causen</w:t>
      </w:r>
      <w:r>
        <w:rPr>
          <w:color w:val="414042"/>
          <w:spacing w:val="-13"/>
        </w:rPr>
        <w:t> </w:t>
      </w:r>
      <w:r>
        <w:rPr>
          <w:color w:val="414042"/>
        </w:rPr>
        <w:t>trastornos</w:t>
      </w:r>
      <w:r>
        <w:rPr>
          <w:color w:val="414042"/>
          <w:spacing w:val="-13"/>
        </w:rPr>
        <w:t> </w:t>
      </w:r>
      <w:r>
        <w:rPr>
          <w:color w:val="414042"/>
        </w:rPr>
        <w:t>digestivos</w:t>
      </w:r>
      <w:r>
        <w:rPr>
          <w:color w:val="414042"/>
          <w:spacing w:val="-13"/>
        </w:rPr>
        <w:t> </w:t>
      </w:r>
      <w:r>
        <w:rPr>
          <w:color w:val="414042"/>
        </w:rPr>
        <w:t>a</w:t>
      </w:r>
      <w:r>
        <w:rPr>
          <w:color w:val="414042"/>
          <w:spacing w:val="-13"/>
        </w:rPr>
        <w:t> </w:t>
      </w:r>
      <w:r>
        <w:rPr>
          <w:color w:val="414042"/>
        </w:rPr>
        <w:t>los</w:t>
      </w:r>
      <w:r>
        <w:rPr>
          <w:color w:val="414042"/>
          <w:spacing w:val="-13"/>
        </w:rPr>
        <w:t> </w:t>
      </w:r>
      <w:r>
        <w:rPr>
          <w:color w:val="414042"/>
        </w:rPr>
        <w:t>animales.</w:t>
      </w:r>
      <w:r>
        <w:rPr>
          <w:color w:val="414042"/>
          <w:spacing w:val="-13"/>
        </w:rPr>
        <w:t> </w:t>
      </w:r>
      <w:r>
        <w:rPr>
          <w:color w:val="414042"/>
        </w:rPr>
        <w:t>Se sugiere emplear esta información y se recomienda complementarla con estudios de otros alimentos que se tengan</w:t>
      </w:r>
      <w:r>
        <w:rPr>
          <w:color w:val="414042"/>
          <w:spacing w:val="-31"/>
        </w:rPr>
        <w:t> </w:t>
      </w:r>
      <w:r>
        <w:rPr>
          <w:color w:val="414042"/>
        </w:rPr>
        <w:t>disponibles.</w:t>
      </w:r>
    </w:p>
    <w:p>
      <w:pPr>
        <w:pStyle w:val="BodyText"/>
        <w:rPr>
          <w:sz w:val="23"/>
        </w:rPr>
      </w:pPr>
    </w:p>
    <w:p>
      <w:pPr>
        <w:pStyle w:val="BodyText"/>
        <w:spacing w:line="249" w:lineRule="auto"/>
        <w:ind w:left="113" w:right="114"/>
        <w:jc w:val="both"/>
      </w:pPr>
      <w:r>
        <w:rPr>
          <w:color w:val="414042"/>
        </w:rPr>
        <w:t>Con respecto a los niveles de melaza sugeridos para cerdos en crecimiento, desarrollo y finalización, se aclara que esta información fue presentada en la Primera Reunión Internacional “La caña de azúcar en la alimentación animal”, celebrada en la ciudad de Veracruz, México, en 1976 (Trujillo, 1987).</w:t>
      </w:r>
    </w:p>
    <w:p>
      <w:pPr>
        <w:spacing w:after="0" w:line="249" w:lineRule="auto"/>
        <w:jc w:val="both"/>
        <w:sectPr>
          <w:pgSz w:w="9640" w:h="13040"/>
          <w:pgMar w:header="0" w:footer="939" w:top="1040" w:bottom="1120" w:left="1020" w:right="1300"/>
        </w:sectPr>
      </w:pPr>
    </w:p>
    <w:p>
      <w:pPr>
        <w:pStyle w:val="Heading2"/>
        <w:spacing w:before="3"/>
        <w:ind w:right="77"/>
      </w:pPr>
      <w:r>
        <w:rPr>
          <w:color w:val="8F3A75"/>
          <w:w w:val="95"/>
        </w:rPr>
        <w:t>Cuadro 10</w:t>
      </w:r>
    </w:p>
    <w:p>
      <w:pPr>
        <w:spacing w:line="264" w:lineRule="exact" w:before="3"/>
        <w:ind w:left="80" w:right="74" w:firstLine="0"/>
        <w:jc w:val="center"/>
        <w:rPr>
          <w:rFonts w:ascii="Palatino Linotype" w:hAnsi="Palatino Linotype"/>
          <w:b/>
          <w:sz w:val="22"/>
        </w:rPr>
      </w:pPr>
      <w:r>
        <w:rPr>
          <w:rFonts w:ascii="Palatino Linotype" w:hAnsi="Palatino Linotype"/>
          <w:b/>
          <w:color w:val="8F3A75"/>
          <w:w w:val="90"/>
          <w:sz w:val="22"/>
        </w:rPr>
        <w:t>Alimentos comunes para cerdos y niveles máximos recomendados como porcentaje de la dieta</w:t>
      </w:r>
    </w:p>
    <w:p>
      <w:pPr>
        <w:pStyle w:val="BodyText"/>
        <w:spacing w:before="7"/>
        <w:rPr>
          <w:rFonts w:ascii="Palatino Linotype"/>
          <w:b/>
          <w:sz w:val="21"/>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72"/>
        <w:gridCol w:w="987"/>
        <w:gridCol w:w="882"/>
        <w:gridCol w:w="816"/>
        <w:gridCol w:w="886"/>
        <w:gridCol w:w="886"/>
        <w:gridCol w:w="978"/>
      </w:tblGrid>
      <w:tr>
        <w:trPr>
          <w:trHeight w:val="631" w:hRule="exact"/>
        </w:trPr>
        <w:tc>
          <w:tcPr>
            <w:tcW w:w="7006" w:type="dxa"/>
            <w:gridSpan w:val="7"/>
            <w:shd w:val="clear" w:color="auto" w:fill="DCEDE6"/>
          </w:tcPr>
          <w:p>
            <w:pPr>
              <w:pStyle w:val="TableParagraph"/>
              <w:spacing w:before="28"/>
              <w:ind w:left="2706"/>
              <w:jc w:val="left"/>
              <w:rPr>
                <w:rFonts w:ascii="Palatino Linotype" w:hAnsi="Palatino Linotype"/>
                <w:b/>
                <w:sz w:val="16"/>
              </w:rPr>
            </w:pPr>
            <w:r>
              <w:rPr>
                <w:rFonts w:ascii="Palatino Linotype" w:hAnsi="Palatino Linotype"/>
                <w:b/>
                <w:color w:val="87226C"/>
                <w:w w:val="95"/>
                <w:sz w:val="16"/>
              </w:rPr>
              <w:t>Nivel máximo sugerido para cada clase de animal</w:t>
            </w:r>
          </w:p>
          <w:p>
            <w:pPr>
              <w:pStyle w:val="TableParagraph"/>
              <w:tabs>
                <w:tab w:pos="2312" w:val="left" w:leader="none"/>
                <w:tab w:pos="4768" w:val="left" w:leader="none"/>
              </w:tabs>
              <w:spacing w:before="60"/>
              <w:ind w:left="497"/>
              <w:jc w:val="left"/>
              <w:rPr>
                <w:rFonts w:ascii="Palatino Linotype"/>
                <w:b/>
                <w:sz w:val="16"/>
              </w:rPr>
            </w:pPr>
            <w:r>
              <w:rPr>
                <w:rFonts w:ascii="Palatino Linotype"/>
                <w:b/>
                <w:color w:val="87226C"/>
                <w:sz w:val="16"/>
              </w:rPr>
              <w:t>Alimentos</w:t>
              <w:tab/>
              <w:t>Adultos</w:t>
              <w:tab/>
            </w:r>
            <w:r>
              <w:rPr>
                <w:rFonts w:ascii="Palatino Linotype"/>
                <w:b/>
                <w:color w:val="87226C"/>
                <w:w w:val="95"/>
                <w:sz w:val="16"/>
              </w:rPr>
              <w:t>Peso</w:t>
            </w:r>
            <w:r>
              <w:rPr>
                <w:rFonts w:ascii="Palatino Linotype"/>
                <w:b/>
                <w:color w:val="87226C"/>
                <w:spacing w:val="-26"/>
                <w:w w:val="95"/>
                <w:sz w:val="16"/>
              </w:rPr>
              <w:t> </w:t>
            </w:r>
            <w:r>
              <w:rPr>
                <w:rFonts w:ascii="Palatino Linotype"/>
                <w:b/>
                <w:color w:val="87226C"/>
                <w:w w:val="95"/>
                <w:sz w:val="16"/>
              </w:rPr>
              <w:t>vivo</w:t>
            </w:r>
            <w:r>
              <w:rPr>
                <w:rFonts w:ascii="Palatino Linotype"/>
                <w:b/>
                <w:color w:val="87226C"/>
                <w:spacing w:val="-26"/>
                <w:w w:val="95"/>
                <w:sz w:val="16"/>
              </w:rPr>
              <w:t> </w:t>
            </w:r>
            <w:r>
              <w:rPr>
                <w:rFonts w:ascii="Palatino Linotype"/>
                <w:b/>
                <w:color w:val="87226C"/>
                <w:w w:val="95"/>
                <w:sz w:val="16"/>
              </w:rPr>
              <w:t>(kg)</w:t>
            </w:r>
          </w:p>
        </w:tc>
      </w:tr>
      <w:tr>
        <w:trPr>
          <w:trHeight w:val="198" w:hRule="exact"/>
        </w:trPr>
        <w:tc>
          <w:tcPr>
            <w:tcW w:w="1572" w:type="dxa"/>
            <w:tcBorders>
              <w:bottom w:val="single" w:sz="4" w:space="0" w:color="87226C"/>
            </w:tcBorders>
            <w:shd w:val="clear" w:color="auto" w:fill="DCEDE6"/>
          </w:tcPr>
          <w:p>
            <w:pPr/>
          </w:p>
        </w:tc>
        <w:tc>
          <w:tcPr>
            <w:tcW w:w="987" w:type="dxa"/>
            <w:tcBorders>
              <w:bottom w:val="single" w:sz="4" w:space="0" w:color="87226C"/>
            </w:tcBorders>
            <w:shd w:val="clear" w:color="auto" w:fill="DCEDE6"/>
          </w:tcPr>
          <w:p>
            <w:pPr>
              <w:pStyle w:val="TableParagraph"/>
              <w:spacing w:line="166" w:lineRule="exact" w:before="0"/>
              <w:ind w:left="228"/>
              <w:jc w:val="left"/>
              <w:rPr>
                <w:rFonts w:ascii="Palatino Linotype" w:hAnsi="Palatino Linotype"/>
                <w:b/>
                <w:sz w:val="16"/>
              </w:rPr>
            </w:pPr>
            <w:r>
              <w:rPr>
                <w:rFonts w:ascii="Palatino Linotype" w:hAnsi="Palatino Linotype"/>
                <w:b/>
                <w:color w:val="87226C"/>
                <w:w w:val="95"/>
                <w:sz w:val="16"/>
              </w:rPr>
              <w:t>Gestación</w:t>
            </w:r>
          </w:p>
        </w:tc>
        <w:tc>
          <w:tcPr>
            <w:tcW w:w="882" w:type="dxa"/>
            <w:tcBorders>
              <w:bottom w:val="single" w:sz="4" w:space="0" w:color="87226C"/>
            </w:tcBorders>
            <w:shd w:val="clear" w:color="auto" w:fill="DCEDE6"/>
          </w:tcPr>
          <w:p>
            <w:pPr>
              <w:pStyle w:val="TableParagraph"/>
              <w:spacing w:line="166" w:lineRule="exact" w:before="0"/>
              <w:ind w:left="135"/>
              <w:jc w:val="left"/>
              <w:rPr>
                <w:rFonts w:ascii="Palatino Linotype" w:hAnsi="Palatino Linotype"/>
                <w:b/>
                <w:sz w:val="16"/>
              </w:rPr>
            </w:pPr>
            <w:r>
              <w:rPr>
                <w:rFonts w:ascii="Palatino Linotype" w:hAnsi="Palatino Linotype"/>
                <w:b/>
                <w:color w:val="87226C"/>
                <w:sz w:val="16"/>
              </w:rPr>
              <w:t>Lactación</w:t>
            </w:r>
          </w:p>
        </w:tc>
        <w:tc>
          <w:tcPr>
            <w:tcW w:w="816" w:type="dxa"/>
            <w:tcBorders>
              <w:bottom w:val="single" w:sz="4" w:space="0" w:color="87226C"/>
            </w:tcBorders>
            <w:shd w:val="clear" w:color="auto" w:fill="DCEDE6"/>
          </w:tcPr>
          <w:p>
            <w:pPr>
              <w:pStyle w:val="TableParagraph"/>
              <w:spacing w:line="166" w:lineRule="exact" w:before="0"/>
              <w:ind w:left="277"/>
              <w:jc w:val="left"/>
              <w:rPr>
                <w:rFonts w:ascii="Palatino Linotype"/>
                <w:b/>
                <w:sz w:val="16"/>
              </w:rPr>
            </w:pPr>
            <w:r>
              <w:rPr>
                <w:rFonts w:ascii="Palatino Linotype"/>
                <w:b/>
                <w:color w:val="87226C"/>
                <w:sz w:val="16"/>
              </w:rPr>
              <w:t>11-23</w:t>
            </w:r>
          </w:p>
        </w:tc>
        <w:tc>
          <w:tcPr>
            <w:tcW w:w="886" w:type="dxa"/>
            <w:tcBorders>
              <w:bottom w:val="single" w:sz="4" w:space="0" w:color="87226C"/>
            </w:tcBorders>
            <w:shd w:val="clear" w:color="auto" w:fill="DCEDE6"/>
          </w:tcPr>
          <w:p>
            <w:pPr>
              <w:pStyle w:val="TableParagraph"/>
              <w:spacing w:line="166" w:lineRule="exact" w:before="0"/>
              <w:ind w:left="347"/>
              <w:jc w:val="left"/>
              <w:rPr>
                <w:rFonts w:ascii="Palatino Linotype"/>
                <w:b/>
                <w:sz w:val="16"/>
              </w:rPr>
            </w:pPr>
            <w:r>
              <w:rPr>
                <w:rFonts w:ascii="Palatino Linotype"/>
                <w:b/>
                <w:color w:val="87226C"/>
                <w:sz w:val="16"/>
              </w:rPr>
              <w:t>23-34</w:t>
            </w:r>
          </w:p>
        </w:tc>
        <w:tc>
          <w:tcPr>
            <w:tcW w:w="886" w:type="dxa"/>
            <w:tcBorders>
              <w:bottom w:val="single" w:sz="4" w:space="0" w:color="87226C"/>
            </w:tcBorders>
            <w:shd w:val="clear" w:color="auto" w:fill="DCEDE6"/>
          </w:tcPr>
          <w:p>
            <w:pPr>
              <w:pStyle w:val="TableParagraph"/>
              <w:spacing w:line="166" w:lineRule="exact" w:before="0"/>
              <w:ind w:left="347"/>
              <w:jc w:val="left"/>
              <w:rPr>
                <w:rFonts w:ascii="Palatino Linotype"/>
                <w:b/>
                <w:sz w:val="16"/>
              </w:rPr>
            </w:pPr>
            <w:r>
              <w:rPr>
                <w:rFonts w:ascii="Palatino Linotype"/>
                <w:b/>
                <w:color w:val="87226C"/>
                <w:sz w:val="16"/>
              </w:rPr>
              <w:t>34-57</w:t>
            </w:r>
          </w:p>
        </w:tc>
        <w:tc>
          <w:tcPr>
            <w:tcW w:w="978" w:type="dxa"/>
            <w:tcBorders>
              <w:bottom w:val="single" w:sz="4" w:space="0" w:color="87226C"/>
            </w:tcBorders>
            <w:shd w:val="clear" w:color="auto" w:fill="DCEDE6"/>
          </w:tcPr>
          <w:p>
            <w:pPr>
              <w:pStyle w:val="TableParagraph"/>
              <w:spacing w:line="166" w:lineRule="exact" w:before="0"/>
              <w:ind w:left="307"/>
              <w:jc w:val="left"/>
              <w:rPr>
                <w:rFonts w:ascii="Palatino Linotype"/>
                <w:b/>
                <w:sz w:val="16"/>
              </w:rPr>
            </w:pPr>
            <w:r>
              <w:rPr>
                <w:rFonts w:ascii="Palatino Linotype"/>
                <w:b/>
                <w:color w:val="87226C"/>
                <w:sz w:val="16"/>
              </w:rPr>
              <w:t>57-100</w:t>
            </w:r>
          </w:p>
        </w:tc>
      </w:tr>
      <w:tr>
        <w:trPr>
          <w:trHeight w:val="314" w:hRule="exact"/>
        </w:trPr>
        <w:tc>
          <w:tcPr>
            <w:tcW w:w="1572" w:type="dxa"/>
            <w:tcBorders>
              <w:top w:val="single" w:sz="4" w:space="0" w:color="87226C"/>
            </w:tcBorders>
          </w:tcPr>
          <w:p>
            <w:pPr>
              <w:pStyle w:val="TableParagraph"/>
              <w:spacing w:before="38"/>
              <w:ind w:left="79"/>
              <w:jc w:val="left"/>
              <w:rPr>
                <w:sz w:val="18"/>
              </w:rPr>
            </w:pPr>
            <w:r>
              <w:rPr>
                <w:color w:val="414042"/>
                <w:sz w:val="18"/>
              </w:rPr>
              <w:t>H. alfalfa</w:t>
            </w:r>
          </w:p>
        </w:tc>
        <w:tc>
          <w:tcPr>
            <w:tcW w:w="987" w:type="dxa"/>
            <w:tcBorders>
              <w:top w:val="single" w:sz="4" w:space="0" w:color="87226C"/>
            </w:tcBorders>
          </w:tcPr>
          <w:p>
            <w:pPr>
              <w:pStyle w:val="TableParagraph"/>
              <w:spacing w:before="38"/>
              <w:ind w:left="199"/>
              <w:jc w:val="left"/>
              <w:rPr>
                <w:sz w:val="18"/>
              </w:rPr>
            </w:pPr>
            <w:r>
              <w:rPr>
                <w:color w:val="414042"/>
                <w:sz w:val="18"/>
              </w:rPr>
              <w:t>90</w:t>
            </w:r>
          </w:p>
        </w:tc>
        <w:tc>
          <w:tcPr>
            <w:tcW w:w="882" w:type="dxa"/>
            <w:tcBorders>
              <w:top w:val="single" w:sz="4" w:space="0" w:color="87226C"/>
            </w:tcBorders>
          </w:tcPr>
          <w:p>
            <w:pPr>
              <w:pStyle w:val="TableParagraph"/>
              <w:spacing w:before="38"/>
              <w:ind w:left="98"/>
              <w:jc w:val="left"/>
              <w:rPr>
                <w:sz w:val="18"/>
              </w:rPr>
            </w:pPr>
            <w:r>
              <w:rPr>
                <w:color w:val="414042"/>
                <w:sz w:val="18"/>
              </w:rPr>
              <w:t>10</w:t>
            </w:r>
          </w:p>
        </w:tc>
        <w:tc>
          <w:tcPr>
            <w:tcW w:w="816" w:type="dxa"/>
            <w:tcBorders>
              <w:top w:val="single" w:sz="4" w:space="0" w:color="87226C"/>
            </w:tcBorders>
          </w:tcPr>
          <w:p>
            <w:pPr>
              <w:pStyle w:val="TableParagraph"/>
              <w:spacing w:before="38"/>
              <w:ind w:left="101"/>
              <w:jc w:val="left"/>
              <w:rPr>
                <w:sz w:val="18"/>
              </w:rPr>
            </w:pPr>
            <w:r>
              <w:rPr>
                <w:color w:val="414042"/>
                <w:w w:val="96"/>
                <w:sz w:val="18"/>
              </w:rPr>
              <w:t>5</w:t>
            </w:r>
          </w:p>
        </w:tc>
        <w:tc>
          <w:tcPr>
            <w:tcW w:w="886" w:type="dxa"/>
            <w:tcBorders>
              <w:top w:val="single" w:sz="4" w:space="0" w:color="87226C"/>
            </w:tcBorders>
          </w:tcPr>
          <w:p>
            <w:pPr>
              <w:pStyle w:val="TableParagraph"/>
              <w:spacing w:before="38"/>
              <w:ind w:left="171"/>
              <w:jc w:val="left"/>
              <w:rPr>
                <w:sz w:val="18"/>
              </w:rPr>
            </w:pPr>
            <w:r>
              <w:rPr>
                <w:color w:val="414042"/>
                <w:w w:val="96"/>
                <w:sz w:val="18"/>
              </w:rPr>
              <w:t>5</w:t>
            </w:r>
          </w:p>
        </w:tc>
        <w:tc>
          <w:tcPr>
            <w:tcW w:w="886" w:type="dxa"/>
            <w:tcBorders>
              <w:top w:val="single" w:sz="4" w:space="0" w:color="87226C"/>
            </w:tcBorders>
          </w:tcPr>
          <w:p>
            <w:pPr>
              <w:pStyle w:val="TableParagraph"/>
              <w:spacing w:before="38"/>
              <w:ind w:left="171"/>
              <w:jc w:val="left"/>
              <w:rPr>
                <w:sz w:val="18"/>
              </w:rPr>
            </w:pPr>
            <w:r>
              <w:rPr>
                <w:color w:val="414042"/>
                <w:w w:val="96"/>
                <w:sz w:val="18"/>
              </w:rPr>
              <w:t>5</w:t>
            </w:r>
          </w:p>
        </w:tc>
        <w:tc>
          <w:tcPr>
            <w:tcW w:w="978" w:type="dxa"/>
            <w:tcBorders>
              <w:top w:val="single" w:sz="4" w:space="0" w:color="87226C"/>
            </w:tcBorders>
          </w:tcPr>
          <w:p>
            <w:pPr>
              <w:pStyle w:val="TableParagraph"/>
              <w:spacing w:before="38"/>
              <w:ind w:left="171"/>
              <w:jc w:val="left"/>
              <w:rPr>
                <w:sz w:val="18"/>
              </w:rPr>
            </w:pPr>
            <w:r>
              <w:rPr>
                <w:color w:val="414042"/>
                <w:w w:val="96"/>
                <w:sz w:val="18"/>
              </w:rPr>
              <w:t>5</w:t>
            </w:r>
          </w:p>
        </w:tc>
      </w:tr>
      <w:tr>
        <w:trPr>
          <w:trHeight w:val="291" w:hRule="exact"/>
        </w:trPr>
        <w:tc>
          <w:tcPr>
            <w:tcW w:w="1572" w:type="dxa"/>
          </w:tcPr>
          <w:p>
            <w:pPr>
              <w:pStyle w:val="TableParagraph"/>
              <w:ind w:left="79"/>
              <w:jc w:val="left"/>
              <w:rPr>
                <w:sz w:val="18"/>
              </w:rPr>
            </w:pPr>
            <w:r>
              <w:rPr>
                <w:color w:val="414042"/>
                <w:sz w:val="18"/>
              </w:rPr>
              <w:t>Avena</w:t>
            </w:r>
          </w:p>
        </w:tc>
        <w:tc>
          <w:tcPr>
            <w:tcW w:w="987" w:type="dxa"/>
          </w:tcPr>
          <w:p>
            <w:pPr>
              <w:pStyle w:val="TableParagraph"/>
              <w:ind w:left="198"/>
              <w:jc w:val="left"/>
              <w:rPr>
                <w:sz w:val="18"/>
              </w:rPr>
            </w:pPr>
            <w:r>
              <w:rPr>
                <w:color w:val="414042"/>
                <w:sz w:val="18"/>
              </w:rPr>
              <w:t>70</w:t>
            </w:r>
          </w:p>
        </w:tc>
        <w:tc>
          <w:tcPr>
            <w:tcW w:w="882" w:type="dxa"/>
          </w:tcPr>
          <w:p>
            <w:pPr>
              <w:pStyle w:val="TableParagraph"/>
              <w:ind w:left="98"/>
              <w:jc w:val="left"/>
              <w:rPr>
                <w:sz w:val="18"/>
              </w:rPr>
            </w:pPr>
            <w:r>
              <w:rPr>
                <w:color w:val="414042"/>
                <w:sz w:val="18"/>
              </w:rPr>
              <w:t>15</w:t>
            </w:r>
          </w:p>
        </w:tc>
        <w:tc>
          <w:tcPr>
            <w:tcW w:w="816" w:type="dxa"/>
          </w:tcPr>
          <w:p>
            <w:pPr>
              <w:pStyle w:val="TableParagraph"/>
              <w:ind w:left="101"/>
              <w:jc w:val="left"/>
              <w:rPr>
                <w:sz w:val="18"/>
              </w:rPr>
            </w:pPr>
            <w:r>
              <w:rPr>
                <w:color w:val="414042"/>
                <w:w w:val="105"/>
                <w:sz w:val="18"/>
              </w:rPr>
              <w:t>--</w:t>
            </w:r>
          </w:p>
        </w:tc>
        <w:tc>
          <w:tcPr>
            <w:tcW w:w="886" w:type="dxa"/>
          </w:tcPr>
          <w:p>
            <w:pPr>
              <w:pStyle w:val="TableParagraph"/>
              <w:ind w:left="171"/>
              <w:jc w:val="left"/>
              <w:rPr>
                <w:sz w:val="18"/>
              </w:rPr>
            </w:pPr>
            <w:r>
              <w:rPr>
                <w:color w:val="414042"/>
                <w:sz w:val="18"/>
              </w:rPr>
              <w:t>20</w:t>
            </w:r>
          </w:p>
        </w:tc>
        <w:tc>
          <w:tcPr>
            <w:tcW w:w="886" w:type="dxa"/>
          </w:tcPr>
          <w:p>
            <w:pPr>
              <w:pStyle w:val="TableParagraph"/>
              <w:ind w:left="171"/>
              <w:jc w:val="left"/>
              <w:rPr>
                <w:sz w:val="18"/>
              </w:rPr>
            </w:pPr>
            <w:r>
              <w:rPr>
                <w:color w:val="414042"/>
                <w:sz w:val="18"/>
              </w:rPr>
              <w:t>20</w:t>
            </w:r>
          </w:p>
        </w:tc>
        <w:tc>
          <w:tcPr>
            <w:tcW w:w="978" w:type="dxa"/>
          </w:tcPr>
          <w:p>
            <w:pPr>
              <w:pStyle w:val="TableParagraph"/>
              <w:ind w:left="171"/>
              <w:jc w:val="left"/>
              <w:rPr>
                <w:sz w:val="18"/>
              </w:rPr>
            </w:pPr>
            <w:r>
              <w:rPr>
                <w:color w:val="414042"/>
                <w:sz w:val="18"/>
              </w:rPr>
              <w:t>20</w:t>
            </w:r>
          </w:p>
        </w:tc>
      </w:tr>
      <w:tr>
        <w:trPr>
          <w:trHeight w:val="291" w:hRule="exact"/>
        </w:trPr>
        <w:tc>
          <w:tcPr>
            <w:tcW w:w="1572" w:type="dxa"/>
          </w:tcPr>
          <w:p>
            <w:pPr>
              <w:pStyle w:val="TableParagraph"/>
              <w:ind w:left="79"/>
              <w:jc w:val="left"/>
              <w:rPr>
                <w:sz w:val="18"/>
              </w:rPr>
            </w:pPr>
            <w:r>
              <w:rPr>
                <w:color w:val="414042"/>
                <w:sz w:val="18"/>
              </w:rPr>
              <w:t>Cebada</w:t>
            </w:r>
          </w:p>
        </w:tc>
        <w:tc>
          <w:tcPr>
            <w:tcW w:w="987" w:type="dxa"/>
          </w:tcPr>
          <w:p>
            <w:pPr>
              <w:pStyle w:val="TableParagraph"/>
              <w:ind w:left="198"/>
              <w:jc w:val="left"/>
              <w:rPr>
                <w:sz w:val="18"/>
              </w:rPr>
            </w:pPr>
            <w:r>
              <w:rPr>
                <w:color w:val="414042"/>
                <w:sz w:val="18"/>
              </w:rPr>
              <w:t>80</w:t>
            </w:r>
          </w:p>
        </w:tc>
        <w:tc>
          <w:tcPr>
            <w:tcW w:w="882" w:type="dxa"/>
          </w:tcPr>
          <w:p>
            <w:pPr>
              <w:pStyle w:val="TableParagraph"/>
              <w:ind w:left="97"/>
              <w:jc w:val="left"/>
              <w:rPr>
                <w:sz w:val="18"/>
              </w:rPr>
            </w:pPr>
            <w:r>
              <w:rPr>
                <w:color w:val="414042"/>
                <w:sz w:val="18"/>
              </w:rPr>
              <w:t>80</w:t>
            </w:r>
          </w:p>
        </w:tc>
        <w:tc>
          <w:tcPr>
            <w:tcW w:w="816" w:type="dxa"/>
          </w:tcPr>
          <w:p>
            <w:pPr>
              <w:pStyle w:val="TableParagraph"/>
              <w:ind w:left="101"/>
              <w:jc w:val="left"/>
              <w:rPr>
                <w:sz w:val="18"/>
              </w:rPr>
            </w:pPr>
            <w:r>
              <w:rPr>
                <w:color w:val="414042"/>
                <w:sz w:val="18"/>
              </w:rPr>
              <w:t>40</w:t>
            </w:r>
          </w:p>
        </w:tc>
        <w:tc>
          <w:tcPr>
            <w:tcW w:w="886" w:type="dxa"/>
          </w:tcPr>
          <w:p>
            <w:pPr>
              <w:pStyle w:val="TableParagraph"/>
              <w:ind w:left="170"/>
              <w:jc w:val="left"/>
              <w:rPr>
                <w:sz w:val="18"/>
              </w:rPr>
            </w:pPr>
            <w:r>
              <w:rPr>
                <w:color w:val="414042"/>
                <w:sz w:val="18"/>
              </w:rPr>
              <w:t>60</w:t>
            </w:r>
          </w:p>
        </w:tc>
        <w:tc>
          <w:tcPr>
            <w:tcW w:w="886" w:type="dxa"/>
          </w:tcPr>
          <w:p>
            <w:pPr>
              <w:pStyle w:val="TableParagraph"/>
              <w:ind w:left="170"/>
              <w:jc w:val="left"/>
              <w:rPr>
                <w:sz w:val="18"/>
              </w:rPr>
            </w:pPr>
            <w:r>
              <w:rPr>
                <w:color w:val="414042"/>
                <w:sz w:val="18"/>
              </w:rPr>
              <w:t>60</w:t>
            </w:r>
          </w:p>
        </w:tc>
        <w:tc>
          <w:tcPr>
            <w:tcW w:w="978" w:type="dxa"/>
          </w:tcPr>
          <w:p>
            <w:pPr>
              <w:pStyle w:val="TableParagraph"/>
              <w:ind w:left="170"/>
              <w:jc w:val="left"/>
              <w:rPr>
                <w:sz w:val="18"/>
              </w:rPr>
            </w:pPr>
            <w:r>
              <w:rPr>
                <w:color w:val="414042"/>
                <w:sz w:val="18"/>
              </w:rPr>
              <w:t>60</w:t>
            </w:r>
          </w:p>
        </w:tc>
      </w:tr>
      <w:tr>
        <w:trPr>
          <w:trHeight w:val="291" w:hRule="exact"/>
        </w:trPr>
        <w:tc>
          <w:tcPr>
            <w:tcW w:w="1572" w:type="dxa"/>
          </w:tcPr>
          <w:p>
            <w:pPr>
              <w:pStyle w:val="TableParagraph"/>
              <w:ind w:left="78"/>
              <w:jc w:val="left"/>
              <w:rPr>
                <w:sz w:val="18"/>
              </w:rPr>
            </w:pPr>
            <w:r>
              <w:rPr>
                <w:color w:val="414042"/>
                <w:w w:val="105"/>
                <w:sz w:val="18"/>
              </w:rPr>
              <w:t>Centeno</w:t>
            </w:r>
          </w:p>
        </w:tc>
        <w:tc>
          <w:tcPr>
            <w:tcW w:w="987" w:type="dxa"/>
          </w:tcPr>
          <w:p>
            <w:pPr/>
          </w:p>
        </w:tc>
        <w:tc>
          <w:tcPr>
            <w:tcW w:w="882" w:type="dxa"/>
          </w:tcPr>
          <w:p>
            <w:pPr>
              <w:pStyle w:val="TableParagraph"/>
              <w:ind w:left="97"/>
              <w:jc w:val="left"/>
              <w:rPr>
                <w:sz w:val="18"/>
              </w:rPr>
            </w:pPr>
            <w:r>
              <w:rPr>
                <w:color w:val="414042"/>
                <w:w w:val="105"/>
                <w:sz w:val="18"/>
              </w:rPr>
              <w:t>--</w:t>
            </w:r>
          </w:p>
        </w:tc>
        <w:tc>
          <w:tcPr>
            <w:tcW w:w="816" w:type="dxa"/>
          </w:tcPr>
          <w:p>
            <w:pPr>
              <w:pStyle w:val="TableParagraph"/>
              <w:ind w:left="101"/>
              <w:jc w:val="left"/>
              <w:rPr>
                <w:sz w:val="18"/>
              </w:rPr>
            </w:pPr>
            <w:r>
              <w:rPr>
                <w:color w:val="414042"/>
                <w:sz w:val="18"/>
              </w:rPr>
              <w:t>20</w:t>
            </w:r>
          </w:p>
        </w:tc>
        <w:tc>
          <w:tcPr>
            <w:tcW w:w="886" w:type="dxa"/>
          </w:tcPr>
          <w:p>
            <w:pPr>
              <w:pStyle w:val="TableParagraph"/>
              <w:ind w:left="170"/>
              <w:jc w:val="left"/>
              <w:rPr>
                <w:sz w:val="18"/>
              </w:rPr>
            </w:pPr>
            <w:r>
              <w:rPr>
                <w:color w:val="414042"/>
                <w:sz w:val="18"/>
              </w:rPr>
              <w:t>20</w:t>
            </w:r>
          </w:p>
        </w:tc>
        <w:tc>
          <w:tcPr>
            <w:tcW w:w="886" w:type="dxa"/>
          </w:tcPr>
          <w:p>
            <w:pPr>
              <w:pStyle w:val="TableParagraph"/>
              <w:ind w:left="170"/>
              <w:jc w:val="left"/>
              <w:rPr>
                <w:sz w:val="18"/>
              </w:rPr>
            </w:pPr>
            <w:r>
              <w:rPr>
                <w:color w:val="414042"/>
                <w:sz w:val="18"/>
              </w:rPr>
              <w:t>20</w:t>
            </w:r>
          </w:p>
        </w:tc>
        <w:tc>
          <w:tcPr>
            <w:tcW w:w="978" w:type="dxa"/>
          </w:tcPr>
          <w:p>
            <w:pPr>
              <w:pStyle w:val="TableParagraph"/>
              <w:ind w:left="170"/>
              <w:jc w:val="left"/>
              <w:rPr>
                <w:sz w:val="18"/>
              </w:rPr>
            </w:pPr>
            <w:r>
              <w:rPr>
                <w:color w:val="414042"/>
                <w:sz w:val="18"/>
              </w:rPr>
              <w:t>25</w:t>
            </w:r>
          </w:p>
        </w:tc>
      </w:tr>
      <w:tr>
        <w:trPr>
          <w:trHeight w:val="291" w:hRule="exact"/>
        </w:trPr>
        <w:tc>
          <w:tcPr>
            <w:tcW w:w="1572" w:type="dxa"/>
          </w:tcPr>
          <w:p>
            <w:pPr>
              <w:pStyle w:val="TableParagraph"/>
              <w:ind w:left="78"/>
              <w:jc w:val="left"/>
              <w:rPr>
                <w:sz w:val="18"/>
              </w:rPr>
            </w:pPr>
            <w:r>
              <w:rPr>
                <w:color w:val="414042"/>
                <w:sz w:val="18"/>
              </w:rPr>
              <w:t>Gluten de maíz</w:t>
            </w:r>
          </w:p>
        </w:tc>
        <w:tc>
          <w:tcPr>
            <w:tcW w:w="987" w:type="dxa"/>
          </w:tcPr>
          <w:p>
            <w:pPr>
              <w:pStyle w:val="TableParagraph"/>
              <w:ind w:left="197"/>
              <w:jc w:val="left"/>
              <w:rPr>
                <w:sz w:val="18"/>
              </w:rPr>
            </w:pPr>
            <w:r>
              <w:rPr>
                <w:color w:val="414042"/>
                <w:sz w:val="18"/>
              </w:rPr>
              <w:t>SR</w:t>
            </w:r>
          </w:p>
        </w:tc>
        <w:tc>
          <w:tcPr>
            <w:tcW w:w="882" w:type="dxa"/>
          </w:tcPr>
          <w:p>
            <w:pPr>
              <w:pStyle w:val="TableParagraph"/>
              <w:ind w:left="97"/>
              <w:jc w:val="left"/>
              <w:rPr>
                <w:sz w:val="18"/>
              </w:rPr>
            </w:pPr>
            <w:r>
              <w:rPr>
                <w:color w:val="414042"/>
                <w:sz w:val="18"/>
              </w:rPr>
              <w:t>SR</w:t>
            </w:r>
          </w:p>
        </w:tc>
        <w:tc>
          <w:tcPr>
            <w:tcW w:w="816" w:type="dxa"/>
          </w:tcPr>
          <w:p>
            <w:pPr>
              <w:pStyle w:val="TableParagraph"/>
              <w:ind w:left="100"/>
              <w:jc w:val="left"/>
              <w:rPr>
                <w:sz w:val="18"/>
              </w:rPr>
            </w:pPr>
            <w:r>
              <w:rPr>
                <w:color w:val="414042"/>
                <w:sz w:val="18"/>
              </w:rPr>
              <w:t>SR</w:t>
            </w:r>
          </w:p>
        </w:tc>
        <w:tc>
          <w:tcPr>
            <w:tcW w:w="886" w:type="dxa"/>
          </w:tcPr>
          <w:p>
            <w:pPr>
              <w:pStyle w:val="TableParagraph"/>
              <w:ind w:left="170"/>
              <w:jc w:val="left"/>
              <w:rPr>
                <w:sz w:val="18"/>
              </w:rPr>
            </w:pPr>
            <w:r>
              <w:rPr>
                <w:color w:val="414042"/>
                <w:sz w:val="18"/>
              </w:rPr>
              <w:t>SR</w:t>
            </w:r>
          </w:p>
        </w:tc>
        <w:tc>
          <w:tcPr>
            <w:tcW w:w="886" w:type="dxa"/>
          </w:tcPr>
          <w:p>
            <w:pPr>
              <w:pStyle w:val="TableParagraph"/>
              <w:ind w:left="170"/>
              <w:jc w:val="left"/>
              <w:rPr>
                <w:sz w:val="18"/>
              </w:rPr>
            </w:pPr>
            <w:r>
              <w:rPr>
                <w:color w:val="414042"/>
                <w:sz w:val="18"/>
              </w:rPr>
              <w:t>SR</w:t>
            </w:r>
          </w:p>
        </w:tc>
        <w:tc>
          <w:tcPr>
            <w:tcW w:w="978" w:type="dxa"/>
          </w:tcPr>
          <w:p>
            <w:pPr>
              <w:pStyle w:val="TableParagraph"/>
              <w:ind w:left="170"/>
              <w:jc w:val="left"/>
              <w:rPr>
                <w:sz w:val="18"/>
              </w:rPr>
            </w:pPr>
            <w:r>
              <w:rPr>
                <w:color w:val="414042"/>
                <w:sz w:val="18"/>
              </w:rPr>
              <w:t>SR</w:t>
            </w:r>
          </w:p>
        </w:tc>
      </w:tr>
      <w:tr>
        <w:trPr>
          <w:trHeight w:val="291" w:hRule="exact"/>
        </w:trPr>
        <w:tc>
          <w:tcPr>
            <w:tcW w:w="1572" w:type="dxa"/>
          </w:tcPr>
          <w:p>
            <w:pPr>
              <w:pStyle w:val="TableParagraph"/>
              <w:ind w:left="78"/>
              <w:jc w:val="left"/>
              <w:rPr>
                <w:sz w:val="18"/>
              </w:rPr>
            </w:pPr>
            <w:r>
              <w:rPr>
                <w:color w:val="414042"/>
                <w:sz w:val="18"/>
              </w:rPr>
              <w:t>Grasa de res</w:t>
            </w:r>
          </w:p>
        </w:tc>
        <w:tc>
          <w:tcPr>
            <w:tcW w:w="987" w:type="dxa"/>
          </w:tcPr>
          <w:p>
            <w:pPr>
              <w:pStyle w:val="TableParagraph"/>
              <w:ind w:left="197"/>
              <w:jc w:val="left"/>
              <w:rPr>
                <w:sz w:val="18"/>
              </w:rPr>
            </w:pPr>
            <w:r>
              <w:rPr>
                <w:color w:val="414042"/>
                <w:w w:val="105"/>
                <w:sz w:val="18"/>
              </w:rPr>
              <w:t>--</w:t>
            </w:r>
          </w:p>
        </w:tc>
        <w:tc>
          <w:tcPr>
            <w:tcW w:w="882" w:type="dxa"/>
          </w:tcPr>
          <w:p>
            <w:pPr>
              <w:pStyle w:val="TableParagraph"/>
              <w:ind w:left="96"/>
              <w:jc w:val="left"/>
              <w:rPr>
                <w:sz w:val="18"/>
              </w:rPr>
            </w:pPr>
            <w:r>
              <w:rPr>
                <w:color w:val="414042"/>
                <w:w w:val="105"/>
                <w:sz w:val="18"/>
              </w:rPr>
              <w:t>--</w:t>
            </w:r>
          </w:p>
        </w:tc>
        <w:tc>
          <w:tcPr>
            <w:tcW w:w="816" w:type="dxa"/>
          </w:tcPr>
          <w:p>
            <w:pPr>
              <w:pStyle w:val="TableParagraph"/>
              <w:ind w:left="100"/>
              <w:jc w:val="left"/>
              <w:rPr>
                <w:sz w:val="18"/>
              </w:rPr>
            </w:pPr>
            <w:r>
              <w:rPr>
                <w:color w:val="414042"/>
                <w:w w:val="96"/>
                <w:sz w:val="18"/>
              </w:rPr>
              <w:t>5</w:t>
            </w:r>
          </w:p>
        </w:tc>
        <w:tc>
          <w:tcPr>
            <w:tcW w:w="886" w:type="dxa"/>
          </w:tcPr>
          <w:p>
            <w:pPr>
              <w:pStyle w:val="TableParagraph"/>
              <w:ind w:left="169"/>
              <w:jc w:val="left"/>
              <w:rPr>
                <w:sz w:val="18"/>
              </w:rPr>
            </w:pPr>
            <w:r>
              <w:rPr>
                <w:color w:val="414042"/>
                <w:w w:val="96"/>
                <w:sz w:val="18"/>
              </w:rPr>
              <w:t>4</w:t>
            </w:r>
          </w:p>
        </w:tc>
        <w:tc>
          <w:tcPr>
            <w:tcW w:w="886" w:type="dxa"/>
          </w:tcPr>
          <w:p>
            <w:pPr>
              <w:pStyle w:val="TableParagraph"/>
              <w:ind w:left="169"/>
              <w:jc w:val="left"/>
              <w:rPr>
                <w:sz w:val="18"/>
              </w:rPr>
            </w:pPr>
            <w:r>
              <w:rPr>
                <w:color w:val="414042"/>
                <w:w w:val="96"/>
                <w:sz w:val="18"/>
              </w:rPr>
              <w:t>4</w:t>
            </w:r>
          </w:p>
        </w:tc>
        <w:tc>
          <w:tcPr>
            <w:tcW w:w="978" w:type="dxa"/>
          </w:tcPr>
          <w:p>
            <w:pPr>
              <w:pStyle w:val="TableParagraph"/>
              <w:ind w:left="169"/>
              <w:jc w:val="left"/>
              <w:rPr>
                <w:sz w:val="18"/>
              </w:rPr>
            </w:pPr>
            <w:r>
              <w:rPr>
                <w:color w:val="414042"/>
                <w:w w:val="96"/>
                <w:sz w:val="18"/>
              </w:rPr>
              <w:t>3</w:t>
            </w:r>
          </w:p>
        </w:tc>
      </w:tr>
      <w:tr>
        <w:trPr>
          <w:trHeight w:val="291" w:hRule="exact"/>
        </w:trPr>
        <w:tc>
          <w:tcPr>
            <w:tcW w:w="1572" w:type="dxa"/>
          </w:tcPr>
          <w:p>
            <w:pPr>
              <w:pStyle w:val="TableParagraph"/>
              <w:ind w:left="78"/>
              <w:jc w:val="left"/>
              <w:rPr>
                <w:sz w:val="18"/>
              </w:rPr>
            </w:pPr>
            <w:r>
              <w:rPr>
                <w:color w:val="414042"/>
                <w:w w:val="105"/>
                <w:sz w:val="18"/>
              </w:rPr>
              <w:t>Harinolina</w:t>
            </w:r>
          </w:p>
        </w:tc>
        <w:tc>
          <w:tcPr>
            <w:tcW w:w="987" w:type="dxa"/>
          </w:tcPr>
          <w:p>
            <w:pPr>
              <w:pStyle w:val="TableParagraph"/>
              <w:ind w:left="197"/>
              <w:jc w:val="left"/>
              <w:rPr>
                <w:sz w:val="18"/>
              </w:rPr>
            </w:pPr>
            <w:r>
              <w:rPr>
                <w:color w:val="414042"/>
                <w:w w:val="96"/>
                <w:sz w:val="18"/>
              </w:rPr>
              <w:t>5</w:t>
            </w:r>
          </w:p>
        </w:tc>
        <w:tc>
          <w:tcPr>
            <w:tcW w:w="882" w:type="dxa"/>
          </w:tcPr>
          <w:p>
            <w:pPr>
              <w:pStyle w:val="TableParagraph"/>
              <w:ind w:left="96"/>
              <w:jc w:val="left"/>
              <w:rPr>
                <w:sz w:val="18"/>
              </w:rPr>
            </w:pPr>
            <w:r>
              <w:rPr>
                <w:color w:val="414042"/>
                <w:w w:val="96"/>
                <w:sz w:val="18"/>
              </w:rPr>
              <w:t>5</w:t>
            </w:r>
          </w:p>
        </w:tc>
        <w:tc>
          <w:tcPr>
            <w:tcW w:w="816" w:type="dxa"/>
          </w:tcPr>
          <w:p>
            <w:pPr>
              <w:pStyle w:val="TableParagraph"/>
              <w:ind w:left="99"/>
              <w:jc w:val="left"/>
              <w:rPr>
                <w:sz w:val="18"/>
              </w:rPr>
            </w:pPr>
            <w:r>
              <w:rPr>
                <w:color w:val="414042"/>
                <w:w w:val="105"/>
                <w:sz w:val="18"/>
              </w:rPr>
              <w:t>--</w:t>
            </w:r>
          </w:p>
        </w:tc>
        <w:tc>
          <w:tcPr>
            <w:tcW w:w="886" w:type="dxa"/>
          </w:tcPr>
          <w:p>
            <w:pPr>
              <w:pStyle w:val="TableParagraph"/>
              <w:ind w:left="169"/>
              <w:jc w:val="left"/>
              <w:rPr>
                <w:sz w:val="18"/>
              </w:rPr>
            </w:pPr>
            <w:r>
              <w:rPr>
                <w:color w:val="414042"/>
                <w:w w:val="105"/>
                <w:sz w:val="18"/>
              </w:rPr>
              <w:t>--</w:t>
            </w:r>
          </w:p>
        </w:tc>
        <w:tc>
          <w:tcPr>
            <w:tcW w:w="886" w:type="dxa"/>
          </w:tcPr>
          <w:p>
            <w:pPr>
              <w:pStyle w:val="TableParagraph"/>
              <w:ind w:left="169"/>
              <w:jc w:val="left"/>
              <w:rPr>
                <w:sz w:val="18"/>
              </w:rPr>
            </w:pPr>
            <w:r>
              <w:rPr>
                <w:color w:val="414042"/>
                <w:w w:val="96"/>
                <w:sz w:val="18"/>
              </w:rPr>
              <w:t>5</w:t>
            </w:r>
          </w:p>
        </w:tc>
        <w:tc>
          <w:tcPr>
            <w:tcW w:w="978" w:type="dxa"/>
          </w:tcPr>
          <w:p>
            <w:pPr>
              <w:pStyle w:val="TableParagraph"/>
              <w:ind w:left="169"/>
              <w:jc w:val="left"/>
              <w:rPr>
                <w:sz w:val="18"/>
              </w:rPr>
            </w:pPr>
            <w:r>
              <w:rPr>
                <w:color w:val="414042"/>
                <w:w w:val="96"/>
                <w:sz w:val="18"/>
              </w:rPr>
              <w:t>5</w:t>
            </w:r>
          </w:p>
        </w:tc>
      </w:tr>
      <w:tr>
        <w:trPr>
          <w:trHeight w:val="291" w:hRule="exact"/>
        </w:trPr>
        <w:tc>
          <w:tcPr>
            <w:tcW w:w="1572" w:type="dxa"/>
          </w:tcPr>
          <w:p>
            <w:pPr>
              <w:pStyle w:val="TableParagraph"/>
              <w:ind w:left="77"/>
              <w:jc w:val="left"/>
              <w:rPr>
                <w:sz w:val="18"/>
              </w:rPr>
            </w:pPr>
            <w:r>
              <w:rPr>
                <w:color w:val="414042"/>
                <w:sz w:val="18"/>
              </w:rPr>
              <w:t>H. carne y hueso</w:t>
            </w:r>
          </w:p>
        </w:tc>
        <w:tc>
          <w:tcPr>
            <w:tcW w:w="987" w:type="dxa"/>
          </w:tcPr>
          <w:p>
            <w:pPr>
              <w:pStyle w:val="TableParagraph"/>
              <w:ind w:left="196"/>
              <w:jc w:val="left"/>
              <w:rPr>
                <w:sz w:val="18"/>
              </w:rPr>
            </w:pPr>
            <w:r>
              <w:rPr>
                <w:color w:val="414042"/>
                <w:sz w:val="18"/>
              </w:rPr>
              <w:t>10</w:t>
            </w:r>
          </w:p>
        </w:tc>
        <w:tc>
          <w:tcPr>
            <w:tcW w:w="882" w:type="dxa"/>
          </w:tcPr>
          <w:p>
            <w:pPr>
              <w:pStyle w:val="TableParagraph"/>
              <w:ind w:left="96"/>
              <w:jc w:val="left"/>
              <w:rPr>
                <w:sz w:val="18"/>
              </w:rPr>
            </w:pPr>
            <w:r>
              <w:rPr>
                <w:color w:val="414042"/>
                <w:sz w:val="18"/>
              </w:rPr>
              <w:t>10</w:t>
            </w:r>
          </w:p>
        </w:tc>
        <w:tc>
          <w:tcPr>
            <w:tcW w:w="816" w:type="dxa"/>
          </w:tcPr>
          <w:p>
            <w:pPr>
              <w:pStyle w:val="TableParagraph"/>
              <w:ind w:left="99"/>
              <w:jc w:val="left"/>
              <w:rPr>
                <w:sz w:val="18"/>
              </w:rPr>
            </w:pPr>
            <w:r>
              <w:rPr>
                <w:color w:val="414042"/>
                <w:w w:val="96"/>
                <w:sz w:val="18"/>
              </w:rPr>
              <w:t>5</w:t>
            </w:r>
          </w:p>
        </w:tc>
        <w:tc>
          <w:tcPr>
            <w:tcW w:w="886" w:type="dxa"/>
          </w:tcPr>
          <w:p>
            <w:pPr>
              <w:pStyle w:val="TableParagraph"/>
              <w:ind w:left="169"/>
              <w:jc w:val="left"/>
              <w:rPr>
                <w:sz w:val="18"/>
              </w:rPr>
            </w:pPr>
            <w:r>
              <w:rPr>
                <w:color w:val="414042"/>
                <w:w w:val="96"/>
                <w:sz w:val="18"/>
              </w:rPr>
              <w:t>5</w:t>
            </w:r>
          </w:p>
        </w:tc>
        <w:tc>
          <w:tcPr>
            <w:tcW w:w="886" w:type="dxa"/>
          </w:tcPr>
          <w:p>
            <w:pPr>
              <w:pStyle w:val="TableParagraph"/>
              <w:ind w:left="169"/>
              <w:jc w:val="left"/>
              <w:rPr>
                <w:sz w:val="18"/>
              </w:rPr>
            </w:pPr>
            <w:r>
              <w:rPr>
                <w:color w:val="414042"/>
                <w:w w:val="96"/>
                <w:sz w:val="18"/>
              </w:rPr>
              <w:t>5</w:t>
            </w:r>
          </w:p>
        </w:tc>
        <w:tc>
          <w:tcPr>
            <w:tcW w:w="978" w:type="dxa"/>
          </w:tcPr>
          <w:p>
            <w:pPr>
              <w:pStyle w:val="TableParagraph"/>
              <w:ind w:left="169"/>
              <w:jc w:val="left"/>
              <w:rPr>
                <w:sz w:val="18"/>
              </w:rPr>
            </w:pPr>
            <w:r>
              <w:rPr>
                <w:color w:val="414042"/>
                <w:w w:val="96"/>
                <w:sz w:val="18"/>
              </w:rPr>
              <w:t>5</w:t>
            </w:r>
          </w:p>
        </w:tc>
      </w:tr>
      <w:tr>
        <w:trPr>
          <w:trHeight w:val="291" w:hRule="exact"/>
        </w:trPr>
        <w:tc>
          <w:tcPr>
            <w:tcW w:w="1572" w:type="dxa"/>
          </w:tcPr>
          <w:p>
            <w:pPr>
              <w:pStyle w:val="TableParagraph"/>
              <w:ind w:left="77"/>
              <w:jc w:val="left"/>
              <w:rPr>
                <w:sz w:val="18"/>
              </w:rPr>
            </w:pPr>
            <w:r>
              <w:rPr>
                <w:color w:val="414042"/>
                <w:sz w:val="18"/>
              </w:rPr>
              <w:t>H. linaza</w:t>
            </w:r>
          </w:p>
        </w:tc>
        <w:tc>
          <w:tcPr>
            <w:tcW w:w="987" w:type="dxa"/>
          </w:tcPr>
          <w:p>
            <w:pPr>
              <w:pStyle w:val="TableParagraph"/>
              <w:ind w:left="196"/>
              <w:jc w:val="left"/>
              <w:rPr>
                <w:sz w:val="18"/>
              </w:rPr>
            </w:pPr>
            <w:r>
              <w:rPr>
                <w:color w:val="414042"/>
                <w:w w:val="96"/>
                <w:sz w:val="18"/>
              </w:rPr>
              <w:t>5</w:t>
            </w:r>
          </w:p>
        </w:tc>
        <w:tc>
          <w:tcPr>
            <w:tcW w:w="882" w:type="dxa"/>
          </w:tcPr>
          <w:p>
            <w:pPr>
              <w:pStyle w:val="TableParagraph"/>
              <w:ind w:left="95"/>
              <w:jc w:val="left"/>
              <w:rPr>
                <w:sz w:val="18"/>
              </w:rPr>
            </w:pPr>
            <w:r>
              <w:rPr>
                <w:color w:val="414042"/>
                <w:w w:val="96"/>
                <w:sz w:val="18"/>
              </w:rPr>
              <w:t>5</w:t>
            </w:r>
          </w:p>
        </w:tc>
        <w:tc>
          <w:tcPr>
            <w:tcW w:w="816" w:type="dxa"/>
          </w:tcPr>
          <w:p>
            <w:pPr>
              <w:pStyle w:val="TableParagraph"/>
              <w:ind w:left="99"/>
              <w:jc w:val="left"/>
              <w:rPr>
                <w:sz w:val="18"/>
              </w:rPr>
            </w:pPr>
            <w:r>
              <w:rPr>
                <w:color w:val="414042"/>
                <w:w w:val="96"/>
                <w:sz w:val="18"/>
              </w:rPr>
              <w:t>5</w:t>
            </w:r>
          </w:p>
        </w:tc>
        <w:tc>
          <w:tcPr>
            <w:tcW w:w="886" w:type="dxa"/>
          </w:tcPr>
          <w:p>
            <w:pPr>
              <w:pStyle w:val="TableParagraph"/>
              <w:ind w:left="168"/>
              <w:jc w:val="left"/>
              <w:rPr>
                <w:sz w:val="18"/>
              </w:rPr>
            </w:pPr>
            <w:r>
              <w:rPr>
                <w:color w:val="414042"/>
                <w:w w:val="96"/>
                <w:sz w:val="18"/>
              </w:rPr>
              <w:t>5</w:t>
            </w:r>
          </w:p>
        </w:tc>
        <w:tc>
          <w:tcPr>
            <w:tcW w:w="886" w:type="dxa"/>
          </w:tcPr>
          <w:p>
            <w:pPr>
              <w:pStyle w:val="TableParagraph"/>
              <w:ind w:left="168"/>
              <w:jc w:val="left"/>
              <w:rPr>
                <w:sz w:val="18"/>
              </w:rPr>
            </w:pPr>
            <w:r>
              <w:rPr>
                <w:color w:val="414042"/>
                <w:w w:val="96"/>
                <w:sz w:val="18"/>
              </w:rPr>
              <w:t>5</w:t>
            </w:r>
          </w:p>
        </w:tc>
        <w:tc>
          <w:tcPr>
            <w:tcW w:w="978" w:type="dxa"/>
          </w:tcPr>
          <w:p>
            <w:pPr>
              <w:pStyle w:val="TableParagraph"/>
              <w:ind w:left="168"/>
              <w:jc w:val="left"/>
              <w:rPr>
                <w:sz w:val="18"/>
              </w:rPr>
            </w:pPr>
            <w:r>
              <w:rPr>
                <w:color w:val="414042"/>
                <w:w w:val="96"/>
                <w:sz w:val="18"/>
              </w:rPr>
              <w:t>5</w:t>
            </w:r>
          </w:p>
        </w:tc>
      </w:tr>
      <w:tr>
        <w:trPr>
          <w:trHeight w:val="291" w:hRule="exact"/>
        </w:trPr>
        <w:tc>
          <w:tcPr>
            <w:tcW w:w="1572" w:type="dxa"/>
          </w:tcPr>
          <w:p>
            <w:pPr>
              <w:pStyle w:val="TableParagraph"/>
              <w:ind w:left="76"/>
              <w:jc w:val="left"/>
              <w:rPr>
                <w:sz w:val="18"/>
              </w:rPr>
            </w:pPr>
            <w:r>
              <w:rPr>
                <w:color w:val="414042"/>
                <w:sz w:val="18"/>
              </w:rPr>
              <w:t>H. pescado</w:t>
            </w:r>
          </w:p>
        </w:tc>
        <w:tc>
          <w:tcPr>
            <w:tcW w:w="987" w:type="dxa"/>
          </w:tcPr>
          <w:p>
            <w:pPr>
              <w:pStyle w:val="TableParagraph"/>
              <w:ind w:left="196"/>
              <w:jc w:val="left"/>
              <w:rPr>
                <w:sz w:val="18"/>
              </w:rPr>
            </w:pPr>
            <w:r>
              <w:rPr>
                <w:color w:val="414042"/>
                <w:sz w:val="18"/>
              </w:rPr>
              <w:t>10</w:t>
            </w:r>
          </w:p>
        </w:tc>
        <w:tc>
          <w:tcPr>
            <w:tcW w:w="882" w:type="dxa"/>
          </w:tcPr>
          <w:p>
            <w:pPr>
              <w:pStyle w:val="TableParagraph"/>
              <w:ind w:left="95"/>
              <w:jc w:val="left"/>
              <w:rPr>
                <w:sz w:val="18"/>
              </w:rPr>
            </w:pPr>
            <w:r>
              <w:rPr>
                <w:color w:val="414042"/>
                <w:sz w:val="18"/>
              </w:rPr>
              <w:t>10</w:t>
            </w:r>
          </w:p>
        </w:tc>
        <w:tc>
          <w:tcPr>
            <w:tcW w:w="816" w:type="dxa"/>
          </w:tcPr>
          <w:p>
            <w:pPr>
              <w:pStyle w:val="TableParagraph"/>
              <w:ind w:left="98"/>
              <w:jc w:val="left"/>
              <w:rPr>
                <w:sz w:val="18"/>
              </w:rPr>
            </w:pPr>
            <w:r>
              <w:rPr>
                <w:color w:val="414042"/>
                <w:w w:val="105"/>
                <w:sz w:val="18"/>
              </w:rPr>
              <w:t>--</w:t>
            </w:r>
          </w:p>
        </w:tc>
        <w:tc>
          <w:tcPr>
            <w:tcW w:w="886" w:type="dxa"/>
          </w:tcPr>
          <w:p>
            <w:pPr>
              <w:pStyle w:val="TableParagraph"/>
              <w:ind w:left="168"/>
              <w:jc w:val="left"/>
              <w:rPr>
                <w:sz w:val="18"/>
              </w:rPr>
            </w:pPr>
            <w:r>
              <w:rPr>
                <w:color w:val="414042"/>
                <w:sz w:val="18"/>
              </w:rPr>
              <w:t>SR</w:t>
            </w:r>
          </w:p>
        </w:tc>
        <w:tc>
          <w:tcPr>
            <w:tcW w:w="886" w:type="dxa"/>
          </w:tcPr>
          <w:p>
            <w:pPr>
              <w:pStyle w:val="TableParagraph"/>
              <w:ind w:left="168"/>
              <w:jc w:val="left"/>
              <w:rPr>
                <w:sz w:val="18"/>
              </w:rPr>
            </w:pPr>
            <w:r>
              <w:rPr>
                <w:color w:val="414042"/>
                <w:sz w:val="18"/>
              </w:rPr>
              <w:t>SR</w:t>
            </w:r>
          </w:p>
        </w:tc>
        <w:tc>
          <w:tcPr>
            <w:tcW w:w="978" w:type="dxa"/>
          </w:tcPr>
          <w:p>
            <w:pPr>
              <w:pStyle w:val="TableParagraph"/>
              <w:ind w:left="168"/>
              <w:jc w:val="left"/>
              <w:rPr>
                <w:sz w:val="18"/>
              </w:rPr>
            </w:pPr>
            <w:r>
              <w:rPr>
                <w:color w:val="414042"/>
                <w:sz w:val="18"/>
              </w:rPr>
              <w:t>SR</w:t>
            </w:r>
          </w:p>
        </w:tc>
      </w:tr>
      <w:tr>
        <w:trPr>
          <w:trHeight w:val="291" w:hRule="exact"/>
        </w:trPr>
        <w:tc>
          <w:tcPr>
            <w:tcW w:w="1572" w:type="dxa"/>
          </w:tcPr>
          <w:p>
            <w:pPr>
              <w:pStyle w:val="TableParagraph"/>
              <w:ind w:left="76"/>
              <w:jc w:val="left"/>
              <w:rPr>
                <w:sz w:val="18"/>
              </w:rPr>
            </w:pPr>
            <w:r>
              <w:rPr>
                <w:color w:val="414042"/>
                <w:sz w:val="18"/>
              </w:rPr>
              <w:t>H. sangre</w:t>
            </w:r>
          </w:p>
        </w:tc>
        <w:tc>
          <w:tcPr>
            <w:tcW w:w="987" w:type="dxa"/>
          </w:tcPr>
          <w:p>
            <w:pPr>
              <w:pStyle w:val="TableParagraph"/>
              <w:ind w:left="195"/>
              <w:jc w:val="left"/>
              <w:rPr>
                <w:sz w:val="18"/>
              </w:rPr>
            </w:pPr>
            <w:r>
              <w:rPr>
                <w:color w:val="414042"/>
                <w:w w:val="96"/>
                <w:sz w:val="18"/>
              </w:rPr>
              <w:t>3</w:t>
            </w:r>
          </w:p>
        </w:tc>
        <w:tc>
          <w:tcPr>
            <w:tcW w:w="882" w:type="dxa"/>
          </w:tcPr>
          <w:p>
            <w:pPr>
              <w:pStyle w:val="TableParagraph"/>
              <w:ind w:left="94"/>
              <w:jc w:val="left"/>
              <w:rPr>
                <w:sz w:val="18"/>
              </w:rPr>
            </w:pPr>
            <w:r>
              <w:rPr>
                <w:color w:val="414042"/>
                <w:w w:val="96"/>
                <w:sz w:val="18"/>
              </w:rPr>
              <w:t>3</w:t>
            </w:r>
          </w:p>
        </w:tc>
        <w:tc>
          <w:tcPr>
            <w:tcW w:w="816" w:type="dxa"/>
          </w:tcPr>
          <w:p>
            <w:pPr>
              <w:pStyle w:val="TableParagraph"/>
              <w:ind w:left="98"/>
              <w:jc w:val="left"/>
              <w:rPr>
                <w:sz w:val="18"/>
              </w:rPr>
            </w:pPr>
            <w:r>
              <w:rPr>
                <w:color w:val="414042"/>
                <w:w w:val="96"/>
                <w:sz w:val="18"/>
              </w:rPr>
              <w:t>3</w:t>
            </w:r>
          </w:p>
        </w:tc>
        <w:tc>
          <w:tcPr>
            <w:tcW w:w="886" w:type="dxa"/>
          </w:tcPr>
          <w:p>
            <w:pPr>
              <w:pStyle w:val="TableParagraph"/>
              <w:ind w:left="167"/>
              <w:jc w:val="left"/>
              <w:rPr>
                <w:sz w:val="18"/>
              </w:rPr>
            </w:pPr>
            <w:r>
              <w:rPr>
                <w:color w:val="414042"/>
                <w:w w:val="96"/>
                <w:sz w:val="18"/>
              </w:rPr>
              <w:t>3</w:t>
            </w:r>
          </w:p>
        </w:tc>
        <w:tc>
          <w:tcPr>
            <w:tcW w:w="886" w:type="dxa"/>
          </w:tcPr>
          <w:p>
            <w:pPr>
              <w:pStyle w:val="TableParagraph"/>
              <w:ind w:left="167"/>
              <w:jc w:val="left"/>
              <w:rPr>
                <w:sz w:val="18"/>
              </w:rPr>
            </w:pPr>
            <w:r>
              <w:rPr>
                <w:color w:val="414042"/>
                <w:w w:val="96"/>
                <w:sz w:val="18"/>
              </w:rPr>
              <w:t>3</w:t>
            </w:r>
          </w:p>
        </w:tc>
        <w:tc>
          <w:tcPr>
            <w:tcW w:w="978" w:type="dxa"/>
          </w:tcPr>
          <w:p>
            <w:pPr>
              <w:pStyle w:val="TableParagraph"/>
              <w:ind w:left="167"/>
              <w:jc w:val="left"/>
              <w:rPr>
                <w:sz w:val="18"/>
              </w:rPr>
            </w:pPr>
            <w:r>
              <w:rPr>
                <w:color w:val="414042"/>
                <w:w w:val="96"/>
                <w:sz w:val="18"/>
              </w:rPr>
              <w:t>3</w:t>
            </w:r>
          </w:p>
        </w:tc>
      </w:tr>
      <w:tr>
        <w:trPr>
          <w:trHeight w:val="291" w:hRule="exact"/>
        </w:trPr>
        <w:tc>
          <w:tcPr>
            <w:tcW w:w="1572" w:type="dxa"/>
          </w:tcPr>
          <w:p>
            <w:pPr>
              <w:pStyle w:val="TableParagraph"/>
              <w:ind w:left="76"/>
              <w:jc w:val="left"/>
              <w:rPr>
                <w:sz w:val="18"/>
              </w:rPr>
            </w:pPr>
            <w:r>
              <w:rPr>
                <w:color w:val="414042"/>
                <w:sz w:val="18"/>
              </w:rPr>
              <w:t>Maíz</w:t>
            </w:r>
          </w:p>
        </w:tc>
        <w:tc>
          <w:tcPr>
            <w:tcW w:w="987" w:type="dxa"/>
          </w:tcPr>
          <w:p>
            <w:pPr>
              <w:pStyle w:val="TableParagraph"/>
              <w:ind w:left="195"/>
              <w:jc w:val="left"/>
              <w:rPr>
                <w:sz w:val="18"/>
              </w:rPr>
            </w:pPr>
            <w:r>
              <w:rPr>
                <w:color w:val="414042"/>
                <w:sz w:val="18"/>
              </w:rPr>
              <w:t>85</w:t>
            </w:r>
          </w:p>
        </w:tc>
        <w:tc>
          <w:tcPr>
            <w:tcW w:w="882" w:type="dxa"/>
          </w:tcPr>
          <w:p>
            <w:pPr>
              <w:pStyle w:val="TableParagraph"/>
              <w:ind w:left="94"/>
              <w:jc w:val="left"/>
              <w:rPr>
                <w:sz w:val="18"/>
              </w:rPr>
            </w:pPr>
            <w:r>
              <w:rPr>
                <w:color w:val="414042"/>
                <w:sz w:val="18"/>
              </w:rPr>
              <w:t>85</w:t>
            </w:r>
          </w:p>
        </w:tc>
        <w:tc>
          <w:tcPr>
            <w:tcW w:w="816" w:type="dxa"/>
          </w:tcPr>
          <w:p>
            <w:pPr>
              <w:pStyle w:val="TableParagraph"/>
              <w:ind w:left="98"/>
              <w:jc w:val="left"/>
              <w:rPr>
                <w:sz w:val="18"/>
              </w:rPr>
            </w:pPr>
            <w:r>
              <w:rPr>
                <w:color w:val="414042"/>
                <w:sz w:val="18"/>
              </w:rPr>
              <w:t>70</w:t>
            </w:r>
          </w:p>
        </w:tc>
        <w:tc>
          <w:tcPr>
            <w:tcW w:w="886" w:type="dxa"/>
          </w:tcPr>
          <w:p>
            <w:pPr>
              <w:pStyle w:val="TableParagraph"/>
              <w:ind w:left="167"/>
              <w:jc w:val="left"/>
              <w:rPr>
                <w:sz w:val="18"/>
              </w:rPr>
            </w:pPr>
            <w:r>
              <w:rPr>
                <w:color w:val="414042"/>
                <w:sz w:val="18"/>
              </w:rPr>
              <w:t>80</w:t>
            </w:r>
          </w:p>
        </w:tc>
        <w:tc>
          <w:tcPr>
            <w:tcW w:w="886" w:type="dxa"/>
          </w:tcPr>
          <w:p>
            <w:pPr>
              <w:pStyle w:val="TableParagraph"/>
              <w:ind w:left="167"/>
              <w:jc w:val="left"/>
              <w:rPr>
                <w:sz w:val="18"/>
              </w:rPr>
            </w:pPr>
            <w:r>
              <w:rPr>
                <w:color w:val="414042"/>
                <w:sz w:val="18"/>
              </w:rPr>
              <w:t>90</w:t>
            </w:r>
          </w:p>
        </w:tc>
        <w:tc>
          <w:tcPr>
            <w:tcW w:w="978" w:type="dxa"/>
          </w:tcPr>
          <w:p>
            <w:pPr>
              <w:pStyle w:val="TableParagraph"/>
              <w:ind w:left="167"/>
              <w:jc w:val="left"/>
              <w:rPr>
                <w:sz w:val="18"/>
              </w:rPr>
            </w:pPr>
            <w:r>
              <w:rPr>
                <w:color w:val="414042"/>
                <w:sz w:val="18"/>
              </w:rPr>
              <w:t>90</w:t>
            </w:r>
          </w:p>
        </w:tc>
      </w:tr>
      <w:tr>
        <w:trPr>
          <w:trHeight w:val="291" w:hRule="exact"/>
        </w:trPr>
        <w:tc>
          <w:tcPr>
            <w:tcW w:w="1572" w:type="dxa"/>
          </w:tcPr>
          <w:p>
            <w:pPr>
              <w:pStyle w:val="TableParagraph"/>
              <w:ind w:left="75"/>
              <w:jc w:val="left"/>
              <w:rPr>
                <w:sz w:val="18"/>
              </w:rPr>
            </w:pPr>
            <w:r>
              <w:rPr>
                <w:color w:val="414042"/>
                <w:sz w:val="18"/>
              </w:rPr>
              <w:t>Mazorcas</w:t>
            </w:r>
          </w:p>
        </w:tc>
        <w:tc>
          <w:tcPr>
            <w:tcW w:w="987" w:type="dxa"/>
          </w:tcPr>
          <w:p>
            <w:pPr>
              <w:pStyle w:val="TableParagraph"/>
              <w:ind w:left="195"/>
              <w:jc w:val="left"/>
              <w:rPr>
                <w:sz w:val="18"/>
              </w:rPr>
            </w:pPr>
            <w:r>
              <w:rPr>
                <w:color w:val="414042"/>
                <w:sz w:val="18"/>
              </w:rPr>
              <w:t>70</w:t>
            </w:r>
          </w:p>
        </w:tc>
        <w:tc>
          <w:tcPr>
            <w:tcW w:w="882" w:type="dxa"/>
          </w:tcPr>
          <w:p>
            <w:pPr>
              <w:pStyle w:val="TableParagraph"/>
              <w:ind w:left="94"/>
              <w:jc w:val="left"/>
              <w:rPr>
                <w:sz w:val="18"/>
              </w:rPr>
            </w:pPr>
            <w:r>
              <w:rPr>
                <w:color w:val="414042"/>
                <w:sz w:val="18"/>
              </w:rPr>
              <w:t>10</w:t>
            </w:r>
          </w:p>
        </w:tc>
        <w:tc>
          <w:tcPr>
            <w:tcW w:w="816" w:type="dxa"/>
          </w:tcPr>
          <w:p>
            <w:pPr>
              <w:pStyle w:val="TableParagraph"/>
              <w:ind w:left="97"/>
              <w:jc w:val="left"/>
              <w:rPr>
                <w:sz w:val="18"/>
              </w:rPr>
            </w:pPr>
            <w:r>
              <w:rPr>
                <w:color w:val="414042"/>
                <w:w w:val="105"/>
                <w:sz w:val="18"/>
              </w:rPr>
              <w:t>--</w:t>
            </w:r>
          </w:p>
        </w:tc>
        <w:tc>
          <w:tcPr>
            <w:tcW w:w="886" w:type="dxa"/>
          </w:tcPr>
          <w:p>
            <w:pPr>
              <w:pStyle w:val="TableParagraph"/>
              <w:ind w:left="167"/>
              <w:jc w:val="left"/>
              <w:rPr>
                <w:sz w:val="18"/>
              </w:rPr>
            </w:pPr>
            <w:r>
              <w:rPr>
                <w:color w:val="414042"/>
                <w:w w:val="105"/>
                <w:sz w:val="18"/>
              </w:rPr>
              <w:t>--</w:t>
            </w:r>
          </w:p>
        </w:tc>
        <w:tc>
          <w:tcPr>
            <w:tcW w:w="886" w:type="dxa"/>
          </w:tcPr>
          <w:p>
            <w:pPr>
              <w:pStyle w:val="TableParagraph"/>
              <w:ind w:left="167"/>
              <w:jc w:val="left"/>
              <w:rPr>
                <w:sz w:val="18"/>
              </w:rPr>
            </w:pPr>
            <w:r>
              <w:rPr>
                <w:color w:val="414042"/>
                <w:w w:val="105"/>
                <w:sz w:val="18"/>
              </w:rPr>
              <w:t>--</w:t>
            </w:r>
          </w:p>
        </w:tc>
        <w:tc>
          <w:tcPr>
            <w:tcW w:w="978" w:type="dxa"/>
          </w:tcPr>
          <w:p>
            <w:pPr>
              <w:pStyle w:val="TableParagraph"/>
              <w:ind w:left="167"/>
              <w:jc w:val="left"/>
              <w:rPr>
                <w:sz w:val="18"/>
              </w:rPr>
            </w:pPr>
            <w:r>
              <w:rPr>
                <w:color w:val="414042"/>
                <w:w w:val="106"/>
                <w:sz w:val="18"/>
              </w:rPr>
              <w:t>-</w:t>
            </w:r>
          </w:p>
        </w:tc>
      </w:tr>
      <w:tr>
        <w:trPr>
          <w:trHeight w:val="291" w:hRule="exact"/>
        </w:trPr>
        <w:tc>
          <w:tcPr>
            <w:tcW w:w="1572" w:type="dxa"/>
          </w:tcPr>
          <w:p>
            <w:pPr>
              <w:pStyle w:val="TableParagraph"/>
              <w:ind w:left="75"/>
              <w:jc w:val="left"/>
              <w:rPr>
                <w:sz w:val="18"/>
              </w:rPr>
            </w:pPr>
            <w:r>
              <w:rPr>
                <w:color w:val="414042"/>
                <w:sz w:val="18"/>
              </w:rPr>
              <w:t>Maíz, dest.</w:t>
            </w:r>
          </w:p>
        </w:tc>
        <w:tc>
          <w:tcPr>
            <w:tcW w:w="987" w:type="dxa"/>
          </w:tcPr>
          <w:p>
            <w:pPr>
              <w:pStyle w:val="TableParagraph"/>
              <w:ind w:left="194"/>
              <w:jc w:val="left"/>
              <w:rPr>
                <w:sz w:val="18"/>
              </w:rPr>
            </w:pPr>
            <w:r>
              <w:rPr>
                <w:color w:val="414042"/>
                <w:w w:val="96"/>
                <w:sz w:val="18"/>
              </w:rPr>
              <w:t>5</w:t>
            </w:r>
          </w:p>
        </w:tc>
        <w:tc>
          <w:tcPr>
            <w:tcW w:w="882" w:type="dxa"/>
          </w:tcPr>
          <w:p>
            <w:pPr>
              <w:pStyle w:val="TableParagraph"/>
              <w:ind w:left="93"/>
              <w:jc w:val="left"/>
              <w:rPr>
                <w:sz w:val="18"/>
              </w:rPr>
            </w:pPr>
            <w:r>
              <w:rPr>
                <w:color w:val="414042"/>
                <w:w w:val="96"/>
                <w:sz w:val="18"/>
              </w:rPr>
              <w:t>5</w:t>
            </w:r>
          </w:p>
        </w:tc>
        <w:tc>
          <w:tcPr>
            <w:tcW w:w="816" w:type="dxa"/>
          </w:tcPr>
          <w:p>
            <w:pPr>
              <w:pStyle w:val="TableParagraph"/>
              <w:ind w:left="97"/>
              <w:jc w:val="left"/>
              <w:rPr>
                <w:sz w:val="18"/>
              </w:rPr>
            </w:pPr>
            <w:r>
              <w:rPr>
                <w:color w:val="414042"/>
                <w:w w:val="96"/>
                <w:sz w:val="18"/>
              </w:rPr>
              <w:t>5</w:t>
            </w:r>
          </w:p>
        </w:tc>
        <w:tc>
          <w:tcPr>
            <w:tcW w:w="886" w:type="dxa"/>
          </w:tcPr>
          <w:p>
            <w:pPr>
              <w:pStyle w:val="TableParagraph"/>
              <w:ind w:left="166"/>
              <w:jc w:val="left"/>
              <w:rPr>
                <w:sz w:val="18"/>
              </w:rPr>
            </w:pPr>
            <w:r>
              <w:rPr>
                <w:color w:val="414042"/>
                <w:w w:val="96"/>
                <w:sz w:val="18"/>
              </w:rPr>
              <w:t>5</w:t>
            </w:r>
          </w:p>
        </w:tc>
        <w:tc>
          <w:tcPr>
            <w:tcW w:w="886" w:type="dxa"/>
          </w:tcPr>
          <w:p>
            <w:pPr>
              <w:pStyle w:val="TableParagraph"/>
              <w:ind w:left="166"/>
              <w:jc w:val="left"/>
              <w:rPr>
                <w:sz w:val="18"/>
              </w:rPr>
            </w:pPr>
            <w:r>
              <w:rPr>
                <w:color w:val="414042"/>
                <w:w w:val="96"/>
                <w:sz w:val="18"/>
              </w:rPr>
              <w:t>5</w:t>
            </w:r>
          </w:p>
        </w:tc>
        <w:tc>
          <w:tcPr>
            <w:tcW w:w="978" w:type="dxa"/>
          </w:tcPr>
          <w:p>
            <w:pPr>
              <w:pStyle w:val="TableParagraph"/>
              <w:ind w:left="166"/>
              <w:jc w:val="left"/>
              <w:rPr>
                <w:sz w:val="18"/>
              </w:rPr>
            </w:pPr>
            <w:r>
              <w:rPr>
                <w:color w:val="414042"/>
                <w:w w:val="96"/>
                <w:sz w:val="18"/>
              </w:rPr>
              <w:t>5</w:t>
            </w:r>
          </w:p>
        </w:tc>
      </w:tr>
      <w:tr>
        <w:trPr>
          <w:trHeight w:val="291" w:hRule="exact"/>
        </w:trPr>
        <w:tc>
          <w:tcPr>
            <w:tcW w:w="1572" w:type="dxa"/>
          </w:tcPr>
          <w:p>
            <w:pPr>
              <w:pStyle w:val="TableParagraph"/>
              <w:ind w:left="75"/>
              <w:jc w:val="left"/>
              <w:rPr>
                <w:sz w:val="18"/>
              </w:rPr>
            </w:pPr>
            <w:r>
              <w:rPr>
                <w:color w:val="414042"/>
                <w:sz w:val="18"/>
              </w:rPr>
              <w:t>Melaza caña</w:t>
            </w:r>
          </w:p>
        </w:tc>
        <w:tc>
          <w:tcPr>
            <w:tcW w:w="987" w:type="dxa"/>
          </w:tcPr>
          <w:p>
            <w:pPr>
              <w:pStyle w:val="TableParagraph"/>
              <w:ind w:left="194"/>
              <w:jc w:val="left"/>
              <w:rPr>
                <w:sz w:val="18"/>
              </w:rPr>
            </w:pPr>
            <w:r>
              <w:rPr>
                <w:color w:val="414042"/>
                <w:w w:val="96"/>
                <w:sz w:val="18"/>
              </w:rPr>
              <w:t>5</w:t>
            </w:r>
          </w:p>
        </w:tc>
        <w:tc>
          <w:tcPr>
            <w:tcW w:w="882" w:type="dxa"/>
          </w:tcPr>
          <w:p>
            <w:pPr>
              <w:pStyle w:val="TableParagraph"/>
              <w:ind w:left="93"/>
              <w:jc w:val="left"/>
              <w:rPr>
                <w:sz w:val="18"/>
              </w:rPr>
            </w:pPr>
            <w:r>
              <w:rPr>
                <w:color w:val="414042"/>
                <w:w w:val="96"/>
                <w:sz w:val="18"/>
              </w:rPr>
              <w:t>5</w:t>
            </w:r>
          </w:p>
        </w:tc>
        <w:tc>
          <w:tcPr>
            <w:tcW w:w="816" w:type="dxa"/>
          </w:tcPr>
          <w:p>
            <w:pPr>
              <w:pStyle w:val="TableParagraph"/>
              <w:ind w:left="97"/>
              <w:jc w:val="left"/>
              <w:rPr>
                <w:sz w:val="18"/>
              </w:rPr>
            </w:pPr>
            <w:r>
              <w:rPr>
                <w:color w:val="414042"/>
                <w:w w:val="96"/>
                <w:sz w:val="18"/>
              </w:rPr>
              <w:t>5</w:t>
            </w:r>
          </w:p>
        </w:tc>
        <w:tc>
          <w:tcPr>
            <w:tcW w:w="886" w:type="dxa"/>
          </w:tcPr>
          <w:p>
            <w:pPr>
              <w:pStyle w:val="TableParagraph"/>
              <w:ind w:left="166"/>
              <w:jc w:val="left"/>
              <w:rPr>
                <w:sz w:val="18"/>
              </w:rPr>
            </w:pPr>
            <w:r>
              <w:rPr>
                <w:color w:val="414042"/>
                <w:sz w:val="18"/>
              </w:rPr>
              <w:t>22.5</w:t>
            </w:r>
          </w:p>
        </w:tc>
        <w:tc>
          <w:tcPr>
            <w:tcW w:w="886" w:type="dxa"/>
          </w:tcPr>
          <w:p>
            <w:pPr>
              <w:pStyle w:val="TableParagraph"/>
              <w:ind w:left="166"/>
              <w:jc w:val="left"/>
              <w:rPr>
                <w:sz w:val="18"/>
              </w:rPr>
            </w:pPr>
            <w:r>
              <w:rPr>
                <w:color w:val="414042"/>
                <w:sz w:val="18"/>
              </w:rPr>
              <w:t>22.5</w:t>
            </w:r>
          </w:p>
        </w:tc>
        <w:tc>
          <w:tcPr>
            <w:tcW w:w="978" w:type="dxa"/>
          </w:tcPr>
          <w:p>
            <w:pPr>
              <w:pStyle w:val="TableParagraph"/>
              <w:ind w:left="166"/>
              <w:jc w:val="left"/>
              <w:rPr>
                <w:sz w:val="18"/>
              </w:rPr>
            </w:pPr>
            <w:r>
              <w:rPr>
                <w:color w:val="414042"/>
                <w:sz w:val="18"/>
              </w:rPr>
              <w:t>30</w:t>
            </w:r>
          </w:p>
        </w:tc>
      </w:tr>
      <w:tr>
        <w:trPr>
          <w:trHeight w:val="291" w:hRule="exact"/>
        </w:trPr>
        <w:tc>
          <w:tcPr>
            <w:tcW w:w="1572" w:type="dxa"/>
          </w:tcPr>
          <w:p>
            <w:pPr>
              <w:pStyle w:val="TableParagraph"/>
              <w:ind w:left="74"/>
              <w:jc w:val="left"/>
              <w:rPr>
                <w:sz w:val="18"/>
              </w:rPr>
            </w:pPr>
            <w:r>
              <w:rPr>
                <w:color w:val="414042"/>
                <w:sz w:val="18"/>
              </w:rPr>
              <w:t>Melaza remolacha</w:t>
            </w:r>
          </w:p>
        </w:tc>
        <w:tc>
          <w:tcPr>
            <w:tcW w:w="987" w:type="dxa"/>
          </w:tcPr>
          <w:p>
            <w:pPr>
              <w:pStyle w:val="TableParagraph"/>
              <w:ind w:left="193"/>
              <w:jc w:val="left"/>
              <w:rPr>
                <w:sz w:val="18"/>
              </w:rPr>
            </w:pPr>
            <w:r>
              <w:rPr>
                <w:color w:val="414042"/>
                <w:w w:val="96"/>
                <w:sz w:val="18"/>
              </w:rPr>
              <w:t>5</w:t>
            </w:r>
          </w:p>
        </w:tc>
        <w:tc>
          <w:tcPr>
            <w:tcW w:w="882" w:type="dxa"/>
          </w:tcPr>
          <w:p>
            <w:pPr>
              <w:pStyle w:val="TableParagraph"/>
              <w:ind w:left="93"/>
              <w:jc w:val="left"/>
              <w:rPr>
                <w:sz w:val="18"/>
              </w:rPr>
            </w:pPr>
            <w:r>
              <w:rPr>
                <w:color w:val="414042"/>
                <w:w w:val="96"/>
                <w:sz w:val="18"/>
              </w:rPr>
              <w:t>5</w:t>
            </w:r>
          </w:p>
        </w:tc>
        <w:tc>
          <w:tcPr>
            <w:tcW w:w="816" w:type="dxa"/>
          </w:tcPr>
          <w:p>
            <w:pPr>
              <w:pStyle w:val="TableParagraph"/>
              <w:ind w:left="96"/>
              <w:jc w:val="left"/>
              <w:rPr>
                <w:sz w:val="18"/>
              </w:rPr>
            </w:pPr>
            <w:r>
              <w:rPr>
                <w:color w:val="414042"/>
                <w:w w:val="96"/>
                <w:sz w:val="18"/>
              </w:rPr>
              <w:t>5</w:t>
            </w:r>
          </w:p>
        </w:tc>
        <w:tc>
          <w:tcPr>
            <w:tcW w:w="886" w:type="dxa"/>
          </w:tcPr>
          <w:p>
            <w:pPr>
              <w:pStyle w:val="TableParagraph"/>
              <w:ind w:left="166"/>
              <w:jc w:val="left"/>
              <w:rPr>
                <w:sz w:val="18"/>
              </w:rPr>
            </w:pPr>
            <w:r>
              <w:rPr>
                <w:color w:val="414042"/>
                <w:w w:val="96"/>
                <w:sz w:val="18"/>
              </w:rPr>
              <w:t>5</w:t>
            </w:r>
          </w:p>
        </w:tc>
        <w:tc>
          <w:tcPr>
            <w:tcW w:w="886" w:type="dxa"/>
          </w:tcPr>
          <w:p>
            <w:pPr>
              <w:pStyle w:val="TableParagraph"/>
              <w:ind w:left="166"/>
              <w:jc w:val="left"/>
              <w:rPr>
                <w:sz w:val="18"/>
              </w:rPr>
            </w:pPr>
            <w:r>
              <w:rPr>
                <w:color w:val="414042"/>
                <w:w w:val="96"/>
                <w:sz w:val="18"/>
              </w:rPr>
              <w:t>5</w:t>
            </w:r>
          </w:p>
        </w:tc>
        <w:tc>
          <w:tcPr>
            <w:tcW w:w="978" w:type="dxa"/>
          </w:tcPr>
          <w:p>
            <w:pPr>
              <w:pStyle w:val="TableParagraph"/>
              <w:ind w:left="166"/>
              <w:jc w:val="left"/>
              <w:rPr>
                <w:sz w:val="18"/>
              </w:rPr>
            </w:pPr>
            <w:r>
              <w:rPr>
                <w:color w:val="414042"/>
                <w:w w:val="96"/>
                <w:sz w:val="18"/>
              </w:rPr>
              <w:t>5</w:t>
            </w:r>
          </w:p>
        </w:tc>
      </w:tr>
      <w:tr>
        <w:trPr>
          <w:trHeight w:val="291" w:hRule="exact"/>
        </w:trPr>
        <w:tc>
          <w:tcPr>
            <w:tcW w:w="1572" w:type="dxa"/>
          </w:tcPr>
          <w:p>
            <w:pPr>
              <w:pStyle w:val="TableParagraph"/>
              <w:ind w:left="74"/>
              <w:jc w:val="left"/>
              <w:rPr>
                <w:sz w:val="18"/>
              </w:rPr>
            </w:pPr>
            <w:r>
              <w:rPr>
                <w:color w:val="414042"/>
                <w:sz w:val="18"/>
              </w:rPr>
              <w:t>Productos  suero</w:t>
            </w:r>
          </w:p>
        </w:tc>
        <w:tc>
          <w:tcPr>
            <w:tcW w:w="987" w:type="dxa"/>
          </w:tcPr>
          <w:p>
            <w:pPr>
              <w:pStyle w:val="TableParagraph"/>
              <w:ind w:left="193"/>
              <w:jc w:val="left"/>
              <w:rPr>
                <w:sz w:val="18"/>
              </w:rPr>
            </w:pPr>
            <w:r>
              <w:rPr>
                <w:color w:val="414042"/>
                <w:w w:val="96"/>
                <w:sz w:val="18"/>
              </w:rPr>
              <w:t>5</w:t>
            </w:r>
          </w:p>
        </w:tc>
        <w:tc>
          <w:tcPr>
            <w:tcW w:w="882" w:type="dxa"/>
          </w:tcPr>
          <w:p>
            <w:pPr>
              <w:pStyle w:val="TableParagraph"/>
              <w:ind w:left="92"/>
              <w:jc w:val="left"/>
              <w:rPr>
                <w:sz w:val="18"/>
              </w:rPr>
            </w:pPr>
            <w:r>
              <w:rPr>
                <w:color w:val="414042"/>
                <w:w w:val="96"/>
                <w:sz w:val="18"/>
              </w:rPr>
              <w:t>5</w:t>
            </w:r>
          </w:p>
        </w:tc>
        <w:tc>
          <w:tcPr>
            <w:tcW w:w="816" w:type="dxa"/>
          </w:tcPr>
          <w:p>
            <w:pPr>
              <w:pStyle w:val="TableParagraph"/>
              <w:ind w:left="96"/>
              <w:jc w:val="left"/>
              <w:rPr>
                <w:sz w:val="18"/>
              </w:rPr>
            </w:pPr>
            <w:r>
              <w:rPr>
                <w:color w:val="414042"/>
                <w:sz w:val="18"/>
              </w:rPr>
              <w:t>20</w:t>
            </w:r>
          </w:p>
        </w:tc>
        <w:tc>
          <w:tcPr>
            <w:tcW w:w="886" w:type="dxa"/>
          </w:tcPr>
          <w:p>
            <w:pPr>
              <w:pStyle w:val="TableParagraph"/>
              <w:ind w:left="165"/>
              <w:jc w:val="left"/>
              <w:rPr>
                <w:sz w:val="18"/>
              </w:rPr>
            </w:pPr>
            <w:r>
              <w:rPr>
                <w:color w:val="414042"/>
                <w:sz w:val="18"/>
              </w:rPr>
              <w:t>20</w:t>
            </w:r>
          </w:p>
        </w:tc>
        <w:tc>
          <w:tcPr>
            <w:tcW w:w="886" w:type="dxa"/>
          </w:tcPr>
          <w:p>
            <w:pPr>
              <w:pStyle w:val="TableParagraph"/>
              <w:ind w:left="165"/>
              <w:jc w:val="left"/>
              <w:rPr>
                <w:sz w:val="18"/>
              </w:rPr>
            </w:pPr>
            <w:r>
              <w:rPr>
                <w:color w:val="414042"/>
                <w:sz w:val="18"/>
              </w:rPr>
              <w:t>20</w:t>
            </w:r>
          </w:p>
        </w:tc>
        <w:tc>
          <w:tcPr>
            <w:tcW w:w="978" w:type="dxa"/>
          </w:tcPr>
          <w:p>
            <w:pPr>
              <w:pStyle w:val="TableParagraph"/>
              <w:ind w:left="165"/>
              <w:jc w:val="left"/>
              <w:rPr>
                <w:sz w:val="18"/>
              </w:rPr>
            </w:pPr>
            <w:r>
              <w:rPr>
                <w:color w:val="414042"/>
                <w:sz w:val="18"/>
              </w:rPr>
              <w:t>20</w:t>
            </w:r>
          </w:p>
        </w:tc>
      </w:tr>
      <w:tr>
        <w:trPr>
          <w:trHeight w:val="291" w:hRule="exact"/>
        </w:trPr>
        <w:tc>
          <w:tcPr>
            <w:tcW w:w="1572" w:type="dxa"/>
          </w:tcPr>
          <w:p>
            <w:pPr>
              <w:pStyle w:val="TableParagraph"/>
              <w:ind w:left="74"/>
              <w:jc w:val="left"/>
              <w:rPr>
                <w:sz w:val="18"/>
              </w:rPr>
            </w:pPr>
            <w:r>
              <w:rPr>
                <w:color w:val="414042"/>
                <w:sz w:val="18"/>
              </w:rPr>
              <w:t>Sorgo</w:t>
            </w:r>
          </w:p>
        </w:tc>
        <w:tc>
          <w:tcPr>
            <w:tcW w:w="987" w:type="dxa"/>
          </w:tcPr>
          <w:p>
            <w:pPr>
              <w:pStyle w:val="TableParagraph"/>
              <w:ind w:left="193"/>
              <w:jc w:val="left"/>
              <w:rPr>
                <w:sz w:val="18"/>
              </w:rPr>
            </w:pPr>
            <w:r>
              <w:rPr>
                <w:color w:val="414042"/>
                <w:sz w:val="18"/>
              </w:rPr>
              <w:t>85</w:t>
            </w:r>
          </w:p>
        </w:tc>
        <w:tc>
          <w:tcPr>
            <w:tcW w:w="882" w:type="dxa"/>
          </w:tcPr>
          <w:p>
            <w:pPr>
              <w:pStyle w:val="TableParagraph"/>
              <w:ind w:left="92"/>
              <w:jc w:val="left"/>
              <w:rPr>
                <w:sz w:val="18"/>
              </w:rPr>
            </w:pPr>
            <w:r>
              <w:rPr>
                <w:color w:val="414042"/>
                <w:sz w:val="18"/>
              </w:rPr>
              <w:t>85</w:t>
            </w:r>
          </w:p>
        </w:tc>
        <w:tc>
          <w:tcPr>
            <w:tcW w:w="816" w:type="dxa"/>
          </w:tcPr>
          <w:p>
            <w:pPr>
              <w:pStyle w:val="TableParagraph"/>
              <w:ind w:left="96"/>
              <w:jc w:val="left"/>
              <w:rPr>
                <w:sz w:val="18"/>
              </w:rPr>
            </w:pPr>
            <w:r>
              <w:rPr>
                <w:color w:val="414042"/>
                <w:sz w:val="18"/>
              </w:rPr>
              <w:t>70</w:t>
            </w:r>
          </w:p>
        </w:tc>
        <w:tc>
          <w:tcPr>
            <w:tcW w:w="886" w:type="dxa"/>
          </w:tcPr>
          <w:p>
            <w:pPr>
              <w:pStyle w:val="TableParagraph"/>
              <w:ind w:left="165"/>
              <w:jc w:val="left"/>
              <w:rPr>
                <w:sz w:val="18"/>
              </w:rPr>
            </w:pPr>
            <w:r>
              <w:rPr>
                <w:color w:val="414042"/>
                <w:sz w:val="18"/>
              </w:rPr>
              <w:t>80</w:t>
            </w:r>
          </w:p>
        </w:tc>
        <w:tc>
          <w:tcPr>
            <w:tcW w:w="886" w:type="dxa"/>
          </w:tcPr>
          <w:p>
            <w:pPr>
              <w:pStyle w:val="TableParagraph"/>
              <w:ind w:left="165"/>
              <w:jc w:val="left"/>
              <w:rPr>
                <w:sz w:val="18"/>
              </w:rPr>
            </w:pPr>
            <w:r>
              <w:rPr>
                <w:color w:val="414042"/>
                <w:sz w:val="18"/>
              </w:rPr>
              <w:t>90</w:t>
            </w:r>
          </w:p>
        </w:tc>
        <w:tc>
          <w:tcPr>
            <w:tcW w:w="978" w:type="dxa"/>
          </w:tcPr>
          <w:p>
            <w:pPr>
              <w:pStyle w:val="TableParagraph"/>
              <w:ind w:left="165"/>
              <w:jc w:val="left"/>
              <w:rPr>
                <w:sz w:val="18"/>
              </w:rPr>
            </w:pPr>
            <w:r>
              <w:rPr>
                <w:color w:val="414042"/>
                <w:sz w:val="18"/>
              </w:rPr>
              <w:t>90</w:t>
            </w:r>
          </w:p>
        </w:tc>
      </w:tr>
      <w:tr>
        <w:trPr>
          <w:trHeight w:val="291" w:hRule="exact"/>
        </w:trPr>
        <w:tc>
          <w:tcPr>
            <w:tcW w:w="1572" w:type="dxa"/>
          </w:tcPr>
          <w:p>
            <w:pPr>
              <w:pStyle w:val="TableParagraph"/>
              <w:ind w:left="73"/>
              <w:jc w:val="left"/>
              <w:rPr>
                <w:sz w:val="18"/>
              </w:rPr>
            </w:pPr>
            <w:r>
              <w:rPr>
                <w:color w:val="414042"/>
                <w:sz w:val="18"/>
              </w:rPr>
              <w:t>Soya</w:t>
            </w:r>
          </w:p>
        </w:tc>
        <w:tc>
          <w:tcPr>
            <w:tcW w:w="987" w:type="dxa"/>
          </w:tcPr>
          <w:p>
            <w:pPr>
              <w:pStyle w:val="TableParagraph"/>
              <w:ind w:left="192"/>
              <w:jc w:val="left"/>
              <w:rPr>
                <w:sz w:val="18"/>
              </w:rPr>
            </w:pPr>
            <w:r>
              <w:rPr>
                <w:color w:val="414042"/>
                <w:sz w:val="18"/>
              </w:rPr>
              <w:t>20</w:t>
            </w:r>
          </w:p>
        </w:tc>
        <w:tc>
          <w:tcPr>
            <w:tcW w:w="882" w:type="dxa"/>
          </w:tcPr>
          <w:p>
            <w:pPr>
              <w:pStyle w:val="TableParagraph"/>
              <w:ind w:left="92"/>
              <w:jc w:val="left"/>
              <w:rPr>
                <w:sz w:val="18"/>
              </w:rPr>
            </w:pPr>
            <w:r>
              <w:rPr>
                <w:color w:val="414042"/>
                <w:sz w:val="18"/>
              </w:rPr>
              <w:t>20</w:t>
            </w:r>
          </w:p>
        </w:tc>
        <w:tc>
          <w:tcPr>
            <w:tcW w:w="816" w:type="dxa"/>
          </w:tcPr>
          <w:p>
            <w:pPr>
              <w:pStyle w:val="TableParagraph"/>
              <w:ind w:left="95"/>
              <w:jc w:val="left"/>
              <w:rPr>
                <w:sz w:val="18"/>
              </w:rPr>
            </w:pPr>
            <w:r>
              <w:rPr>
                <w:color w:val="414042"/>
                <w:sz w:val="18"/>
              </w:rPr>
              <w:t>30</w:t>
            </w:r>
          </w:p>
        </w:tc>
        <w:tc>
          <w:tcPr>
            <w:tcW w:w="886" w:type="dxa"/>
          </w:tcPr>
          <w:p>
            <w:pPr>
              <w:pStyle w:val="TableParagraph"/>
              <w:ind w:left="165"/>
              <w:jc w:val="left"/>
              <w:rPr>
                <w:sz w:val="18"/>
              </w:rPr>
            </w:pPr>
            <w:r>
              <w:rPr>
                <w:color w:val="414042"/>
                <w:sz w:val="18"/>
              </w:rPr>
              <w:t>25</w:t>
            </w:r>
          </w:p>
        </w:tc>
        <w:tc>
          <w:tcPr>
            <w:tcW w:w="886" w:type="dxa"/>
          </w:tcPr>
          <w:p>
            <w:pPr>
              <w:pStyle w:val="TableParagraph"/>
              <w:ind w:left="165"/>
              <w:jc w:val="left"/>
              <w:rPr>
                <w:sz w:val="18"/>
              </w:rPr>
            </w:pPr>
            <w:r>
              <w:rPr>
                <w:color w:val="414042"/>
                <w:sz w:val="18"/>
              </w:rPr>
              <w:t>20</w:t>
            </w:r>
          </w:p>
        </w:tc>
        <w:tc>
          <w:tcPr>
            <w:tcW w:w="978" w:type="dxa"/>
          </w:tcPr>
          <w:p>
            <w:pPr>
              <w:pStyle w:val="TableParagraph"/>
              <w:ind w:left="165"/>
              <w:jc w:val="left"/>
              <w:rPr>
                <w:sz w:val="18"/>
              </w:rPr>
            </w:pPr>
            <w:r>
              <w:rPr>
                <w:color w:val="414042"/>
                <w:sz w:val="18"/>
              </w:rPr>
              <w:t>20</w:t>
            </w:r>
          </w:p>
        </w:tc>
      </w:tr>
      <w:tr>
        <w:trPr>
          <w:trHeight w:val="291" w:hRule="exact"/>
        </w:trPr>
        <w:tc>
          <w:tcPr>
            <w:tcW w:w="1572" w:type="dxa"/>
          </w:tcPr>
          <w:p>
            <w:pPr>
              <w:pStyle w:val="TableParagraph"/>
              <w:ind w:left="73"/>
              <w:jc w:val="left"/>
              <w:rPr>
                <w:sz w:val="18"/>
              </w:rPr>
            </w:pPr>
            <w:r>
              <w:rPr>
                <w:color w:val="414042"/>
                <w:sz w:val="18"/>
              </w:rPr>
              <w:t>Suero seco</w:t>
            </w:r>
          </w:p>
        </w:tc>
        <w:tc>
          <w:tcPr>
            <w:tcW w:w="987" w:type="dxa"/>
          </w:tcPr>
          <w:p>
            <w:pPr>
              <w:pStyle w:val="TableParagraph"/>
              <w:ind w:left="192"/>
              <w:jc w:val="left"/>
              <w:rPr>
                <w:sz w:val="18"/>
              </w:rPr>
            </w:pPr>
            <w:r>
              <w:rPr>
                <w:color w:val="414042"/>
                <w:w w:val="96"/>
                <w:sz w:val="18"/>
              </w:rPr>
              <w:t>5</w:t>
            </w:r>
          </w:p>
        </w:tc>
        <w:tc>
          <w:tcPr>
            <w:tcW w:w="882" w:type="dxa"/>
          </w:tcPr>
          <w:p>
            <w:pPr>
              <w:pStyle w:val="TableParagraph"/>
              <w:ind w:left="91"/>
              <w:jc w:val="left"/>
              <w:rPr>
                <w:sz w:val="18"/>
              </w:rPr>
            </w:pPr>
            <w:r>
              <w:rPr>
                <w:color w:val="414042"/>
                <w:w w:val="96"/>
                <w:sz w:val="18"/>
              </w:rPr>
              <w:t>5</w:t>
            </w:r>
          </w:p>
        </w:tc>
        <w:tc>
          <w:tcPr>
            <w:tcW w:w="816" w:type="dxa"/>
          </w:tcPr>
          <w:p>
            <w:pPr>
              <w:pStyle w:val="TableParagraph"/>
              <w:ind w:left="95"/>
              <w:jc w:val="left"/>
              <w:rPr>
                <w:sz w:val="18"/>
              </w:rPr>
            </w:pPr>
            <w:r>
              <w:rPr>
                <w:color w:val="414042"/>
                <w:sz w:val="18"/>
              </w:rPr>
              <w:t>20</w:t>
            </w:r>
          </w:p>
        </w:tc>
        <w:tc>
          <w:tcPr>
            <w:tcW w:w="886" w:type="dxa"/>
          </w:tcPr>
          <w:p>
            <w:pPr>
              <w:pStyle w:val="TableParagraph"/>
              <w:ind w:left="164"/>
              <w:jc w:val="left"/>
              <w:rPr>
                <w:sz w:val="18"/>
              </w:rPr>
            </w:pPr>
            <w:r>
              <w:rPr>
                <w:color w:val="414042"/>
                <w:sz w:val="18"/>
              </w:rPr>
              <w:t>10</w:t>
            </w:r>
          </w:p>
        </w:tc>
        <w:tc>
          <w:tcPr>
            <w:tcW w:w="886" w:type="dxa"/>
          </w:tcPr>
          <w:p>
            <w:pPr>
              <w:pStyle w:val="TableParagraph"/>
              <w:ind w:left="164"/>
              <w:jc w:val="left"/>
              <w:rPr>
                <w:sz w:val="18"/>
              </w:rPr>
            </w:pPr>
            <w:r>
              <w:rPr>
                <w:color w:val="414042"/>
                <w:sz w:val="18"/>
              </w:rPr>
              <w:t>10</w:t>
            </w:r>
          </w:p>
        </w:tc>
        <w:tc>
          <w:tcPr>
            <w:tcW w:w="978" w:type="dxa"/>
          </w:tcPr>
          <w:p>
            <w:pPr>
              <w:pStyle w:val="TableParagraph"/>
              <w:ind w:left="164"/>
              <w:jc w:val="left"/>
              <w:rPr>
                <w:sz w:val="18"/>
              </w:rPr>
            </w:pPr>
            <w:r>
              <w:rPr>
                <w:color w:val="414042"/>
                <w:sz w:val="18"/>
              </w:rPr>
              <w:t>10</w:t>
            </w:r>
          </w:p>
        </w:tc>
      </w:tr>
      <w:tr>
        <w:trPr>
          <w:trHeight w:val="291" w:hRule="exact"/>
        </w:trPr>
        <w:tc>
          <w:tcPr>
            <w:tcW w:w="1572" w:type="dxa"/>
          </w:tcPr>
          <w:p>
            <w:pPr>
              <w:pStyle w:val="TableParagraph"/>
              <w:ind w:left="72"/>
              <w:jc w:val="left"/>
              <w:rPr>
                <w:sz w:val="18"/>
              </w:rPr>
            </w:pPr>
            <w:r>
              <w:rPr>
                <w:color w:val="414042"/>
                <w:sz w:val="18"/>
              </w:rPr>
              <w:t>Trigo</w:t>
            </w:r>
          </w:p>
        </w:tc>
        <w:tc>
          <w:tcPr>
            <w:tcW w:w="987" w:type="dxa"/>
          </w:tcPr>
          <w:p>
            <w:pPr>
              <w:pStyle w:val="TableParagraph"/>
              <w:ind w:left="192"/>
              <w:jc w:val="left"/>
              <w:rPr>
                <w:sz w:val="18"/>
              </w:rPr>
            </w:pPr>
            <w:r>
              <w:rPr>
                <w:color w:val="414042"/>
                <w:sz w:val="18"/>
              </w:rPr>
              <w:t>85</w:t>
            </w:r>
          </w:p>
        </w:tc>
        <w:tc>
          <w:tcPr>
            <w:tcW w:w="882" w:type="dxa"/>
          </w:tcPr>
          <w:p>
            <w:pPr>
              <w:pStyle w:val="TableParagraph"/>
              <w:ind w:left="91"/>
              <w:jc w:val="left"/>
              <w:rPr>
                <w:sz w:val="18"/>
              </w:rPr>
            </w:pPr>
            <w:r>
              <w:rPr>
                <w:color w:val="414042"/>
                <w:sz w:val="18"/>
              </w:rPr>
              <w:t>85</w:t>
            </w:r>
          </w:p>
        </w:tc>
        <w:tc>
          <w:tcPr>
            <w:tcW w:w="816" w:type="dxa"/>
          </w:tcPr>
          <w:p>
            <w:pPr>
              <w:pStyle w:val="TableParagraph"/>
              <w:ind w:left="94"/>
              <w:jc w:val="left"/>
              <w:rPr>
                <w:sz w:val="18"/>
              </w:rPr>
            </w:pPr>
            <w:r>
              <w:rPr>
                <w:color w:val="414042"/>
                <w:sz w:val="18"/>
              </w:rPr>
              <w:t>60</w:t>
            </w:r>
          </w:p>
        </w:tc>
        <w:tc>
          <w:tcPr>
            <w:tcW w:w="886" w:type="dxa"/>
          </w:tcPr>
          <w:p>
            <w:pPr>
              <w:pStyle w:val="TableParagraph"/>
              <w:ind w:left="164"/>
              <w:jc w:val="left"/>
              <w:rPr>
                <w:sz w:val="18"/>
              </w:rPr>
            </w:pPr>
            <w:r>
              <w:rPr>
                <w:color w:val="414042"/>
                <w:sz w:val="18"/>
              </w:rPr>
              <w:t>80</w:t>
            </w:r>
          </w:p>
        </w:tc>
        <w:tc>
          <w:tcPr>
            <w:tcW w:w="886" w:type="dxa"/>
          </w:tcPr>
          <w:p>
            <w:pPr>
              <w:pStyle w:val="TableParagraph"/>
              <w:ind w:left="164"/>
              <w:jc w:val="left"/>
              <w:rPr>
                <w:sz w:val="18"/>
              </w:rPr>
            </w:pPr>
            <w:r>
              <w:rPr>
                <w:color w:val="414042"/>
                <w:sz w:val="18"/>
              </w:rPr>
              <w:t>80</w:t>
            </w:r>
          </w:p>
        </w:tc>
        <w:tc>
          <w:tcPr>
            <w:tcW w:w="978" w:type="dxa"/>
          </w:tcPr>
          <w:p>
            <w:pPr>
              <w:pStyle w:val="TableParagraph"/>
              <w:ind w:left="164"/>
              <w:jc w:val="left"/>
              <w:rPr>
                <w:sz w:val="18"/>
              </w:rPr>
            </w:pPr>
            <w:r>
              <w:rPr>
                <w:color w:val="414042"/>
                <w:sz w:val="18"/>
              </w:rPr>
              <w:t>90</w:t>
            </w:r>
          </w:p>
        </w:tc>
      </w:tr>
      <w:tr>
        <w:trPr>
          <w:trHeight w:val="267" w:hRule="exact"/>
        </w:trPr>
        <w:tc>
          <w:tcPr>
            <w:tcW w:w="1572" w:type="dxa"/>
            <w:tcBorders>
              <w:bottom w:val="single" w:sz="4" w:space="0" w:color="87226C"/>
            </w:tcBorders>
          </w:tcPr>
          <w:p>
            <w:pPr>
              <w:pStyle w:val="TableParagraph"/>
              <w:ind w:left="72"/>
              <w:jc w:val="left"/>
              <w:rPr>
                <w:sz w:val="18"/>
              </w:rPr>
            </w:pPr>
            <w:r>
              <w:rPr>
                <w:color w:val="414042"/>
                <w:sz w:val="18"/>
              </w:rPr>
              <w:t>Triticale</w:t>
            </w:r>
          </w:p>
        </w:tc>
        <w:tc>
          <w:tcPr>
            <w:tcW w:w="987" w:type="dxa"/>
            <w:tcBorders>
              <w:bottom w:val="single" w:sz="4" w:space="0" w:color="87226C"/>
            </w:tcBorders>
          </w:tcPr>
          <w:p>
            <w:pPr>
              <w:pStyle w:val="TableParagraph"/>
              <w:ind w:left="191"/>
              <w:jc w:val="left"/>
              <w:rPr>
                <w:sz w:val="18"/>
              </w:rPr>
            </w:pPr>
            <w:r>
              <w:rPr>
                <w:color w:val="414042"/>
                <w:w w:val="105"/>
                <w:sz w:val="18"/>
              </w:rPr>
              <w:t>--</w:t>
            </w:r>
          </w:p>
        </w:tc>
        <w:tc>
          <w:tcPr>
            <w:tcW w:w="882" w:type="dxa"/>
            <w:tcBorders>
              <w:bottom w:val="single" w:sz="4" w:space="0" w:color="87226C"/>
            </w:tcBorders>
          </w:tcPr>
          <w:p>
            <w:pPr>
              <w:pStyle w:val="TableParagraph"/>
              <w:ind w:left="91"/>
              <w:jc w:val="left"/>
              <w:rPr>
                <w:sz w:val="18"/>
              </w:rPr>
            </w:pPr>
            <w:r>
              <w:rPr>
                <w:color w:val="414042"/>
                <w:w w:val="105"/>
                <w:sz w:val="18"/>
              </w:rPr>
              <w:t>--</w:t>
            </w:r>
          </w:p>
        </w:tc>
        <w:tc>
          <w:tcPr>
            <w:tcW w:w="816" w:type="dxa"/>
            <w:tcBorders>
              <w:bottom w:val="single" w:sz="4" w:space="0" w:color="87226C"/>
            </w:tcBorders>
          </w:tcPr>
          <w:p>
            <w:pPr>
              <w:pStyle w:val="TableParagraph"/>
              <w:ind w:left="94"/>
              <w:jc w:val="left"/>
              <w:rPr>
                <w:sz w:val="18"/>
              </w:rPr>
            </w:pPr>
            <w:r>
              <w:rPr>
                <w:color w:val="414042"/>
                <w:sz w:val="18"/>
              </w:rPr>
              <w:t>50</w:t>
            </w:r>
          </w:p>
        </w:tc>
        <w:tc>
          <w:tcPr>
            <w:tcW w:w="886" w:type="dxa"/>
            <w:tcBorders>
              <w:bottom w:val="single" w:sz="4" w:space="0" w:color="87226C"/>
            </w:tcBorders>
          </w:tcPr>
          <w:p>
            <w:pPr>
              <w:pStyle w:val="TableParagraph"/>
              <w:ind w:left="164"/>
              <w:jc w:val="left"/>
              <w:rPr>
                <w:sz w:val="18"/>
              </w:rPr>
            </w:pPr>
            <w:r>
              <w:rPr>
                <w:color w:val="414042"/>
                <w:sz w:val="18"/>
              </w:rPr>
              <w:t>50</w:t>
            </w:r>
          </w:p>
        </w:tc>
        <w:tc>
          <w:tcPr>
            <w:tcW w:w="886" w:type="dxa"/>
            <w:tcBorders>
              <w:bottom w:val="single" w:sz="4" w:space="0" w:color="87226C"/>
            </w:tcBorders>
          </w:tcPr>
          <w:p>
            <w:pPr>
              <w:pStyle w:val="TableParagraph"/>
              <w:ind w:left="164"/>
              <w:jc w:val="left"/>
              <w:rPr>
                <w:sz w:val="18"/>
              </w:rPr>
            </w:pPr>
            <w:r>
              <w:rPr>
                <w:color w:val="414042"/>
                <w:sz w:val="18"/>
              </w:rPr>
              <w:t>50</w:t>
            </w:r>
          </w:p>
        </w:tc>
        <w:tc>
          <w:tcPr>
            <w:tcW w:w="978" w:type="dxa"/>
            <w:tcBorders>
              <w:bottom w:val="single" w:sz="4" w:space="0" w:color="87226C"/>
            </w:tcBorders>
          </w:tcPr>
          <w:p>
            <w:pPr>
              <w:pStyle w:val="TableParagraph"/>
              <w:ind w:left="164"/>
              <w:jc w:val="left"/>
              <w:rPr>
                <w:sz w:val="18"/>
              </w:rPr>
            </w:pPr>
            <w:r>
              <w:rPr>
                <w:color w:val="414042"/>
                <w:sz w:val="18"/>
              </w:rPr>
              <w:t>50</w:t>
            </w:r>
          </w:p>
        </w:tc>
      </w:tr>
    </w:tbl>
    <w:p>
      <w:pPr>
        <w:spacing w:before="39"/>
        <w:ind w:left="117" w:right="0" w:firstLine="0"/>
        <w:jc w:val="both"/>
        <w:rPr>
          <w:sz w:val="16"/>
        </w:rPr>
      </w:pPr>
      <w:r>
        <w:rPr>
          <w:color w:val="414042"/>
          <w:sz w:val="16"/>
        </w:rPr>
        <w:t>Fuente: Jones </w:t>
      </w:r>
      <w:r>
        <w:rPr>
          <w:rFonts w:ascii="Palatino Linotype"/>
          <w:i/>
          <w:color w:val="414042"/>
          <w:sz w:val="16"/>
        </w:rPr>
        <w:t>et al</w:t>
      </w:r>
      <w:r>
        <w:rPr>
          <w:color w:val="414042"/>
          <w:sz w:val="16"/>
        </w:rPr>
        <w:t>., 1975; citados por Trujillo, 1987.</w:t>
      </w:r>
    </w:p>
    <w:p>
      <w:pPr>
        <w:pStyle w:val="BodyText"/>
        <w:spacing w:before="7"/>
        <w:rPr>
          <w:sz w:val="21"/>
        </w:rPr>
      </w:pPr>
    </w:p>
    <w:p>
      <w:pPr>
        <w:pStyle w:val="Heading2"/>
        <w:spacing w:line="240" w:lineRule="auto"/>
        <w:ind w:left="400" w:right="69"/>
        <w:jc w:val="left"/>
      </w:pPr>
      <w:bookmarkStart w:name="_TOC_250001" w:id="14"/>
      <w:bookmarkEnd w:id="14"/>
      <w:r>
        <w:rPr>
          <w:color w:val="414042"/>
          <w:w w:val="90"/>
        </w:rPr>
        <w:t>Aditivos alimenticios antimicrobianos</w:t>
      </w:r>
    </w:p>
    <w:p>
      <w:pPr>
        <w:pStyle w:val="BodyText"/>
        <w:rPr>
          <w:rFonts w:ascii="Palatino Linotype"/>
          <w:b/>
          <w:sz w:val="19"/>
        </w:rPr>
      </w:pPr>
    </w:p>
    <w:p>
      <w:pPr>
        <w:pStyle w:val="BodyText"/>
        <w:spacing w:line="249" w:lineRule="auto"/>
        <w:ind w:left="117" w:right="109"/>
        <w:jc w:val="both"/>
      </w:pPr>
      <w:r>
        <w:rPr>
          <w:color w:val="414042"/>
          <w:spacing w:val="2"/>
        </w:rPr>
        <w:t>Los </w:t>
      </w:r>
      <w:r>
        <w:rPr>
          <w:color w:val="414042"/>
        </w:rPr>
        <w:t>agentes antimicrobianos son comúnmente adicionados en las dietas suministradas a cerdos  con  la  finalidad  de  mejorar  las  ganancias  de  peso, la conversión y eficiencia alimentarias, y los parámetros reproductivos. Particularmente  en  los  cerdos  jóvenes,  estos  agentes  son  adicionados  </w:t>
      </w:r>
      <w:r>
        <w:rPr>
          <w:color w:val="414042"/>
          <w:spacing w:val="25"/>
        </w:rPr>
        <w:t> </w:t>
      </w:r>
      <w:r>
        <w:rPr>
          <w:color w:val="414042"/>
        </w:rPr>
        <w:t>para</w:t>
      </w:r>
    </w:p>
    <w:p>
      <w:pPr>
        <w:spacing w:after="0" w:line="249" w:lineRule="auto"/>
        <w:jc w:val="both"/>
        <w:sectPr>
          <w:pgSz w:w="9640" w:h="13040"/>
          <w:pgMar w:header="0" w:footer="939" w:top="1040" w:bottom="1120" w:left="1300" w:right="1020"/>
        </w:sectPr>
      </w:pPr>
    </w:p>
    <w:p>
      <w:pPr>
        <w:pStyle w:val="BodyText"/>
        <w:spacing w:line="249" w:lineRule="auto" w:before="29"/>
        <w:ind w:left="333" w:right="112"/>
        <w:jc w:val="both"/>
      </w:pPr>
      <w:r>
        <w:rPr>
          <w:color w:val="414042"/>
        </w:rPr>
        <w:t>reducir la morbilidad y mortalidad (Hays, 1978 y Zimmerman, 1986, citados  por </w:t>
      </w:r>
      <w:r>
        <w:rPr>
          <w:color w:val="414042"/>
          <w:sz w:val="20"/>
        </w:rPr>
        <w:t>NRC</w:t>
      </w:r>
      <w:r>
        <w:rPr>
          <w:color w:val="414042"/>
        </w:rPr>
        <w:t>, 1988). Sin embargo, al alimentar a los animales con antibióticos se fomenta la resistencia bacteriana. En algunos casos hay resistencia múltiple       a varios antibióticos por la población microbiana del animal. </w:t>
      </w:r>
      <w:r>
        <w:rPr>
          <w:color w:val="414042"/>
          <w:spacing w:val="2"/>
        </w:rPr>
        <w:t>La </w:t>
      </w:r>
      <w:r>
        <w:rPr>
          <w:color w:val="414042"/>
        </w:rPr>
        <w:t>resistencia bacteriana puede ser transferida dentro y entre especies microbianas, por lo    que se ha pensado que este fenómeno puede constituir un peligro para la salud humana. El monitoreo y vigilancia de la resistencia en animales y humanos ha continuado sin una vía inicial en infecciones de animales a humanos claramente delineada.</w:t>
      </w:r>
    </w:p>
    <w:p>
      <w:pPr>
        <w:pStyle w:val="BodyText"/>
        <w:rPr>
          <w:sz w:val="23"/>
        </w:rPr>
      </w:pPr>
    </w:p>
    <w:p>
      <w:pPr>
        <w:pStyle w:val="BodyText"/>
        <w:spacing w:line="249" w:lineRule="auto"/>
        <w:ind w:left="333" w:right="114"/>
        <w:jc w:val="both"/>
      </w:pPr>
      <w:r>
        <w:rPr>
          <w:color w:val="414042"/>
        </w:rPr>
        <w:t>Las</w:t>
      </w:r>
      <w:r>
        <w:rPr>
          <w:color w:val="414042"/>
          <w:spacing w:val="-9"/>
        </w:rPr>
        <w:t> </w:t>
      </w:r>
      <w:r>
        <w:rPr>
          <w:color w:val="414042"/>
        </w:rPr>
        <w:t>regulaciones</w:t>
      </w:r>
      <w:r>
        <w:rPr>
          <w:color w:val="414042"/>
          <w:spacing w:val="-9"/>
        </w:rPr>
        <w:t> </w:t>
      </w:r>
      <w:r>
        <w:rPr>
          <w:color w:val="414042"/>
        </w:rPr>
        <w:t>y</w:t>
      </w:r>
      <w:r>
        <w:rPr>
          <w:color w:val="414042"/>
          <w:spacing w:val="-9"/>
        </w:rPr>
        <w:t> </w:t>
      </w:r>
      <w:r>
        <w:rPr>
          <w:color w:val="414042"/>
        </w:rPr>
        <w:t>restricciones</w:t>
      </w:r>
      <w:r>
        <w:rPr>
          <w:color w:val="414042"/>
          <w:spacing w:val="-9"/>
        </w:rPr>
        <w:t> </w:t>
      </w:r>
      <w:r>
        <w:rPr>
          <w:color w:val="414042"/>
        </w:rPr>
        <w:t>sobre</w:t>
      </w:r>
      <w:r>
        <w:rPr>
          <w:color w:val="414042"/>
          <w:spacing w:val="-9"/>
        </w:rPr>
        <w:t> </w:t>
      </w:r>
      <w:r>
        <w:rPr>
          <w:color w:val="414042"/>
        </w:rPr>
        <w:t>el</w:t>
      </w:r>
      <w:r>
        <w:rPr>
          <w:color w:val="414042"/>
          <w:spacing w:val="-9"/>
        </w:rPr>
        <w:t> </w:t>
      </w:r>
      <w:r>
        <w:rPr>
          <w:color w:val="414042"/>
        </w:rPr>
        <w:t>uso</w:t>
      </w:r>
      <w:r>
        <w:rPr>
          <w:color w:val="414042"/>
          <w:spacing w:val="-9"/>
        </w:rPr>
        <w:t> </w:t>
      </w:r>
      <w:r>
        <w:rPr>
          <w:color w:val="414042"/>
        </w:rPr>
        <w:t>de</w:t>
      </w:r>
      <w:r>
        <w:rPr>
          <w:color w:val="414042"/>
          <w:spacing w:val="-9"/>
        </w:rPr>
        <w:t> </w:t>
      </w:r>
      <w:r>
        <w:rPr>
          <w:color w:val="414042"/>
        </w:rPr>
        <w:t>aditivos</w:t>
      </w:r>
      <w:r>
        <w:rPr>
          <w:color w:val="414042"/>
          <w:spacing w:val="-9"/>
        </w:rPr>
        <w:t> </w:t>
      </w:r>
      <w:r>
        <w:rPr>
          <w:color w:val="414042"/>
        </w:rPr>
        <w:t>alimenticios</w:t>
      </w:r>
      <w:r>
        <w:rPr>
          <w:color w:val="414042"/>
          <w:spacing w:val="-9"/>
        </w:rPr>
        <w:t> </w:t>
      </w:r>
      <w:r>
        <w:rPr>
          <w:color w:val="414042"/>
        </w:rPr>
        <w:t>varían</w:t>
      </w:r>
      <w:r>
        <w:rPr>
          <w:color w:val="414042"/>
          <w:spacing w:val="-9"/>
        </w:rPr>
        <w:t> </w:t>
      </w:r>
      <w:r>
        <w:rPr>
          <w:color w:val="414042"/>
        </w:rPr>
        <w:t>entre países. En adición, los usos aprobados de aditivos están sujetos a cambios. Para información oficial concerniente a la Administración de Drogas y Alimentos </w:t>
      </w:r>
      <w:r>
        <w:rPr>
          <w:color w:val="414042"/>
          <w:spacing w:val="-3"/>
        </w:rPr>
        <w:t>(</w:t>
      </w:r>
      <w:r>
        <w:rPr>
          <w:color w:val="414042"/>
          <w:spacing w:val="-3"/>
          <w:sz w:val="20"/>
        </w:rPr>
        <w:t>FDA </w:t>
      </w:r>
      <w:r>
        <w:rPr>
          <w:color w:val="414042"/>
        </w:rPr>
        <w:t>por sus siglas en inglés) de los Estados Unidos, la aprobación de aditivos alimenticios</w:t>
      </w:r>
      <w:r>
        <w:rPr>
          <w:color w:val="414042"/>
          <w:spacing w:val="-12"/>
        </w:rPr>
        <w:t> </w:t>
      </w:r>
      <w:r>
        <w:rPr>
          <w:color w:val="414042"/>
        </w:rPr>
        <w:t>y</w:t>
      </w:r>
      <w:r>
        <w:rPr>
          <w:color w:val="414042"/>
          <w:spacing w:val="-12"/>
        </w:rPr>
        <w:t> </w:t>
      </w:r>
      <w:r>
        <w:rPr>
          <w:color w:val="414042"/>
        </w:rPr>
        <w:t>otras</w:t>
      </w:r>
      <w:r>
        <w:rPr>
          <w:color w:val="414042"/>
          <w:spacing w:val="-12"/>
        </w:rPr>
        <w:t> </w:t>
      </w:r>
      <w:r>
        <w:rPr>
          <w:color w:val="414042"/>
        </w:rPr>
        <w:t>drogas</w:t>
      </w:r>
      <w:r>
        <w:rPr>
          <w:color w:val="414042"/>
          <w:spacing w:val="-12"/>
        </w:rPr>
        <w:t> </w:t>
      </w:r>
      <w:r>
        <w:rPr>
          <w:color w:val="414042"/>
        </w:rPr>
        <w:t>animales,</w:t>
      </w:r>
      <w:r>
        <w:rPr>
          <w:color w:val="414042"/>
          <w:spacing w:val="-12"/>
        </w:rPr>
        <w:t> </w:t>
      </w:r>
      <w:r>
        <w:rPr>
          <w:color w:val="414042"/>
        </w:rPr>
        <w:t>debe</w:t>
      </w:r>
      <w:r>
        <w:rPr>
          <w:color w:val="414042"/>
          <w:spacing w:val="-12"/>
        </w:rPr>
        <w:t> </w:t>
      </w:r>
      <w:r>
        <w:rPr>
          <w:color w:val="414042"/>
        </w:rPr>
        <w:t>consultarse</w:t>
      </w:r>
      <w:r>
        <w:rPr>
          <w:color w:val="414042"/>
          <w:spacing w:val="-12"/>
        </w:rPr>
        <w:t> </w:t>
      </w:r>
      <w:r>
        <w:rPr>
          <w:color w:val="414042"/>
        </w:rPr>
        <w:t>el</w:t>
      </w:r>
      <w:r>
        <w:rPr>
          <w:color w:val="414042"/>
          <w:spacing w:val="-12"/>
        </w:rPr>
        <w:t> </w:t>
      </w:r>
      <w:r>
        <w:rPr>
          <w:color w:val="414042"/>
        </w:rPr>
        <w:t>Código</w:t>
      </w:r>
      <w:r>
        <w:rPr>
          <w:color w:val="414042"/>
          <w:spacing w:val="-12"/>
        </w:rPr>
        <w:t> </w:t>
      </w:r>
      <w:r>
        <w:rPr>
          <w:color w:val="414042"/>
        </w:rPr>
        <w:t>de</w:t>
      </w:r>
      <w:r>
        <w:rPr>
          <w:color w:val="414042"/>
          <w:spacing w:val="-12"/>
        </w:rPr>
        <w:t> </w:t>
      </w:r>
      <w:r>
        <w:rPr>
          <w:color w:val="414042"/>
        </w:rPr>
        <w:t>Regulaciones Federales,</w:t>
      </w:r>
      <w:r>
        <w:rPr>
          <w:color w:val="414042"/>
          <w:spacing w:val="-25"/>
        </w:rPr>
        <w:t> </w:t>
      </w:r>
      <w:r>
        <w:rPr>
          <w:color w:val="414042"/>
        </w:rPr>
        <w:t>Título</w:t>
      </w:r>
      <w:r>
        <w:rPr>
          <w:color w:val="414042"/>
          <w:spacing w:val="-25"/>
        </w:rPr>
        <w:t> </w:t>
      </w:r>
      <w:r>
        <w:rPr>
          <w:color w:val="414042"/>
        </w:rPr>
        <w:t>21.</w:t>
      </w:r>
    </w:p>
    <w:p>
      <w:pPr>
        <w:pStyle w:val="BodyText"/>
        <w:spacing w:before="9"/>
        <w:rPr>
          <w:sz w:val="20"/>
        </w:rPr>
      </w:pPr>
    </w:p>
    <w:p>
      <w:pPr>
        <w:pStyle w:val="Heading2"/>
        <w:spacing w:line="240" w:lineRule="auto"/>
        <w:ind w:left="333" w:right="0"/>
        <w:jc w:val="both"/>
      </w:pPr>
      <w:r>
        <w:rPr/>
        <w:pict>
          <v:rect style="position:absolute;margin-left:45.354pt;margin-top:4.505544pt;width:6.236pt;height:4.751pt;mso-position-horizontal-relative:page;mso-position-vertical-relative:paragraph;z-index:2536" filled="true" fillcolor="#b9dacc" stroked="false">
            <v:fill type="solid"/>
            <w10:wrap type="none"/>
          </v:rect>
        </w:pict>
      </w:r>
      <w:bookmarkStart w:name="_TOC_250000" w:id="15"/>
      <w:bookmarkEnd w:id="15"/>
      <w:r>
        <w:rPr>
          <w:color w:val="6D6E71"/>
          <w:w w:val="95"/>
        </w:rPr>
        <w:t>Balanceo por computadora de dietas para cerdos</w:t>
      </w:r>
    </w:p>
    <w:p>
      <w:pPr>
        <w:pStyle w:val="BodyText"/>
        <w:rPr>
          <w:rFonts w:ascii="Palatino Linotype"/>
          <w:b/>
          <w:sz w:val="19"/>
        </w:rPr>
      </w:pPr>
    </w:p>
    <w:p>
      <w:pPr>
        <w:pStyle w:val="BodyText"/>
        <w:spacing w:line="249" w:lineRule="auto"/>
        <w:ind w:left="333" w:right="115"/>
        <w:jc w:val="both"/>
      </w:pPr>
      <w:r>
        <w:rPr>
          <w:color w:val="414042"/>
        </w:rPr>
        <w:t>Actualmente todas las dietas comerciales se formulan mediante computadora, utilizando técnicas de programación lineal. Este método considera la solución simultánea de muchas ecuaciones lineales y determina la ubicación óptima de los ingredientes alimenticios para mantener un objetivo, el cual usualmente consiste en satisfacer un grupo de requerimientos nutricionales. </w:t>
      </w:r>
      <w:r>
        <w:rPr>
          <w:color w:val="414042"/>
          <w:spacing w:val="-4"/>
        </w:rPr>
        <w:t>Por </w:t>
      </w:r>
      <w:r>
        <w:rPr>
          <w:color w:val="414042"/>
        </w:rPr>
        <w:t>lo general, el medio óptimo selecciona los ingredientes menos caros; así, la mayoría de     las dietas se formulan con base en costo mínimo. En esencia, la computadora calcula la combinación de ingredientes disponibles que pueden mantener los requerimientos especificados en el costo</w:t>
      </w:r>
      <w:r>
        <w:rPr>
          <w:color w:val="414042"/>
          <w:spacing w:val="-37"/>
        </w:rPr>
        <w:t> </w:t>
      </w:r>
      <w:r>
        <w:rPr>
          <w:color w:val="414042"/>
        </w:rPr>
        <w:t>mínimo.</w:t>
      </w:r>
    </w:p>
    <w:p>
      <w:pPr>
        <w:pStyle w:val="BodyText"/>
        <w:rPr>
          <w:sz w:val="23"/>
        </w:rPr>
      </w:pPr>
    </w:p>
    <w:p>
      <w:pPr>
        <w:pStyle w:val="BodyText"/>
        <w:spacing w:line="249" w:lineRule="auto"/>
        <w:ind w:left="333" w:right="114"/>
        <w:jc w:val="both"/>
      </w:pPr>
      <w:r>
        <w:rPr>
          <w:color w:val="414042"/>
        </w:rPr>
        <w:t>Existen en forma comercial diversos programas computacionales que nos permiten formular dietas para diferentes animales de granja. Un criterio para elegir el mejor es utilizar aquellos paquetes basados en el tipo de computadora disponible y de acuerdo con los objetivos particulares deseados (Cheeke, 1991).</w:t>
      </w:r>
    </w:p>
    <w:p>
      <w:pPr>
        <w:pStyle w:val="BodyText"/>
        <w:rPr>
          <w:sz w:val="23"/>
        </w:rPr>
      </w:pPr>
    </w:p>
    <w:p>
      <w:pPr>
        <w:pStyle w:val="BodyText"/>
        <w:spacing w:line="249" w:lineRule="auto"/>
        <w:ind w:left="333" w:right="114"/>
        <w:jc w:val="both"/>
      </w:pPr>
      <w:r>
        <w:rPr>
          <w:color w:val="414042"/>
        </w:rPr>
        <w:t>Los avances tecnológicos han permitido desarrollar programas computarizados para calcular dietas óptimas en pocos segundos; esto ha incrementado la oportunidad para que productores medianos o pequeños mejoren sus dietas o programas alimentarios en general. Con el uso de modelos de programación lineal</w:t>
      </w:r>
      <w:r>
        <w:rPr>
          <w:color w:val="414042"/>
          <w:spacing w:val="-19"/>
        </w:rPr>
        <w:t> </w:t>
      </w:r>
      <w:r>
        <w:rPr>
          <w:color w:val="414042"/>
        </w:rPr>
        <w:t>computarizados,</w:t>
      </w:r>
      <w:r>
        <w:rPr>
          <w:color w:val="414042"/>
          <w:spacing w:val="-19"/>
        </w:rPr>
        <w:t> </w:t>
      </w:r>
      <w:r>
        <w:rPr>
          <w:color w:val="414042"/>
        </w:rPr>
        <w:t>los</w:t>
      </w:r>
      <w:r>
        <w:rPr>
          <w:color w:val="414042"/>
          <w:spacing w:val="-19"/>
        </w:rPr>
        <w:t> </w:t>
      </w:r>
      <w:r>
        <w:rPr>
          <w:color w:val="414042"/>
        </w:rPr>
        <w:t>precios</w:t>
      </w:r>
      <w:r>
        <w:rPr>
          <w:color w:val="414042"/>
          <w:spacing w:val="-19"/>
        </w:rPr>
        <w:t> </w:t>
      </w:r>
      <w:r>
        <w:rPr>
          <w:color w:val="414042"/>
        </w:rPr>
        <w:t>de</w:t>
      </w:r>
      <w:r>
        <w:rPr>
          <w:color w:val="414042"/>
          <w:spacing w:val="-19"/>
        </w:rPr>
        <w:t> </w:t>
      </w:r>
      <w:r>
        <w:rPr>
          <w:color w:val="414042"/>
        </w:rPr>
        <w:t>los</w:t>
      </w:r>
      <w:r>
        <w:rPr>
          <w:color w:val="414042"/>
          <w:spacing w:val="-19"/>
        </w:rPr>
        <w:t> </w:t>
      </w:r>
      <w:r>
        <w:rPr>
          <w:color w:val="414042"/>
        </w:rPr>
        <w:t>ingredientes</w:t>
      </w:r>
      <w:r>
        <w:rPr>
          <w:color w:val="414042"/>
          <w:spacing w:val="-19"/>
        </w:rPr>
        <w:t> </w:t>
      </w:r>
      <w:r>
        <w:rPr>
          <w:color w:val="414042"/>
        </w:rPr>
        <w:t>alimenticios</w:t>
      </w:r>
      <w:r>
        <w:rPr>
          <w:color w:val="414042"/>
          <w:spacing w:val="-19"/>
        </w:rPr>
        <w:t> </w:t>
      </w:r>
      <w:r>
        <w:rPr>
          <w:color w:val="414042"/>
        </w:rPr>
        <w:t>disponibles,</w:t>
      </w:r>
      <w:r>
        <w:rPr>
          <w:color w:val="414042"/>
          <w:spacing w:val="-19"/>
        </w:rPr>
        <w:t> </w:t>
      </w:r>
      <w:r>
        <w:rPr>
          <w:color w:val="414042"/>
        </w:rPr>
        <w:t>así</w:t>
      </w:r>
    </w:p>
    <w:p>
      <w:pPr>
        <w:spacing w:after="0" w:line="249" w:lineRule="auto"/>
        <w:jc w:val="both"/>
        <w:sectPr>
          <w:pgSz w:w="9640" w:h="13040"/>
          <w:pgMar w:header="0" w:footer="939" w:top="1040" w:bottom="1120" w:left="800" w:right="1300"/>
        </w:sectPr>
      </w:pPr>
    </w:p>
    <w:p>
      <w:pPr>
        <w:pStyle w:val="BodyText"/>
        <w:spacing w:line="249" w:lineRule="auto" w:before="29"/>
        <w:ind w:left="117" w:right="112"/>
        <w:jc w:val="both"/>
      </w:pPr>
      <w:r>
        <w:rPr>
          <w:color w:val="414042"/>
        </w:rPr>
        <w:t>como</w:t>
      </w:r>
      <w:r>
        <w:rPr>
          <w:color w:val="414042"/>
          <w:spacing w:val="-12"/>
        </w:rPr>
        <w:t> </w:t>
      </w:r>
      <w:r>
        <w:rPr>
          <w:color w:val="414042"/>
        </w:rPr>
        <w:t>sus</w:t>
      </w:r>
      <w:r>
        <w:rPr>
          <w:color w:val="414042"/>
          <w:spacing w:val="-12"/>
        </w:rPr>
        <w:t> </w:t>
      </w:r>
      <w:r>
        <w:rPr>
          <w:color w:val="414042"/>
        </w:rPr>
        <w:t>contenidos</w:t>
      </w:r>
      <w:r>
        <w:rPr>
          <w:color w:val="414042"/>
          <w:spacing w:val="-12"/>
        </w:rPr>
        <w:t> </w:t>
      </w:r>
      <w:r>
        <w:rPr>
          <w:color w:val="414042"/>
        </w:rPr>
        <w:t>nutrimentales,</w:t>
      </w:r>
      <w:r>
        <w:rPr>
          <w:color w:val="414042"/>
          <w:spacing w:val="-12"/>
        </w:rPr>
        <w:t> </w:t>
      </w:r>
      <w:r>
        <w:rPr>
          <w:color w:val="414042"/>
        </w:rPr>
        <w:t>pueden</w:t>
      </w:r>
      <w:r>
        <w:rPr>
          <w:color w:val="414042"/>
          <w:spacing w:val="-12"/>
        </w:rPr>
        <w:t> </w:t>
      </w:r>
      <w:r>
        <w:rPr>
          <w:color w:val="414042"/>
        </w:rPr>
        <w:t>ser</w:t>
      </w:r>
      <w:r>
        <w:rPr>
          <w:color w:val="414042"/>
          <w:spacing w:val="-12"/>
        </w:rPr>
        <w:t> </w:t>
      </w:r>
      <w:r>
        <w:rPr>
          <w:color w:val="414042"/>
        </w:rPr>
        <w:t>considerados</w:t>
      </w:r>
      <w:r>
        <w:rPr>
          <w:color w:val="414042"/>
          <w:spacing w:val="-12"/>
        </w:rPr>
        <w:t> </w:t>
      </w:r>
      <w:r>
        <w:rPr>
          <w:color w:val="414042"/>
        </w:rPr>
        <w:t>cuando</w:t>
      </w:r>
      <w:r>
        <w:rPr>
          <w:color w:val="414042"/>
          <w:spacing w:val="-12"/>
        </w:rPr>
        <w:t> </w:t>
      </w:r>
      <w:r>
        <w:rPr>
          <w:color w:val="414042"/>
        </w:rPr>
        <w:t>formulamos dietas para animales de</w:t>
      </w:r>
      <w:r>
        <w:rPr>
          <w:color w:val="414042"/>
          <w:spacing w:val="-20"/>
        </w:rPr>
        <w:t> </w:t>
      </w:r>
      <w:r>
        <w:rPr>
          <w:color w:val="414042"/>
        </w:rPr>
        <w:t>granja.</w:t>
      </w:r>
    </w:p>
    <w:p>
      <w:pPr>
        <w:pStyle w:val="BodyText"/>
        <w:rPr>
          <w:sz w:val="23"/>
        </w:rPr>
      </w:pPr>
    </w:p>
    <w:p>
      <w:pPr>
        <w:pStyle w:val="BodyText"/>
        <w:spacing w:line="249" w:lineRule="auto"/>
        <w:ind w:left="117" w:right="111"/>
        <w:jc w:val="both"/>
      </w:pPr>
      <w:r>
        <w:rPr>
          <w:color w:val="414042"/>
        </w:rPr>
        <w:t>Supongamos que los alimentos disponibles para un porcicultor son grano de maíz, avena, </w:t>
      </w:r>
      <w:r>
        <w:rPr>
          <w:color w:val="414042"/>
          <w:spacing w:val="-3"/>
        </w:rPr>
        <w:t>sorgo, </w:t>
      </w:r>
      <w:r>
        <w:rPr>
          <w:color w:val="414042"/>
        </w:rPr>
        <w:t>harinolina, soya, salvado de trigo, harina de pescado y heno de alfalfa. </w:t>
      </w:r>
      <w:r>
        <w:rPr>
          <w:color w:val="414042"/>
          <w:spacing w:val="-4"/>
        </w:rPr>
        <w:t>Varias </w:t>
      </w:r>
      <w:r>
        <w:rPr>
          <w:color w:val="414042"/>
        </w:rPr>
        <w:t>combinaciones de algunos o todos los ingredientes anteriores, en distintas proporciones, pueden cubrir los requerimientos nutricionales de una cerda</w:t>
      </w:r>
      <w:r>
        <w:rPr>
          <w:color w:val="414042"/>
          <w:spacing w:val="-11"/>
        </w:rPr>
        <w:t> </w:t>
      </w:r>
      <w:r>
        <w:rPr>
          <w:color w:val="414042"/>
        </w:rPr>
        <w:t>adulta</w:t>
      </w:r>
      <w:r>
        <w:rPr>
          <w:color w:val="414042"/>
          <w:spacing w:val="-11"/>
        </w:rPr>
        <w:t> </w:t>
      </w:r>
      <w:r>
        <w:rPr>
          <w:color w:val="414042"/>
        </w:rPr>
        <w:t>en</w:t>
      </w:r>
      <w:r>
        <w:rPr>
          <w:color w:val="414042"/>
          <w:spacing w:val="-11"/>
        </w:rPr>
        <w:t> </w:t>
      </w:r>
      <w:r>
        <w:rPr>
          <w:color w:val="414042"/>
        </w:rPr>
        <w:t>lactación,</w:t>
      </w:r>
      <w:r>
        <w:rPr>
          <w:color w:val="414042"/>
          <w:spacing w:val="-11"/>
        </w:rPr>
        <w:t> </w:t>
      </w:r>
      <w:r>
        <w:rPr>
          <w:color w:val="414042"/>
        </w:rPr>
        <w:t>de</w:t>
      </w:r>
      <w:r>
        <w:rPr>
          <w:color w:val="414042"/>
          <w:spacing w:val="-11"/>
        </w:rPr>
        <w:t> </w:t>
      </w:r>
      <w:r>
        <w:rPr>
          <w:color w:val="414042"/>
        </w:rPr>
        <w:t>un</w:t>
      </w:r>
      <w:r>
        <w:rPr>
          <w:color w:val="414042"/>
          <w:spacing w:val="-11"/>
        </w:rPr>
        <w:t> </w:t>
      </w:r>
      <w:r>
        <w:rPr>
          <w:color w:val="414042"/>
        </w:rPr>
        <w:t>cerdo</w:t>
      </w:r>
      <w:r>
        <w:rPr>
          <w:color w:val="414042"/>
          <w:spacing w:val="-11"/>
        </w:rPr>
        <w:t> </w:t>
      </w:r>
      <w:r>
        <w:rPr>
          <w:color w:val="414042"/>
        </w:rPr>
        <w:t>en</w:t>
      </w:r>
      <w:r>
        <w:rPr>
          <w:color w:val="414042"/>
          <w:spacing w:val="-11"/>
        </w:rPr>
        <w:t> </w:t>
      </w:r>
      <w:r>
        <w:rPr>
          <w:color w:val="414042"/>
        </w:rPr>
        <w:t>crecimiento</w:t>
      </w:r>
      <w:r>
        <w:rPr>
          <w:color w:val="414042"/>
          <w:spacing w:val="-11"/>
        </w:rPr>
        <w:t> </w:t>
      </w:r>
      <w:r>
        <w:rPr>
          <w:color w:val="414042"/>
        </w:rPr>
        <w:t>o</w:t>
      </w:r>
      <w:r>
        <w:rPr>
          <w:color w:val="414042"/>
          <w:spacing w:val="-11"/>
        </w:rPr>
        <w:t> </w:t>
      </w:r>
      <w:r>
        <w:rPr>
          <w:color w:val="414042"/>
        </w:rPr>
        <w:t>finalización.</w:t>
      </w:r>
      <w:r>
        <w:rPr>
          <w:color w:val="414042"/>
          <w:spacing w:val="-11"/>
        </w:rPr>
        <w:t> </w:t>
      </w:r>
      <w:r>
        <w:rPr>
          <w:color w:val="414042"/>
          <w:spacing w:val="-5"/>
        </w:rPr>
        <w:t>Un</w:t>
      </w:r>
      <w:r>
        <w:rPr>
          <w:color w:val="414042"/>
          <w:spacing w:val="-11"/>
        </w:rPr>
        <w:t> </w:t>
      </w:r>
      <w:r>
        <w:rPr>
          <w:color w:val="414042"/>
        </w:rPr>
        <w:t>programa de computadora para calcular dietas de costo mínimo puede probar todas las combinaciones de ingredientes disponibles y seleccionar la mezcla que cubra</w:t>
      </w:r>
      <w:r>
        <w:rPr>
          <w:color w:val="414042"/>
          <w:spacing w:val="-24"/>
        </w:rPr>
        <w:t> </w:t>
      </w:r>
      <w:r>
        <w:rPr>
          <w:color w:val="414042"/>
        </w:rPr>
        <w:t>los requerimientos nutricionales de un cerdo en particular, al costo más</w:t>
      </w:r>
      <w:r>
        <w:rPr>
          <w:color w:val="414042"/>
          <w:spacing w:val="-19"/>
        </w:rPr>
        <w:t> </w:t>
      </w:r>
      <w:r>
        <w:rPr>
          <w:color w:val="414042"/>
        </w:rPr>
        <w:t>bajo.</w:t>
      </w:r>
    </w:p>
    <w:p>
      <w:pPr>
        <w:pStyle w:val="BodyText"/>
        <w:rPr>
          <w:sz w:val="23"/>
        </w:rPr>
      </w:pPr>
    </w:p>
    <w:p>
      <w:pPr>
        <w:pStyle w:val="BodyText"/>
        <w:spacing w:line="249" w:lineRule="auto"/>
        <w:ind w:left="117" w:right="110"/>
        <w:jc w:val="both"/>
      </w:pPr>
      <w:r>
        <w:rPr>
          <w:color w:val="414042"/>
        </w:rPr>
        <w:t>En una unidad de producción porcina, cuando el interés es cubrir los requerimientos nutricionales múltiples, se cuenta con varias fuentes alimentarias y</w:t>
      </w:r>
      <w:r>
        <w:rPr>
          <w:color w:val="414042"/>
          <w:spacing w:val="-6"/>
        </w:rPr>
        <w:t> </w:t>
      </w:r>
      <w:r>
        <w:rPr>
          <w:color w:val="414042"/>
        </w:rPr>
        <w:t>se</w:t>
      </w:r>
      <w:r>
        <w:rPr>
          <w:color w:val="414042"/>
          <w:spacing w:val="-6"/>
        </w:rPr>
        <w:t> </w:t>
      </w:r>
      <w:r>
        <w:rPr>
          <w:color w:val="414042"/>
        </w:rPr>
        <w:t>desea</w:t>
      </w:r>
      <w:r>
        <w:rPr>
          <w:color w:val="414042"/>
          <w:spacing w:val="-6"/>
        </w:rPr>
        <w:t> </w:t>
      </w:r>
      <w:r>
        <w:rPr>
          <w:color w:val="414042"/>
        </w:rPr>
        <w:t>considerar</w:t>
      </w:r>
      <w:r>
        <w:rPr>
          <w:color w:val="414042"/>
          <w:spacing w:val="-6"/>
        </w:rPr>
        <w:t> </w:t>
      </w:r>
      <w:r>
        <w:rPr>
          <w:color w:val="414042"/>
        </w:rPr>
        <w:t>su</w:t>
      </w:r>
      <w:r>
        <w:rPr>
          <w:color w:val="414042"/>
          <w:spacing w:val="-6"/>
        </w:rPr>
        <w:t> </w:t>
      </w:r>
      <w:r>
        <w:rPr>
          <w:color w:val="414042"/>
        </w:rPr>
        <w:t>precio,</w:t>
      </w:r>
      <w:r>
        <w:rPr>
          <w:color w:val="414042"/>
          <w:spacing w:val="-6"/>
        </w:rPr>
        <w:t> </w:t>
      </w:r>
      <w:r>
        <w:rPr>
          <w:color w:val="414042"/>
        </w:rPr>
        <w:t>la</w:t>
      </w:r>
      <w:r>
        <w:rPr>
          <w:color w:val="414042"/>
          <w:spacing w:val="-6"/>
        </w:rPr>
        <w:t> </w:t>
      </w:r>
      <w:r>
        <w:rPr>
          <w:color w:val="414042"/>
        </w:rPr>
        <w:t>formulación</w:t>
      </w:r>
      <w:r>
        <w:rPr>
          <w:color w:val="414042"/>
          <w:spacing w:val="-6"/>
        </w:rPr>
        <w:t> </w:t>
      </w:r>
      <w:r>
        <w:rPr>
          <w:color w:val="414042"/>
        </w:rPr>
        <w:t>de</w:t>
      </w:r>
      <w:r>
        <w:rPr>
          <w:color w:val="414042"/>
          <w:spacing w:val="-6"/>
        </w:rPr>
        <w:t> </w:t>
      </w:r>
      <w:r>
        <w:rPr>
          <w:color w:val="414042"/>
        </w:rPr>
        <w:t>la</w:t>
      </w:r>
      <w:r>
        <w:rPr>
          <w:color w:val="414042"/>
          <w:spacing w:val="-6"/>
        </w:rPr>
        <w:t> </w:t>
      </w:r>
      <w:r>
        <w:rPr>
          <w:color w:val="414042"/>
        </w:rPr>
        <w:t>dieta</w:t>
      </w:r>
      <w:r>
        <w:rPr>
          <w:color w:val="414042"/>
          <w:spacing w:val="-6"/>
        </w:rPr>
        <w:t> </w:t>
      </w:r>
      <w:r>
        <w:rPr>
          <w:color w:val="414042"/>
        </w:rPr>
        <w:t>debe</w:t>
      </w:r>
      <w:r>
        <w:rPr>
          <w:color w:val="414042"/>
          <w:spacing w:val="-6"/>
        </w:rPr>
        <w:t> </w:t>
      </w:r>
      <w:r>
        <w:rPr>
          <w:color w:val="414042"/>
        </w:rPr>
        <w:t>hacerse</w:t>
      </w:r>
      <w:r>
        <w:rPr>
          <w:color w:val="414042"/>
          <w:spacing w:val="-6"/>
        </w:rPr>
        <w:t> </w:t>
      </w:r>
      <w:r>
        <w:rPr>
          <w:color w:val="414042"/>
        </w:rPr>
        <w:t>mediante programación matemática.  Esta  técnica,  cuando  se  usa  apropiadamente, puede ayudar a lograr tanto una dieta balanceada nutricionalmente, como la optimización económica, porque permite considerar ambos </w:t>
      </w:r>
      <w:r>
        <w:rPr>
          <w:color w:val="414042"/>
          <w:spacing w:val="42"/>
        </w:rPr>
        <w:t> </w:t>
      </w:r>
      <w:r>
        <w:rPr>
          <w:color w:val="414042"/>
        </w:rPr>
        <w:t>rubros.</w:t>
      </w:r>
    </w:p>
    <w:p>
      <w:pPr>
        <w:pStyle w:val="BodyText"/>
        <w:rPr>
          <w:sz w:val="23"/>
        </w:rPr>
      </w:pPr>
    </w:p>
    <w:p>
      <w:pPr>
        <w:pStyle w:val="BodyText"/>
        <w:spacing w:line="249" w:lineRule="auto"/>
        <w:ind w:left="117" w:right="110"/>
        <w:jc w:val="both"/>
      </w:pPr>
      <w:r>
        <w:rPr>
          <w:color w:val="414042"/>
        </w:rPr>
        <w:t>Los nutricionistas deben tener buen conocimiento de las especificaciones de la dieta, además, deben estar familiarizados con la formulación e interpretación   de resultados y pensar en los procesos de solución, lo cual es la manipulación matemática,</w:t>
      </w:r>
      <w:r>
        <w:rPr>
          <w:color w:val="414042"/>
          <w:spacing w:val="-16"/>
        </w:rPr>
        <w:t> </w:t>
      </w:r>
      <w:r>
        <w:rPr>
          <w:color w:val="414042"/>
        </w:rPr>
        <w:t>como</w:t>
      </w:r>
      <w:r>
        <w:rPr>
          <w:color w:val="414042"/>
          <w:spacing w:val="-16"/>
        </w:rPr>
        <w:t> </w:t>
      </w:r>
      <w:r>
        <w:rPr>
          <w:color w:val="414042"/>
        </w:rPr>
        <w:t>una</w:t>
      </w:r>
      <w:r>
        <w:rPr>
          <w:color w:val="414042"/>
          <w:spacing w:val="-16"/>
        </w:rPr>
        <w:t> </w:t>
      </w:r>
      <w:r>
        <w:rPr>
          <w:color w:val="414042"/>
          <w:spacing w:val="-5"/>
        </w:rPr>
        <w:t>“caja</w:t>
      </w:r>
      <w:r>
        <w:rPr>
          <w:color w:val="414042"/>
          <w:spacing w:val="-16"/>
        </w:rPr>
        <w:t> </w:t>
      </w:r>
      <w:r>
        <w:rPr>
          <w:color w:val="414042"/>
          <w:spacing w:val="-3"/>
        </w:rPr>
        <w:t>negra”;</w:t>
      </w:r>
      <w:r>
        <w:rPr>
          <w:color w:val="414042"/>
          <w:spacing w:val="-16"/>
        </w:rPr>
        <w:t> </w:t>
      </w:r>
      <w:r>
        <w:rPr>
          <w:color w:val="414042"/>
        </w:rPr>
        <w:t>no</w:t>
      </w:r>
      <w:r>
        <w:rPr>
          <w:color w:val="414042"/>
          <w:spacing w:val="-16"/>
        </w:rPr>
        <w:t> </w:t>
      </w:r>
      <w:r>
        <w:rPr>
          <w:color w:val="414042"/>
        </w:rPr>
        <w:t>necesitan</w:t>
      </w:r>
      <w:r>
        <w:rPr>
          <w:color w:val="414042"/>
          <w:spacing w:val="-16"/>
        </w:rPr>
        <w:t> </w:t>
      </w:r>
      <w:r>
        <w:rPr>
          <w:color w:val="414042"/>
        </w:rPr>
        <w:t>preocuparse</w:t>
      </w:r>
      <w:r>
        <w:rPr>
          <w:color w:val="414042"/>
          <w:spacing w:val="-16"/>
        </w:rPr>
        <w:t> </w:t>
      </w:r>
      <w:r>
        <w:rPr>
          <w:color w:val="414042"/>
        </w:rPr>
        <w:t>por</w:t>
      </w:r>
      <w:r>
        <w:rPr>
          <w:color w:val="414042"/>
          <w:spacing w:val="-16"/>
        </w:rPr>
        <w:t> </w:t>
      </w:r>
      <w:r>
        <w:rPr>
          <w:color w:val="414042"/>
        </w:rPr>
        <w:t>los</w:t>
      </w:r>
      <w:r>
        <w:rPr>
          <w:color w:val="414042"/>
          <w:spacing w:val="-16"/>
        </w:rPr>
        <w:t> </w:t>
      </w:r>
      <w:r>
        <w:rPr>
          <w:color w:val="414042"/>
        </w:rPr>
        <w:t>mecanismos de la solución matemática de la matriz de programación lineal, pero sí de los resultados.</w:t>
      </w:r>
    </w:p>
    <w:p>
      <w:pPr>
        <w:pStyle w:val="BodyText"/>
        <w:rPr>
          <w:sz w:val="23"/>
        </w:rPr>
      </w:pPr>
    </w:p>
    <w:p>
      <w:pPr>
        <w:pStyle w:val="BodyText"/>
        <w:spacing w:line="249" w:lineRule="auto"/>
        <w:ind w:left="117" w:right="111"/>
        <w:jc w:val="both"/>
      </w:pPr>
      <w:r>
        <w:rPr>
          <w:color w:val="414042"/>
        </w:rPr>
        <w:t>Las formulaciones de dietas mediante programación matemática deben tratarse como</w:t>
      </w:r>
      <w:r>
        <w:rPr>
          <w:color w:val="414042"/>
          <w:spacing w:val="-14"/>
        </w:rPr>
        <w:t> </w:t>
      </w:r>
      <w:r>
        <w:rPr>
          <w:color w:val="414042"/>
        </w:rPr>
        <w:t>un</w:t>
      </w:r>
      <w:r>
        <w:rPr>
          <w:color w:val="414042"/>
          <w:spacing w:val="-14"/>
        </w:rPr>
        <w:t> </w:t>
      </w:r>
      <w:r>
        <w:rPr>
          <w:color w:val="414042"/>
        </w:rPr>
        <w:t>proceso</w:t>
      </w:r>
      <w:r>
        <w:rPr>
          <w:color w:val="414042"/>
          <w:spacing w:val="-14"/>
        </w:rPr>
        <w:t> </w:t>
      </w:r>
      <w:r>
        <w:rPr>
          <w:color w:val="414042"/>
        </w:rPr>
        <w:t>interactivo,</w:t>
      </w:r>
      <w:r>
        <w:rPr>
          <w:color w:val="414042"/>
          <w:spacing w:val="-14"/>
        </w:rPr>
        <w:t> </w:t>
      </w:r>
      <w:r>
        <w:rPr>
          <w:color w:val="414042"/>
        </w:rPr>
        <w:t>en</w:t>
      </w:r>
      <w:r>
        <w:rPr>
          <w:color w:val="414042"/>
          <w:spacing w:val="-14"/>
        </w:rPr>
        <w:t> </w:t>
      </w:r>
      <w:r>
        <w:rPr>
          <w:color w:val="414042"/>
        </w:rPr>
        <w:t>el</w:t>
      </w:r>
      <w:r>
        <w:rPr>
          <w:color w:val="414042"/>
          <w:spacing w:val="-14"/>
        </w:rPr>
        <w:t> </w:t>
      </w:r>
      <w:r>
        <w:rPr>
          <w:color w:val="414042"/>
        </w:rPr>
        <w:t>que</w:t>
      </w:r>
      <w:r>
        <w:rPr>
          <w:color w:val="414042"/>
          <w:spacing w:val="-14"/>
        </w:rPr>
        <w:t> </w:t>
      </w:r>
      <w:r>
        <w:rPr>
          <w:color w:val="414042"/>
        </w:rPr>
        <w:t>el</w:t>
      </w:r>
      <w:r>
        <w:rPr>
          <w:color w:val="414042"/>
          <w:spacing w:val="-14"/>
        </w:rPr>
        <w:t> </w:t>
      </w:r>
      <w:r>
        <w:rPr>
          <w:color w:val="414042"/>
        </w:rPr>
        <w:t>nutricionista</w:t>
      </w:r>
      <w:r>
        <w:rPr>
          <w:color w:val="414042"/>
          <w:spacing w:val="-14"/>
        </w:rPr>
        <w:t> </w:t>
      </w:r>
      <w:r>
        <w:rPr>
          <w:color w:val="414042"/>
        </w:rPr>
        <w:t>debe</w:t>
      </w:r>
      <w:r>
        <w:rPr>
          <w:color w:val="414042"/>
          <w:spacing w:val="-14"/>
        </w:rPr>
        <w:t> </w:t>
      </w:r>
      <w:r>
        <w:rPr>
          <w:color w:val="414042"/>
        </w:rPr>
        <w:t>verificar,</w:t>
      </w:r>
      <w:r>
        <w:rPr>
          <w:color w:val="414042"/>
          <w:spacing w:val="-14"/>
        </w:rPr>
        <w:t> </w:t>
      </w:r>
      <w:r>
        <w:rPr>
          <w:color w:val="414042"/>
        </w:rPr>
        <w:t>interpretar</w:t>
      </w:r>
      <w:r>
        <w:rPr>
          <w:color w:val="414042"/>
          <w:spacing w:val="-14"/>
        </w:rPr>
        <w:t> </w:t>
      </w:r>
      <w:r>
        <w:rPr>
          <w:color w:val="414042"/>
        </w:rPr>
        <w:t>y </w:t>
      </w:r>
      <w:r>
        <w:rPr>
          <w:color w:val="414042"/>
          <w:spacing w:val="-3"/>
        </w:rPr>
        <w:t>replantear,</w:t>
      </w:r>
      <w:r>
        <w:rPr>
          <w:color w:val="414042"/>
          <w:spacing w:val="-6"/>
        </w:rPr>
        <w:t> </w:t>
      </w:r>
      <w:r>
        <w:rPr>
          <w:color w:val="414042"/>
        </w:rPr>
        <w:t>si</w:t>
      </w:r>
      <w:r>
        <w:rPr>
          <w:color w:val="414042"/>
          <w:spacing w:val="-6"/>
        </w:rPr>
        <w:t> </w:t>
      </w:r>
      <w:r>
        <w:rPr>
          <w:color w:val="414042"/>
        </w:rPr>
        <w:t>es</w:t>
      </w:r>
      <w:r>
        <w:rPr>
          <w:color w:val="414042"/>
          <w:spacing w:val="-6"/>
        </w:rPr>
        <w:t> </w:t>
      </w:r>
      <w:r>
        <w:rPr>
          <w:color w:val="414042"/>
        </w:rPr>
        <w:t>necesario,</w:t>
      </w:r>
      <w:r>
        <w:rPr>
          <w:color w:val="414042"/>
          <w:spacing w:val="-6"/>
        </w:rPr>
        <w:t> </w:t>
      </w:r>
      <w:r>
        <w:rPr>
          <w:color w:val="414042"/>
        </w:rPr>
        <w:t>todas</w:t>
      </w:r>
      <w:r>
        <w:rPr>
          <w:color w:val="414042"/>
          <w:spacing w:val="-6"/>
        </w:rPr>
        <w:t> </w:t>
      </w:r>
      <w:r>
        <w:rPr>
          <w:color w:val="414042"/>
        </w:rPr>
        <w:t>las</w:t>
      </w:r>
      <w:r>
        <w:rPr>
          <w:color w:val="414042"/>
          <w:spacing w:val="-6"/>
        </w:rPr>
        <w:t> </w:t>
      </w:r>
      <w:r>
        <w:rPr>
          <w:color w:val="414042"/>
        </w:rPr>
        <w:t>fórmulas</w:t>
      </w:r>
      <w:r>
        <w:rPr>
          <w:color w:val="414042"/>
          <w:spacing w:val="-6"/>
        </w:rPr>
        <w:t> </w:t>
      </w:r>
      <w:r>
        <w:rPr>
          <w:color w:val="414042"/>
        </w:rPr>
        <w:t>del</w:t>
      </w:r>
      <w:r>
        <w:rPr>
          <w:color w:val="414042"/>
          <w:spacing w:val="-6"/>
        </w:rPr>
        <w:t> </w:t>
      </w:r>
      <w:r>
        <w:rPr>
          <w:color w:val="414042"/>
        </w:rPr>
        <w:t>programa</w:t>
      </w:r>
      <w:r>
        <w:rPr>
          <w:color w:val="414042"/>
          <w:spacing w:val="-6"/>
        </w:rPr>
        <w:t> </w:t>
      </w:r>
      <w:r>
        <w:rPr>
          <w:color w:val="414042"/>
        </w:rPr>
        <w:t>de</w:t>
      </w:r>
      <w:r>
        <w:rPr>
          <w:color w:val="414042"/>
          <w:spacing w:val="-6"/>
        </w:rPr>
        <w:t> </w:t>
      </w:r>
      <w:r>
        <w:rPr>
          <w:color w:val="414042"/>
        </w:rPr>
        <w:t>alimentación.</w:t>
      </w:r>
    </w:p>
    <w:p>
      <w:pPr>
        <w:pStyle w:val="BodyText"/>
        <w:spacing w:before="6"/>
      </w:pPr>
    </w:p>
    <w:p>
      <w:pPr>
        <w:pStyle w:val="Heading2"/>
        <w:spacing w:line="264" w:lineRule="exact"/>
        <w:ind w:left="400" w:right="103"/>
        <w:jc w:val="left"/>
      </w:pPr>
      <w:r>
        <w:rPr>
          <w:color w:val="414042"/>
          <w:w w:val="90"/>
        </w:rPr>
        <w:t>Mayores ventajas que se obtienen al formular dietas mediante la aplicación de paquetes computacionales</w:t>
      </w:r>
    </w:p>
    <w:p>
      <w:pPr>
        <w:pStyle w:val="BodyText"/>
        <w:spacing w:before="13"/>
        <w:rPr>
          <w:rFonts w:ascii="Palatino Linotype"/>
          <w:b/>
          <w:sz w:val="19"/>
        </w:rPr>
      </w:pPr>
    </w:p>
    <w:p>
      <w:pPr>
        <w:pStyle w:val="ListParagraph"/>
        <w:numPr>
          <w:ilvl w:val="0"/>
          <w:numId w:val="4"/>
        </w:numPr>
        <w:tabs>
          <w:tab w:pos="1043" w:val="left" w:leader="none"/>
          <w:tab w:pos="1044" w:val="left" w:leader="none"/>
        </w:tabs>
        <w:spacing w:line="249" w:lineRule="auto" w:before="0" w:after="0"/>
        <w:ind w:left="1043" w:right="111" w:hanging="359"/>
        <w:jc w:val="left"/>
        <w:rPr>
          <w:sz w:val="22"/>
        </w:rPr>
      </w:pPr>
      <w:r>
        <w:rPr>
          <w:color w:val="414042"/>
          <w:sz w:val="22"/>
        </w:rPr>
        <w:t>En primer lugar nos permite resolver problemas más complejos utilizando menos</w:t>
      </w:r>
      <w:r>
        <w:rPr>
          <w:color w:val="414042"/>
          <w:spacing w:val="11"/>
          <w:sz w:val="22"/>
        </w:rPr>
        <w:t> </w:t>
      </w:r>
      <w:r>
        <w:rPr>
          <w:color w:val="414042"/>
          <w:sz w:val="22"/>
        </w:rPr>
        <w:t>tiempo.</w:t>
      </w:r>
    </w:p>
    <w:p>
      <w:pPr>
        <w:pStyle w:val="BodyText"/>
        <w:rPr>
          <w:sz w:val="23"/>
        </w:rPr>
      </w:pPr>
    </w:p>
    <w:p>
      <w:pPr>
        <w:pStyle w:val="ListParagraph"/>
        <w:numPr>
          <w:ilvl w:val="0"/>
          <w:numId w:val="4"/>
        </w:numPr>
        <w:tabs>
          <w:tab w:pos="1043" w:val="left" w:leader="none"/>
          <w:tab w:pos="1044" w:val="left" w:leader="none"/>
        </w:tabs>
        <w:spacing w:line="249" w:lineRule="auto" w:before="0" w:after="0"/>
        <w:ind w:left="1043" w:right="112" w:hanging="359"/>
        <w:jc w:val="left"/>
        <w:rPr>
          <w:sz w:val="22"/>
        </w:rPr>
      </w:pPr>
      <w:r>
        <w:rPr>
          <w:color w:val="414042"/>
          <w:sz w:val="22"/>
        </w:rPr>
        <w:t>En</w:t>
      </w:r>
      <w:r>
        <w:rPr>
          <w:color w:val="414042"/>
          <w:spacing w:val="-17"/>
          <w:sz w:val="22"/>
        </w:rPr>
        <w:t> </w:t>
      </w:r>
      <w:r>
        <w:rPr>
          <w:color w:val="414042"/>
          <w:sz w:val="22"/>
        </w:rPr>
        <w:t>segundo</w:t>
      </w:r>
      <w:r>
        <w:rPr>
          <w:color w:val="414042"/>
          <w:spacing w:val="-17"/>
          <w:sz w:val="22"/>
        </w:rPr>
        <w:t> </w:t>
      </w:r>
      <w:r>
        <w:rPr>
          <w:color w:val="414042"/>
          <w:sz w:val="22"/>
        </w:rPr>
        <w:t>término,</w:t>
      </w:r>
      <w:r>
        <w:rPr>
          <w:color w:val="414042"/>
          <w:spacing w:val="-17"/>
          <w:sz w:val="22"/>
        </w:rPr>
        <w:t> </w:t>
      </w:r>
      <w:r>
        <w:rPr>
          <w:color w:val="414042"/>
          <w:sz w:val="22"/>
        </w:rPr>
        <w:t>una</w:t>
      </w:r>
      <w:r>
        <w:rPr>
          <w:color w:val="414042"/>
          <w:spacing w:val="-17"/>
          <w:sz w:val="22"/>
        </w:rPr>
        <w:t> </w:t>
      </w:r>
      <w:r>
        <w:rPr>
          <w:color w:val="414042"/>
          <w:sz w:val="22"/>
        </w:rPr>
        <w:t>vez</w:t>
      </w:r>
      <w:r>
        <w:rPr>
          <w:color w:val="414042"/>
          <w:spacing w:val="-17"/>
          <w:sz w:val="22"/>
        </w:rPr>
        <w:t> </w:t>
      </w:r>
      <w:r>
        <w:rPr>
          <w:color w:val="414042"/>
          <w:sz w:val="22"/>
        </w:rPr>
        <w:t>familiarizados</w:t>
      </w:r>
      <w:r>
        <w:rPr>
          <w:color w:val="414042"/>
          <w:spacing w:val="-17"/>
          <w:sz w:val="22"/>
        </w:rPr>
        <w:t> </w:t>
      </w:r>
      <w:r>
        <w:rPr>
          <w:color w:val="414042"/>
          <w:sz w:val="22"/>
        </w:rPr>
        <w:t>con</w:t>
      </w:r>
      <w:r>
        <w:rPr>
          <w:color w:val="414042"/>
          <w:spacing w:val="-17"/>
          <w:sz w:val="22"/>
        </w:rPr>
        <w:t> </w:t>
      </w:r>
      <w:r>
        <w:rPr>
          <w:color w:val="414042"/>
          <w:sz w:val="22"/>
        </w:rPr>
        <w:t>el</w:t>
      </w:r>
      <w:r>
        <w:rPr>
          <w:color w:val="414042"/>
          <w:spacing w:val="-17"/>
          <w:sz w:val="22"/>
        </w:rPr>
        <w:t> </w:t>
      </w:r>
      <w:r>
        <w:rPr>
          <w:color w:val="414042"/>
          <w:sz w:val="22"/>
        </w:rPr>
        <w:t>programa,</w:t>
      </w:r>
      <w:r>
        <w:rPr>
          <w:color w:val="414042"/>
          <w:spacing w:val="-17"/>
          <w:sz w:val="22"/>
        </w:rPr>
        <w:t> </w:t>
      </w:r>
      <w:r>
        <w:rPr>
          <w:color w:val="414042"/>
          <w:sz w:val="22"/>
        </w:rPr>
        <w:t>se</w:t>
      </w:r>
      <w:r>
        <w:rPr>
          <w:color w:val="414042"/>
          <w:spacing w:val="-17"/>
          <w:sz w:val="22"/>
        </w:rPr>
        <w:t> </w:t>
      </w:r>
      <w:r>
        <w:rPr>
          <w:color w:val="414042"/>
          <w:sz w:val="22"/>
        </w:rPr>
        <w:t>facilita enormemente</w:t>
      </w:r>
      <w:r>
        <w:rPr>
          <w:color w:val="414042"/>
          <w:spacing w:val="-7"/>
          <w:sz w:val="22"/>
        </w:rPr>
        <w:t> </w:t>
      </w:r>
      <w:r>
        <w:rPr>
          <w:color w:val="414042"/>
          <w:sz w:val="22"/>
        </w:rPr>
        <w:t>la</w:t>
      </w:r>
      <w:r>
        <w:rPr>
          <w:color w:val="414042"/>
          <w:spacing w:val="-7"/>
          <w:sz w:val="22"/>
        </w:rPr>
        <w:t> </w:t>
      </w:r>
      <w:r>
        <w:rPr>
          <w:color w:val="414042"/>
          <w:sz w:val="22"/>
        </w:rPr>
        <w:t>elaboración</w:t>
      </w:r>
      <w:r>
        <w:rPr>
          <w:color w:val="414042"/>
          <w:spacing w:val="-7"/>
          <w:sz w:val="22"/>
        </w:rPr>
        <w:t> </w:t>
      </w:r>
      <w:r>
        <w:rPr>
          <w:color w:val="414042"/>
          <w:sz w:val="22"/>
        </w:rPr>
        <w:t>de</w:t>
      </w:r>
      <w:r>
        <w:rPr>
          <w:color w:val="414042"/>
          <w:spacing w:val="-7"/>
          <w:sz w:val="22"/>
        </w:rPr>
        <w:t> </w:t>
      </w:r>
      <w:r>
        <w:rPr>
          <w:color w:val="414042"/>
          <w:sz w:val="22"/>
        </w:rPr>
        <w:t>dietas</w:t>
      </w:r>
      <w:r>
        <w:rPr>
          <w:color w:val="414042"/>
          <w:spacing w:val="-7"/>
          <w:sz w:val="22"/>
        </w:rPr>
        <w:t> </w:t>
      </w:r>
      <w:r>
        <w:rPr>
          <w:color w:val="414042"/>
          <w:sz w:val="22"/>
        </w:rPr>
        <w:t>para</w:t>
      </w:r>
      <w:r>
        <w:rPr>
          <w:color w:val="414042"/>
          <w:spacing w:val="-7"/>
          <w:sz w:val="22"/>
        </w:rPr>
        <w:t> </w:t>
      </w:r>
      <w:r>
        <w:rPr>
          <w:color w:val="414042"/>
          <w:sz w:val="22"/>
        </w:rPr>
        <w:t>diferentes</w:t>
      </w:r>
      <w:r>
        <w:rPr>
          <w:color w:val="414042"/>
          <w:spacing w:val="-7"/>
          <w:sz w:val="22"/>
        </w:rPr>
        <w:t> </w:t>
      </w:r>
      <w:r>
        <w:rPr>
          <w:color w:val="414042"/>
          <w:sz w:val="22"/>
        </w:rPr>
        <w:t>especies.</w:t>
      </w:r>
    </w:p>
    <w:p>
      <w:pPr>
        <w:spacing w:after="0" w:line="249" w:lineRule="auto"/>
        <w:jc w:val="left"/>
        <w:rPr>
          <w:sz w:val="22"/>
        </w:rPr>
        <w:sectPr>
          <w:pgSz w:w="9640" w:h="13040"/>
          <w:pgMar w:header="0" w:footer="939" w:top="1040" w:bottom="1120" w:left="1300" w:right="1020"/>
        </w:sectPr>
      </w:pPr>
    </w:p>
    <w:p>
      <w:pPr>
        <w:pStyle w:val="ListParagraph"/>
        <w:numPr>
          <w:ilvl w:val="0"/>
          <w:numId w:val="4"/>
        </w:numPr>
        <w:tabs>
          <w:tab w:pos="1241" w:val="left" w:leader="none"/>
        </w:tabs>
        <w:spacing w:line="249" w:lineRule="auto" w:before="29" w:after="0"/>
        <w:ind w:left="1240" w:right="110" w:hanging="360"/>
        <w:jc w:val="both"/>
        <w:rPr>
          <w:sz w:val="22"/>
        </w:rPr>
      </w:pPr>
      <w:r>
        <w:rPr>
          <w:color w:val="414042"/>
          <w:spacing w:val="3"/>
          <w:sz w:val="22"/>
        </w:rPr>
        <w:t>Finalmente, </w:t>
      </w:r>
      <w:r>
        <w:rPr>
          <w:color w:val="414042"/>
          <w:sz w:val="22"/>
        </w:rPr>
        <w:t>a </w:t>
      </w:r>
      <w:r>
        <w:rPr>
          <w:color w:val="414042"/>
          <w:spacing w:val="2"/>
          <w:sz w:val="22"/>
        </w:rPr>
        <w:t>la vez que </w:t>
      </w:r>
      <w:r>
        <w:rPr>
          <w:color w:val="414042"/>
          <w:spacing w:val="3"/>
          <w:sz w:val="22"/>
        </w:rPr>
        <w:t>facilita </w:t>
      </w:r>
      <w:r>
        <w:rPr>
          <w:color w:val="414042"/>
          <w:spacing w:val="2"/>
          <w:sz w:val="22"/>
        </w:rPr>
        <w:t>elaborar </w:t>
      </w:r>
      <w:r>
        <w:rPr>
          <w:color w:val="414042"/>
          <w:spacing w:val="3"/>
          <w:sz w:val="22"/>
        </w:rPr>
        <w:t>dietas </w:t>
      </w:r>
      <w:r>
        <w:rPr>
          <w:color w:val="414042"/>
          <w:spacing w:val="2"/>
          <w:sz w:val="22"/>
        </w:rPr>
        <w:t>complejas </w:t>
      </w:r>
      <w:r>
        <w:rPr>
          <w:color w:val="414042"/>
          <w:sz w:val="22"/>
        </w:rPr>
        <w:t>en </w:t>
      </w:r>
      <w:r>
        <w:rPr>
          <w:color w:val="414042"/>
          <w:spacing w:val="5"/>
          <w:sz w:val="22"/>
        </w:rPr>
        <w:t>poco </w:t>
      </w:r>
      <w:r>
        <w:rPr>
          <w:color w:val="414042"/>
          <w:spacing w:val="2"/>
          <w:sz w:val="22"/>
        </w:rPr>
        <w:t>tiempo, </w:t>
      </w:r>
      <w:r>
        <w:rPr>
          <w:color w:val="414042"/>
          <w:spacing w:val="3"/>
          <w:sz w:val="22"/>
        </w:rPr>
        <w:t>permite, </w:t>
      </w:r>
      <w:r>
        <w:rPr>
          <w:color w:val="414042"/>
          <w:spacing w:val="2"/>
          <w:sz w:val="22"/>
        </w:rPr>
        <w:t>por </w:t>
      </w:r>
      <w:r>
        <w:rPr>
          <w:color w:val="414042"/>
          <w:sz w:val="22"/>
        </w:rPr>
        <w:t>un </w:t>
      </w:r>
      <w:r>
        <w:rPr>
          <w:color w:val="414042"/>
          <w:spacing w:val="2"/>
          <w:sz w:val="22"/>
        </w:rPr>
        <w:t>lado, considerar los </w:t>
      </w:r>
      <w:r>
        <w:rPr>
          <w:color w:val="414042"/>
          <w:spacing w:val="3"/>
          <w:sz w:val="22"/>
        </w:rPr>
        <w:t>requerimientos </w:t>
      </w:r>
      <w:r>
        <w:rPr>
          <w:color w:val="414042"/>
          <w:spacing w:val="4"/>
          <w:sz w:val="22"/>
        </w:rPr>
        <w:t>de </w:t>
      </w:r>
      <w:r>
        <w:rPr>
          <w:color w:val="414042"/>
          <w:spacing w:val="3"/>
          <w:sz w:val="22"/>
        </w:rPr>
        <w:t>varios </w:t>
      </w:r>
      <w:r>
        <w:rPr>
          <w:color w:val="414042"/>
          <w:spacing w:val="2"/>
          <w:sz w:val="22"/>
        </w:rPr>
        <w:t>nutrientes </w:t>
      </w:r>
      <w:r>
        <w:rPr>
          <w:color w:val="414042"/>
          <w:spacing w:val="3"/>
          <w:sz w:val="22"/>
        </w:rPr>
        <w:t>primarios: energía, </w:t>
      </w:r>
      <w:r>
        <w:rPr>
          <w:color w:val="414042"/>
          <w:spacing w:val="2"/>
          <w:sz w:val="22"/>
        </w:rPr>
        <w:t>proteína </w:t>
      </w:r>
      <w:r>
        <w:rPr>
          <w:color w:val="414042"/>
          <w:spacing w:val="3"/>
          <w:sz w:val="22"/>
        </w:rPr>
        <w:t>cruda, </w:t>
      </w:r>
      <w:r>
        <w:rPr>
          <w:color w:val="414042"/>
          <w:spacing w:val="2"/>
          <w:sz w:val="22"/>
        </w:rPr>
        <w:t>proteína </w:t>
      </w:r>
      <w:r>
        <w:rPr>
          <w:color w:val="414042"/>
          <w:spacing w:val="3"/>
          <w:sz w:val="22"/>
        </w:rPr>
        <w:t>digestible, aminoácidos, </w:t>
      </w:r>
      <w:r>
        <w:rPr>
          <w:color w:val="414042"/>
          <w:spacing w:val="2"/>
          <w:sz w:val="22"/>
        </w:rPr>
        <w:t>calcio, </w:t>
      </w:r>
      <w:r>
        <w:rPr>
          <w:color w:val="414042"/>
          <w:sz w:val="22"/>
        </w:rPr>
        <w:t>fósforo, y </w:t>
      </w:r>
      <w:r>
        <w:rPr>
          <w:color w:val="414042"/>
          <w:spacing w:val="2"/>
          <w:sz w:val="22"/>
        </w:rPr>
        <w:t>por </w:t>
      </w:r>
      <w:r>
        <w:rPr>
          <w:color w:val="414042"/>
          <w:sz w:val="22"/>
        </w:rPr>
        <w:t>otro, </w:t>
      </w:r>
      <w:r>
        <w:rPr>
          <w:color w:val="414042"/>
          <w:spacing w:val="3"/>
          <w:sz w:val="22"/>
        </w:rPr>
        <w:t>optimizar </w:t>
      </w:r>
      <w:r>
        <w:rPr>
          <w:color w:val="414042"/>
          <w:spacing w:val="4"/>
          <w:sz w:val="22"/>
        </w:rPr>
        <w:t>los </w:t>
      </w:r>
      <w:r>
        <w:rPr>
          <w:color w:val="414042"/>
          <w:spacing w:val="3"/>
          <w:sz w:val="22"/>
        </w:rPr>
        <w:t>recursos alimenticios, </w:t>
      </w:r>
      <w:r>
        <w:rPr>
          <w:color w:val="414042"/>
          <w:spacing w:val="2"/>
          <w:sz w:val="22"/>
        </w:rPr>
        <w:t>al </w:t>
      </w:r>
      <w:r>
        <w:rPr>
          <w:color w:val="414042"/>
          <w:spacing w:val="3"/>
          <w:sz w:val="22"/>
        </w:rPr>
        <w:t>permitirnos </w:t>
      </w:r>
      <w:r>
        <w:rPr>
          <w:color w:val="414042"/>
          <w:spacing w:val="2"/>
          <w:sz w:val="22"/>
        </w:rPr>
        <w:t>elaborar una </w:t>
      </w:r>
      <w:r>
        <w:rPr>
          <w:color w:val="414042"/>
          <w:spacing w:val="3"/>
          <w:sz w:val="22"/>
        </w:rPr>
        <w:t>dieta </w:t>
      </w:r>
      <w:r>
        <w:rPr>
          <w:color w:val="414042"/>
          <w:spacing w:val="2"/>
          <w:sz w:val="22"/>
        </w:rPr>
        <w:t>al </w:t>
      </w:r>
      <w:r>
        <w:rPr>
          <w:color w:val="414042"/>
          <w:spacing w:val="3"/>
          <w:sz w:val="22"/>
        </w:rPr>
        <w:t>precio </w:t>
      </w:r>
      <w:r>
        <w:rPr>
          <w:color w:val="414042"/>
          <w:sz w:val="22"/>
        </w:rPr>
        <w:t>más </w:t>
      </w:r>
      <w:r>
        <w:rPr>
          <w:color w:val="414042"/>
          <w:spacing w:val="2"/>
          <w:sz w:val="22"/>
        </w:rPr>
        <w:t>bajo</w:t>
      </w:r>
      <w:r>
        <w:rPr>
          <w:color w:val="414042"/>
          <w:spacing w:val="4"/>
          <w:sz w:val="22"/>
        </w:rPr>
        <w:t> </w:t>
      </w:r>
      <w:r>
        <w:rPr>
          <w:color w:val="414042"/>
          <w:spacing w:val="3"/>
          <w:sz w:val="22"/>
        </w:rPr>
        <w:t>posible.</w:t>
      </w:r>
    </w:p>
    <w:p>
      <w:pPr>
        <w:pStyle w:val="BodyText"/>
        <w:spacing w:before="9"/>
        <w:rPr>
          <w:sz w:val="20"/>
        </w:rPr>
      </w:pPr>
    </w:p>
    <w:p>
      <w:pPr>
        <w:pStyle w:val="Heading2"/>
        <w:spacing w:line="240" w:lineRule="auto"/>
        <w:ind w:left="313" w:right="112"/>
        <w:jc w:val="left"/>
      </w:pPr>
      <w:r>
        <w:rPr/>
        <w:pict>
          <v:rect style="position:absolute;margin-left:46.487999pt;margin-top:4.694544pt;width:6.236pt;height:4.751pt;mso-position-horizontal-relative:page;mso-position-vertical-relative:paragraph;z-index:2680" filled="true" fillcolor="#b9dacc" stroked="false">
            <v:fill type="solid"/>
            <w10:wrap type="none"/>
          </v:rect>
        </w:pict>
      </w:r>
      <w:r>
        <w:rPr>
          <w:color w:val="6D6E71"/>
          <w:w w:val="95"/>
        </w:rPr>
        <w:t>Aplicación del software PC-Apollo para balancear dietas para cerdos</w:t>
      </w:r>
    </w:p>
    <w:p>
      <w:pPr>
        <w:pStyle w:val="BodyText"/>
        <w:spacing w:before="8"/>
        <w:rPr>
          <w:rFonts w:ascii="Palatino Linotype"/>
          <w:b/>
          <w:sz w:val="18"/>
        </w:rPr>
      </w:pPr>
    </w:p>
    <w:p>
      <w:pPr>
        <w:pStyle w:val="BodyText"/>
        <w:spacing w:line="264" w:lineRule="exact"/>
        <w:ind w:left="313" w:right="112"/>
      </w:pPr>
      <w:r>
        <w:rPr>
          <w:color w:val="414042"/>
        </w:rPr>
        <w:t>El programa Apollo tiene un menú principal (</w:t>
      </w:r>
      <w:r>
        <w:rPr>
          <w:rFonts w:ascii="Palatino Linotype" w:hAnsi="Palatino Linotype"/>
          <w:i/>
          <w:color w:val="414042"/>
        </w:rPr>
        <w:t>Main Menu</w:t>
      </w:r>
      <w:r>
        <w:rPr>
          <w:color w:val="414042"/>
        </w:rPr>
        <w:t>) donde usted tiene las opciones siguientes:</w:t>
      </w:r>
    </w:p>
    <w:p>
      <w:pPr>
        <w:pStyle w:val="BodyText"/>
        <w:spacing w:before="10"/>
        <w:rPr>
          <w:sz w:val="21"/>
        </w:rPr>
      </w:pPr>
      <w:r>
        <w:rPr/>
        <w:pict>
          <v:group style="position:absolute;margin-left:104.348396pt;margin-top:14.559687pt;width:259.05pt;height:14.8pt;mso-position-horizontal-relative:page;mso-position-vertical-relative:paragraph;z-index:2584;mso-wrap-distance-left:0;mso-wrap-distance-right:0" coordorigin="2087,291" coordsize="5181,296">
            <v:rect style="position:absolute;left:2092;top:291;width:5170;height:291" filled="true" fillcolor="#dcede6" stroked="false">
              <v:fill type="solid"/>
            </v:rect>
            <v:line style="position:absolute" from="2092,582" to="7262,582" stroked="true" strokeweight=".5pt" strokecolor="#87226c"/>
            <v:shape style="position:absolute;left:2092;top:291;width:5171;height:291" type="#_x0000_t202" filled="false" stroked="false">
              <v:textbox inset="0,0,0,0">
                <w:txbxContent>
                  <w:p>
                    <w:pPr>
                      <w:spacing w:before="22"/>
                      <w:ind w:left="80" w:right="0" w:firstLine="0"/>
                      <w:jc w:val="left"/>
                      <w:rPr>
                        <w:rFonts w:ascii="Palatino Linotype"/>
                        <w:b/>
                        <w:sz w:val="18"/>
                      </w:rPr>
                    </w:pPr>
                    <w:r>
                      <w:rPr>
                        <w:rFonts w:ascii="Palatino Linotype"/>
                        <w:b/>
                        <w:color w:val="8F3A75"/>
                        <w:w w:val="90"/>
                        <w:sz w:val="18"/>
                      </w:rPr>
                      <w:t>MAIN MENU</w:t>
                    </w:r>
                  </w:p>
                </w:txbxContent>
              </v:textbox>
              <w10:wrap type="none"/>
            </v:shape>
            <w10:wrap type="topAndBottom"/>
          </v:group>
        </w:pict>
      </w:r>
    </w:p>
    <w:p>
      <w:pPr>
        <w:spacing w:before="9"/>
        <w:ind w:left="1351" w:right="112" w:firstLine="0"/>
        <w:jc w:val="left"/>
        <w:rPr>
          <w:sz w:val="18"/>
        </w:rPr>
      </w:pPr>
      <w:r>
        <w:rPr>
          <w:color w:val="414042"/>
          <w:sz w:val="18"/>
        </w:rPr>
        <w:t>Seleccione uno de los programas siguientes:</w:t>
      </w:r>
    </w:p>
    <w:p>
      <w:pPr>
        <w:spacing w:line="338" w:lineRule="auto" w:before="84"/>
        <w:ind w:left="1351" w:right="1100" w:firstLine="0"/>
        <w:jc w:val="left"/>
        <w:rPr>
          <w:sz w:val="18"/>
        </w:rPr>
      </w:pPr>
      <w:r>
        <w:rPr>
          <w:color w:val="414042"/>
          <w:sz w:val="18"/>
        </w:rPr>
        <w:t>A LC-G Ración de costo mínimo: cerdos en crecimiento/finalización B LC-B Ración de costo mínimo: cerdos reproductores</w:t>
      </w:r>
    </w:p>
    <w:p>
      <w:pPr>
        <w:spacing w:line="338" w:lineRule="auto" w:before="2"/>
        <w:ind w:left="1351" w:right="1520" w:firstLine="0"/>
        <w:jc w:val="left"/>
        <w:rPr>
          <w:sz w:val="18"/>
        </w:rPr>
      </w:pPr>
      <w:r>
        <w:rPr>
          <w:color w:val="414042"/>
          <w:sz w:val="18"/>
        </w:rPr>
        <w:t>C EVAL-G Evaluación de la ración: cerdos en crecimiento/final D EVAL-B Evaluación de la ración: cerdos reproductores</w:t>
      </w:r>
    </w:p>
    <w:p>
      <w:pPr>
        <w:spacing w:line="338" w:lineRule="auto" w:before="2"/>
        <w:ind w:left="1351" w:right="1840" w:firstLine="0"/>
        <w:jc w:val="left"/>
        <w:rPr>
          <w:sz w:val="18"/>
        </w:rPr>
      </w:pPr>
      <w:r>
        <w:rPr/>
        <w:pict>
          <v:line style="position:absolute;mso-position-horizontal-relative:page;mso-position-vertical-relative:paragraph;z-index:-622192" from="104.598396pt,41.581635pt" to="363.118396pt,41.581635pt" stroked="true" strokeweight=".5pt" strokecolor="#87226c">
            <w10:wrap type="none"/>
          </v:line>
        </w:pict>
      </w:r>
      <w:r>
        <w:rPr>
          <w:color w:val="414042"/>
          <w:sz w:val="18"/>
        </w:rPr>
        <w:t>E DELIVERY Programas de carga y descarga de alimento D LIST FEED Editor del código de alimentos de la librería Q QUIT  Salir del programa</w:t>
      </w:r>
    </w:p>
    <w:p>
      <w:pPr>
        <w:pStyle w:val="BodyText"/>
        <w:spacing w:before="11"/>
        <w:rPr>
          <w:sz w:val="17"/>
        </w:rPr>
      </w:pPr>
    </w:p>
    <w:p>
      <w:pPr>
        <w:pStyle w:val="BodyText"/>
        <w:ind w:left="313" w:right="112"/>
      </w:pPr>
      <w:r>
        <w:rPr>
          <w:color w:val="414042"/>
        </w:rPr>
        <w:t>Las teclas de función están asignadas como sigue:</w:t>
      </w:r>
    </w:p>
    <w:p>
      <w:pPr>
        <w:pStyle w:val="BodyText"/>
        <w:spacing w:before="4"/>
      </w:pPr>
      <w:r>
        <w:rPr/>
        <w:pict>
          <v:group style="position:absolute;margin-left:125.149597pt;margin-top:14.820617pt;width:217.45pt;height:.5pt;mso-position-horizontal-relative:page;mso-position-vertical-relative:paragraph;z-index:2608;mso-wrap-distance-left:0;mso-wrap-distance-right:0" coordorigin="2503,296" coordsize="4349,10">
            <v:line style="position:absolute" from="2508,301" to="3303,301" stroked="true" strokeweight=".5pt" strokecolor="#87226c"/>
            <v:line style="position:absolute" from="3303,301" to="6846,301" stroked="true" strokeweight=".5pt" strokecolor="#87226c"/>
            <w10:wrap type="topAndBottom"/>
          </v:group>
        </w:pict>
      </w:r>
    </w:p>
    <w:p>
      <w:pPr>
        <w:tabs>
          <w:tab w:pos="2562" w:val="left" w:leader="none"/>
        </w:tabs>
        <w:spacing w:before="9"/>
        <w:ind w:left="1767" w:right="112" w:firstLine="0"/>
        <w:jc w:val="left"/>
        <w:rPr>
          <w:sz w:val="18"/>
        </w:rPr>
      </w:pPr>
      <w:r>
        <w:rPr>
          <w:color w:val="414042"/>
          <w:sz w:val="18"/>
        </w:rPr>
        <w:t>F1</w:t>
        <w:tab/>
      </w:r>
      <w:r>
        <w:rPr>
          <w:color w:val="414042"/>
          <w:spacing w:val="-3"/>
          <w:sz w:val="18"/>
        </w:rPr>
        <w:t>Ayuda </w:t>
      </w:r>
      <w:r>
        <w:rPr>
          <w:color w:val="414042"/>
          <w:sz w:val="18"/>
        </w:rPr>
        <w:t>para ingresar</w:t>
      </w:r>
      <w:r>
        <w:rPr>
          <w:color w:val="414042"/>
          <w:spacing w:val="-4"/>
          <w:sz w:val="18"/>
        </w:rPr>
        <w:t> </w:t>
      </w:r>
      <w:r>
        <w:rPr>
          <w:color w:val="414042"/>
          <w:sz w:val="18"/>
        </w:rPr>
        <w:t>datos</w:t>
      </w:r>
    </w:p>
    <w:p>
      <w:pPr>
        <w:tabs>
          <w:tab w:pos="2562" w:val="left" w:leader="none"/>
        </w:tabs>
        <w:spacing w:before="84"/>
        <w:ind w:left="1767" w:right="112" w:firstLine="0"/>
        <w:jc w:val="left"/>
        <w:rPr>
          <w:sz w:val="18"/>
        </w:rPr>
      </w:pPr>
      <w:r>
        <w:rPr>
          <w:color w:val="414042"/>
          <w:sz w:val="18"/>
        </w:rPr>
        <w:t>F2</w:t>
        <w:tab/>
        <w:t>Lista</w:t>
      </w:r>
      <w:r>
        <w:rPr>
          <w:color w:val="414042"/>
          <w:spacing w:val="-12"/>
          <w:sz w:val="18"/>
        </w:rPr>
        <w:t> </w:t>
      </w:r>
      <w:r>
        <w:rPr>
          <w:color w:val="414042"/>
          <w:sz w:val="18"/>
        </w:rPr>
        <w:t>de</w:t>
      </w:r>
      <w:r>
        <w:rPr>
          <w:color w:val="414042"/>
          <w:spacing w:val="-12"/>
          <w:sz w:val="18"/>
        </w:rPr>
        <w:t> </w:t>
      </w:r>
      <w:r>
        <w:rPr>
          <w:color w:val="414042"/>
          <w:sz w:val="18"/>
        </w:rPr>
        <w:t>elección</w:t>
      </w:r>
      <w:r>
        <w:rPr>
          <w:color w:val="414042"/>
          <w:spacing w:val="-12"/>
          <w:sz w:val="18"/>
        </w:rPr>
        <w:t> </w:t>
      </w:r>
      <w:r>
        <w:rPr>
          <w:color w:val="414042"/>
          <w:sz w:val="18"/>
        </w:rPr>
        <w:t>de</w:t>
      </w:r>
      <w:r>
        <w:rPr>
          <w:color w:val="414042"/>
          <w:spacing w:val="-12"/>
          <w:sz w:val="18"/>
        </w:rPr>
        <w:t> </w:t>
      </w:r>
      <w:r>
        <w:rPr>
          <w:color w:val="414042"/>
          <w:sz w:val="18"/>
        </w:rPr>
        <w:t>datos</w:t>
      </w:r>
    </w:p>
    <w:p>
      <w:pPr>
        <w:tabs>
          <w:tab w:pos="2562" w:val="left" w:leader="none"/>
        </w:tabs>
        <w:spacing w:line="338" w:lineRule="auto" w:before="84"/>
        <w:ind w:left="1767" w:right="2346" w:firstLine="0"/>
        <w:jc w:val="left"/>
        <w:rPr>
          <w:sz w:val="18"/>
        </w:rPr>
      </w:pPr>
      <w:r>
        <w:rPr>
          <w:color w:val="414042"/>
          <w:sz w:val="18"/>
        </w:rPr>
        <w:t>F3</w:t>
        <w:tab/>
        <w:t>Restaurar el valor en</w:t>
      </w:r>
      <w:r>
        <w:rPr>
          <w:color w:val="414042"/>
          <w:spacing w:val="-25"/>
          <w:sz w:val="18"/>
        </w:rPr>
        <w:t> </w:t>
      </w:r>
      <w:r>
        <w:rPr>
          <w:color w:val="414042"/>
          <w:sz w:val="18"/>
        </w:rPr>
        <w:t>campo</w:t>
      </w:r>
      <w:r>
        <w:rPr>
          <w:color w:val="414042"/>
          <w:spacing w:val="-7"/>
          <w:sz w:val="18"/>
        </w:rPr>
        <w:t> </w:t>
      </w:r>
      <w:r>
        <w:rPr>
          <w:color w:val="414042"/>
          <w:sz w:val="18"/>
        </w:rPr>
        <w:t>original</w:t>
      </w:r>
      <w:r>
        <w:rPr>
          <w:color w:val="414042"/>
          <w:w w:val="91"/>
          <w:sz w:val="18"/>
        </w:rPr>
        <w:t> </w:t>
      </w:r>
      <w:r>
        <w:rPr>
          <w:color w:val="414042"/>
          <w:sz w:val="18"/>
        </w:rPr>
        <w:t>F4</w:t>
        <w:tab/>
      </w:r>
      <w:r>
        <w:rPr>
          <w:color w:val="414042"/>
          <w:spacing w:val="-3"/>
          <w:sz w:val="18"/>
        </w:rPr>
        <w:t>Crear, </w:t>
      </w:r>
      <w:r>
        <w:rPr>
          <w:color w:val="414042"/>
          <w:sz w:val="18"/>
        </w:rPr>
        <w:t>obtener o salvar una</w:t>
      </w:r>
      <w:r>
        <w:rPr>
          <w:color w:val="414042"/>
          <w:spacing w:val="1"/>
          <w:sz w:val="18"/>
        </w:rPr>
        <w:t> </w:t>
      </w:r>
      <w:r>
        <w:rPr>
          <w:color w:val="414042"/>
          <w:sz w:val="18"/>
        </w:rPr>
        <w:t>dieta</w:t>
      </w:r>
    </w:p>
    <w:p>
      <w:pPr>
        <w:tabs>
          <w:tab w:pos="2562" w:val="left" w:leader="none"/>
        </w:tabs>
        <w:spacing w:line="338" w:lineRule="auto" w:before="2"/>
        <w:ind w:left="1767" w:right="1999" w:firstLine="0"/>
        <w:jc w:val="left"/>
        <w:rPr>
          <w:sz w:val="18"/>
        </w:rPr>
      </w:pPr>
      <w:r>
        <w:rPr>
          <w:color w:val="414042"/>
          <w:sz w:val="18"/>
        </w:rPr>
        <w:t>F5</w:t>
        <w:tab/>
        <w:t>Saltar a cualquier otra sección</w:t>
      </w:r>
      <w:r>
        <w:rPr>
          <w:color w:val="414042"/>
          <w:spacing w:val="-17"/>
          <w:sz w:val="18"/>
        </w:rPr>
        <w:t> </w:t>
      </w:r>
      <w:r>
        <w:rPr>
          <w:color w:val="414042"/>
          <w:sz w:val="18"/>
        </w:rPr>
        <w:t>de</w:t>
      </w:r>
      <w:r>
        <w:rPr>
          <w:color w:val="414042"/>
          <w:spacing w:val="-4"/>
          <w:sz w:val="18"/>
        </w:rPr>
        <w:t> </w:t>
      </w:r>
      <w:r>
        <w:rPr>
          <w:color w:val="414042"/>
          <w:sz w:val="18"/>
        </w:rPr>
        <w:t>entrada</w:t>
      </w:r>
      <w:r>
        <w:rPr>
          <w:color w:val="414042"/>
          <w:w w:val="98"/>
          <w:sz w:val="18"/>
        </w:rPr>
        <w:t> </w:t>
      </w:r>
      <w:r>
        <w:rPr>
          <w:color w:val="414042"/>
          <w:sz w:val="18"/>
        </w:rPr>
        <w:t>F6</w:t>
        <w:tab/>
        <w:t>Moverse</w:t>
      </w:r>
      <w:r>
        <w:rPr>
          <w:color w:val="414042"/>
          <w:spacing w:val="-14"/>
          <w:sz w:val="18"/>
        </w:rPr>
        <w:t> </w:t>
      </w:r>
      <w:r>
        <w:rPr>
          <w:color w:val="414042"/>
          <w:sz w:val="18"/>
        </w:rPr>
        <w:t>al</w:t>
      </w:r>
      <w:r>
        <w:rPr>
          <w:color w:val="414042"/>
          <w:spacing w:val="-14"/>
          <w:sz w:val="18"/>
        </w:rPr>
        <w:t> </w:t>
      </w:r>
      <w:r>
        <w:rPr>
          <w:color w:val="414042"/>
          <w:sz w:val="18"/>
        </w:rPr>
        <w:t>campo</w:t>
      </w:r>
      <w:r>
        <w:rPr>
          <w:color w:val="414042"/>
          <w:spacing w:val="-14"/>
          <w:sz w:val="18"/>
        </w:rPr>
        <w:t> </w:t>
      </w:r>
      <w:r>
        <w:rPr>
          <w:color w:val="414042"/>
          <w:sz w:val="18"/>
        </w:rPr>
        <w:t>inicial</w:t>
      </w:r>
    </w:p>
    <w:p>
      <w:pPr>
        <w:tabs>
          <w:tab w:pos="2562" w:val="left" w:leader="none"/>
        </w:tabs>
        <w:spacing w:before="2"/>
        <w:ind w:left="1767" w:right="112" w:firstLine="0"/>
        <w:jc w:val="left"/>
        <w:rPr>
          <w:sz w:val="18"/>
        </w:rPr>
      </w:pPr>
      <w:r>
        <w:rPr>
          <w:color w:val="414042"/>
          <w:sz w:val="18"/>
        </w:rPr>
        <w:t>F7</w:t>
        <w:tab/>
        <w:t>Formular/mostrar la</w:t>
      </w:r>
      <w:r>
        <w:rPr>
          <w:color w:val="414042"/>
          <w:spacing w:val="24"/>
          <w:sz w:val="18"/>
        </w:rPr>
        <w:t> </w:t>
      </w:r>
      <w:r>
        <w:rPr>
          <w:color w:val="414042"/>
          <w:sz w:val="18"/>
        </w:rPr>
        <w:t>dieta</w:t>
      </w:r>
    </w:p>
    <w:p>
      <w:pPr>
        <w:tabs>
          <w:tab w:pos="2562" w:val="left" w:leader="none"/>
        </w:tabs>
        <w:spacing w:before="84"/>
        <w:ind w:left="1767" w:right="112" w:firstLine="0"/>
        <w:jc w:val="left"/>
        <w:rPr>
          <w:sz w:val="18"/>
        </w:rPr>
      </w:pPr>
      <w:r>
        <w:rPr/>
        <w:pict>
          <v:group style="position:absolute;margin-left:125.149597pt;margin-top:16.344637pt;width:217.45pt;height:.5pt;mso-position-horizontal-relative:page;mso-position-vertical-relative:paragraph;z-index:2632;mso-wrap-distance-left:0;mso-wrap-distance-right:0" coordorigin="2503,327" coordsize="4349,10">
            <v:line style="position:absolute" from="2508,332" to="3303,332" stroked="true" strokeweight=".5pt" strokecolor="#87226c"/>
            <v:line style="position:absolute" from="3303,332" to="6846,332" stroked="true" strokeweight=".5pt" strokecolor="#87226c"/>
            <w10:wrap type="topAndBottom"/>
          </v:group>
        </w:pict>
      </w:r>
      <w:r>
        <w:rPr>
          <w:color w:val="414042"/>
          <w:sz w:val="18"/>
        </w:rPr>
        <w:t>F8</w:t>
        <w:tab/>
        <w:t>Salir y retornar al menú</w:t>
      </w:r>
      <w:r>
        <w:rPr>
          <w:color w:val="414042"/>
          <w:spacing w:val="-13"/>
          <w:sz w:val="18"/>
        </w:rPr>
        <w:t> </w:t>
      </w:r>
      <w:r>
        <w:rPr>
          <w:color w:val="414042"/>
          <w:sz w:val="18"/>
        </w:rPr>
        <w:t>principal</w:t>
      </w:r>
    </w:p>
    <w:p>
      <w:pPr>
        <w:pStyle w:val="BodyText"/>
        <w:spacing w:before="6"/>
        <w:rPr>
          <w:sz w:val="18"/>
        </w:rPr>
      </w:pPr>
    </w:p>
    <w:p>
      <w:pPr>
        <w:pStyle w:val="BodyText"/>
        <w:ind w:left="252" w:right="1588"/>
        <w:jc w:val="center"/>
      </w:pPr>
      <w:r>
        <w:rPr>
          <w:color w:val="414042"/>
        </w:rPr>
        <w:t>Las siguientes teclas deben usarse para editar y mover el cursor.</w:t>
      </w:r>
    </w:p>
    <w:p>
      <w:pPr>
        <w:pStyle w:val="BodyText"/>
        <w:spacing w:before="7"/>
        <w:rPr>
          <w:sz w:val="21"/>
        </w:rPr>
      </w:pPr>
    </w:p>
    <w:p>
      <w:pPr>
        <w:spacing w:before="1"/>
        <w:ind w:left="313" w:right="0" w:firstLine="0"/>
        <w:jc w:val="left"/>
        <w:rPr>
          <w:sz w:val="22"/>
        </w:rPr>
      </w:pPr>
      <w:r>
        <w:rPr>
          <w:color w:val="414042"/>
          <w:sz w:val="22"/>
        </w:rPr>
        <w:t>Ingresar</w:t>
      </w:r>
      <w:r>
        <w:rPr>
          <w:color w:val="414042"/>
          <w:spacing w:val="-29"/>
          <w:sz w:val="22"/>
        </w:rPr>
        <w:t> </w:t>
      </w:r>
      <w:r>
        <w:rPr>
          <w:color w:val="414042"/>
          <w:sz w:val="22"/>
        </w:rPr>
        <w:t>la</w:t>
      </w:r>
      <w:r>
        <w:rPr>
          <w:color w:val="414042"/>
          <w:spacing w:val="-29"/>
          <w:sz w:val="22"/>
        </w:rPr>
        <w:t> </w:t>
      </w:r>
      <w:r>
        <w:rPr>
          <w:color w:val="414042"/>
          <w:sz w:val="22"/>
        </w:rPr>
        <w:t>partida</w:t>
      </w:r>
      <w:r>
        <w:rPr>
          <w:color w:val="414042"/>
          <w:spacing w:val="-29"/>
          <w:sz w:val="22"/>
        </w:rPr>
        <w:t> </w:t>
      </w:r>
      <w:r>
        <w:rPr>
          <w:color w:val="414042"/>
          <w:sz w:val="22"/>
        </w:rPr>
        <w:t>de</w:t>
      </w:r>
      <w:r>
        <w:rPr>
          <w:color w:val="414042"/>
          <w:spacing w:val="-29"/>
          <w:sz w:val="22"/>
        </w:rPr>
        <w:t> </w:t>
      </w:r>
      <w:r>
        <w:rPr>
          <w:color w:val="414042"/>
          <w:sz w:val="22"/>
        </w:rPr>
        <w:t>datos.</w:t>
      </w:r>
      <w:r>
        <w:rPr>
          <w:color w:val="414042"/>
          <w:spacing w:val="-29"/>
          <w:sz w:val="22"/>
        </w:rPr>
        <w:t> </w:t>
      </w:r>
      <w:r>
        <w:rPr>
          <w:rFonts w:ascii="Palatino Linotype"/>
          <w:i/>
          <w:color w:val="414042"/>
          <w:sz w:val="22"/>
        </w:rPr>
        <w:t>ENTER,</w:t>
      </w:r>
      <w:r>
        <w:rPr>
          <w:rFonts w:ascii="Palatino Linotype"/>
          <w:i/>
          <w:color w:val="414042"/>
          <w:spacing w:val="-29"/>
          <w:sz w:val="22"/>
        </w:rPr>
        <w:t> </w:t>
      </w:r>
      <w:r>
        <w:rPr>
          <w:rFonts w:ascii="Palatino Linotype"/>
          <w:i/>
          <w:color w:val="414042"/>
          <w:spacing w:val="-5"/>
          <w:sz w:val="22"/>
        </w:rPr>
        <w:t>TAB</w:t>
      </w:r>
      <w:r>
        <w:rPr>
          <w:rFonts w:ascii="Palatino Linotype"/>
          <w:i/>
          <w:color w:val="414042"/>
          <w:spacing w:val="-29"/>
          <w:sz w:val="22"/>
        </w:rPr>
        <w:t> </w:t>
      </w:r>
      <w:r>
        <w:rPr>
          <w:color w:val="414042"/>
          <w:sz w:val="22"/>
        </w:rPr>
        <w:t>o</w:t>
      </w:r>
      <w:r>
        <w:rPr>
          <w:color w:val="414042"/>
          <w:spacing w:val="-29"/>
          <w:sz w:val="22"/>
        </w:rPr>
        <w:t> </w:t>
      </w:r>
      <w:r>
        <w:rPr>
          <w:rFonts w:ascii="Palatino Linotype"/>
          <w:i/>
          <w:color w:val="414042"/>
          <w:sz w:val="22"/>
        </w:rPr>
        <w:t>DOWN</w:t>
      </w:r>
      <w:r>
        <w:rPr>
          <w:rFonts w:ascii="Palatino Linotype"/>
          <w:i/>
          <w:color w:val="414042"/>
          <w:spacing w:val="-29"/>
          <w:sz w:val="22"/>
        </w:rPr>
        <w:t> </w:t>
      </w:r>
      <w:r>
        <w:rPr>
          <w:rFonts w:ascii="Palatino Linotype"/>
          <w:i/>
          <w:color w:val="414042"/>
          <w:sz w:val="22"/>
        </w:rPr>
        <w:t>ARROW</w:t>
      </w:r>
      <w:r>
        <w:rPr>
          <w:rFonts w:ascii="Palatino Linotype"/>
          <w:i/>
          <w:color w:val="414042"/>
          <w:spacing w:val="-29"/>
          <w:sz w:val="22"/>
        </w:rPr>
        <w:t> </w:t>
      </w:r>
      <w:r>
        <w:rPr>
          <w:color w:val="414042"/>
          <w:sz w:val="22"/>
        </w:rPr>
        <w:t>(flecha</w:t>
      </w:r>
      <w:r>
        <w:rPr>
          <w:color w:val="414042"/>
          <w:spacing w:val="-29"/>
          <w:sz w:val="22"/>
        </w:rPr>
        <w:t> </w:t>
      </w:r>
      <w:r>
        <w:rPr>
          <w:color w:val="414042"/>
          <w:sz w:val="22"/>
        </w:rPr>
        <w:t>hacia</w:t>
      </w:r>
      <w:r>
        <w:rPr>
          <w:color w:val="414042"/>
          <w:spacing w:val="-29"/>
          <w:sz w:val="22"/>
        </w:rPr>
        <w:t> </w:t>
      </w:r>
      <w:r>
        <w:rPr>
          <w:color w:val="414042"/>
          <w:sz w:val="22"/>
        </w:rPr>
        <w:t>abajo).</w:t>
      </w:r>
    </w:p>
    <w:p>
      <w:pPr>
        <w:spacing w:after="0"/>
        <w:jc w:val="left"/>
        <w:rPr>
          <w:sz w:val="22"/>
        </w:rPr>
        <w:sectPr>
          <w:footerReference w:type="default" r:id="rId38"/>
          <w:footerReference w:type="even" r:id="rId39"/>
          <w:pgSz w:w="9640" w:h="13040"/>
          <w:pgMar w:footer="939" w:header="0" w:top="1040" w:bottom="1120" w:left="820" w:right="1300"/>
        </w:sectPr>
      </w:pPr>
    </w:p>
    <w:p>
      <w:pPr>
        <w:spacing w:line="264" w:lineRule="exact" w:before="23"/>
        <w:ind w:left="117" w:right="69" w:firstLine="0"/>
        <w:jc w:val="left"/>
        <w:rPr>
          <w:sz w:val="22"/>
        </w:rPr>
      </w:pPr>
      <w:r>
        <w:rPr>
          <w:color w:val="414042"/>
          <w:sz w:val="22"/>
        </w:rPr>
        <w:t>Ingresar la partida de datos previa. </w:t>
      </w:r>
      <w:r>
        <w:rPr>
          <w:rFonts w:ascii="Palatino Linotype"/>
          <w:i/>
          <w:color w:val="414042"/>
          <w:sz w:val="22"/>
        </w:rPr>
        <w:t>SHIFT, TAB </w:t>
      </w:r>
      <w:r>
        <w:rPr>
          <w:color w:val="414042"/>
          <w:sz w:val="22"/>
        </w:rPr>
        <w:t>o </w:t>
      </w:r>
      <w:r>
        <w:rPr>
          <w:rFonts w:ascii="Palatino Linotype"/>
          <w:i/>
          <w:color w:val="414042"/>
          <w:sz w:val="22"/>
        </w:rPr>
        <w:t>UP ARROW </w:t>
      </w:r>
      <w:r>
        <w:rPr>
          <w:color w:val="414042"/>
          <w:sz w:val="22"/>
        </w:rPr>
        <w:t>(flecha hacia arriba).</w:t>
      </w:r>
    </w:p>
    <w:p>
      <w:pPr>
        <w:pStyle w:val="BodyText"/>
        <w:spacing w:before="10"/>
        <w:rPr>
          <w:sz w:val="21"/>
        </w:rPr>
      </w:pPr>
      <w:r>
        <w:rPr/>
        <w:pict>
          <v:group style="position:absolute;margin-left:115.0532pt;margin-top:14.559975pt;width:266pt;height:.5pt;mso-position-horizontal-relative:page;mso-position-vertical-relative:paragraph;z-index:2704;mso-wrap-distance-left:0;mso-wrap-distance-right:0" coordorigin="2301,291" coordsize="5320,10">
            <v:line style="position:absolute" from="2306,296" to="4382,296" stroked="true" strokeweight=".5pt" strokecolor="#87226c"/>
            <v:line style="position:absolute" from="4382,296" to="7615,296" stroked="true" strokeweight=".5pt" strokecolor="#87226c"/>
            <w10:wrap type="topAndBottom"/>
          </v:group>
        </w:pict>
      </w:r>
    </w:p>
    <w:p>
      <w:pPr>
        <w:tabs>
          <w:tab w:pos="3162" w:val="left" w:leader="none"/>
        </w:tabs>
        <w:spacing w:before="9"/>
        <w:ind w:left="1086" w:right="69" w:firstLine="0"/>
        <w:jc w:val="left"/>
        <w:rPr>
          <w:sz w:val="18"/>
        </w:rPr>
      </w:pPr>
      <w:r>
        <w:rPr>
          <w:color w:val="414042"/>
          <w:sz w:val="18"/>
        </w:rPr>
        <w:t>PgDn</w:t>
        <w:tab/>
        <w:t>Siguiente</w:t>
      </w:r>
      <w:r>
        <w:rPr>
          <w:color w:val="414042"/>
          <w:spacing w:val="-24"/>
          <w:sz w:val="18"/>
        </w:rPr>
        <w:t> </w:t>
      </w:r>
      <w:r>
        <w:rPr>
          <w:color w:val="414042"/>
          <w:sz w:val="18"/>
        </w:rPr>
        <w:t>pantalla</w:t>
      </w:r>
    </w:p>
    <w:p>
      <w:pPr>
        <w:tabs>
          <w:tab w:pos="3162" w:val="left" w:leader="none"/>
        </w:tabs>
        <w:spacing w:before="63"/>
        <w:ind w:left="1086" w:right="69" w:firstLine="0"/>
        <w:jc w:val="left"/>
        <w:rPr>
          <w:sz w:val="18"/>
        </w:rPr>
      </w:pPr>
      <w:r>
        <w:rPr>
          <w:rFonts w:ascii="Palatino Linotype"/>
          <w:i/>
          <w:color w:val="414042"/>
          <w:spacing w:val="-3"/>
          <w:sz w:val="18"/>
        </w:rPr>
        <w:t>Home</w:t>
        <w:tab/>
      </w:r>
      <w:r>
        <w:rPr>
          <w:color w:val="414042"/>
          <w:sz w:val="18"/>
        </w:rPr>
        <w:t>Ingresar primera partida de</w:t>
      </w:r>
      <w:r>
        <w:rPr>
          <w:color w:val="414042"/>
          <w:spacing w:val="16"/>
          <w:sz w:val="18"/>
        </w:rPr>
        <w:t> </w:t>
      </w:r>
      <w:r>
        <w:rPr>
          <w:color w:val="414042"/>
          <w:sz w:val="18"/>
        </w:rPr>
        <w:t>datos</w:t>
      </w:r>
    </w:p>
    <w:p>
      <w:pPr>
        <w:tabs>
          <w:tab w:pos="3162" w:val="left" w:leader="none"/>
        </w:tabs>
        <w:spacing w:before="48"/>
        <w:ind w:left="1086" w:right="69" w:firstLine="0"/>
        <w:jc w:val="left"/>
        <w:rPr>
          <w:sz w:val="18"/>
        </w:rPr>
      </w:pPr>
      <w:r>
        <w:rPr>
          <w:rFonts w:ascii="Palatino Linotype"/>
          <w:i/>
          <w:color w:val="414042"/>
          <w:sz w:val="18"/>
        </w:rPr>
        <w:t>Left</w:t>
      </w:r>
      <w:r>
        <w:rPr>
          <w:rFonts w:ascii="Palatino Linotype"/>
          <w:i/>
          <w:color w:val="414042"/>
          <w:spacing w:val="-11"/>
          <w:sz w:val="18"/>
        </w:rPr>
        <w:t> </w:t>
      </w:r>
      <w:r>
        <w:rPr>
          <w:rFonts w:ascii="Palatino Linotype"/>
          <w:i/>
          <w:color w:val="414042"/>
          <w:sz w:val="18"/>
        </w:rPr>
        <w:t>arrow</w:t>
        <w:tab/>
      </w:r>
      <w:r>
        <w:rPr>
          <w:color w:val="414042"/>
          <w:sz w:val="18"/>
        </w:rPr>
        <w:t>Cursor</w:t>
      </w:r>
      <w:r>
        <w:rPr>
          <w:color w:val="414042"/>
          <w:spacing w:val="9"/>
          <w:sz w:val="18"/>
        </w:rPr>
        <w:t> </w:t>
      </w:r>
      <w:r>
        <w:rPr>
          <w:color w:val="414042"/>
          <w:sz w:val="18"/>
        </w:rPr>
        <w:t>izquierdo</w:t>
      </w:r>
    </w:p>
    <w:p>
      <w:pPr>
        <w:tabs>
          <w:tab w:pos="3162" w:val="left" w:leader="none"/>
        </w:tabs>
        <w:spacing w:before="69"/>
        <w:ind w:left="1086" w:right="69" w:firstLine="0"/>
        <w:jc w:val="left"/>
        <w:rPr>
          <w:sz w:val="18"/>
        </w:rPr>
      </w:pPr>
      <w:r>
        <w:rPr>
          <w:color w:val="414042"/>
          <w:w w:val="105"/>
          <w:sz w:val="18"/>
        </w:rPr>
        <w:t>Ins</w:t>
        <w:tab/>
      </w:r>
      <w:r>
        <w:rPr>
          <w:color w:val="414042"/>
          <w:sz w:val="18"/>
        </w:rPr>
        <w:t>Insertar</w:t>
      </w:r>
      <w:r>
        <w:rPr>
          <w:color w:val="414042"/>
          <w:spacing w:val="14"/>
          <w:sz w:val="18"/>
        </w:rPr>
        <w:t> </w:t>
      </w:r>
      <w:r>
        <w:rPr>
          <w:color w:val="414042"/>
          <w:sz w:val="18"/>
        </w:rPr>
        <w:t>carácter</w:t>
      </w:r>
    </w:p>
    <w:p>
      <w:pPr>
        <w:tabs>
          <w:tab w:pos="3162" w:val="left" w:leader="none"/>
        </w:tabs>
        <w:spacing w:before="84"/>
        <w:ind w:left="1086" w:right="69" w:firstLine="0"/>
        <w:jc w:val="left"/>
        <w:rPr>
          <w:sz w:val="18"/>
        </w:rPr>
      </w:pPr>
      <w:r>
        <w:rPr>
          <w:color w:val="414042"/>
          <w:sz w:val="18"/>
        </w:rPr>
        <w:t>PgUp</w:t>
        <w:tab/>
        <w:t>Pantalla previa</w:t>
      </w:r>
      <w:r>
        <w:rPr>
          <w:color w:val="414042"/>
          <w:spacing w:val="-5"/>
          <w:sz w:val="18"/>
        </w:rPr>
        <w:t> </w:t>
      </w:r>
      <w:r>
        <w:rPr>
          <w:color w:val="414042"/>
          <w:sz w:val="18"/>
        </w:rPr>
        <w:t>(anterior)</w:t>
      </w:r>
    </w:p>
    <w:p>
      <w:pPr>
        <w:tabs>
          <w:tab w:pos="3162" w:val="left" w:leader="none"/>
        </w:tabs>
        <w:spacing w:before="63"/>
        <w:ind w:left="1086" w:right="69" w:firstLine="0"/>
        <w:jc w:val="left"/>
        <w:rPr>
          <w:sz w:val="18"/>
        </w:rPr>
      </w:pPr>
      <w:r>
        <w:rPr>
          <w:rFonts w:ascii="Palatino Linotype"/>
          <w:i/>
          <w:color w:val="414042"/>
          <w:sz w:val="18"/>
        </w:rPr>
        <w:t>End</w:t>
        <w:tab/>
      </w:r>
      <w:r>
        <w:rPr>
          <w:color w:val="414042"/>
          <w:sz w:val="18"/>
        </w:rPr>
        <w:t>Ingresar partida de datos</w:t>
      </w:r>
      <w:r>
        <w:rPr>
          <w:color w:val="414042"/>
          <w:spacing w:val="12"/>
          <w:sz w:val="18"/>
        </w:rPr>
        <w:t> </w:t>
      </w:r>
      <w:r>
        <w:rPr>
          <w:color w:val="414042"/>
          <w:sz w:val="18"/>
        </w:rPr>
        <w:t>anterior</w:t>
      </w:r>
    </w:p>
    <w:p>
      <w:pPr>
        <w:tabs>
          <w:tab w:pos="3162" w:val="left" w:leader="none"/>
        </w:tabs>
        <w:spacing w:before="48"/>
        <w:ind w:left="1086" w:right="69" w:firstLine="0"/>
        <w:jc w:val="left"/>
        <w:rPr>
          <w:sz w:val="18"/>
        </w:rPr>
      </w:pPr>
      <w:r>
        <w:rPr>
          <w:rFonts w:ascii="Palatino Linotype"/>
          <w:i/>
          <w:color w:val="414042"/>
          <w:sz w:val="18"/>
        </w:rPr>
        <w:t>Right</w:t>
      </w:r>
      <w:r>
        <w:rPr>
          <w:rFonts w:ascii="Palatino Linotype"/>
          <w:i/>
          <w:color w:val="414042"/>
          <w:spacing w:val="-18"/>
          <w:sz w:val="18"/>
        </w:rPr>
        <w:t> </w:t>
      </w:r>
      <w:r>
        <w:rPr>
          <w:rFonts w:ascii="Palatino Linotype"/>
          <w:i/>
          <w:color w:val="414042"/>
          <w:sz w:val="18"/>
        </w:rPr>
        <w:t>arrow</w:t>
        <w:tab/>
      </w:r>
      <w:r>
        <w:rPr>
          <w:color w:val="414042"/>
          <w:sz w:val="18"/>
        </w:rPr>
        <w:t>Cursor</w:t>
      </w:r>
      <w:r>
        <w:rPr>
          <w:color w:val="414042"/>
          <w:spacing w:val="8"/>
          <w:sz w:val="18"/>
        </w:rPr>
        <w:t> </w:t>
      </w:r>
      <w:r>
        <w:rPr>
          <w:color w:val="414042"/>
          <w:sz w:val="18"/>
        </w:rPr>
        <w:t>derecho</w:t>
      </w:r>
    </w:p>
    <w:p>
      <w:pPr>
        <w:tabs>
          <w:tab w:pos="3162" w:val="left" w:leader="none"/>
        </w:tabs>
        <w:spacing w:before="69"/>
        <w:ind w:left="1086" w:right="69" w:firstLine="0"/>
        <w:jc w:val="left"/>
        <w:rPr>
          <w:sz w:val="18"/>
        </w:rPr>
      </w:pPr>
      <w:r>
        <w:rPr>
          <w:color w:val="414042"/>
          <w:sz w:val="18"/>
        </w:rPr>
        <w:t>Del</w:t>
        <w:tab/>
        <w:t>Borrar</w:t>
      </w:r>
      <w:r>
        <w:rPr>
          <w:color w:val="414042"/>
          <w:spacing w:val="4"/>
          <w:sz w:val="18"/>
        </w:rPr>
        <w:t> </w:t>
      </w:r>
      <w:r>
        <w:rPr>
          <w:color w:val="414042"/>
          <w:sz w:val="18"/>
        </w:rPr>
        <w:t>carácter</w:t>
      </w:r>
    </w:p>
    <w:p>
      <w:pPr>
        <w:tabs>
          <w:tab w:pos="3162" w:val="left" w:leader="none"/>
        </w:tabs>
        <w:spacing w:before="63"/>
        <w:ind w:left="1086" w:right="69" w:firstLine="0"/>
        <w:jc w:val="left"/>
        <w:rPr>
          <w:sz w:val="18"/>
        </w:rPr>
      </w:pPr>
      <w:r>
        <w:rPr>
          <w:rFonts w:ascii="Palatino Linotype" w:hAnsi="Palatino Linotype"/>
          <w:i/>
          <w:color w:val="414042"/>
          <w:sz w:val="18"/>
        </w:rPr>
        <w:t>Backspace</w:t>
        <w:tab/>
      </w:r>
      <w:r>
        <w:rPr>
          <w:color w:val="414042"/>
          <w:sz w:val="18"/>
        </w:rPr>
        <w:t>Borra carácter</w:t>
      </w:r>
      <w:r>
        <w:rPr>
          <w:color w:val="414042"/>
          <w:spacing w:val="-1"/>
          <w:sz w:val="18"/>
        </w:rPr>
        <w:t> </w:t>
      </w:r>
      <w:r>
        <w:rPr>
          <w:color w:val="414042"/>
          <w:sz w:val="18"/>
        </w:rPr>
        <w:t>izquierdo</w:t>
      </w:r>
    </w:p>
    <w:p>
      <w:pPr>
        <w:tabs>
          <w:tab w:pos="3162" w:val="left" w:leader="none"/>
        </w:tabs>
        <w:spacing w:before="69"/>
        <w:ind w:left="1086" w:right="69" w:firstLine="0"/>
        <w:jc w:val="left"/>
        <w:rPr>
          <w:sz w:val="18"/>
        </w:rPr>
      </w:pPr>
      <w:r>
        <w:rPr>
          <w:color w:val="414042"/>
          <w:sz w:val="18"/>
        </w:rPr>
        <w:t>CTRL-PgDn</w:t>
        <w:tab/>
        <w:t>Para recorrer una pantalla hacia</w:t>
      </w:r>
      <w:r>
        <w:rPr>
          <w:color w:val="414042"/>
          <w:spacing w:val="-12"/>
          <w:sz w:val="18"/>
        </w:rPr>
        <w:t> </w:t>
      </w:r>
      <w:r>
        <w:rPr>
          <w:color w:val="414042"/>
          <w:sz w:val="18"/>
        </w:rPr>
        <w:t>abajo</w:t>
      </w:r>
    </w:p>
    <w:p>
      <w:pPr>
        <w:tabs>
          <w:tab w:pos="3162" w:val="left" w:leader="none"/>
        </w:tabs>
        <w:spacing w:before="84"/>
        <w:ind w:left="1086" w:right="69" w:firstLine="0"/>
        <w:jc w:val="left"/>
        <w:rPr>
          <w:sz w:val="18"/>
        </w:rPr>
      </w:pPr>
      <w:r>
        <w:rPr/>
        <w:pict>
          <v:group style="position:absolute;margin-left:115.0532pt;margin-top:16.341457pt;width:266pt;height:.5pt;mso-position-horizontal-relative:page;mso-position-vertical-relative:paragraph;z-index:2728;mso-wrap-distance-left:0;mso-wrap-distance-right:0" coordorigin="2301,327" coordsize="5320,10">
            <v:line style="position:absolute" from="2306,332" to="4382,332" stroked="true" strokeweight=".5pt" strokecolor="#87226c"/>
            <v:line style="position:absolute" from="4382,332" to="7615,332" stroked="true" strokeweight=".5pt" strokecolor="#87226c"/>
            <w10:wrap type="topAndBottom"/>
          </v:group>
        </w:pict>
      </w:r>
      <w:r>
        <w:rPr>
          <w:color w:val="414042"/>
          <w:sz w:val="18"/>
        </w:rPr>
        <w:t>CTRL-PgUp</w:t>
        <w:tab/>
        <w:t>Para recorrer una pantalla hacia</w:t>
      </w:r>
      <w:r>
        <w:rPr>
          <w:color w:val="414042"/>
          <w:spacing w:val="7"/>
          <w:sz w:val="18"/>
        </w:rPr>
        <w:t> </w:t>
      </w:r>
      <w:r>
        <w:rPr>
          <w:color w:val="414042"/>
          <w:sz w:val="18"/>
        </w:rPr>
        <w:t>arriba</w:t>
      </w:r>
    </w:p>
    <w:p>
      <w:pPr>
        <w:pStyle w:val="BodyText"/>
        <w:spacing w:before="4"/>
        <w:rPr>
          <w:sz w:val="16"/>
        </w:rPr>
      </w:pPr>
    </w:p>
    <w:p>
      <w:pPr>
        <w:pStyle w:val="Heading2"/>
        <w:spacing w:line="240" w:lineRule="auto"/>
        <w:ind w:right="690"/>
      </w:pPr>
      <w:r>
        <w:rPr>
          <w:color w:val="414042"/>
          <w:w w:val="95"/>
        </w:rPr>
        <w:t>LC-G dieta de costo mínimo: cerdos en crecimiento y finalización</w:t>
      </w:r>
    </w:p>
    <w:p>
      <w:pPr>
        <w:pStyle w:val="BodyText"/>
        <w:rPr>
          <w:rFonts w:ascii="Palatino Linotype"/>
          <w:b/>
          <w:sz w:val="19"/>
        </w:rPr>
      </w:pPr>
    </w:p>
    <w:p>
      <w:pPr>
        <w:pStyle w:val="BodyText"/>
        <w:ind w:left="117"/>
        <w:jc w:val="both"/>
      </w:pPr>
      <w:r>
        <w:rPr>
          <w:color w:val="414042"/>
        </w:rPr>
        <w:t>Información del animal</w:t>
      </w:r>
    </w:p>
    <w:p>
      <w:pPr>
        <w:pStyle w:val="BodyText"/>
        <w:spacing w:before="7"/>
        <w:rPr>
          <w:sz w:val="21"/>
        </w:rPr>
      </w:pPr>
    </w:p>
    <w:p>
      <w:pPr>
        <w:pStyle w:val="ListParagraph"/>
        <w:numPr>
          <w:ilvl w:val="0"/>
          <w:numId w:val="5"/>
        </w:numPr>
        <w:tabs>
          <w:tab w:pos="478" w:val="left" w:leader="none"/>
        </w:tabs>
        <w:spacing w:line="240" w:lineRule="auto" w:before="1" w:after="0"/>
        <w:ind w:left="113" w:right="0" w:firstLine="4"/>
        <w:jc w:val="both"/>
        <w:rPr>
          <w:sz w:val="22"/>
        </w:rPr>
      </w:pPr>
      <w:r>
        <w:rPr>
          <w:color w:val="414042"/>
          <w:sz w:val="22"/>
        </w:rPr>
        <w:t>Título</w:t>
      </w:r>
      <w:r>
        <w:rPr>
          <w:color w:val="414042"/>
          <w:spacing w:val="-10"/>
          <w:sz w:val="22"/>
        </w:rPr>
        <w:t> </w:t>
      </w:r>
      <w:r>
        <w:rPr>
          <w:color w:val="414042"/>
          <w:sz w:val="22"/>
        </w:rPr>
        <w:t>de</w:t>
      </w:r>
      <w:r>
        <w:rPr>
          <w:color w:val="414042"/>
          <w:spacing w:val="-10"/>
          <w:sz w:val="22"/>
        </w:rPr>
        <w:t> </w:t>
      </w:r>
      <w:r>
        <w:rPr>
          <w:color w:val="414042"/>
          <w:sz w:val="22"/>
        </w:rPr>
        <w:t>la</w:t>
      </w:r>
      <w:r>
        <w:rPr>
          <w:color w:val="414042"/>
          <w:spacing w:val="-10"/>
          <w:sz w:val="22"/>
        </w:rPr>
        <w:t> </w:t>
      </w:r>
      <w:r>
        <w:rPr>
          <w:color w:val="414042"/>
          <w:sz w:val="22"/>
        </w:rPr>
        <w:t>dieta</w:t>
      </w:r>
      <w:r>
        <w:rPr>
          <w:color w:val="414042"/>
          <w:spacing w:val="-10"/>
          <w:sz w:val="22"/>
        </w:rPr>
        <w:t> </w:t>
      </w:r>
      <w:r>
        <w:rPr>
          <w:color w:val="414042"/>
          <w:spacing w:val="-4"/>
          <w:sz w:val="22"/>
        </w:rPr>
        <w:t>(</w:t>
      </w:r>
      <w:r>
        <w:rPr>
          <w:rFonts w:ascii="Palatino Linotype" w:hAnsi="Palatino Linotype"/>
          <w:i/>
          <w:color w:val="414042"/>
          <w:spacing w:val="-4"/>
          <w:sz w:val="22"/>
        </w:rPr>
        <w:t>Title</w:t>
      </w:r>
      <w:r>
        <w:rPr>
          <w:rFonts w:ascii="Palatino Linotype" w:hAnsi="Palatino Linotype"/>
          <w:i/>
          <w:color w:val="414042"/>
          <w:spacing w:val="-9"/>
          <w:sz w:val="22"/>
        </w:rPr>
        <w:t> </w:t>
      </w:r>
      <w:r>
        <w:rPr>
          <w:rFonts w:ascii="Palatino Linotype" w:hAnsi="Palatino Linotype"/>
          <w:i/>
          <w:color w:val="414042"/>
          <w:sz w:val="22"/>
        </w:rPr>
        <w:t>line</w:t>
      </w:r>
      <w:r>
        <w:rPr>
          <w:rFonts w:ascii="Palatino Linotype" w:hAnsi="Palatino Linotype"/>
          <w:i/>
          <w:color w:val="414042"/>
          <w:spacing w:val="-10"/>
          <w:sz w:val="22"/>
        </w:rPr>
        <w:t> </w:t>
      </w:r>
      <w:r>
        <w:rPr>
          <w:color w:val="414042"/>
          <w:sz w:val="22"/>
        </w:rPr>
        <w:t>1)</w:t>
      </w:r>
    </w:p>
    <w:p>
      <w:pPr>
        <w:pStyle w:val="BodyText"/>
        <w:spacing w:before="3"/>
      </w:pPr>
    </w:p>
    <w:p>
      <w:pPr>
        <w:pStyle w:val="BodyText"/>
        <w:spacing w:line="249" w:lineRule="auto"/>
        <w:ind w:left="117" w:right="111"/>
        <w:jc w:val="both"/>
      </w:pPr>
      <w:r>
        <w:rPr>
          <w:color w:val="414042"/>
        </w:rPr>
        <w:t>Ingrese</w:t>
      </w:r>
      <w:r>
        <w:rPr>
          <w:color w:val="414042"/>
          <w:spacing w:val="-8"/>
        </w:rPr>
        <w:t> </w:t>
      </w:r>
      <w:r>
        <w:rPr>
          <w:color w:val="414042"/>
        </w:rPr>
        <w:t>un</w:t>
      </w:r>
      <w:r>
        <w:rPr>
          <w:color w:val="414042"/>
          <w:spacing w:val="-8"/>
        </w:rPr>
        <w:t> </w:t>
      </w:r>
      <w:r>
        <w:rPr>
          <w:color w:val="414042"/>
          <w:spacing w:val="-3"/>
        </w:rPr>
        <w:t>nombre</w:t>
      </w:r>
      <w:r>
        <w:rPr>
          <w:color w:val="414042"/>
          <w:spacing w:val="-8"/>
        </w:rPr>
        <w:t> </w:t>
      </w:r>
      <w:r>
        <w:rPr>
          <w:color w:val="414042"/>
        </w:rPr>
        <w:t>y/o</w:t>
      </w:r>
      <w:r>
        <w:rPr>
          <w:color w:val="414042"/>
          <w:spacing w:val="-8"/>
        </w:rPr>
        <w:t> </w:t>
      </w:r>
      <w:r>
        <w:rPr>
          <w:color w:val="414042"/>
        </w:rPr>
        <w:t>consignación</w:t>
      </w:r>
      <w:r>
        <w:rPr>
          <w:color w:val="414042"/>
          <w:spacing w:val="-8"/>
        </w:rPr>
        <w:t> </w:t>
      </w:r>
      <w:r>
        <w:rPr>
          <w:color w:val="414042"/>
        </w:rPr>
        <w:t>u</w:t>
      </w:r>
      <w:r>
        <w:rPr>
          <w:color w:val="414042"/>
          <w:spacing w:val="-8"/>
        </w:rPr>
        <w:t> </w:t>
      </w:r>
      <w:r>
        <w:rPr>
          <w:color w:val="414042"/>
        </w:rPr>
        <w:t>otra</w:t>
      </w:r>
      <w:r>
        <w:rPr>
          <w:color w:val="414042"/>
          <w:spacing w:val="-8"/>
        </w:rPr>
        <w:t> </w:t>
      </w:r>
      <w:r>
        <w:rPr>
          <w:color w:val="414042"/>
        </w:rPr>
        <w:t>identificación</w:t>
      </w:r>
      <w:r>
        <w:rPr>
          <w:color w:val="414042"/>
          <w:spacing w:val="-8"/>
        </w:rPr>
        <w:t> </w:t>
      </w:r>
      <w:r>
        <w:rPr>
          <w:color w:val="414042"/>
        </w:rPr>
        <w:t>para</w:t>
      </w:r>
      <w:r>
        <w:rPr>
          <w:color w:val="414042"/>
          <w:spacing w:val="-8"/>
        </w:rPr>
        <w:t> </w:t>
      </w:r>
      <w:r>
        <w:rPr>
          <w:color w:val="414042"/>
        </w:rPr>
        <w:t>la</w:t>
      </w:r>
      <w:r>
        <w:rPr>
          <w:color w:val="414042"/>
          <w:spacing w:val="-8"/>
        </w:rPr>
        <w:t> </w:t>
      </w:r>
      <w:r>
        <w:rPr>
          <w:color w:val="414042"/>
        </w:rPr>
        <w:t>dieta</w:t>
      </w:r>
      <w:r>
        <w:rPr>
          <w:color w:val="414042"/>
          <w:spacing w:val="-8"/>
        </w:rPr>
        <w:t> </w:t>
      </w:r>
      <w:r>
        <w:rPr>
          <w:color w:val="414042"/>
        </w:rPr>
        <w:t>sobre</w:t>
      </w:r>
      <w:r>
        <w:rPr>
          <w:color w:val="414042"/>
          <w:spacing w:val="-8"/>
        </w:rPr>
        <w:t> </w:t>
      </w:r>
      <w:r>
        <w:rPr>
          <w:color w:val="414042"/>
        </w:rPr>
        <w:t>estas dos líneas (máximo ocho caracteres alfanuméricos). Este título será exhibido al principio</w:t>
      </w:r>
      <w:r>
        <w:rPr>
          <w:color w:val="414042"/>
          <w:spacing w:val="-7"/>
        </w:rPr>
        <w:t> </w:t>
      </w:r>
      <w:r>
        <w:rPr>
          <w:color w:val="414042"/>
        </w:rPr>
        <w:t>de</w:t>
      </w:r>
      <w:r>
        <w:rPr>
          <w:color w:val="414042"/>
          <w:spacing w:val="-7"/>
        </w:rPr>
        <w:t> </w:t>
      </w:r>
      <w:r>
        <w:rPr>
          <w:color w:val="414042"/>
        </w:rPr>
        <w:t>todas</w:t>
      </w:r>
      <w:r>
        <w:rPr>
          <w:color w:val="414042"/>
          <w:spacing w:val="-7"/>
        </w:rPr>
        <w:t> </w:t>
      </w:r>
      <w:r>
        <w:rPr>
          <w:color w:val="414042"/>
        </w:rPr>
        <w:t>las</w:t>
      </w:r>
      <w:r>
        <w:rPr>
          <w:color w:val="414042"/>
          <w:spacing w:val="-7"/>
        </w:rPr>
        <w:t> </w:t>
      </w:r>
      <w:r>
        <w:rPr>
          <w:color w:val="414042"/>
        </w:rPr>
        <w:t>salidas</w:t>
      </w:r>
      <w:r>
        <w:rPr>
          <w:color w:val="414042"/>
          <w:spacing w:val="-7"/>
        </w:rPr>
        <w:t> </w:t>
      </w:r>
      <w:r>
        <w:rPr>
          <w:color w:val="414042"/>
        </w:rPr>
        <w:t>impresas</w:t>
      </w:r>
      <w:r>
        <w:rPr>
          <w:color w:val="414042"/>
          <w:spacing w:val="-7"/>
        </w:rPr>
        <w:t> </w:t>
      </w:r>
      <w:r>
        <w:rPr>
          <w:color w:val="414042"/>
        </w:rPr>
        <w:t>para</w:t>
      </w:r>
      <w:r>
        <w:rPr>
          <w:color w:val="414042"/>
          <w:spacing w:val="-7"/>
        </w:rPr>
        <w:t> </w:t>
      </w:r>
      <w:r>
        <w:rPr>
          <w:color w:val="414042"/>
        </w:rPr>
        <w:t>esta</w:t>
      </w:r>
      <w:r>
        <w:rPr>
          <w:color w:val="414042"/>
          <w:spacing w:val="-7"/>
        </w:rPr>
        <w:t> </w:t>
      </w:r>
      <w:r>
        <w:rPr>
          <w:color w:val="414042"/>
        </w:rPr>
        <w:t>dieta.</w:t>
      </w:r>
    </w:p>
    <w:p>
      <w:pPr>
        <w:pStyle w:val="BodyText"/>
        <w:spacing w:before="9"/>
        <w:rPr>
          <w:sz w:val="20"/>
        </w:rPr>
      </w:pPr>
    </w:p>
    <w:p>
      <w:pPr>
        <w:pStyle w:val="ListParagraph"/>
        <w:numPr>
          <w:ilvl w:val="0"/>
          <w:numId w:val="5"/>
        </w:numPr>
        <w:tabs>
          <w:tab w:pos="478" w:val="left" w:leader="none"/>
        </w:tabs>
        <w:spacing w:line="240" w:lineRule="auto" w:before="0" w:after="0"/>
        <w:ind w:left="477" w:right="0" w:hanging="360"/>
        <w:jc w:val="both"/>
        <w:rPr>
          <w:sz w:val="22"/>
        </w:rPr>
      </w:pPr>
      <w:r>
        <w:rPr>
          <w:color w:val="414042"/>
          <w:sz w:val="22"/>
        </w:rPr>
        <w:t>Fecha</w:t>
      </w:r>
      <w:r>
        <w:rPr>
          <w:color w:val="414042"/>
          <w:spacing w:val="-32"/>
          <w:sz w:val="22"/>
        </w:rPr>
        <w:t> </w:t>
      </w:r>
      <w:r>
        <w:rPr>
          <w:color w:val="414042"/>
          <w:sz w:val="22"/>
        </w:rPr>
        <w:t>(</w:t>
      </w:r>
      <w:r>
        <w:rPr>
          <w:rFonts w:ascii="Palatino Linotype"/>
          <w:i/>
          <w:color w:val="414042"/>
          <w:sz w:val="22"/>
        </w:rPr>
        <w:t>Date</w:t>
      </w:r>
      <w:r>
        <w:rPr>
          <w:color w:val="414042"/>
          <w:sz w:val="22"/>
        </w:rPr>
        <w:t>)</w:t>
      </w:r>
    </w:p>
    <w:p>
      <w:pPr>
        <w:pStyle w:val="BodyText"/>
        <w:spacing w:before="3"/>
      </w:pPr>
    </w:p>
    <w:p>
      <w:pPr>
        <w:pStyle w:val="BodyText"/>
        <w:ind w:left="117"/>
        <w:jc w:val="both"/>
      </w:pPr>
      <w:r>
        <w:rPr>
          <w:color w:val="414042"/>
        </w:rPr>
        <w:t>Ingrese en el siguiente orden la fecha: mes, día y año.</w:t>
      </w:r>
    </w:p>
    <w:p>
      <w:pPr>
        <w:pStyle w:val="BodyText"/>
        <w:spacing w:before="7"/>
        <w:rPr>
          <w:sz w:val="21"/>
        </w:rPr>
      </w:pPr>
    </w:p>
    <w:p>
      <w:pPr>
        <w:pStyle w:val="ListParagraph"/>
        <w:numPr>
          <w:ilvl w:val="0"/>
          <w:numId w:val="5"/>
        </w:numPr>
        <w:tabs>
          <w:tab w:pos="478" w:val="left" w:leader="none"/>
        </w:tabs>
        <w:spacing w:line="240" w:lineRule="auto" w:before="1" w:after="0"/>
        <w:ind w:left="477" w:right="0" w:hanging="360"/>
        <w:jc w:val="both"/>
        <w:rPr>
          <w:sz w:val="22"/>
        </w:rPr>
      </w:pPr>
      <w:r>
        <w:rPr>
          <w:color w:val="414042"/>
          <w:sz w:val="22"/>
        </w:rPr>
        <w:t>Unidad de medida </w:t>
      </w:r>
      <w:r>
        <w:rPr>
          <w:color w:val="414042"/>
          <w:spacing w:val="-4"/>
          <w:sz w:val="22"/>
        </w:rPr>
        <w:t>(</w:t>
      </w:r>
      <w:r>
        <w:rPr>
          <w:rFonts w:ascii="Palatino Linotype"/>
          <w:i/>
          <w:color w:val="414042"/>
          <w:spacing w:val="-4"/>
          <w:sz w:val="22"/>
        </w:rPr>
        <w:t>Wt</w:t>
      </w:r>
      <w:r>
        <w:rPr>
          <w:rFonts w:ascii="Palatino Linotype"/>
          <w:i/>
          <w:color w:val="414042"/>
          <w:spacing w:val="-17"/>
          <w:sz w:val="22"/>
        </w:rPr>
        <w:t> </w:t>
      </w:r>
      <w:r>
        <w:rPr>
          <w:rFonts w:ascii="Palatino Linotype"/>
          <w:i/>
          <w:color w:val="414042"/>
          <w:spacing w:val="-4"/>
          <w:sz w:val="22"/>
        </w:rPr>
        <w:t>Unit</w:t>
      </w:r>
      <w:r>
        <w:rPr>
          <w:color w:val="414042"/>
          <w:spacing w:val="-4"/>
          <w:sz w:val="22"/>
        </w:rPr>
        <w:t>)</w:t>
      </w:r>
    </w:p>
    <w:p>
      <w:pPr>
        <w:pStyle w:val="BodyText"/>
        <w:spacing w:before="3"/>
      </w:pPr>
    </w:p>
    <w:p>
      <w:pPr>
        <w:pStyle w:val="BodyText"/>
        <w:ind w:left="117"/>
        <w:jc w:val="both"/>
      </w:pPr>
      <w:r>
        <w:rPr>
          <w:color w:val="414042"/>
        </w:rPr>
        <w:t>Puede escoger cualquiera de los dos sistemas: inglés o métrico.</w:t>
      </w:r>
    </w:p>
    <w:p>
      <w:pPr>
        <w:pStyle w:val="BodyText"/>
        <w:spacing w:before="10"/>
        <w:rPr>
          <w:sz w:val="23"/>
        </w:rPr>
      </w:pPr>
    </w:p>
    <w:p>
      <w:pPr>
        <w:pStyle w:val="BodyText"/>
        <w:spacing w:line="249" w:lineRule="auto"/>
        <w:ind w:left="117" w:right="112"/>
        <w:jc w:val="both"/>
      </w:pPr>
      <w:r>
        <w:rPr>
          <w:color w:val="414042"/>
        </w:rPr>
        <w:t>Ingrese “lb” para exhibir toda entrada o salida en unidades inglesas, o “kg” para que sea expuesta en unidades métricas. El programa convierte en automático los datos ya ingresados a la unidad seleccionada.</w:t>
      </w:r>
    </w:p>
    <w:p>
      <w:pPr>
        <w:spacing w:after="0" w:line="249" w:lineRule="auto"/>
        <w:jc w:val="both"/>
        <w:sectPr>
          <w:pgSz w:w="9640" w:h="13040"/>
          <w:pgMar w:header="0" w:footer="939" w:top="1040" w:bottom="1120" w:left="1300" w:right="1020"/>
        </w:sectPr>
      </w:pPr>
    </w:p>
    <w:p>
      <w:pPr>
        <w:pStyle w:val="ListParagraph"/>
        <w:numPr>
          <w:ilvl w:val="0"/>
          <w:numId w:val="5"/>
        </w:numPr>
        <w:tabs>
          <w:tab w:pos="474" w:val="left" w:leader="none"/>
        </w:tabs>
        <w:spacing w:line="240" w:lineRule="auto" w:before="3" w:after="0"/>
        <w:ind w:left="473" w:right="0" w:hanging="360"/>
        <w:jc w:val="both"/>
        <w:rPr>
          <w:sz w:val="22"/>
        </w:rPr>
      </w:pPr>
      <w:r>
        <w:rPr>
          <w:color w:val="414042"/>
          <w:w w:val="95"/>
          <w:sz w:val="22"/>
        </w:rPr>
        <w:t>Peso inicial (</w:t>
      </w:r>
      <w:r>
        <w:rPr>
          <w:rFonts w:ascii="Palatino Linotype"/>
          <w:i/>
          <w:color w:val="414042"/>
          <w:w w:val="95"/>
          <w:sz w:val="22"/>
        </w:rPr>
        <w:t>Beginning body</w:t>
      </w:r>
      <w:r>
        <w:rPr>
          <w:rFonts w:ascii="Palatino Linotype"/>
          <w:i/>
          <w:color w:val="414042"/>
          <w:spacing w:val="7"/>
          <w:w w:val="95"/>
          <w:sz w:val="22"/>
        </w:rPr>
        <w:t> </w:t>
      </w:r>
      <w:r>
        <w:rPr>
          <w:rFonts w:ascii="Palatino Linotype"/>
          <w:i/>
          <w:color w:val="414042"/>
          <w:w w:val="95"/>
          <w:sz w:val="22"/>
        </w:rPr>
        <w:t>weight</w:t>
      </w:r>
      <w:r>
        <w:rPr>
          <w:color w:val="414042"/>
          <w:w w:val="95"/>
          <w:sz w:val="22"/>
        </w:rPr>
        <w:t>)</w:t>
      </w:r>
    </w:p>
    <w:p>
      <w:pPr>
        <w:pStyle w:val="BodyText"/>
        <w:spacing w:before="3"/>
      </w:pPr>
    </w:p>
    <w:p>
      <w:pPr>
        <w:pStyle w:val="BodyText"/>
        <w:spacing w:line="249" w:lineRule="auto"/>
        <w:ind w:left="113" w:right="114"/>
        <w:jc w:val="both"/>
      </w:pPr>
      <w:r>
        <w:rPr>
          <w:color w:val="414042"/>
        </w:rPr>
        <w:t>El</w:t>
      </w:r>
      <w:r>
        <w:rPr>
          <w:color w:val="414042"/>
          <w:spacing w:val="-24"/>
        </w:rPr>
        <w:t> </w:t>
      </w:r>
      <w:r>
        <w:rPr>
          <w:color w:val="414042"/>
        </w:rPr>
        <w:t>peso</w:t>
      </w:r>
      <w:r>
        <w:rPr>
          <w:color w:val="414042"/>
          <w:spacing w:val="-24"/>
        </w:rPr>
        <w:t> </w:t>
      </w:r>
      <w:r>
        <w:rPr>
          <w:color w:val="414042"/>
        </w:rPr>
        <w:t>vivo</w:t>
      </w:r>
      <w:r>
        <w:rPr>
          <w:color w:val="414042"/>
          <w:spacing w:val="-24"/>
        </w:rPr>
        <w:t> </w:t>
      </w:r>
      <w:r>
        <w:rPr>
          <w:color w:val="414042"/>
        </w:rPr>
        <w:t>inicial</w:t>
      </w:r>
      <w:r>
        <w:rPr>
          <w:color w:val="414042"/>
          <w:spacing w:val="-24"/>
        </w:rPr>
        <w:t> </w:t>
      </w:r>
      <w:r>
        <w:rPr>
          <w:color w:val="414042"/>
        </w:rPr>
        <w:t>del</w:t>
      </w:r>
      <w:r>
        <w:rPr>
          <w:color w:val="414042"/>
          <w:spacing w:val="-24"/>
        </w:rPr>
        <w:t> </w:t>
      </w:r>
      <w:r>
        <w:rPr>
          <w:color w:val="414042"/>
        </w:rPr>
        <w:t>cerdo</w:t>
      </w:r>
      <w:r>
        <w:rPr>
          <w:color w:val="414042"/>
          <w:spacing w:val="-24"/>
        </w:rPr>
        <w:t> </w:t>
      </w:r>
      <w:r>
        <w:rPr>
          <w:color w:val="414042"/>
        </w:rPr>
        <w:t>al</w:t>
      </w:r>
      <w:r>
        <w:rPr>
          <w:color w:val="414042"/>
          <w:spacing w:val="-24"/>
        </w:rPr>
        <w:t> </w:t>
      </w:r>
      <w:r>
        <w:rPr>
          <w:color w:val="414042"/>
        </w:rPr>
        <w:t>comenzar</w:t>
      </w:r>
      <w:r>
        <w:rPr>
          <w:color w:val="414042"/>
          <w:spacing w:val="-24"/>
        </w:rPr>
        <w:t> </w:t>
      </w:r>
      <w:r>
        <w:rPr>
          <w:color w:val="414042"/>
        </w:rPr>
        <w:t>la</w:t>
      </w:r>
      <w:r>
        <w:rPr>
          <w:color w:val="414042"/>
          <w:spacing w:val="-24"/>
        </w:rPr>
        <w:t> </w:t>
      </w:r>
      <w:r>
        <w:rPr>
          <w:color w:val="414042"/>
        </w:rPr>
        <w:t>fase</w:t>
      </w:r>
      <w:r>
        <w:rPr>
          <w:color w:val="414042"/>
          <w:spacing w:val="-24"/>
        </w:rPr>
        <w:t> </w:t>
      </w:r>
      <w:r>
        <w:rPr>
          <w:color w:val="414042"/>
        </w:rPr>
        <w:t>de</w:t>
      </w:r>
      <w:r>
        <w:rPr>
          <w:color w:val="414042"/>
          <w:spacing w:val="-24"/>
        </w:rPr>
        <w:t> </w:t>
      </w:r>
      <w:r>
        <w:rPr>
          <w:color w:val="414042"/>
        </w:rPr>
        <w:t>alimentación</w:t>
      </w:r>
      <w:r>
        <w:rPr>
          <w:color w:val="414042"/>
          <w:spacing w:val="-24"/>
        </w:rPr>
        <w:t> </w:t>
      </w:r>
      <w:r>
        <w:rPr>
          <w:color w:val="414042"/>
        </w:rPr>
        <w:t>es</w:t>
      </w:r>
      <w:r>
        <w:rPr>
          <w:color w:val="414042"/>
          <w:spacing w:val="-24"/>
        </w:rPr>
        <w:t> </w:t>
      </w:r>
      <w:r>
        <w:rPr>
          <w:color w:val="414042"/>
        </w:rPr>
        <w:t>de</w:t>
      </w:r>
      <w:r>
        <w:rPr>
          <w:color w:val="414042"/>
          <w:spacing w:val="-24"/>
        </w:rPr>
        <w:t> </w:t>
      </w:r>
      <w:r>
        <w:rPr>
          <w:color w:val="414042"/>
        </w:rPr>
        <w:t>1</w:t>
      </w:r>
      <w:r>
        <w:rPr>
          <w:color w:val="414042"/>
          <w:spacing w:val="-24"/>
        </w:rPr>
        <w:t> </w:t>
      </w:r>
      <w:r>
        <w:rPr>
          <w:color w:val="414042"/>
        </w:rPr>
        <w:t>a</w:t>
      </w:r>
      <w:r>
        <w:rPr>
          <w:color w:val="414042"/>
          <w:spacing w:val="-24"/>
        </w:rPr>
        <w:t> </w:t>
      </w:r>
      <w:r>
        <w:rPr>
          <w:color w:val="414042"/>
        </w:rPr>
        <w:t>110</w:t>
      </w:r>
      <w:r>
        <w:rPr>
          <w:color w:val="414042"/>
          <w:spacing w:val="-24"/>
        </w:rPr>
        <w:t> </w:t>
      </w:r>
      <w:r>
        <w:rPr>
          <w:color w:val="414042"/>
        </w:rPr>
        <w:t>kg</w:t>
      </w:r>
      <w:r>
        <w:rPr>
          <w:color w:val="414042"/>
          <w:spacing w:val="-24"/>
        </w:rPr>
        <w:t> </w:t>
      </w:r>
      <w:r>
        <w:rPr>
          <w:color w:val="414042"/>
        </w:rPr>
        <w:t>(2 a</w:t>
      </w:r>
      <w:r>
        <w:rPr>
          <w:color w:val="414042"/>
          <w:spacing w:val="-10"/>
        </w:rPr>
        <w:t> </w:t>
      </w:r>
      <w:r>
        <w:rPr>
          <w:color w:val="414042"/>
        </w:rPr>
        <w:t>240</w:t>
      </w:r>
      <w:r>
        <w:rPr>
          <w:color w:val="414042"/>
          <w:spacing w:val="-10"/>
        </w:rPr>
        <w:t> </w:t>
      </w:r>
      <w:r>
        <w:rPr>
          <w:color w:val="414042"/>
        </w:rPr>
        <w:t>lb).</w:t>
      </w:r>
      <w:r>
        <w:rPr>
          <w:color w:val="414042"/>
          <w:spacing w:val="-10"/>
        </w:rPr>
        <w:t> </w:t>
      </w:r>
      <w:r>
        <w:rPr>
          <w:color w:val="414042"/>
        </w:rPr>
        <w:t>El</w:t>
      </w:r>
      <w:r>
        <w:rPr>
          <w:color w:val="414042"/>
          <w:spacing w:val="-10"/>
        </w:rPr>
        <w:t> </w:t>
      </w:r>
      <w:r>
        <w:rPr>
          <w:color w:val="414042"/>
        </w:rPr>
        <w:t>peso</w:t>
      </w:r>
      <w:r>
        <w:rPr>
          <w:color w:val="414042"/>
          <w:spacing w:val="-10"/>
        </w:rPr>
        <w:t> </w:t>
      </w:r>
      <w:r>
        <w:rPr>
          <w:color w:val="414042"/>
        </w:rPr>
        <w:t>está</w:t>
      </w:r>
      <w:r>
        <w:rPr>
          <w:color w:val="414042"/>
          <w:spacing w:val="-10"/>
        </w:rPr>
        <w:t> </w:t>
      </w:r>
      <w:r>
        <w:rPr>
          <w:color w:val="414042"/>
        </w:rPr>
        <w:t>basado</w:t>
      </w:r>
      <w:r>
        <w:rPr>
          <w:color w:val="414042"/>
          <w:spacing w:val="-10"/>
        </w:rPr>
        <w:t> </w:t>
      </w:r>
      <w:r>
        <w:rPr>
          <w:color w:val="414042"/>
        </w:rPr>
        <w:t>sobre</w:t>
      </w:r>
      <w:r>
        <w:rPr>
          <w:color w:val="414042"/>
          <w:spacing w:val="-10"/>
        </w:rPr>
        <w:t> </w:t>
      </w:r>
      <w:r>
        <w:rPr>
          <w:color w:val="414042"/>
        </w:rPr>
        <w:t>peso</w:t>
      </w:r>
      <w:r>
        <w:rPr>
          <w:color w:val="414042"/>
          <w:spacing w:val="-10"/>
        </w:rPr>
        <w:t> </w:t>
      </w:r>
      <w:r>
        <w:rPr>
          <w:color w:val="414042"/>
        </w:rPr>
        <w:t>vivo</w:t>
      </w:r>
      <w:r>
        <w:rPr>
          <w:color w:val="414042"/>
          <w:spacing w:val="-10"/>
        </w:rPr>
        <w:t> </w:t>
      </w:r>
      <w:r>
        <w:rPr>
          <w:color w:val="414042"/>
        </w:rPr>
        <w:t>corporal</w:t>
      </w:r>
      <w:r>
        <w:rPr>
          <w:color w:val="414042"/>
          <w:spacing w:val="-10"/>
        </w:rPr>
        <w:t> </w:t>
      </w:r>
      <w:r>
        <w:rPr>
          <w:color w:val="414042"/>
        </w:rPr>
        <w:t>contraído,</w:t>
      </w:r>
      <w:r>
        <w:rPr>
          <w:color w:val="414042"/>
          <w:spacing w:val="-10"/>
        </w:rPr>
        <w:t> </w:t>
      </w:r>
      <w:r>
        <w:rPr>
          <w:color w:val="414042"/>
        </w:rPr>
        <w:t>es</w:t>
      </w:r>
      <w:r>
        <w:rPr>
          <w:color w:val="414042"/>
          <w:spacing w:val="-10"/>
        </w:rPr>
        <w:t> </w:t>
      </w:r>
      <w:r>
        <w:rPr>
          <w:color w:val="414042"/>
          <w:spacing w:val="-3"/>
        </w:rPr>
        <w:t>decir,</w:t>
      </w:r>
      <w:r>
        <w:rPr>
          <w:color w:val="414042"/>
          <w:spacing w:val="-10"/>
        </w:rPr>
        <w:t> </w:t>
      </w:r>
      <w:r>
        <w:rPr>
          <w:color w:val="414042"/>
        </w:rPr>
        <w:t>el</w:t>
      </w:r>
      <w:r>
        <w:rPr>
          <w:color w:val="414042"/>
          <w:spacing w:val="-10"/>
        </w:rPr>
        <w:t> </w:t>
      </w:r>
      <w:r>
        <w:rPr>
          <w:color w:val="414042"/>
        </w:rPr>
        <w:t>peso después de retirarse de la noche a la mañana el agua y el alimento</w:t>
      </w:r>
      <w:r>
        <w:rPr>
          <w:color w:val="414042"/>
          <w:spacing w:val="-26"/>
        </w:rPr>
        <w:t> </w:t>
      </w:r>
      <w:r>
        <w:rPr>
          <w:color w:val="414042"/>
        </w:rPr>
        <w:t>(generalmente equivale</w:t>
      </w:r>
      <w:r>
        <w:rPr>
          <w:color w:val="414042"/>
          <w:spacing w:val="-5"/>
        </w:rPr>
        <w:t> </w:t>
      </w:r>
      <w:r>
        <w:rPr>
          <w:color w:val="414042"/>
        </w:rPr>
        <w:t>alrededor</w:t>
      </w:r>
      <w:r>
        <w:rPr>
          <w:color w:val="414042"/>
          <w:spacing w:val="-5"/>
        </w:rPr>
        <w:t> </w:t>
      </w:r>
      <w:r>
        <w:rPr>
          <w:color w:val="414042"/>
        </w:rPr>
        <w:t>de</w:t>
      </w:r>
      <w:r>
        <w:rPr>
          <w:color w:val="414042"/>
          <w:spacing w:val="-5"/>
        </w:rPr>
        <w:t> </w:t>
      </w:r>
      <w:r>
        <w:rPr>
          <w:color w:val="414042"/>
        </w:rPr>
        <w:t>96%</w:t>
      </w:r>
      <w:r>
        <w:rPr>
          <w:color w:val="414042"/>
          <w:spacing w:val="-5"/>
        </w:rPr>
        <w:t> </w:t>
      </w:r>
      <w:r>
        <w:rPr>
          <w:color w:val="414042"/>
        </w:rPr>
        <w:t>de</w:t>
      </w:r>
      <w:r>
        <w:rPr>
          <w:color w:val="414042"/>
          <w:spacing w:val="-5"/>
        </w:rPr>
        <w:t> </w:t>
      </w:r>
      <w:r>
        <w:rPr>
          <w:color w:val="414042"/>
        </w:rPr>
        <w:t>pesos</w:t>
      </w:r>
      <w:r>
        <w:rPr>
          <w:color w:val="414042"/>
          <w:spacing w:val="-5"/>
        </w:rPr>
        <w:t> </w:t>
      </w:r>
      <w:r>
        <w:rPr>
          <w:color w:val="414042"/>
        </w:rPr>
        <w:t>no</w:t>
      </w:r>
      <w:r>
        <w:rPr>
          <w:color w:val="414042"/>
          <w:spacing w:val="-5"/>
        </w:rPr>
        <w:t> </w:t>
      </w:r>
      <w:r>
        <w:rPr>
          <w:color w:val="414042"/>
        </w:rPr>
        <w:t>contraídos</w:t>
      </w:r>
      <w:r>
        <w:rPr>
          <w:color w:val="414042"/>
          <w:spacing w:val="-5"/>
        </w:rPr>
        <w:t> </w:t>
      </w:r>
      <w:r>
        <w:rPr>
          <w:color w:val="414042"/>
        </w:rPr>
        <w:t>tomados</w:t>
      </w:r>
      <w:r>
        <w:rPr>
          <w:color w:val="414042"/>
          <w:spacing w:val="-5"/>
        </w:rPr>
        <w:t> </w:t>
      </w:r>
      <w:r>
        <w:rPr>
          <w:color w:val="414042"/>
        </w:rPr>
        <w:t>en</w:t>
      </w:r>
      <w:r>
        <w:rPr>
          <w:color w:val="414042"/>
          <w:spacing w:val="-5"/>
        </w:rPr>
        <w:t> </w:t>
      </w:r>
      <w:r>
        <w:rPr>
          <w:color w:val="414042"/>
        </w:rPr>
        <w:t>las</w:t>
      </w:r>
      <w:r>
        <w:rPr>
          <w:color w:val="414042"/>
          <w:spacing w:val="-5"/>
        </w:rPr>
        <w:t> </w:t>
      </w:r>
      <w:r>
        <w:rPr>
          <w:color w:val="414042"/>
        </w:rPr>
        <w:t>primeras</w:t>
      </w:r>
      <w:r>
        <w:rPr>
          <w:color w:val="414042"/>
          <w:spacing w:val="-5"/>
        </w:rPr>
        <w:t> </w:t>
      </w:r>
      <w:r>
        <w:rPr>
          <w:color w:val="414042"/>
        </w:rPr>
        <w:t>horas de la</w:t>
      </w:r>
      <w:r>
        <w:rPr>
          <w:color w:val="414042"/>
          <w:spacing w:val="1"/>
        </w:rPr>
        <w:t> </w:t>
      </w:r>
      <w:r>
        <w:rPr>
          <w:color w:val="414042"/>
        </w:rPr>
        <w:t>mañana).</w:t>
      </w:r>
    </w:p>
    <w:p>
      <w:pPr>
        <w:pStyle w:val="BodyText"/>
        <w:spacing w:before="9"/>
        <w:rPr>
          <w:sz w:val="20"/>
        </w:rPr>
      </w:pPr>
    </w:p>
    <w:p>
      <w:pPr>
        <w:pStyle w:val="ListParagraph"/>
        <w:numPr>
          <w:ilvl w:val="0"/>
          <w:numId w:val="5"/>
        </w:numPr>
        <w:tabs>
          <w:tab w:pos="474" w:val="left" w:leader="none"/>
        </w:tabs>
        <w:spacing w:line="240" w:lineRule="auto" w:before="0" w:after="0"/>
        <w:ind w:left="473" w:right="0" w:hanging="360"/>
        <w:jc w:val="both"/>
        <w:rPr>
          <w:sz w:val="22"/>
        </w:rPr>
      </w:pPr>
      <w:r>
        <w:rPr>
          <w:color w:val="414042"/>
          <w:sz w:val="22"/>
        </w:rPr>
        <w:t>Peso</w:t>
      </w:r>
      <w:r>
        <w:rPr>
          <w:color w:val="414042"/>
          <w:spacing w:val="-13"/>
          <w:sz w:val="22"/>
        </w:rPr>
        <w:t> </w:t>
      </w:r>
      <w:r>
        <w:rPr>
          <w:color w:val="414042"/>
          <w:sz w:val="22"/>
        </w:rPr>
        <w:t>corporal</w:t>
      </w:r>
      <w:r>
        <w:rPr>
          <w:color w:val="414042"/>
          <w:spacing w:val="-13"/>
          <w:sz w:val="22"/>
        </w:rPr>
        <w:t> </w:t>
      </w:r>
      <w:r>
        <w:rPr>
          <w:color w:val="414042"/>
          <w:sz w:val="22"/>
        </w:rPr>
        <w:t>de</w:t>
      </w:r>
      <w:r>
        <w:rPr>
          <w:color w:val="414042"/>
          <w:spacing w:val="-13"/>
          <w:sz w:val="22"/>
        </w:rPr>
        <w:t> </w:t>
      </w:r>
      <w:r>
        <w:rPr>
          <w:color w:val="414042"/>
          <w:sz w:val="22"/>
        </w:rPr>
        <w:t>terminación</w:t>
      </w:r>
      <w:r>
        <w:rPr>
          <w:color w:val="414042"/>
          <w:spacing w:val="-13"/>
          <w:sz w:val="22"/>
        </w:rPr>
        <w:t> </w:t>
      </w:r>
      <w:r>
        <w:rPr>
          <w:color w:val="414042"/>
          <w:spacing w:val="-3"/>
          <w:sz w:val="22"/>
        </w:rPr>
        <w:t>(</w:t>
      </w:r>
      <w:r>
        <w:rPr>
          <w:rFonts w:ascii="Palatino Linotype" w:hAnsi="Palatino Linotype"/>
          <w:i/>
          <w:color w:val="414042"/>
          <w:spacing w:val="-3"/>
          <w:sz w:val="22"/>
        </w:rPr>
        <w:t>Ending</w:t>
      </w:r>
      <w:r>
        <w:rPr>
          <w:rFonts w:ascii="Palatino Linotype" w:hAnsi="Palatino Linotype"/>
          <w:i/>
          <w:color w:val="414042"/>
          <w:spacing w:val="-13"/>
          <w:sz w:val="22"/>
        </w:rPr>
        <w:t> </w:t>
      </w:r>
      <w:r>
        <w:rPr>
          <w:rFonts w:ascii="Palatino Linotype" w:hAnsi="Palatino Linotype"/>
          <w:i/>
          <w:color w:val="414042"/>
          <w:sz w:val="22"/>
        </w:rPr>
        <w:t>body</w:t>
      </w:r>
      <w:r>
        <w:rPr>
          <w:rFonts w:ascii="Palatino Linotype" w:hAnsi="Palatino Linotype"/>
          <w:i/>
          <w:color w:val="414042"/>
          <w:spacing w:val="-13"/>
          <w:sz w:val="22"/>
        </w:rPr>
        <w:t> </w:t>
      </w:r>
      <w:r>
        <w:rPr>
          <w:rFonts w:ascii="Palatino Linotype" w:hAnsi="Palatino Linotype"/>
          <w:i/>
          <w:color w:val="414042"/>
          <w:sz w:val="22"/>
        </w:rPr>
        <w:t>weight</w:t>
      </w:r>
      <w:r>
        <w:rPr>
          <w:color w:val="414042"/>
          <w:sz w:val="22"/>
        </w:rPr>
        <w:t>)</w:t>
      </w:r>
    </w:p>
    <w:p>
      <w:pPr>
        <w:pStyle w:val="BodyText"/>
        <w:spacing w:before="3"/>
      </w:pPr>
    </w:p>
    <w:p>
      <w:pPr>
        <w:pStyle w:val="BodyText"/>
        <w:spacing w:line="249" w:lineRule="auto"/>
        <w:ind w:left="113" w:right="115"/>
        <w:jc w:val="both"/>
      </w:pPr>
      <w:r>
        <w:rPr>
          <w:color w:val="414042"/>
        </w:rPr>
        <w:t>Es</w:t>
      </w:r>
      <w:r>
        <w:rPr>
          <w:color w:val="414042"/>
          <w:spacing w:val="-6"/>
        </w:rPr>
        <w:t> </w:t>
      </w:r>
      <w:r>
        <w:rPr>
          <w:color w:val="414042"/>
        </w:rPr>
        <w:t>el</w:t>
      </w:r>
      <w:r>
        <w:rPr>
          <w:color w:val="414042"/>
          <w:spacing w:val="-6"/>
        </w:rPr>
        <w:t> </w:t>
      </w:r>
      <w:r>
        <w:rPr>
          <w:color w:val="414042"/>
        </w:rPr>
        <w:t>peso</w:t>
      </w:r>
      <w:r>
        <w:rPr>
          <w:color w:val="414042"/>
          <w:spacing w:val="-6"/>
        </w:rPr>
        <w:t> </w:t>
      </w:r>
      <w:r>
        <w:rPr>
          <w:color w:val="414042"/>
        </w:rPr>
        <w:t>deseado</w:t>
      </w:r>
      <w:r>
        <w:rPr>
          <w:color w:val="414042"/>
          <w:spacing w:val="-6"/>
        </w:rPr>
        <w:t> </w:t>
      </w:r>
      <w:r>
        <w:rPr>
          <w:color w:val="414042"/>
        </w:rPr>
        <w:t>al</w:t>
      </w:r>
      <w:r>
        <w:rPr>
          <w:color w:val="414042"/>
          <w:spacing w:val="-6"/>
        </w:rPr>
        <w:t> </w:t>
      </w:r>
      <w:r>
        <w:rPr>
          <w:color w:val="414042"/>
        </w:rPr>
        <w:t>terminar</w:t>
      </w:r>
      <w:r>
        <w:rPr>
          <w:color w:val="414042"/>
          <w:spacing w:val="-6"/>
        </w:rPr>
        <w:t> </w:t>
      </w:r>
      <w:r>
        <w:rPr>
          <w:color w:val="414042"/>
        </w:rPr>
        <w:t>la</w:t>
      </w:r>
      <w:r>
        <w:rPr>
          <w:color w:val="414042"/>
          <w:spacing w:val="-6"/>
        </w:rPr>
        <w:t> </w:t>
      </w:r>
      <w:r>
        <w:rPr>
          <w:color w:val="414042"/>
        </w:rPr>
        <w:t>fase</w:t>
      </w:r>
      <w:r>
        <w:rPr>
          <w:color w:val="414042"/>
          <w:spacing w:val="-6"/>
        </w:rPr>
        <w:t> </w:t>
      </w:r>
      <w:r>
        <w:rPr>
          <w:color w:val="414042"/>
        </w:rPr>
        <w:t>de</w:t>
      </w:r>
      <w:r>
        <w:rPr>
          <w:color w:val="414042"/>
          <w:spacing w:val="-6"/>
        </w:rPr>
        <w:t> </w:t>
      </w:r>
      <w:r>
        <w:rPr>
          <w:color w:val="414042"/>
        </w:rPr>
        <w:t>alimentación.</w:t>
      </w:r>
      <w:r>
        <w:rPr>
          <w:color w:val="414042"/>
          <w:spacing w:val="-6"/>
        </w:rPr>
        <w:t> </w:t>
      </w:r>
      <w:r>
        <w:rPr>
          <w:color w:val="414042"/>
        </w:rPr>
        <w:t>El</w:t>
      </w:r>
      <w:r>
        <w:rPr>
          <w:color w:val="414042"/>
          <w:spacing w:val="-6"/>
        </w:rPr>
        <w:t> </w:t>
      </w:r>
      <w:r>
        <w:rPr>
          <w:color w:val="414042"/>
        </w:rPr>
        <w:t>peso</w:t>
      </w:r>
      <w:r>
        <w:rPr>
          <w:color w:val="414042"/>
          <w:spacing w:val="-6"/>
        </w:rPr>
        <w:t> </w:t>
      </w:r>
      <w:r>
        <w:rPr>
          <w:color w:val="414042"/>
        </w:rPr>
        <w:t>final</w:t>
      </w:r>
      <w:r>
        <w:rPr>
          <w:color w:val="414042"/>
          <w:spacing w:val="-6"/>
        </w:rPr>
        <w:t> </w:t>
      </w:r>
      <w:r>
        <w:rPr>
          <w:color w:val="414042"/>
        </w:rPr>
        <w:t>es</w:t>
      </w:r>
      <w:r>
        <w:rPr>
          <w:color w:val="414042"/>
          <w:spacing w:val="-6"/>
        </w:rPr>
        <w:t> </w:t>
      </w:r>
      <w:r>
        <w:rPr>
          <w:color w:val="414042"/>
        </w:rPr>
        <w:t>de</w:t>
      </w:r>
      <w:r>
        <w:rPr>
          <w:color w:val="414042"/>
          <w:spacing w:val="-6"/>
        </w:rPr>
        <w:t> </w:t>
      </w:r>
      <w:r>
        <w:rPr>
          <w:color w:val="414042"/>
        </w:rPr>
        <w:t>1</w:t>
      </w:r>
      <w:r>
        <w:rPr>
          <w:color w:val="414042"/>
          <w:spacing w:val="-6"/>
        </w:rPr>
        <w:t> </w:t>
      </w:r>
      <w:r>
        <w:rPr>
          <w:color w:val="414042"/>
        </w:rPr>
        <w:t>a</w:t>
      </w:r>
      <w:r>
        <w:rPr>
          <w:color w:val="414042"/>
          <w:spacing w:val="-6"/>
        </w:rPr>
        <w:t> </w:t>
      </w:r>
      <w:r>
        <w:rPr>
          <w:color w:val="414042"/>
        </w:rPr>
        <w:t>130 kg</w:t>
      </w:r>
      <w:r>
        <w:rPr>
          <w:color w:val="414042"/>
          <w:spacing w:val="-14"/>
        </w:rPr>
        <w:t> </w:t>
      </w:r>
      <w:r>
        <w:rPr>
          <w:color w:val="414042"/>
        </w:rPr>
        <w:t>(2</w:t>
      </w:r>
      <w:r>
        <w:rPr>
          <w:color w:val="414042"/>
          <w:spacing w:val="-14"/>
        </w:rPr>
        <w:t> </w:t>
      </w:r>
      <w:r>
        <w:rPr>
          <w:color w:val="414042"/>
        </w:rPr>
        <w:t>a</w:t>
      </w:r>
      <w:r>
        <w:rPr>
          <w:color w:val="414042"/>
          <w:spacing w:val="-14"/>
        </w:rPr>
        <w:t> </w:t>
      </w:r>
      <w:r>
        <w:rPr>
          <w:color w:val="414042"/>
        </w:rPr>
        <w:t>285</w:t>
      </w:r>
      <w:r>
        <w:rPr>
          <w:color w:val="414042"/>
          <w:spacing w:val="-14"/>
        </w:rPr>
        <w:t> </w:t>
      </w:r>
      <w:r>
        <w:rPr>
          <w:color w:val="414042"/>
        </w:rPr>
        <w:t>lb).</w:t>
      </w:r>
    </w:p>
    <w:p>
      <w:pPr>
        <w:pStyle w:val="BodyText"/>
        <w:spacing w:before="9"/>
        <w:rPr>
          <w:sz w:val="20"/>
        </w:rPr>
      </w:pPr>
    </w:p>
    <w:p>
      <w:pPr>
        <w:pStyle w:val="ListParagraph"/>
        <w:numPr>
          <w:ilvl w:val="0"/>
          <w:numId w:val="5"/>
        </w:numPr>
        <w:tabs>
          <w:tab w:pos="474" w:val="left" w:leader="none"/>
        </w:tabs>
        <w:spacing w:line="240" w:lineRule="auto" w:before="0" w:after="0"/>
        <w:ind w:left="473" w:right="0" w:hanging="360"/>
        <w:jc w:val="both"/>
        <w:rPr>
          <w:sz w:val="22"/>
        </w:rPr>
      </w:pPr>
      <w:r>
        <w:rPr>
          <w:color w:val="414042"/>
          <w:sz w:val="22"/>
        </w:rPr>
        <w:t>Ganancia</w:t>
      </w:r>
      <w:r>
        <w:rPr>
          <w:color w:val="414042"/>
          <w:spacing w:val="-14"/>
          <w:sz w:val="22"/>
        </w:rPr>
        <w:t> </w:t>
      </w:r>
      <w:r>
        <w:rPr>
          <w:color w:val="414042"/>
          <w:sz w:val="22"/>
        </w:rPr>
        <w:t>diaria</w:t>
      </w:r>
      <w:r>
        <w:rPr>
          <w:color w:val="414042"/>
          <w:spacing w:val="-14"/>
          <w:sz w:val="22"/>
        </w:rPr>
        <w:t> </w:t>
      </w:r>
      <w:r>
        <w:rPr>
          <w:color w:val="414042"/>
          <w:sz w:val="22"/>
        </w:rPr>
        <w:t>de</w:t>
      </w:r>
      <w:r>
        <w:rPr>
          <w:color w:val="414042"/>
          <w:spacing w:val="-14"/>
          <w:sz w:val="22"/>
        </w:rPr>
        <w:t> </w:t>
      </w:r>
      <w:r>
        <w:rPr>
          <w:color w:val="414042"/>
          <w:sz w:val="22"/>
        </w:rPr>
        <w:t>peso</w:t>
      </w:r>
      <w:r>
        <w:rPr>
          <w:color w:val="414042"/>
          <w:spacing w:val="-14"/>
          <w:sz w:val="22"/>
        </w:rPr>
        <w:t> </w:t>
      </w:r>
      <w:r>
        <w:rPr>
          <w:color w:val="414042"/>
          <w:sz w:val="22"/>
        </w:rPr>
        <w:t>(</w:t>
      </w:r>
      <w:r>
        <w:rPr>
          <w:rFonts w:ascii="Palatino Linotype"/>
          <w:i/>
          <w:color w:val="414042"/>
          <w:sz w:val="22"/>
        </w:rPr>
        <w:t>Daily</w:t>
      </w:r>
      <w:r>
        <w:rPr>
          <w:rFonts w:ascii="Palatino Linotype"/>
          <w:i/>
          <w:color w:val="414042"/>
          <w:spacing w:val="-13"/>
          <w:sz w:val="22"/>
        </w:rPr>
        <w:t> </w:t>
      </w:r>
      <w:r>
        <w:rPr>
          <w:rFonts w:ascii="Palatino Linotype"/>
          <w:i/>
          <w:color w:val="414042"/>
          <w:sz w:val="22"/>
        </w:rPr>
        <w:t>gain</w:t>
      </w:r>
      <w:r>
        <w:rPr>
          <w:color w:val="414042"/>
          <w:sz w:val="22"/>
        </w:rPr>
        <w:t>)</w:t>
      </w:r>
    </w:p>
    <w:p>
      <w:pPr>
        <w:pStyle w:val="BodyText"/>
        <w:spacing w:before="3"/>
      </w:pPr>
    </w:p>
    <w:p>
      <w:pPr>
        <w:pStyle w:val="BodyText"/>
        <w:spacing w:line="249" w:lineRule="auto"/>
        <w:ind w:left="113" w:right="114"/>
        <w:jc w:val="both"/>
      </w:pPr>
      <w:r>
        <w:rPr>
          <w:color w:val="414042"/>
        </w:rPr>
        <w:t>Ingrese</w:t>
      </w:r>
      <w:r>
        <w:rPr>
          <w:color w:val="414042"/>
          <w:spacing w:val="-9"/>
        </w:rPr>
        <w:t> </w:t>
      </w:r>
      <w:r>
        <w:rPr>
          <w:color w:val="414042"/>
        </w:rPr>
        <w:t>la</w:t>
      </w:r>
      <w:r>
        <w:rPr>
          <w:color w:val="414042"/>
          <w:spacing w:val="-9"/>
        </w:rPr>
        <w:t> </w:t>
      </w:r>
      <w:r>
        <w:rPr>
          <w:color w:val="414042"/>
        </w:rPr>
        <w:t>ganancia</w:t>
      </w:r>
      <w:r>
        <w:rPr>
          <w:color w:val="414042"/>
          <w:spacing w:val="-9"/>
        </w:rPr>
        <w:t> </w:t>
      </w:r>
      <w:r>
        <w:rPr>
          <w:color w:val="414042"/>
        </w:rPr>
        <w:t>diaria</w:t>
      </w:r>
      <w:r>
        <w:rPr>
          <w:color w:val="414042"/>
          <w:spacing w:val="-9"/>
        </w:rPr>
        <w:t> </w:t>
      </w:r>
      <w:r>
        <w:rPr>
          <w:color w:val="414042"/>
        </w:rPr>
        <w:t>promedio</w:t>
      </w:r>
      <w:r>
        <w:rPr>
          <w:color w:val="414042"/>
          <w:spacing w:val="-9"/>
        </w:rPr>
        <w:t> </w:t>
      </w:r>
      <w:r>
        <w:rPr>
          <w:color w:val="414042"/>
        </w:rPr>
        <w:t>por</w:t>
      </w:r>
      <w:r>
        <w:rPr>
          <w:color w:val="414042"/>
          <w:spacing w:val="-9"/>
        </w:rPr>
        <w:t> </w:t>
      </w:r>
      <w:r>
        <w:rPr>
          <w:color w:val="414042"/>
        </w:rPr>
        <w:t>animal</w:t>
      </w:r>
      <w:r>
        <w:rPr>
          <w:color w:val="414042"/>
          <w:spacing w:val="-9"/>
        </w:rPr>
        <w:t> </w:t>
      </w:r>
      <w:r>
        <w:rPr>
          <w:color w:val="414042"/>
        </w:rPr>
        <w:t>por</w:t>
      </w:r>
      <w:r>
        <w:rPr>
          <w:color w:val="414042"/>
          <w:spacing w:val="-9"/>
        </w:rPr>
        <w:t> </w:t>
      </w:r>
      <w:r>
        <w:rPr>
          <w:color w:val="414042"/>
        </w:rPr>
        <w:t>día</w:t>
      </w:r>
      <w:r>
        <w:rPr>
          <w:color w:val="414042"/>
          <w:spacing w:val="-9"/>
        </w:rPr>
        <w:t> </w:t>
      </w:r>
      <w:r>
        <w:rPr>
          <w:color w:val="414042"/>
        </w:rPr>
        <w:t>que</w:t>
      </w:r>
      <w:r>
        <w:rPr>
          <w:color w:val="414042"/>
          <w:spacing w:val="-9"/>
        </w:rPr>
        <w:t> </w:t>
      </w:r>
      <w:r>
        <w:rPr>
          <w:color w:val="414042"/>
        </w:rPr>
        <w:t>desea</w:t>
      </w:r>
      <w:r>
        <w:rPr>
          <w:color w:val="414042"/>
          <w:spacing w:val="-9"/>
        </w:rPr>
        <w:t> </w:t>
      </w:r>
      <w:r>
        <w:rPr>
          <w:color w:val="414042"/>
        </w:rPr>
        <w:t>obtener</w:t>
      </w:r>
      <w:r>
        <w:rPr>
          <w:color w:val="414042"/>
          <w:spacing w:val="-9"/>
        </w:rPr>
        <w:t> </w:t>
      </w:r>
      <w:r>
        <w:rPr>
          <w:color w:val="414042"/>
        </w:rPr>
        <w:t>durante la</w:t>
      </w:r>
      <w:r>
        <w:rPr>
          <w:color w:val="414042"/>
          <w:spacing w:val="-17"/>
        </w:rPr>
        <w:t> </w:t>
      </w:r>
      <w:r>
        <w:rPr>
          <w:color w:val="414042"/>
        </w:rPr>
        <w:t>fase</w:t>
      </w:r>
      <w:r>
        <w:rPr>
          <w:color w:val="414042"/>
          <w:spacing w:val="-17"/>
        </w:rPr>
        <w:t> </w:t>
      </w:r>
      <w:r>
        <w:rPr>
          <w:color w:val="414042"/>
        </w:rPr>
        <w:t>de</w:t>
      </w:r>
      <w:r>
        <w:rPr>
          <w:color w:val="414042"/>
          <w:spacing w:val="-17"/>
        </w:rPr>
        <w:t> </w:t>
      </w:r>
      <w:r>
        <w:rPr>
          <w:color w:val="414042"/>
        </w:rPr>
        <w:t>alimentación.</w:t>
      </w:r>
      <w:r>
        <w:rPr>
          <w:color w:val="414042"/>
          <w:spacing w:val="-17"/>
        </w:rPr>
        <w:t> </w:t>
      </w:r>
      <w:r>
        <w:rPr>
          <w:color w:val="414042"/>
        </w:rPr>
        <w:t>Si</w:t>
      </w:r>
      <w:r>
        <w:rPr>
          <w:color w:val="414042"/>
          <w:spacing w:val="-17"/>
        </w:rPr>
        <w:t> </w:t>
      </w:r>
      <w:r>
        <w:rPr>
          <w:color w:val="414042"/>
        </w:rPr>
        <w:t>usted</w:t>
      </w:r>
      <w:r>
        <w:rPr>
          <w:color w:val="414042"/>
          <w:spacing w:val="-17"/>
        </w:rPr>
        <w:t> </w:t>
      </w:r>
      <w:r>
        <w:rPr>
          <w:color w:val="414042"/>
        </w:rPr>
        <w:t>ingresa</w:t>
      </w:r>
      <w:r>
        <w:rPr>
          <w:color w:val="414042"/>
          <w:spacing w:val="-17"/>
        </w:rPr>
        <w:t> </w:t>
      </w:r>
      <w:r>
        <w:rPr>
          <w:color w:val="414042"/>
        </w:rPr>
        <w:t>cero,</w:t>
      </w:r>
      <w:r>
        <w:rPr>
          <w:color w:val="414042"/>
          <w:spacing w:val="-17"/>
        </w:rPr>
        <w:t> </w:t>
      </w:r>
      <w:r>
        <w:rPr>
          <w:color w:val="414042"/>
        </w:rPr>
        <w:t>el</w:t>
      </w:r>
      <w:r>
        <w:rPr>
          <w:color w:val="414042"/>
          <w:spacing w:val="-17"/>
        </w:rPr>
        <w:t> </w:t>
      </w:r>
      <w:r>
        <w:rPr>
          <w:color w:val="414042"/>
        </w:rPr>
        <w:t>programa</w:t>
      </w:r>
      <w:r>
        <w:rPr>
          <w:color w:val="414042"/>
          <w:spacing w:val="-17"/>
        </w:rPr>
        <w:t> </w:t>
      </w:r>
      <w:r>
        <w:rPr>
          <w:color w:val="414042"/>
        </w:rPr>
        <w:t>calculará</w:t>
      </w:r>
      <w:r>
        <w:rPr>
          <w:color w:val="414042"/>
          <w:spacing w:val="-17"/>
        </w:rPr>
        <w:t> </w:t>
      </w:r>
      <w:r>
        <w:rPr>
          <w:color w:val="414042"/>
        </w:rPr>
        <w:t>la</w:t>
      </w:r>
      <w:r>
        <w:rPr>
          <w:color w:val="414042"/>
          <w:spacing w:val="-17"/>
        </w:rPr>
        <w:t> </w:t>
      </w:r>
      <w:r>
        <w:rPr>
          <w:color w:val="414042"/>
        </w:rPr>
        <w:t>ganancia</w:t>
      </w:r>
      <w:r>
        <w:rPr>
          <w:color w:val="414042"/>
          <w:spacing w:val="-17"/>
        </w:rPr>
        <w:t> </w:t>
      </w:r>
      <w:r>
        <w:rPr>
          <w:color w:val="414042"/>
        </w:rPr>
        <w:t>de peso óptima (Cuadro</w:t>
      </w:r>
      <w:r>
        <w:rPr>
          <w:color w:val="414042"/>
          <w:spacing w:val="2"/>
        </w:rPr>
        <w:t> </w:t>
      </w:r>
      <w:r>
        <w:rPr>
          <w:color w:val="414042"/>
        </w:rPr>
        <w:t>11).</w:t>
      </w:r>
    </w:p>
    <w:p>
      <w:pPr>
        <w:pStyle w:val="BodyText"/>
        <w:spacing w:before="9"/>
        <w:rPr>
          <w:sz w:val="20"/>
        </w:rPr>
      </w:pPr>
    </w:p>
    <w:p>
      <w:pPr>
        <w:pStyle w:val="Heading2"/>
      </w:pPr>
      <w:r>
        <w:rPr>
          <w:color w:val="8F3A75"/>
          <w:w w:val="95"/>
        </w:rPr>
        <w:t>Cuadro 11</w:t>
      </w:r>
    </w:p>
    <w:p>
      <w:pPr>
        <w:spacing w:line="280" w:lineRule="exact" w:before="0"/>
        <w:ind w:left="80" w:right="81" w:firstLine="0"/>
        <w:jc w:val="center"/>
        <w:rPr>
          <w:rFonts w:ascii="Palatino Linotype" w:hAnsi="Palatino Linotype"/>
          <w:b/>
          <w:sz w:val="22"/>
        </w:rPr>
      </w:pPr>
      <w:r>
        <w:rPr>
          <w:rFonts w:ascii="Palatino Linotype" w:hAnsi="Palatino Linotype"/>
          <w:b/>
          <w:color w:val="8F3A75"/>
          <w:w w:val="90"/>
          <w:sz w:val="22"/>
        </w:rPr>
        <w:t>Ganancia de peso esperada en cerdos según el peso corporal</w:t>
      </w:r>
    </w:p>
    <w:p>
      <w:pPr>
        <w:pStyle w:val="BodyText"/>
        <w:spacing w:before="9"/>
        <w:rPr>
          <w:rFonts w:ascii="Palatino Linotype"/>
          <w:b/>
          <w:sz w:val="17"/>
        </w:rPr>
      </w:pPr>
      <w:r>
        <w:rPr/>
        <w:pict>
          <v:group style="position:absolute;margin-left:83.655502pt;margin-top:13.907206pt;width:300.45pt;height:14.8pt;mso-position-horizontal-relative:page;mso-position-vertical-relative:paragraph;z-index:2776;mso-wrap-distance-left:0;mso-wrap-distance-right:0" coordorigin="1673,278" coordsize="6009,296">
            <v:rect style="position:absolute;left:1688;top:278;width:3006;height:291" filled="true" fillcolor="#dcede6" stroked="false">
              <v:fill type="solid"/>
            </v:rect>
            <v:rect style="position:absolute;left:4694;top:278;width:2972;height:291" filled="true" fillcolor="#dcede6" stroked="false">
              <v:fill type="solid"/>
            </v:rect>
            <v:line style="position:absolute" from="1678,569" to="3186,569" stroked="true" strokeweight=".5pt" strokecolor="#580345"/>
            <v:line style="position:absolute" from="3186,569" to="4694,569" stroked="true" strokeweight=".5pt" strokecolor="#580345"/>
            <v:line style="position:absolute" from="4694,569" to="6180,569" stroked="true" strokeweight=".5pt" strokecolor="#580345"/>
            <v:line style="position:absolute" from="6180,569" to="7676,569" stroked="true" strokeweight=".5pt" strokecolor="#580345"/>
            <v:shape style="position:absolute;left:1688;top:278;width:5979;height:291" type="#_x0000_t202" filled="false" stroked="false">
              <v:textbox inset="0,0,0,0">
                <w:txbxContent>
                  <w:p>
                    <w:pPr>
                      <w:tabs>
                        <w:tab w:pos="3481" w:val="left" w:leader="none"/>
                      </w:tabs>
                      <w:spacing w:before="22"/>
                      <w:ind w:left="1022" w:right="0" w:firstLine="0"/>
                      <w:jc w:val="left"/>
                      <w:rPr>
                        <w:rFonts w:ascii="Palatino Linotype"/>
                        <w:b/>
                        <w:sz w:val="18"/>
                      </w:rPr>
                    </w:pPr>
                    <w:r>
                      <w:rPr>
                        <w:rFonts w:ascii="Palatino Linotype"/>
                        <w:b/>
                        <w:color w:val="87226C"/>
                        <w:sz w:val="18"/>
                      </w:rPr>
                      <w:t>PV</w:t>
                    </w:r>
                    <w:r>
                      <w:rPr>
                        <w:rFonts w:ascii="Palatino Linotype"/>
                        <w:b/>
                        <w:color w:val="87226C"/>
                        <w:spacing w:val="-22"/>
                        <w:sz w:val="18"/>
                      </w:rPr>
                      <w:t> </w:t>
                    </w:r>
                    <w:r>
                      <w:rPr>
                        <w:rFonts w:ascii="Palatino Linotype"/>
                        <w:b/>
                        <w:color w:val="87226C"/>
                        <w:sz w:val="18"/>
                      </w:rPr>
                      <w:t>del</w:t>
                    </w:r>
                    <w:r>
                      <w:rPr>
                        <w:rFonts w:ascii="Palatino Linotype"/>
                        <w:b/>
                        <w:color w:val="87226C"/>
                        <w:spacing w:val="-22"/>
                        <w:sz w:val="18"/>
                      </w:rPr>
                      <w:t> </w:t>
                    </w:r>
                    <w:r>
                      <w:rPr>
                        <w:rFonts w:ascii="Palatino Linotype"/>
                        <w:b/>
                        <w:color w:val="87226C"/>
                        <w:sz w:val="18"/>
                      </w:rPr>
                      <w:t>cerdo</w:t>
                      <w:tab/>
                    </w:r>
                    <w:r>
                      <w:rPr>
                        <w:rFonts w:ascii="Palatino Linotype"/>
                        <w:b/>
                        <w:color w:val="87226C"/>
                        <w:w w:val="90"/>
                        <w:sz w:val="18"/>
                      </w:rPr>
                      <w:t>Ganancia de peso</w:t>
                    </w:r>
                    <w:r>
                      <w:rPr>
                        <w:rFonts w:ascii="Palatino Linotype"/>
                        <w:b/>
                        <w:color w:val="87226C"/>
                        <w:spacing w:val="13"/>
                        <w:w w:val="90"/>
                        <w:sz w:val="18"/>
                      </w:rPr>
                      <w:t> </w:t>
                    </w:r>
                    <w:r>
                      <w:rPr>
                        <w:rFonts w:ascii="Palatino Linotype"/>
                        <w:b/>
                        <w:color w:val="87226C"/>
                        <w:w w:val="90"/>
                        <w:sz w:val="18"/>
                      </w:rPr>
                      <w:t>esperada</w:t>
                    </w:r>
                  </w:p>
                </w:txbxContent>
              </v:textbox>
              <w10:wrap type="none"/>
            </v:shape>
            <w10:wrap type="topAndBottom"/>
          </v:group>
        </w:pic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1"/>
        </w:rPr>
      </w:pPr>
    </w:p>
    <w:p>
      <w:pPr>
        <w:pStyle w:val="ListParagraph"/>
        <w:numPr>
          <w:ilvl w:val="0"/>
          <w:numId w:val="5"/>
        </w:numPr>
        <w:tabs>
          <w:tab w:pos="474" w:val="left" w:leader="none"/>
        </w:tabs>
        <w:spacing w:line="240" w:lineRule="auto" w:before="31" w:after="0"/>
        <w:ind w:left="473" w:right="0" w:hanging="360"/>
        <w:jc w:val="both"/>
        <w:rPr>
          <w:sz w:val="22"/>
        </w:rPr>
      </w:pPr>
      <w:r>
        <w:rPr/>
        <w:pict>
          <v:shape style="position:absolute;margin-left:83.905502pt;margin-top:-96.468613pt;width:299.95pt;height:87.45pt;mso-position-horizontal-relative:page;mso-position-vertical-relative:paragraph;z-index:280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89"/>
                    <w:gridCol w:w="1595"/>
                    <w:gridCol w:w="1440"/>
                    <w:gridCol w:w="1475"/>
                  </w:tblGrid>
                  <w:tr>
                    <w:trPr>
                      <w:trHeight w:val="284" w:hRule="exact"/>
                    </w:trPr>
                    <w:tc>
                      <w:tcPr>
                        <w:tcW w:w="1489" w:type="dxa"/>
                        <w:tcBorders>
                          <w:bottom w:val="single" w:sz="4" w:space="0" w:color="580345"/>
                        </w:tcBorders>
                      </w:tcPr>
                      <w:p>
                        <w:pPr>
                          <w:pStyle w:val="TableParagraph"/>
                          <w:spacing w:before="36"/>
                          <w:ind w:left="429" w:right="400"/>
                          <w:jc w:val="center"/>
                          <w:rPr>
                            <w:sz w:val="18"/>
                          </w:rPr>
                        </w:pPr>
                        <w:r>
                          <w:rPr>
                            <w:color w:val="414042"/>
                            <w:sz w:val="18"/>
                          </w:rPr>
                          <w:t>Kg</w:t>
                        </w:r>
                      </w:p>
                    </w:tc>
                    <w:tc>
                      <w:tcPr>
                        <w:tcW w:w="1595" w:type="dxa"/>
                        <w:tcBorders>
                          <w:bottom w:val="single" w:sz="4" w:space="0" w:color="580345"/>
                        </w:tcBorders>
                      </w:tcPr>
                      <w:p>
                        <w:pPr>
                          <w:pStyle w:val="TableParagraph"/>
                          <w:spacing w:before="36"/>
                          <w:ind w:left="399" w:right="445"/>
                          <w:jc w:val="center"/>
                          <w:rPr>
                            <w:sz w:val="18"/>
                          </w:rPr>
                        </w:pPr>
                        <w:r>
                          <w:rPr>
                            <w:color w:val="414042"/>
                            <w:sz w:val="18"/>
                          </w:rPr>
                          <w:t>Lb</w:t>
                        </w:r>
                      </w:p>
                    </w:tc>
                    <w:tc>
                      <w:tcPr>
                        <w:tcW w:w="1440" w:type="dxa"/>
                        <w:tcBorders>
                          <w:bottom w:val="single" w:sz="4" w:space="0" w:color="580345"/>
                        </w:tcBorders>
                      </w:tcPr>
                      <w:p>
                        <w:pPr>
                          <w:pStyle w:val="TableParagraph"/>
                          <w:spacing w:before="36"/>
                          <w:ind w:left="453" w:right="540"/>
                          <w:jc w:val="center"/>
                          <w:rPr>
                            <w:sz w:val="18"/>
                          </w:rPr>
                        </w:pPr>
                        <w:r>
                          <w:rPr>
                            <w:color w:val="414042"/>
                            <w:sz w:val="18"/>
                          </w:rPr>
                          <w:t>Kg</w:t>
                        </w:r>
                      </w:p>
                    </w:tc>
                    <w:tc>
                      <w:tcPr>
                        <w:tcW w:w="1475" w:type="dxa"/>
                        <w:tcBorders>
                          <w:bottom w:val="single" w:sz="4" w:space="0" w:color="580345"/>
                        </w:tcBorders>
                      </w:tcPr>
                      <w:p>
                        <w:pPr>
                          <w:pStyle w:val="TableParagraph"/>
                          <w:spacing w:before="36"/>
                          <w:ind w:left="627"/>
                          <w:jc w:val="left"/>
                          <w:rPr>
                            <w:sz w:val="18"/>
                          </w:rPr>
                        </w:pPr>
                        <w:r>
                          <w:rPr>
                            <w:color w:val="414042"/>
                            <w:sz w:val="18"/>
                          </w:rPr>
                          <w:t>Lb</w:t>
                        </w:r>
                      </w:p>
                    </w:tc>
                  </w:tr>
                  <w:tr>
                    <w:trPr>
                      <w:trHeight w:val="314" w:hRule="exact"/>
                    </w:trPr>
                    <w:tc>
                      <w:tcPr>
                        <w:tcW w:w="1489" w:type="dxa"/>
                        <w:tcBorders>
                          <w:top w:val="single" w:sz="4" w:space="0" w:color="580345"/>
                        </w:tcBorders>
                      </w:tcPr>
                      <w:p>
                        <w:pPr>
                          <w:pStyle w:val="TableParagraph"/>
                          <w:spacing w:before="38"/>
                          <w:ind w:left="429" w:right="400"/>
                          <w:jc w:val="center"/>
                          <w:rPr>
                            <w:sz w:val="18"/>
                          </w:rPr>
                        </w:pPr>
                        <w:r>
                          <w:rPr>
                            <w:color w:val="414042"/>
                            <w:sz w:val="18"/>
                          </w:rPr>
                          <w:t>1 a 5</w:t>
                        </w:r>
                      </w:p>
                    </w:tc>
                    <w:tc>
                      <w:tcPr>
                        <w:tcW w:w="1595" w:type="dxa"/>
                        <w:tcBorders>
                          <w:top w:val="single" w:sz="4" w:space="0" w:color="580345"/>
                        </w:tcBorders>
                      </w:tcPr>
                      <w:p>
                        <w:pPr>
                          <w:pStyle w:val="TableParagraph"/>
                          <w:spacing w:before="38"/>
                          <w:ind w:left="399" w:right="445"/>
                          <w:jc w:val="center"/>
                          <w:rPr>
                            <w:sz w:val="18"/>
                          </w:rPr>
                        </w:pPr>
                        <w:r>
                          <w:rPr>
                            <w:color w:val="414042"/>
                            <w:sz w:val="18"/>
                          </w:rPr>
                          <w:t>2 a 11</w:t>
                        </w:r>
                      </w:p>
                    </w:tc>
                    <w:tc>
                      <w:tcPr>
                        <w:tcW w:w="1440" w:type="dxa"/>
                        <w:tcBorders>
                          <w:top w:val="single" w:sz="4" w:space="0" w:color="580345"/>
                        </w:tcBorders>
                      </w:tcPr>
                      <w:p>
                        <w:pPr>
                          <w:pStyle w:val="TableParagraph"/>
                          <w:spacing w:before="38"/>
                          <w:ind w:left="453" w:right="540"/>
                          <w:jc w:val="center"/>
                          <w:rPr>
                            <w:sz w:val="18"/>
                          </w:rPr>
                        </w:pPr>
                        <w:r>
                          <w:rPr>
                            <w:color w:val="414042"/>
                            <w:sz w:val="18"/>
                          </w:rPr>
                          <w:t>0.200</w:t>
                        </w:r>
                      </w:p>
                    </w:tc>
                    <w:tc>
                      <w:tcPr>
                        <w:tcW w:w="1475" w:type="dxa"/>
                        <w:tcBorders>
                          <w:top w:val="single" w:sz="4" w:space="0" w:color="580345"/>
                        </w:tcBorders>
                      </w:tcPr>
                      <w:p>
                        <w:pPr>
                          <w:pStyle w:val="TableParagraph"/>
                          <w:spacing w:before="38"/>
                          <w:ind w:left="571"/>
                          <w:jc w:val="left"/>
                          <w:rPr>
                            <w:sz w:val="18"/>
                          </w:rPr>
                        </w:pPr>
                        <w:r>
                          <w:rPr>
                            <w:color w:val="414042"/>
                            <w:sz w:val="18"/>
                          </w:rPr>
                          <w:t>0.44</w:t>
                        </w:r>
                      </w:p>
                    </w:tc>
                  </w:tr>
                  <w:tr>
                    <w:trPr>
                      <w:trHeight w:val="291" w:hRule="exact"/>
                    </w:trPr>
                    <w:tc>
                      <w:tcPr>
                        <w:tcW w:w="1489" w:type="dxa"/>
                      </w:tcPr>
                      <w:p>
                        <w:pPr>
                          <w:pStyle w:val="TableParagraph"/>
                          <w:ind w:left="429" w:right="400"/>
                          <w:jc w:val="center"/>
                          <w:rPr>
                            <w:sz w:val="18"/>
                          </w:rPr>
                        </w:pPr>
                        <w:r>
                          <w:rPr>
                            <w:color w:val="414042"/>
                            <w:sz w:val="18"/>
                          </w:rPr>
                          <w:t>5 a 10</w:t>
                        </w:r>
                      </w:p>
                    </w:tc>
                    <w:tc>
                      <w:tcPr>
                        <w:tcW w:w="1595" w:type="dxa"/>
                      </w:tcPr>
                      <w:p>
                        <w:pPr>
                          <w:pStyle w:val="TableParagraph"/>
                          <w:ind w:left="399" w:right="445"/>
                          <w:jc w:val="center"/>
                          <w:rPr>
                            <w:sz w:val="18"/>
                          </w:rPr>
                        </w:pPr>
                        <w:r>
                          <w:rPr>
                            <w:color w:val="414042"/>
                            <w:sz w:val="18"/>
                          </w:rPr>
                          <w:t>11 a 22</w:t>
                        </w:r>
                      </w:p>
                    </w:tc>
                    <w:tc>
                      <w:tcPr>
                        <w:tcW w:w="1440" w:type="dxa"/>
                      </w:tcPr>
                      <w:p>
                        <w:pPr>
                          <w:pStyle w:val="TableParagraph"/>
                          <w:ind w:left="453" w:right="540"/>
                          <w:jc w:val="center"/>
                          <w:rPr>
                            <w:sz w:val="18"/>
                          </w:rPr>
                        </w:pPr>
                        <w:r>
                          <w:rPr>
                            <w:color w:val="414042"/>
                            <w:sz w:val="18"/>
                          </w:rPr>
                          <w:t>0.250</w:t>
                        </w:r>
                      </w:p>
                    </w:tc>
                    <w:tc>
                      <w:tcPr>
                        <w:tcW w:w="1475" w:type="dxa"/>
                      </w:tcPr>
                      <w:p>
                        <w:pPr>
                          <w:pStyle w:val="TableParagraph"/>
                          <w:ind w:left="571"/>
                          <w:jc w:val="left"/>
                          <w:rPr>
                            <w:sz w:val="18"/>
                          </w:rPr>
                        </w:pPr>
                        <w:r>
                          <w:rPr>
                            <w:color w:val="414042"/>
                            <w:sz w:val="18"/>
                          </w:rPr>
                          <w:t>0.55</w:t>
                        </w:r>
                      </w:p>
                    </w:tc>
                  </w:tr>
                  <w:tr>
                    <w:trPr>
                      <w:trHeight w:val="291" w:hRule="exact"/>
                    </w:trPr>
                    <w:tc>
                      <w:tcPr>
                        <w:tcW w:w="1489" w:type="dxa"/>
                      </w:tcPr>
                      <w:p>
                        <w:pPr>
                          <w:pStyle w:val="TableParagraph"/>
                          <w:ind w:left="429" w:right="400"/>
                          <w:jc w:val="center"/>
                          <w:rPr>
                            <w:sz w:val="18"/>
                          </w:rPr>
                        </w:pPr>
                        <w:r>
                          <w:rPr>
                            <w:color w:val="414042"/>
                            <w:sz w:val="18"/>
                          </w:rPr>
                          <w:t>10 a 20</w:t>
                        </w:r>
                      </w:p>
                    </w:tc>
                    <w:tc>
                      <w:tcPr>
                        <w:tcW w:w="1595" w:type="dxa"/>
                      </w:tcPr>
                      <w:p>
                        <w:pPr>
                          <w:pStyle w:val="TableParagraph"/>
                          <w:ind w:left="399" w:right="445"/>
                          <w:jc w:val="center"/>
                          <w:rPr>
                            <w:sz w:val="18"/>
                          </w:rPr>
                        </w:pPr>
                        <w:r>
                          <w:rPr>
                            <w:color w:val="414042"/>
                            <w:sz w:val="18"/>
                          </w:rPr>
                          <w:t>22 a 44</w:t>
                        </w:r>
                      </w:p>
                    </w:tc>
                    <w:tc>
                      <w:tcPr>
                        <w:tcW w:w="1440" w:type="dxa"/>
                      </w:tcPr>
                      <w:p>
                        <w:pPr>
                          <w:pStyle w:val="TableParagraph"/>
                          <w:ind w:left="453" w:right="540"/>
                          <w:jc w:val="center"/>
                          <w:rPr>
                            <w:sz w:val="18"/>
                          </w:rPr>
                        </w:pPr>
                        <w:r>
                          <w:rPr>
                            <w:color w:val="414042"/>
                            <w:sz w:val="18"/>
                          </w:rPr>
                          <w:t>0.450</w:t>
                        </w:r>
                      </w:p>
                    </w:tc>
                    <w:tc>
                      <w:tcPr>
                        <w:tcW w:w="1475" w:type="dxa"/>
                      </w:tcPr>
                      <w:p>
                        <w:pPr>
                          <w:pStyle w:val="TableParagraph"/>
                          <w:ind w:left="571"/>
                          <w:jc w:val="left"/>
                          <w:rPr>
                            <w:sz w:val="18"/>
                          </w:rPr>
                        </w:pPr>
                        <w:r>
                          <w:rPr>
                            <w:color w:val="414042"/>
                            <w:sz w:val="18"/>
                          </w:rPr>
                          <w:t>1.00</w:t>
                        </w:r>
                      </w:p>
                    </w:tc>
                  </w:tr>
                  <w:tr>
                    <w:trPr>
                      <w:trHeight w:val="291" w:hRule="exact"/>
                    </w:trPr>
                    <w:tc>
                      <w:tcPr>
                        <w:tcW w:w="1489" w:type="dxa"/>
                      </w:tcPr>
                      <w:p>
                        <w:pPr>
                          <w:pStyle w:val="TableParagraph"/>
                          <w:ind w:left="429" w:right="400"/>
                          <w:jc w:val="center"/>
                          <w:rPr>
                            <w:sz w:val="18"/>
                          </w:rPr>
                        </w:pPr>
                        <w:r>
                          <w:rPr>
                            <w:color w:val="414042"/>
                            <w:sz w:val="18"/>
                          </w:rPr>
                          <w:t>20 a 50</w:t>
                        </w:r>
                      </w:p>
                    </w:tc>
                    <w:tc>
                      <w:tcPr>
                        <w:tcW w:w="1595" w:type="dxa"/>
                      </w:tcPr>
                      <w:p>
                        <w:pPr>
                          <w:pStyle w:val="TableParagraph"/>
                          <w:ind w:left="399" w:right="445"/>
                          <w:jc w:val="center"/>
                          <w:rPr>
                            <w:sz w:val="18"/>
                          </w:rPr>
                        </w:pPr>
                        <w:r>
                          <w:rPr>
                            <w:color w:val="414042"/>
                            <w:sz w:val="18"/>
                          </w:rPr>
                          <w:t>44 a 110</w:t>
                        </w:r>
                      </w:p>
                    </w:tc>
                    <w:tc>
                      <w:tcPr>
                        <w:tcW w:w="1440" w:type="dxa"/>
                      </w:tcPr>
                      <w:p>
                        <w:pPr>
                          <w:pStyle w:val="TableParagraph"/>
                          <w:ind w:left="453" w:right="540"/>
                          <w:jc w:val="center"/>
                          <w:rPr>
                            <w:sz w:val="18"/>
                          </w:rPr>
                        </w:pPr>
                        <w:r>
                          <w:rPr>
                            <w:color w:val="414042"/>
                            <w:sz w:val="18"/>
                          </w:rPr>
                          <w:t>0.700</w:t>
                        </w:r>
                      </w:p>
                    </w:tc>
                    <w:tc>
                      <w:tcPr>
                        <w:tcW w:w="1475" w:type="dxa"/>
                      </w:tcPr>
                      <w:p>
                        <w:pPr>
                          <w:pStyle w:val="TableParagraph"/>
                          <w:ind w:left="571"/>
                          <w:jc w:val="left"/>
                          <w:rPr>
                            <w:sz w:val="18"/>
                          </w:rPr>
                        </w:pPr>
                        <w:r>
                          <w:rPr>
                            <w:color w:val="414042"/>
                            <w:sz w:val="18"/>
                          </w:rPr>
                          <w:t>1.55</w:t>
                        </w:r>
                      </w:p>
                    </w:tc>
                  </w:tr>
                  <w:tr>
                    <w:trPr>
                      <w:trHeight w:val="267" w:hRule="exact"/>
                    </w:trPr>
                    <w:tc>
                      <w:tcPr>
                        <w:tcW w:w="1489" w:type="dxa"/>
                        <w:tcBorders>
                          <w:bottom w:val="single" w:sz="4" w:space="0" w:color="87226C"/>
                        </w:tcBorders>
                      </w:tcPr>
                      <w:p>
                        <w:pPr>
                          <w:pStyle w:val="TableParagraph"/>
                          <w:ind w:left="429" w:right="400"/>
                          <w:jc w:val="center"/>
                          <w:rPr>
                            <w:sz w:val="18"/>
                          </w:rPr>
                        </w:pPr>
                        <w:r>
                          <w:rPr>
                            <w:color w:val="414042"/>
                            <w:sz w:val="18"/>
                          </w:rPr>
                          <w:t>50 a 110</w:t>
                        </w:r>
                      </w:p>
                    </w:tc>
                    <w:tc>
                      <w:tcPr>
                        <w:tcW w:w="1595" w:type="dxa"/>
                        <w:tcBorders>
                          <w:bottom w:val="single" w:sz="4" w:space="0" w:color="87226C"/>
                        </w:tcBorders>
                      </w:tcPr>
                      <w:p>
                        <w:pPr>
                          <w:pStyle w:val="TableParagraph"/>
                          <w:ind w:left="399" w:right="445"/>
                          <w:jc w:val="center"/>
                          <w:rPr>
                            <w:sz w:val="18"/>
                          </w:rPr>
                        </w:pPr>
                        <w:r>
                          <w:rPr>
                            <w:color w:val="414042"/>
                            <w:sz w:val="18"/>
                          </w:rPr>
                          <w:t>110 a 242</w:t>
                        </w:r>
                      </w:p>
                    </w:tc>
                    <w:tc>
                      <w:tcPr>
                        <w:tcW w:w="1440" w:type="dxa"/>
                        <w:tcBorders>
                          <w:bottom w:val="single" w:sz="4" w:space="0" w:color="87226C"/>
                        </w:tcBorders>
                      </w:tcPr>
                      <w:p>
                        <w:pPr>
                          <w:pStyle w:val="TableParagraph"/>
                          <w:ind w:left="453" w:right="540"/>
                          <w:jc w:val="center"/>
                          <w:rPr>
                            <w:sz w:val="18"/>
                          </w:rPr>
                        </w:pPr>
                        <w:r>
                          <w:rPr>
                            <w:color w:val="414042"/>
                            <w:sz w:val="18"/>
                          </w:rPr>
                          <w:t>0.820</w:t>
                        </w:r>
                      </w:p>
                    </w:tc>
                    <w:tc>
                      <w:tcPr>
                        <w:tcW w:w="1475" w:type="dxa"/>
                        <w:tcBorders>
                          <w:bottom w:val="single" w:sz="4" w:space="0" w:color="87226C"/>
                        </w:tcBorders>
                      </w:tcPr>
                      <w:p>
                        <w:pPr>
                          <w:pStyle w:val="TableParagraph"/>
                          <w:ind w:left="571"/>
                          <w:jc w:val="left"/>
                          <w:rPr>
                            <w:sz w:val="18"/>
                          </w:rPr>
                        </w:pPr>
                        <w:r>
                          <w:rPr>
                            <w:color w:val="414042"/>
                            <w:sz w:val="18"/>
                          </w:rPr>
                          <w:t>1.80</w:t>
                        </w:r>
                      </w:p>
                    </w:tc>
                  </w:tr>
                </w:tbl>
                <w:p>
                  <w:pPr>
                    <w:pStyle w:val="BodyText"/>
                  </w:pPr>
                </w:p>
              </w:txbxContent>
            </v:textbox>
            <w10:wrap type="none"/>
          </v:shape>
        </w:pict>
      </w:r>
      <w:r>
        <w:rPr>
          <w:color w:val="414042"/>
          <w:sz w:val="22"/>
        </w:rPr>
        <w:t>Costos</w:t>
      </w:r>
      <w:r>
        <w:rPr>
          <w:color w:val="414042"/>
          <w:spacing w:val="-17"/>
          <w:sz w:val="22"/>
        </w:rPr>
        <w:t> </w:t>
      </w:r>
      <w:r>
        <w:rPr>
          <w:color w:val="414042"/>
          <w:sz w:val="22"/>
        </w:rPr>
        <w:t>generales</w:t>
      </w:r>
      <w:r>
        <w:rPr>
          <w:color w:val="414042"/>
          <w:spacing w:val="-17"/>
          <w:sz w:val="22"/>
        </w:rPr>
        <w:t> </w:t>
      </w:r>
      <w:r>
        <w:rPr>
          <w:color w:val="414042"/>
          <w:sz w:val="22"/>
        </w:rPr>
        <w:t>$/día</w:t>
      </w:r>
      <w:r>
        <w:rPr>
          <w:color w:val="414042"/>
          <w:spacing w:val="-17"/>
          <w:sz w:val="22"/>
        </w:rPr>
        <w:t> </w:t>
      </w:r>
      <w:r>
        <w:rPr>
          <w:color w:val="414042"/>
          <w:sz w:val="22"/>
        </w:rPr>
        <w:t>(</w:t>
      </w:r>
      <w:r>
        <w:rPr>
          <w:rFonts w:ascii="Palatino Linotype" w:hAnsi="Palatino Linotype"/>
          <w:i/>
          <w:color w:val="414042"/>
          <w:sz w:val="22"/>
        </w:rPr>
        <w:t>Overhead</w:t>
      </w:r>
      <w:r>
        <w:rPr>
          <w:rFonts w:ascii="Palatino Linotype" w:hAnsi="Palatino Linotype"/>
          <w:i/>
          <w:color w:val="414042"/>
          <w:spacing w:val="-17"/>
          <w:sz w:val="22"/>
        </w:rPr>
        <w:t> </w:t>
      </w:r>
      <w:r>
        <w:rPr>
          <w:rFonts w:ascii="Palatino Linotype" w:hAnsi="Palatino Linotype"/>
          <w:i/>
          <w:color w:val="414042"/>
          <w:sz w:val="22"/>
        </w:rPr>
        <w:t>cost,</w:t>
      </w:r>
      <w:r>
        <w:rPr>
          <w:rFonts w:ascii="Palatino Linotype" w:hAnsi="Palatino Linotype"/>
          <w:i/>
          <w:color w:val="414042"/>
          <w:spacing w:val="-17"/>
          <w:sz w:val="22"/>
        </w:rPr>
        <w:t> </w:t>
      </w:r>
      <w:r>
        <w:rPr>
          <w:rFonts w:ascii="Palatino Linotype" w:hAnsi="Palatino Linotype"/>
          <w:i/>
          <w:color w:val="414042"/>
          <w:sz w:val="22"/>
        </w:rPr>
        <w:t>$/day</w:t>
      </w:r>
      <w:r>
        <w:rPr>
          <w:color w:val="414042"/>
          <w:sz w:val="22"/>
        </w:rPr>
        <w:t>)</w:t>
      </w:r>
    </w:p>
    <w:p>
      <w:pPr>
        <w:pStyle w:val="BodyText"/>
        <w:spacing w:before="3"/>
      </w:pPr>
    </w:p>
    <w:p>
      <w:pPr>
        <w:pStyle w:val="BodyText"/>
        <w:spacing w:line="249" w:lineRule="auto"/>
        <w:ind w:left="113" w:right="114"/>
        <w:jc w:val="both"/>
      </w:pPr>
      <w:r>
        <w:rPr>
          <w:color w:val="414042"/>
        </w:rPr>
        <w:t>Costos por cabeza por día diferentes a los de alimentación (en dólares), incluye </w:t>
      </w:r>
      <w:r>
        <w:rPr>
          <w:color w:val="414042"/>
          <w:spacing w:val="-3"/>
        </w:rPr>
        <w:t>labor, </w:t>
      </w:r>
      <w:r>
        <w:rPr>
          <w:color w:val="414042"/>
        </w:rPr>
        <w:t>impuestos, depreciación e intereses. </w:t>
      </w:r>
      <w:r>
        <w:rPr>
          <w:color w:val="414042"/>
          <w:spacing w:val="-3"/>
        </w:rPr>
        <w:t>Usualmente </w:t>
      </w:r>
      <w:r>
        <w:rPr>
          <w:color w:val="414042"/>
        </w:rPr>
        <w:t>se encuentran entre 0.05 y</w:t>
      </w:r>
      <w:r>
        <w:rPr>
          <w:color w:val="414042"/>
          <w:spacing w:val="-38"/>
        </w:rPr>
        <w:t> </w:t>
      </w:r>
      <w:r>
        <w:rPr>
          <w:color w:val="414042"/>
        </w:rPr>
        <w:t>0.50.</w:t>
      </w:r>
    </w:p>
    <w:p>
      <w:pPr>
        <w:spacing w:after="0" w:line="249" w:lineRule="auto"/>
        <w:jc w:val="both"/>
        <w:sectPr>
          <w:footerReference w:type="even" r:id="rId40"/>
          <w:footerReference w:type="default" r:id="rId41"/>
          <w:pgSz w:w="9640" w:h="13040"/>
          <w:pgMar w:footer="939" w:header="0" w:top="1040" w:bottom="1120" w:left="1020" w:right="1300"/>
          <w:pgNumType w:start="42"/>
        </w:sectPr>
      </w:pPr>
    </w:p>
    <w:p>
      <w:pPr>
        <w:pStyle w:val="ListParagraph"/>
        <w:numPr>
          <w:ilvl w:val="0"/>
          <w:numId w:val="5"/>
        </w:numPr>
        <w:tabs>
          <w:tab w:pos="478" w:val="left" w:leader="none"/>
        </w:tabs>
        <w:spacing w:line="240" w:lineRule="auto" w:before="3" w:after="0"/>
        <w:ind w:left="477" w:right="0" w:hanging="360"/>
        <w:jc w:val="both"/>
        <w:rPr>
          <w:sz w:val="22"/>
        </w:rPr>
      </w:pPr>
      <w:r>
        <w:rPr>
          <w:color w:val="414042"/>
          <w:sz w:val="22"/>
        </w:rPr>
        <w:t>Categoría</w:t>
      </w:r>
      <w:r>
        <w:rPr>
          <w:color w:val="414042"/>
          <w:spacing w:val="-17"/>
          <w:sz w:val="22"/>
        </w:rPr>
        <w:t> </w:t>
      </w:r>
      <w:r>
        <w:rPr>
          <w:color w:val="414042"/>
          <w:sz w:val="22"/>
        </w:rPr>
        <w:t>(</w:t>
      </w:r>
      <w:r>
        <w:rPr>
          <w:rFonts w:ascii="Palatino Linotype" w:hAnsi="Palatino Linotype"/>
          <w:i/>
          <w:color w:val="414042"/>
          <w:sz w:val="22"/>
        </w:rPr>
        <w:t>Category</w:t>
      </w:r>
      <w:r>
        <w:rPr>
          <w:color w:val="414042"/>
          <w:sz w:val="22"/>
        </w:rPr>
        <w:t>).</w:t>
      </w:r>
      <w:r>
        <w:rPr>
          <w:color w:val="414042"/>
          <w:spacing w:val="-17"/>
          <w:sz w:val="22"/>
        </w:rPr>
        <w:t> </w:t>
      </w:r>
      <w:r>
        <w:rPr>
          <w:color w:val="414042"/>
          <w:sz w:val="22"/>
        </w:rPr>
        <w:t>Los</w:t>
      </w:r>
      <w:r>
        <w:rPr>
          <w:color w:val="414042"/>
          <w:spacing w:val="-17"/>
          <w:sz w:val="22"/>
        </w:rPr>
        <w:t> </w:t>
      </w:r>
      <w:r>
        <w:rPr>
          <w:color w:val="414042"/>
          <w:sz w:val="22"/>
        </w:rPr>
        <w:t>cerdos</w:t>
      </w:r>
      <w:r>
        <w:rPr>
          <w:color w:val="414042"/>
          <w:spacing w:val="-17"/>
          <w:sz w:val="22"/>
        </w:rPr>
        <w:t> </w:t>
      </w:r>
      <w:r>
        <w:rPr>
          <w:color w:val="414042"/>
          <w:sz w:val="22"/>
        </w:rPr>
        <w:t>son</w:t>
      </w:r>
      <w:r>
        <w:rPr>
          <w:color w:val="414042"/>
          <w:spacing w:val="-17"/>
          <w:sz w:val="22"/>
        </w:rPr>
        <w:t> </w:t>
      </w:r>
      <w:r>
        <w:rPr>
          <w:color w:val="414042"/>
          <w:sz w:val="22"/>
        </w:rPr>
        <w:t>divididos</w:t>
      </w:r>
      <w:r>
        <w:rPr>
          <w:color w:val="414042"/>
          <w:spacing w:val="-17"/>
          <w:sz w:val="22"/>
        </w:rPr>
        <w:t> </w:t>
      </w:r>
      <w:r>
        <w:rPr>
          <w:color w:val="414042"/>
          <w:sz w:val="22"/>
        </w:rPr>
        <w:t>en</w:t>
      </w:r>
      <w:r>
        <w:rPr>
          <w:color w:val="414042"/>
          <w:spacing w:val="-17"/>
          <w:sz w:val="22"/>
        </w:rPr>
        <w:t> </w:t>
      </w:r>
      <w:r>
        <w:rPr>
          <w:color w:val="414042"/>
          <w:sz w:val="22"/>
        </w:rPr>
        <w:t>tres</w:t>
      </w:r>
      <w:r>
        <w:rPr>
          <w:color w:val="414042"/>
          <w:spacing w:val="-17"/>
          <w:sz w:val="22"/>
        </w:rPr>
        <w:t> </w:t>
      </w:r>
      <w:r>
        <w:rPr>
          <w:color w:val="414042"/>
          <w:sz w:val="22"/>
        </w:rPr>
        <w:t>categorías:</w:t>
      </w:r>
    </w:p>
    <w:p>
      <w:pPr>
        <w:pStyle w:val="BodyText"/>
        <w:spacing w:before="3"/>
      </w:pPr>
    </w:p>
    <w:p>
      <w:pPr>
        <w:pStyle w:val="ListParagraph"/>
        <w:numPr>
          <w:ilvl w:val="0"/>
          <w:numId w:val="6"/>
        </w:numPr>
        <w:tabs>
          <w:tab w:pos="340" w:val="left" w:leader="none"/>
        </w:tabs>
        <w:spacing w:line="240" w:lineRule="auto" w:before="0" w:after="0"/>
        <w:ind w:left="339" w:right="0" w:hanging="222"/>
        <w:jc w:val="both"/>
        <w:rPr>
          <w:sz w:val="22"/>
        </w:rPr>
      </w:pPr>
      <w:r>
        <w:rPr>
          <w:color w:val="414042"/>
          <w:sz w:val="22"/>
        </w:rPr>
        <w:t>Lechones</w:t>
      </w:r>
      <w:r>
        <w:rPr>
          <w:color w:val="414042"/>
          <w:spacing w:val="-24"/>
          <w:sz w:val="22"/>
        </w:rPr>
        <w:t> </w:t>
      </w:r>
      <w:r>
        <w:rPr>
          <w:color w:val="414042"/>
          <w:sz w:val="22"/>
        </w:rPr>
        <w:t>(lactantes)</w:t>
      </w:r>
    </w:p>
    <w:p>
      <w:pPr>
        <w:pStyle w:val="ListParagraph"/>
        <w:numPr>
          <w:ilvl w:val="0"/>
          <w:numId w:val="6"/>
        </w:numPr>
        <w:tabs>
          <w:tab w:pos="356" w:val="left" w:leader="none"/>
        </w:tabs>
        <w:spacing w:line="240" w:lineRule="auto" w:before="11" w:after="0"/>
        <w:ind w:left="355" w:right="0" w:hanging="238"/>
        <w:jc w:val="both"/>
        <w:rPr>
          <w:sz w:val="22"/>
        </w:rPr>
      </w:pPr>
      <w:r>
        <w:rPr>
          <w:color w:val="414042"/>
          <w:sz w:val="22"/>
        </w:rPr>
        <w:t>Cerdos posdestetados</w:t>
      </w:r>
      <w:r>
        <w:rPr>
          <w:color w:val="414042"/>
          <w:spacing w:val="10"/>
          <w:sz w:val="22"/>
        </w:rPr>
        <w:t> </w:t>
      </w:r>
      <w:r>
        <w:rPr>
          <w:color w:val="414042"/>
          <w:sz w:val="22"/>
        </w:rPr>
        <w:t>(iniciación)</w:t>
      </w:r>
    </w:p>
    <w:p>
      <w:pPr>
        <w:pStyle w:val="ListParagraph"/>
        <w:numPr>
          <w:ilvl w:val="0"/>
          <w:numId w:val="6"/>
        </w:numPr>
        <w:tabs>
          <w:tab w:pos="337" w:val="left" w:leader="none"/>
        </w:tabs>
        <w:spacing w:line="240" w:lineRule="auto" w:before="11" w:after="0"/>
        <w:ind w:left="336" w:right="0" w:hanging="219"/>
        <w:jc w:val="both"/>
        <w:rPr>
          <w:sz w:val="22"/>
        </w:rPr>
      </w:pPr>
      <w:r>
        <w:rPr>
          <w:color w:val="414042"/>
          <w:sz w:val="22"/>
        </w:rPr>
        <w:t>Cerdos en</w:t>
      </w:r>
      <w:r>
        <w:rPr>
          <w:color w:val="414042"/>
          <w:spacing w:val="-7"/>
          <w:sz w:val="22"/>
        </w:rPr>
        <w:t> </w:t>
      </w:r>
      <w:r>
        <w:rPr>
          <w:color w:val="414042"/>
          <w:sz w:val="22"/>
        </w:rPr>
        <w:t>crecimiento-finalización</w:t>
      </w:r>
    </w:p>
    <w:p>
      <w:pPr>
        <w:pStyle w:val="BodyText"/>
        <w:spacing w:before="10"/>
        <w:rPr>
          <w:sz w:val="23"/>
        </w:rPr>
      </w:pPr>
    </w:p>
    <w:p>
      <w:pPr>
        <w:pStyle w:val="BodyText"/>
        <w:spacing w:line="249" w:lineRule="auto"/>
        <w:ind w:left="117" w:right="112"/>
        <w:jc w:val="both"/>
      </w:pPr>
      <w:r>
        <w:rPr>
          <w:color w:val="414042"/>
        </w:rPr>
        <w:t>El consumo de los lechones depende de la habilidad de la cerda para producir leche. El acceso al comedero es proporcionado durante el periodo de cría para suplementar el consumo de nutrientes de los lechones.</w:t>
      </w:r>
    </w:p>
    <w:p>
      <w:pPr>
        <w:pStyle w:val="BodyText"/>
        <w:spacing w:before="9"/>
        <w:rPr>
          <w:sz w:val="20"/>
        </w:rPr>
      </w:pPr>
    </w:p>
    <w:p>
      <w:pPr>
        <w:pStyle w:val="ListParagraph"/>
        <w:numPr>
          <w:ilvl w:val="0"/>
          <w:numId w:val="5"/>
        </w:numPr>
        <w:tabs>
          <w:tab w:pos="478" w:val="left" w:leader="none"/>
        </w:tabs>
        <w:spacing w:line="240" w:lineRule="auto" w:before="0" w:after="0"/>
        <w:ind w:left="477" w:right="0" w:hanging="360"/>
        <w:jc w:val="both"/>
        <w:rPr>
          <w:sz w:val="22"/>
        </w:rPr>
      </w:pPr>
      <w:r>
        <w:rPr>
          <w:color w:val="414042"/>
          <w:sz w:val="22"/>
        </w:rPr>
        <w:t>Raza</w:t>
      </w:r>
      <w:r>
        <w:rPr>
          <w:color w:val="414042"/>
          <w:spacing w:val="-34"/>
          <w:sz w:val="22"/>
        </w:rPr>
        <w:t> </w:t>
      </w:r>
      <w:r>
        <w:rPr>
          <w:color w:val="414042"/>
          <w:sz w:val="22"/>
        </w:rPr>
        <w:t>(</w:t>
      </w:r>
      <w:r>
        <w:rPr>
          <w:rFonts w:ascii="Palatino Linotype"/>
          <w:i/>
          <w:color w:val="414042"/>
          <w:sz w:val="22"/>
        </w:rPr>
        <w:t>Breed</w:t>
      </w:r>
      <w:r>
        <w:rPr>
          <w:color w:val="414042"/>
          <w:sz w:val="22"/>
        </w:rPr>
        <w:t>)</w:t>
      </w:r>
    </w:p>
    <w:p>
      <w:pPr>
        <w:pStyle w:val="BodyText"/>
        <w:spacing w:before="3"/>
      </w:pPr>
    </w:p>
    <w:p>
      <w:pPr>
        <w:pStyle w:val="BodyText"/>
        <w:spacing w:line="249" w:lineRule="auto"/>
        <w:ind w:left="117" w:right="111"/>
        <w:jc w:val="both"/>
      </w:pPr>
      <w:r>
        <w:rPr>
          <w:color w:val="414042"/>
        </w:rPr>
        <w:t>Ingrese: Duroc, Hampshire, Yorkshire, Poland China, Spotted, Landrace, Crossbreed, otra. El Cuadro 12 indica qué parte de la variación asociada al consumo de energía se atribuye a diferencias genéticas (razas).</w:t>
      </w:r>
    </w:p>
    <w:p>
      <w:pPr>
        <w:pStyle w:val="BodyText"/>
        <w:spacing w:before="9"/>
        <w:rPr>
          <w:sz w:val="20"/>
        </w:rPr>
      </w:pPr>
    </w:p>
    <w:p>
      <w:pPr>
        <w:pStyle w:val="Heading2"/>
        <w:ind w:right="77"/>
      </w:pPr>
      <w:r>
        <w:rPr>
          <w:color w:val="8F3A75"/>
          <w:w w:val="95"/>
        </w:rPr>
        <w:t>Cuadro 12</w:t>
      </w:r>
    </w:p>
    <w:p>
      <w:pPr>
        <w:spacing w:line="280" w:lineRule="exact" w:before="0"/>
        <w:ind w:left="80" w:right="77" w:firstLine="0"/>
        <w:jc w:val="center"/>
        <w:rPr>
          <w:rFonts w:ascii="Palatino Linotype" w:hAnsi="Palatino Linotype"/>
          <w:b/>
          <w:sz w:val="22"/>
        </w:rPr>
      </w:pPr>
      <w:r>
        <w:rPr>
          <w:rFonts w:ascii="Palatino Linotype" w:hAnsi="Palatino Linotype"/>
          <w:b/>
          <w:color w:val="8F3A75"/>
          <w:w w:val="90"/>
          <w:sz w:val="22"/>
        </w:rPr>
        <w:t>Ajuste de consumo de energía digestible según la raza de cerdos</w:t>
      </w:r>
    </w:p>
    <w:p>
      <w:pPr>
        <w:pStyle w:val="BodyText"/>
        <w:spacing w:before="8"/>
        <w:rPr>
          <w:rFonts w:ascii="Palatino Linotype"/>
          <w:b/>
          <w:sz w:val="20"/>
        </w:rPr>
      </w:pPr>
    </w:p>
    <w:tbl>
      <w:tblPr>
        <w:tblW w:w="0" w:type="auto"/>
        <w:jc w:val="left"/>
        <w:tblInd w:w="108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54"/>
        <w:gridCol w:w="3393"/>
      </w:tblGrid>
      <w:tr>
        <w:trPr>
          <w:trHeight w:val="291" w:hRule="exact"/>
        </w:trPr>
        <w:tc>
          <w:tcPr>
            <w:tcW w:w="1754" w:type="dxa"/>
            <w:tcBorders>
              <w:bottom w:val="single" w:sz="4" w:space="0" w:color="87226C"/>
            </w:tcBorders>
            <w:shd w:val="clear" w:color="auto" w:fill="DCEDE6"/>
          </w:tcPr>
          <w:p>
            <w:pPr>
              <w:pStyle w:val="TableParagraph"/>
              <w:spacing w:before="22"/>
              <w:ind w:left="80"/>
              <w:jc w:val="left"/>
              <w:rPr>
                <w:rFonts w:ascii="Palatino Linotype"/>
                <w:b/>
                <w:sz w:val="18"/>
              </w:rPr>
            </w:pPr>
            <w:r>
              <w:rPr>
                <w:rFonts w:ascii="Palatino Linotype"/>
                <w:b/>
                <w:color w:val="87226C"/>
                <w:sz w:val="18"/>
              </w:rPr>
              <w:t>Raza</w:t>
            </w:r>
          </w:p>
        </w:tc>
        <w:tc>
          <w:tcPr>
            <w:tcW w:w="3393" w:type="dxa"/>
            <w:tcBorders>
              <w:bottom w:val="single" w:sz="4" w:space="0" w:color="87226C"/>
            </w:tcBorders>
            <w:shd w:val="clear" w:color="auto" w:fill="DCEDE6"/>
          </w:tcPr>
          <w:p>
            <w:pPr>
              <w:pStyle w:val="TableParagraph"/>
              <w:spacing w:before="22"/>
              <w:ind w:left="688"/>
              <w:jc w:val="left"/>
              <w:rPr>
                <w:rFonts w:ascii="Palatino Linotype" w:hAnsi="Palatino Linotype"/>
                <w:b/>
                <w:sz w:val="18"/>
              </w:rPr>
            </w:pPr>
            <w:r>
              <w:rPr>
                <w:rFonts w:ascii="Palatino Linotype" w:hAnsi="Palatino Linotype"/>
                <w:b/>
                <w:color w:val="87226C"/>
                <w:w w:val="90"/>
                <w:sz w:val="18"/>
              </w:rPr>
              <w:t>Consumo de energía digestible (%)</w:t>
            </w:r>
          </w:p>
        </w:tc>
      </w:tr>
      <w:tr>
        <w:trPr>
          <w:trHeight w:val="314" w:hRule="exact"/>
        </w:trPr>
        <w:tc>
          <w:tcPr>
            <w:tcW w:w="1754" w:type="dxa"/>
            <w:tcBorders>
              <w:top w:val="single" w:sz="4" w:space="0" w:color="87226C"/>
            </w:tcBorders>
          </w:tcPr>
          <w:p>
            <w:pPr>
              <w:pStyle w:val="TableParagraph"/>
              <w:spacing w:before="38"/>
              <w:ind w:left="80"/>
              <w:jc w:val="left"/>
              <w:rPr>
                <w:sz w:val="18"/>
              </w:rPr>
            </w:pPr>
            <w:r>
              <w:rPr>
                <w:color w:val="414042"/>
                <w:w w:val="105"/>
                <w:sz w:val="18"/>
              </w:rPr>
              <w:t>Duroc</w:t>
            </w:r>
          </w:p>
        </w:tc>
        <w:tc>
          <w:tcPr>
            <w:tcW w:w="3393" w:type="dxa"/>
            <w:tcBorders>
              <w:top w:val="single" w:sz="4" w:space="0" w:color="87226C"/>
            </w:tcBorders>
          </w:tcPr>
          <w:p>
            <w:pPr>
              <w:pStyle w:val="TableParagraph"/>
              <w:spacing w:before="38"/>
              <w:ind w:left="1705" w:right="1186"/>
              <w:jc w:val="center"/>
              <w:rPr>
                <w:sz w:val="18"/>
              </w:rPr>
            </w:pPr>
            <w:r>
              <w:rPr>
                <w:color w:val="414042"/>
                <w:sz w:val="18"/>
              </w:rPr>
              <w:t>+ 2.50</w:t>
            </w:r>
          </w:p>
        </w:tc>
      </w:tr>
      <w:tr>
        <w:trPr>
          <w:trHeight w:val="291" w:hRule="exact"/>
        </w:trPr>
        <w:tc>
          <w:tcPr>
            <w:tcW w:w="1754" w:type="dxa"/>
          </w:tcPr>
          <w:p>
            <w:pPr>
              <w:pStyle w:val="TableParagraph"/>
              <w:ind w:left="80"/>
              <w:jc w:val="left"/>
              <w:rPr>
                <w:sz w:val="18"/>
              </w:rPr>
            </w:pPr>
            <w:r>
              <w:rPr>
                <w:color w:val="414042"/>
                <w:w w:val="105"/>
                <w:sz w:val="18"/>
              </w:rPr>
              <w:t>Hampshire</w:t>
            </w:r>
          </w:p>
        </w:tc>
        <w:tc>
          <w:tcPr>
            <w:tcW w:w="3393" w:type="dxa"/>
          </w:tcPr>
          <w:p>
            <w:pPr>
              <w:pStyle w:val="TableParagraph"/>
              <w:ind w:left="1705" w:right="1145"/>
              <w:jc w:val="center"/>
              <w:rPr>
                <w:sz w:val="18"/>
              </w:rPr>
            </w:pPr>
            <w:r>
              <w:rPr>
                <w:color w:val="414042"/>
                <w:sz w:val="18"/>
              </w:rPr>
              <w:t>- 2.50</w:t>
            </w:r>
          </w:p>
        </w:tc>
      </w:tr>
      <w:tr>
        <w:trPr>
          <w:trHeight w:val="291" w:hRule="exact"/>
        </w:trPr>
        <w:tc>
          <w:tcPr>
            <w:tcW w:w="1754" w:type="dxa"/>
          </w:tcPr>
          <w:p>
            <w:pPr>
              <w:pStyle w:val="TableParagraph"/>
              <w:ind w:left="80"/>
              <w:jc w:val="left"/>
              <w:rPr>
                <w:sz w:val="18"/>
              </w:rPr>
            </w:pPr>
            <w:r>
              <w:rPr>
                <w:color w:val="414042"/>
                <w:sz w:val="18"/>
              </w:rPr>
              <w:t>Yorkshire</w:t>
            </w:r>
          </w:p>
        </w:tc>
        <w:tc>
          <w:tcPr>
            <w:tcW w:w="3393" w:type="dxa"/>
          </w:tcPr>
          <w:p>
            <w:pPr>
              <w:pStyle w:val="TableParagraph"/>
              <w:ind w:left="1705" w:right="1145"/>
              <w:jc w:val="center"/>
              <w:rPr>
                <w:sz w:val="18"/>
              </w:rPr>
            </w:pPr>
            <w:r>
              <w:rPr>
                <w:color w:val="414042"/>
                <w:sz w:val="18"/>
              </w:rPr>
              <w:t>- 0.75</w:t>
            </w:r>
          </w:p>
        </w:tc>
      </w:tr>
      <w:tr>
        <w:trPr>
          <w:trHeight w:val="291" w:hRule="exact"/>
        </w:trPr>
        <w:tc>
          <w:tcPr>
            <w:tcW w:w="1754" w:type="dxa"/>
          </w:tcPr>
          <w:p>
            <w:pPr>
              <w:pStyle w:val="TableParagraph"/>
              <w:ind w:left="80"/>
              <w:jc w:val="left"/>
              <w:rPr>
                <w:sz w:val="18"/>
              </w:rPr>
            </w:pPr>
            <w:r>
              <w:rPr>
                <w:color w:val="414042"/>
                <w:sz w:val="18"/>
              </w:rPr>
              <w:t>Poland China</w:t>
            </w:r>
          </w:p>
        </w:tc>
        <w:tc>
          <w:tcPr>
            <w:tcW w:w="3393" w:type="dxa"/>
          </w:tcPr>
          <w:p>
            <w:pPr>
              <w:pStyle w:val="TableParagraph"/>
              <w:ind w:left="1705" w:right="1145"/>
              <w:jc w:val="center"/>
              <w:rPr>
                <w:sz w:val="18"/>
              </w:rPr>
            </w:pPr>
            <w:r>
              <w:rPr>
                <w:color w:val="414042"/>
                <w:sz w:val="18"/>
              </w:rPr>
              <w:t>- 0.80</w:t>
            </w:r>
          </w:p>
        </w:tc>
      </w:tr>
      <w:tr>
        <w:trPr>
          <w:trHeight w:val="291" w:hRule="exact"/>
        </w:trPr>
        <w:tc>
          <w:tcPr>
            <w:tcW w:w="1754" w:type="dxa"/>
          </w:tcPr>
          <w:p>
            <w:pPr>
              <w:pStyle w:val="TableParagraph"/>
              <w:ind w:left="80"/>
              <w:jc w:val="left"/>
              <w:rPr>
                <w:sz w:val="18"/>
              </w:rPr>
            </w:pPr>
            <w:r>
              <w:rPr>
                <w:color w:val="414042"/>
                <w:sz w:val="18"/>
              </w:rPr>
              <w:t>Spotted</w:t>
            </w:r>
          </w:p>
        </w:tc>
        <w:tc>
          <w:tcPr>
            <w:tcW w:w="3393" w:type="dxa"/>
          </w:tcPr>
          <w:p>
            <w:pPr>
              <w:pStyle w:val="TableParagraph"/>
              <w:ind w:left="1705" w:right="1145"/>
              <w:jc w:val="center"/>
              <w:rPr>
                <w:sz w:val="18"/>
              </w:rPr>
            </w:pPr>
            <w:r>
              <w:rPr>
                <w:color w:val="414042"/>
                <w:sz w:val="18"/>
              </w:rPr>
              <w:t>- 0.85</w:t>
            </w:r>
          </w:p>
        </w:tc>
      </w:tr>
      <w:tr>
        <w:trPr>
          <w:trHeight w:val="291" w:hRule="exact"/>
        </w:trPr>
        <w:tc>
          <w:tcPr>
            <w:tcW w:w="1754" w:type="dxa"/>
          </w:tcPr>
          <w:p>
            <w:pPr>
              <w:pStyle w:val="TableParagraph"/>
              <w:ind w:left="80"/>
              <w:jc w:val="left"/>
              <w:rPr>
                <w:sz w:val="18"/>
              </w:rPr>
            </w:pPr>
            <w:r>
              <w:rPr>
                <w:color w:val="414042"/>
                <w:sz w:val="18"/>
              </w:rPr>
              <w:t>Landrace</w:t>
            </w:r>
          </w:p>
        </w:tc>
        <w:tc>
          <w:tcPr>
            <w:tcW w:w="3393" w:type="dxa"/>
          </w:tcPr>
          <w:p>
            <w:pPr>
              <w:pStyle w:val="TableParagraph"/>
              <w:ind w:left="1705" w:right="1145"/>
              <w:jc w:val="center"/>
              <w:rPr>
                <w:sz w:val="18"/>
              </w:rPr>
            </w:pPr>
            <w:r>
              <w:rPr>
                <w:color w:val="414042"/>
                <w:sz w:val="18"/>
              </w:rPr>
              <w:t>- 0.10</w:t>
            </w:r>
          </w:p>
        </w:tc>
      </w:tr>
      <w:tr>
        <w:trPr>
          <w:trHeight w:val="291" w:hRule="exact"/>
        </w:trPr>
        <w:tc>
          <w:tcPr>
            <w:tcW w:w="1754" w:type="dxa"/>
          </w:tcPr>
          <w:p>
            <w:pPr>
              <w:pStyle w:val="TableParagraph"/>
              <w:ind w:left="80"/>
              <w:jc w:val="left"/>
              <w:rPr>
                <w:sz w:val="18"/>
              </w:rPr>
            </w:pPr>
            <w:r>
              <w:rPr>
                <w:color w:val="414042"/>
                <w:sz w:val="18"/>
              </w:rPr>
              <w:t>Crossbreed</w:t>
            </w:r>
          </w:p>
        </w:tc>
        <w:tc>
          <w:tcPr>
            <w:tcW w:w="3393" w:type="dxa"/>
          </w:tcPr>
          <w:p>
            <w:pPr>
              <w:pStyle w:val="TableParagraph"/>
              <w:ind w:left="1705" w:right="1040"/>
              <w:jc w:val="center"/>
              <w:rPr>
                <w:sz w:val="18"/>
              </w:rPr>
            </w:pPr>
            <w:r>
              <w:rPr>
                <w:color w:val="414042"/>
                <w:sz w:val="18"/>
              </w:rPr>
              <w:t>0.00</w:t>
            </w:r>
          </w:p>
        </w:tc>
      </w:tr>
      <w:tr>
        <w:trPr>
          <w:trHeight w:val="267" w:hRule="exact"/>
        </w:trPr>
        <w:tc>
          <w:tcPr>
            <w:tcW w:w="1754" w:type="dxa"/>
            <w:tcBorders>
              <w:bottom w:val="single" w:sz="4" w:space="0" w:color="87226C"/>
            </w:tcBorders>
          </w:tcPr>
          <w:p>
            <w:pPr>
              <w:pStyle w:val="TableParagraph"/>
              <w:ind w:left="80"/>
              <w:jc w:val="left"/>
              <w:rPr>
                <w:sz w:val="18"/>
              </w:rPr>
            </w:pPr>
            <w:r>
              <w:rPr>
                <w:color w:val="414042"/>
                <w:w w:val="105"/>
                <w:sz w:val="18"/>
              </w:rPr>
              <w:t>Otra</w:t>
            </w:r>
          </w:p>
        </w:tc>
        <w:tc>
          <w:tcPr>
            <w:tcW w:w="3393" w:type="dxa"/>
            <w:tcBorders>
              <w:bottom w:val="single" w:sz="4" w:space="0" w:color="87226C"/>
            </w:tcBorders>
          </w:tcPr>
          <w:p>
            <w:pPr>
              <w:pStyle w:val="TableParagraph"/>
              <w:ind w:left="1705" w:right="1040"/>
              <w:jc w:val="center"/>
              <w:rPr>
                <w:sz w:val="18"/>
              </w:rPr>
            </w:pPr>
            <w:r>
              <w:rPr>
                <w:color w:val="414042"/>
                <w:sz w:val="18"/>
              </w:rPr>
              <w:t>0.00</w:t>
            </w:r>
          </w:p>
        </w:tc>
      </w:tr>
    </w:tbl>
    <w:p>
      <w:pPr>
        <w:pStyle w:val="BodyText"/>
        <w:spacing w:before="5"/>
        <w:rPr>
          <w:rFonts w:ascii="Palatino Linotype"/>
          <w:b/>
          <w:sz w:val="13"/>
        </w:rPr>
      </w:pPr>
    </w:p>
    <w:p>
      <w:pPr>
        <w:pStyle w:val="ListParagraph"/>
        <w:numPr>
          <w:ilvl w:val="0"/>
          <w:numId w:val="5"/>
        </w:numPr>
        <w:tabs>
          <w:tab w:pos="478" w:val="left" w:leader="none"/>
        </w:tabs>
        <w:spacing w:line="240" w:lineRule="auto" w:before="31" w:after="0"/>
        <w:ind w:left="477" w:right="0" w:hanging="360"/>
        <w:jc w:val="both"/>
        <w:rPr>
          <w:sz w:val="22"/>
        </w:rPr>
      </w:pPr>
      <w:r>
        <w:rPr>
          <w:color w:val="414042"/>
          <w:w w:val="95"/>
          <w:sz w:val="22"/>
        </w:rPr>
        <w:t>Sexo (</w:t>
      </w:r>
      <w:r>
        <w:rPr>
          <w:rFonts w:ascii="Palatino Linotype"/>
          <w:i/>
          <w:color w:val="414042"/>
          <w:w w:val="95"/>
          <w:sz w:val="22"/>
        </w:rPr>
        <w:t>Sex</w:t>
      </w:r>
      <w:r>
        <w:rPr>
          <w:color w:val="414042"/>
          <w:w w:val="95"/>
          <w:sz w:val="22"/>
        </w:rPr>
        <w:t>)</w:t>
      </w:r>
    </w:p>
    <w:p>
      <w:pPr>
        <w:pStyle w:val="BodyText"/>
        <w:spacing w:before="3"/>
      </w:pPr>
    </w:p>
    <w:p>
      <w:pPr>
        <w:pStyle w:val="BodyText"/>
        <w:ind w:left="117"/>
        <w:jc w:val="both"/>
      </w:pPr>
      <w:r>
        <w:rPr>
          <w:color w:val="414042"/>
        </w:rPr>
        <w:t>Ingrese los porcentajes (%) de cerdas, cerdos castrados y cerdos enteros.</w:t>
      </w:r>
    </w:p>
    <w:p>
      <w:pPr>
        <w:pStyle w:val="BodyText"/>
        <w:spacing w:before="10"/>
        <w:rPr>
          <w:sz w:val="23"/>
        </w:rPr>
      </w:pPr>
    </w:p>
    <w:p>
      <w:pPr>
        <w:pStyle w:val="BodyText"/>
        <w:spacing w:line="249" w:lineRule="auto"/>
        <w:ind w:left="117" w:right="112"/>
        <w:jc w:val="both"/>
      </w:pPr>
      <w:r>
        <w:rPr>
          <w:color w:val="414042"/>
        </w:rPr>
        <w:t>Las cerdas y los machos enteros consumen menos alimento que los cerdos castrados. La diferencia en el consumo de alimento se observa cuando alcanzan un peso de 25 kg (55 lb).</w:t>
      </w:r>
    </w:p>
    <w:p>
      <w:pPr>
        <w:spacing w:after="0" w:line="249" w:lineRule="auto"/>
        <w:jc w:val="both"/>
        <w:sectPr>
          <w:pgSz w:w="9640" w:h="13040"/>
          <w:pgMar w:header="0" w:footer="939" w:top="1040" w:bottom="1120" w:left="1300" w:right="1020"/>
        </w:sectPr>
      </w:pPr>
    </w:p>
    <w:p>
      <w:pPr>
        <w:pStyle w:val="ListParagraph"/>
        <w:numPr>
          <w:ilvl w:val="0"/>
          <w:numId w:val="5"/>
        </w:numPr>
        <w:tabs>
          <w:tab w:pos="473" w:val="left" w:leader="none"/>
          <w:tab w:pos="474" w:val="left" w:leader="none"/>
        </w:tabs>
        <w:spacing w:line="448" w:lineRule="auto" w:before="3" w:after="0"/>
        <w:ind w:left="113" w:right="3571" w:firstLine="0"/>
        <w:jc w:val="left"/>
        <w:rPr>
          <w:sz w:val="22"/>
        </w:rPr>
      </w:pPr>
      <w:r>
        <w:rPr>
          <w:color w:val="414042"/>
          <w:sz w:val="22"/>
        </w:rPr>
        <w:t>Aditivos</w:t>
      </w:r>
      <w:r>
        <w:rPr>
          <w:color w:val="414042"/>
          <w:spacing w:val="-21"/>
          <w:sz w:val="22"/>
        </w:rPr>
        <w:t> </w:t>
      </w:r>
      <w:r>
        <w:rPr>
          <w:color w:val="414042"/>
          <w:sz w:val="22"/>
        </w:rPr>
        <w:t>alimenticios</w:t>
      </w:r>
      <w:r>
        <w:rPr>
          <w:color w:val="414042"/>
          <w:spacing w:val="-21"/>
          <w:sz w:val="22"/>
        </w:rPr>
        <w:t> </w:t>
      </w:r>
      <w:r>
        <w:rPr>
          <w:color w:val="414042"/>
          <w:spacing w:val="-3"/>
          <w:sz w:val="22"/>
        </w:rPr>
        <w:t>(</w:t>
      </w:r>
      <w:r>
        <w:rPr>
          <w:rFonts w:ascii="Palatino Linotype" w:hAnsi="Palatino Linotype"/>
          <w:i/>
          <w:color w:val="414042"/>
          <w:spacing w:val="-3"/>
          <w:sz w:val="22"/>
        </w:rPr>
        <w:t>Feed</w:t>
      </w:r>
      <w:r>
        <w:rPr>
          <w:rFonts w:ascii="Palatino Linotype" w:hAnsi="Palatino Linotype"/>
          <w:i/>
          <w:color w:val="414042"/>
          <w:spacing w:val="-21"/>
          <w:sz w:val="22"/>
        </w:rPr>
        <w:t> </w:t>
      </w:r>
      <w:r>
        <w:rPr>
          <w:rFonts w:ascii="Palatino Linotype" w:hAnsi="Palatino Linotype"/>
          <w:i/>
          <w:color w:val="414042"/>
          <w:sz w:val="22"/>
        </w:rPr>
        <w:t>additives</w:t>
      </w:r>
      <w:r>
        <w:rPr>
          <w:color w:val="414042"/>
          <w:sz w:val="22"/>
        </w:rPr>
        <w:t>) Ingrese Y (sí) o N</w:t>
      </w:r>
      <w:r>
        <w:rPr>
          <w:color w:val="414042"/>
          <w:spacing w:val="-39"/>
          <w:sz w:val="22"/>
        </w:rPr>
        <w:t> </w:t>
      </w:r>
      <w:r>
        <w:rPr>
          <w:color w:val="414042"/>
          <w:sz w:val="22"/>
        </w:rPr>
        <w:t>(no).</w:t>
      </w:r>
    </w:p>
    <w:p>
      <w:pPr>
        <w:pStyle w:val="BodyText"/>
        <w:spacing w:line="249" w:lineRule="auto" w:before="63"/>
        <w:ind w:left="113" w:right="69"/>
      </w:pPr>
      <w:r>
        <w:rPr>
          <w:color w:val="414042"/>
        </w:rPr>
        <w:t>Los</w:t>
      </w:r>
      <w:r>
        <w:rPr>
          <w:color w:val="414042"/>
          <w:spacing w:val="-10"/>
        </w:rPr>
        <w:t> </w:t>
      </w:r>
      <w:r>
        <w:rPr>
          <w:color w:val="414042"/>
        </w:rPr>
        <w:t>aditivos</w:t>
      </w:r>
      <w:r>
        <w:rPr>
          <w:color w:val="414042"/>
          <w:spacing w:val="-10"/>
        </w:rPr>
        <w:t> </w:t>
      </w:r>
      <w:r>
        <w:rPr>
          <w:color w:val="414042"/>
        </w:rPr>
        <w:t>pueden</w:t>
      </w:r>
      <w:r>
        <w:rPr>
          <w:color w:val="414042"/>
          <w:spacing w:val="-10"/>
        </w:rPr>
        <w:t> </w:t>
      </w:r>
      <w:r>
        <w:rPr>
          <w:color w:val="414042"/>
        </w:rPr>
        <w:t>influenciar</w:t>
      </w:r>
      <w:r>
        <w:rPr>
          <w:color w:val="414042"/>
          <w:spacing w:val="-10"/>
        </w:rPr>
        <w:t> </w:t>
      </w:r>
      <w:r>
        <w:rPr>
          <w:color w:val="414042"/>
        </w:rPr>
        <w:t>el</w:t>
      </w:r>
      <w:r>
        <w:rPr>
          <w:color w:val="414042"/>
          <w:spacing w:val="-10"/>
        </w:rPr>
        <w:t> </w:t>
      </w:r>
      <w:r>
        <w:rPr>
          <w:color w:val="414042"/>
        </w:rPr>
        <w:t>consumo</w:t>
      </w:r>
      <w:r>
        <w:rPr>
          <w:color w:val="414042"/>
          <w:spacing w:val="-10"/>
        </w:rPr>
        <w:t> </w:t>
      </w:r>
      <w:r>
        <w:rPr>
          <w:color w:val="414042"/>
        </w:rPr>
        <w:t>de</w:t>
      </w:r>
      <w:r>
        <w:rPr>
          <w:color w:val="414042"/>
          <w:spacing w:val="-10"/>
        </w:rPr>
        <w:t> </w:t>
      </w:r>
      <w:r>
        <w:rPr>
          <w:color w:val="414042"/>
        </w:rPr>
        <w:t>alimento.</w:t>
      </w:r>
      <w:r>
        <w:rPr>
          <w:color w:val="414042"/>
          <w:spacing w:val="-10"/>
        </w:rPr>
        <w:t> </w:t>
      </w:r>
      <w:r>
        <w:rPr>
          <w:color w:val="414042"/>
        </w:rPr>
        <w:t>El</w:t>
      </w:r>
      <w:r>
        <w:rPr>
          <w:color w:val="414042"/>
          <w:spacing w:val="-10"/>
        </w:rPr>
        <w:t> </w:t>
      </w:r>
      <w:r>
        <w:rPr>
          <w:color w:val="414042"/>
        </w:rPr>
        <w:t>Cuadro</w:t>
      </w:r>
      <w:r>
        <w:rPr>
          <w:color w:val="414042"/>
          <w:spacing w:val="-10"/>
        </w:rPr>
        <w:t> </w:t>
      </w:r>
      <w:r>
        <w:rPr>
          <w:color w:val="414042"/>
        </w:rPr>
        <w:t>13</w:t>
      </w:r>
      <w:r>
        <w:rPr>
          <w:color w:val="414042"/>
          <w:spacing w:val="-10"/>
        </w:rPr>
        <w:t> </w:t>
      </w:r>
      <w:r>
        <w:rPr>
          <w:color w:val="414042"/>
        </w:rPr>
        <w:t>muestra</w:t>
      </w:r>
      <w:r>
        <w:rPr>
          <w:color w:val="414042"/>
          <w:spacing w:val="-10"/>
        </w:rPr>
        <w:t> </w:t>
      </w:r>
      <w:r>
        <w:rPr>
          <w:color w:val="414042"/>
        </w:rPr>
        <w:t>el </w:t>
      </w:r>
      <w:r>
        <w:rPr>
          <w:color w:val="414042"/>
          <w:spacing w:val="-3"/>
        </w:rPr>
        <w:t>ajuste</w:t>
      </w:r>
      <w:r>
        <w:rPr>
          <w:color w:val="414042"/>
          <w:spacing w:val="-6"/>
        </w:rPr>
        <w:t> </w:t>
      </w:r>
      <w:r>
        <w:rPr>
          <w:color w:val="414042"/>
        </w:rPr>
        <w:t>del</w:t>
      </w:r>
      <w:r>
        <w:rPr>
          <w:color w:val="414042"/>
          <w:spacing w:val="-6"/>
        </w:rPr>
        <w:t> </w:t>
      </w:r>
      <w:r>
        <w:rPr>
          <w:color w:val="414042"/>
        </w:rPr>
        <w:t>consumo</w:t>
      </w:r>
      <w:r>
        <w:rPr>
          <w:color w:val="414042"/>
          <w:spacing w:val="-6"/>
        </w:rPr>
        <w:t> </w:t>
      </w:r>
      <w:r>
        <w:rPr>
          <w:color w:val="414042"/>
        </w:rPr>
        <w:t>de</w:t>
      </w:r>
      <w:r>
        <w:rPr>
          <w:color w:val="414042"/>
          <w:spacing w:val="-6"/>
        </w:rPr>
        <w:t> </w:t>
      </w:r>
      <w:r>
        <w:rPr>
          <w:color w:val="414042"/>
        </w:rPr>
        <w:t>alimento</w:t>
      </w:r>
      <w:r>
        <w:rPr>
          <w:color w:val="414042"/>
          <w:spacing w:val="-6"/>
        </w:rPr>
        <w:t> </w:t>
      </w:r>
      <w:r>
        <w:rPr>
          <w:color w:val="414042"/>
        </w:rPr>
        <w:t>desde</w:t>
      </w:r>
      <w:r>
        <w:rPr>
          <w:color w:val="414042"/>
          <w:spacing w:val="-6"/>
        </w:rPr>
        <w:t> </w:t>
      </w:r>
      <w:r>
        <w:rPr>
          <w:color w:val="414042"/>
        </w:rPr>
        <w:t>el</w:t>
      </w:r>
      <w:r>
        <w:rPr>
          <w:color w:val="414042"/>
          <w:spacing w:val="-6"/>
        </w:rPr>
        <w:t> </w:t>
      </w:r>
      <w:r>
        <w:rPr>
          <w:color w:val="414042"/>
        </w:rPr>
        <w:t>destete</w:t>
      </w:r>
      <w:r>
        <w:rPr>
          <w:color w:val="414042"/>
          <w:spacing w:val="-6"/>
        </w:rPr>
        <w:t> </w:t>
      </w:r>
      <w:r>
        <w:rPr>
          <w:color w:val="414042"/>
        </w:rPr>
        <w:t>al</w:t>
      </w:r>
      <w:r>
        <w:rPr>
          <w:color w:val="414042"/>
          <w:spacing w:val="-6"/>
        </w:rPr>
        <w:t> </w:t>
      </w:r>
      <w:r>
        <w:rPr>
          <w:color w:val="414042"/>
        </w:rPr>
        <w:t>mercado.</w:t>
      </w:r>
    </w:p>
    <w:p>
      <w:pPr>
        <w:pStyle w:val="BodyText"/>
        <w:spacing w:before="9"/>
        <w:rPr>
          <w:sz w:val="20"/>
        </w:rPr>
      </w:pPr>
    </w:p>
    <w:p>
      <w:pPr>
        <w:pStyle w:val="Heading2"/>
      </w:pPr>
      <w:r>
        <w:rPr>
          <w:color w:val="8F3A75"/>
          <w:w w:val="95"/>
        </w:rPr>
        <w:t>Cuadro 13</w:t>
      </w:r>
    </w:p>
    <w:p>
      <w:pPr>
        <w:spacing w:line="280" w:lineRule="exact" w:before="0"/>
        <w:ind w:left="80" w:right="81" w:firstLine="0"/>
        <w:jc w:val="center"/>
        <w:rPr>
          <w:rFonts w:ascii="Palatino Linotype" w:hAnsi="Palatino Linotype"/>
          <w:b/>
          <w:sz w:val="22"/>
        </w:rPr>
      </w:pPr>
      <w:r>
        <w:rPr>
          <w:rFonts w:ascii="Palatino Linotype" w:hAnsi="Palatino Linotype"/>
          <w:b/>
          <w:color w:val="8F3A75"/>
          <w:w w:val="90"/>
          <w:sz w:val="22"/>
        </w:rPr>
        <w:t>Ajuste de consumo de energía digestible según el peso vivo en cerdos</w:t>
      </w:r>
    </w:p>
    <w:p>
      <w:pPr>
        <w:pStyle w:val="BodyText"/>
        <w:spacing w:before="9"/>
        <w:rPr>
          <w:rFonts w:ascii="Palatino Linotype"/>
          <w:b/>
          <w:sz w:val="17"/>
        </w:rPr>
      </w:pPr>
      <w:r>
        <w:rPr/>
        <w:pict>
          <v:group style="position:absolute;margin-left:103.270699pt;margin-top:13.90723pt;width:261.2pt;height:14.8pt;mso-position-horizontal-relative:page;mso-position-vertical-relative:paragraph;z-index:2848;mso-wrap-distance-left:0;mso-wrap-distance-right:0" coordorigin="2065,278" coordsize="5224,296">
            <v:rect style="position:absolute;left:2070;top:278;width:2362;height:291" filled="true" fillcolor="#dcede6" stroked="false">
              <v:fill type="solid"/>
            </v:rect>
            <v:rect style="position:absolute;left:4433;top:278;width:2851;height:291" filled="true" fillcolor="#dcede6" stroked="false">
              <v:fill type="solid"/>
            </v:rect>
            <v:line style="position:absolute" from="2070,569" to="4433,569" stroked="true" strokeweight=".5pt" strokecolor="#87226c"/>
            <v:line style="position:absolute" from="4433,569" to="7284,569" stroked="true" strokeweight=".5pt" strokecolor="#87226c"/>
            <v:shape style="position:absolute;left:2070;top:278;width:5214;height:291" type="#_x0000_t202" filled="false" stroked="false">
              <v:textbox inset="0,0,0,0">
                <w:txbxContent>
                  <w:p>
                    <w:pPr>
                      <w:tabs>
                        <w:tab w:pos="2442" w:val="left" w:leader="none"/>
                      </w:tabs>
                      <w:spacing w:before="22"/>
                      <w:ind w:left="79" w:right="0" w:firstLine="0"/>
                      <w:jc w:val="left"/>
                      <w:rPr>
                        <w:rFonts w:ascii="Palatino Linotype" w:hAnsi="Palatino Linotype"/>
                        <w:b/>
                        <w:sz w:val="18"/>
                      </w:rPr>
                    </w:pPr>
                    <w:r>
                      <w:rPr>
                        <w:rFonts w:ascii="Palatino Linotype" w:hAnsi="Palatino Linotype"/>
                        <w:b/>
                        <w:color w:val="8F3A75"/>
                        <w:sz w:val="18"/>
                      </w:rPr>
                      <w:t>Peso</w:t>
                    </w:r>
                    <w:r>
                      <w:rPr>
                        <w:rFonts w:ascii="Palatino Linotype" w:hAnsi="Palatino Linotype"/>
                        <w:b/>
                        <w:color w:val="8F3A75"/>
                        <w:spacing w:val="-26"/>
                        <w:sz w:val="18"/>
                      </w:rPr>
                      <w:t> </w:t>
                    </w:r>
                    <w:r>
                      <w:rPr>
                        <w:rFonts w:ascii="Palatino Linotype" w:hAnsi="Palatino Linotype"/>
                        <w:b/>
                        <w:color w:val="8F3A75"/>
                        <w:sz w:val="18"/>
                      </w:rPr>
                      <w:t>vivo</w:t>
                      <w:tab/>
                    </w:r>
                    <w:r>
                      <w:rPr>
                        <w:rFonts w:ascii="Palatino Linotype" w:hAnsi="Palatino Linotype"/>
                        <w:b/>
                        <w:color w:val="8F3A75"/>
                        <w:w w:val="90"/>
                        <w:sz w:val="18"/>
                      </w:rPr>
                      <w:t>Consumo de energía digestible</w:t>
                    </w:r>
                    <w:r>
                      <w:rPr>
                        <w:rFonts w:ascii="Palatino Linotype" w:hAnsi="Palatino Linotype"/>
                        <w:b/>
                        <w:color w:val="8F3A75"/>
                        <w:spacing w:val="20"/>
                        <w:w w:val="90"/>
                        <w:sz w:val="18"/>
                      </w:rPr>
                      <w:t> </w:t>
                    </w:r>
                    <w:r>
                      <w:rPr>
                        <w:rFonts w:ascii="Palatino Linotype" w:hAnsi="Palatino Linotype"/>
                        <w:b/>
                        <w:color w:val="8F3A75"/>
                        <w:w w:val="90"/>
                        <w:sz w:val="18"/>
                      </w:rPr>
                      <w:t>(%)</w:t>
                    </w:r>
                  </w:p>
                </w:txbxContent>
              </v:textbox>
              <w10:wrap type="none"/>
            </v:shape>
            <w10:wrap type="topAndBottom"/>
          </v:group>
        </w:pict>
      </w:r>
    </w:p>
    <w:p>
      <w:pPr>
        <w:tabs>
          <w:tab w:pos="4722" w:val="left" w:leader="none"/>
        </w:tabs>
        <w:spacing w:before="9"/>
        <w:ind w:left="1130" w:right="69" w:firstLine="0"/>
        <w:jc w:val="left"/>
        <w:rPr>
          <w:sz w:val="18"/>
        </w:rPr>
      </w:pPr>
      <w:r>
        <w:rPr>
          <w:color w:val="414042"/>
          <w:sz w:val="18"/>
        </w:rPr>
        <w:t>&lt; 16 kg</w:t>
      </w:r>
      <w:r>
        <w:rPr>
          <w:color w:val="414042"/>
          <w:spacing w:val="-26"/>
          <w:sz w:val="18"/>
        </w:rPr>
        <w:t> </w:t>
      </w:r>
      <w:r>
        <w:rPr>
          <w:color w:val="414042"/>
          <w:sz w:val="18"/>
        </w:rPr>
        <w:t>(35</w:t>
      </w:r>
      <w:r>
        <w:rPr>
          <w:color w:val="414042"/>
          <w:spacing w:val="-9"/>
          <w:sz w:val="18"/>
        </w:rPr>
        <w:t> </w:t>
      </w:r>
      <w:r>
        <w:rPr>
          <w:color w:val="414042"/>
          <w:sz w:val="18"/>
        </w:rPr>
        <w:t>lb)</w:t>
        <w:tab/>
        <w:t>+</w:t>
      </w:r>
      <w:r>
        <w:rPr>
          <w:color w:val="414042"/>
          <w:spacing w:val="-6"/>
          <w:sz w:val="18"/>
        </w:rPr>
        <w:t> </w:t>
      </w:r>
      <w:r>
        <w:rPr>
          <w:color w:val="414042"/>
          <w:sz w:val="18"/>
        </w:rPr>
        <w:t>8</w:t>
      </w:r>
    </w:p>
    <w:p>
      <w:pPr>
        <w:tabs>
          <w:tab w:pos="4722" w:val="left" w:leader="none"/>
        </w:tabs>
        <w:spacing w:before="84"/>
        <w:ind w:left="1130" w:right="69" w:firstLine="0"/>
        <w:jc w:val="left"/>
        <w:rPr>
          <w:sz w:val="18"/>
        </w:rPr>
      </w:pPr>
      <w:r>
        <w:rPr>
          <w:color w:val="414042"/>
          <w:sz w:val="18"/>
        </w:rPr>
        <w:t>16</w:t>
      </w:r>
      <w:r>
        <w:rPr>
          <w:color w:val="414042"/>
          <w:spacing w:val="-10"/>
          <w:sz w:val="18"/>
        </w:rPr>
        <w:t> </w:t>
      </w:r>
      <w:r>
        <w:rPr>
          <w:color w:val="414042"/>
          <w:sz w:val="18"/>
        </w:rPr>
        <w:t>a</w:t>
      </w:r>
      <w:r>
        <w:rPr>
          <w:color w:val="414042"/>
          <w:spacing w:val="-10"/>
          <w:sz w:val="18"/>
        </w:rPr>
        <w:t> </w:t>
      </w:r>
      <w:r>
        <w:rPr>
          <w:color w:val="414042"/>
          <w:sz w:val="18"/>
        </w:rPr>
        <w:t>50</w:t>
      </w:r>
      <w:r>
        <w:rPr>
          <w:color w:val="414042"/>
          <w:spacing w:val="-10"/>
          <w:sz w:val="18"/>
        </w:rPr>
        <w:t> </w:t>
      </w:r>
      <w:r>
        <w:rPr>
          <w:color w:val="414042"/>
          <w:sz w:val="18"/>
        </w:rPr>
        <w:t>kg</w:t>
      </w:r>
      <w:r>
        <w:rPr>
          <w:color w:val="414042"/>
          <w:spacing w:val="-10"/>
          <w:sz w:val="18"/>
        </w:rPr>
        <w:t> </w:t>
      </w:r>
      <w:r>
        <w:rPr>
          <w:color w:val="414042"/>
          <w:sz w:val="18"/>
        </w:rPr>
        <w:t>(35</w:t>
      </w:r>
      <w:r>
        <w:rPr>
          <w:color w:val="414042"/>
          <w:spacing w:val="-10"/>
          <w:sz w:val="18"/>
        </w:rPr>
        <w:t> </w:t>
      </w:r>
      <w:r>
        <w:rPr>
          <w:color w:val="414042"/>
          <w:sz w:val="18"/>
        </w:rPr>
        <w:t>a</w:t>
      </w:r>
      <w:r>
        <w:rPr>
          <w:color w:val="414042"/>
          <w:spacing w:val="-10"/>
          <w:sz w:val="18"/>
        </w:rPr>
        <w:t> </w:t>
      </w:r>
      <w:r>
        <w:rPr>
          <w:color w:val="414042"/>
          <w:sz w:val="18"/>
        </w:rPr>
        <w:t>123</w:t>
      </w:r>
      <w:r>
        <w:rPr>
          <w:color w:val="414042"/>
          <w:spacing w:val="-10"/>
          <w:sz w:val="18"/>
        </w:rPr>
        <w:t> </w:t>
      </w:r>
      <w:r>
        <w:rPr>
          <w:color w:val="414042"/>
          <w:sz w:val="18"/>
        </w:rPr>
        <w:t>lb)</w:t>
        <w:tab/>
        <w:t>+</w:t>
      </w:r>
      <w:r>
        <w:rPr>
          <w:color w:val="414042"/>
          <w:spacing w:val="-6"/>
          <w:sz w:val="18"/>
        </w:rPr>
        <w:t> </w:t>
      </w:r>
      <w:r>
        <w:rPr>
          <w:color w:val="414042"/>
          <w:sz w:val="18"/>
        </w:rPr>
        <w:t>6</w:t>
      </w:r>
    </w:p>
    <w:p>
      <w:pPr>
        <w:tabs>
          <w:tab w:pos="4722" w:val="left" w:leader="none"/>
        </w:tabs>
        <w:spacing w:before="84"/>
        <w:ind w:left="1130" w:right="69" w:firstLine="0"/>
        <w:jc w:val="left"/>
        <w:rPr>
          <w:sz w:val="18"/>
        </w:rPr>
      </w:pPr>
      <w:r>
        <w:rPr/>
        <w:pict>
          <v:group style="position:absolute;margin-left:103.270699pt;margin-top:16.349047pt;width:261.2pt;height:.5pt;mso-position-horizontal-relative:page;mso-position-vertical-relative:paragraph;z-index:2872;mso-wrap-distance-left:0;mso-wrap-distance-right:0" coordorigin="2065,327" coordsize="5224,10">
            <v:line style="position:absolute" from="2070,332" to="4433,332" stroked="true" strokeweight=".5pt" strokecolor="#87226c"/>
            <v:line style="position:absolute" from="4433,332" to="7284,332" stroked="true" strokeweight=".5pt" strokecolor="#87226c"/>
            <w10:wrap type="topAndBottom"/>
          </v:group>
        </w:pict>
      </w:r>
      <w:r>
        <w:rPr>
          <w:color w:val="414042"/>
          <w:sz w:val="18"/>
        </w:rPr>
        <w:t>&gt; 56 kg</w:t>
      </w:r>
      <w:r>
        <w:rPr>
          <w:color w:val="414042"/>
          <w:spacing w:val="-27"/>
          <w:sz w:val="18"/>
        </w:rPr>
        <w:t> </w:t>
      </w:r>
      <w:r>
        <w:rPr>
          <w:color w:val="414042"/>
          <w:sz w:val="18"/>
        </w:rPr>
        <w:t>(123</w:t>
      </w:r>
      <w:r>
        <w:rPr>
          <w:color w:val="414042"/>
          <w:spacing w:val="-9"/>
          <w:sz w:val="18"/>
        </w:rPr>
        <w:t> </w:t>
      </w:r>
      <w:r>
        <w:rPr>
          <w:color w:val="414042"/>
          <w:sz w:val="18"/>
        </w:rPr>
        <w:t>lb)</w:t>
        <w:tab/>
        <w:t>+</w:t>
      </w:r>
      <w:r>
        <w:rPr>
          <w:color w:val="414042"/>
          <w:spacing w:val="-6"/>
          <w:sz w:val="18"/>
        </w:rPr>
        <w:t> </w:t>
      </w:r>
      <w:r>
        <w:rPr>
          <w:color w:val="414042"/>
          <w:sz w:val="18"/>
        </w:rPr>
        <w:t>2</w:t>
      </w:r>
    </w:p>
    <w:p>
      <w:pPr>
        <w:pStyle w:val="BodyText"/>
        <w:spacing w:before="4"/>
        <w:rPr>
          <w:sz w:val="16"/>
        </w:rPr>
      </w:pPr>
    </w:p>
    <w:p>
      <w:pPr>
        <w:pStyle w:val="ListParagraph"/>
        <w:numPr>
          <w:ilvl w:val="0"/>
          <w:numId w:val="5"/>
        </w:numPr>
        <w:tabs>
          <w:tab w:pos="473" w:val="left" w:leader="none"/>
          <w:tab w:pos="474" w:val="left" w:leader="none"/>
        </w:tabs>
        <w:spacing w:line="448" w:lineRule="auto" w:before="0" w:after="0"/>
        <w:ind w:left="113" w:right="5012" w:firstLine="0"/>
        <w:jc w:val="left"/>
        <w:rPr>
          <w:sz w:val="22"/>
        </w:rPr>
      </w:pPr>
      <w:r>
        <w:rPr>
          <w:color w:val="414042"/>
          <w:w w:val="95"/>
          <w:sz w:val="22"/>
        </w:rPr>
        <w:t>Peletizado </w:t>
      </w:r>
      <w:r>
        <w:rPr>
          <w:color w:val="414042"/>
          <w:spacing w:val="-3"/>
          <w:w w:val="95"/>
          <w:sz w:val="22"/>
        </w:rPr>
        <w:t>(</w:t>
      </w:r>
      <w:r>
        <w:rPr>
          <w:rFonts w:ascii="Palatino Linotype" w:hAnsi="Palatino Linotype"/>
          <w:i/>
          <w:color w:val="414042"/>
          <w:spacing w:val="-3"/>
          <w:w w:val="95"/>
          <w:sz w:val="22"/>
        </w:rPr>
        <w:t>Pelleting</w:t>
      </w:r>
      <w:r>
        <w:rPr>
          <w:color w:val="414042"/>
          <w:spacing w:val="-3"/>
          <w:w w:val="95"/>
          <w:sz w:val="22"/>
        </w:rPr>
        <w:t>) </w:t>
      </w:r>
      <w:r>
        <w:rPr>
          <w:color w:val="414042"/>
          <w:sz w:val="22"/>
        </w:rPr>
        <w:t>Ingrese Y (sí) o N</w:t>
      </w:r>
      <w:r>
        <w:rPr>
          <w:color w:val="414042"/>
          <w:spacing w:val="-39"/>
          <w:sz w:val="22"/>
        </w:rPr>
        <w:t> </w:t>
      </w:r>
      <w:r>
        <w:rPr>
          <w:color w:val="414042"/>
          <w:sz w:val="22"/>
        </w:rPr>
        <w:t>(no).</w:t>
      </w:r>
    </w:p>
    <w:p>
      <w:pPr>
        <w:pStyle w:val="BodyText"/>
        <w:spacing w:line="249" w:lineRule="auto" w:before="63"/>
        <w:ind w:left="113" w:right="69"/>
      </w:pPr>
      <w:r>
        <w:rPr>
          <w:color w:val="414042"/>
        </w:rPr>
        <w:t>El</w:t>
      </w:r>
      <w:r>
        <w:rPr>
          <w:color w:val="414042"/>
          <w:spacing w:val="-20"/>
        </w:rPr>
        <w:t> </w:t>
      </w:r>
      <w:r>
        <w:rPr>
          <w:color w:val="414042"/>
        </w:rPr>
        <w:t>peletizado</w:t>
      </w:r>
      <w:r>
        <w:rPr>
          <w:color w:val="414042"/>
          <w:spacing w:val="-20"/>
        </w:rPr>
        <w:t> </w:t>
      </w:r>
      <w:r>
        <w:rPr>
          <w:color w:val="414042"/>
        </w:rPr>
        <w:t>del</w:t>
      </w:r>
      <w:r>
        <w:rPr>
          <w:color w:val="414042"/>
          <w:spacing w:val="-20"/>
        </w:rPr>
        <w:t> </w:t>
      </w:r>
      <w:r>
        <w:rPr>
          <w:color w:val="414042"/>
        </w:rPr>
        <w:t>alimento</w:t>
      </w:r>
      <w:r>
        <w:rPr>
          <w:color w:val="414042"/>
          <w:spacing w:val="-20"/>
        </w:rPr>
        <w:t> </w:t>
      </w:r>
      <w:r>
        <w:rPr>
          <w:color w:val="414042"/>
        </w:rPr>
        <w:t>resulta</w:t>
      </w:r>
      <w:r>
        <w:rPr>
          <w:color w:val="414042"/>
          <w:spacing w:val="-20"/>
        </w:rPr>
        <w:t> </w:t>
      </w:r>
      <w:r>
        <w:rPr>
          <w:color w:val="414042"/>
        </w:rPr>
        <w:t>en</w:t>
      </w:r>
      <w:r>
        <w:rPr>
          <w:color w:val="414042"/>
          <w:spacing w:val="-20"/>
        </w:rPr>
        <w:t> </w:t>
      </w:r>
      <w:r>
        <w:rPr>
          <w:color w:val="414042"/>
        </w:rPr>
        <w:t>varias</w:t>
      </w:r>
      <w:r>
        <w:rPr>
          <w:color w:val="414042"/>
          <w:spacing w:val="-20"/>
        </w:rPr>
        <w:t> </w:t>
      </w:r>
      <w:r>
        <w:rPr>
          <w:color w:val="414042"/>
        </w:rPr>
        <w:t>respuestas</w:t>
      </w:r>
      <w:r>
        <w:rPr>
          <w:color w:val="414042"/>
          <w:spacing w:val="-20"/>
        </w:rPr>
        <w:t> </w:t>
      </w:r>
      <w:r>
        <w:rPr>
          <w:color w:val="414042"/>
        </w:rPr>
        <w:t>sobre</w:t>
      </w:r>
      <w:r>
        <w:rPr>
          <w:color w:val="414042"/>
          <w:spacing w:val="-20"/>
        </w:rPr>
        <w:t> </w:t>
      </w:r>
      <w:r>
        <w:rPr>
          <w:color w:val="414042"/>
        </w:rPr>
        <w:t>el</w:t>
      </w:r>
      <w:r>
        <w:rPr>
          <w:color w:val="414042"/>
          <w:spacing w:val="-20"/>
        </w:rPr>
        <w:t> </w:t>
      </w:r>
      <w:r>
        <w:rPr>
          <w:color w:val="414042"/>
        </w:rPr>
        <w:t>consumo</w:t>
      </w:r>
      <w:r>
        <w:rPr>
          <w:color w:val="414042"/>
          <w:spacing w:val="-20"/>
        </w:rPr>
        <w:t> </w:t>
      </w:r>
      <w:r>
        <w:rPr>
          <w:color w:val="414042"/>
        </w:rPr>
        <w:t>de</w:t>
      </w:r>
      <w:r>
        <w:rPr>
          <w:color w:val="414042"/>
          <w:spacing w:val="-20"/>
        </w:rPr>
        <w:t> </w:t>
      </w:r>
      <w:r>
        <w:rPr>
          <w:color w:val="414042"/>
        </w:rPr>
        <w:t>energía de cerdos del destete al mercado (Cuadro</w:t>
      </w:r>
      <w:r>
        <w:rPr>
          <w:color w:val="414042"/>
          <w:spacing w:val="-36"/>
        </w:rPr>
        <w:t> </w:t>
      </w:r>
      <w:r>
        <w:rPr>
          <w:color w:val="414042"/>
        </w:rPr>
        <w:t>14).</w:t>
      </w:r>
    </w:p>
    <w:p>
      <w:pPr>
        <w:pStyle w:val="BodyText"/>
        <w:spacing w:before="9"/>
        <w:rPr>
          <w:sz w:val="20"/>
        </w:rPr>
      </w:pPr>
    </w:p>
    <w:p>
      <w:pPr>
        <w:pStyle w:val="Heading2"/>
      </w:pPr>
      <w:r>
        <w:rPr>
          <w:color w:val="8F3A75"/>
          <w:w w:val="95"/>
        </w:rPr>
        <w:t>Cuadro 14</w:t>
      </w:r>
    </w:p>
    <w:p>
      <w:pPr>
        <w:spacing w:line="280" w:lineRule="exact" w:before="0"/>
        <w:ind w:left="80" w:right="81" w:firstLine="0"/>
        <w:jc w:val="center"/>
        <w:rPr>
          <w:rFonts w:ascii="Palatino Linotype" w:hAnsi="Palatino Linotype"/>
          <w:b/>
          <w:sz w:val="22"/>
        </w:rPr>
      </w:pPr>
      <w:r>
        <w:rPr>
          <w:rFonts w:ascii="Palatino Linotype" w:hAnsi="Palatino Linotype"/>
          <w:b/>
          <w:color w:val="8F3A75"/>
          <w:w w:val="90"/>
          <w:sz w:val="22"/>
        </w:rPr>
        <w:t>Efecto del peletizado sobre el consumo de energía en cerdos</w:t>
      </w:r>
    </w:p>
    <w:p>
      <w:pPr>
        <w:pStyle w:val="BodyText"/>
        <w:spacing w:before="9"/>
        <w:rPr>
          <w:rFonts w:ascii="Palatino Linotype"/>
          <w:b/>
          <w:sz w:val="17"/>
        </w:rPr>
      </w:pPr>
      <w:r>
        <w:rPr/>
        <w:pict>
          <v:group style="position:absolute;margin-left:84.718498pt;margin-top:13.907526pt;width:298.3pt;height:14.8pt;mso-position-horizontal-relative:page;mso-position-vertical-relative:paragraph;z-index:2920;mso-wrap-distance-left:0;mso-wrap-distance-right:0" coordorigin="1694,278" coordsize="5966,296">
            <v:rect style="position:absolute;left:1699;top:278;width:3141;height:291" filled="true" fillcolor="#dcede6" stroked="false">
              <v:fill type="solid"/>
            </v:rect>
            <v:rect style="position:absolute;left:4840;top:278;width:2815;height:291" filled="true" fillcolor="#dcede6" stroked="false">
              <v:fill type="solid"/>
            </v:rect>
            <v:line style="position:absolute" from="1699,569" to="4840,569" stroked="true" strokeweight=".5pt" strokecolor="#87226c"/>
            <v:line style="position:absolute" from="4840,569" to="7655,569" stroked="true" strokeweight=".5pt" strokecolor="#87226c"/>
            <v:shape style="position:absolute;left:1699;top:278;width:5956;height:291" type="#_x0000_t202" filled="false" stroked="false">
              <v:textbox inset="0,0,0,0">
                <w:txbxContent>
                  <w:p>
                    <w:pPr>
                      <w:tabs>
                        <w:tab w:pos="3220" w:val="left" w:leader="none"/>
                      </w:tabs>
                      <w:spacing w:before="22"/>
                      <w:ind w:left="79" w:right="0" w:firstLine="0"/>
                      <w:jc w:val="left"/>
                      <w:rPr>
                        <w:rFonts w:ascii="Palatino Linotype"/>
                        <w:b/>
                        <w:sz w:val="18"/>
                      </w:rPr>
                    </w:pPr>
                    <w:r>
                      <w:rPr>
                        <w:rFonts w:ascii="Palatino Linotype"/>
                        <w:b/>
                        <w:color w:val="8F3A75"/>
                        <w:sz w:val="18"/>
                      </w:rPr>
                      <w:t>Peso</w:t>
                    </w:r>
                    <w:r>
                      <w:rPr>
                        <w:rFonts w:ascii="Palatino Linotype"/>
                        <w:b/>
                        <w:color w:val="8F3A75"/>
                        <w:spacing w:val="-26"/>
                        <w:sz w:val="18"/>
                      </w:rPr>
                      <w:t> </w:t>
                    </w:r>
                    <w:r>
                      <w:rPr>
                        <w:rFonts w:ascii="Palatino Linotype"/>
                        <w:b/>
                        <w:color w:val="8F3A75"/>
                        <w:sz w:val="18"/>
                      </w:rPr>
                      <w:t>vivo</w:t>
                      <w:tab/>
                    </w:r>
                    <w:r>
                      <w:rPr>
                        <w:rFonts w:ascii="Palatino Linotype"/>
                        <w:b/>
                        <w:color w:val="8F3A75"/>
                        <w:w w:val="95"/>
                        <w:sz w:val="18"/>
                      </w:rPr>
                      <w:t>Consumo</w:t>
                    </w:r>
                    <w:r>
                      <w:rPr>
                        <w:rFonts w:ascii="Palatino Linotype"/>
                        <w:b/>
                        <w:color w:val="8F3A75"/>
                        <w:spacing w:val="-16"/>
                        <w:w w:val="95"/>
                        <w:sz w:val="18"/>
                      </w:rPr>
                      <w:t> </w:t>
                    </w:r>
                    <w:r>
                      <w:rPr>
                        <w:rFonts w:ascii="Palatino Linotype"/>
                        <w:b/>
                        <w:color w:val="8F3A75"/>
                        <w:w w:val="95"/>
                        <w:sz w:val="18"/>
                      </w:rPr>
                      <w:t>de</w:t>
                    </w:r>
                    <w:r>
                      <w:rPr>
                        <w:rFonts w:ascii="Palatino Linotype"/>
                        <w:b/>
                        <w:color w:val="8F3A75"/>
                        <w:spacing w:val="-16"/>
                        <w:w w:val="95"/>
                        <w:sz w:val="18"/>
                      </w:rPr>
                      <w:t> </w:t>
                    </w:r>
                    <w:r>
                      <w:rPr>
                        <w:rFonts w:ascii="Palatino Linotype"/>
                        <w:b/>
                        <w:color w:val="8F3A75"/>
                        <w:w w:val="95"/>
                        <w:sz w:val="16"/>
                      </w:rPr>
                      <w:t>ED</w:t>
                    </w:r>
                    <w:r>
                      <w:rPr>
                        <w:rFonts w:ascii="Palatino Linotype"/>
                        <w:b/>
                        <w:color w:val="8F3A75"/>
                        <w:spacing w:val="-11"/>
                        <w:w w:val="95"/>
                        <w:sz w:val="16"/>
                      </w:rPr>
                      <w:t> </w:t>
                    </w:r>
                    <w:r>
                      <w:rPr>
                        <w:rFonts w:ascii="Palatino Linotype"/>
                        <w:b/>
                        <w:color w:val="8F3A75"/>
                        <w:w w:val="95"/>
                        <w:sz w:val="18"/>
                      </w:rPr>
                      <w:t>(%)</w:t>
                    </w:r>
                  </w:p>
                </w:txbxContent>
              </v:textbox>
              <w10:wrap type="none"/>
            </v:shape>
            <w10:wrap type="topAndBottom"/>
          </v:group>
        </w:pict>
      </w:r>
    </w:p>
    <w:p>
      <w:pPr>
        <w:tabs>
          <w:tab w:pos="3900" w:val="left" w:leader="none"/>
        </w:tabs>
        <w:spacing w:before="9"/>
        <w:ind w:left="759" w:right="69" w:firstLine="0"/>
        <w:jc w:val="left"/>
        <w:rPr>
          <w:sz w:val="18"/>
        </w:rPr>
      </w:pPr>
      <w:r>
        <w:rPr>
          <w:color w:val="414042"/>
          <w:sz w:val="18"/>
        </w:rPr>
        <w:t>&lt; 20 kg</w:t>
      </w:r>
      <w:r>
        <w:rPr>
          <w:color w:val="414042"/>
          <w:spacing w:val="-29"/>
          <w:sz w:val="18"/>
        </w:rPr>
        <w:t> </w:t>
      </w:r>
      <w:r>
        <w:rPr>
          <w:color w:val="414042"/>
          <w:sz w:val="18"/>
        </w:rPr>
        <w:t>(44</w:t>
      </w:r>
      <w:r>
        <w:rPr>
          <w:color w:val="414042"/>
          <w:spacing w:val="-10"/>
          <w:sz w:val="18"/>
        </w:rPr>
        <w:t> </w:t>
      </w:r>
      <w:r>
        <w:rPr>
          <w:color w:val="414042"/>
          <w:sz w:val="18"/>
        </w:rPr>
        <w:t>Lb)</w:t>
        <w:tab/>
        <w:t>-</w:t>
      </w:r>
      <w:r>
        <w:rPr>
          <w:color w:val="414042"/>
          <w:spacing w:val="-13"/>
          <w:sz w:val="18"/>
        </w:rPr>
        <w:t> </w:t>
      </w:r>
      <w:r>
        <w:rPr>
          <w:color w:val="414042"/>
          <w:sz w:val="18"/>
        </w:rPr>
        <w:t>9.0</w:t>
      </w:r>
    </w:p>
    <w:p>
      <w:pPr>
        <w:tabs>
          <w:tab w:pos="3900" w:val="left" w:leader="none"/>
        </w:tabs>
        <w:spacing w:before="84"/>
        <w:ind w:left="759" w:right="69" w:firstLine="0"/>
        <w:jc w:val="left"/>
        <w:rPr>
          <w:sz w:val="18"/>
        </w:rPr>
      </w:pPr>
      <w:r>
        <w:rPr/>
        <w:pict>
          <v:group style="position:absolute;margin-left:84.718498pt;margin-top:16.350149pt;width:298.3pt;height:.5pt;mso-position-horizontal-relative:page;mso-position-vertical-relative:paragraph;z-index:2944;mso-wrap-distance-left:0;mso-wrap-distance-right:0" coordorigin="1694,327" coordsize="5966,10">
            <v:line style="position:absolute" from="1699,332" to="4840,332" stroked="true" strokeweight=".5pt" strokecolor="#87226c"/>
            <v:line style="position:absolute" from="4840,332" to="7655,332" stroked="true" strokeweight=".5pt" strokecolor="#87226c"/>
            <w10:wrap type="topAndBottom"/>
          </v:group>
        </w:pict>
      </w:r>
      <w:r>
        <w:rPr>
          <w:color w:val="414042"/>
          <w:sz w:val="18"/>
        </w:rPr>
        <w:t>&gt; 20 kg</w:t>
      </w:r>
      <w:r>
        <w:rPr>
          <w:color w:val="414042"/>
          <w:spacing w:val="-29"/>
          <w:sz w:val="18"/>
        </w:rPr>
        <w:t> </w:t>
      </w:r>
      <w:r>
        <w:rPr>
          <w:color w:val="414042"/>
          <w:sz w:val="18"/>
        </w:rPr>
        <w:t>(44</w:t>
      </w:r>
      <w:r>
        <w:rPr>
          <w:color w:val="414042"/>
          <w:spacing w:val="-10"/>
          <w:sz w:val="18"/>
        </w:rPr>
        <w:t> </w:t>
      </w:r>
      <w:r>
        <w:rPr>
          <w:color w:val="414042"/>
          <w:sz w:val="18"/>
        </w:rPr>
        <w:t>Lb)</w:t>
        <w:tab/>
        <w:t>-</w:t>
      </w:r>
      <w:r>
        <w:rPr>
          <w:color w:val="414042"/>
          <w:spacing w:val="-13"/>
          <w:sz w:val="18"/>
        </w:rPr>
        <w:t> </w:t>
      </w:r>
      <w:r>
        <w:rPr>
          <w:color w:val="414042"/>
          <w:sz w:val="18"/>
        </w:rPr>
        <w:t>3.1</w:t>
      </w:r>
    </w:p>
    <w:p>
      <w:pPr>
        <w:pStyle w:val="BodyText"/>
        <w:spacing w:before="4"/>
        <w:rPr>
          <w:sz w:val="16"/>
        </w:rPr>
      </w:pPr>
    </w:p>
    <w:p>
      <w:pPr>
        <w:pStyle w:val="ListParagraph"/>
        <w:numPr>
          <w:ilvl w:val="0"/>
          <w:numId w:val="5"/>
        </w:numPr>
        <w:tabs>
          <w:tab w:pos="473" w:val="left" w:leader="none"/>
          <w:tab w:pos="474" w:val="left" w:leader="none"/>
        </w:tabs>
        <w:spacing w:line="448" w:lineRule="auto" w:before="0" w:after="0"/>
        <w:ind w:left="113" w:right="1988" w:firstLine="0"/>
        <w:jc w:val="left"/>
        <w:rPr>
          <w:sz w:val="22"/>
        </w:rPr>
      </w:pPr>
      <w:r>
        <w:rPr>
          <w:color w:val="414042"/>
          <w:sz w:val="22"/>
        </w:rPr>
        <w:t>Espacio</w:t>
      </w:r>
      <w:r>
        <w:rPr>
          <w:color w:val="414042"/>
          <w:spacing w:val="-12"/>
          <w:sz w:val="22"/>
        </w:rPr>
        <w:t> </w:t>
      </w:r>
      <w:r>
        <w:rPr>
          <w:color w:val="414042"/>
          <w:sz w:val="22"/>
        </w:rPr>
        <w:t>de</w:t>
      </w:r>
      <w:r>
        <w:rPr>
          <w:color w:val="414042"/>
          <w:spacing w:val="-12"/>
          <w:sz w:val="22"/>
        </w:rPr>
        <w:t> </w:t>
      </w:r>
      <w:r>
        <w:rPr>
          <w:color w:val="414042"/>
          <w:sz w:val="22"/>
        </w:rPr>
        <w:t>piso</w:t>
      </w:r>
      <w:r>
        <w:rPr>
          <w:color w:val="414042"/>
          <w:spacing w:val="-12"/>
          <w:sz w:val="22"/>
        </w:rPr>
        <w:t> </w:t>
      </w:r>
      <w:r>
        <w:rPr>
          <w:color w:val="414042"/>
          <w:sz w:val="22"/>
        </w:rPr>
        <w:t>libre</w:t>
      </w:r>
      <w:r>
        <w:rPr>
          <w:color w:val="414042"/>
          <w:spacing w:val="-12"/>
          <w:sz w:val="22"/>
        </w:rPr>
        <w:t> </w:t>
      </w:r>
      <w:r>
        <w:rPr>
          <w:color w:val="414042"/>
          <w:sz w:val="22"/>
        </w:rPr>
        <w:t>por</w:t>
      </w:r>
      <w:r>
        <w:rPr>
          <w:color w:val="414042"/>
          <w:spacing w:val="-12"/>
          <w:sz w:val="22"/>
        </w:rPr>
        <w:t> </w:t>
      </w:r>
      <w:r>
        <w:rPr>
          <w:color w:val="414042"/>
          <w:sz w:val="22"/>
        </w:rPr>
        <w:t>cerdo</w:t>
      </w:r>
      <w:r>
        <w:rPr>
          <w:color w:val="414042"/>
          <w:spacing w:val="-12"/>
          <w:sz w:val="22"/>
        </w:rPr>
        <w:t> </w:t>
      </w:r>
      <w:r>
        <w:rPr>
          <w:color w:val="414042"/>
          <w:spacing w:val="-3"/>
          <w:sz w:val="22"/>
        </w:rPr>
        <w:t>(</w:t>
      </w:r>
      <w:r>
        <w:rPr>
          <w:rFonts w:ascii="Palatino Linotype"/>
          <w:i/>
          <w:color w:val="414042"/>
          <w:spacing w:val="-3"/>
          <w:sz w:val="22"/>
        </w:rPr>
        <w:t>Free</w:t>
      </w:r>
      <w:r>
        <w:rPr>
          <w:rFonts w:ascii="Palatino Linotype"/>
          <w:i/>
          <w:color w:val="414042"/>
          <w:spacing w:val="-11"/>
          <w:sz w:val="22"/>
        </w:rPr>
        <w:t> </w:t>
      </w:r>
      <w:r>
        <w:rPr>
          <w:rFonts w:ascii="Palatino Linotype"/>
          <w:i/>
          <w:color w:val="414042"/>
          <w:sz w:val="22"/>
        </w:rPr>
        <w:t>floor</w:t>
      </w:r>
      <w:r>
        <w:rPr>
          <w:rFonts w:ascii="Palatino Linotype"/>
          <w:i/>
          <w:color w:val="414042"/>
          <w:spacing w:val="-11"/>
          <w:sz w:val="22"/>
        </w:rPr>
        <w:t> </w:t>
      </w:r>
      <w:r>
        <w:rPr>
          <w:rFonts w:ascii="Palatino Linotype"/>
          <w:i/>
          <w:color w:val="414042"/>
          <w:sz w:val="22"/>
        </w:rPr>
        <w:t>space</w:t>
      </w:r>
      <w:r>
        <w:rPr>
          <w:rFonts w:ascii="Palatino Linotype"/>
          <w:i/>
          <w:color w:val="414042"/>
          <w:spacing w:val="-11"/>
          <w:sz w:val="22"/>
        </w:rPr>
        <w:t> </w:t>
      </w:r>
      <w:r>
        <w:rPr>
          <w:rFonts w:ascii="Palatino Linotype"/>
          <w:i/>
          <w:color w:val="414042"/>
          <w:sz w:val="22"/>
        </w:rPr>
        <w:t>per</w:t>
      </w:r>
      <w:r>
        <w:rPr>
          <w:rFonts w:ascii="Palatino Linotype"/>
          <w:i/>
          <w:color w:val="414042"/>
          <w:spacing w:val="-11"/>
          <w:sz w:val="22"/>
        </w:rPr>
        <w:t> </w:t>
      </w:r>
      <w:r>
        <w:rPr>
          <w:rFonts w:ascii="Palatino Linotype"/>
          <w:i/>
          <w:color w:val="414042"/>
          <w:sz w:val="22"/>
        </w:rPr>
        <w:t>pig</w:t>
      </w:r>
      <w:r>
        <w:rPr>
          <w:color w:val="414042"/>
          <w:sz w:val="22"/>
        </w:rPr>
        <w:t>) Ingrese</w:t>
      </w:r>
      <w:r>
        <w:rPr>
          <w:color w:val="414042"/>
          <w:spacing w:val="-7"/>
          <w:sz w:val="22"/>
        </w:rPr>
        <w:t> </w:t>
      </w:r>
      <w:r>
        <w:rPr>
          <w:color w:val="414042"/>
          <w:sz w:val="22"/>
        </w:rPr>
        <w:t>el</w:t>
      </w:r>
      <w:r>
        <w:rPr>
          <w:color w:val="414042"/>
          <w:spacing w:val="-7"/>
          <w:sz w:val="22"/>
        </w:rPr>
        <w:t> </w:t>
      </w:r>
      <w:r>
        <w:rPr>
          <w:color w:val="414042"/>
          <w:sz w:val="22"/>
        </w:rPr>
        <w:t>espacio</w:t>
      </w:r>
      <w:r>
        <w:rPr>
          <w:color w:val="414042"/>
          <w:spacing w:val="-7"/>
          <w:sz w:val="22"/>
        </w:rPr>
        <w:t> </w:t>
      </w:r>
      <w:r>
        <w:rPr>
          <w:color w:val="414042"/>
          <w:sz w:val="22"/>
        </w:rPr>
        <w:t>disponible</w:t>
      </w:r>
      <w:r>
        <w:rPr>
          <w:color w:val="414042"/>
          <w:spacing w:val="-7"/>
          <w:sz w:val="22"/>
        </w:rPr>
        <w:t> </w:t>
      </w:r>
      <w:r>
        <w:rPr>
          <w:color w:val="414042"/>
          <w:sz w:val="22"/>
        </w:rPr>
        <w:t>por</w:t>
      </w:r>
      <w:r>
        <w:rPr>
          <w:color w:val="414042"/>
          <w:spacing w:val="-7"/>
          <w:sz w:val="22"/>
        </w:rPr>
        <w:t> </w:t>
      </w:r>
      <w:r>
        <w:rPr>
          <w:color w:val="414042"/>
          <w:sz w:val="22"/>
        </w:rPr>
        <w:t>cerdo</w:t>
      </w:r>
      <w:r>
        <w:rPr>
          <w:color w:val="414042"/>
          <w:spacing w:val="-7"/>
          <w:sz w:val="22"/>
        </w:rPr>
        <w:t> </w:t>
      </w:r>
      <w:r>
        <w:rPr>
          <w:color w:val="414042"/>
          <w:sz w:val="22"/>
        </w:rPr>
        <w:t>en</w:t>
      </w:r>
      <w:r>
        <w:rPr>
          <w:color w:val="414042"/>
          <w:spacing w:val="-7"/>
          <w:sz w:val="22"/>
        </w:rPr>
        <w:t> </w:t>
      </w:r>
      <w:r>
        <w:rPr>
          <w:color w:val="414042"/>
          <w:sz w:val="22"/>
        </w:rPr>
        <w:t>m</w:t>
      </w:r>
      <w:r>
        <w:rPr>
          <w:color w:val="414042"/>
          <w:position w:val="7"/>
          <w:sz w:val="13"/>
        </w:rPr>
        <w:t>2</w:t>
      </w:r>
      <w:r>
        <w:rPr>
          <w:color w:val="414042"/>
          <w:sz w:val="22"/>
        </w:rPr>
        <w:t>.</w:t>
      </w:r>
    </w:p>
    <w:p>
      <w:pPr>
        <w:pStyle w:val="BodyText"/>
        <w:spacing w:line="249" w:lineRule="auto" w:before="63"/>
        <w:ind w:left="113" w:right="114"/>
        <w:jc w:val="both"/>
      </w:pPr>
      <w:r>
        <w:rPr>
          <w:color w:val="414042"/>
        </w:rPr>
        <w:t>El espacio disponible influye en el consumo de alimento y comportamiento    del cerdo, del destete al mercado. Si usted ingresa cero, el programa ignora este parámetro en la formulación de la dieta (Cuadro</w:t>
      </w:r>
      <w:r>
        <w:rPr>
          <w:color w:val="414042"/>
          <w:spacing w:val="-7"/>
        </w:rPr>
        <w:t> </w:t>
      </w:r>
      <w:r>
        <w:rPr>
          <w:color w:val="414042"/>
        </w:rPr>
        <w:t>15).</w:t>
      </w:r>
    </w:p>
    <w:p>
      <w:pPr>
        <w:spacing w:after="0" w:line="249" w:lineRule="auto"/>
        <w:jc w:val="both"/>
        <w:sectPr>
          <w:pgSz w:w="9640" w:h="13040"/>
          <w:pgMar w:header="0" w:footer="939" w:top="1040" w:bottom="1120" w:left="1020" w:right="1300"/>
        </w:sectPr>
      </w:pPr>
    </w:p>
    <w:p>
      <w:pPr>
        <w:pStyle w:val="Heading2"/>
        <w:spacing w:before="3"/>
        <w:ind w:right="77"/>
      </w:pPr>
      <w:r>
        <w:rPr>
          <w:color w:val="8F3A75"/>
          <w:w w:val="95"/>
        </w:rPr>
        <w:t>Cuadro 15</w:t>
      </w:r>
    </w:p>
    <w:p>
      <w:pPr>
        <w:spacing w:line="280" w:lineRule="exact" w:before="0"/>
        <w:ind w:left="80" w:right="77" w:firstLine="0"/>
        <w:jc w:val="center"/>
        <w:rPr>
          <w:rFonts w:ascii="Palatino Linotype"/>
          <w:b/>
          <w:sz w:val="22"/>
        </w:rPr>
      </w:pPr>
      <w:r>
        <w:rPr>
          <w:rFonts w:ascii="Palatino Linotype"/>
          <w:b/>
          <w:color w:val="8F3A75"/>
          <w:w w:val="95"/>
          <w:sz w:val="22"/>
        </w:rPr>
        <w:t>Necesidades de espacio (m</w:t>
      </w:r>
      <w:r>
        <w:rPr>
          <w:rFonts w:ascii="Palatino Linotype"/>
          <w:b/>
          <w:color w:val="8F3A75"/>
          <w:w w:val="95"/>
          <w:position w:val="7"/>
          <w:sz w:val="13"/>
        </w:rPr>
        <w:t>2</w:t>
      </w:r>
      <w:r>
        <w:rPr>
          <w:rFonts w:ascii="Palatino Linotype"/>
          <w:b/>
          <w:color w:val="8F3A75"/>
          <w:w w:val="95"/>
          <w:sz w:val="22"/>
        </w:rPr>
        <w:t>) en corral de cerdos en engorda</w:t>
      </w:r>
    </w:p>
    <w:p>
      <w:pPr>
        <w:pStyle w:val="BodyText"/>
        <w:spacing w:before="9"/>
        <w:rPr>
          <w:rFonts w:ascii="Palatino Linotype"/>
          <w:b/>
          <w:sz w:val="17"/>
        </w:rPr>
      </w:pPr>
      <w:r>
        <w:rPr/>
        <w:pict>
          <v:group style="position:absolute;margin-left:106.265701pt;margin-top:13.886194pt;width:283.55pt;height:29.4pt;mso-position-horizontal-relative:page;mso-position-vertical-relative:paragraph;z-index:3064;mso-wrap-distance-left:0;mso-wrap-distance-right:0" coordorigin="2125,278" coordsize="5671,588">
            <v:rect style="position:absolute;left:2130;top:278;width:2362;height:582" filled="true" fillcolor="#dcede6" stroked="false">
              <v:fill type="solid"/>
            </v:rect>
            <v:rect style="position:absolute;left:4493;top:570;width:1710;height:290" filled="true" fillcolor="#dcede6" stroked="false">
              <v:fill type="solid"/>
            </v:rect>
            <v:rect style="position:absolute;left:4493;top:278;width:3298;height:292" filled="true" fillcolor="#dcede6" stroked="false">
              <v:fill type="solid"/>
            </v:rect>
            <v:rect style="position:absolute;left:6202;top:569;width:1589;height:291" filled="true" fillcolor="#dcede6" stroked="false">
              <v:fill type="solid"/>
            </v:rect>
            <v:line style="position:absolute" from="2130,860" to="4493,860" stroked="true" strokeweight=".5pt" strokecolor="#87226c"/>
            <v:line style="position:absolute" from="4493,860" to="6202,860" stroked="true" strokeweight=".5pt" strokecolor="#87226c"/>
            <v:line style="position:absolute" from="6202,860" to="7791,860" stroked="true" strokeweight=".5pt" strokecolor="#87226c"/>
            <v:shape style="position:absolute;left:4647;top:356;width:2990;height:180" type="#_x0000_t202" filled="false" stroked="false">
              <v:textbox inset="0,0,0,0">
                <w:txbxContent>
                  <w:p>
                    <w:pPr>
                      <w:spacing w:line="180" w:lineRule="exact" w:before="0"/>
                      <w:ind w:left="0" w:right="-11" w:firstLine="0"/>
                      <w:jc w:val="left"/>
                      <w:rPr>
                        <w:rFonts w:ascii="Palatino Linotype" w:hAnsi="Palatino Linotype"/>
                        <w:b/>
                        <w:sz w:val="18"/>
                      </w:rPr>
                    </w:pPr>
                    <w:r>
                      <w:rPr>
                        <w:rFonts w:ascii="Palatino Linotype" w:hAnsi="Palatino Linotype"/>
                        <w:b/>
                        <w:color w:val="87226C"/>
                        <w:w w:val="95"/>
                        <w:sz w:val="18"/>
                      </w:rPr>
                      <w:t>Necesidad</w:t>
                    </w:r>
                    <w:r>
                      <w:rPr>
                        <w:rFonts w:ascii="Palatino Linotype" w:hAnsi="Palatino Linotype"/>
                        <w:b/>
                        <w:color w:val="87226C"/>
                        <w:spacing w:val="-26"/>
                        <w:w w:val="95"/>
                        <w:sz w:val="18"/>
                      </w:rPr>
                      <w:t> </w:t>
                    </w:r>
                    <w:r>
                      <w:rPr>
                        <w:rFonts w:ascii="Palatino Linotype" w:hAnsi="Palatino Linotype"/>
                        <w:b/>
                        <w:color w:val="87226C"/>
                        <w:w w:val="95"/>
                        <w:sz w:val="18"/>
                      </w:rPr>
                      <w:t>de</w:t>
                    </w:r>
                    <w:r>
                      <w:rPr>
                        <w:rFonts w:ascii="Palatino Linotype" w:hAnsi="Palatino Linotype"/>
                        <w:b/>
                        <w:color w:val="87226C"/>
                        <w:spacing w:val="-26"/>
                        <w:w w:val="95"/>
                        <w:sz w:val="18"/>
                      </w:rPr>
                      <w:t> </w:t>
                    </w:r>
                    <w:r>
                      <w:rPr>
                        <w:rFonts w:ascii="Palatino Linotype" w:hAnsi="Palatino Linotype"/>
                        <w:b/>
                        <w:color w:val="87226C"/>
                        <w:w w:val="95"/>
                        <w:sz w:val="18"/>
                      </w:rPr>
                      <w:t>espacio</w:t>
                    </w:r>
                    <w:r>
                      <w:rPr>
                        <w:rFonts w:ascii="Palatino Linotype" w:hAnsi="Palatino Linotype"/>
                        <w:b/>
                        <w:color w:val="87226C"/>
                        <w:spacing w:val="-26"/>
                        <w:w w:val="95"/>
                        <w:sz w:val="18"/>
                      </w:rPr>
                      <w:t> </w:t>
                    </w:r>
                    <w:r>
                      <w:rPr>
                        <w:rFonts w:ascii="Palatino Linotype" w:hAnsi="Palatino Linotype"/>
                        <w:b/>
                        <w:color w:val="87226C"/>
                        <w:w w:val="95"/>
                        <w:sz w:val="18"/>
                      </w:rPr>
                      <w:t>mínimo</w:t>
                    </w:r>
                    <w:r>
                      <w:rPr>
                        <w:rFonts w:ascii="Palatino Linotype" w:hAnsi="Palatino Linotype"/>
                        <w:b/>
                        <w:color w:val="87226C"/>
                        <w:spacing w:val="-26"/>
                        <w:w w:val="95"/>
                        <w:sz w:val="18"/>
                      </w:rPr>
                      <w:t> </w:t>
                    </w:r>
                    <w:r>
                      <w:rPr>
                        <w:rFonts w:ascii="Palatino Linotype" w:hAnsi="Palatino Linotype"/>
                        <w:b/>
                        <w:color w:val="87226C"/>
                        <w:w w:val="95"/>
                        <w:sz w:val="18"/>
                      </w:rPr>
                      <w:t>por</w:t>
                    </w:r>
                    <w:r>
                      <w:rPr>
                        <w:rFonts w:ascii="Palatino Linotype" w:hAnsi="Palatino Linotype"/>
                        <w:b/>
                        <w:color w:val="87226C"/>
                        <w:spacing w:val="-26"/>
                        <w:w w:val="95"/>
                        <w:sz w:val="18"/>
                      </w:rPr>
                      <w:t> </w:t>
                    </w:r>
                    <w:r>
                      <w:rPr>
                        <w:rFonts w:ascii="Palatino Linotype" w:hAnsi="Palatino Linotype"/>
                        <w:b/>
                        <w:color w:val="87226C"/>
                        <w:w w:val="95"/>
                        <w:sz w:val="18"/>
                      </w:rPr>
                      <w:t>cerdo</w:t>
                    </w:r>
                  </w:p>
                </w:txbxContent>
              </v:textbox>
              <w10:wrap type="none"/>
            </v:shape>
            <v:shape style="position:absolute;left:2210;top:501;width:737;height:180" type="#_x0000_t202" filled="false" stroked="false">
              <v:textbox inset="0,0,0,0">
                <w:txbxContent>
                  <w:p>
                    <w:pPr>
                      <w:spacing w:line="180" w:lineRule="exact" w:before="0"/>
                      <w:ind w:left="0" w:right="-17" w:firstLine="0"/>
                      <w:jc w:val="left"/>
                      <w:rPr>
                        <w:rFonts w:ascii="Palatino Linotype"/>
                        <w:b/>
                        <w:sz w:val="18"/>
                      </w:rPr>
                    </w:pPr>
                    <w:r>
                      <w:rPr>
                        <w:rFonts w:ascii="Palatino Linotype"/>
                        <w:b/>
                        <w:color w:val="87226C"/>
                        <w:w w:val="90"/>
                        <w:sz w:val="18"/>
                      </w:rPr>
                      <w:t>Peso</w:t>
                    </w:r>
                    <w:r>
                      <w:rPr>
                        <w:rFonts w:ascii="Palatino Linotype"/>
                        <w:b/>
                        <w:color w:val="87226C"/>
                        <w:spacing w:val="-9"/>
                        <w:w w:val="90"/>
                        <w:sz w:val="18"/>
                      </w:rPr>
                      <w:t> </w:t>
                    </w:r>
                    <w:r>
                      <w:rPr>
                        <w:rFonts w:ascii="Palatino Linotype"/>
                        <w:b/>
                        <w:color w:val="87226C"/>
                        <w:w w:val="90"/>
                        <w:sz w:val="18"/>
                      </w:rPr>
                      <w:t>Vivo</w:t>
                    </w:r>
                  </w:p>
                </w:txbxContent>
              </v:textbox>
              <w10:wrap type="none"/>
            </v:shape>
            <v:shape style="position:absolute;left:5245;top:642;width:205;height:185" type="#_x0000_t202" filled="false" stroked="false">
              <v:textbox inset="0,0,0,0">
                <w:txbxContent>
                  <w:p>
                    <w:pPr>
                      <w:spacing w:line="184" w:lineRule="exact" w:before="0"/>
                      <w:ind w:left="0" w:right="-20" w:firstLine="0"/>
                      <w:jc w:val="left"/>
                      <w:rPr>
                        <w:rFonts w:ascii="Palatino Linotype"/>
                        <w:b/>
                        <w:sz w:val="10"/>
                      </w:rPr>
                    </w:pPr>
                    <w:r>
                      <w:rPr>
                        <w:rFonts w:ascii="Palatino Linotype"/>
                        <w:b/>
                        <w:color w:val="87226C"/>
                        <w:spacing w:val="-3"/>
                        <w:position w:val="-5"/>
                        <w:sz w:val="18"/>
                      </w:rPr>
                      <w:t>m</w:t>
                    </w:r>
                    <w:r>
                      <w:rPr>
                        <w:rFonts w:ascii="Palatino Linotype"/>
                        <w:b/>
                        <w:color w:val="87226C"/>
                        <w:spacing w:val="-3"/>
                        <w:sz w:val="10"/>
                      </w:rPr>
                      <w:t>2</w:t>
                    </w:r>
                  </w:p>
                </w:txbxContent>
              </v:textbox>
              <w10:wrap type="none"/>
            </v:shape>
            <v:shape style="position:absolute;left:6821;top:642;width:351;height:185" type="#_x0000_t202" filled="false" stroked="false">
              <v:textbox inset="0,0,0,0">
                <w:txbxContent>
                  <w:p>
                    <w:pPr>
                      <w:spacing w:line="184" w:lineRule="exact" w:before="0"/>
                      <w:ind w:left="0" w:right="-20" w:firstLine="0"/>
                      <w:jc w:val="left"/>
                      <w:rPr>
                        <w:rFonts w:ascii="Palatino Linotype"/>
                        <w:b/>
                        <w:sz w:val="10"/>
                      </w:rPr>
                    </w:pPr>
                    <w:r>
                      <w:rPr>
                        <w:rFonts w:ascii="Palatino Linotype"/>
                        <w:b/>
                        <w:color w:val="87226C"/>
                        <w:w w:val="90"/>
                        <w:sz w:val="18"/>
                      </w:rPr>
                      <w:t>pies</w:t>
                    </w:r>
                    <w:r>
                      <w:rPr>
                        <w:rFonts w:ascii="Palatino Linotype"/>
                        <w:b/>
                        <w:color w:val="87226C"/>
                        <w:w w:val="90"/>
                        <w:position w:val="6"/>
                        <w:sz w:val="10"/>
                      </w:rPr>
                      <w:t>2</w:t>
                    </w:r>
                  </w:p>
                </w:txbxContent>
              </v:textbox>
              <w10:wrap type="none"/>
            </v:shape>
            <w10:wrap type="topAndBottom"/>
          </v:group>
        </w:pic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4"/>
        <w:rPr>
          <w:rFonts w:ascii="Palatino Linotype"/>
          <w:b/>
          <w:sz w:val="16"/>
        </w:rPr>
      </w:pPr>
    </w:p>
    <w:p>
      <w:pPr>
        <w:pStyle w:val="ListParagraph"/>
        <w:numPr>
          <w:ilvl w:val="0"/>
          <w:numId w:val="5"/>
        </w:numPr>
        <w:tabs>
          <w:tab w:pos="478" w:val="left" w:leader="none"/>
        </w:tabs>
        <w:spacing w:line="240" w:lineRule="auto" w:before="31" w:after="0"/>
        <w:ind w:left="477" w:right="0" w:hanging="360"/>
        <w:jc w:val="both"/>
        <w:rPr>
          <w:sz w:val="22"/>
        </w:rPr>
      </w:pPr>
      <w:r>
        <w:rPr/>
        <w:pict>
          <v:shape style="position:absolute;margin-left:106.515701pt;margin-top:-52.839218pt;width:283.05pt;height:43.8pt;mso-position-horizontal-relative:page;mso-position-vertical-relative:paragraph;z-index:316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01"/>
                    <w:gridCol w:w="1619"/>
                    <w:gridCol w:w="1641"/>
                  </w:tblGrid>
                  <w:tr>
                    <w:trPr>
                      <w:trHeight w:val="308" w:hRule="exact"/>
                    </w:trPr>
                    <w:tc>
                      <w:tcPr>
                        <w:tcW w:w="2401" w:type="dxa"/>
                      </w:tcPr>
                      <w:p>
                        <w:pPr>
                          <w:pStyle w:val="TableParagraph"/>
                          <w:spacing w:before="36"/>
                          <w:ind w:left="80"/>
                          <w:jc w:val="left"/>
                          <w:rPr>
                            <w:sz w:val="18"/>
                          </w:rPr>
                        </w:pPr>
                        <w:r>
                          <w:rPr>
                            <w:color w:val="414042"/>
                            <w:sz w:val="18"/>
                          </w:rPr>
                          <w:t>&lt; 20 kg (44 lb)</w:t>
                        </w:r>
                      </w:p>
                    </w:tc>
                    <w:tc>
                      <w:tcPr>
                        <w:tcW w:w="1619" w:type="dxa"/>
                      </w:tcPr>
                      <w:p>
                        <w:pPr>
                          <w:pStyle w:val="TableParagraph"/>
                          <w:spacing w:before="36"/>
                          <w:ind w:left="637" w:right="625"/>
                          <w:jc w:val="center"/>
                          <w:rPr>
                            <w:sz w:val="18"/>
                          </w:rPr>
                        </w:pPr>
                        <w:r>
                          <w:rPr>
                            <w:color w:val="414042"/>
                            <w:sz w:val="18"/>
                          </w:rPr>
                          <w:t>0.43</w:t>
                        </w:r>
                      </w:p>
                    </w:tc>
                    <w:tc>
                      <w:tcPr>
                        <w:tcW w:w="1641" w:type="dxa"/>
                      </w:tcPr>
                      <w:p>
                        <w:pPr>
                          <w:pStyle w:val="TableParagraph"/>
                          <w:spacing w:before="36"/>
                          <w:ind w:left="623" w:right="572"/>
                          <w:jc w:val="center"/>
                          <w:rPr>
                            <w:sz w:val="18"/>
                          </w:rPr>
                        </w:pPr>
                        <w:r>
                          <w:rPr>
                            <w:color w:val="414042"/>
                            <w:sz w:val="18"/>
                          </w:rPr>
                          <w:t>4.30</w:t>
                        </w:r>
                      </w:p>
                    </w:tc>
                  </w:tr>
                  <w:tr>
                    <w:trPr>
                      <w:trHeight w:val="291" w:hRule="exact"/>
                    </w:trPr>
                    <w:tc>
                      <w:tcPr>
                        <w:tcW w:w="2401" w:type="dxa"/>
                      </w:tcPr>
                      <w:p>
                        <w:pPr>
                          <w:pStyle w:val="TableParagraph"/>
                          <w:ind w:left="80"/>
                          <w:jc w:val="left"/>
                          <w:rPr>
                            <w:sz w:val="18"/>
                          </w:rPr>
                        </w:pPr>
                        <w:r>
                          <w:rPr>
                            <w:color w:val="414042"/>
                            <w:sz w:val="18"/>
                          </w:rPr>
                          <w:t>20 a 50 kg (44 a 110 lb)</w:t>
                        </w:r>
                      </w:p>
                    </w:tc>
                    <w:tc>
                      <w:tcPr>
                        <w:tcW w:w="1619" w:type="dxa"/>
                      </w:tcPr>
                      <w:p>
                        <w:pPr>
                          <w:pStyle w:val="TableParagraph"/>
                          <w:ind w:left="637" w:right="625"/>
                          <w:jc w:val="center"/>
                          <w:rPr>
                            <w:sz w:val="18"/>
                          </w:rPr>
                        </w:pPr>
                        <w:r>
                          <w:rPr>
                            <w:color w:val="414042"/>
                            <w:sz w:val="18"/>
                          </w:rPr>
                          <w:t>1.06</w:t>
                        </w:r>
                      </w:p>
                    </w:tc>
                    <w:tc>
                      <w:tcPr>
                        <w:tcW w:w="1641" w:type="dxa"/>
                      </w:tcPr>
                      <w:p>
                        <w:pPr>
                          <w:pStyle w:val="TableParagraph"/>
                          <w:ind w:left="623" w:right="572"/>
                          <w:jc w:val="center"/>
                          <w:rPr>
                            <w:sz w:val="18"/>
                          </w:rPr>
                        </w:pPr>
                        <w:r>
                          <w:rPr>
                            <w:color w:val="414042"/>
                            <w:sz w:val="18"/>
                          </w:rPr>
                          <w:t>11.40</w:t>
                        </w:r>
                      </w:p>
                    </w:tc>
                  </w:tr>
                  <w:tr>
                    <w:trPr>
                      <w:trHeight w:val="267" w:hRule="exact"/>
                    </w:trPr>
                    <w:tc>
                      <w:tcPr>
                        <w:tcW w:w="2401" w:type="dxa"/>
                        <w:tcBorders>
                          <w:bottom w:val="single" w:sz="4" w:space="0" w:color="87226C"/>
                        </w:tcBorders>
                      </w:tcPr>
                      <w:p>
                        <w:pPr>
                          <w:pStyle w:val="TableParagraph"/>
                          <w:ind w:left="80"/>
                          <w:jc w:val="left"/>
                          <w:rPr>
                            <w:sz w:val="18"/>
                          </w:rPr>
                        </w:pPr>
                        <w:r>
                          <w:rPr>
                            <w:color w:val="414042"/>
                            <w:sz w:val="18"/>
                          </w:rPr>
                          <w:t>&gt; 50 kg (110 lb)</w:t>
                        </w:r>
                      </w:p>
                    </w:tc>
                    <w:tc>
                      <w:tcPr>
                        <w:tcW w:w="1619" w:type="dxa"/>
                        <w:tcBorders>
                          <w:bottom w:val="single" w:sz="4" w:space="0" w:color="87226C"/>
                        </w:tcBorders>
                      </w:tcPr>
                      <w:p>
                        <w:pPr>
                          <w:pStyle w:val="TableParagraph"/>
                          <w:ind w:left="637" w:right="625"/>
                          <w:jc w:val="center"/>
                          <w:rPr>
                            <w:sz w:val="18"/>
                          </w:rPr>
                        </w:pPr>
                        <w:r>
                          <w:rPr>
                            <w:color w:val="414042"/>
                            <w:sz w:val="18"/>
                          </w:rPr>
                          <w:t>1.09</w:t>
                        </w:r>
                      </w:p>
                    </w:tc>
                    <w:tc>
                      <w:tcPr>
                        <w:tcW w:w="1641" w:type="dxa"/>
                        <w:tcBorders>
                          <w:bottom w:val="single" w:sz="4" w:space="0" w:color="87226C"/>
                        </w:tcBorders>
                      </w:tcPr>
                      <w:p>
                        <w:pPr>
                          <w:pStyle w:val="TableParagraph"/>
                          <w:ind w:left="623" w:right="572"/>
                          <w:jc w:val="center"/>
                          <w:rPr>
                            <w:sz w:val="18"/>
                          </w:rPr>
                        </w:pPr>
                        <w:r>
                          <w:rPr>
                            <w:color w:val="414042"/>
                            <w:sz w:val="18"/>
                          </w:rPr>
                          <w:t>11.72</w:t>
                        </w:r>
                      </w:p>
                    </w:tc>
                  </w:tr>
                </w:tbl>
                <w:p>
                  <w:pPr>
                    <w:pStyle w:val="BodyText"/>
                  </w:pPr>
                </w:p>
              </w:txbxContent>
            </v:textbox>
            <w10:wrap type="none"/>
          </v:shape>
        </w:pict>
      </w:r>
      <w:r>
        <w:rPr>
          <w:color w:val="414042"/>
          <w:sz w:val="22"/>
        </w:rPr>
        <w:t>Cerdos</w:t>
      </w:r>
      <w:r>
        <w:rPr>
          <w:color w:val="414042"/>
          <w:spacing w:val="-12"/>
          <w:sz w:val="22"/>
        </w:rPr>
        <w:t> </w:t>
      </w:r>
      <w:r>
        <w:rPr>
          <w:color w:val="414042"/>
          <w:sz w:val="22"/>
        </w:rPr>
        <w:t>por</w:t>
      </w:r>
      <w:r>
        <w:rPr>
          <w:color w:val="414042"/>
          <w:spacing w:val="-12"/>
          <w:sz w:val="22"/>
        </w:rPr>
        <w:t> </w:t>
      </w:r>
      <w:r>
        <w:rPr>
          <w:color w:val="414042"/>
          <w:sz w:val="22"/>
        </w:rPr>
        <w:t>corral</w:t>
      </w:r>
      <w:r>
        <w:rPr>
          <w:color w:val="414042"/>
          <w:spacing w:val="-12"/>
          <w:sz w:val="22"/>
        </w:rPr>
        <w:t> </w:t>
      </w:r>
      <w:r>
        <w:rPr>
          <w:color w:val="414042"/>
          <w:sz w:val="22"/>
        </w:rPr>
        <w:t>(</w:t>
      </w:r>
      <w:r>
        <w:rPr>
          <w:rFonts w:ascii="Palatino Linotype"/>
          <w:i/>
          <w:color w:val="414042"/>
          <w:sz w:val="22"/>
        </w:rPr>
        <w:t>Pigs</w:t>
      </w:r>
      <w:r>
        <w:rPr>
          <w:rFonts w:ascii="Palatino Linotype"/>
          <w:i/>
          <w:color w:val="414042"/>
          <w:spacing w:val="-11"/>
          <w:sz w:val="22"/>
        </w:rPr>
        <w:t> </w:t>
      </w:r>
      <w:r>
        <w:rPr>
          <w:rFonts w:ascii="Palatino Linotype"/>
          <w:i/>
          <w:color w:val="414042"/>
          <w:sz w:val="22"/>
        </w:rPr>
        <w:t>for</w:t>
      </w:r>
      <w:r>
        <w:rPr>
          <w:rFonts w:ascii="Palatino Linotype"/>
          <w:i/>
          <w:color w:val="414042"/>
          <w:spacing w:val="-11"/>
          <w:sz w:val="22"/>
        </w:rPr>
        <w:t> </w:t>
      </w:r>
      <w:r>
        <w:rPr>
          <w:rFonts w:ascii="Palatino Linotype"/>
          <w:i/>
          <w:color w:val="414042"/>
          <w:sz w:val="22"/>
        </w:rPr>
        <w:t>pen</w:t>
      </w:r>
      <w:r>
        <w:rPr>
          <w:color w:val="414042"/>
          <w:sz w:val="22"/>
        </w:rPr>
        <w:t>)</w:t>
      </w:r>
    </w:p>
    <w:p>
      <w:pPr>
        <w:pStyle w:val="BodyText"/>
        <w:spacing w:before="3"/>
      </w:pPr>
    </w:p>
    <w:p>
      <w:pPr>
        <w:pStyle w:val="BodyText"/>
        <w:spacing w:line="249" w:lineRule="auto"/>
        <w:ind w:left="117" w:right="111"/>
        <w:jc w:val="both"/>
      </w:pPr>
      <w:r>
        <w:rPr>
          <w:color w:val="414042"/>
        </w:rPr>
        <w:t>Ingrese</w:t>
      </w:r>
      <w:r>
        <w:rPr>
          <w:color w:val="414042"/>
          <w:spacing w:val="-4"/>
        </w:rPr>
        <w:t> </w:t>
      </w:r>
      <w:r>
        <w:rPr>
          <w:color w:val="414042"/>
        </w:rPr>
        <w:t>el</w:t>
      </w:r>
      <w:r>
        <w:rPr>
          <w:color w:val="414042"/>
          <w:spacing w:val="-4"/>
        </w:rPr>
        <w:t> </w:t>
      </w:r>
      <w:r>
        <w:rPr>
          <w:color w:val="414042"/>
        </w:rPr>
        <w:t>número</w:t>
      </w:r>
      <w:r>
        <w:rPr>
          <w:color w:val="414042"/>
          <w:spacing w:val="-4"/>
        </w:rPr>
        <w:t> </w:t>
      </w:r>
      <w:r>
        <w:rPr>
          <w:color w:val="414042"/>
        </w:rPr>
        <w:t>de</w:t>
      </w:r>
      <w:r>
        <w:rPr>
          <w:color w:val="414042"/>
          <w:spacing w:val="-4"/>
        </w:rPr>
        <w:t> </w:t>
      </w:r>
      <w:r>
        <w:rPr>
          <w:color w:val="414042"/>
        </w:rPr>
        <w:t>animales</w:t>
      </w:r>
      <w:r>
        <w:rPr>
          <w:color w:val="414042"/>
          <w:spacing w:val="-4"/>
        </w:rPr>
        <w:t> </w:t>
      </w:r>
      <w:r>
        <w:rPr>
          <w:color w:val="414042"/>
        </w:rPr>
        <w:t>por</w:t>
      </w:r>
      <w:r>
        <w:rPr>
          <w:color w:val="414042"/>
          <w:spacing w:val="-4"/>
        </w:rPr>
        <w:t> </w:t>
      </w:r>
      <w:r>
        <w:rPr>
          <w:color w:val="414042"/>
        </w:rPr>
        <w:t>corral.</w:t>
      </w:r>
      <w:r>
        <w:rPr>
          <w:color w:val="414042"/>
          <w:spacing w:val="-4"/>
        </w:rPr>
        <w:t> </w:t>
      </w:r>
      <w:r>
        <w:rPr>
          <w:color w:val="414042"/>
        </w:rPr>
        <w:t>El</w:t>
      </w:r>
      <w:r>
        <w:rPr>
          <w:color w:val="414042"/>
          <w:spacing w:val="-4"/>
        </w:rPr>
        <w:t> </w:t>
      </w:r>
      <w:r>
        <w:rPr>
          <w:color w:val="414042"/>
        </w:rPr>
        <w:t>número</w:t>
      </w:r>
      <w:r>
        <w:rPr>
          <w:color w:val="414042"/>
          <w:spacing w:val="-4"/>
        </w:rPr>
        <w:t> </w:t>
      </w:r>
      <w:r>
        <w:rPr>
          <w:color w:val="414042"/>
        </w:rPr>
        <w:t>de</w:t>
      </w:r>
      <w:r>
        <w:rPr>
          <w:color w:val="414042"/>
          <w:spacing w:val="-4"/>
        </w:rPr>
        <w:t> </w:t>
      </w:r>
      <w:r>
        <w:rPr>
          <w:color w:val="414042"/>
        </w:rPr>
        <w:t>cerdos</w:t>
      </w:r>
      <w:r>
        <w:rPr>
          <w:color w:val="414042"/>
          <w:spacing w:val="-4"/>
        </w:rPr>
        <w:t> </w:t>
      </w:r>
      <w:r>
        <w:rPr>
          <w:color w:val="414042"/>
        </w:rPr>
        <w:t>por</w:t>
      </w:r>
      <w:r>
        <w:rPr>
          <w:color w:val="414042"/>
          <w:spacing w:val="-4"/>
        </w:rPr>
        <w:t> </w:t>
      </w:r>
      <w:r>
        <w:rPr>
          <w:color w:val="414042"/>
        </w:rPr>
        <w:t>corral</w:t>
      </w:r>
      <w:r>
        <w:rPr>
          <w:color w:val="414042"/>
          <w:spacing w:val="-4"/>
        </w:rPr>
        <w:t> </w:t>
      </w:r>
      <w:r>
        <w:rPr>
          <w:color w:val="414042"/>
        </w:rPr>
        <w:t>influye en el consumo de alimento y comportamiento de los animales. Si usted ingresó cero, el programa ignora el parámetro en la formulación (Cuadro</w:t>
      </w:r>
      <w:r>
        <w:rPr>
          <w:color w:val="414042"/>
          <w:spacing w:val="-31"/>
        </w:rPr>
        <w:t> </w:t>
      </w:r>
      <w:r>
        <w:rPr>
          <w:color w:val="414042"/>
        </w:rPr>
        <w:t>16).</w:t>
      </w:r>
    </w:p>
    <w:p>
      <w:pPr>
        <w:pStyle w:val="BodyText"/>
        <w:spacing w:before="9"/>
        <w:rPr>
          <w:sz w:val="20"/>
        </w:rPr>
      </w:pPr>
    </w:p>
    <w:p>
      <w:pPr>
        <w:pStyle w:val="Heading2"/>
        <w:ind w:right="77"/>
      </w:pPr>
      <w:r>
        <w:rPr>
          <w:color w:val="8F3A75"/>
          <w:w w:val="95"/>
        </w:rPr>
        <w:t>Cuadro 16</w:t>
      </w:r>
    </w:p>
    <w:p>
      <w:pPr>
        <w:spacing w:line="280" w:lineRule="exact" w:before="0"/>
        <w:ind w:left="80" w:right="77" w:firstLine="0"/>
        <w:jc w:val="center"/>
        <w:rPr>
          <w:rFonts w:ascii="Palatino Linotype" w:hAnsi="Palatino Linotype"/>
          <w:b/>
          <w:sz w:val="22"/>
        </w:rPr>
      </w:pPr>
      <w:r>
        <w:rPr>
          <w:rFonts w:ascii="Palatino Linotype" w:hAnsi="Palatino Linotype"/>
          <w:b/>
          <w:color w:val="8F3A75"/>
          <w:w w:val="95"/>
          <w:sz w:val="22"/>
        </w:rPr>
        <w:t>Número de cerdos por corral según la etapa de crecimiento</w:t>
      </w:r>
    </w:p>
    <w:p>
      <w:pPr>
        <w:pStyle w:val="BodyText"/>
        <w:spacing w:before="9"/>
        <w:rPr>
          <w:rFonts w:ascii="Palatino Linotype"/>
          <w:b/>
          <w:sz w:val="17"/>
        </w:rPr>
      </w:pPr>
      <w:r>
        <w:rPr/>
        <w:pict>
          <v:group style="position:absolute;margin-left:109.383904pt;margin-top:13.907717pt;width:277.3pt;height:14.8pt;mso-position-horizontal-relative:page;mso-position-vertical-relative:paragraph;z-index:3112;mso-wrap-distance-left:0;mso-wrap-distance-right:0" coordorigin="2188,278" coordsize="5546,296">
            <v:rect style="position:absolute;left:2193;top:278;width:2779;height:291" filled="true" fillcolor="#dcede6" stroked="false">
              <v:fill type="solid"/>
            </v:rect>
            <v:line style="position:absolute" from="4972,278" to="4972,569" stroked="true" strokeweight=".001pt" strokecolor="#dcede6"/>
            <v:rect style="position:absolute;left:4972;top:278;width:2757;height:291" filled="true" fillcolor="#dcede6" stroked="false">
              <v:fill type="solid"/>
            </v:rect>
            <v:line style="position:absolute" from="2193,569" to="4972,569" stroked="true" strokeweight=".5pt" strokecolor="#87226c"/>
            <v:line style="position:absolute" from="4972,569" to="7729,569" stroked="true" strokeweight=".5pt" strokecolor="#87226c"/>
            <v:shape style="position:absolute;left:2193;top:278;width:5536;height:291" type="#_x0000_t202" filled="false" stroked="false">
              <v:textbox inset="0,0,0,0">
                <w:txbxContent>
                  <w:p>
                    <w:pPr>
                      <w:tabs>
                        <w:tab w:pos="3617" w:val="left" w:leader="none"/>
                      </w:tabs>
                      <w:spacing w:before="22"/>
                      <w:ind w:left="79" w:right="0" w:firstLine="0"/>
                      <w:jc w:val="left"/>
                      <w:rPr>
                        <w:rFonts w:ascii="Palatino Linotype"/>
                        <w:b/>
                        <w:sz w:val="18"/>
                      </w:rPr>
                    </w:pPr>
                    <w:r>
                      <w:rPr>
                        <w:rFonts w:ascii="Palatino Linotype"/>
                        <w:b/>
                        <w:color w:val="87226C"/>
                        <w:sz w:val="18"/>
                      </w:rPr>
                      <w:t>Peso</w:t>
                    </w:r>
                    <w:r>
                      <w:rPr>
                        <w:rFonts w:ascii="Palatino Linotype"/>
                        <w:b/>
                        <w:color w:val="87226C"/>
                        <w:spacing w:val="-26"/>
                        <w:sz w:val="18"/>
                      </w:rPr>
                      <w:t> </w:t>
                    </w:r>
                    <w:r>
                      <w:rPr>
                        <w:rFonts w:ascii="Palatino Linotype"/>
                        <w:b/>
                        <w:color w:val="87226C"/>
                        <w:sz w:val="18"/>
                      </w:rPr>
                      <w:t>vivo</w:t>
                      <w:tab/>
                    </w:r>
                    <w:r>
                      <w:rPr>
                        <w:rFonts w:ascii="Palatino Linotype"/>
                        <w:b/>
                        <w:color w:val="87226C"/>
                        <w:w w:val="95"/>
                        <w:sz w:val="18"/>
                      </w:rPr>
                      <w:t>Rango</w:t>
                    </w:r>
                    <w:r>
                      <w:rPr>
                        <w:rFonts w:ascii="Palatino Linotype"/>
                        <w:b/>
                        <w:color w:val="87226C"/>
                        <w:spacing w:val="-28"/>
                        <w:w w:val="95"/>
                        <w:sz w:val="18"/>
                      </w:rPr>
                      <w:t> </w:t>
                    </w:r>
                    <w:r>
                      <w:rPr>
                        <w:rFonts w:ascii="Palatino Linotype"/>
                        <w:b/>
                        <w:color w:val="87226C"/>
                        <w:w w:val="95"/>
                        <w:sz w:val="18"/>
                      </w:rPr>
                      <w:t>normal</w:t>
                    </w:r>
                  </w:p>
                </w:txbxContent>
              </v:textbox>
              <w10:wrap type="none"/>
            </v:shape>
            <w10:wrap type="topAndBottom"/>
          </v:group>
        </w:pict>
      </w:r>
    </w:p>
    <w:p>
      <w:pPr>
        <w:tabs>
          <w:tab w:pos="4342" w:val="left" w:leader="none"/>
        </w:tabs>
        <w:spacing w:before="9"/>
        <w:ind w:left="972" w:right="69" w:firstLine="0"/>
        <w:jc w:val="left"/>
        <w:rPr>
          <w:sz w:val="18"/>
        </w:rPr>
      </w:pPr>
      <w:r>
        <w:rPr>
          <w:color w:val="414042"/>
          <w:sz w:val="18"/>
        </w:rPr>
        <w:t>Posdestete</w:t>
        <w:tab/>
        <w:t>3 a 15</w:t>
      </w:r>
      <w:r>
        <w:rPr>
          <w:color w:val="414042"/>
          <w:spacing w:val="-14"/>
          <w:sz w:val="18"/>
        </w:rPr>
        <w:t> </w:t>
      </w:r>
      <w:r>
        <w:rPr>
          <w:color w:val="414042"/>
          <w:sz w:val="18"/>
        </w:rPr>
        <w:t>cerdos/corral</w:t>
      </w:r>
    </w:p>
    <w:p>
      <w:pPr>
        <w:tabs>
          <w:tab w:pos="4342" w:val="left" w:leader="none"/>
        </w:tabs>
        <w:spacing w:before="84"/>
        <w:ind w:left="972" w:right="69" w:firstLine="0"/>
        <w:jc w:val="left"/>
        <w:rPr>
          <w:sz w:val="18"/>
        </w:rPr>
      </w:pPr>
      <w:r>
        <w:rPr/>
        <w:pict>
          <v:group style="position:absolute;margin-left:109.383904pt;margin-top:16.350147pt;width:277.3pt;height:.5pt;mso-position-horizontal-relative:page;mso-position-vertical-relative:paragraph;z-index:3136;mso-wrap-distance-left:0;mso-wrap-distance-right:0" coordorigin="2188,327" coordsize="5546,10">
            <v:line style="position:absolute" from="2193,332" to="4972,332" stroked="true" strokeweight=".5pt" strokecolor="#87226c"/>
            <v:line style="position:absolute" from="4972,332" to="7729,332" stroked="true" strokeweight=".5pt" strokecolor="#87226c"/>
            <w10:wrap type="topAndBottom"/>
          </v:group>
        </w:pict>
      </w:r>
      <w:r>
        <w:rPr>
          <w:color w:val="414042"/>
          <w:sz w:val="18"/>
        </w:rPr>
        <w:t>Crecimiento-finalización</w:t>
        <w:tab/>
        <w:t>5 a 30</w:t>
      </w:r>
      <w:r>
        <w:rPr>
          <w:color w:val="414042"/>
          <w:spacing w:val="-14"/>
          <w:sz w:val="18"/>
        </w:rPr>
        <w:t> </w:t>
      </w:r>
      <w:r>
        <w:rPr>
          <w:color w:val="414042"/>
          <w:sz w:val="18"/>
        </w:rPr>
        <w:t>cerdos/corral</w:t>
      </w:r>
    </w:p>
    <w:p>
      <w:pPr>
        <w:pStyle w:val="BodyText"/>
        <w:spacing w:before="4"/>
        <w:rPr>
          <w:sz w:val="16"/>
        </w:rPr>
      </w:pPr>
    </w:p>
    <w:p>
      <w:pPr>
        <w:pStyle w:val="ListParagraph"/>
        <w:numPr>
          <w:ilvl w:val="0"/>
          <w:numId w:val="5"/>
        </w:numPr>
        <w:tabs>
          <w:tab w:pos="478" w:val="left" w:leader="none"/>
        </w:tabs>
        <w:spacing w:line="240" w:lineRule="auto" w:before="0" w:after="0"/>
        <w:ind w:left="477" w:right="0" w:hanging="360"/>
        <w:jc w:val="both"/>
        <w:rPr>
          <w:sz w:val="22"/>
        </w:rPr>
      </w:pPr>
      <w:r>
        <w:rPr>
          <w:color w:val="414042"/>
          <w:spacing w:val="-3"/>
          <w:sz w:val="22"/>
        </w:rPr>
        <w:t>Temperatura </w:t>
      </w:r>
      <w:r>
        <w:rPr>
          <w:color w:val="414042"/>
          <w:sz w:val="22"/>
        </w:rPr>
        <w:t>ambiente promedio </w:t>
      </w:r>
      <w:r>
        <w:rPr>
          <w:color w:val="414042"/>
          <w:spacing w:val="-4"/>
          <w:sz w:val="22"/>
        </w:rPr>
        <w:t>(</w:t>
      </w:r>
      <w:r>
        <w:rPr>
          <w:rFonts w:ascii="Palatino Linotype"/>
          <w:i/>
          <w:color w:val="414042"/>
          <w:spacing w:val="-4"/>
          <w:sz w:val="22"/>
        </w:rPr>
        <w:t>Average </w:t>
      </w:r>
      <w:r>
        <w:rPr>
          <w:rFonts w:ascii="Palatino Linotype"/>
          <w:i/>
          <w:color w:val="414042"/>
          <w:spacing w:val="-3"/>
          <w:sz w:val="22"/>
        </w:rPr>
        <w:t>ambient</w:t>
      </w:r>
      <w:r>
        <w:rPr>
          <w:rFonts w:ascii="Palatino Linotype"/>
          <w:i/>
          <w:color w:val="414042"/>
          <w:spacing w:val="18"/>
          <w:sz w:val="22"/>
        </w:rPr>
        <w:t> </w:t>
      </w:r>
      <w:r>
        <w:rPr>
          <w:rFonts w:ascii="Palatino Linotype"/>
          <w:i/>
          <w:color w:val="414042"/>
          <w:spacing w:val="-3"/>
          <w:sz w:val="22"/>
        </w:rPr>
        <w:t>temperature</w:t>
      </w:r>
      <w:r>
        <w:rPr>
          <w:color w:val="414042"/>
          <w:spacing w:val="-3"/>
          <w:sz w:val="22"/>
        </w:rPr>
        <w:t>)</w:t>
      </w:r>
    </w:p>
    <w:p>
      <w:pPr>
        <w:pStyle w:val="BodyText"/>
        <w:spacing w:before="3"/>
      </w:pPr>
    </w:p>
    <w:p>
      <w:pPr>
        <w:pStyle w:val="BodyText"/>
        <w:spacing w:line="249" w:lineRule="auto"/>
        <w:ind w:left="117" w:right="194"/>
      </w:pPr>
      <w:r>
        <w:rPr>
          <w:color w:val="414042"/>
        </w:rPr>
        <w:t>Ingrese la temperatura ambiente promedio (°C) de la zona donde se encuentra  la</w:t>
      </w:r>
      <w:r>
        <w:rPr>
          <w:color w:val="414042"/>
          <w:spacing w:val="3"/>
        </w:rPr>
        <w:t> </w:t>
      </w:r>
      <w:r>
        <w:rPr>
          <w:color w:val="414042"/>
        </w:rPr>
        <w:t>granja.</w:t>
      </w:r>
    </w:p>
    <w:p>
      <w:pPr>
        <w:pStyle w:val="BodyText"/>
        <w:rPr>
          <w:sz w:val="23"/>
        </w:rPr>
      </w:pPr>
    </w:p>
    <w:p>
      <w:pPr>
        <w:pStyle w:val="BodyText"/>
        <w:spacing w:line="249" w:lineRule="auto"/>
        <w:ind w:left="117" w:right="111"/>
        <w:jc w:val="both"/>
      </w:pPr>
      <w:r>
        <w:rPr>
          <w:color w:val="414042"/>
          <w:w w:val="105"/>
        </w:rPr>
        <w:t>La temperatura afecta el requerimiento de energía. Cuando está abajo de la óptima,</w:t>
      </w:r>
      <w:r>
        <w:rPr>
          <w:color w:val="414042"/>
          <w:spacing w:val="-42"/>
          <w:w w:val="105"/>
        </w:rPr>
        <w:t> </w:t>
      </w:r>
      <w:r>
        <w:rPr>
          <w:color w:val="414042"/>
          <w:w w:val="105"/>
        </w:rPr>
        <w:t>el</w:t>
      </w:r>
      <w:r>
        <w:rPr>
          <w:color w:val="414042"/>
          <w:spacing w:val="-42"/>
          <w:w w:val="105"/>
        </w:rPr>
        <w:t> </w:t>
      </w:r>
      <w:r>
        <w:rPr>
          <w:color w:val="414042"/>
          <w:w w:val="105"/>
        </w:rPr>
        <w:t>animal</w:t>
      </w:r>
      <w:r>
        <w:rPr>
          <w:color w:val="414042"/>
          <w:spacing w:val="-42"/>
          <w:w w:val="105"/>
        </w:rPr>
        <w:t> </w:t>
      </w:r>
      <w:r>
        <w:rPr>
          <w:color w:val="414042"/>
          <w:w w:val="105"/>
        </w:rPr>
        <w:t>debe</w:t>
      </w:r>
      <w:r>
        <w:rPr>
          <w:color w:val="414042"/>
          <w:spacing w:val="-42"/>
          <w:w w:val="105"/>
        </w:rPr>
        <w:t> </w:t>
      </w:r>
      <w:r>
        <w:rPr>
          <w:color w:val="414042"/>
          <w:w w:val="105"/>
        </w:rPr>
        <w:t>aumentar</w:t>
      </w:r>
      <w:r>
        <w:rPr>
          <w:color w:val="414042"/>
          <w:spacing w:val="-42"/>
          <w:w w:val="105"/>
        </w:rPr>
        <w:t> </w:t>
      </w:r>
      <w:r>
        <w:rPr>
          <w:color w:val="414042"/>
          <w:w w:val="105"/>
        </w:rPr>
        <w:t>la</w:t>
      </w:r>
      <w:r>
        <w:rPr>
          <w:color w:val="414042"/>
          <w:spacing w:val="-42"/>
          <w:w w:val="105"/>
        </w:rPr>
        <w:t> </w:t>
      </w:r>
      <w:r>
        <w:rPr>
          <w:color w:val="414042"/>
          <w:w w:val="105"/>
        </w:rPr>
        <w:t>producción</w:t>
      </w:r>
      <w:r>
        <w:rPr>
          <w:color w:val="414042"/>
          <w:spacing w:val="-42"/>
          <w:w w:val="105"/>
        </w:rPr>
        <w:t> </w:t>
      </w:r>
      <w:r>
        <w:rPr>
          <w:color w:val="414042"/>
          <w:w w:val="105"/>
        </w:rPr>
        <w:t>de</w:t>
      </w:r>
      <w:r>
        <w:rPr>
          <w:color w:val="414042"/>
          <w:spacing w:val="-42"/>
          <w:w w:val="105"/>
        </w:rPr>
        <w:t> </w:t>
      </w:r>
      <w:r>
        <w:rPr>
          <w:color w:val="414042"/>
          <w:w w:val="105"/>
        </w:rPr>
        <w:t>calor</w:t>
      </w:r>
      <w:r>
        <w:rPr>
          <w:color w:val="414042"/>
          <w:spacing w:val="-42"/>
          <w:w w:val="105"/>
        </w:rPr>
        <w:t> </w:t>
      </w:r>
      <w:r>
        <w:rPr>
          <w:color w:val="414042"/>
          <w:w w:val="105"/>
        </w:rPr>
        <w:t>para</w:t>
      </w:r>
      <w:r>
        <w:rPr>
          <w:color w:val="414042"/>
          <w:spacing w:val="-42"/>
          <w:w w:val="105"/>
        </w:rPr>
        <w:t> </w:t>
      </w:r>
      <w:r>
        <w:rPr>
          <w:color w:val="414042"/>
          <w:w w:val="105"/>
        </w:rPr>
        <w:t>mantenerse</w:t>
      </w:r>
      <w:r>
        <w:rPr>
          <w:color w:val="414042"/>
          <w:spacing w:val="-42"/>
          <w:w w:val="105"/>
        </w:rPr>
        <w:t> </w:t>
      </w:r>
      <w:r>
        <w:rPr>
          <w:color w:val="414042"/>
          <w:w w:val="105"/>
        </w:rPr>
        <w:t>caliente. La</w:t>
      </w:r>
      <w:r>
        <w:rPr>
          <w:color w:val="414042"/>
          <w:spacing w:val="-33"/>
          <w:w w:val="105"/>
        </w:rPr>
        <w:t> </w:t>
      </w:r>
      <w:r>
        <w:rPr>
          <w:color w:val="414042"/>
          <w:w w:val="105"/>
        </w:rPr>
        <w:t>temperatura</w:t>
      </w:r>
      <w:r>
        <w:rPr>
          <w:color w:val="414042"/>
          <w:spacing w:val="-33"/>
          <w:w w:val="105"/>
        </w:rPr>
        <w:t> </w:t>
      </w:r>
      <w:r>
        <w:rPr>
          <w:color w:val="414042"/>
          <w:w w:val="105"/>
        </w:rPr>
        <w:t>óptima</w:t>
      </w:r>
      <w:r>
        <w:rPr>
          <w:color w:val="414042"/>
          <w:spacing w:val="-33"/>
          <w:w w:val="105"/>
        </w:rPr>
        <w:t> </w:t>
      </w:r>
      <w:r>
        <w:rPr>
          <w:color w:val="414042"/>
          <w:w w:val="105"/>
        </w:rPr>
        <w:t>está</w:t>
      </w:r>
      <w:r>
        <w:rPr>
          <w:color w:val="414042"/>
          <w:spacing w:val="-33"/>
          <w:w w:val="105"/>
        </w:rPr>
        <w:t> </w:t>
      </w:r>
      <w:r>
        <w:rPr>
          <w:color w:val="414042"/>
          <w:w w:val="105"/>
        </w:rPr>
        <w:t>calculada</w:t>
      </w:r>
      <w:r>
        <w:rPr>
          <w:color w:val="414042"/>
          <w:spacing w:val="-33"/>
          <w:w w:val="105"/>
        </w:rPr>
        <w:t> </w:t>
      </w:r>
      <w:r>
        <w:rPr>
          <w:color w:val="414042"/>
          <w:w w:val="105"/>
        </w:rPr>
        <w:t>por</w:t>
      </w:r>
      <w:r>
        <w:rPr>
          <w:color w:val="414042"/>
          <w:spacing w:val="-33"/>
          <w:w w:val="105"/>
        </w:rPr>
        <w:t> </w:t>
      </w:r>
      <w:r>
        <w:rPr>
          <w:color w:val="414042"/>
          <w:w w:val="105"/>
        </w:rPr>
        <w:t>la</w:t>
      </w:r>
      <w:r>
        <w:rPr>
          <w:color w:val="414042"/>
          <w:spacing w:val="-33"/>
          <w:w w:val="105"/>
        </w:rPr>
        <w:t> </w:t>
      </w:r>
      <w:r>
        <w:rPr>
          <w:color w:val="414042"/>
          <w:w w:val="105"/>
        </w:rPr>
        <w:t>ecuación:</w:t>
      </w:r>
      <w:r>
        <w:rPr>
          <w:color w:val="414042"/>
          <w:spacing w:val="-33"/>
          <w:w w:val="105"/>
        </w:rPr>
        <w:t> </w:t>
      </w:r>
      <w:r>
        <w:rPr>
          <w:color w:val="414042"/>
          <w:w w:val="105"/>
        </w:rPr>
        <w:t>t_opt</w:t>
      </w:r>
      <w:r>
        <w:rPr>
          <w:color w:val="414042"/>
          <w:spacing w:val="-33"/>
          <w:w w:val="105"/>
        </w:rPr>
        <w:t> </w:t>
      </w:r>
      <w:r>
        <w:rPr>
          <w:color w:val="414042"/>
          <w:w w:val="105"/>
        </w:rPr>
        <w:t>=</w:t>
      </w:r>
      <w:r>
        <w:rPr>
          <w:color w:val="414042"/>
          <w:spacing w:val="-33"/>
          <w:w w:val="105"/>
        </w:rPr>
        <w:t> </w:t>
      </w:r>
      <w:r>
        <w:rPr>
          <w:color w:val="414042"/>
          <w:w w:val="105"/>
        </w:rPr>
        <w:t>26</w:t>
      </w:r>
      <w:r>
        <w:rPr>
          <w:color w:val="414042"/>
          <w:spacing w:val="-33"/>
          <w:w w:val="105"/>
        </w:rPr>
        <w:t> </w:t>
      </w:r>
      <w:r>
        <w:rPr>
          <w:color w:val="414042"/>
          <w:w w:val="105"/>
        </w:rPr>
        <w:t>-</w:t>
      </w:r>
      <w:r>
        <w:rPr>
          <w:color w:val="414042"/>
          <w:spacing w:val="-33"/>
          <w:w w:val="105"/>
        </w:rPr>
        <w:t> </w:t>
      </w:r>
      <w:r>
        <w:rPr>
          <w:color w:val="414042"/>
          <w:w w:val="105"/>
        </w:rPr>
        <w:t>0.0614</w:t>
      </w:r>
      <w:r>
        <w:rPr>
          <w:color w:val="414042"/>
          <w:spacing w:val="-33"/>
          <w:w w:val="105"/>
        </w:rPr>
        <w:t> </w:t>
      </w:r>
      <w:r>
        <w:rPr>
          <w:color w:val="414042"/>
          <w:w w:val="105"/>
        </w:rPr>
        <w:t>*</w:t>
      </w:r>
      <w:r>
        <w:rPr>
          <w:color w:val="414042"/>
          <w:spacing w:val="-33"/>
          <w:w w:val="105"/>
        </w:rPr>
        <w:t> </w:t>
      </w:r>
      <w:r>
        <w:rPr>
          <w:color w:val="414042"/>
          <w:w w:val="105"/>
        </w:rPr>
        <w:t>PV</w:t>
      </w:r>
    </w:p>
    <w:p>
      <w:pPr>
        <w:pStyle w:val="BodyText"/>
        <w:rPr>
          <w:sz w:val="23"/>
        </w:rPr>
      </w:pPr>
    </w:p>
    <w:p>
      <w:pPr>
        <w:pStyle w:val="BodyText"/>
        <w:ind w:left="117"/>
        <w:jc w:val="both"/>
      </w:pPr>
      <w:r>
        <w:rPr>
          <w:color w:val="414042"/>
        </w:rPr>
        <w:t>Donde:</w:t>
      </w:r>
    </w:p>
    <w:p>
      <w:pPr>
        <w:pStyle w:val="BodyText"/>
        <w:spacing w:before="10"/>
        <w:rPr>
          <w:sz w:val="23"/>
        </w:rPr>
      </w:pPr>
    </w:p>
    <w:p>
      <w:pPr>
        <w:pStyle w:val="BodyText"/>
        <w:spacing w:line="249" w:lineRule="auto"/>
        <w:ind w:left="117" w:right="3986"/>
      </w:pPr>
      <w:r>
        <w:rPr>
          <w:color w:val="414042"/>
        </w:rPr>
        <w:t>t_opt = temperatura óptima en °C PV = peso vivo en kg</w:t>
      </w:r>
    </w:p>
    <w:p>
      <w:pPr>
        <w:pStyle w:val="BodyText"/>
        <w:rPr>
          <w:sz w:val="23"/>
        </w:rPr>
      </w:pPr>
    </w:p>
    <w:p>
      <w:pPr>
        <w:pStyle w:val="BodyText"/>
        <w:spacing w:line="249" w:lineRule="auto"/>
        <w:ind w:left="117" w:right="69"/>
      </w:pPr>
      <w:r>
        <w:rPr>
          <w:color w:val="414042"/>
        </w:rPr>
        <w:t>La temperatura arriba del rango óptimo reduce el consumo de alimento. Si usted ingresó cero, el programa ignora este parámetro en la formulación.</w:t>
      </w:r>
    </w:p>
    <w:p>
      <w:pPr>
        <w:spacing w:after="0" w:line="249" w:lineRule="auto"/>
        <w:sectPr>
          <w:pgSz w:w="9640" w:h="13040"/>
          <w:pgMar w:header="0" w:footer="939" w:top="1040" w:bottom="1120" w:left="1300" w:right="1020"/>
        </w:sectPr>
      </w:pPr>
    </w:p>
    <w:p>
      <w:pPr>
        <w:pStyle w:val="ListParagraph"/>
        <w:numPr>
          <w:ilvl w:val="0"/>
          <w:numId w:val="5"/>
        </w:numPr>
        <w:tabs>
          <w:tab w:pos="474" w:val="left" w:leader="none"/>
        </w:tabs>
        <w:spacing w:line="240" w:lineRule="auto" w:before="3" w:after="0"/>
        <w:ind w:left="473" w:right="0" w:hanging="360"/>
        <w:jc w:val="both"/>
        <w:rPr>
          <w:sz w:val="22"/>
        </w:rPr>
      </w:pPr>
      <w:r>
        <w:rPr>
          <w:color w:val="414042"/>
          <w:spacing w:val="-3"/>
          <w:sz w:val="22"/>
        </w:rPr>
        <w:t>Ajuste </w:t>
      </w:r>
      <w:r>
        <w:rPr>
          <w:color w:val="414042"/>
          <w:sz w:val="22"/>
        </w:rPr>
        <w:t>del consumo de alimento </w:t>
      </w:r>
      <w:r>
        <w:rPr>
          <w:color w:val="414042"/>
          <w:spacing w:val="-3"/>
          <w:sz w:val="22"/>
        </w:rPr>
        <w:t>(</w:t>
      </w:r>
      <w:r>
        <w:rPr>
          <w:rFonts w:ascii="Palatino Linotype"/>
          <w:i/>
          <w:color w:val="414042"/>
          <w:spacing w:val="-3"/>
          <w:sz w:val="22"/>
        </w:rPr>
        <w:t>Feed</w:t>
      </w:r>
      <w:r>
        <w:rPr>
          <w:rFonts w:ascii="Palatino Linotype"/>
          <w:i/>
          <w:color w:val="414042"/>
          <w:spacing w:val="-1"/>
          <w:sz w:val="22"/>
        </w:rPr>
        <w:t> </w:t>
      </w:r>
      <w:r>
        <w:rPr>
          <w:rFonts w:ascii="Palatino Linotype"/>
          <w:i/>
          <w:color w:val="414042"/>
          <w:spacing w:val="-3"/>
          <w:sz w:val="22"/>
        </w:rPr>
        <w:t>intake</w:t>
      </w:r>
      <w:r>
        <w:rPr>
          <w:color w:val="414042"/>
          <w:spacing w:val="-3"/>
          <w:sz w:val="22"/>
        </w:rPr>
        <w:t>)</w:t>
      </w:r>
    </w:p>
    <w:p>
      <w:pPr>
        <w:pStyle w:val="BodyText"/>
        <w:spacing w:before="3"/>
      </w:pPr>
    </w:p>
    <w:p>
      <w:pPr>
        <w:pStyle w:val="BodyText"/>
        <w:spacing w:line="249" w:lineRule="auto"/>
        <w:ind w:left="113" w:right="114"/>
        <w:jc w:val="both"/>
      </w:pPr>
      <w:r>
        <w:rPr>
          <w:color w:val="414042"/>
        </w:rPr>
        <w:t>Debido a ciertas situaciones de alimentación (calidad de la dieta, tipo de cerdos) puede ser necesario ajustar el consumo total estimado de la dieta sin considerar los diferentes ingredientes.</w:t>
      </w:r>
    </w:p>
    <w:p>
      <w:pPr>
        <w:pStyle w:val="BodyText"/>
        <w:rPr>
          <w:sz w:val="23"/>
        </w:rPr>
      </w:pPr>
    </w:p>
    <w:p>
      <w:pPr>
        <w:pStyle w:val="BodyText"/>
        <w:ind w:left="113"/>
        <w:jc w:val="both"/>
      </w:pPr>
      <w:r>
        <w:rPr>
          <w:color w:val="414042"/>
        </w:rPr>
        <w:t>Una entrada de 0 permite que el consumo estimado esté desajustado.</w:t>
      </w:r>
    </w:p>
    <w:p>
      <w:pPr>
        <w:pStyle w:val="BodyText"/>
        <w:spacing w:line="249" w:lineRule="auto" w:before="11"/>
        <w:ind w:left="113" w:right="128"/>
        <w:jc w:val="both"/>
      </w:pPr>
      <w:r>
        <w:rPr>
          <w:color w:val="414042"/>
          <w:spacing w:val="-4"/>
        </w:rPr>
        <w:t>Una</w:t>
      </w:r>
      <w:r>
        <w:rPr>
          <w:color w:val="414042"/>
          <w:spacing w:val="-6"/>
        </w:rPr>
        <w:t> </w:t>
      </w:r>
      <w:r>
        <w:rPr>
          <w:color w:val="414042"/>
        </w:rPr>
        <w:t>entrada</w:t>
      </w:r>
      <w:r>
        <w:rPr>
          <w:color w:val="414042"/>
          <w:spacing w:val="-6"/>
        </w:rPr>
        <w:t> </w:t>
      </w:r>
      <w:r>
        <w:rPr>
          <w:color w:val="414042"/>
        </w:rPr>
        <w:t>de</w:t>
      </w:r>
      <w:r>
        <w:rPr>
          <w:color w:val="414042"/>
          <w:spacing w:val="-6"/>
        </w:rPr>
        <w:t> </w:t>
      </w:r>
      <w:r>
        <w:rPr>
          <w:color w:val="414042"/>
        </w:rPr>
        <w:t>-20</w:t>
      </w:r>
      <w:r>
        <w:rPr>
          <w:color w:val="414042"/>
          <w:spacing w:val="-6"/>
        </w:rPr>
        <w:t> </w:t>
      </w:r>
      <w:r>
        <w:rPr>
          <w:color w:val="414042"/>
        </w:rPr>
        <w:t>significa</w:t>
      </w:r>
      <w:r>
        <w:rPr>
          <w:color w:val="414042"/>
          <w:spacing w:val="-6"/>
        </w:rPr>
        <w:t> </w:t>
      </w:r>
      <w:r>
        <w:rPr>
          <w:color w:val="414042"/>
        </w:rPr>
        <w:t>que</w:t>
      </w:r>
      <w:r>
        <w:rPr>
          <w:color w:val="414042"/>
          <w:spacing w:val="-6"/>
        </w:rPr>
        <w:t> </w:t>
      </w:r>
      <w:r>
        <w:rPr>
          <w:color w:val="414042"/>
        </w:rPr>
        <w:t>los</w:t>
      </w:r>
      <w:r>
        <w:rPr>
          <w:color w:val="414042"/>
          <w:spacing w:val="-6"/>
        </w:rPr>
        <w:t> </w:t>
      </w:r>
      <w:r>
        <w:rPr>
          <w:color w:val="414042"/>
        </w:rPr>
        <w:t>animales</w:t>
      </w:r>
      <w:r>
        <w:rPr>
          <w:color w:val="414042"/>
          <w:spacing w:val="-6"/>
        </w:rPr>
        <w:t> </w:t>
      </w:r>
      <w:r>
        <w:rPr>
          <w:color w:val="414042"/>
        </w:rPr>
        <w:t>comerán</w:t>
      </w:r>
      <w:r>
        <w:rPr>
          <w:color w:val="414042"/>
          <w:spacing w:val="-6"/>
        </w:rPr>
        <w:t> </w:t>
      </w:r>
      <w:r>
        <w:rPr>
          <w:color w:val="414042"/>
        </w:rPr>
        <w:t>20%</w:t>
      </w:r>
      <w:r>
        <w:rPr>
          <w:color w:val="414042"/>
          <w:spacing w:val="-6"/>
        </w:rPr>
        <w:t> </w:t>
      </w:r>
      <w:r>
        <w:rPr>
          <w:color w:val="414042"/>
        </w:rPr>
        <w:t>menos</w:t>
      </w:r>
      <w:r>
        <w:rPr>
          <w:color w:val="414042"/>
          <w:spacing w:val="-6"/>
        </w:rPr>
        <w:t> </w:t>
      </w:r>
      <w:r>
        <w:rPr>
          <w:color w:val="414042"/>
        </w:rPr>
        <w:t>de</w:t>
      </w:r>
      <w:r>
        <w:rPr>
          <w:color w:val="414042"/>
          <w:spacing w:val="-6"/>
        </w:rPr>
        <w:t> </w:t>
      </w:r>
      <w:r>
        <w:rPr>
          <w:color w:val="414042"/>
        </w:rPr>
        <w:t>lo</w:t>
      </w:r>
      <w:r>
        <w:rPr>
          <w:color w:val="414042"/>
          <w:spacing w:val="-6"/>
        </w:rPr>
        <w:t> </w:t>
      </w:r>
      <w:r>
        <w:rPr>
          <w:color w:val="414042"/>
        </w:rPr>
        <w:t>normal. </w:t>
      </w:r>
      <w:r>
        <w:rPr>
          <w:color w:val="414042"/>
          <w:spacing w:val="-4"/>
        </w:rPr>
        <w:t>Una</w:t>
      </w:r>
      <w:r>
        <w:rPr>
          <w:color w:val="414042"/>
          <w:spacing w:val="-5"/>
        </w:rPr>
        <w:t> </w:t>
      </w:r>
      <w:r>
        <w:rPr>
          <w:color w:val="414042"/>
        </w:rPr>
        <w:t>entrada</w:t>
      </w:r>
      <w:r>
        <w:rPr>
          <w:color w:val="414042"/>
          <w:spacing w:val="-5"/>
        </w:rPr>
        <w:t> </w:t>
      </w:r>
      <w:r>
        <w:rPr>
          <w:color w:val="414042"/>
        </w:rPr>
        <w:t>de</w:t>
      </w:r>
      <w:r>
        <w:rPr>
          <w:color w:val="414042"/>
          <w:spacing w:val="-5"/>
        </w:rPr>
        <w:t> </w:t>
      </w:r>
      <w:r>
        <w:rPr>
          <w:color w:val="414042"/>
        </w:rPr>
        <w:t>+15</w:t>
      </w:r>
      <w:r>
        <w:rPr>
          <w:color w:val="414042"/>
          <w:spacing w:val="-5"/>
        </w:rPr>
        <w:t> </w:t>
      </w:r>
      <w:r>
        <w:rPr>
          <w:color w:val="414042"/>
        </w:rPr>
        <w:t>implica</w:t>
      </w:r>
      <w:r>
        <w:rPr>
          <w:color w:val="414042"/>
          <w:spacing w:val="-5"/>
        </w:rPr>
        <w:t> </w:t>
      </w:r>
      <w:r>
        <w:rPr>
          <w:color w:val="414042"/>
        </w:rPr>
        <w:t>que</w:t>
      </w:r>
      <w:r>
        <w:rPr>
          <w:color w:val="414042"/>
          <w:spacing w:val="-5"/>
        </w:rPr>
        <w:t> </w:t>
      </w:r>
      <w:r>
        <w:rPr>
          <w:color w:val="414042"/>
        </w:rPr>
        <w:t>los</w:t>
      </w:r>
      <w:r>
        <w:rPr>
          <w:color w:val="414042"/>
          <w:spacing w:val="-5"/>
        </w:rPr>
        <w:t> </w:t>
      </w:r>
      <w:r>
        <w:rPr>
          <w:color w:val="414042"/>
        </w:rPr>
        <w:t>animales</w:t>
      </w:r>
      <w:r>
        <w:rPr>
          <w:color w:val="414042"/>
          <w:spacing w:val="-5"/>
        </w:rPr>
        <w:t> </w:t>
      </w:r>
      <w:r>
        <w:rPr>
          <w:color w:val="414042"/>
        </w:rPr>
        <w:t>comerán</w:t>
      </w:r>
      <w:r>
        <w:rPr>
          <w:color w:val="414042"/>
          <w:spacing w:val="-5"/>
        </w:rPr>
        <w:t> </w:t>
      </w:r>
      <w:r>
        <w:rPr>
          <w:color w:val="414042"/>
        </w:rPr>
        <w:t>15%</w:t>
      </w:r>
      <w:r>
        <w:rPr>
          <w:color w:val="414042"/>
          <w:spacing w:val="-5"/>
        </w:rPr>
        <w:t> </w:t>
      </w:r>
      <w:r>
        <w:rPr>
          <w:color w:val="414042"/>
        </w:rPr>
        <w:t>más</w:t>
      </w:r>
      <w:r>
        <w:rPr>
          <w:color w:val="414042"/>
          <w:spacing w:val="-5"/>
        </w:rPr>
        <w:t> </w:t>
      </w:r>
      <w:r>
        <w:rPr>
          <w:color w:val="414042"/>
        </w:rPr>
        <w:t>de</w:t>
      </w:r>
      <w:r>
        <w:rPr>
          <w:color w:val="414042"/>
          <w:spacing w:val="-5"/>
        </w:rPr>
        <w:t> </w:t>
      </w:r>
      <w:r>
        <w:rPr>
          <w:color w:val="414042"/>
        </w:rPr>
        <w:t>lo</w:t>
      </w:r>
      <w:r>
        <w:rPr>
          <w:color w:val="414042"/>
          <w:spacing w:val="-5"/>
        </w:rPr>
        <w:t> </w:t>
      </w:r>
      <w:r>
        <w:rPr>
          <w:color w:val="414042"/>
        </w:rPr>
        <w:t>normal.</w:t>
      </w:r>
    </w:p>
    <w:p>
      <w:pPr>
        <w:pStyle w:val="BodyText"/>
        <w:spacing w:before="9"/>
        <w:rPr>
          <w:sz w:val="20"/>
        </w:rPr>
      </w:pPr>
    </w:p>
    <w:p>
      <w:pPr>
        <w:pStyle w:val="ListParagraph"/>
        <w:numPr>
          <w:ilvl w:val="0"/>
          <w:numId w:val="5"/>
        </w:numPr>
        <w:tabs>
          <w:tab w:pos="474" w:val="left" w:leader="none"/>
        </w:tabs>
        <w:spacing w:line="240" w:lineRule="auto" w:before="0" w:after="0"/>
        <w:ind w:left="473" w:right="0" w:hanging="360"/>
        <w:jc w:val="both"/>
        <w:rPr>
          <w:sz w:val="22"/>
        </w:rPr>
      </w:pPr>
      <w:r>
        <w:rPr>
          <w:color w:val="414042"/>
          <w:spacing w:val="-3"/>
          <w:sz w:val="22"/>
        </w:rPr>
        <w:t>Ajuste </w:t>
      </w:r>
      <w:r>
        <w:rPr>
          <w:color w:val="414042"/>
          <w:sz w:val="22"/>
        </w:rPr>
        <w:t>para</w:t>
      </w:r>
      <w:r>
        <w:rPr>
          <w:color w:val="414042"/>
          <w:spacing w:val="27"/>
          <w:sz w:val="22"/>
        </w:rPr>
        <w:t> </w:t>
      </w:r>
      <w:r>
        <w:rPr>
          <w:color w:val="414042"/>
          <w:sz w:val="22"/>
        </w:rPr>
        <w:t>mantenimiento</w:t>
      </w:r>
    </w:p>
    <w:p>
      <w:pPr>
        <w:pStyle w:val="BodyText"/>
        <w:spacing w:before="3"/>
      </w:pPr>
    </w:p>
    <w:p>
      <w:pPr>
        <w:pStyle w:val="BodyText"/>
        <w:spacing w:line="249" w:lineRule="auto"/>
        <w:ind w:left="113" w:right="114"/>
        <w:jc w:val="both"/>
      </w:pPr>
      <w:r>
        <w:rPr>
          <w:color w:val="414042"/>
        </w:rPr>
        <w:t>Debido al clima y tipo de ganado, puede ser necesario ajustar la energía neta requerida para mantenimiento (</w:t>
      </w:r>
      <w:r>
        <w:rPr>
          <w:color w:val="414042"/>
          <w:sz w:val="20"/>
        </w:rPr>
        <w:t>EN</w:t>
      </w:r>
      <w:r>
        <w:rPr>
          <w:color w:val="414042"/>
        </w:rPr>
        <w:t>m, </w:t>
      </w:r>
      <w:r>
        <w:rPr>
          <w:color w:val="414042"/>
          <w:sz w:val="20"/>
        </w:rPr>
        <w:t>M</w:t>
      </w:r>
      <w:r>
        <w:rPr>
          <w:color w:val="414042"/>
        </w:rPr>
        <w:t>cal/día).</w:t>
      </w:r>
    </w:p>
    <w:p>
      <w:pPr>
        <w:pStyle w:val="BodyText"/>
        <w:rPr>
          <w:sz w:val="23"/>
        </w:rPr>
      </w:pPr>
    </w:p>
    <w:p>
      <w:pPr>
        <w:pStyle w:val="BodyText"/>
        <w:ind w:left="113"/>
        <w:jc w:val="both"/>
      </w:pPr>
      <w:r>
        <w:rPr>
          <w:color w:val="414042"/>
        </w:rPr>
        <w:t>Una entrada de 0 permite que la </w:t>
      </w:r>
      <w:r>
        <w:rPr>
          <w:color w:val="414042"/>
          <w:sz w:val="20"/>
        </w:rPr>
        <w:t>EN</w:t>
      </w:r>
      <w:r>
        <w:rPr>
          <w:color w:val="414042"/>
        </w:rPr>
        <w:t>m no esté ajustada.</w:t>
      </w:r>
    </w:p>
    <w:p>
      <w:pPr>
        <w:pStyle w:val="BodyText"/>
        <w:spacing w:line="249" w:lineRule="auto" w:before="11"/>
        <w:ind w:left="113" w:right="115"/>
        <w:jc w:val="both"/>
      </w:pPr>
      <w:r>
        <w:rPr>
          <w:color w:val="414042"/>
          <w:spacing w:val="-4"/>
        </w:rPr>
        <w:t>Una</w:t>
      </w:r>
      <w:r>
        <w:rPr>
          <w:color w:val="414042"/>
          <w:spacing w:val="-10"/>
        </w:rPr>
        <w:t> </w:t>
      </w:r>
      <w:r>
        <w:rPr>
          <w:color w:val="414042"/>
        </w:rPr>
        <w:t>entrada</w:t>
      </w:r>
      <w:r>
        <w:rPr>
          <w:color w:val="414042"/>
          <w:spacing w:val="-10"/>
        </w:rPr>
        <w:t> </w:t>
      </w:r>
      <w:r>
        <w:rPr>
          <w:color w:val="414042"/>
        </w:rPr>
        <w:t>de</w:t>
      </w:r>
      <w:r>
        <w:rPr>
          <w:color w:val="414042"/>
          <w:spacing w:val="-10"/>
        </w:rPr>
        <w:t> </w:t>
      </w:r>
      <w:r>
        <w:rPr>
          <w:color w:val="414042"/>
        </w:rPr>
        <w:t>-20</w:t>
      </w:r>
      <w:r>
        <w:rPr>
          <w:color w:val="414042"/>
          <w:spacing w:val="-10"/>
        </w:rPr>
        <w:t> </w:t>
      </w:r>
      <w:r>
        <w:rPr>
          <w:color w:val="414042"/>
        </w:rPr>
        <w:t>significa</w:t>
      </w:r>
      <w:r>
        <w:rPr>
          <w:color w:val="414042"/>
          <w:spacing w:val="-10"/>
        </w:rPr>
        <w:t> </w:t>
      </w:r>
      <w:r>
        <w:rPr>
          <w:color w:val="414042"/>
        </w:rPr>
        <w:t>que</w:t>
      </w:r>
      <w:r>
        <w:rPr>
          <w:color w:val="414042"/>
          <w:spacing w:val="-10"/>
        </w:rPr>
        <w:t> </w:t>
      </w:r>
      <w:r>
        <w:rPr>
          <w:color w:val="414042"/>
        </w:rPr>
        <w:t>los</w:t>
      </w:r>
      <w:r>
        <w:rPr>
          <w:color w:val="414042"/>
          <w:spacing w:val="-10"/>
        </w:rPr>
        <w:t> </w:t>
      </w:r>
      <w:r>
        <w:rPr>
          <w:color w:val="414042"/>
        </w:rPr>
        <w:t>animales</w:t>
      </w:r>
      <w:r>
        <w:rPr>
          <w:color w:val="414042"/>
          <w:spacing w:val="-10"/>
        </w:rPr>
        <w:t> </w:t>
      </w:r>
      <w:r>
        <w:rPr>
          <w:color w:val="414042"/>
        </w:rPr>
        <w:t>requieren</w:t>
      </w:r>
      <w:r>
        <w:rPr>
          <w:color w:val="414042"/>
          <w:spacing w:val="-10"/>
        </w:rPr>
        <w:t> </w:t>
      </w:r>
      <w:r>
        <w:rPr>
          <w:color w:val="414042"/>
        </w:rPr>
        <w:t>20%</w:t>
      </w:r>
      <w:r>
        <w:rPr>
          <w:color w:val="414042"/>
          <w:spacing w:val="-10"/>
        </w:rPr>
        <w:t> </w:t>
      </w:r>
      <w:r>
        <w:rPr>
          <w:color w:val="414042"/>
        </w:rPr>
        <w:t>menos</w:t>
      </w:r>
      <w:r>
        <w:rPr>
          <w:color w:val="414042"/>
          <w:spacing w:val="-10"/>
        </w:rPr>
        <w:t> </w:t>
      </w:r>
      <w:r>
        <w:rPr>
          <w:color w:val="414042"/>
        </w:rPr>
        <w:t>de</w:t>
      </w:r>
      <w:r>
        <w:rPr>
          <w:color w:val="414042"/>
          <w:spacing w:val="-10"/>
        </w:rPr>
        <w:t> </w:t>
      </w:r>
      <w:r>
        <w:rPr>
          <w:color w:val="414042"/>
        </w:rPr>
        <w:t>lo</w:t>
      </w:r>
      <w:r>
        <w:rPr>
          <w:color w:val="414042"/>
          <w:spacing w:val="-10"/>
        </w:rPr>
        <w:t> </w:t>
      </w:r>
      <w:r>
        <w:rPr>
          <w:color w:val="414042"/>
        </w:rPr>
        <w:t>normal. </w:t>
      </w:r>
      <w:r>
        <w:rPr>
          <w:color w:val="414042"/>
          <w:spacing w:val="-4"/>
        </w:rPr>
        <w:t>Una</w:t>
      </w:r>
      <w:r>
        <w:rPr>
          <w:color w:val="414042"/>
          <w:spacing w:val="-5"/>
        </w:rPr>
        <w:t> </w:t>
      </w:r>
      <w:r>
        <w:rPr>
          <w:color w:val="414042"/>
        </w:rPr>
        <w:t>entrada</w:t>
      </w:r>
      <w:r>
        <w:rPr>
          <w:color w:val="414042"/>
          <w:spacing w:val="-5"/>
        </w:rPr>
        <w:t> </w:t>
      </w:r>
      <w:r>
        <w:rPr>
          <w:color w:val="414042"/>
        </w:rPr>
        <w:t>de</w:t>
      </w:r>
      <w:r>
        <w:rPr>
          <w:color w:val="414042"/>
          <w:spacing w:val="-5"/>
        </w:rPr>
        <w:t> </w:t>
      </w:r>
      <w:r>
        <w:rPr>
          <w:color w:val="414042"/>
        </w:rPr>
        <w:t>+15</w:t>
      </w:r>
      <w:r>
        <w:rPr>
          <w:color w:val="414042"/>
          <w:spacing w:val="-5"/>
        </w:rPr>
        <w:t> </w:t>
      </w:r>
      <w:r>
        <w:rPr>
          <w:color w:val="414042"/>
        </w:rPr>
        <w:t>implica</w:t>
      </w:r>
      <w:r>
        <w:rPr>
          <w:color w:val="414042"/>
          <w:spacing w:val="-5"/>
        </w:rPr>
        <w:t> </w:t>
      </w:r>
      <w:r>
        <w:rPr>
          <w:color w:val="414042"/>
        </w:rPr>
        <w:t>que</w:t>
      </w:r>
      <w:r>
        <w:rPr>
          <w:color w:val="414042"/>
          <w:spacing w:val="-5"/>
        </w:rPr>
        <w:t> </w:t>
      </w:r>
      <w:r>
        <w:rPr>
          <w:color w:val="414042"/>
        </w:rPr>
        <w:t>los</w:t>
      </w:r>
      <w:r>
        <w:rPr>
          <w:color w:val="414042"/>
          <w:spacing w:val="-5"/>
        </w:rPr>
        <w:t> </w:t>
      </w:r>
      <w:r>
        <w:rPr>
          <w:color w:val="414042"/>
        </w:rPr>
        <w:t>animales</w:t>
      </w:r>
      <w:r>
        <w:rPr>
          <w:color w:val="414042"/>
          <w:spacing w:val="-5"/>
        </w:rPr>
        <w:t> </w:t>
      </w:r>
      <w:r>
        <w:rPr>
          <w:color w:val="414042"/>
        </w:rPr>
        <w:t>requieren</w:t>
      </w:r>
      <w:r>
        <w:rPr>
          <w:color w:val="414042"/>
          <w:spacing w:val="-5"/>
        </w:rPr>
        <w:t> </w:t>
      </w:r>
      <w:r>
        <w:rPr>
          <w:color w:val="414042"/>
        </w:rPr>
        <w:t>15%</w:t>
      </w:r>
      <w:r>
        <w:rPr>
          <w:color w:val="414042"/>
          <w:spacing w:val="-5"/>
        </w:rPr>
        <w:t> </w:t>
      </w:r>
      <w:r>
        <w:rPr>
          <w:color w:val="414042"/>
        </w:rPr>
        <w:t>más</w:t>
      </w:r>
      <w:r>
        <w:rPr>
          <w:color w:val="414042"/>
          <w:spacing w:val="-5"/>
        </w:rPr>
        <w:t> </w:t>
      </w:r>
      <w:r>
        <w:rPr>
          <w:color w:val="414042"/>
        </w:rPr>
        <w:t>de</w:t>
      </w:r>
      <w:r>
        <w:rPr>
          <w:color w:val="414042"/>
          <w:spacing w:val="-5"/>
        </w:rPr>
        <w:t> </w:t>
      </w:r>
      <w:r>
        <w:rPr>
          <w:color w:val="414042"/>
        </w:rPr>
        <w:t>lo</w:t>
      </w:r>
      <w:r>
        <w:rPr>
          <w:color w:val="414042"/>
          <w:spacing w:val="-5"/>
        </w:rPr>
        <w:t> </w:t>
      </w:r>
      <w:r>
        <w:rPr>
          <w:color w:val="414042"/>
        </w:rPr>
        <w:t>normal.</w:t>
      </w:r>
    </w:p>
    <w:p>
      <w:pPr>
        <w:pStyle w:val="BodyText"/>
        <w:spacing w:before="9"/>
        <w:rPr>
          <w:sz w:val="20"/>
        </w:rPr>
      </w:pPr>
    </w:p>
    <w:p>
      <w:pPr>
        <w:pStyle w:val="Heading2"/>
        <w:spacing w:line="240" w:lineRule="auto"/>
        <w:ind w:left="397" w:right="69"/>
        <w:jc w:val="left"/>
      </w:pPr>
      <w:r>
        <w:rPr>
          <w:color w:val="414042"/>
          <w:w w:val="95"/>
        </w:rPr>
        <w:t>LC-B dieta de costo mínimo para cerdos de cría o reproductores</w:t>
      </w:r>
    </w:p>
    <w:p>
      <w:pPr>
        <w:pStyle w:val="BodyText"/>
        <w:spacing w:before="1"/>
        <w:rPr>
          <w:rFonts w:ascii="Palatino Linotype"/>
          <w:b/>
          <w:sz w:val="17"/>
        </w:rPr>
      </w:pPr>
    </w:p>
    <w:p>
      <w:pPr>
        <w:pStyle w:val="ListParagraph"/>
        <w:numPr>
          <w:ilvl w:val="0"/>
          <w:numId w:val="5"/>
        </w:numPr>
        <w:tabs>
          <w:tab w:pos="474" w:val="left" w:leader="none"/>
        </w:tabs>
        <w:spacing w:line="240" w:lineRule="auto" w:before="1" w:after="0"/>
        <w:ind w:left="473" w:right="0" w:hanging="360"/>
        <w:jc w:val="both"/>
        <w:rPr>
          <w:sz w:val="22"/>
        </w:rPr>
      </w:pPr>
      <w:r>
        <w:rPr>
          <w:color w:val="414042"/>
          <w:w w:val="95"/>
          <w:sz w:val="22"/>
        </w:rPr>
        <w:t>Categoría</w:t>
      </w:r>
      <w:r>
        <w:rPr>
          <w:color w:val="414042"/>
          <w:spacing w:val="45"/>
          <w:w w:val="95"/>
          <w:sz w:val="22"/>
        </w:rPr>
        <w:t> </w:t>
      </w:r>
      <w:r>
        <w:rPr>
          <w:color w:val="414042"/>
          <w:w w:val="95"/>
          <w:sz w:val="22"/>
        </w:rPr>
        <w:t>(</w:t>
      </w:r>
      <w:r>
        <w:rPr>
          <w:rFonts w:ascii="Palatino Linotype" w:hAnsi="Palatino Linotype"/>
          <w:i/>
          <w:color w:val="414042"/>
          <w:w w:val="95"/>
          <w:sz w:val="22"/>
        </w:rPr>
        <w:t>Category</w:t>
      </w:r>
      <w:r>
        <w:rPr>
          <w:color w:val="414042"/>
          <w:w w:val="95"/>
          <w:sz w:val="22"/>
        </w:rPr>
        <w:t>)</w:t>
      </w:r>
    </w:p>
    <w:p>
      <w:pPr>
        <w:pStyle w:val="BodyText"/>
        <w:spacing w:before="3"/>
      </w:pPr>
    </w:p>
    <w:p>
      <w:pPr>
        <w:pStyle w:val="BodyText"/>
        <w:spacing w:line="249" w:lineRule="auto"/>
        <w:ind w:left="113" w:right="115"/>
        <w:jc w:val="both"/>
      </w:pPr>
      <w:r>
        <w:rPr>
          <w:color w:val="414042"/>
        </w:rPr>
        <w:t>Ingrese cerda preñada primeriza, cerda preñada adulta, primera lactancia, adulta lactante, reemplazo en desarrollo, verraco en desarrollo o verraco adulto en servicio. El consumo voluntario depende de su categoría.</w:t>
      </w:r>
    </w:p>
    <w:p>
      <w:pPr>
        <w:pStyle w:val="BodyText"/>
        <w:spacing w:before="9"/>
        <w:rPr>
          <w:sz w:val="20"/>
        </w:rPr>
      </w:pPr>
    </w:p>
    <w:p>
      <w:pPr>
        <w:spacing w:before="0"/>
        <w:ind w:left="113" w:right="0" w:firstLine="0"/>
        <w:jc w:val="both"/>
        <w:rPr>
          <w:sz w:val="22"/>
        </w:rPr>
      </w:pPr>
      <w:r>
        <w:rPr>
          <w:color w:val="414042"/>
          <w:sz w:val="22"/>
        </w:rPr>
        <w:t>Cerda primeriza o adulta gestante (</w:t>
      </w:r>
      <w:r>
        <w:rPr>
          <w:rFonts w:ascii="Palatino Linotype"/>
          <w:i/>
          <w:color w:val="414042"/>
          <w:sz w:val="22"/>
        </w:rPr>
        <w:t>Pregnant gilt/sow</w:t>
      </w:r>
      <w:r>
        <w:rPr>
          <w:color w:val="414042"/>
          <w:sz w:val="22"/>
        </w:rPr>
        <w:t>)</w:t>
      </w:r>
    </w:p>
    <w:p>
      <w:pPr>
        <w:pStyle w:val="BodyText"/>
        <w:spacing w:before="1"/>
        <w:rPr>
          <w:sz w:val="20"/>
        </w:rPr>
      </w:pPr>
    </w:p>
    <w:p>
      <w:pPr>
        <w:pStyle w:val="ListParagraph"/>
        <w:numPr>
          <w:ilvl w:val="0"/>
          <w:numId w:val="5"/>
        </w:numPr>
        <w:tabs>
          <w:tab w:pos="474" w:val="left" w:leader="none"/>
        </w:tabs>
        <w:spacing w:line="240" w:lineRule="auto" w:before="0" w:after="0"/>
        <w:ind w:left="473" w:right="0" w:hanging="360"/>
        <w:jc w:val="both"/>
        <w:rPr>
          <w:sz w:val="22"/>
        </w:rPr>
      </w:pPr>
      <w:r>
        <w:rPr>
          <w:color w:val="414042"/>
          <w:sz w:val="22"/>
        </w:rPr>
        <w:t>Peso</w:t>
      </w:r>
      <w:r>
        <w:rPr>
          <w:color w:val="414042"/>
          <w:spacing w:val="-16"/>
          <w:sz w:val="22"/>
        </w:rPr>
        <w:t> </w:t>
      </w:r>
      <w:r>
        <w:rPr>
          <w:color w:val="414042"/>
          <w:sz w:val="22"/>
        </w:rPr>
        <w:t>al</w:t>
      </w:r>
      <w:r>
        <w:rPr>
          <w:color w:val="414042"/>
          <w:spacing w:val="-16"/>
          <w:sz w:val="22"/>
        </w:rPr>
        <w:t> </w:t>
      </w:r>
      <w:r>
        <w:rPr>
          <w:color w:val="414042"/>
          <w:sz w:val="22"/>
        </w:rPr>
        <w:t>momento</w:t>
      </w:r>
      <w:r>
        <w:rPr>
          <w:color w:val="414042"/>
          <w:spacing w:val="-16"/>
          <w:sz w:val="22"/>
        </w:rPr>
        <w:t> </w:t>
      </w:r>
      <w:r>
        <w:rPr>
          <w:color w:val="414042"/>
          <w:sz w:val="22"/>
        </w:rPr>
        <w:t>del</w:t>
      </w:r>
      <w:r>
        <w:rPr>
          <w:color w:val="414042"/>
          <w:spacing w:val="-16"/>
          <w:sz w:val="22"/>
        </w:rPr>
        <w:t> </w:t>
      </w:r>
      <w:r>
        <w:rPr>
          <w:color w:val="414042"/>
          <w:sz w:val="22"/>
        </w:rPr>
        <w:t>empadre</w:t>
      </w:r>
      <w:r>
        <w:rPr>
          <w:color w:val="414042"/>
          <w:spacing w:val="-16"/>
          <w:sz w:val="22"/>
        </w:rPr>
        <w:t> </w:t>
      </w:r>
      <w:r>
        <w:rPr>
          <w:color w:val="414042"/>
          <w:spacing w:val="-3"/>
          <w:sz w:val="22"/>
        </w:rPr>
        <w:t>(</w:t>
      </w:r>
      <w:r>
        <w:rPr>
          <w:rFonts w:ascii="Palatino Linotype"/>
          <w:i/>
          <w:color w:val="414042"/>
          <w:spacing w:val="-3"/>
          <w:sz w:val="22"/>
        </w:rPr>
        <w:t>Mating</w:t>
      </w:r>
      <w:r>
        <w:rPr>
          <w:rFonts w:ascii="Palatino Linotype"/>
          <w:i/>
          <w:color w:val="414042"/>
          <w:spacing w:val="-15"/>
          <w:sz w:val="22"/>
        </w:rPr>
        <w:t> </w:t>
      </w:r>
      <w:r>
        <w:rPr>
          <w:rFonts w:ascii="Palatino Linotype"/>
          <w:i/>
          <w:color w:val="414042"/>
          <w:sz w:val="22"/>
        </w:rPr>
        <w:t>weight</w:t>
      </w:r>
      <w:r>
        <w:rPr>
          <w:color w:val="414042"/>
          <w:sz w:val="22"/>
        </w:rPr>
        <w:t>)</w:t>
      </w:r>
    </w:p>
    <w:p>
      <w:pPr>
        <w:pStyle w:val="BodyText"/>
        <w:spacing w:before="9"/>
        <w:rPr>
          <w:sz w:val="21"/>
        </w:rPr>
      </w:pPr>
    </w:p>
    <w:p>
      <w:pPr>
        <w:pStyle w:val="BodyText"/>
        <w:spacing w:line="264" w:lineRule="exact"/>
        <w:ind w:left="113" w:right="116" w:hanging="1"/>
        <w:jc w:val="both"/>
      </w:pPr>
      <w:r>
        <w:rPr>
          <w:color w:val="414042"/>
        </w:rPr>
        <w:t>Ingrese el </w:t>
      </w:r>
      <w:r>
        <w:rPr>
          <w:color w:val="414042"/>
          <w:sz w:val="20"/>
        </w:rPr>
        <w:t>PV </w:t>
      </w:r>
      <w:r>
        <w:rPr>
          <w:color w:val="414042"/>
        </w:rPr>
        <w:t>de la cerda al momento de la monta, usualmente de 120 a 160 kg (265 a 353 lb). El valor por </w:t>
      </w:r>
      <w:r>
        <w:rPr>
          <w:rFonts w:ascii="Palatino Linotype"/>
          <w:i/>
          <w:color w:val="414042"/>
        </w:rPr>
        <w:t>default </w:t>
      </w:r>
      <w:r>
        <w:rPr>
          <w:color w:val="414042"/>
        </w:rPr>
        <w:t>es de 160 kg (352.73 lb).</w:t>
      </w:r>
    </w:p>
    <w:p>
      <w:pPr>
        <w:pStyle w:val="BodyText"/>
        <w:spacing w:before="2"/>
        <w:rPr>
          <w:sz w:val="21"/>
        </w:rPr>
      </w:pPr>
    </w:p>
    <w:p>
      <w:pPr>
        <w:pStyle w:val="ListParagraph"/>
        <w:numPr>
          <w:ilvl w:val="0"/>
          <w:numId w:val="5"/>
        </w:numPr>
        <w:tabs>
          <w:tab w:pos="474" w:val="left" w:leader="none"/>
        </w:tabs>
        <w:spacing w:line="240" w:lineRule="auto" w:before="0" w:after="0"/>
        <w:ind w:left="473" w:right="0" w:hanging="360"/>
        <w:jc w:val="both"/>
        <w:rPr>
          <w:sz w:val="22"/>
        </w:rPr>
      </w:pPr>
      <w:r>
        <w:rPr>
          <w:color w:val="414042"/>
          <w:sz w:val="22"/>
        </w:rPr>
        <w:t>Ganancia maternal total </w:t>
      </w:r>
      <w:r>
        <w:rPr>
          <w:color w:val="414042"/>
          <w:spacing w:val="-6"/>
          <w:sz w:val="22"/>
        </w:rPr>
        <w:t>(</w:t>
      </w:r>
      <w:r>
        <w:rPr>
          <w:rFonts w:ascii="Palatino Linotype"/>
          <w:i/>
          <w:color w:val="414042"/>
          <w:spacing w:val="-6"/>
          <w:sz w:val="22"/>
        </w:rPr>
        <w:t>Total </w:t>
      </w:r>
      <w:r>
        <w:rPr>
          <w:rFonts w:ascii="Palatino Linotype"/>
          <w:i/>
          <w:color w:val="414042"/>
          <w:sz w:val="22"/>
        </w:rPr>
        <w:t>maternal</w:t>
      </w:r>
      <w:r>
        <w:rPr>
          <w:rFonts w:ascii="Palatino Linotype"/>
          <w:i/>
          <w:color w:val="414042"/>
          <w:spacing w:val="-19"/>
          <w:sz w:val="22"/>
        </w:rPr>
        <w:t> </w:t>
      </w:r>
      <w:r>
        <w:rPr>
          <w:rFonts w:ascii="Palatino Linotype"/>
          <w:i/>
          <w:color w:val="414042"/>
          <w:sz w:val="22"/>
        </w:rPr>
        <w:t>gain</w:t>
      </w:r>
      <w:r>
        <w:rPr>
          <w:color w:val="414042"/>
          <w:sz w:val="22"/>
        </w:rPr>
        <w:t>)</w:t>
      </w:r>
    </w:p>
    <w:p>
      <w:pPr>
        <w:pStyle w:val="BodyText"/>
        <w:spacing w:before="3"/>
      </w:pPr>
    </w:p>
    <w:p>
      <w:pPr>
        <w:pStyle w:val="BodyText"/>
        <w:spacing w:line="249" w:lineRule="auto"/>
        <w:ind w:left="113" w:right="114"/>
        <w:jc w:val="both"/>
      </w:pPr>
      <w:r>
        <w:rPr>
          <w:color w:val="414042"/>
        </w:rPr>
        <w:t>La cerda debe alimentarse y manejarse para ganar 25 kg netos (55 lb) durante la gestación.</w:t>
      </w:r>
      <w:r>
        <w:rPr>
          <w:color w:val="414042"/>
          <w:spacing w:val="-9"/>
        </w:rPr>
        <w:t> </w:t>
      </w:r>
      <w:r>
        <w:rPr>
          <w:color w:val="414042"/>
        </w:rPr>
        <w:t>El</w:t>
      </w:r>
      <w:r>
        <w:rPr>
          <w:color w:val="414042"/>
          <w:spacing w:val="-9"/>
        </w:rPr>
        <w:t> </w:t>
      </w:r>
      <w:r>
        <w:rPr>
          <w:color w:val="414042"/>
        </w:rPr>
        <w:t>aumento</w:t>
      </w:r>
      <w:r>
        <w:rPr>
          <w:color w:val="414042"/>
          <w:spacing w:val="-9"/>
        </w:rPr>
        <w:t> </w:t>
      </w:r>
      <w:r>
        <w:rPr>
          <w:color w:val="414042"/>
        </w:rPr>
        <w:t>de</w:t>
      </w:r>
      <w:r>
        <w:rPr>
          <w:color w:val="414042"/>
          <w:spacing w:val="-9"/>
        </w:rPr>
        <w:t> </w:t>
      </w:r>
      <w:r>
        <w:rPr>
          <w:color w:val="414042"/>
        </w:rPr>
        <w:t>peso</w:t>
      </w:r>
      <w:r>
        <w:rPr>
          <w:color w:val="414042"/>
          <w:spacing w:val="-9"/>
        </w:rPr>
        <w:t> </w:t>
      </w:r>
      <w:r>
        <w:rPr>
          <w:color w:val="414042"/>
        </w:rPr>
        <w:t>por</w:t>
      </w:r>
      <w:r>
        <w:rPr>
          <w:color w:val="414042"/>
          <w:spacing w:val="-9"/>
        </w:rPr>
        <w:t> </w:t>
      </w:r>
      <w:r>
        <w:rPr>
          <w:color w:val="414042"/>
        </w:rPr>
        <w:t>concepto</w:t>
      </w:r>
      <w:r>
        <w:rPr>
          <w:color w:val="414042"/>
          <w:spacing w:val="-9"/>
        </w:rPr>
        <w:t> </w:t>
      </w:r>
      <w:r>
        <w:rPr>
          <w:color w:val="414042"/>
        </w:rPr>
        <w:t>de</w:t>
      </w:r>
      <w:r>
        <w:rPr>
          <w:color w:val="414042"/>
          <w:spacing w:val="-9"/>
        </w:rPr>
        <w:t> </w:t>
      </w:r>
      <w:r>
        <w:rPr>
          <w:color w:val="414042"/>
        </w:rPr>
        <w:t>la</w:t>
      </w:r>
      <w:r>
        <w:rPr>
          <w:color w:val="414042"/>
          <w:spacing w:val="-9"/>
        </w:rPr>
        <w:t> </w:t>
      </w:r>
      <w:r>
        <w:rPr>
          <w:color w:val="414042"/>
        </w:rPr>
        <w:t>placenta</w:t>
      </w:r>
      <w:r>
        <w:rPr>
          <w:color w:val="414042"/>
          <w:spacing w:val="-9"/>
        </w:rPr>
        <w:t> </w:t>
      </w:r>
      <w:r>
        <w:rPr>
          <w:color w:val="414042"/>
        </w:rPr>
        <w:t>y</w:t>
      </w:r>
      <w:r>
        <w:rPr>
          <w:color w:val="414042"/>
          <w:spacing w:val="-9"/>
        </w:rPr>
        <w:t> </w:t>
      </w:r>
      <w:r>
        <w:rPr>
          <w:color w:val="414042"/>
        </w:rPr>
        <w:t>otros</w:t>
      </w:r>
      <w:r>
        <w:rPr>
          <w:color w:val="414042"/>
          <w:spacing w:val="-9"/>
        </w:rPr>
        <w:t> </w:t>
      </w:r>
      <w:r>
        <w:rPr>
          <w:color w:val="414042"/>
        </w:rPr>
        <w:t>productos</w:t>
      </w:r>
      <w:r>
        <w:rPr>
          <w:color w:val="414042"/>
          <w:spacing w:val="-9"/>
        </w:rPr>
        <w:t> </w:t>
      </w:r>
      <w:r>
        <w:rPr>
          <w:color w:val="414042"/>
        </w:rPr>
        <w:t>de</w:t>
      </w:r>
      <w:r>
        <w:rPr>
          <w:color w:val="414042"/>
          <w:spacing w:val="-9"/>
        </w:rPr>
        <w:t> </w:t>
      </w:r>
      <w:r>
        <w:rPr>
          <w:color w:val="414042"/>
        </w:rPr>
        <w:t>la gestación debe ser de aproximadamente 20 kg (44 lb), para un total de 45 kg (99 lb)</w:t>
      </w:r>
      <w:r>
        <w:rPr>
          <w:color w:val="414042"/>
          <w:spacing w:val="-9"/>
        </w:rPr>
        <w:t> </w:t>
      </w:r>
      <w:r>
        <w:rPr>
          <w:color w:val="414042"/>
        </w:rPr>
        <w:t>de</w:t>
      </w:r>
      <w:r>
        <w:rPr>
          <w:color w:val="414042"/>
          <w:spacing w:val="-9"/>
        </w:rPr>
        <w:t> </w:t>
      </w:r>
      <w:r>
        <w:rPr>
          <w:color w:val="414042"/>
        </w:rPr>
        <w:t>ganancia</w:t>
      </w:r>
      <w:r>
        <w:rPr>
          <w:color w:val="414042"/>
          <w:spacing w:val="-9"/>
        </w:rPr>
        <w:t> </w:t>
      </w:r>
      <w:r>
        <w:rPr>
          <w:color w:val="414042"/>
        </w:rPr>
        <w:t>de</w:t>
      </w:r>
      <w:r>
        <w:rPr>
          <w:color w:val="414042"/>
          <w:spacing w:val="-9"/>
        </w:rPr>
        <w:t> </w:t>
      </w:r>
      <w:r>
        <w:rPr>
          <w:color w:val="414042"/>
        </w:rPr>
        <w:t>peso</w:t>
      </w:r>
      <w:r>
        <w:rPr>
          <w:color w:val="414042"/>
          <w:spacing w:val="-9"/>
        </w:rPr>
        <w:t> </w:t>
      </w:r>
      <w:r>
        <w:rPr>
          <w:color w:val="414042"/>
        </w:rPr>
        <w:t>en</w:t>
      </w:r>
      <w:r>
        <w:rPr>
          <w:color w:val="414042"/>
          <w:spacing w:val="-9"/>
        </w:rPr>
        <w:t> </w:t>
      </w:r>
      <w:r>
        <w:rPr>
          <w:color w:val="414042"/>
        </w:rPr>
        <w:t>la</w:t>
      </w:r>
      <w:r>
        <w:rPr>
          <w:color w:val="414042"/>
          <w:spacing w:val="-9"/>
        </w:rPr>
        <w:t> </w:t>
      </w:r>
      <w:r>
        <w:rPr>
          <w:color w:val="414042"/>
        </w:rPr>
        <w:t>gestación</w:t>
      </w:r>
      <w:r>
        <w:rPr>
          <w:color w:val="414042"/>
          <w:spacing w:val="-9"/>
        </w:rPr>
        <w:t> </w:t>
      </w:r>
      <w:r>
        <w:rPr>
          <w:color w:val="414042"/>
        </w:rPr>
        <w:t>de</w:t>
      </w:r>
      <w:r>
        <w:rPr>
          <w:color w:val="414042"/>
          <w:spacing w:val="-9"/>
        </w:rPr>
        <w:t> </w:t>
      </w:r>
      <w:r>
        <w:rPr>
          <w:color w:val="414042"/>
        </w:rPr>
        <w:t>la</w:t>
      </w:r>
      <w:r>
        <w:rPr>
          <w:color w:val="414042"/>
          <w:spacing w:val="-9"/>
        </w:rPr>
        <w:t> </w:t>
      </w:r>
      <w:r>
        <w:rPr>
          <w:color w:val="414042"/>
        </w:rPr>
        <w:t>cerda.</w:t>
      </w:r>
      <w:r>
        <w:rPr>
          <w:color w:val="414042"/>
          <w:spacing w:val="-9"/>
        </w:rPr>
        <w:t> </w:t>
      </w:r>
      <w:r>
        <w:rPr>
          <w:color w:val="414042"/>
        </w:rPr>
        <w:t>La</w:t>
      </w:r>
      <w:r>
        <w:rPr>
          <w:color w:val="414042"/>
          <w:spacing w:val="-9"/>
        </w:rPr>
        <w:t> </w:t>
      </w:r>
      <w:r>
        <w:rPr>
          <w:color w:val="414042"/>
        </w:rPr>
        <w:t>duración</w:t>
      </w:r>
      <w:r>
        <w:rPr>
          <w:color w:val="414042"/>
          <w:spacing w:val="-9"/>
        </w:rPr>
        <w:t> </w:t>
      </w:r>
      <w:r>
        <w:rPr>
          <w:color w:val="414042"/>
        </w:rPr>
        <w:t>es</w:t>
      </w:r>
      <w:r>
        <w:rPr>
          <w:color w:val="414042"/>
          <w:spacing w:val="-9"/>
        </w:rPr>
        <w:t> </w:t>
      </w:r>
      <w:r>
        <w:rPr>
          <w:color w:val="414042"/>
        </w:rPr>
        <w:t>de</w:t>
      </w:r>
      <w:r>
        <w:rPr>
          <w:color w:val="414042"/>
          <w:spacing w:val="-9"/>
        </w:rPr>
        <w:t> </w:t>
      </w:r>
      <w:r>
        <w:rPr>
          <w:color w:val="414042"/>
        </w:rPr>
        <w:t>114</w:t>
      </w:r>
      <w:r>
        <w:rPr>
          <w:color w:val="414042"/>
          <w:spacing w:val="-9"/>
        </w:rPr>
        <w:t> </w:t>
      </w:r>
      <w:r>
        <w:rPr>
          <w:color w:val="414042"/>
        </w:rPr>
        <w:t>días.</w:t>
      </w:r>
    </w:p>
    <w:p>
      <w:pPr>
        <w:spacing w:after="0" w:line="249" w:lineRule="auto"/>
        <w:jc w:val="both"/>
        <w:sectPr>
          <w:pgSz w:w="9640" w:h="13040"/>
          <w:pgMar w:header="0" w:footer="939" w:top="1040" w:bottom="1120" w:left="1020" w:right="1300"/>
        </w:sectPr>
      </w:pPr>
    </w:p>
    <w:p>
      <w:pPr>
        <w:pStyle w:val="BodyText"/>
        <w:spacing w:line="249" w:lineRule="auto" w:before="29"/>
        <w:ind w:left="117" w:right="69"/>
      </w:pPr>
      <w:r>
        <w:rPr>
          <w:color w:val="414042"/>
        </w:rPr>
        <w:t>El programa calcula automáticamente la ganancia fetal, considerando sólo la ganancia maternal de 25 kg (55 lb).</w:t>
      </w:r>
    </w:p>
    <w:p>
      <w:pPr>
        <w:pStyle w:val="BodyText"/>
        <w:spacing w:before="9"/>
        <w:rPr>
          <w:sz w:val="20"/>
        </w:rPr>
      </w:pPr>
    </w:p>
    <w:p>
      <w:pPr>
        <w:spacing w:before="0"/>
        <w:ind w:left="117" w:right="69" w:firstLine="0"/>
        <w:jc w:val="left"/>
        <w:rPr>
          <w:sz w:val="22"/>
        </w:rPr>
      </w:pPr>
      <w:r>
        <w:rPr>
          <w:color w:val="414042"/>
          <w:sz w:val="22"/>
        </w:rPr>
        <w:t>Cerda primala o adulta lactante (</w:t>
      </w:r>
      <w:r>
        <w:rPr>
          <w:rFonts w:ascii="Palatino Linotype"/>
          <w:i/>
          <w:color w:val="414042"/>
          <w:sz w:val="22"/>
        </w:rPr>
        <w:t>Lactatins gilt/sow</w:t>
      </w:r>
      <w:r>
        <w:rPr>
          <w:color w:val="414042"/>
          <w:sz w:val="22"/>
        </w:rPr>
        <w:t>)</w:t>
      </w:r>
    </w:p>
    <w:p>
      <w:pPr>
        <w:pStyle w:val="BodyText"/>
        <w:spacing w:before="1"/>
        <w:rPr>
          <w:sz w:val="20"/>
        </w:rPr>
      </w:pPr>
    </w:p>
    <w:p>
      <w:pPr>
        <w:pStyle w:val="ListParagraph"/>
        <w:numPr>
          <w:ilvl w:val="0"/>
          <w:numId w:val="5"/>
        </w:numPr>
        <w:tabs>
          <w:tab w:pos="477" w:val="left" w:leader="none"/>
          <w:tab w:pos="478" w:val="left" w:leader="none"/>
        </w:tabs>
        <w:spacing w:line="240" w:lineRule="auto" w:before="0" w:after="0"/>
        <w:ind w:left="477" w:right="0" w:hanging="360"/>
        <w:jc w:val="left"/>
        <w:rPr>
          <w:sz w:val="22"/>
        </w:rPr>
      </w:pPr>
      <w:r>
        <w:rPr>
          <w:color w:val="414042"/>
          <w:sz w:val="22"/>
        </w:rPr>
        <w:t>Peso</w:t>
      </w:r>
      <w:r>
        <w:rPr>
          <w:color w:val="414042"/>
          <w:spacing w:val="-14"/>
          <w:sz w:val="22"/>
        </w:rPr>
        <w:t> </w:t>
      </w:r>
      <w:r>
        <w:rPr>
          <w:color w:val="414042"/>
          <w:sz w:val="22"/>
        </w:rPr>
        <w:t>al</w:t>
      </w:r>
      <w:r>
        <w:rPr>
          <w:color w:val="414042"/>
          <w:spacing w:val="-14"/>
          <w:sz w:val="22"/>
        </w:rPr>
        <w:t> </w:t>
      </w:r>
      <w:r>
        <w:rPr>
          <w:color w:val="414042"/>
          <w:sz w:val="22"/>
        </w:rPr>
        <w:t>momento</w:t>
      </w:r>
      <w:r>
        <w:rPr>
          <w:color w:val="414042"/>
          <w:spacing w:val="-14"/>
          <w:sz w:val="22"/>
        </w:rPr>
        <w:t> </w:t>
      </w:r>
      <w:r>
        <w:rPr>
          <w:color w:val="414042"/>
          <w:sz w:val="22"/>
        </w:rPr>
        <w:t>del</w:t>
      </w:r>
      <w:r>
        <w:rPr>
          <w:color w:val="414042"/>
          <w:spacing w:val="-14"/>
          <w:sz w:val="22"/>
        </w:rPr>
        <w:t> </w:t>
      </w:r>
      <w:r>
        <w:rPr>
          <w:color w:val="414042"/>
          <w:sz w:val="22"/>
        </w:rPr>
        <w:t>parto</w:t>
      </w:r>
      <w:r>
        <w:rPr>
          <w:color w:val="414042"/>
          <w:spacing w:val="-14"/>
          <w:sz w:val="22"/>
        </w:rPr>
        <w:t> </w:t>
      </w:r>
      <w:r>
        <w:rPr>
          <w:color w:val="414042"/>
          <w:spacing w:val="-3"/>
          <w:sz w:val="22"/>
        </w:rPr>
        <w:t>(</w:t>
      </w:r>
      <w:r>
        <w:rPr>
          <w:rFonts w:ascii="Palatino Linotype"/>
          <w:i/>
          <w:color w:val="414042"/>
          <w:spacing w:val="-3"/>
          <w:sz w:val="22"/>
        </w:rPr>
        <w:t>Farrowing</w:t>
      </w:r>
      <w:r>
        <w:rPr>
          <w:rFonts w:ascii="Palatino Linotype"/>
          <w:i/>
          <w:color w:val="414042"/>
          <w:spacing w:val="-13"/>
          <w:sz w:val="22"/>
        </w:rPr>
        <w:t> </w:t>
      </w:r>
      <w:r>
        <w:rPr>
          <w:rFonts w:ascii="Palatino Linotype"/>
          <w:i/>
          <w:color w:val="414042"/>
          <w:sz w:val="22"/>
        </w:rPr>
        <w:t>weight</w:t>
      </w:r>
      <w:r>
        <w:rPr>
          <w:color w:val="414042"/>
          <w:sz w:val="22"/>
        </w:rPr>
        <w:t>)</w:t>
      </w:r>
    </w:p>
    <w:p>
      <w:pPr>
        <w:pStyle w:val="BodyText"/>
        <w:spacing w:before="9"/>
        <w:rPr>
          <w:sz w:val="21"/>
        </w:rPr>
      </w:pPr>
    </w:p>
    <w:p>
      <w:pPr>
        <w:pStyle w:val="BodyText"/>
        <w:spacing w:line="264" w:lineRule="exact"/>
        <w:ind w:left="117" w:right="20"/>
      </w:pPr>
      <w:r>
        <w:rPr>
          <w:color w:val="414042"/>
        </w:rPr>
        <w:t>Ingrese el peso de la cerda al momento del parto. Usualmente es de 145 a 185 kg (320 a 408 lb). El valor por </w:t>
      </w:r>
      <w:r>
        <w:rPr>
          <w:rFonts w:ascii="Palatino Linotype"/>
          <w:i/>
          <w:color w:val="414042"/>
        </w:rPr>
        <w:t>default </w:t>
      </w:r>
      <w:r>
        <w:rPr>
          <w:color w:val="414042"/>
        </w:rPr>
        <w:t>es de 185 kg (407.85 lb).</w:t>
      </w:r>
    </w:p>
    <w:p>
      <w:pPr>
        <w:pStyle w:val="BodyText"/>
        <w:spacing w:before="2"/>
        <w:rPr>
          <w:sz w:val="21"/>
        </w:rPr>
      </w:pPr>
    </w:p>
    <w:p>
      <w:pPr>
        <w:pStyle w:val="ListParagraph"/>
        <w:numPr>
          <w:ilvl w:val="0"/>
          <w:numId w:val="5"/>
        </w:numPr>
        <w:tabs>
          <w:tab w:pos="477" w:val="left" w:leader="none"/>
          <w:tab w:pos="478" w:val="left" w:leader="none"/>
        </w:tabs>
        <w:spacing w:line="240" w:lineRule="auto" w:before="0" w:after="0"/>
        <w:ind w:left="477" w:right="0" w:hanging="360"/>
        <w:jc w:val="left"/>
        <w:rPr>
          <w:sz w:val="22"/>
        </w:rPr>
      </w:pPr>
      <w:r>
        <w:rPr>
          <w:color w:val="414042"/>
          <w:sz w:val="22"/>
        </w:rPr>
        <w:t>Lechones</w:t>
      </w:r>
      <w:r>
        <w:rPr>
          <w:color w:val="414042"/>
          <w:spacing w:val="-22"/>
          <w:sz w:val="22"/>
        </w:rPr>
        <w:t> </w:t>
      </w:r>
      <w:r>
        <w:rPr>
          <w:color w:val="414042"/>
          <w:sz w:val="22"/>
        </w:rPr>
        <w:t>por</w:t>
      </w:r>
      <w:r>
        <w:rPr>
          <w:color w:val="414042"/>
          <w:spacing w:val="-22"/>
          <w:sz w:val="22"/>
        </w:rPr>
        <w:t> </w:t>
      </w:r>
      <w:r>
        <w:rPr>
          <w:color w:val="414042"/>
          <w:sz w:val="22"/>
        </w:rPr>
        <w:t>camada</w:t>
      </w:r>
      <w:r>
        <w:rPr>
          <w:color w:val="414042"/>
          <w:spacing w:val="-22"/>
          <w:sz w:val="22"/>
        </w:rPr>
        <w:t> </w:t>
      </w:r>
      <w:r>
        <w:rPr>
          <w:color w:val="414042"/>
          <w:sz w:val="22"/>
        </w:rPr>
        <w:t>(</w:t>
      </w:r>
      <w:r>
        <w:rPr>
          <w:rFonts w:ascii="Palatino Linotype"/>
          <w:i/>
          <w:color w:val="414042"/>
          <w:sz w:val="22"/>
        </w:rPr>
        <w:t>Pigs</w:t>
      </w:r>
      <w:r>
        <w:rPr>
          <w:rFonts w:ascii="Palatino Linotype"/>
          <w:i/>
          <w:color w:val="414042"/>
          <w:spacing w:val="-21"/>
          <w:sz w:val="22"/>
        </w:rPr>
        <w:t> </w:t>
      </w:r>
      <w:r>
        <w:rPr>
          <w:rFonts w:ascii="Palatino Linotype"/>
          <w:i/>
          <w:color w:val="414042"/>
          <w:sz w:val="22"/>
        </w:rPr>
        <w:t>per</w:t>
      </w:r>
      <w:r>
        <w:rPr>
          <w:rFonts w:ascii="Palatino Linotype"/>
          <w:i/>
          <w:color w:val="414042"/>
          <w:spacing w:val="-21"/>
          <w:sz w:val="22"/>
        </w:rPr>
        <w:t> </w:t>
      </w:r>
      <w:r>
        <w:rPr>
          <w:rFonts w:ascii="Palatino Linotype"/>
          <w:i/>
          <w:color w:val="414042"/>
          <w:sz w:val="22"/>
        </w:rPr>
        <w:t>litter</w:t>
      </w:r>
      <w:r>
        <w:rPr>
          <w:color w:val="414042"/>
          <w:sz w:val="22"/>
        </w:rPr>
        <w:t>)</w:t>
      </w:r>
    </w:p>
    <w:p>
      <w:pPr>
        <w:pStyle w:val="BodyText"/>
        <w:spacing w:before="3"/>
      </w:pPr>
    </w:p>
    <w:p>
      <w:pPr>
        <w:pStyle w:val="BodyText"/>
        <w:ind w:left="117" w:right="69"/>
      </w:pPr>
      <w:r>
        <w:rPr>
          <w:color w:val="414042"/>
        </w:rPr>
        <w:t>Ingrese el número de lechones por camada o parto.</w:t>
      </w:r>
    </w:p>
    <w:p>
      <w:pPr>
        <w:pStyle w:val="BodyText"/>
        <w:spacing w:before="4"/>
        <w:rPr>
          <w:sz w:val="23"/>
        </w:rPr>
      </w:pPr>
    </w:p>
    <w:p>
      <w:pPr>
        <w:pStyle w:val="BodyText"/>
        <w:spacing w:line="264" w:lineRule="exact"/>
        <w:ind w:left="117" w:right="69"/>
      </w:pPr>
      <w:r>
        <w:rPr>
          <w:color w:val="414042"/>
        </w:rPr>
        <w:t>El tamaño de camada afecta la producción de leche de la cerda. Si usted ingresa cero, el valor utilizado por </w:t>
      </w:r>
      <w:r>
        <w:rPr>
          <w:rFonts w:ascii="Palatino Linotype" w:hAnsi="Palatino Linotype"/>
          <w:i/>
          <w:color w:val="414042"/>
        </w:rPr>
        <w:t>default </w:t>
      </w:r>
      <w:r>
        <w:rPr>
          <w:color w:val="414042"/>
        </w:rPr>
        <w:t>es de 10 cerdos/camada (Cuadro 17).</w:t>
      </w:r>
    </w:p>
    <w:p>
      <w:pPr>
        <w:pStyle w:val="BodyText"/>
        <w:spacing w:before="2"/>
        <w:rPr>
          <w:sz w:val="21"/>
        </w:rPr>
      </w:pPr>
    </w:p>
    <w:p>
      <w:pPr>
        <w:pStyle w:val="Heading2"/>
        <w:ind w:right="77"/>
      </w:pPr>
      <w:r>
        <w:rPr>
          <w:color w:val="8F3A75"/>
          <w:w w:val="95"/>
        </w:rPr>
        <w:t>Cuadro 17</w:t>
      </w:r>
    </w:p>
    <w:p>
      <w:pPr>
        <w:spacing w:line="280" w:lineRule="exact" w:before="0"/>
        <w:ind w:left="80" w:right="77" w:firstLine="0"/>
        <w:jc w:val="center"/>
        <w:rPr>
          <w:rFonts w:ascii="Palatino Linotype" w:hAnsi="Palatino Linotype"/>
          <w:b/>
          <w:sz w:val="22"/>
        </w:rPr>
      </w:pPr>
      <w:r>
        <w:rPr>
          <w:rFonts w:ascii="Palatino Linotype" w:hAnsi="Palatino Linotype"/>
          <w:b/>
          <w:color w:val="8F3A75"/>
          <w:w w:val="95"/>
          <w:sz w:val="22"/>
        </w:rPr>
        <w:t>Producción de leche en cerdas según tamaño de camada</w:t>
      </w:r>
    </w:p>
    <w:p>
      <w:pPr>
        <w:pStyle w:val="BodyText"/>
        <w:spacing w:before="7" w:after="1"/>
        <w:rPr>
          <w:rFonts w:ascii="Palatino Linotype"/>
          <w:b/>
          <w:sz w:val="20"/>
        </w:rPr>
      </w:pPr>
    </w:p>
    <w:tbl>
      <w:tblPr>
        <w:tblW w:w="0" w:type="auto"/>
        <w:jc w:val="left"/>
        <w:tblInd w:w="16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35"/>
        <w:gridCol w:w="1364"/>
        <w:gridCol w:w="1286"/>
      </w:tblGrid>
      <w:tr>
        <w:trPr>
          <w:trHeight w:val="582" w:hRule="exact"/>
        </w:trPr>
        <w:tc>
          <w:tcPr>
            <w:tcW w:w="1435" w:type="dxa"/>
            <w:tcBorders>
              <w:bottom w:val="single" w:sz="4" w:space="0" w:color="87226C"/>
            </w:tcBorders>
            <w:shd w:val="clear" w:color="auto" w:fill="DCEDE6"/>
          </w:tcPr>
          <w:p>
            <w:pPr>
              <w:pStyle w:val="TableParagraph"/>
              <w:spacing w:before="5"/>
              <w:jc w:val="left"/>
              <w:rPr>
                <w:rFonts w:ascii="Palatino Linotype"/>
                <w:b/>
                <w:sz w:val="12"/>
              </w:rPr>
            </w:pPr>
          </w:p>
          <w:p>
            <w:pPr>
              <w:pStyle w:val="TableParagraph"/>
              <w:spacing w:before="1"/>
              <w:ind w:left="81" w:right="15"/>
              <w:jc w:val="center"/>
              <w:rPr>
                <w:rFonts w:ascii="Palatino Linotype"/>
                <w:b/>
                <w:sz w:val="18"/>
              </w:rPr>
            </w:pPr>
            <w:r>
              <w:rPr>
                <w:rFonts w:ascii="Palatino Linotype"/>
                <w:b/>
                <w:color w:val="87226C"/>
                <w:w w:val="90"/>
                <w:sz w:val="18"/>
              </w:rPr>
              <w:t>Lechones/camada</w:t>
            </w:r>
          </w:p>
        </w:tc>
        <w:tc>
          <w:tcPr>
            <w:tcW w:w="1364" w:type="dxa"/>
            <w:tcBorders>
              <w:bottom w:val="single" w:sz="4" w:space="0" w:color="87226C"/>
            </w:tcBorders>
            <w:shd w:val="clear" w:color="auto" w:fill="DCEDE6"/>
          </w:tcPr>
          <w:p>
            <w:pPr>
              <w:pStyle w:val="TableParagraph"/>
              <w:spacing w:line="288" w:lineRule="auto" w:before="22"/>
              <w:ind w:left="572" w:right="-19" w:hanging="93"/>
              <w:jc w:val="left"/>
              <w:rPr>
                <w:rFonts w:ascii="Palatino Linotype" w:hAnsi="Palatino Linotype"/>
                <w:b/>
                <w:sz w:val="18"/>
              </w:rPr>
            </w:pPr>
            <w:r>
              <w:rPr>
                <w:rFonts w:ascii="Palatino Linotype" w:hAnsi="Palatino Linotype"/>
                <w:b/>
                <w:color w:val="87226C"/>
                <w:w w:val="95"/>
                <w:sz w:val="18"/>
              </w:rPr>
              <w:t>Producción </w:t>
            </w:r>
            <w:r>
              <w:rPr>
                <w:rFonts w:ascii="Palatino Linotype" w:hAnsi="Palatino Linotype"/>
                <w:b/>
                <w:color w:val="87226C"/>
                <w:sz w:val="18"/>
              </w:rPr>
              <w:t>(Kg)</w:t>
            </w:r>
          </w:p>
        </w:tc>
        <w:tc>
          <w:tcPr>
            <w:tcW w:w="1286" w:type="dxa"/>
            <w:tcBorders>
              <w:bottom w:val="single" w:sz="4" w:space="0" w:color="87226C"/>
            </w:tcBorders>
            <w:shd w:val="clear" w:color="auto" w:fill="DCEDE6"/>
          </w:tcPr>
          <w:p>
            <w:pPr>
              <w:pStyle w:val="TableParagraph"/>
              <w:spacing w:before="22"/>
              <w:ind w:left="27"/>
              <w:jc w:val="left"/>
              <w:rPr>
                <w:rFonts w:ascii="Palatino Linotype" w:hAnsi="Palatino Linotype"/>
                <w:b/>
                <w:sz w:val="18"/>
              </w:rPr>
            </w:pPr>
            <w:r>
              <w:rPr>
                <w:rFonts w:ascii="Palatino Linotype" w:hAnsi="Palatino Linotype"/>
                <w:b/>
                <w:color w:val="87226C"/>
                <w:w w:val="90"/>
                <w:sz w:val="18"/>
              </w:rPr>
              <w:t>de leche/día</w:t>
            </w:r>
          </w:p>
          <w:p>
            <w:pPr>
              <w:pStyle w:val="TableParagraph"/>
              <w:spacing w:before="48"/>
              <w:ind w:left="454" w:right="451"/>
              <w:jc w:val="center"/>
              <w:rPr>
                <w:rFonts w:ascii="Palatino Linotype"/>
                <w:b/>
                <w:sz w:val="18"/>
              </w:rPr>
            </w:pPr>
            <w:r>
              <w:rPr>
                <w:rFonts w:ascii="Palatino Linotype"/>
                <w:b/>
                <w:color w:val="87226C"/>
                <w:sz w:val="18"/>
              </w:rPr>
              <w:t>(Lb)</w:t>
            </w:r>
          </w:p>
        </w:tc>
      </w:tr>
      <w:tr>
        <w:trPr>
          <w:trHeight w:val="314" w:hRule="exact"/>
        </w:trPr>
        <w:tc>
          <w:tcPr>
            <w:tcW w:w="1435" w:type="dxa"/>
            <w:tcBorders>
              <w:top w:val="single" w:sz="4" w:space="0" w:color="87226C"/>
            </w:tcBorders>
          </w:tcPr>
          <w:p>
            <w:pPr>
              <w:pStyle w:val="TableParagraph"/>
              <w:spacing w:before="38"/>
              <w:ind w:left="119"/>
              <w:jc w:val="center"/>
              <w:rPr>
                <w:sz w:val="18"/>
              </w:rPr>
            </w:pPr>
            <w:r>
              <w:rPr>
                <w:color w:val="414042"/>
                <w:w w:val="96"/>
                <w:sz w:val="18"/>
              </w:rPr>
              <w:t>4</w:t>
            </w:r>
          </w:p>
        </w:tc>
        <w:tc>
          <w:tcPr>
            <w:tcW w:w="1364" w:type="dxa"/>
            <w:tcBorders>
              <w:top w:val="single" w:sz="4" w:space="0" w:color="87226C"/>
            </w:tcBorders>
          </w:tcPr>
          <w:p>
            <w:pPr>
              <w:pStyle w:val="TableParagraph"/>
              <w:spacing w:before="38"/>
              <w:ind w:right="511"/>
              <w:rPr>
                <w:sz w:val="18"/>
              </w:rPr>
            </w:pPr>
            <w:r>
              <w:rPr>
                <w:color w:val="414042"/>
                <w:w w:val="95"/>
                <w:sz w:val="18"/>
              </w:rPr>
              <w:t>4.0</w:t>
            </w:r>
          </w:p>
        </w:tc>
        <w:tc>
          <w:tcPr>
            <w:tcW w:w="1286" w:type="dxa"/>
            <w:tcBorders>
              <w:top w:val="single" w:sz="4" w:space="0" w:color="87226C"/>
            </w:tcBorders>
          </w:tcPr>
          <w:p>
            <w:pPr>
              <w:pStyle w:val="TableParagraph"/>
              <w:spacing w:before="38"/>
              <w:ind w:left="494"/>
              <w:jc w:val="left"/>
              <w:rPr>
                <w:sz w:val="18"/>
              </w:rPr>
            </w:pPr>
            <w:r>
              <w:rPr>
                <w:color w:val="414042"/>
                <w:sz w:val="18"/>
              </w:rPr>
              <w:t>8.82</w:t>
            </w:r>
          </w:p>
        </w:tc>
      </w:tr>
      <w:tr>
        <w:trPr>
          <w:trHeight w:val="291" w:hRule="exact"/>
        </w:trPr>
        <w:tc>
          <w:tcPr>
            <w:tcW w:w="1435" w:type="dxa"/>
          </w:tcPr>
          <w:p>
            <w:pPr>
              <w:pStyle w:val="TableParagraph"/>
              <w:ind w:left="119"/>
              <w:jc w:val="center"/>
              <w:rPr>
                <w:sz w:val="18"/>
              </w:rPr>
            </w:pPr>
            <w:r>
              <w:rPr>
                <w:color w:val="414042"/>
                <w:w w:val="96"/>
                <w:sz w:val="18"/>
              </w:rPr>
              <w:t>5</w:t>
            </w:r>
          </w:p>
        </w:tc>
        <w:tc>
          <w:tcPr>
            <w:tcW w:w="1364" w:type="dxa"/>
          </w:tcPr>
          <w:p>
            <w:pPr>
              <w:pStyle w:val="TableParagraph"/>
              <w:ind w:right="511"/>
              <w:rPr>
                <w:sz w:val="18"/>
              </w:rPr>
            </w:pPr>
            <w:r>
              <w:rPr>
                <w:color w:val="414042"/>
                <w:w w:val="95"/>
                <w:sz w:val="18"/>
              </w:rPr>
              <w:t>4.8</w:t>
            </w:r>
          </w:p>
        </w:tc>
        <w:tc>
          <w:tcPr>
            <w:tcW w:w="1286" w:type="dxa"/>
          </w:tcPr>
          <w:p>
            <w:pPr>
              <w:pStyle w:val="TableParagraph"/>
              <w:ind w:left="450"/>
              <w:jc w:val="left"/>
              <w:rPr>
                <w:sz w:val="18"/>
              </w:rPr>
            </w:pPr>
            <w:r>
              <w:rPr>
                <w:color w:val="414042"/>
                <w:sz w:val="18"/>
              </w:rPr>
              <w:t>10.58</w:t>
            </w:r>
          </w:p>
        </w:tc>
      </w:tr>
      <w:tr>
        <w:trPr>
          <w:trHeight w:val="291" w:hRule="exact"/>
        </w:trPr>
        <w:tc>
          <w:tcPr>
            <w:tcW w:w="1435" w:type="dxa"/>
          </w:tcPr>
          <w:p>
            <w:pPr>
              <w:pStyle w:val="TableParagraph"/>
              <w:ind w:left="118"/>
              <w:jc w:val="center"/>
              <w:rPr>
                <w:sz w:val="18"/>
              </w:rPr>
            </w:pPr>
            <w:r>
              <w:rPr>
                <w:color w:val="414042"/>
                <w:w w:val="96"/>
                <w:sz w:val="18"/>
              </w:rPr>
              <w:t>6</w:t>
            </w:r>
          </w:p>
        </w:tc>
        <w:tc>
          <w:tcPr>
            <w:tcW w:w="1364" w:type="dxa"/>
          </w:tcPr>
          <w:p>
            <w:pPr>
              <w:pStyle w:val="TableParagraph"/>
              <w:ind w:right="513"/>
              <w:rPr>
                <w:sz w:val="18"/>
              </w:rPr>
            </w:pPr>
            <w:r>
              <w:rPr>
                <w:color w:val="414042"/>
                <w:w w:val="95"/>
                <w:sz w:val="18"/>
              </w:rPr>
              <w:t>5.2</w:t>
            </w:r>
          </w:p>
        </w:tc>
        <w:tc>
          <w:tcPr>
            <w:tcW w:w="1286" w:type="dxa"/>
          </w:tcPr>
          <w:p>
            <w:pPr>
              <w:pStyle w:val="TableParagraph"/>
              <w:ind w:left="450"/>
              <w:jc w:val="left"/>
              <w:rPr>
                <w:sz w:val="18"/>
              </w:rPr>
            </w:pPr>
            <w:r>
              <w:rPr>
                <w:color w:val="414042"/>
                <w:sz w:val="18"/>
              </w:rPr>
              <w:t>11.46</w:t>
            </w:r>
          </w:p>
        </w:tc>
      </w:tr>
      <w:tr>
        <w:trPr>
          <w:trHeight w:val="291" w:hRule="exact"/>
        </w:trPr>
        <w:tc>
          <w:tcPr>
            <w:tcW w:w="1435" w:type="dxa"/>
          </w:tcPr>
          <w:p>
            <w:pPr>
              <w:pStyle w:val="TableParagraph"/>
              <w:ind w:left="118"/>
              <w:jc w:val="center"/>
              <w:rPr>
                <w:sz w:val="18"/>
              </w:rPr>
            </w:pPr>
            <w:r>
              <w:rPr>
                <w:color w:val="414042"/>
                <w:w w:val="96"/>
                <w:sz w:val="18"/>
              </w:rPr>
              <w:t>7</w:t>
            </w:r>
          </w:p>
        </w:tc>
        <w:tc>
          <w:tcPr>
            <w:tcW w:w="1364" w:type="dxa"/>
          </w:tcPr>
          <w:p>
            <w:pPr>
              <w:pStyle w:val="TableParagraph"/>
              <w:ind w:right="512"/>
              <w:rPr>
                <w:sz w:val="18"/>
              </w:rPr>
            </w:pPr>
            <w:r>
              <w:rPr>
                <w:color w:val="414042"/>
                <w:w w:val="95"/>
                <w:sz w:val="18"/>
              </w:rPr>
              <w:t>5.8</w:t>
            </w:r>
          </w:p>
        </w:tc>
        <w:tc>
          <w:tcPr>
            <w:tcW w:w="1286" w:type="dxa"/>
          </w:tcPr>
          <w:p>
            <w:pPr>
              <w:pStyle w:val="TableParagraph"/>
              <w:ind w:left="450"/>
              <w:jc w:val="left"/>
              <w:rPr>
                <w:sz w:val="18"/>
              </w:rPr>
            </w:pPr>
            <w:r>
              <w:rPr>
                <w:color w:val="414042"/>
                <w:sz w:val="18"/>
              </w:rPr>
              <w:t>12.79</w:t>
            </w:r>
          </w:p>
        </w:tc>
      </w:tr>
      <w:tr>
        <w:trPr>
          <w:trHeight w:val="291" w:hRule="exact"/>
        </w:trPr>
        <w:tc>
          <w:tcPr>
            <w:tcW w:w="1435" w:type="dxa"/>
          </w:tcPr>
          <w:p>
            <w:pPr>
              <w:pStyle w:val="TableParagraph"/>
              <w:ind w:left="118"/>
              <w:jc w:val="center"/>
              <w:rPr>
                <w:sz w:val="18"/>
              </w:rPr>
            </w:pPr>
            <w:r>
              <w:rPr>
                <w:color w:val="414042"/>
                <w:w w:val="96"/>
                <w:sz w:val="18"/>
              </w:rPr>
              <w:t>8</w:t>
            </w:r>
          </w:p>
        </w:tc>
        <w:tc>
          <w:tcPr>
            <w:tcW w:w="1364" w:type="dxa"/>
          </w:tcPr>
          <w:p>
            <w:pPr>
              <w:pStyle w:val="TableParagraph"/>
              <w:ind w:right="512"/>
              <w:rPr>
                <w:sz w:val="18"/>
              </w:rPr>
            </w:pPr>
            <w:r>
              <w:rPr>
                <w:color w:val="414042"/>
                <w:w w:val="95"/>
                <w:sz w:val="18"/>
              </w:rPr>
              <w:t>6.6</w:t>
            </w:r>
          </w:p>
        </w:tc>
        <w:tc>
          <w:tcPr>
            <w:tcW w:w="1286" w:type="dxa"/>
          </w:tcPr>
          <w:p>
            <w:pPr>
              <w:pStyle w:val="TableParagraph"/>
              <w:ind w:left="450"/>
              <w:jc w:val="left"/>
              <w:rPr>
                <w:sz w:val="18"/>
              </w:rPr>
            </w:pPr>
            <w:r>
              <w:rPr>
                <w:color w:val="414042"/>
                <w:sz w:val="18"/>
              </w:rPr>
              <w:t>14.55</w:t>
            </w:r>
          </w:p>
        </w:tc>
      </w:tr>
      <w:tr>
        <w:trPr>
          <w:trHeight w:val="291" w:hRule="exact"/>
        </w:trPr>
        <w:tc>
          <w:tcPr>
            <w:tcW w:w="1435" w:type="dxa"/>
          </w:tcPr>
          <w:p>
            <w:pPr>
              <w:pStyle w:val="TableParagraph"/>
              <w:ind w:left="117"/>
              <w:jc w:val="center"/>
              <w:rPr>
                <w:sz w:val="18"/>
              </w:rPr>
            </w:pPr>
            <w:r>
              <w:rPr>
                <w:color w:val="414042"/>
                <w:w w:val="96"/>
                <w:sz w:val="18"/>
              </w:rPr>
              <w:t>9</w:t>
            </w:r>
          </w:p>
        </w:tc>
        <w:tc>
          <w:tcPr>
            <w:tcW w:w="1364" w:type="dxa"/>
          </w:tcPr>
          <w:p>
            <w:pPr>
              <w:pStyle w:val="TableParagraph"/>
              <w:ind w:right="512"/>
              <w:rPr>
                <w:sz w:val="18"/>
              </w:rPr>
            </w:pPr>
            <w:r>
              <w:rPr>
                <w:color w:val="414042"/>
                <w:w w:val="95"/>
                <w:sz w:val="18"/>
              </w:rPr>
              <w:t>7.0</w:t>
            </w:r>
          </w:p>
        </w:tc>
        <w:tc>
          <w:tcPr>
            <w:tcW w:w="1286" w:type="dxa"/>
          </w:tcPr>
          <w:p>
            <w:pPr>
              <w:pStyle w:val="TableParagraph"/>
              <w:ind w:left="450"/>
              <w:jc w:val="left"/>
              <w:rPr>
                <w:sz w:val="18"/>
              </w:rPr>
            </w:pPr>
            <w:r>
              <w:rPr>
                <w:color w:val="414042"/>
                <w:sz w:val="18"/>
              </w:rPr>
              <w:t>15.43</w:t>
            </w:r>
          </w:p>
        </w:tc>
      </w:tr>
      <w:tr>
        <w:trPr>
          <w:trHeight w:val="291" w:hRule="exact"/>
        </w:trPr>
        <w:tc>
          <w:tcPr>
            <w:tcW w:w="1435" w:type="dxa"/>
          </w:tcPr>
          <w:p>
            <w:pPr>
              <w:pStyle w:val="TableParagraph"/>
              <w:ind w:left="132" w:right="15"/>
              <w:jc w:val="center"/>
              <w:rPr>
                <w:sz w:val="18"/>
              </w:rPr>
            </w:pPr>
            <w:r>
              <w:rPr>
                <w:color w:val="414042"/>
                <w:sz w:val="18"/>
              </w:rPr>
              <w:t>10</w:t>
            </w:r>
          </w:p>
        </w:tc>
        <w:tc>
          <w:tcPr>
            <w:tcW w:w="1364" w:type="dxa"/>
          </w:tcPr>
          <w:p>
            <w:pPr>
              <w:pStyle w:val="TableParagraph"/>
              <w:ind w:right="512"/>
              <w:rPr>
                <w:sz w:val="18"/>
              </w:rPr>
            </w:pPr>
            <w:r>
              <w:rPr>
                <w:color w:val="414042"/>
                <w:w w:val="95"/>
                <w:sz w:val="18"/>
              </w:rPr>
              <w:t>7.6</w:t>
            </w:r>
          </w:p>
        </w:tc>
        <w:tc>
          <w:tcPr>
            <w:tcW w:w="1286" w:type="dxa"/>
          </w:tcPr>
          <w:p>
            <w:pPr>
              <w:pStyle w:val="TableParagraph"/>
              <w:ind w:left="449"/>
              <w:jc w:val="left"/>
              <w:rPr>
                <w:sz w:val="18"/>
              </w:rPr>
            </w:pPr>
            <w:r>
              <w:rPr>
                <w:color w:val="414042"/>
                <w:sz w:val="18"/>
              </w:rPr>
              <w:t>15.43</w:t>
            </w:r>
          </w:p>
        </w:tc>
      </w:tr>
      <w:tr>
        <w:trPr>
          <w:trHeight w:val="291" w:hRule="exact"/>
        </w:trPr>
        <w:tc>
          <w:tcPr>
            <w:tcW w:w="1435" w:type="dxa"/>
          </w:tcPr>
          <w:p>
            <w:pPr>
              <w:pStyle w:val="TableParagraph"/>
              <w:ind w:left="132" w:right="15"/>
              <w:jc w:val="center"/>
              <w:rPr>
                <w:sz w:val="18"/>
              </w:rPr>
            </w:pPr>
            <w:r>
              <w:rPr>
                <w:color w:val="414042"/>
                <w:sz w:val="18"/>
              </w:rPr>
              <w:t>11</w:t>
            </w:r>
          </w:p>
        </w:tc>
        <w:tc>
          <w:tcPr>
            <w:tcW w:w="1364" w:type="dxa"/>
          </w:tcPr>
          <w:p>
            <w:pPr>
              <w:pStyle w:val="TableParagraph"/>
              <w:ind w:right="512"/>
              <w:rPr>
                <w:sz w:val="18"/>
              </w:rPr>
            </w:pPr>
            <w:r>
              <w:rPr>
                <w:color w:val="414042"/>
                <w:w w:val="95"/>
                <w:sz w:val="18"/>
              </w:rPr>
              <w:t>8.2</w:t>
            </w:r>
          </w:p>
        </w:tc>
        <w:tc>
          <w:tcPr>
            <w:tcW w:w="1286" w:type="dxa"/>
          </w:tcPr>
          <w:p>
            <w:pPr>
              <w:pStyle w:val="TableParagraph"/>
              <w:ind w:left="449"/>
              <w:jc w:val="left"/>
              <w:rPr>
                <w:sz w:val="18"/>
              </w:rPr>
            </w:pPr>
            <w:r>
              <w:rPr>
                <w:color w:val="414042"/>
                <w:sz w:val="18"/>
              </w:rPr>
              <w:t>16.75</w:t>
            </w:r>
          </w:p>
        </w:tc>
      </w:tr>
      <w:tr>
        <w:trPr>
          <w:trHeight w:val="267" w:hRule="exact"/>
        </w:trPr>
        <w:tc>
          <w:tcPr>
            <w:tcW w:w="1435" w:type="dxa"/>
            <w:tcBorders>
              <w:bottom w:val="single" w:sz="4" w:space="0" w:color="87226C"/>
            </w:tcBorders>
          </w:tcPr>
          <w:p>
            <w:pPr>
              <w:pStyle w:val="TableParagraph"/>
              <w:ind w:left="131" w:right="15"/>
              <w:jc w:val="center"/>
              <w:rPr>
                <w:sz w:val="18"/>
              </w:rPr>
            </w:pPr>
            <w:r>
              <w:rPr>
                <w:color w:val="414042"/>
                <w:sz w:val="18"/>
              </w:rPr>
              <w:t>12</w:t>
            </w:r>
          </w:p>
        </w:tc>
        <w:tc>
          <w:tcPr>
            <w:tcW w:w="1364" w:type="dxa"/>
            <w:tcBorders>
              <w:bottom w:val="single" w:sz="4" w:space="0" w:color="87226C"/>
            </w:tcBorders>
          </w:tcPr>
          <w:p>
            <w:pPr>
              <w:pStyle w:val="TableParagraph"/>
              <w:ind w:right="513"/>
              <w:rPr>
                <w:sz w:val="18"/>
              </w:rPr>
            </w:pPr>
            <w:r>
              <w:rPr>
                <w:color w:val="414042"/>
                <w:w w:val="95"/>
                <w:sz w:val="18"/>
              </w:rPr>
              <w:t>8.6</w:t>
            </w:r>
          </w:p>
        </w:tc>
        <w:tc>
          <w:tcPr>
            <w:tcW w:w="1286" w:type="dxa"/>
            <w:tcBorders>
              <w:bottom w:val="single" w:sz="4" w:space="0" w:color="87226C"/>
            </w:tcBorders>
          </w:tcPr>
          <w:p>
            <w:pPr>
              <w:pStyle w:val="TableParagraph"/>
              <w:ind w:left="449"/>
              <w:jc w:val="left"/>
              <w:rPr>
                <w:sz w:val="18"/>
              </w:rPr>
            </w:pPr>
            <w:r>
              <w:rPr>
                <w:color w:val="414042"/>
                <w:sz w:val="18"/>
              </w:rPr>
              <w:t>18.08</w:t>
            </w:r>
          </w:p>
        </w:tc>
      </w:tr>
    </w:tbl>
    <w:p>
      <w:pPr>
        <w:pStyle w:val="BodyText"/>
        <w:spacing w:before="5"/>
        <w:rPr>
          <w:rFonts w:ascii="Palatino Linotype"/>
          <w:b/>
          <w:sz w:val="13"/>
        </w:rPr>
      </w:pPr>
    </w:p>
    <w:p>
      <w:pPr>
        <w:pStyle w:val="ListParagraph"/>
        <w:numPr>
          <w:ilvl w:val="0"/>
          <w:numId w:val="5"/>
        </w:numPr>
        <w:tabs>
          <w:tab w:pos="478" w:val="left" w:leader="none"/>
        </w:tabs>
        <w:spacing w:line="240" w:lineRule="auto" w:before="31" w:after="0"/>
        <w:ind w:left="477" w:right="0" w:hanging="360"/>
        <w:jc w:val="both"/>
        <w:rPr>
          <w:sz w:val="22"/>
        </w:rPr>
      </w:pPr>
      <w:r>
        <w:rPr>
          <w:color w:val="414042"/>
          <w:sz w:val="22"/>
        </w:rPr>
        <w:t>Días</w:t>
      </w:r>
      <w:r>
        <w:rPr>
          <w:color w:val="414042"/>
          <w:spacing w:val="-25"/>
          <w:sz w:val="22"/>
        </w:rPr>
        <w:t> </w:t>
      </w:r>
      <w:r>
        <w:rPr>
          <w:color w:val="414042"/>
          <w:sz w:val="22"/>
        </w:rPr>
        <w:t>después</w:t>
      </w:r>
      <w:r>
        <w:rPr>
          <w:color w:val="414042"/>
          <w:spacing w:val="-25"/>
          <w:sz w:val="22"/>
        </w:rPr>
        <w:t> </w:t>
      </w:r>
      <w:r>
        <w:rPr>
          <w:color w:val="414042"/>
          <w:sz w:val="22"/>
        </w:rPr>
        <w:t>del</w:t>
      </w:r>
      <w:r>
        <w:rPr>
          <w:color w:val="414042"/>
          <w:spacing w:val="-25"/>
          <w:sz w:val="22"/>
        </w:rPr>
        <w:t> </w:t>
      </w:r>
      <w:r>
        <w:rPr>
          <w:color w:val="414042"/>
          <w:sz w:val="22"/>
        </w:rPr>
        <w:t>parto</w:t>
      </w:r>
      <w:r>
        <w:rPr>
          <w:color w:val="414042"/>
          <w:spacing w:val="-25"/>
          <w:sz w:val="22"/>
        </w:rPr>
        <w:t> </w:t>
      </w:r>
      <w:r>
        <w:rPr>
          <w:color w:val="414042"/>
          <w:sz w:val="22"/>
        </w:rPr>
        <w:t>(</w:t>
      </w:r>
      <w:r>
        <w:rPr>
          <w:rFonts w:ascii="Palatino Linotype" w:hAnsi="Palatino Linotype"/>
          <w:i/>
          <w:color w:val="414042"/>
          <w:sz w:val="22"/>
        </w:rPr>
        <w:t>Days</w:t>
      </w:r>
      <w:r>
        <w:rPr>
          <w:rFonts w:ascii="Palatino Linotype" w:hAnsi="Palatino Linotype"/>
          <w:i/>
          <w:color w:val="414042"/>
          <w:spacing w:val="-25"/>
          <w:sz w:val="22"/>
        </w:rPr>
        <w:t> </w:t>
      </w:r>
      <w:r>
        <w:rPr>
          <w:rFonts w:ascii="Palatino Linotype" w:hAnsi="Palatino Linotype"/>
          <w:i/>
          <w:color w:val="414042"/>
          <w:sz w:val="22"/>
        </w:rPr>
        <w:t>postfarrowing</w:t>
      </w:r>
      <w:r>
        <w:rPr>
          <w:color w:val="414042"/>
          <w:sz w:val="22"/>
        </w:rPr>
        <w:t>)</w:t>
      </w:r>
    </w:p>
    <w:p>
      <w:pPr>
        <w:pStyle w:val="BodyText"/>
        <w:spacing w:before="9"/>
        <w:rPr>
          <w:sz w:val="21"/>
        </w:rPr>
      </w:pPr>
    </w:p>
    <w:p>
      <w:pPr>
        <w:pStyle w:val="BodyText"/>
        <w:spacing w:line="264" w:lineRule="exact"/>
        <w:ind w:left="117" w:right="111"/>
        <w:jc w:val="both"/>
      </w:pPr>
      <w:r>
        <w:rPr>
          <w:color w:val="414042"/>
          <w:w w:val="105"/>
        </w:rPr>
        <w:t>Ingrese</w:t>
      </w:r>
      <w:r>
        <w:rPr>
          <w:color w:val="414042"/>
          <w:spacing w:val="-16"/>
          <w:w w:val="105"/>
        </w:rPr>
        <w:t> </w:t>
      </w:r>
      <w:r>
        <w:rPr>
          <w:color w:val="414042"/>
          <w:w w:val="105"/>
        </w:rPr>
        <w:t>el</w:t>
      </w:r>
      <w:r>
        <w:rPr>
          <w:color w:val="414042"/>
          <w:spacing w:val="-16"/>
          <w:w w:val="105"/>
        </w:rPr>
        <w:t> </w:t>
      </w:r>
      <w:r>
        <w:rPr>
          <w:color w:val="414042"/>
          <w:w w:val="105"/>
        </w:rPr>
        <w:t>periodo</w:t>
      </w:r>
      <w:r>
        <w:rPr>
          <w:color w:val="414042"/>
          <w:spacing w:val="-16"/>
          <w:w w:val="105"/>
        </w:rPr>
        <w:t> </w:t>
      </w:r>
      <w:r>
        <w:rPr>
          <w:color w:val="414042"/>
          <w:w w:val="105"/>
        </w:rPr>
        <w:t>(en</w:t>
      </w:r>
      <w:r>
        <w:rPr>
          <w:color w:val="414042"/>
          <w:spacing w:val="-16"/>
          <w:w w:val="105"/>
        </w:rPr>
        <w:t> </w:t>
      </w:r>
      <w:r>
        <w:rPr>
          <w:color w:val="414042"/>
          <w:w w:val="105"/>
        </w:rPr>
        <w:t>días)</w:t>
      </w:r>
      <w:r>
        <w:rPr>
          <w:color w:val="414042"/>
          <w:spacing w:val="-16"/>
          <w:w w:val="105"/>
        </w:rPr>
        <w:t> </w:t>
      </w:r>
      <w:r>
        <w:rPr>
          <w:color w:val="414042"/>
          <w:w w:val="105"/>
        </w:rPr>
        <w:t>transcurrido</w:t>
      </w:r>
      <w:r>
        <w:rPr>
          <w:color w:val="414042"/>
          <w:spacing w:val="-16"/>
          <w:w w:val="105"/>
        </w:rPr>
        <w:t> </w:t>
      </w:r>
      <w:r>
        <w:rPr>
          <w:color w:val="414042"/>
          <w:w w:val="105"/>
        </w:rPr>
        <w:t>después</w:t>
      </w:r>
      <w:r>
        <w:rPr>
          <w:color w:val="414042"/>
          <w:spacing w:val="-16"/>
          <w:w w:val="105"/>
        </w:rPr>
        <w:t> </w:t>
      </w:r>
      <w:r>
        <w:rPr>
          <w:color w:val="414042"/>
          <w:w w:val="105"/>
        </w:rPr>
        <w:t>del</w:t>
      </w:r>
      <w:r>
        <w:rPr>
          <w:color w:val="414042"/>
          <w:spacing w:val="-16"/>
          <w:w w:val="105"/>
        </w:rPr>
        <w:t> </w:t>
      </w:r>
      <w:r>
        <w:rPr>
          <w:color w:val="414042"/>
          <w:w w:val="105"/>
        </w:rPr>
        <w:t>parto</w:t>
      </w:r>
      <w:r>
        <w:rPr>
          <w:color w:val="414042"/>
          <w:spacing w:val="-16"/>
          <w:w w:val="105"/>
        </w:rPr>
        <w:t> </w:t>
      </w:r>
      <w:r>
        <w:rPr>
          <w:color w:val="414042"/>
          <w:w w:val="105"/>
        </w:rPr>
        <w:t>de</w:t>
      </w:r>
      <w:r>
        <w:rPr>
          <w:color w:val="414042"/>
          <w:spacing w:val="-16"/>
          <w:w w:val="105"/>
        </w:rPr>
        <w:t> </w:t>
      </w:r>
      <w:r>
        <w:rPr>
          <w:color w:val="414042"/>
          <w:w w:val="105"/>
        </w:rPr>
        <w:t>la</w:t>
      </w:r>
      <w:r>
        <w:rPr>
          <w:color w:val="414042"/>
          <w:spacing w:val="-16"/>
          <w:w w:val="105"/>
        </w:rPr>
        <w:t> </w:t>
      </w:r>
      <w:r>
        <w:rPr>
          <w:color w:val="414042"/>
          <w:w w:val="105"/>
        </w:rPr>
        <w:t>cerda</w:t>
      </w:r>
      <w:r>
        <w:rPr>
          <w:color w:val="414042"/>
          <w:spacing w:val="-16"/>
          <w:w w:val="105"/>
        </w:rPr>
        <w:t> </w:t>
      </w:r>
      <w:r>
        <w:rPr>
          <w:color w:val="414042"/>
          <w:w w:val="105"/>
        </w:rPr>
        <w:t>lactante. </w:t>
      </w:r>
      <w:r>
        <w:rPr>
          <w:color w:val="414042"/>
          <w:spacing w:val="-3"/>
          <w:w w:val="105"/>
        </w:rPr>
        <w:t>Usualmente </w:t>
      </w:r>
      <w:r>
        <w:rPr>
          <w:color w:val="414042"/>
          <w:w w:val="105"/>
        </w:rPr>
        <w:t>es de 1 a 42 días. Si usted ingresó cero, un valor de 21 días será </w:t>
      </w:r>
      <w:r>
        <w:rPr>
          <w:color w:val="414042"/>
        </w:rPr>
        <w:t>utilizado por</w:t>
      </w:r>
      <w:r>
        <w:rPr>
          <w:color w:val="414042"/>
          <w:spacing w:val="-18"/>
        </w:rPr>
        <w:t> </w:t>
      </w:r>
      <w:r>
        <w:rPr>
          <w:rFonts w:ascii="Palatino Linotype" w:hAnsi="Palatino Linotype"/>
          <w:i/>
          <w:color w:val="414042"/>
        </w:rPr>
        <w:t>default</w:t>
      </w:r>
      <w:r>
        <w:rPr>
          <w:color w:val="414042"/>
        </w:rPr>
        <w:t>.</w:t>
      </w:r>
    </w:p>
    <w:p>
      <w:pPr>
        <w:spacing w:after="0" w:line="264" w:lineRule="exact"/>
        <w:jc w:val="both"/>
        <w:sectPr>
          <w:pgSz w:w="9640" w:h="13040"/>
          <w:pgMar w:header="0" w:footer="939" w:top="1040" w:bottom="1120" w:left="1300" w:right="1020"/>
        </w:sectPr>
      </w:pPr>
    </w:p>
    <w:p>
      <w:pPr>
        <w:pStyle w:val="ListParagraph"/>
        <w:numPr>
          <w:ilvl w:val="0"/>
          <w:numId w:val="5"/>
        </w:numPr>
        <w:tabs>
          <w:tab w:pos="473" w:val="left" w:leader="none"/>
          <w:tab w:pos="474" w:val="left" w:leader="none"/>
        </w:tabs>
        <w:spacing w:line="264" w:lineRule="exact" w:before="23" w:after="0"/>
        <w:ind w:left="473" w:right="115" w:hanging="360"/>
        <w:jc w:val="left"/>
        <w:rPr>
          <w:sz w:val="22"/>
        </w:rPr>
      </w:pPr>
      <w:r>
        <w:rPr>
          <w:color w:val="414042"/>
          <w:sz w:val="22"/>
        </w:rPr>
        <w:t>Hembras o machos en desarrollo (</w:t>
      </w:r>
      <w:r>
        <w:rPr>
          <w:rFonts w:ascii="Palatino Linotype"/>
          <w:i/>
          <w:color w:val="414042"/>
          <w:sz w:val="22"/>
        </w:rPr>
        <w:t>Developing gilts/board</w:t>
      </w:r>
      <w:r>
        <w:rPr>
          <w:color w:val="414042"/>
          <w:sz w:val="22"/>
        </w:rPr>
        <w:t>), peso promedio </w:t>
      </w:r>
      <w:r>
        <w:rPr>
          <w:color w:val="414042"/>
          <w:spacing w:val="-3"/>
          <w:sz w:val="22"/>
        </w:rPr>
        <w:t>(</w:t>
      </w:r>
      <w:r>
        <w:rPr>
          <w:rFonts w:ascii="Palatino Linotype"/>
          <w:i/>
          <w:color w:val="414042"/>
          <w:spacing w:val="-3"/>
          <w:sz w:val="22"/>
        </w:rPr>
        <w:t>Average-weight</w:t>
      </w:r>
      <w:r>
        <w:rPr>
          <w:color w:val="414042"/>
          <w:spacing w:val="-3"/>
          <w:sz w:val="22"/>
        </w:rPr>
        <w:t>)</w:t>
      </w:r>
    </w:p>
    <w:p>
      <w:pPr>
        <w:pStyle w:val="BodyText"/>
        <w:spacing w:before="11"/>
      </w:pPr>
    </w:p>
    <w:p>
      <w:pPr>
        <w:pStyle w:val="BodyText"/>
        <w:spacing w:line="264" w:lineRule="exact"/>
        <w:ind w:left="113" w:right="114"/>
        <w:jc w:val="both"/>
      </w:pPr>
      <w:r>
        <w:rPr>
          <w:color w:val="414042"/>
        </w:rPr>
        <w:t>Ingrese</w:t>
      </w:r>
      <w:r>
        <w:rPr>
          <w:color w:val="414042"/>
          <w:spacing w:val="-10"/>
        </w:rPr>
        <w:t> </w:t>
      </w:r>
      <w:r>
        <w:rPr>
          <w:color w:val="414042"/>
        </w:rPr>
        <w:t>el</w:t>
      </w:r>
      <w:r>
        <w:rPr>
          <w:color w:val="414042"/>
          <w:spacing w:val="-10"/>
        </w:rPr>
        <w:t> </w:t>
      </w:r>
      <w:r>
        <w:rPr>
          <w:color w:val="414042"/>
          <w:sz w:val="20"/>
        </w:rPr>
        <w:t>PV</w:t>
      </w:r>
      <w:r>
        <w:rPr>
          <w:color w:val="414042"/>
          <w:spacing w:val="-5"/>
          <w:sz w:val="20"/>
        </w:rPr>
        <w:t> </w:t>
      </w:r>
      <w:r>
        <w:rPr>
          <w:color w:val="414042"/>
        </w:rPr>
        <w:t>promedio</w:t>
      </w:r>
      <w:r>
        <w:rPr>
          <w:color w:val="414042"/>
          <w:spacing w:val="-10"/>
        </w:rPr>
        <w:t> </w:t>
      </w:r>
      <w:r>
        <w:rPr>
          <w:color w:val="414042"/>
        </w:rPr>
        <w:t>de</w:t>
      </w:r>
      <w:r>
        <w:rPr>
          <w:color w:val="414042"/>
          <w:spacing w:val="-10"/>
        </w:rPr>
        <w:t> </w:t>
      </w:r>
      <w:r>
        <w:rPr>
          <w:color w:val="414042"/>
        </w:rPr>
        <w:t>los</w:t>
      </w:r>
      <w:r>
        <w:rPr>
          <w:color w:val="414042"/>
          <w:spacing w:val="-10"/>
        </w:rPr>
        <w:t> </w:t>
      </w:r>
      <w:r>
        <w:rPr>
          <w:color w:val="414042"/>
        </w:rPr>
        <w:t>cerdos</w:t>
      </w:r>
      <w:r>
        <w:rPr>
          <w:color w:val="414042"/>
          <w:spacing w:val="-10"/>
        </w:rPr>
        <w:t> </w:t>
      </w:r>
      <w:r>
        <w:rPr>
          <w:color w:val="414042"/>
        </w:rPr>
        <w:t>durante</w:t>
      </w:r>
      <w:r>
        <w:rPr>
          <w:color w:val="414042"/>
          <w:spacing w:val="-10"/>
        </w:rPr>
        <w:t> </w:t>
      </w:r>
      <w:r>
        <w:rPr>
          <w:color w:val="414042"/>
        </w:rPr>
        <w:t>la</w:t>
      </w:r>
      <w:r>
        <w:rPr>
          <w:color w:val="414042"/>
          <w:spacing w:val="-10"/>
        </w:rPr>
        <w:t> </w:t>
      </w:r>
      <w:r>
        <w:rPr>
          <w:color w:val="414042"/>
        </w:rPr>
        <w:t>fase</w:t>
      </w:r>
      <w:r>
        <w:rPr>
          <w:color w:val="414042"/>
          <w:spacing w:val="-10"/>
        </w:rPr>
        <w:t> </w:t>
      </w:r>
      <w:r>
        <w:rPr>
          <w:color w:val="414042"/>
        </w:rPr>
        <w:t>de</w:t>
      </w:r>
      <w:r>
        <w:rPr>
          <w:color w:val="414042"/>
          <w:spacing w:val="-10"/>
        </w:rPr>
        <w:t> </w:t>
      </w:r>
      <w:r>
        <w:rPr>
          <w:color w:val="414042"/>
        </w:rPr>
        <w:t>alimentación,</w:t>
      </w:r>
      <w:r>
        <w:rPr>
          <w:color w:val="414042"/>
          <w:spacing w:val="-10"/>
        </w:rPr>
        <w:t> </w:t>
      </w:r>
      <w:r>
        <w:rPr>
          <w:color w:val="414042"/>
        </w:rPr>
        <w:t>20</w:t>
      </w:r>
      <w:r>
        <w:rPr>
          <w:color w:val="414042"/>
          <w:spacing w:val="-10"/>
        </w:rPr>
        <w:t> </w:t>
      </w:r>
      <w:r>
        <w:rPr>
          <w:color w:val="414042"/>
        </w:rPr>
        <w:t>a</w:t>
      </w:r>
      <w:r>
        <w:rPr>
          <w:color w:val="414042"/>
          <w:spacing w:val="-10"/>
        </w:rPr>
        <w:t> </w:t>
      </w:r>
      <w:r>
        <w:rPr>
          <w:color w:val="414042"/>
        </w:rPr>
        <w:t>150</w:t>
      </w:r>
      <w:r>
        <w:rPr>
          <w:color w:val="414042"/>
          <w:spacing w:val="-10"/>
        </w:rPr>
        <w:t> </w:t>
      </w:r>
      <w:r>
        <w:rPr>
          <w:color w:val="414042"/>
        </w:rPr>
        <w:t>kg (44</w:t>
      </w:r>
      <w:r>
        <w:rPr>
          <w:color w:val="414042"/>
          <w:spacing w:val="-14"/>
        </w:rPr>
        <w:t> </w:t>
      </w:r>
      <w:r>
        <w:rPr>
          <w:color w:val="414042"/>
        </w:rPr>
        <w:t>a</w:t>
      </w:r>
      <w:r>
        <w:rPr>
          <w:color w:val="414042"/>
          <w:spacing w:val="-14"/>
        </w:rPr>
        <w:t> </w:t>
      </w:r>
      <w:r>
        <w:rPr>
          <w:color w:val="414042"/>
        </w:rPr>
        <w:t>330</w:t>
      </w:r>
      <w:r>
        <w:rPr>
          <w:color w:val="414042"/>
          <w:spacing w:val="-14"/>
        </w:rPr>
        <w:t> </w:t>
      </w:r>
      <w:r>
        <w:rPr>
          <w:color w:val="414042"/>
        </w:rPr>
        <w:t>lb).</w:t>
      </w:r>
      <w:r>
        <w:rPr>
          <w:color w:val="414042"/>
          <w:spacing w:val="-14"/>
        </w:rPr>
        <w:t> </w:t>
      </w:r>
      <w:r>
        <w:rPr>
          <w:color w:val="414042"/>
        </w:rPr>
        <w:t>El</w:t>
      </w:r>
      <w:r>
        <w:rPr>
          <w:color w:val="414042"/>
          <w:spacing w:val="-14"/>
        </w:rPr>
        <w:t> </w:t>
      </w:r>
      <w:r>
        <w:rPr>
          <w:color w:val="414042"/>
        </w:rPr>
        <w:t>valor</w:t>
      </w:r>
      <w:r>
        <w:rPr>
          <w:color w:val="414042"/>
          <w:spacing w:val="-14"/>
        </w:rPr>
        <w:t> </w:t>
      </w:r>
      <w:r>
        <w:rPr>
          <w:color w:val="414042"/>
        </w:rPr>
        <w:t>por</w:t>
      </w:r>
      <w:r>
        <w:rPr>
          <w:color w:val="414042"/>
          <w:spacing w:val="-14"/>
        </w:rPr>
        <w:t> </w:t>
      </w:r>
      <w:r>
        <w:rPr>
          <w:rFonts w:ascii="Palatino Linotype" w:hAnsi="Palatino Linotype"/>
          <w:i/>
          <w:color w:val="414042"/>
        </w:rPr>
        <w:t>default</w:t>
      </w:r>
      <w:r>
        <w:rPr>
          <w:rFonts w:ascii="Palatino Linotype" w:hAnsi="Palatino Linotype"/>
          <w:i/>
          <w:color w:val="414042"/>
          <w:spacing w:val="-13"/>
        </w:rPr>
        <w:t> </w:t>
      </w:r>
      <w:r>
        <w:rPr>
          <w:color w:val="414042"/>
        </w:rPr>
        <w:t>es</w:t>
      </w:r>
      <w:r>
        <w:rPr>
          <w:color w:val="414042"/>
          <w:spacing w:val="-14"/>
        </w:rPr>
        <w:t> </w:t>
      </w:r>
      <w:r>
        <w:rPr>
          <w:color w:val="414042"/>
        </w:rPr>
        <w:t>de</w:t>
      </w:r>
      <w:r>
        <w:rPr>
          <w:color w:val="414042"/>
          <w:spacing w:val="-14"/>
        </w:rPr>
        <w:t> </w:t>
      </w:r>
      <w:r>
        <w:rPr>
          <w:color w:val="414042"/>
        </w:rPr>
        <w:t>70</w:t>
      </w:r>
      <w:r>
        <w:rPr>
          <w:color w:val="414042"/>
          <w:spacing w:val="-14"/>
        </w:rPr>
        <w:t> </w:t>
      </w:r>
      <w:r>
        <w:rPr>
          <w:color w:val="414042"/>
        </w:rPr>
        <w:t>kg</w:t>
      </w:r>
      <w:r>
        <w:rPr>
          <w:color w:val="414042"/>
          <w:spacing w:val="-14"/>
        </w:rPr>
        <w:t> </w:t>
      </w:r>
      <w:r>
        <w:rPr>
          <w:color w:val="414042"/>
        </w:rPr>
        <w:t>(153</w:t>
      </w:r>
      <w:r>
        <w:rPr>
          <w:color w:val="414042"/>
          <w:spacing w:val="-14"/>
        </w:rPr>
        <w:t> </w:t>
      </w:r>
      <w:r>
        <w:rPr>
          <w:color w:val="414042"/>
        </w:rPr>
        <w:t>lb).</w:t>
      </w:r>
    </w:p>
    <w:p>
      <w:pPr>
        <w:pStyle w:val="BodyText"/>
        <w:spacing w:before="2"/>
        <w:rPr>
          <w:sz w:val="21"/>
        </w:rPr>
      </w:pPr>
    </w:p>
    <w:p>
      <w:pPr>
        <w:pStyle w:val="ListParagraph"/>
        <w:numPr>
          <w:ilvl w:val="0"/>
          <w:numId w:val="5"/>
        </w:numPr>
        <w:tabs>
          <w:tab w:pos="474" w:val="left" w:leader="none"/>
        </w:tabs>
        <w:spacing w:line="240" w:lineRule="auto" w:before="0" w:after="0"/>
        <w:ind w:left="473" w:right="0" w:hanging="360"/>
        <w:jc w:val="both"/>
        <w:rPr>
          <w:sz w:val="22"/>
        </w:rPr>
      </w:pPr>
      <w:r>
        <w:rPr>
          <w:color w:val="414042"/>
          <w:sz w:val="22"/>
        </w:rPr>
        <w:t>Ganancia</w:t>
      </w:r>
      <w:r>
        <w:rPr>
          <w:color w:val="414042"/>
          <w:spacing w:val="-14"/>
          <w:sz w:val="22"/>
        </w:rPr>
        <w:t> </w:t>
      </w:r>
      <w:r>
        <w:rPr>
          <w:color w:val="414042"/>
          <w:sz w:val="22"/>
        </w:rPr>
        <w:t>diaria</w:t>
      </w:r>
      <w:r>
        <w:rPr>
          <w:color w:val="414042"/>
          <w:spacing w:val="-14"/>
          <w:sz w:val="22"/>
        </w:rPr>
        <w:t> </w:t>
      </w:r>
      <w:r>
        <w:rPr>
          <w:color w:val="414042"/>
          <w:sz w:val="22"/>
        </w:rPr>
        <w:t>de</w:t>
      </w:r>
      <w:r>
        <w:rPr>
          <w:color w:val="414042"/>
          <w:spacing w:val="-14"/>
          <w:sz w:val="22"/>
        </w:rPr>
        <w:t> </w:t>
      </w:r>
      <w:r>
        <w:rPr>
          <w:color w:val="414042"/>
          <w:sz w:val="22"/>
        </w:rPr>
        <w:t>peso</w:t>
      </w:r>
      <w:r>
        <w:rPr>
          <w:color w:val="414042"/>
          <w:spacing w:val="-14"/>
          <w:sz w:val="22"/>
        </w:rPr>
        <w:t> </w:t>
      </w:r>
      <w:r>
        <w:rPr>
          <w:color w:val="414042"/>
          <w:sz w:val="22"/>
        </w:rPr>
        <w:t>(</w:t>
      </w:r>
      <w:r>
        <w:rPr>
          <w:rFonts w:ascii="Palatino Linotype"/>
          <w:i/>
          <w:color w:val="414042"/>
          <w:sz w:val="22"/>
        </w:rPr>
        <w:t>Daily</w:t>
      </w:r>
      <w:r>
        <w:rPr>
          <w:rFonts w:ascii="Palatino Linotype"/>
          <w:i/>
          <w:color w:val="414042"/>
          <w:spacing w:val="-13"/>
          <w:sz w:val="22"/>
        </w:rPr>
        <w:t> </w:t>
      </w:r>
      <w:r>
        <w:rPr>
          <w:rFonts w:ascii="Palatino Linotype"/>
          <w:i/>
          <w:color w:val="414042"/>
          <w:sz w:val="22"/>
        </w:rPr>
        <w:t>gain</w:t>
      </w:r>
      <w:r>
        <w:rPr>
          <w:color w:val="414042"/>
          <w:sz w:val="22"/>
        </w:rPr>
        <w:t>)</w:t>
      </w:r>
    </w:p>
    <w:p>
      <w:pPr>
        <w:pStyle w:val="BodyText"/>
        <w:spacing w:before="9"/>
        <w:rPr>
          <w:sz w:val="21"/>
        </w:rPr>
      </w:pPr>
    </w:p>
    <w:p>
      <w:pPr>
        <w:pStyle w:val="BodyText"/>
        <w:spacing w:line="264" w:lineRule="exact"/>
        <w:ind w:left="113" w:right="115"/>
        <w:jc w:val="both"/>
      </w:pPr>
      <w:r>
        <w:rPr>
          <w:color w:val="414042"/>
        </w:rPr>
        <w:t>Ingrese la ganancia diaria de peso por animal durante la fase de alimentación. Si usted ingresó cero, el valor por </w:t>
      </w:r>
      <w:r>
        <w:rPr>
          <w:rFonts w:ascii="Palatino Linotype" w:hAnsi="Palatino Linotype"/>
          <w:i/>
          <w:color w:val="414042"/>
        </w:rPr>
        <w:t>default </w:t>
      </w:r>
      <w:r>
        <w:rPr>
          <w:color w:val="414042"/>
        </w:rPr>
        <w:t>será utilizado.</w:t>
      </w:r>
    </w:p>
    <w:p>
      <w:pPr>
        <w:pStyle w:val="BodyText"/>
        <w:spacing w:before="2"/>
        <w:rPr>
          <w:sz w:val="21"/>
        </w:rPr>
      </w:pPr>
    </w:p>
    <w:p>
      <w:pPr>
        <w:pStyle w:val="ListParagraph"/>
        <w:numPr>
          <w:ilvl w:val="0"/>
          <w:numId w:val="5"/>
        </w:numPr>
        <w:tabs>
          <w:tab w:pos="474" w:val="left" w:leader="none"/>
        </w:tabs>
        <w:spacing w:line="240" w:lineRule="auto" w:before="0" w:after="0"/>
        <w:ind w:left="473" w:right="0" w:hanging="360"/>
        <w:jc w:val="both"/>
        <w:rPr>
          <w:sz w:val="22"/>
        </w:rPr>
      </w:pPr>
      <w:r>
        <w:rPr>
          <w:color w:val="414042"/>
          <w:sz w:val="22"/>
        </w:rPr>
        <w:t>Raza</w:t>
      </w:r>
      <w:r>
        <w:rPr>
          <w:color w:val="414042"/>
          <w:spacing w:val="-34"/>
          <w:sz w:val="22"/>
        </w:rPr>
        <w:t> </w:t>
      </w:r>
      <w:r>
        <w:rPr>
          <w:color w:val="414042"/>
          <w:sz w:val="22"/>
        </w:rPr>
        <w:t>(</w:t>
      </w:r>
      <w:r>
        <w:rPr>
          <w:rFonts w:ascii="Palatino Linotype"/>
          <w:i/>
          <w:color w:val="414042"/>
          <w:sz w:val="22"/>
        </w:rPr>
        <w:t>Breed</w:t>
      </w:r>
      <w:r>
        <w:rPr>
          <w:color w:val="414042"/>
          <w:sz w:val="22"/>
        </w:rPr>
        <w:t>)</w:t>
      </w:r>
    </w:p>
    <w:p>
      <w:pPr>
        <w:pStyle w:val="BodyText"/>
        <w:spacing w:before="3"/>
      </w:pPr>
    </w:p>
    <w:p>
      <w:pPr>
        <w:pStyle w:val="BodyText"/>
        <w:spacing w:line="249" w:lineRule="auto"/>
        <w:ind w:left="113" w:right="115"/>
        <w:jc w:val="both"/>
      </w:pPr>
      <w:r>
        <w:rPr>
          <w:color w:val="414042"/>
        </w:rPr>
        <w:t>Ingrese: Duroc, Hampshire, Yorkshire, Poland China, Spotted, Landrace, Crossbreed, otra. Parte de la variación asociada al consumo se atribuye a diferencias genéticas (Cuadro 18).</w:t>
      </w:r>
    </w:p>
    <w:p>
      <w:pPr>
        <w:pStyle w:val="BodyText"/>
        <w:spacing w:before="9"/>
        <w:rPr>
          <w:sz w:val="20"/>
        </w:rPr>
      </w:pPr>
    </w:p>
    <w:p>
      <w:pPr>
        <w:pStyle w:val="Heading2"/>
      </w:pPr>
      <w:r>
        <w:rPr>
          <w:color w:val="8F3A75"/>
          <w:w w:val="95"/>
        </w:rPr>
        <w:t>Cuadro 18</w:t>
      </w:r>
    </w:p>
    <w:p>
      <w:pPr>
        <w:spacing w:line="280" w:lineRule="exact" w:before="0"/>
        <w:ind w:left="80" w:right="81" w:firstLine="0"/>
        <w:jc w:val="center"/>
        <w:rPr>
          <w:rFonts w:ascii="Palatino Linotype" w:hAnsi="Palatino Linotype"/>
          <w:b/>
          <w:sz w:val="22"/>
        </w:rPr>
      </w:pPr>
      <w:r>
        <w:rPr>
          <w:rFonts w:ascii="Palatino Linotype" w:hAnsi="Palatino Linotype"/>
          <w:b/>
          <w:color w:val="8F3A75"/>
          <w:w w:val="90"/>
          <w:sz w:val="22"/>
        </w:rPr>
        <w:t>Ajuste de consumo de energía digestible según la raza en cerdos</w:t>
      </w:r>
    </w:p>
    <w:p>
      <w:pPr>
        <w:pStyle w:val="BodyText"/>
        <w:spacing w:before="8"/>
        <w:rPr>
          <w:rFonts w:ascii="Palatino Linotype"/>
          <w:b/>
          <w:sz w:val="20"/>
        </w:rPr>
      </w:pPr>
    </w:p>
    <w:tbl>
      <w:tblPr>
        <w:tblW w:w="0" w:type="auto"/>
        <w:jc w:val="left"/>
        <w:tblInd w:w="129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65"/>
        <w:gridCol w:w="3163"/>
      </w:tblGrid>
      <w:tr>
        <w:trPr>
          <w:trHeight w:val="291" w:hRule="exact"/>
        </w:trPr>
        <w:tc>
          <w:tcPr>
            <w:tcW w:w="1565" w:type="dxa"/>
            <w:tcBorders>
              <w:bottom w:val="single" w:sz="4" w:space="0" w:color="87226C"/>
            </w:tcBorders>
            <w:shd w:val="clear" w:color="auto" w:fill="DCEDE6"/>
          </w:tcPr>
          <w:p>
            <w:pPr>
              <w:pStyle w:val="TableParagraph"/>
              <w:spacing w:before="22"/>
              <w:ind w:left="79"/>
              <w:jc w:val="left"/>
              <w:rPr>
                <w:rFonts w:ascii="Palatino Linotype"/>
                <w:b/>
                <w:sz w:val="18"/>
              </w:rPr>
            </w:pPr>
            <w:r>
              <w:rPr>
                <w:rFonts w:ascii="Palatino Linotype"/>
                <w:b/>
                <w:color w:val="87226C"/>
                <w:sz w:val="18"/>
              </w:rPr>
              <w:t>Raza</w:t>
            </w:r>
          </w:p>
        </w:tc>
        <w:tc>
          <w:tcPr>
            <w:tcW w:w="3163" w:type="dxa"/>
            <w:tcBorders>
              <w:bottom w:val="single" w:sz="4" w:space="0" w:color="87226C"/>
            </w:tcBorders>
            <w:shd w:val="clear" w:color="auto" w:fill="DCEDE6"/>
          </w:tcPr>
          <w:p>
            <w:pPr>
              <w:pStyle w:val="TableParagraph"/>
              <w:spacing w:before="22"/>
              <w:ind w:left="475" w:right="55"/>
              <w:jc w:val="center"/>
              <w:rPr>
                <w:rFonts w:ascii="Palatino Linotype" w:hAnsi="Palatino Linotype"/>
                <w:b/>
                <w:sz w:val="18"/>
              </w:rPr>
            </w:pPr>
            <w:r>
              <w:rPr>
                <w:rFonts w:ascii="Palatino Linotype" w:hAnsi="Palatino Linotype"/>
                <w:b/>
                <w:color w:val="87226C"/>
                <w:w w:val="90"/>
                <w:sz w:val="18"/>
              </w:rPr>
              <w:t>Consumo de energía digestible (%)</w:t>
            </w:r>
          </w:p>
        </w:tc>
      </w:tr>
      <w:tr>
        <w:trPr>
          <w:trHeight w:val="314" w:hRule="exact"/>
        </w:trPr>
        <w:tc>
          <w:tcPr>
            <w:tcW w:w="1565" w:type="dxa"/>
            <w:tcBorders>
              <w:top w:val="single" w:sz="4" w:space="0" w:color="87226C"/>
            </w:tcBorders>
          </w:tcPr>
          <w:p>
            <w:pPr>
              <w:pStyle w:val="TableParagraph"/>
              <w:spacing w:before="38"/>
              <w:ind w:left="79"/>
              <w:jc w:val="left"/>
              <w:rPr>
                <w:sz w:val="18"/>
              </w:rPr>
            </w:pPr>
            <w:r>
              <w:rPr>
                <w:color w:val="414042"/>
                <w:w w:val="105"/>
                <w:sz w:val="18"/>
              </w:rPr>
              <w:t>Duroc</w:t>
            </w:r>
          </w:p>
        </w:tc>
        <w:tc>
          <w:tcPr>
            <w:tcW w:w="3163" w:type="dxa"/>
            <w:tcBorders>
              <w:top w:val="single" w:sz="4" w:space="0" w:color="87226C"/>
            </w:tcBorders>
          </w:tcPr>
          <w:p>
            <w:pPr>
              <w:pStyle w:val="TableParagraph"/>
              <w:spacing w:before="38"/>
              <w:ind w:left="385" w:right="55"/>
              <w:jc w:val="center"/>
              <w:rPr>
                <w:sz w:val="18"/>
              </w:rPr>
            </w:pPr>
            <w:r>
              <w:rPr>
                <w:color w:val="414042"/>
                <w:sz w:val="18"/>
              </w:rPr>
              <w:t>+2.50</w:t>
            </w:r>
          </w:p>
        </w:tc>
      </w:tr>
      <w:tr>
        <w:trPr>
          <w:trHeight w:val="291" w:hRule="exact"/>
        </w:trPr>
        <w:tc>
          <w:tcPr>
            <w:tcW w:w="1565" w:type="dxa"/>
          </w:tcPr>
          <w:p>
            <w:pPr>
              <w:pStyle w:val="TableParagraph"/>
              <w:ind w:left="79"/>
              <w:jc w:val="left"/>
              <w:rPr>
                <w:sz w:val="18"/>
              </w:rPr>
            </w:pPr>
            <w:r>
              <w:rPr>
                <w:color w:val="414042"/>
                <w:w w:val="105"/>
                <w:sz w:val="18"/>
              </w:rPr>
              <w:t>Hampshire</w:t>
            </w:r>
          </w:p>
        </w:tc>
        <w:tc>
          <w:tcPr>
            <w:tcW w:w="3163" w:type="dxa"/>
          </w:tcPr>
          <w:p>
            <w:pPr>
              <w:pStyle w:val="TableParagraph"/>
              <w:ind w:left="385" w:right="55"/>
              <w:jc w:val="center"/>
              <w:rPr>
                <w:sz w:val="18"/>
              </w:rPr>
            </w:pPr>
            <w:r>
              <w:rPr>
                <w:color w:val="414042"/>
                <w:sz w:val="18"/>
              </w:rPr>
              <w:t>- 2.50</w:t>
            </w:r>
          </w:p>
        </w:tc>
      </w:tr>
      <w:tr>
        <w:trPr>
          <w:trHeight w:val="291" w:hRule="exact"/>
        </w:trPr>
        <w:tc>
          <w:tcPr>
            <w:tcW w:w="1565" w:type="dxa"/>
          </w:tcPr>
          <w:p>
            <w:pPr>
              <w:pStyle w:val="TableParagraph"/>
              <w:ind w:left="79"/>
              <w:jc w:val="left"/>
              <w:rPr>
                <w:sz w:val="18"/>
              </w:rPr>
            </w:pPr>
            <w:r>
              <w:rPr>
                <w:color w:val="414042"/>
                <w:sz w:val="18"/>
              </w:rPr>
              <w:t>Yorkshire</w:t>
            </w:r>
          </w:p>
        </w:tc>
        <w:tc>
          <w:tcPr>
            <w:tcW w:w="3163" w:type="dxa"/>
          </w:tcPr>
          <w:p>
            <w:pPr>
              <w:pStyle w:val="TableParagraph"/>
              <w:ind w:left="385" w:right="55"/>
              <w:jc w:val="center"/>
              <w:rPr>
                <w:sz w:val="18"/>
              </w:rPr>
            </w:pPr>
            <w:r>
              <w:rPr>
                <w:color w:val="414042"/>
                <w:sz w:val="18"/>
              </w:rPr>
              <w:t>- 0.75</w:t>
            </w:r>
          </w:p>
        </w:tc>
      </w:tr>
      <w:tr>
        <w:trPr>
          <w:trHeight w:val="291" w:hRule="exact"/>
        </w:trPr>
        <w:tc>
          <w:tcPr>
            <w:tcW w:w="1565" w:type="dxa"/>
          </w:tcPr>
          <w:p>
            <w:pPr>
              <w:pStyle w:val="TableParagraph"/>
              <w:ind w:left="79"/>
              <w:jc w:val="left"/>
              <w:rPr>
                <w:sz w:val="18"/>
              </w:rPr>
            </w:pPr>
            <w:r>
              <w:rPr>
                <w:color w:val="414042"/>
                <w:sz w:val="18"/>
              </w:rPr>
              <w:t>Poland China</w:t>
            </w:r>
          </w:p>
        </w:tc>
        <w:tc>
          <w:tcPr>
            <w:tcW w:w="3163" w:type="dxa"/>
          </w:tcPr>
          <w:p>
            <w:pPr>
              <w:pStyle w:val="TableParagraph"/>
              <w:ind w:left="385" w:right="55"/>
              <w:jc w:val="center"/>
              <w:rPr>
                <w:sz w:val="18"/>
              </w:rPr>
            </w:pPr>
            <w:r>
              <w:rPr>
                <w:color w:val="414042"/>
                <w:sz w:val="18"/>
              </w:rPr>
              <w:t>- 0.80</w:t>
            </w:r>
          </w:p>
        </w:tc>
      </w:tr>
      <w:tr>
        <w:trPr>
          <w:trHeight w:val="291" w:hRule="exact"/>
        </w:trPr>
        <w:tc>
          <w:tcPr>
            <w:tcW w:w="1565" w:type="dxa"/>
          </w:tcPr>
          <w:p>
            <w:pPr>
              <w:pStyle w:val="TableParagraph"/>
              <w:ind w:left="79"/>
              <w:jc w:val="left"/>
              <w:rPr>
                <w:sz w:val="18"/>
              </w:rPr>
            </w:pPr>
            <w:r>
              <w:rPr>
                <w:color w:val="414042"/>
                <w:sz w:val="18"/>
              </w:rPr>
              <w:t>Spotted</w:t>
            </w:r>
          </w:p>
        </w:tc>
        <w:tc>
          <w:tcPr>
            <w:tcW w:w="3163" w:type="dxa"/>
          </w:tcPr>
          <w:p>
            <w:pPr>
              <w:pStyle w:val="TableParagraph"/>
              <w:ind w:left="385" w:right="55"/>
              <w:jc w:val="center"/>
              <w:rPr>
                <w:sz w:val="18"/>
              </w:rPr>
            </w:pPr>
            <w:r>
              <w:rPr>
                <w:color w:val="414042"/>
                <w:sz w:val="18"/>
              </w:rPr>
              <w:t>- 0.85</w:t>
            </w:r>
          </w:p>
        </w:tc>
      </w:tr>
      <w:tr>
        <w:trPr>
          <w:trHeight w:val="291" w:hRule="exact"/>
        </w:trPr>
        <w:tc>
          <w:tcPr>
            <w:tcW w:w="1565" w:type="dxa"/>
          </w:tcPr>
          <w:p>
            <w:pPr>
              <w:pStyle w:val="TableParagraph"/>
              <w:ind w:left="79"/>
              <w:jc w:val="left"/>
              <w:rPr>
                <w:sz w:val="18"/>
              </w:rPr>
            </w:pPr>
            <w:r>
              <w:rPr>
                <w:color w:val="414042"/>
                <w:sz w:val="18"/>
              </w:rPr>
              <w:t>Landrace</w:t>
            </w:r>
          </w:p>
        </w:tc>
        <w:tc>
          <w:tcPr>
            <w:tcW w:w="3163" w:type="dxa"/>
          </w:tcPr>
          <w:p>
            <w:pPr>
              <w:pStyle w:val="TableParagraph"/>
              <w:ind w:left="385" w:right="55"/>
              <w:jc w:val="center"/>
              <w:rPr>
                <w:sz w:val="18"/>
              </w:rPr>
            </w:pPr>
            <w:r>
              <w:rPr>
                <w:color w:val="414042"/>
                <w:sz w:val="18"/>
              </w:rPr>
              <w:t>- 0.10</w:t>
            </w:r>
          </w:p>
        </w:tc>
      </w:tr>
      <w:tr>
        <w:trPr>
          <w:trHeight w:val="291" w:hRule="exact"/>
        </w:trPr>
        <w:tc>
          <w:tcPr>
            <w:tcW w:w="1565" w:type="dxa"/>
          </w:tcPr>
          <w:p>
            <w:pPr>
              <w:pStyle w:val="TableParagraph"/>
              <w:ind w:left="79"/>
              <w:jc w:val="left"/>
              <w:rPr>
                <w:sz w:val="18"/>
              </w:rPr>
            </w:pPr>
            <w:r>
              <w:rPr>
                <w:color w:val="414042"/>
                <w:sz w:val="18"/>
              </w:rPr>
              <w:t>Crossbreed</w:t>
            </w:r>
          </w:p>
        </w:tc>
        <w:tc>
          <w:tcPr>
            <w:tcW w:w="3163" w:type="dxa"/>
          </w:tcPr>
          <w:p>
            <w:pPr>
              <w:pStyle w:val="TableParagraph"/>
              <w:ind w:left="475" w:right="40"/>
              <w:jc w:val="center"/>
              <w:rPr>
                <w:sz w:val="18"/>
              </w:rPr>
            </w:pPr>
            <w:r>
              <w:rPr>
                <w:color w:val="414042"/>
                <w:sz w:val="18"/>
              </w:rPr>
              <w:t>0.00</w:t>
            </w:r>
          </w:p>
        </w:tc>
      </w:tr>
      <w:tr>
        <w:trPr>
          <w:trHeight w:val="267" w:hRule="exact"/>
        </w:trPr>
        <w:tc>
          <w:tcPr>
            <w:tcW w:w="1565" w:type="dxa"/>
            <w:tcBorders>
              <w:bottom w:val="single" w:sz="4" w:space="0" w:color="87226C"/>
            </w:tcBorders>
          </w:tcPr>
          <w:p>
            <w:pPr>
              <w:pStyle w:val="TableParagraph"/>
              <w:ind w:left="79"/>
              <w:jc w:val="left"/>
              <w:rPr>
                <w:sz w:val="18"/>
              </w:rPr>
            </w:pPr>
            <w:r>
              <w:rPr>
                <w:color w:val="414042"/>
                <w:w w:val="105"/>
                <w:sz w:val="18"/>
              </w:rPr>
              <w:t>Otra</w:t>
            </w:r>
          </w:p>
        </w:tc>
        <w:tc>
          <w:tcPr>
            <w:tcW w:w="3163" w:type="dxa"/>
            <w:tcBorders>
              <w:bottom w:val="single" w:sz="4" w:space="0" w:color="87226C"/>
            </w:tcBorders>
          </w:tcPr>
          <w:p>
            <w:pPr>
              <w:pStyle w:val="TableParagraph"/>
              <w:ind w:left="475" w:right="40"/>
              <w:jc w:val="center"/>
              <w:rPr>
                <w:sz w:val="18"/>
              </w:rPr>
            </w:pPr>
            <w:r>
              <w:rPr>
                <w:color w:val="414042"/>
                <w:sz w:val="18"/>
              </w:rPr>
              <w:t>0.00</w:t>
            </w:r>
          </w:p>
        </w:tc>
      </w:tr>
    </w:tbl>
    <w:p>
      <w:pPr>
        <w:pStyle w:val="BodyText"/>
        <w:spacing w:before="5"/>
        <w:rPr>
          <w:rFonts w:ascii="Palatino Linotype"/>
          <w:b/>
          <w:sz w:val="13"/>
        </w:rPr>
      </w:pPr>
    </w:p>
    <w:p>
      <w:pPr>
        <w:pStyle w:val="ListParagraph"/>
        <w:numPr>
          <w:ilvl w:val="0"/>
          <w:numId w:val="5"/>
        </w:numPr>
        <w:tabs>
          <w:tab w:pos="473" w:val="left" w:leader="none"/>
          <w:tab w:pos="474" w:val="left" w:leader="none"/>
        </w:tabs>
        <w:spacing w:line="240" w:lineRule="auto" w:before="31" w:after="0"/>
        <w:ind w:left="473" w:right="0" w:hanging="360"/>
        <w:jc w:val="left"/>
        <w:rPr>
          <w:sz w:val="22"/>
        </w:rPr>
      </w:pPr>
      <w:r>
        <w:rPr>
          <w:color w:val="414042"/>
          <w:sz w:val="22"/>
        </w:rPr>
        <w:t>Gastos</w:t>
      </w:r>
      <w:r>
        <w:rPr>
          <w:color w:val="414042"/>
          <w:spacing w:val="-20"/>
          <w:sz w:val="22"/>
        </w:rPr>
        <w:t> </w:t>
      </w:r>
      <w:r>
        <w:rPr>
          <w:color w:val="414042"/>
          <w:sz w:val="22"/>
        </w:rPr>
        <w:t>generales,</w:t>
      </w:r>
      <w:r>
        <w:rPr>
          <w:color w:val="414042"/>
          <w:spacing w:val="-20"/>
          <w:sz w:val="22"/>
        </w:rPr>
        <w:t> </w:t>
      </w:r>
      <w:r>
        <w:rPr>
          <w:color w:val="414042"/>
          <w:sz w:val="22"/>
        </w:rPr>
        <w:t>$/día</w:t>
      </w:r>
      <w:r>
        <w:rPr>
          <w:color w:val="414042"/>
          <w:spacing w:val="-20"/>
          <w:sz w:val="22"/>
        </w:rPr>
        <w:t> </w:t>
      </w:r>
      <w:r>
        <w:rPr>
          <w:color w:val="414042"/>
          <w:sz w:val="22"/>
        </w:rPr>
        <w:t>(</w:t>
      </w:r>
      <w:r>
        <w:rPr>
          <w:rFonts w:ascii="Palatino Linotype" w:hAnsi="Palatino Linotype"/>
          <w:i/>
          <w:color w:val="414042"/>
          <w:sz w:val="22"/>
        </w:rPr>
        <w:t>Overhead</w:t>
      </w:r>
      <w:r>
        <w:rPr>
          <w:rFonts w:ascii="Palatino Linotype" w:hAnsi="Palatino Linotype"/>
          <w:i/>
          <w:color w:val="414042"/>
          <w:spacing w:val="-19"/>
          <w:sz w:val="22"/>
        </w:rPr>
        <w:t> </w:t>
      </w:r>
      <w:r>
        <w:rPr>
          <w:rFonts w:ascii="Palatino Linotype" w:hAnsi="Palatino Linotype"/>
          <w:i/>
          <w:color w:val="414042"/>
          <w:sz w:val="22"/>
        </w:rPr>
        <w:t>cost,</w:t>
      </w:r>
      <w:r>
        <w:rPr>
          <w:rFonts w:ascii="Palatino Linotype" w:hAnsi="Palatino Linotype"/>
          <w:i/>
          <w:color w:val="414042"/>
          <w:spacing w:val="-19"/>
          <w:sz w:val="22"/>
        </w:rPr>
        <w:t> </w:t>
      </w:r>
      <w:r>
        <w:rPr>
          <w:rFonts w:ascii="Palatino Linotype" w:hAnsi="Palatino Linotype"/>
          <w:i/>
          <w:color w:val="414042"/>
          <w:sz w:val="22"/>
        </w:rPr>
        <w:t>$/day</w:t>
      </w:r>
      <w:r>
        <w:rPr>
          <w:color w:val="414042"/>
          <w:sz w:val="22"/>
        </w:rPr>
        <w:t>)</w:t>
      </w:r>
    </w:p>
    <w:p>
      <w:pPr>
        <w:pStyle w:val="BodyText"/>
        <w:spacing w:before="3"/>
      </w:pPr>
    </w:p>
    <w:p>
      <w:pPr>
        <w:pStyle w:val="BodyText"/>
        <w:ind w:left="113" w:right="69"/>
      </w:pPr>
      <w:r>
        <w:rPr>
          <w:color w:val="414042"/>
        </w:rPr>
        <w:t>Ingrese</w:t>
      </w:r>
      <w:r>
        <w:rPr>
          <w:color w:val="414042"/>
          <w:spacing w:val="-17"/>
        </w:rPr>
        <w:t> </w:t>
      </w:r>
      <w:r>
        <w:rPr>
          <w:color w:val="414042"/>
        </w:rPr>
        <w:t>los</w:t>
      </w:r>
      <w:r>
        <w:rPr>
          <w:color w:val="414042"/>
          <w:spacing w:val="-17"/>
        </w:rPr>
        <w:t> </w:t>
      </w:r>
      <w:r>
        <w:rPr>
          <w:color w:val="414042"/>
        </w:rPr>
        <w:t>costos</w:t>
      </w:r>
      <w:r>
        <w:rPr>
          <w:color w:val="414042"/>
          <w:spacing w:val="-17"/>
        </w:rPr>
        <w:t> </w:t>
      </w:r>
      <w:r>
        <w:rPr>
          <w:color w:val="414042"/>
        </w:rPr>
        <w:t>por</w:t>
      </w:r>
      <w:r>
        <w:rPr>
          <w:color w:val="414042"/>
          <w:spacing w:val="-17"/>
        </w:rPr>
        <w:t> </w:t>
      </w:r>
      <w:r>
        <w:rPr>
          <w:color w:val="414042"/>
        </w:rPr>
        <w:t>animal</w:t>
      </w:r>
      <w:r>
        <w:rPr>
          <w:color w:val="414042"/>
          <w:spacing w:val="-17"/>
        </w:rPr>
        <w:t> </w:t>
      </w:r>
      <w:r>
        <w:rPr>
          <w:color w:val="414042"/>
        </w:rPr>
        <w:t>por</w:t>
      </w:r>
      <w:r>
        <w:rPr>
          <w:color w:val="414042"/>
          <w:spacing w:val="-17"/>
        </w:rPr>
        <w:t> </w:t>
      </w:r>
      <w:r>
        <w:rPr>
          <w:color w:val="414042"/>
        </w:rPr>
        <w:t>día,</w:t>
      </w:r>
      <w:r>
        <w:rPr>
          <w:color w:val="414042"/>
          <w:spacing w:val="-17"/>
        </w:rPr>
        <w:t> </w:t>
      </w:r>
      <w:r>
        <w:rPr>
          <w:color w:val="414042"/>
        </w:rPr>
        <w:t>diferentes</w:t>
      </w:r>
      <w:r>
        <w:rPr>
          <w:color w:val="414042"/>
          <w:spacing w:val="-17"/>
        </w:rPr>
        <w:t> </w:t>
      </w:r>
      <w:r>
        <w:rPr>
          <w:color w:val="414042"/>
        </w:rPr>
        <w:t>a</w:t>
      </w:r>
      <w:r>
        <w:rPr>
          <w:color w:val="414042"/>
          <w:spacing w:val="-17"/>
        </w:rPr>
        <w:t> </w:t>
      </w:r>
      <w:r>
        <w:rPr>
          <w:color w:val="414042"/>
        </w:rPr>
        <w:t>los</w:t>
      </w:r>
      <w:r>
        <w:rPr>
          <w:color w:val="414042"/>
          <w:spacing w:val="-17"/>
        </w:rPr>
        <w:t> </w:t>
      </w:r>
      <w:r>
        <w:rPr>
          <w:color w:val="414042"/>
        </w:rPr>
        <w:t>de</w:t>
      </w:r>
      <w:r>
        <w:rPr>
          <w:color w:val="414042"/>
          <w:spacing w:val="-17"/>
        </w:rPr>
        <w:t> </w:t>
      </w:r>
      <w:r>
        <w:rPr>
          <w:color w:val="414042"/>
        </w:rPr>
        <w:t>alimentación</w:t>
      </w:r>
      <w:r>
        <w:rPr>
          <w:color w:val="414042"/>
          <w:spacing w:val="-17"/>
        </w:rPr>
        <w:t> </w:t>
      </w:r>
      <w:r>
        <w:rPr>
          <w:color w:val="414042"/>
        </w:rPr>
        <w:t>(en</w:t>
      </w:r>
      <w:r>
        <w:rPr>
          <w:color w:val="414042"/>
          <w:spacing w:val="-17"/>
        </w:rPr>
        <w:t> </w:t>
      </w:r>
      <w:r>
        <w:rPr>
          <w:color w:val="414042"/>
        </w:rPr>
        <w:t>dólares).</w:t>
      </w:r>
    </w:p>
    <w:p>
      <w:pPr>
        <w:pStyle w:val="BodyText"/>
        <w:spacing w:before="7"/>
        <w:rPr>
          <w:sz w:val="21"/>
        </w:rPr>
      </w:pPr>
    </w:p>
    <w:p>
      <w:pPr>
        <w:pStyle w:val="ListParagraph"/>
        <w:numPr>
          <w:ilvl w:val="0"/>
          <w:numId w:val="5"/>
        </w:numPr>
        <w:tabs>
          <w:tab w:pos="473" w:val="left" w:leader="none"/>
          <w:tab w:pos="474" w:val="left" w:leader="none"/>
        </w:tabs>
        <w:spacing w:line="240" w:lineRule="auto" w:before="1" w:after="0"/>
        <w:ind w:left="473" w:right="0" w:hanging="360"/>
        <w:jc w:val="left"/>
        <w:rPr>
          <w:sz w:val="22"/>
        </w:rPr>
      </w:pPr>
      <w:r>
        <w:rPr>
          <w:color w:val="414042"/>
          <w:spacing w:val="-4"/>
          <w:sz w:val="22"/>
        </w:rPr>
        <w:t>Temperatura </w:t>
      </w:r>
      <w:r>
        <w:rPr>
          <w:color w:val="414042"/>
          <w:sz w:val="22"/>
        </w:rPr>
        <w:t>ambiente promedio </w:t>
      </w:r>
      <w:r>
        <w:rPr>
          <w:color w:val="414042"/>
          <w:spacing w:val="-4"/>
          <w:sz w:val="22"/>
        </w:rPr>
        <w:t>(</w:t>
      </w:r>
      <w:r>
        <w:rPr>
          <w:rFonts w:ascii="Palatino Linotype"/>
          <w:i/>
          <w:color w:val="414042"/>
          <w:spacing w:val="-4"/>
          <w:sz w:val="22"/>
        </w:rPr>
        <w:t>Average </w:t>
      </w:r>
      <w:r>
        <w:rPr>
          <w:rFonts w:ascii="Palatino Linotype"/>
          <w:i/>
          <w:color w:val="414042"/>
          <w:spacing w:val="-3"/>
          <w:sz w:val="22"/>
        </w:rPr>
        <w:t>ambient</w:t>
      </w:r>
      <w:r>
        <w:rPr>
          <w:rFonts w:ascii="Palatino Linotype"/>
          <w:i/>
          <w:color w:val="414042"/>
          <w:spacing w:val="29"/>
          <w:sz w:val="22"/>
        </w:rPr>
        <w:t> </w:t>
      </w:r>
      <w:r>
        <w:rPr>
          <w:rFonts w:ascii="Palatino Linotype"/>
          <w:i/>
          <w:color w:val="414042"/>
          <w:spacing w:val="-3"/>
          <w:sz w:val="22"/>
        </w:rPr>
        <w:t>temperature</w:t>
      </w:r>
      <w:r>
        <w:rPr>
          <w:color w:val="414042"/>
          <w:spacing w:val="-3"/>
          <w:sz w:val="22"/>
        </w:rPr>
        <w:t>)</w:t>
      </w:r>
    </w:p>
    <w:p>
      <w:pPr>
        <w:pStyle w:val="BodyText"/>
        <w:spacing w:before="3"/>
      </w:pPr>
    </w:p>
    <w:p>
      <w:pPr>
        <w:pStyle w:val="BodyText"/>
        <w:spacing w:line="249" w:lineRule="auto"/>
        <w:ind w:left="113" w:right="105"/>
      </w:pPr>
      <w:r>
        <w:rPr>
          <w:color w:val="414042"/>
          <w:w w:val="105"/>
        </w:rPr>
        <w:t>Cuando</w:t>
      </w:r>
      <w:r>
        <w:rPr>
          <w:color w:val="414042"/>
          <w:spacing w:val="-39"/>
          <w:w w:val="105"/>
        </w:rPr>
        <w:t> </w:t>
      </w:r>
      <w:r>
        <w:rPr>
          <w:color w:val="414042"/>
          <w:w w:val="105"/>
        </w:rPr>
        <w:t>la</w:t>
      </w:r>
      <w:r>
        <w:rPr>
          <w:color w:val="414042"/>
          <w:spacing w:val="-39"/>
          <w:w w:val="105"/>
        </w:rPr>
        <w:t> </w:t>
      </w:r>
      <w:r>
        <w:rPr>
          <w:color w:val="414042"/>
          <w:w w:val="105"/>
        </w:rPr>
        <w:t>temperatura</w:t>
      </w:r>
      <w:r>
        <w:rPr>
          <w:color w:val="414042"/>
          <w:spacing w:val="-39"/>
          <w:w w:val="105"/>
        </w:rPr>
        <w:t> </w:t>
      </w:r>
      <w:r>
        <w:rPr>
          <w:color w:val="414042"/>
          <w:w w:val="105"/>
        </w:rPr>
        <w:t>ambiente</w:t>
      </w:r>
      <w:r>
        <w:rPr>
          <w:color w:val="414042"/>
          <w:spacing w:val="-39"/>
          <w:w w:val="105"/>
        </w:rPr>
        <w:t> </w:t>
      </w:r>
      <w:r>
        <w:rPr>
          <w:color w:val="414042"/>
          <w:w w:val="105"/>
        </w:rPr>
        <w:t>es</w:t>
      </w:r>
      <w:r>
        <w:rPr>
          <w:color w:val="414042"/>
          <w:spacing w:val="-39"/>
          <w:w w:val="105"/>
        </w:rPr>
        <w:t> </w:t>
      </w:r>
      <w:r>
        <w:rPr>
          <w:color w:val="414042"/>
          <w:w w:val="105"/>
        </w:rPr>
        <w:t>menor</w:t>
      </w:r>
      <w:r>
        <w:rPr>
          <w:color w:val="414042"/>
          <w:spacing w:val="-39"/>
          <w:w w:val="105"/>
        </w:rPr>
        <w:t> </w:t>
      </w:r>
      <w:r>
        <w:rPr>
          <w:color w:val="414042"/>
          <w:w w:val="105"/>
        </w:rPr>
        <w:t>a</w:t>
      </w:r>
      <w:r>
        <w:rPr>
          <w:color w:val="414042"/>
          <w:spacing w:val="-39"/>
          <w:w w:val="105"/>
        </w:rPr>
        <w:t> </w:t>
      </w:r>
      <w:r>
        <w:rPr>
          <w:color w:val="414042"/>
          <w:w w:val="105"/>
        </w:rPr>
        <w:t>la</w:t>
      </w:r>
      <w:r>
        <w:rPr>
          <w:color w:val="414042"/>
          <w:spacing w:val="-39"/>
          <w:w w:val="105"/>
        </w:rPr>
        <w:t> </w:t>
      </w:r>
      <w:r>
        <w:rPr>
          <w:color w:val="414042"/>
          <w:w w:val="105"/>
        </w:rPr>
        <w:t>temperatura</w:t>
      </w:r>
      <w:r>
        <w:rPr>
          <w:color w:val="414042"/>
          <w:spacing w:val="-39"/>
          <w:w w:val="105"/>
        </w:rPr>
        <w:t> </w:t>
      </w:r>
      <w:r>
        <w:rPr>
          <w:color w:val="414042"/>
          <w:w w:val="105"/>
        </w:rPr>
        <w:t>crítica,</w:t>
      </w:r>
      <w:r>
        <w:rPr>
          <w:color w:val="414042"/>
          <w:spacing w:val="-39"/>
          <w:w w:val="105"/>
        </w:rPr>
        <w:t> </w:t>
      </w:r>
      <w:r>
        <w:rPr>
          <w:color w:val="414042"/>
          <w:w w:val="105"/>
        </w:rPr>
        <w:t>el</w:t>
      </w:r>
      <w:r>
        <w:rPr>
          <w:color w:val="414042"/>
          <w:spacing w:val="-39"/>
          <w:w w:val="105"/>
        </w:rPr>
        <w:t> </w:t>
      </w:r>
      <w:r>
        <w:rPr>
          <w:color w:val="414042"/>
          <w:w w:val="105"/>
        </w:rPr>
        <w:t>animal</w:t>
      </w:r>
      <w:r>
        <w:rPr>
          <w:color w:val="414042"/>
          <w:spacing w:val="-39"/>
          <w:w w:val="105"/>
        </w:rPr>
        <w:t> </w:t>
      </w:r>
      <w:r>
        <w:rPr>
          <w:color w:val="414042"/>
          <w:w w:val="105"/>
        </w:rPr>
        <w:t>debe aumentar su producción de calor para mantener su temperatura corporal.</w:t>
      </w:r>
      <w:r>
        <w:rPr>
          <w:color w:val="414042"/>
          <w:spacing w:val="2"/>
          <w:w w:val="105"/>
        </w:rPr>
        <w:t> </w:t>
      </w:r>
      <w:r>
        <w:rPr>
          <w:color w:val="414042"/>
          <w:spacing w:val="-4"/>
          <w:w w:val="105"/>
        </w:rPr>
        <w:t>Por</w:t>
      </w:r>
    </w:p>
    <w:p>
      <w:pPr>
        <w:spacing w:after="0" w:line="249" w:lineRule="auto"/>
        <w:sectPr>
          <w:pgSz w:w="9640" w:h="13040"/>
          <w:pgMar w:header="0" w:footer="939" w:top="1040" w:bottom="1120" w:left="1020" w:right="1300"/>
        </w:sectPr>
      </w:pPr>
    </w:p>
    <w:p>
      <w:pPr>
        <w:pStyle w:val="BodyText"/>
        <w:spacing w:line="249" w:lineRule="auto" w:before="29"/>
        <w:ind w:left="117" w:right="110"/>
        <w:jc w:val="both"/>
      </w:pPr>
      <w:r>
        <w:rPr>
          <w:color w:val="414042"/>
        </w:rPr>
        <w:t>cada grado centígrado abajo de la temperatura crítica de la cerda (18°C = 64°F), hay un aumento de 4% en el costo de mantenimiento.</w:t>
      </w:r>
    </w:p>
    <w:p>
      <w:pPr>
        <w:pStyle w:val="BodyText"/>
        <w:rPr>
          <w:sz w:val="23"/>
        </w:rPr>
      </w:pPr>
    </w:p>
    <w:p>
      <w:pPr>
        <w:pStyle w:val="BodyText"/>
        <w:spacing w:line="249" w:lineRule="auto"/>
        <w:ind w:left="117" w:right="111"/>
        <w:jc w:val="both"/>
      </w:pPr>
      <w:r>
        <w:rPr>
          <w:color w:val="414042"/>
        </w:rPr>
        <w:t>La</w:t>
      </w:r>
      <w:r>
        <w:rPr>
          <w:color w:val="414042"/>
          <w:spacing w:val="-9"/>
        </w:rPr>
        <w:t> </w:t>
      </w:r>
      <w:r>
        <w:rPr>
          <w:color w:val="414042"/>
        </w:rPr>
        <w:t>temperatura</w:t>
      </w:r>
      <w:r>
        <w:rPr>
          <w:color w:val="414042"/>
          <w:spacing w:val="-9"/>
        </w:rPr>
        <w:t> </w:t>
      </w:r>
      <w:r>
        <w:rPr>
          <w:color w:val="414042"/>
        </w:rPr>
        <w:t>arriba</w:t>
      </w:r>
      <w:r>
        <w:rPr>
          <w:color w:val="414042"/>
          <w:spacing w:val="-9"/>
        </w:rPr>
        <w:t> </w:t>
      </w:r>
      <w:r>
        <w:rPr>
          <w:color w:val="414042"/>
        </w:rPr>
        <w:t>de</w:t>
      </w:r>
      <w:r>
        <w:rPr>
          <w:color w:val="414042"/>
          <w:spacing w:val="-9"/>
        </w:rPr>
        <w:t> </w:t>
      </w:r>
      <w:r>
        <w:rPr>
          <w:color w:val="414042"/>
        </w:rPr>
        <w:t>la</w:t>
      </w:r>
      <w:r>
        <w:rPr>
          <w:color w:val="414042"/>
          <w:spacing w:val="-9"/>
        </w:rPr>
        <w:t> </w:t>
      </w:r>
      <w:r>
        <w:rPr>
          <w:color w:val="414042"/>
        </w:rPr>
        <w:t>temperatura</w:t>
      </w:r>
      <w:r>
        <w:rPr>
          <w:color w:val="414042"/>
          <w:spacing w:val="-9"/>
        </w:rPr>
        <w:t> </w:t>
      </w:r>
      <w:r>
        <w:rPr>
          <w:color w:val="414042"/>
        </w:rPr>
        <w:t>crítica</w:t>
      </w:r>
      <w:r>
        <w:rPr>
          <w:color w:val="414042"/>
          <w:spacing w:val="-9"/>
        </w:rPr>
        <w:t> </w:t>
      </w:r>
      <w:r>
        <w:rPr>
          <w:color w:val="414042"/>
        </w:rPr>
        <w:t>del</w:t>
      </w:r>
      <w:r>
        <w:rPr>
          <w:color w:val="414042"/>
          <w:spacing w:val="-9"/>
        </w:rPr>
        <w:t> </w:t>
      </w:r>
      <w:r>
        <w:rPr>
          <w:color w:val="414042"/>
        </w:rPr>
        <w:t>animal</w:t>
      </w:r>
      <w:r>
        <w:rPr>
          <w:color w:val="414042"/>
          <w:spacing w:val="-9"/>
        </w:rPr>
        <w:t> </w:t>
      </w:r>
      <w:r>
        <w:rPr>
          <w:color w:val="414042"/>
        </w:rPr>
        <w:t>reducirá</w:t>
      </w:r>
      <w:r>
        <w:rPr>
          <w:color w:val="414042"/>
          <w:spacing w:val="-9"/>
        </w:rPr>
        <w:t> </w:t>
      </w:r>
      <w:r>
        <w:rPr>
          <w:color w:val="414042"/>
        </w:rPr>
        <w:t>el</w:t>
      </w:r>
      <w:r>
        <w:rPr>
          <w:color w:val="414042"/>
          <w:spacing w:val="-9"/>
        </w:rPr>
        <w:t> </w:t>
      </w:r>
      <w:r>
        <w:rPr>
          <w:color w:val="414042"/>
        </w:rPr>
        <w:t>consumo</w:t>
      </w:r>
      <w:r>
        <w:rPr>
          <w:color w:val="414042"/>
          <w:spacing w:val="-9"/>
        </w:rPr>
        <w:t> </w:t>
      </w:r>
      <w:r>
        <w:rPr>
          <w:color w:val="414042"/>
        </w:rPr>
        <w:t>de alimento.</w:t>
      </w:r>
      <w:r>
        <w:rPr>
          <w:color w:val="414042"/>
          <w:spacing w:val="-12"/>
        </w:rPr>
        <w:t> </w:t>
      </w:r>
      <w:r>
        <w:rPr>
          <w:color w:val="414042"/>
          <w:spacing w:val="-4"/>
        </w:rPr>
        <w:t>Por</w:t>
      </w:r>
      <w:r>
        <w:rPr>
          <w:color w:val="414042"/>
          <w:spacing w:val="-12"/>
        </w:rPr>
        <w:t> </w:t>
      </w:r>
      <w:r>
        <w:rPr>
          <w:color w:val="414042"/>
        </w:rPr>
        <w:t>cada</w:t>
      </w:r>
      <w:r>
        <w:rPr>
          <w:color w:val="414042"/>
          <w:spacing w:val="-12"/>
        </w:rPr>
        <w:t> </w:t>
      </w:r>
      <w:r>
        <w:rPr>
          <w:color w:val="414042"/>
        </w:rPr>
        <w:t>°C</w:t>
      </w:r>
      <w:r>
        <w:rPr>
          <w:color w:val="414042"/>
          <w:spacing w:val="-12"/>
        </w:rPr>
        <w:t> </w:t>
      </w:r>
      <w:r>
        <w:rPr>
          <w:color w:val="414042"/>
        </w:rPr>
        <w:t>arriba</w:t>
      </w:r>
      <w:r>
        <w:rPr>
          <w:color w:val="414042"/>
          <w:spacing w:val="-12"/>
        </w:rPr>
        <w:t> </w:t>
      </w:r>
      <w:r>
        <w:rPr>
          <w:color w:val="414042"/>
        </w:rPr>
        <w:t>de</w:t>
      </w:r>
      <w:r>
        <w:rPr>
          <w:color w:val="414042"/>
          <w:spacing w:val="-12"/>
        </w:rPr>
        <w:t> </w:t>
      </w:r>
      <w:r>
        <w:rPr>
          <w:color w:val="414042"/>
        </w:rPr>
        <w:t>la</w:t>
      </w:r>
      <w:r>
        <w:rPr>
          <w:color w:val="414042"/>
          <w:spacing w:val="-12"/>
        </w:rPr>
        <w:t> </w:t>
      </w:r>
      <w:r>
        <w:rPr>
          <w:color w:val="414042"/>
        </w:rPr>
        <w:t>temperatura</w:t>
      </w:r>
      <w:r>
        <w:rPr>
          <w:color w:val="414042"/>
          <w:spacing w:val="-12"/>
        </w:rPr>
        <w:t> </w:t>
      </w:r>
      <w:r>
        <w:rPr>
          <w:color w:val="414042"/>
        </w:rPr>
        <w:t>crítica</w:t>
      </w:r>
      <w:r>
        <w:rPr>
          <w:color w:val="414042"/>
          <w:spacing w:val="-12"/>
        </w:rPr>
        <w:t> </w:t>
      </w:r>
      <w:r>
        <w:rPr>
          <w:color w:val="414042"/>
        </w:rPr>
        <w:t>superior</w:t>
      </w:r>
      <w:r>
        <w:rPr>
          <w:color w:val="414042"/>
          <w:spacing w:val="-12"/>
        </w:rPr>
        <w:t> </w:t>
      </w:r>
      <w:r>
        <w:rPr>
          <w:color w:val="414042"/>
        </w:rPr>
        <w:t>de</w:t>
      </w:r>
      <w:r>
        <w:rPr>
          <w:color w:val="414042"/>
          <w:spacing w:val="-12"/>
        </w:rPr>
        <w:t> </w:t>
      </w:r>
      <w:r>
        <w:rPr>
          <w:color w:val="414042"/>
        </w:rPr>
        <w:t>la</w:t>
      </w:r>
      <w:r>
        <w:rPr>
          <w:color w:val="414042"/>
          <w:spacing w:val="-12"/>
        </w:rPr>
        <w:t> </w:t>
      </w:r>
      <w:r>
        <w:rPr>
          <w:color w:val="414042"/>
        </w:rPr>
        <w:t>cerda</w:t>
      </w:r>
      <w:r>
        <w:rPr>
          <w:color w:val="414042"/>
          <w:spacing w:val="-12"/>
        </w:rPr>
        <w:t> </w:t>
      </w:r>
      <w:r>
        <w:rPr>
          <w:color w:val="414042"/>
        </w:rPr>
        <w:t>(20°C</w:t>
      </w:r>
      <w:r>
        <w:rPr>
          <w:color w:val="414042"/>
          <w:spacing w:val="-12"/>
        </w:rPr>
        <w:t> </w:t>
      </w:r>
      <w:r>
        <w:rPr>
          <w:color w:val="414042"/>
        </w:rPr>
        <w:t>= 68°F),</w:t>
      </w:r>
      <w:r>
        <w:rPr>
          <w:color w:val="414042"/>
          <w:spacing w:val="-13"/>
        </w:rPr>
        <w:t> </w:t>
      </w:r>
      <w:r>
        <w:rPr>
          <w:color w:val="414042"/>
        </w:rPr>
        <w:t>hay</w:t>
      </w:r>
      <w:r>
        <w:rPr>
          <w:color w:val="414042"/>
          <w:spacing w:val="-13"/>
        </w:rPr>
        <w:t> </w:t>
      </w:r>
      <w:r>
        <w:rPr>
          <w:color w:val="414042"/>
        </w:rPr>
        <w:t>una</w:t>
      </w:r>
      <w:r>
        <w:rPr>
          <w:color w:val="414042"/>
          <w:spacing w:val="-13"/>
        </w:rPr>
        <w:t> </w:t>
      </w:r>
      <w:r>
        <w:rPr>
          <w:color w:val="414042"/>
        </w:rPr>
        <w:t>reducción</w:t>
      </w:r>
      <w:r>
        <w:rPr>
          <w:color w:val="414042"/>
          <w:spacing w:val="-13"/>
        </w:rPr>
        <w:t> </w:t>
      </w:r>
      <w:r>
        <w:rPr>
          <w:color w:val="414042"/>
        </w:rPr>
        <w:t>de</w:t>
      </w:r>
      <w:r>
        <w:rPr>
          <w:color w:val="414042"/>
          <w:spacing w:val="-13"/>
        </w:rPr>
        <w:t> </w:t>
      </w:r>
      <w:r>
        <w:rPr>
          <w:color w:val="414042"/>
        </w:rPr>
        <w:t>0.017%</w:t>
      </w:r>
      <w:r>
        <w:rPr>
          <w:color w:val="414042"/>
          <w:spacing w:val="-13"/>
        </w:rPr>
        <w:t> </w:t>
      </w:r>
      <w:r>
        <w:rPr>
          <w:color w:val="414042"/>
        </w:rPr>
        <w:t>en</w:t>
      </w:r>
      <w:r>
        <w:rPr>
          <w:color w:val="414042"/>
          <w:spacing w:val="-13"/>
        </w:rPr>
        <w:t> </w:t>
      </w:r>
      <w:r>
        <w:rPr>
          <w:color w:val="414042"/>
        </w:rPr>
        <w:t>el</w:t>
      </w:r>
      <w:r>
        <w:rPr>
          <w:color w:val="414042"/>
          <w:spacing w:val="-13"/>
        </w:rPr>
        <w:t> </w:t>
      </w:r>
      <w:r>
        <w:rPr>
          <w:color w:val="414042"/>
        </w:rPr>
        <w:t>consumo</w:t>
      </w:r>
      <w:r>
        <w:rPr>
          <w:color w:val="414042"/>
          <w:spacing w:val="-13"/>
        </w:rPr>
        <w:t> </w:t>
      </w:r>
      <w:r>
        <w:rPr>
          <w:color w:val="414042"/>
        </w:rPr>
        <w:t>de</w:t>
      </w:r>
      <w:r>
        <w:rPr>
          <w:color w:val="414042"/>
          <w:spacing w:val="-13"/>
        </w:rPr>
        <w:t> </w:t>
      </w:r>
      <w:r>
        <w:rPr>
          <w:color w:val="414042"/>
        </w:rPr>
        <w:t>la</w:t>
      </w:r>
      <w:r>
        <w:rPr>
          <w:color w:val="414042"/>
          <w:spacing w:val="-13"/>
        </w:rPr>
        <w:t> </w:t>
      </w:r>
      <w:r>
        <w:rPr>
          <w:color w:val="414042"/>
        </w:rPr>
        <w:t>energía</w:t>
      </w:r>
      <w:r>
        <w:rPr>
          <w:color w:val="414042"/>
          <w:spacing w:val="-13"/>
        </w:rPr>
        <w:t> </w:t>
      </w:r>
      <w:r>
        <w:rPr>
          <w:color w:val="414042"/>
        </w:rPr>
        <w:t>digestible.</w:t>
      </w:r>
    </w:p>
    <w:p>
      <w:pPr>
        <w:pStyle w:val="BodyText"/>
        <w:rPr>
          <w:sz w:val="23"/>
        </w:rPr>
      </w:pPr>
    </w:p>
    <w:p>
      <w:pPr>
        <w:pStyle w:val="BodyText"/>
        <w:ind w:left="117"/>
        <w:jc w:val="both"/>
      </w:pPr>
      <w:r>
        <w:rPr>
          <w:color w:val="414042"/>
        </w:rPr>
        <w:t>Si usted ingresó cero, el programa ignora el parámetro en la formulación.</w:t>
      </w:r>
    </w:p>
    <w:p>
      <w:pPr>
        <w:pStyle w:val="BodyText"/>
        <w:spacing w:before="7"/>
        <w:rPr>
          <w:sz w:val="21"/>
        </w:rPr>
      </w:pPr>
    </w:p>
    <w:p>
      <w:pPr>
        <w:pStyle w:val="ListParagraph"/>
        <w:numPr>
          <w:ilvl w:val="0"/>
          <w:numId w:val="5"/>
        </w:numPr>
        <w:tabs>
          <w:tab w:pos="478" w:val="left" w:leader="none"/>
        </w:tabs>
        <w:spacing w:line="240" w:lineRule="auto" w:before="1" w:after="0"/>
        <w:ind w:left="477" w:right="0" w:hanging="360"/>
        <w:jc w:val="both"/>
        <w:rPr>
          <w:sz w:val="22"/>
        </w:rPr>
      </w:pPr>
      <w:r>
        <w:rPr>
          <w:color w:val="414042"/>
          <w:spacing w:val="-3"/>
          <w:sz w:val="22"/>
        </w:rPr>
        <w:t>Ajuste</w:t>
      </w:r>
      <w:r>
        <w:rPr>
          <w:color w:val="414042"/>
          <w:spacing w:val="-9"/>
          <w:sz w:val="22"/>
        </w:rPr>
        <w:t> </w:t>
      </w:r>
      <w:r>
        <w:rPr>
          <w:color w:val="414042"/>
          <w:sz w:val="22"/>
        </w:rPr>
        <w:t>del</w:t>
      </w:r>
      <w:r>
        <w:rPr>
          <w:color w:val="414042"/>
          <w:spacing w:val="-9"/>
          <w:sz w:val="22"/>
        </w:rPr>
        <w:t> </w:t>
      </w:r>
      <w:r>
        <w:rPr>
          <w:color w:val="414042"/>
          <w:sz w:val="22"/>
        </w:rPr>
        <w:t>consumo</w:t>
      </w:r>
      <w:r>
        <w:rPr>
          <w:color w:val="414042"/>
          <w:spacing w:val="-9"/>
          <w:sz w:val="22"/>
        </w:rPr>
        <w:t> </w:t>
      </w:r>
      <w:r>
        <w:rPr>
          <w:color w:val="414042"/>
          <w:sz w:val="22"/>
        </w:rPr>
        <w:t>de</w:t>
      </w:r>
      <w:r>
        <w:rPr>
          <w:color w:val="414042"/>
          <w:spacing w:val="-9"/>
          <w:sz w:val="22"/>
        </w:rPr>
        <w:t> </w:t>
      </w:r>
      <w:r>
        <w:rPr>
          <w:color w:val="414042"/>
          <w:sz w:val="22"/>
        </w:rPr>
        <w:t>alimento</w:t>
      </w:r>
      <w:r>
        <w:rPr>
          <w:color w:val="414042"/>
          <w:spacing w:val="-9"/>
          <w:sz w:val="22"/>
        </w:rPr>
        <w:t> </w:t>
      </w:r>
      <w:r>
        <w:rPr>
          <w:color w:val="414042"/>
          <w:sz w:val="22"/>
        </w:rPr>
        <w:t>(</w:t>
      </w:r>
      <w:r>
        <w:rPr>
          <w:rFonts w:ascii="Palatino Linotype"/>
          <w:i/>
          <w:color w:val="414042"/>
          <w:sz w:val="22"/>
        </w:rPr>
        <w:t>feed</w:t>
      </w:r>
      <w:r>
        <w:rPr>
          <w:rFonts w:ascii="Palatino Linotype"/>
          <w:i/>
          <w:color w:val="414042"/>
          <w:spacing w:val="-8"/>
          <w:sz w:val="22"/>
        </w:rPr>
        <w:t> </w:t>
      </w:r>
      <w:r>
        <w:rPr>
          <w:rFonts w:ascii="Palatino Linotype"/>
          <w:i/>
          <w:color w:val="414042"/>
          <w:spacing w:val="-3"/>
          <w:sz w:val="22"/>
        </w:rPr>
        <w:t>intake</w:t>
      </w:r>
      <w:r>
        <w:rPr>
          <w:rFonts w:ascii="Palatino Linotype"/>
          <w:i/>
          <w:color w:val="414042"/>
          <w:spacing w:val="-8"/>
          <w:sz w:val="22"/>
        </w:rPr>
        <w:t> </w:t>
      </w:r>
      <w:r>
        <w:rPr>
          <w:rFonts w:ascii="Palatino Linotype"/>
          <w:i/>
          <w:color w:val="414042"/>
          <w:sz w:val="22"/>
        </w:rPr>
        <w:t>adjustment</w:t>
      </w:r>
      <w:r>
        <w:rPr>
          <w:color w:val="414042"/>
          <w:sz w:val="22"/>
        </w:rPr>
        <w:t>)</w:t>
      </w:r>
    </w:p>
    <w:p>
      <w:pPr>
        <w:pStyle w:val="BodyText"/>
        <w:spacing w:before="3"/>
      </w:pPr>
    </w:p>
    <w:p>
      <w:pPr>
        <w:pStyle w:val="BodyText"/>
        <w:spacing w:line="249" w:lineRule="auto"/>
        <w:ind w:left="117" w:right="111"/>
        <w:jc w:val="both"/>
      </w:pPr>
      <w:r>
        <w:rPr>
          <w:color w:val="414042"/>
        </w:rPr>
        <w:t>Debido</w:t>
      </w:r>
      <w:r>
        <w:rPr>
          <w:color w:val="414042"/>
          <w:spacing w:val="-8"/>
        </w:rPr>
        <w:t> </w:t>
      </w:r>
      <w:r>
        <w:rPr>
          <w:color w:val="414042"/>
        </w:rPr>
        <w:t>a</w:t>
      </w:r>
      <w:r>
        <w:rPr>
          <w:color w:val="414042"/>
          <w:spacing w:val="-8"/>
        </w:rPr>
        <w:t> </w:t>
      </w:r>
      <w:r>
        <w:rPr>
          <w:color w:val="414042"/>
        </w:rPr>
        <w:t>ciertas</w:t>
      </w:r>
      <w:r>
        <w:rPr>
          <w:color w:val="414042"/>
          <w:spacing w:val="-8"/>
        </w:rPr>
        <w:t> </w:t>
      </w:r>
      <w:r>
        <w:rPr>
          <w:color w:val="414042"/>
        </w:rPr>
        <w:t>situaciones</w:t>
      </w:r>
      <w:r>
        <w:rPr>
          <w:color w:val="414042"/>
          <w:spacing w:val="-8"/>
        </w:rPr>
        <w:t> </w:t>
      </w:r>
      <w:r>
        <w:rPr>
          <w:color w:val="414042"/>
        </w:rPr>
        <w:t>de</w:t>
      </w:r>
      <w:r>
        <w:rPr>
          <w:color w:val="414042"/>
          <w:spacing w:val="-8"/>
        </w:rPr>
        <w:t> </w:t>
      </w:r>
      <w:r>
        <w:rPr>
          <w:color w:val="414042"/>
        </w:rPr>
        <w:t>alimentación</w:t>
      </w:r>
      <w:r>
        <w:rPr>
          <w:color w:val="414042"/>
          <w:spacing w:val="-8"/>
        </w:rPr>
        <w:t> </w:t>
      </w:r>
      <w:r>
        <w:rPr>
          <w:color w:val="414042"/>
        </w:rPr>
        <w:t>(calidad</w:t>
      </w:r>
      <w:r>
        <w:rPr>
          <w:color w:val="414042"/>
          <w:spacing w:val="-8"/>
        </w:rPr>
        <w:t> </w:t>
      </w:r>
      <w:r>
        <w:rPr>
          <w:color w:val="414042"/>
        </w:rPr>
        <w:t>de</w:t>
      </w:r>
      <w:r>
        <w:rPr>
          <w:color w:val="414042"/>
          <w:spacing w:val="-8"/>
        </w:rPr>
        <w:t> </w:t>
      </w:r>
      <w:r>
        <w:rPr>
          <w:color w:val="414042"/>
        </w:rPr>
        <w:t>la</w:t>
      </w:r>
      <w:r>
        <w:rPr>
          <w:color w:val="414042"/>
          <w:spacing w:val="-8"/>
        </w:rPr>
        <w:t> </w:t>
      </w:r>
      <w:r>
        <w:rPr>
          <w:color w:val="414042"/>
        </w:rPr>
        <w:t>ración,</w:t>
      </w:r>
      <w:r>
        <w:rPr>
          <w:color w:val="414042"/>
          <w:spacing w:val="-8"/>
        </w:rPr>
        <w:t> </w:t>
      </w:r>
      <w:r>
        <w:rPr>
          <w:color w:val="414042"/>
        </w:rPr>
        <w:t>tipo</w:t>
      </w:r>
      <w:r>
        <w:rPr>
          <w:color w:val="414042"/>
          <w:spacing w:val="-8"/>
        </w:rPr>
        <w:t> </w:t>
      </w:r>
      <w:r>
        <w:rPr>
          <w:color w:val="414042"/>
        </w:rPr>
        <w:t>de</w:t>
      </w:r>
      <w:r>
        <w:rPr>
          <w:color w:val="414042"/>
          <w:spacing w:val="-8"/>
        </w:rPr>
        <w:t> </w:t>
      </w:r>
      <w:r>
        <w:rPr>
          <w:color w:val="414042"/>
        </w:rPr>
        <w:t>cerdos, etc.) puede ser necesario ajustar el consumo total estimado de la ración sin considerar los diferentes</w:t>
      </w:r>
      <w:r>
        <w:rPr>
          <w:color w:val="414042"/>
          <w:spacing w:val="-26"/>
        </w:rPr>
        <w:t> </w:t>
      </w:r>
      <w:r>
        <w:rPr>
          <w:color w:val="414042"/>
        </w:rPr>
        <w:t>ingredientes.</w:t>
      </w:r>
    </w:p>
    <w:p>
      <w:pPr>
        <w:pStyle w:val="BodyText"/>
        <w:rPr>
          <w:sz w:val="23"/>
        </w:rPr>
      </w:pPr>
    </w:p>
    <w:p>
      <w:pPr>
        <w:pStyle w:val="BodyText"/>
        <w:ind w:left="117"/>
        <w:jc w:val="both"/>
      </w:pPr>
      <w:r>
        <w:rPr>
          <w:color w:val="414042"/>
        </w:rPr>
        <w:t>Una entrada de “0” permite que el consumo estimado esté desajustado.</w:t>
      </w:r>
    </w:p>
    <w:p>
      <w:pPr>
        <w:pStyle w:val="BodyText"/>
        <w:spacing w:line="249" w:lineRule="auto" w:before="11"/>
        <w:ind w:left="117" w:right="124"/>
        <w:jc w:val="both"/>
      </w:pPr>
      <w:r>
        <w:rPr>
          <w:color w:val="414042"/>
          <w:spacing w:val="-4"/>
        </w:rPr>
        <w:t>Una</w:t>
      </w:r>
      <w:r>
        <w:rPr>
          <w:color w:val="414042"/>
          <w:spacing w:val="-6"/>
        </w:rPr>
        <w:t> </w:t>
      </w:r>
      <w:r>
        <w:rPr>
          <w:color w:val="414042"/>
        </w:rPr>
        <w:t>entrada</w:t>
      </w:r>
      <w:r>
        <w:rPr>
          <w:color w:val="414042"/>
          <w:spacing w:val="-6"/>
        </w:rPr>
        <w:t> </w:t>
      </w:r>
      <w:r>
        <w:rPr>
          <w:color w:val="414042"/>
        </w:rPr>
        <w:t>de</w:t>
      </w:r>
      <w:r>
        <w:rPr>
          <w:color w:val="414042"/>
          <w:spacing w:val="-6"/>
        </w:rPr>
        <w:t> </w:t>
      </w:r>
      <w:r>
        <w:rPr>
          <w:color w:val="414042"/>
        </w:rPr>
        <w:t>-20</w:t>
      </w:r>
      <w:r>
        <w:rPr>
          <w:color w:val="414042"/>
          <w:spacing w:val="-6"/>
        </w:rPr>
        <w:t> </w:t>
      </w:r>
      <w:r>
        <w:rPr>
          <w:color w:val="414042"/>
        </w:rPr>
        <w:t>significa</w:t>
      </w:r>
      <w:r>
        <w:rPr>
          <w:color w:val="414042"/>
          <w:spacing w:val="-6"/>
        </w:rPr>
        <w:t> </w:t>
      </w:r>
      <w:r>
        <w:rPr>
          <w:color w:val="414042"/>
        </w:rPr>
        <w:t>que</w:t>
      </w:r>
      <w:r>
        <w:rPr>
          <w:color w:val="414042"/>
          <w:spacing w:val="-6"/>
        </w:rPr>
        <w:t> </w:t>
      </w:r>
      <w:r>
        <w:rPr>
          <w:color w:val="414042"/>
        </w:rPr>
        <w:t>los</w:t>
      </w:r>
      <w:r>
        <w:rPr>
          <w:color w:val="414042"/>
          <w:spacing w:val="-6"/>
        </w:rPr>
        <w:t> </w:t>
      </w:r>
      <w:r>
        <w:rPr>
          <w:color w:val="414042"/>
        </w:rPr>
        <w:t>animales</w:t>
      </w:r>
      <w:r>
        <w:rPr>
          <w:color w:val="414042"/>
          <w:spacing w:val="-6"/>
        </w:rPr>
        <w:t> </w:t>
      </w:r>
      <w:r>
        <w:rPr>
          <w:color w:val="414042"/>
        </w:rPr>
        <w:t>comerán</w:t>
      </w:r>
      <w:r>
        <w:rPr>
          <w:color w:val="414042"/>
          <w:spacing w:val="-6"/>
        </w:rPr>
        <w:t> </w:t>
      </w:r>
      <w:r>
        <w:rPr>
          <w:color w:val="414042"/>
        </w:rPr>
        <w:t>20%</w:t>
      </w:r>
      <w:r>
        <w:rPr>
          <w:color w:val="414042"/>
          <w:spacing w:val="-6"/>
        </w:rPr>
        <w:t> </w:t>
      </w:r>
      <w:r>
        <w:rPr>
          <w:color w:val="414042"/>
        </w:rPr>
        <w:t>menos</w:t>
      </w:r>
      <w:r>
        <w:rPr>
          <w:color w:val="414042"/>
          <w:spacing w:val="-6"/>
        </w:rPr>
        <w:t> </w:t>
      </w:r>
      <w:r>
        <w:rPr>
          <w:color w:val="414042"/>
        </w:rPr>
        <w:t>de</w:t>
      </w:r>
      <w:r>
        <w:rPr>
          <w:color w:val="414042"/>
          <w:spacing w:val="-6"/>
        </w:rPr>
        <w:t> </w:t>
      </w:r>
      <w:r>
        <w:rPr>
          <w:color w:val="414042"/>
        </w:rPr>
        <w:t>lo</w:t>
      </w:r>
      <w:r>
        <w:rPr>
          <w:color w:val="414042"/>
          <w:spacing w:val="-6"/>
        </w:rPr>
        <w:t> </w:t>
      </w:r>
      <w:r>
        <w:rPr>
          <w:color w:val="414042"/>
        </w:rPr>
        <w:t>normal. </w:t>
      </w:r>
      <w:r>
        <w:rPr>
          <w:color w:val="414042"/>
          <w:spacing w:val="-4"/>
        </w:rPr>
        <w:t>Una</w:t>
      </w:r>
      <w:r>
        <w:rPr>
          <w:color w:val="414042"/>
          <w:spacing w:val="-5"/>
        </w:rPr>
        <w:t> </w:t>
      </w:r>
      <w:r>
        <w:rPr>
          <w:color w:val="414042"/>
        </w:rPr>
        <w:t>entrada</w:t>
      </w:r>
      <w:r>
        <w:rPr>
          <w:color w:val="414042"/>
          <w:spacing w:val="-5"/>
        </w:rPr>
        <w:t> </w:t>
      </w:r>
      <w:r>
        <w:rPr>
          <w:color w:val="414042"/>
        </w:rPr>
        <w:t>de</w:t>
      </w:r>
      <w:r>
        <w:rPr>
          <w:color w:val="414042"/>
          <w:spacing w:val="-5"/>
        </w:rPr>
        <w:t> </w:t>
      </w:r>
      <w:r>
        <w:rPr>
          <w:color w:val="414042"/>
        </w:rPr>
        <w:t>+15</w:t>
      </w:r>
      <w:r>
        <w:rPr>
          <w:color w:val="414042"/>
          <w:spacing w:val="-5"/>
        </w:rPr>
        <w:t> </w:t>
      </w:r>
      <w:r>
        <w:rPr>
          <w:color w:val="414042"/>
        </w:rPr>
        <w:t>implica</w:t>
      </w:r>
      <w:r>
        <w:rPr>
          <w:color w:val="414042"/>
          <w:spacing w:val="-5"/>
        </w:rPr>
        <w:t> </w:t>
      </w:r>
      <w:r>
        <w:rPr>
          <w:color w:val="414042"/>
        </w:rPr>
        <w:t>que</w:t>
      </w:r>
      <w:r>
        <w:rPr>
          <w:color w:val="414042"/>
          <w:spacing w:val="-5"/>
        </w:rPr>
        <w:t> </w:t>
      </w:r>
      <w:r>
        <w:rPr>
          <w:color w:val="414042"/>
        </w:rPr>
        <w:t>los</w:t>
      </w:r>
      <w:r>
        <w:rPr>
          <w:color w:val="414042"/>
          <w:spacing w:val="-5"/>
        </w:rPr>
        <w:t> </w:t>
      </w:r>
      <w:r>
        <w:rPr>
          <w:color w:val="414042"/>
        </w:rPr>
        <w:t>animales</w:t>
      </w:r>
      <w:r>
        <w:rPr>
          <w:color w:val="414042"/>
          <w:spacing w:val="-5"/>
        </w:rPr>
        <w:t> </w:t>
      </w:r>
      <w:r>
        <w:rPr>
          <w:color w:val="414042"/>
        </w:rPr>
        <w:t>comerán</w:t>
      </w:r>
      <w:r>
        <w:rPr>
          <w:color w:val="414042"/>
          <w:spacing w:val="-5"/>
        </w:rPr>
        <w:t> </w:t>
      </w:r>
      <w:r>
        <w:rPr>
          <w:color w:val="414042"/>
        </w:rPr>
        <w:t>15%</w:t>
      </w:r>
      <w:r>
        <w:rPr>
          <w:color w:val="414042"/>
          <w:spacing w:val="-5"/>
        </w:rPr>
        <w:t> </w:t>
      </w:r>
      <w:r>
        <w:rPr>
          <w:color w:val="414042"/>
        </w:rPr>
        <w:t>más</w:t>
      </w:r>
      <w:r>
        <w:rPr>
          <w:color w:val="414042"/>
          <w:spacing w:val="-5"/>
        </w:rPr>
        <w:t> </w:t>
      </w:r>
      <w:r>
        <w:rPr>
          <w:color w:val="414042"/>
        </w:rPr>
        <w:t>de</w:t>
      </w:r>
      <w:r>
        <w:rPr>
          <w:color w:val="414042"/>
          <w:spacing w:val="-5"/>
        </w:rPr>
        <w:t> </w:t>
      </w:r>
      <w:r>
        <w:rPr>
          <w:color w:val="414042"/>
        </w:rPr>
        <w:t>lo</w:t>
      </w:r>
      <w:r>
        <w:rPr>
          <w:color w:val="414042"/>
          <w:spacing w:val="-5"/>
        </w:rPr>
        <w:t> </w:t>
      </w:r>
      <w:r>
        <w:rPr>
          <w:color w:val="414042"/>
        </w:rPr>
        <w:t>normal.</w:t>
      </w:r>
    </w:p>
    <w:p>
      <w:pPr>
        <w:pStyle w:val="BodyText"/>
        <w:spacing w:before="9"/>
        <w:rPr>
          <w:sz w:val="20"/>
        </w:rPr>
      </w:pPr>
    </w:p>
    <w:p>
      <w:pPr>
        <w:pStyle w:val="ListParagraph"/>
        <w:numPr>
          <w:ilvl w:val="0"/>
          <w:numId w:val="5"/>
        </w:numPr>
        <w:tabs>
          <w:tab w:pos="477" w:val="left" w:leader="none"/>
          <w:tab w:pos="478" w:val="left" w:leader="none"/>
        </w:tabs>
        <w:spacing w:line="448" w:lineRule="auto" w:before="0" w:after="0"/>
        <w:ind w:left="117" w:right="4994" w:firstLine="0"/>
        <w:jc w:val="left"/>
        <w:rPr>
          <w:sz w:val="22"/>
        </w:rPr>
      </w:pPr>
      <w:r>
        <w:rPr>
          <w:color w:val="414042"/>
          <w:w w:val="95"/>
          <w:sz w:val="22"/>
        </w:rPr>
        <w:t>Peletizado (</w:t>
      </w:r>
      <w:r>
        <w:rPr>
          <w:rFonts w:ascii="Palatino Linotype" w:hAnsi="Palatino Linotype"/>
          <w:i/>
          <w:color w:val="414042"/>
          <w:w w:val="95"/>
          <w:sz w:val="22"/>
        </w:rPr>
        <w:t>Peletting</w:t>
      </w:r>
      <w:r>
        <w:rPr>
          <w:color w:val="414042"/>
          <w:w w:val="95"/>
          <w:sz w:val="22"/>
        </w:rPr>
        <w:t>) </w:t>
      </w:r>
      <w:r>
        <w:rPr>
          <w:color w:val="414042"/>
          <w:sz w:val="22"/>
        </w:rPr>
        <w:t>Ingrese Y (sí) o N</w:t>
      </w:r>
      <w:r>
        <w:rPr>
          <w:color w:val="414042"/>
          <w:spacing w:val="-39"/>
          <w:sz w:val="22"/>
        </w:rPr>
        <w:t> </w:t>
      </w:r>
      <w:r>
        <w:rPr>
          <w:color w:val="414042"/>
          <w:sz w:val="22"/>
        </w:rPr>
        <w:t>(no).</w:t>
      </w:r>
    </w:p>
    <w:p>
      <w:pPr>
        <w:pStyle w:val="BodyText"/>
        <w:spacing w:line="249" w:lineRule="auto" w:before="63"/>
        <w:ind w:left="117" w:right="114"/>
        <w:jc w:val="both"/>
      </w:pPr>
      <w:r>
        <w:rPr>
          <w:color w:val="414042"/>
        </w:rPr>
        <w:t>El peletizado reduce el consumo de alimento en 3.1% y reduce el costo de mantenimiento en 10%.</w:t>
      </w:r>
    </w:p>
    <w:p>
      <w:pPr>
        <w:pStyle w:val="BodyText"/>
        <w:spacing w:before="9"/>
        <w:rPr>
          <w:sz w:val="20"/>
        </w:rPr>
      </w:pPr>
    </w:p>
    <w:p>
      <w:pPr>
        <w:pStyle w:val="ListParagraph"/>
        <w:numPr>
          <w:ilvl w:val="0"/>
          <w:numId w:val="5"/>
        </w:numPr>
        <w:tabs>
          <w:tab w:pos="477" w:val="left" w:leader="none"/>
          <w:tab w:pos="478" w:val="left" w:leader="none"/>
        </w:tabs>
        <w:spacing w:line="448" w:lineRule="auto" w:before="0" w:after="0"/>
        <w:ind w:left="117" w:right="3678" w:firstLine="0"/>
        <w:jc w:val="left"/>
        <w:rPr>
          <w:sz w:val="22"/>
        </w:rPr>
      </w:pPr>
      <w:r>
        <w:rPr>
          <w:color w:val="414042"/>
          <w:sz w:val="22"/>
        </w:rPr>
        <w:t>Aditivos</w:t>
      </w:r>
      <w:r>
        <w:rPr>
          <w:color w:val="414042"/>
          <w:spacing w:val="-22"/>
          <w:sz w:val="22"/>
        </w:rPr>
        <w:t> </w:t>
      </w:r>
      <w:r>
        <w:rPr>
          <w:color w:val="414042"/>
          <w:sz w:val="22"/>
        </w:rPr>
        <w:t>alimenticios</w:t>
      </w:r>
      <w:r>
        <w:rPr>
          <w:color w:val="414042"/>
          <w:spacing w:val="-22"/>
          <w:sz w:val="22"/>
        </w:rPr>
        <w:t> </w:t>
      </w:r>
      <w:r>
        <w:rPr>
          <w:color w:val="414042"/>
          <w:spacing w:val="-3"/>
          <w:sz w:val="22"/>
        </w:rPr>
        <w:t>(</w:t>
      </w:r>
      <w:r>
        <w:rPr>
          <w:rFonts w:ascii="Palatino Linotype" w:hAnsi="Palatino Linotype"/>
          <w:i/>
          <w:color w:val="414042"/>
          <w:spacing w:val="-3"/>
          <w:sz w:val="22"/>
        </w:rPr>
        <w:t>Feed</w:t>
      </w:r>
      <w:r>
        <w:rPr>
          <w:rFonts w:ascii="Palatino Linotype" w:hAnsi="Palatino Linotype"/>
          <w:i/>
          <w:color w:val="414042"/>
          <w:spacing w:val="-21"/>
          <w:sz w:val="22"/>
        </w:rPr>
        <w:t> </w:t>
      </w:r>
      <w:r>
        <w:rPr>
          <w:rFonts w:ascii="Palatino Linotype" w:hAnsi="Palatino Linotype"/>
          <w:i/>
          <w:color w:val="414042"/>
          <w:sz w:val="22"/>
        </w:rPr>
        <w:t>aditives</w:t>
      </w:r>
      <w:r>
        <w:rPr>
          <w:color w:val="414042"/>
          <w:sz w:val="22"/>
        </w:rPr>
        <w:t>) Ingrese Y (sí) o N</w:t>
      </w:r>
      <w:r>
        <w:rPr>
          <w:color w:val="414042"/>
          <w:spacing w:val="-39"/>
          <w:sz w:val="22"/>
        </w:rPr>
        <w:t> </w:t>
      </w:r>
      <w:r>
        <w:rPr>
          <w:color w:val="414042"/>
          <w:sz w:val="22"/>
        </w:rPr>
        <w:t>(no).</w:t>
      </w:r>
    </w:p>
    <w:p>
      <w:pPr>
        <w:pStyle w:val="BodyText"/>
        <w:spacing w:before="63"/>
        <w:ind w:left="117"/>
        <w:jc w:val="both"/>
      </w:pPr>
      <w:r>
        <w:rPr>
          <w:color w:val="414042"/>
        </w:rPr>
        <w:t>Los aditivos reducirán el consumo 2% y el costo de mantenimiento 10%.</w:t>
      </w:r>
    </w:p>
    <w:p>
      <w:pPr>
        <w:pStyle w:val="BodyText"/>
        <w:spacing w:before="7"/>
        <w:rPr>
          <w:sz w:val="21"/>
        </w:rPr>
      </w:pPr>
    </w:p>
    <w:p>
      <w:pPr>
        <w:pStyle w:val="ListParagraph"/>
        <w:numPr>
          <w:ilvl w:val="0"/>
          <w:numId w:val="5"/>
        </w:numPr>
        <w:tabs>
          <w:tab w:pos="478" w:val="left" w:leader="none"/>
        </w:tabs>
        <w:spacing w:line="240" w:lineRule="auto" w:before="1" w:after="0"/>
        <w:ind w:left="477" w:right="0" w:hanging="360"/>
        <w:jc w:val="both"/>
        <w:rPr>
          <w:sz w:val="22"/>
        </w:rPr>
      </w:pPr>
      <w:r>
        <w:rPr>
          <w:color w:val="414042"/>
          <w:sz w:val="22"/>
        </w:rPr>
        <w:t>Código</w:t>
      </w:r>
      <w:r>
        <w:rPr>
          <w:color w:val="414042"/>
          <w:spacing w:val="-10"/>
          <w:sz w:val="22"/>
        </w:rPr>
        <w:t> </w:t>
      </w:r>
      <w:r>
        <w:rPr>
          <w:color w:val="414042"/>
          <w:sz w:val="22"/>
        </w:rPr>
        <w:t>de</w:t>
      </w:r>
      <w:r>
        <w:rPr>
          <w:color w:val="414042"/>
          <w:spacing w:val="-10"/>
          <w:sz w:val="22"/>
        </w:rPr>
        <w:t> </w:t>
      </w:r>
      <w:r>
        <w:rPr>
          <w:color w:val="414042"/>
          <w:sz w:val="22"/>
        </w:rPr>
        <w:t>restricción</w:t>
      </w:r>
      <w:r>
        <w:rPr>
          <w:color w:val="414042"/>
          <w:spacing w:val="-10"/>
          <w:sz w:val="22"/>
        </w:rPr>
        <w:t> </w:t>
      </w:r>
      <w:r>
        <w:rPr>
          <w:color w:val="414042"/>
          <w:sz w:val="22"/>
        </w:rPr>
        <w:t>de</w:t>
      </w:r>
      <w:r>
        <w:rPr>
          <w:color w:val="414042"/>
          <w:spacing w:val="-10"/>
          <w:sz w:val="22"/>
        </w:rPr>
        <w:t> </w:t>
      </w:r>
      <w:r>
        <w:rPr>
          <w:color w:val="414042"/>
          <w:sz w:val="22"/>
        </w:rPr>
        <w:t>nutrientes</w:t>
      </w:r>
      <w:r>
        <w:rPr>
          <w:color w:val="414042"/>
          <w:spacing w:val="-10"/>
          <w:sz w:val="22"/>
        </w:rPr>
        <w:t> </w:t>
      </w:r>
      <w:r>
        <w:rPr>
          <w:color w:val="414042"/>
          <w:spacing w:val="-3"/>
          <w:sz w:val="22"/>
        </w:rPr>
        <w:t>(</w:t>
      </w:r>
      <w:r>
        <w:rPr>
          <w:rFonts w:ascii="Palatino Linotype" w:hAnsi="Palatino Linotype"/>
          <w:i/>
          <w:color w:val="414042"/>
          <w:spacing w:val="-3"/>
          <w:sz w:val="22"/>
        </w:rPr>
        <w:t>Nutrient</w:t>
      </w:r>
      <w:r>
        <w:rPr>
          <w:rFonts w:ascii="Palatino Linotype" w:hAnsi="Palatino Linotype"/>
          <w:i/>
          <w:color w:val="414042"/>
          <w:spacing w:val="-10"/>
          <w:sz w:val="22"/>
        </w:rPr>
        <w:t> </w:t>
      </w:r>
      <w:r>
        <w:rPr>
          <w:rFonts w:ascii="Palatino Linotype" w:hAnsi="Palatino Linotype"/>
          <w:i/>
          <w:color w:val="414042"/>
          <w:spacing w:val="-3"/>
          <w:sz w:val="22"/>
        </w:rPr>
        <w:t>constraints</w:t>
      </w:r>
      <w:r>
        <w:rPr>
          <w:rFonts w:ascii="Palatino Linotype" w:hAnsi="Palatino Linotype"/>
          <w:i/>
          <w:color w:val="414042"/>
          <w:spacing w:val="-10"/>
          <w:sz w:val="22"/>
        </w:rPr>
        <w:t> </w:t>
      </w:r>
      <w:r>
        <w:rPr>
          <w:rFonts w:ascii="Palatino Linotype" w:hAnsi="Palatino Linotype"/>
          <w:i/>
          <w:color w:val="414042"/>
          <w:sz w:val="22"/>
        </w:rPr>
        <w:t>code</w:t>
      </w:r>
      <w:r>
        <w:rPr>
          <w:color w:val="414042"/>
          <w:sz w:val="22"/>
        </w:rPr>
        <w:t>)</w:t>
      </w:r>
    </w:p>
    <w:p>
      <w:pPr>
        <w:pStyle w:val="BodyText"/>
        <w:spacing w:before="3"/>
      </w:pPr>
    </w:p>
    <w:p>
      <w:pPr>
        <w:pStyle w:val="BodyText"/>
        <w:spacing w:line="249" w:lineRule="auto"/>
        <w:ind w:left="117" w:right="111"/>
        <w:jc w:val="both"/>
      </w:pPr>
      <w:r>
        <w:rPr>
          <w:color w:val="414042"/>
        </w:rPr>
        <w:t>Las restricciones de nutrientes han sido calculadas con base en información del animal ya ingresada en la página previa. Si desea cambiar cualquier restricción, proceda como sigue:</w:t>
      </w:r>
    </w:p>
    <w:p>
      <w:pPr>
        <w:pStyle w:val="BodyText"/>
        <w:rPr>
          <w:sz w:val="23"/>
        </w:rPr>
      </w:pPr>
    </w:p>
    <w:p>
      <w:pPr>
        <w:pStyle w:val="BodyText"/>
        <w:spacing w:line="249" w:lineRule="auto"/>
        <w:ind w:left="117" w:right="112"/>
        <w:jc w:val="both"/>
      </w:pPr>
      <w:r>
        <w:rPr>
          <w:color w:val="414042"/>
        </w:rPr>
        <w:t>Para añadir una restricción: use la flecha para mover el cursor a una línea en blanco en la tabla. También    puede presionar las teclas CTRL-PgDn, desciende</w:t>
      </w:r>
    </w:p>
    <w:p>
      <w:pPr>
        <w:spacing w:after="0" w:line="249" w:lineRule="auto"/>
        <w:jc w:val="both"/>
        <w:sectPr>
          <w:pgSz w:w="9640" w:h="13040"/>
          <w:pgMar w:header="0" w:footer="939" w:top="1040" w:bottom="1120" w:left="1300" w:right="1020"/>
        </w:sectPr>
      </w:pPr>
    </w:p>
    <w:p>
      <w:pPr>
        <w:pStyle w:val="BodyText"/>
        <w:spacing w:line="249" w:lineRule="auto" w:before="29"/>
        <w:ind w:left="113" w:right="115"/>
        <w:jc w:val="both"/>
      </w:pPr>
      <w:r>
        <w:rPr>
          <w:color w:val="414042"/>
        </w:rPr>
        <w:t>completamente</w:t>
      </w:r>
      <w:r>
        <w:rPr>
          <w:color w:val="414042"/>
          <w:spacing w:val="-9"/>
        </w:rPr>
        <w:t> </w:t>
      </w:r>
      <w:r>
        <w:rPr>
          <w:color w:val="414042"/>
        </w:rPr>
        <w:t>una</w:t>
      </w:r>
      <w:r>
        <w:rPr>
          <w:color w:val="414042"/>
          <w:spacing w:val="-9"/>
        </w:rPr>
        <w:t> </w:t>
      </w:r>
      <w:r>
        <w:rPr>
          <w:color w:val="414042"/>
        </w:rPr>
        <w:t>pantalla,</w:t>
      </w:r>
      <w:r>
        <w:rPr>
          <w:color w:val="414042"/>
          <w:spacing w:val="-9"/>
        </w:rPr>
        <w:t> </w:t>
      </w:r>
      <w:r>
        <w:rPr>
          <w:color w:val="414042"/>
        </w:rPr>
        <w:t>entonces</w:t>
      </w:r>
      <w:r>
        <w:rPr>
          <w:color w:val="414042"/>
          <w:spacing w:val="-9"/>
        </w:rPr>
        <w:t> </w:t>
      </w:r>
      <w:r>
        <w:rPr>
          <w:color w:val="414042"/>
        </w:rPr>
        <w:t>ingrese</w:t>
      </w:r>
      <w:r>
        <w:rPr>
          <w:color w:val="414042"/>
          <w:spacing w:val="-9"/>
        </w:rPr>
        <w:t> </w:t>
      </w:r>
      <w:r>
        <w:rPr>
          <w:color w:val="414042"/>
        </w:rPr>
        <w:t>la</w:t>
      </w:r>
      <w:r>
        <w:rPr>
          <w:color w:val="414042"/>
          <w:spacing w:val="-9"/>
        </w:rPr>
        <w:t> </w:t>
      </w:r>
      <w:r>
        <w:rPr>
          <w:color w:val="414042"/>
        </w:rPr>
        <w:t>abreviatura</w:t>
      </w:r>
      <w:r>
        <w:rPr>
          <w:color w:val="414042"/>
          <w:spacing w:val="-9"/>
        </w:rPr>
        <w:t> </w:t>
      </w:r>
      <w:r>
        <w:rPr>
          <w:color w:val="414042"/>
        </w:rPr>
        <w:t>para</w:t>
      </w:r>
      <w:r>
        <w:rPr>
          <w:color w:val="414042"/>
          <w:spacing w:val="-9"/>
        </w:rPr>
        <w:t> </w:t>
      </w:r>
      <w:r>
        <w:rPr>
          <w:color w:val="414042"/>
        </w:rPr>
        <w:t>el</w:t>
      </w:r>
      <w:r>
        <w:rPr>
          <w:color w:val="414042"/>
          <w:spacing w:val="-9"/>
        </w:rPr>
        <w:t> </w:t>
      </w:r>
      <w:r>
        <w:rPr>
          <w:color w:val="414042"/>
        </w:rPr>
        <w:t>nutriente</w:t>
      </w:r>
      <w:r>
        <w:rPr>
          <w:color w:val="414042"/>
          <w:spacing w:val="-9"/>
        </w:rPr>
        <w:t> </w:t>
      </w:r>
      <w:r>
        <w:rPr>
          <w:color w:val="414042"/>
        </w:rPr>
        <w:t>que desea</w:t>
      </w:r>
      <w:r>
        <w:rPr>
          <w:color w:val="414042"/>
          <w:spacing w:val="-11"/>
        </w:rPr>
        <w:t> </w:t>
      </w:r>
      <w:r>
        <w:rPr>
          <w:color w:val="414042"/>
        </w:rPr>
        <w:t>restringir.</w:t>
      </w:r>
      <w:r>
        <w:rPr>
          <w:color w:val="414042"/>
          <w:spacing w:val="-11"/>
        </w:rPr>
        <w:t> </w:t>
      </w:r>
      <w:r>
        <w:rPr>
          <w:color w:val="414042"/>
        </w:rPr>
        <w:t>Si</w:t>
      </w:r>
      <w:r>
        <w:rPr>
          <w:color w:val="414042"/>
          <w:spacing w:val="-11"/>
        </w:rPr>
        <w:t> </w:t>
      </w:r>
      <w:r>
        <w:rPr>
          <w:color w:val="414042"/>
        </w:rPr>
        <w:t>no</w:t>
      </w:r>
      <w:r>
        <w:rPr>
          <w:color w:val="414042"/>
          <w:spacing w:val="-11"/>
        </w:rPr>
        <w:t> </w:t>
      </w:r>
      <w:r>
        <w:rPr>
          <w:color w:val="414042"/>
        </w:rPr>
        <w:t>conoce</w:t>
      </w:r>
      <w:r>
        <w:rPr>
          <w:color w:val="414042"/>
          <w:spacing w:val="-11"/>
        </w:rPr>
        <w:t> </w:t>
      </w:r>
      <w:r>
        <w:rPr>
          <w:color w:val="414042"/>
        </w:rPr>
        <w:t>la</w:t>
      </w:r>
      <w:r>
        <w:rPr>
          <w:color w:val="414042"/>
          <w:spacing w:val="-11"/>
        </w:rPr>
        <w:t> </w:t>
      </w:r>
      <w:r>
        <w:rPr>
          <w:color w:val="414042"/>
        </w:rPr>
        <w:t>abreviatura,</w:t>
      </w:r>
      <w:r>
        <w:rPr>
          <w:color w:val="414042"/>
          <w:spacing w:val="-11"/>
        </w:rPr>
        <w:t> </w:t>
      </w:r>
      <w:r>
        <w:rPr>
          <w:color w:val="414042"/>
        </w:rPr>
        <w:t>presione</w:t>
      </w:r>
      <w:r>
        <w:rPr>
          <w:color w:val="414042"/>
          <w:spacing w:val="-11"/>
        </w:rPr>
        <w:t> </w:t>
      </w:r>
      <w:r>
        <w:rPr>
          <w:color w:val="414042"/>
        </w:rPr>
        <w:t>F2</w:t>
      </w:r>
      <w:r>
        <w:rPr>
          <w:color w:val="414042"/>
          <w:spacing w:val="-11"/>
        </w:rPr>
        <w:t> </w:t>
      </w:r>
      <w:r>
        <w:rPr>
          <w:color w:val="414042"/>
        </w:rPr>
        <w:t>para</w:t>
      </w:r>
      <w:r>
        <w:rPr>
          <w:color w:val="414042"/>
          <w:spacing w:val="-11"/>
        </w:rPr>
        <w:t> </w:t>
      </w:r>
      <w:r>
        <w:rPr>
          <w:color w:val="414042"/>
        </w:rPr>
        <w:t>obtener</w:t>
      </w:r>
      <w:r>
        <w:rPr>
          <w:color w:val="414042"/>
          <w:spacing w:val="-11"/>
        </w:rPr>
        <w:t> </w:t>
      </w:r>
      <w:r>
        <w:rPr>
          <w:color w:val="414042"/>
        </w:rPr>
        <w:t>una</w:t>
      </w:r>
      <w:r>
        <w:rPr>
          <w:color w:val="414042"/>
          <w:spacing w:val="-11"/>
        </w:rPr>
        <w:t> </w:t>
      </w:r>
      <w:r>
        <w:rPr>
          <w:color w:val="414042"/>
        </w:rPr>
        <w:t>lista</w:t>
      </w:r>
      <w:r>
        <w:rPr>
          <w:color w:val="414042"/>
          <w:spacing w:val="-11"/>
        </w:rPr>
        <w:t> </w:t>
      </w:r>
      <w:r>
        <w:rPr>
          <w:color w:val="414042"/>
        </w:rPr>
        <w:t>de todos los</w:t>
      </w:r>
      <w:r>
        <w:rPr>
          <w:color w:val="414042"/>
          <w:spacing w:val="6"/>
        </w:rPr>
        <w:t> </w:t>
      </w:r>
      <w:r>
        <w:rPr>
          <w:color w:val="414042"/>
        </w:rPr>
        <w:t>nutrientes.</w:t>
      </w:r>
    </w:p>
    <w:p>
      <w:pPr>
        <w:pStyle w:val="BodyText"/>
        <w:rPr>
          <w:sz w:val="23"/>
        </w:rPr>
      </w:pPr>
    </w:p>
    <w:p>
      <w:pPr>
        <w:pStyle w:val="BodyText"/>
        <w:spacing w:line="244" w:lineRule="auto"/>
        <w:ind w:left="113" w:right="115"/>
        <w:jc w:val="both"/>
      </w:pPr>
      <w:r>
        <w:rPr>
          <w:color w:val="414042"/>
        </w:rPr>
        <w:t>Para borrar una restricción: use la flecha clave o CTRL-PgDn, CTRL-PgUp</w:t>
      </w:r>
      <w:r>
        <w:rPr>
          <w:color w:val="414042"/>
          <w:spacing w:val="-36"/>
        </w:rPr>
        <w:t> </w:t>
      </w:r>
      <w:r>
        <w:rPr>
          <w:color w:val="414042"/>
        </w:rPr>
        <w:t>para mover</w:t>
      </w:r>
      <w:r>
        <w:rPr>
          <w:color w:val="414042"/>
          <w:spacing w:val="-8"/>
        </w:rPr>
        <w:t> </w:t>
      </w:r>
      <w:r>
        <w:rPr>
          <w:color w:val="414042"/>
        </w:rPr>
        <w:t>a</w:t>
      </w:r>
      <w:r>
        <w:rPr>
          <w:color w:val="414042"/>
          <w:spacing w:val="-8"/>
        </w:rPr>
        <w:t> </w:t>
      </w:r>
      <w:r>
        <w:rPr>
          <w:color w:val="414042"/>
        </w:rPr>
        <w:t>la</w:t>
      </w:r>
      <w:r>
        <w:rPr>
          <w:color w:val="414042"/>
          <w:spacing w:val="-8"/>
        </w:rPr>
        <w:t> </w:t>
      </w:r>
      <w:r>
        <w:rPr>
          <w:color w:val="414042"/>
        </w:rPr>
        <w:t>línea</w:t>
      </w:r>
      <w:r>
        <w:rPr>
          <w:color w:val="414042"/>
          <w:spacing w:val="-8"/>
        </w:rPr>
        <w:t> </w:t>
      </w:r>
      <w:r>
        <w:rPr>
          <w:color w:val="414042"/>
        </w:rPr>
        <w:t>en</w:t>
      </w:r>
      <w:r>
        <w:rPr>
          <w:color w:val="414042"/>
          <w:spacing w:val="-8"/>
        </w:rPr>
        <w:t> </w:t>
      </w:r>
      <w:r>
        <w:rPr>
          <w:color w:val="414042"/>
        </w:rPr>
        <w:t>la</w:t>
      </w:r>
      <w:r>
        <w:rPr>
          <w:color w:val="414042"/>
          <w:spacing w:val="-8"/>
        </w:rPr>
        <w:t> </w:t>
      </w:r>
      <w:r>
        <w:rPr>
          <w:color w:val="414042"/>
        </w:rPr>
        <w:t>tabla,</w:t>
      </w:r>
      <w:r>
        <w:rPr>
          <w:color w:val="414042"/>
          <w:spacing w:val="-8"/>
        </w:rPr>
        <w:t> </w:t>
      </w:r>
      <w:r>
        <w:rPr>
          <w:color w:val="414042"/>
        </w:rPr>
        <w:t>conteniendo</w:t>
      </w:r>
      <w:r>
        <w:rPr>
          <w:color w:val="414042"/>
          <w:spacing w:val="-8"/>
        </w:rPr>
        <w:t> </w:t>
      </w:r>
      <w:r>
        <w:rPr>
          <w:color w:val="414042"/>
        </w:rPr>
        <w:t>la</w:t>
      </w:r>
      <w:r>
        <w:rPr>
          <w:color w:val="414042"/>
          <w:spacing w:val="-8"/>
        </w:rPr>
        <w:t> </w:t>
      </w:r>
      <w:r>
        <w:rPr>
          <w:color w:val="414042"/>
        </w:rPr>
        <w:t>restricción</w:t>
      </w:r>
      <w:r>
        <w:rPr>
          <w:color w:val="414042"/>
          <w:spacing w:val="-8"/>
        </w:rPr>
        <w:t> </w:t>
      </w:r>
      <w:r>
        <w:rPr>
          <w:color w:val="414042"/>
        </w:rPr>
        <w:t>que</w:t>
      </w:r>
      <w:r>
        <w:rPr>
          <w:color w:val="414042"/>
          <w:spacing w:val="-8"/>
        </w:rPr>
        <w:t> </w:t>
      </w:r>
      <w:r>
        <w:rPr>
          <w:color w:val="414042"/>
        </w:rPr>
        <w:t>desea</w:t>
      </w:r>
      <w:r>
        <w:rPr>
          <w:color w:val="414042"/>
          <w:spacing w:val="-8"/>
        </w:rPr>
        <w:t> </w:t>
      </w:r>
      <w:r>
        <w:rPr>
          <w:color w:val="414042"/>
          <w:spacing w:val="-3"/>
        </w:rPr>
        <w:t>borrar.</w:t>
      </w:r>
      <w:r>
        <w:rPr>
          <w:color w:val="414042"/>
          <w:spacing w:val="-8"/>
        </w:rPr>
        <w:t> </w:t>
      </w:r>
      <w:r>
        <w:rPr>
          <w:color w:val="414042"/>
        </w:rPr>
        <w:t>Entonces remueva</w:t>
      </w:r>
      <w:r>
        <w:rPr>
          <w:color w:val="414042"/>
          <w:spacing w:val="-18"/>
        </w:rPr>
        <w:t> </w:t>
      </w:r>
      <w:r>
        <w:rPr>
          <w:color w:val="414042"/>
        </w:rPr>
        <w:t>la</w:t>
      </w:r>
      <w:r>
        <w:rPr>
          <w:color w:val="414042"/>
          <w:spacing w:val="-18"/>
        </w:rPr>
        <w:t> </w:t>
      </w:r>
      <w:r>
        <w:rPr>
          <w:color w:val="414042"/>
        </w:rPr>
        <w:t>restricción</w:t>
      </w:r>
      <w:r>
        <w:rPr>
          <w:color w:val="414042"/>
          <w:spacing w:val="-18"/>
        </w:rPr>
        <w:t> </w:t>
      </w:r>
      <w:r>
        <w:rPr>
          <w:color w:val="414042"/>
        </w:rPr>
        <w:t>bloqueando</w:t>
      </w:r>
      <w:r>
        <w:rPr>
          <w:color w:val="414042"/>
          <w:spacing w:val="-18"/>
        </w:rPr>
        <w:t> </w:t>
      </w:r>
      <w:r>
        <w:rPr>
          <w:color w:val="414042"/>
        </w:rPr>
        <w:t>el</w:t>
      </w:r>
      <w:r>
        <w:rPr>
          <w:color w:val="414042"/>
          <w:spacing w:val="-18"/>
        </w:rPr>
        <w:t> </w:t>
      </w:r>
      <w:r>
        <w:rPr>
          <w:color w:val="414042"/>
        </w:rPr>
        <w:t>nutriente</w:t>
      </w:r>
      <w:r>
        <w:rPr>
          <w:color w:val="414042"/>
          <w:spacing w:val="-18"/>
        </w:rPr>
        <w:t> </w:t>
      </w:r>
      <w:r>
        <w:rPr>
          <w:color w:val="414042"/>
        </w:rPr>
        <w:t>clave.</w:t>
      </w:r>
      <w:r>
        <w:rPr>
          <w:color w:val="414042"/>
          <w:spacing w:val="-18"/>
        </w:rPr>
        <w:t> </w:t>
      </w:r>
      <w:r>
        <w:rPr>
          <w:color w:val="414042"/>
          <w:spacing w:val="-3"/>
        </w:rPr>
        <w:t>Usted</w:t>
      </w:r>
      <w:r>
        <w:rPr>
          <w:color w:val="414042"/>
          <w:spacing w:val="-18"/>
        </w:rPr>
        <w:t> </w:t>
      </w:r>
      <w:r>
        <w:rPr>
          <w:color w:val="414042"/>
        </w:rPr>
        <w:t>puede</w:t>
      </w:r>
      <w:r>
        <w:rPr>
          <w:color w:val="414042"/>
          <w:spacing w:val="-18"/>
        </w:rPr>
        <w:t> </w:t>
      </w:r>
      <w:r>
        <w:rPr>
          <w:color w:val="414042"/>
        </w:rPr>
        <w:t>borrar</w:t>
      </w:r>
      <w:r>
        <w:rPr>
          <w:color w:val="414042"/>
          <w:spacing w:val="-18"/>
        </w:rPr>
        <w:t> </w:t>
      </w:r>
      <w:r>
        <w:rPr>
          <w:color w:val="414042"/>
        </w:rPr>
        <w:t>el</w:t>
      </w:r>
      <w:r>
        <w:rPr>
          <w:color w:val="414042"/>
          <w:spacing w:val="-18"/>
        </w:rPr>
        <w:t> </w:t>
      </w:r>
      <w:r>
        <w:rPr>
          <w:color w:val="414042"/>
        </w:rPr>
        <w:t>código presionando la barra espaciadora hasta que desaparezca. Entonces presione la </w:t>
      </w:r>
      <w:r>
        <w:rPr>
          <w:color w:val="414042"/>
          <w:w w:val="95"/>
        </w:rPr>
        <w:t>tecla</w:t>
      </w:r>
      <w:r>
        <w:rPr>
          <w:color w:val="414042"/>
          <w:spacing w:val="-17"/>
          <w:w w:val="95"/>
        </w:rPr>
        <w:t> </w:t>
      </w:r>
      <w:r>
        <w:rPr>
          <w:rFonts w:ascii="Palatino Linotype" w:hAnsi="Palatino Linotype"/>
          <w:i/>
          <w:color w:val="414042"/>
          <w:w w:val="95"/>
        </w:rPr>
        <w:t>ENTER</w:t>
      </w:r>
      <w:r>
        <w:rPr>
          <w:color w:val="414042"/>
          <w:w w:val="95"/>
        </w:rPr>
        <w:t>.</w:t>
      </w:r>
    </w:p>
    <w:p>
      <w:pPr>
        <w:pStyle w:val="BodyText"/>
        <w:spacing w:before="9"/>
        <w:rPr>
          <w:sz w:val="21"/>
        </w:rPr>
      </w:pPr>
    </w:p>
    <w:p>
      <w:pPr>
        <w:pStyle w:val="BodyText"/>
        <w:spacing w:line="249" w:lineRule="auto"/>
        <w:ind w:left="113" w:right="115"/>
        <w:jc w:val="both"/>
      </w:pPr>
      <w:r>
        <w:rPr>
          <w:color w:val="414042"/>
        </w:rPr>
        <w:t>Para reemplazar una restricción: mueva el cursor hasta la línea que quiere reemplazar y entonces escriba la información sobre el principio de la anterior.</w:t>
      </w:r>
    </w:p>
    <w:p>
      <w:pPr>
        <w:pStyle w:val="BodyText"/>
        <w:spacing w:before="9"/>
        <w:rPr>
          <w:sz w:val="20"/>
        </w:rPr>
      </w:pPr>
    </w:p>
    <w:p>
      <w:pPr>
        <w:pStyle w:val="BodyText"/>
        <w:spacing w:line="242" w:lineRule="auto"/>
        <w:ind w:left="113" w:right="114"/>
        <w:jc w:val="both"/>
      </w:pPr>
      <w:r>
        <w:rPr>
          <w:color w:val="414042"/>
        </w:rPr>
        <w:t>Para regenerar por </w:t>
      </w:r>
      <w:r>
        <w:rPr>
          <w:rFonts w:ascii="Palatino Linotype" w:hAnsi="Palatino Linotype"/>
          <w:i/>
          <w:color w:val="414042"/>
        </w:rPr>
        <w:t>default </w:t>
      </w:r>
      <w:r>
        <w:rPr>
          <w:color w:val="414042"/>
        </w:rPr>
        <w:t>restricciones de nutrientes de NRC, presione </w:t>
      </w:r>
      <w:r>
        <w:rPr>
          <w:color w:val="414042"/>
          <w:spacing w:val="-3"/>
        </w:rPr>
        <w:t>PgUp </w:t>
      </w:r>
      <w:r>
        <w:rPr>
          <w:color w:val="414042"/>
        </w:rPr>
        <w:t>para</w:t>
      </w:r>
      <w:r>
        <w:rPr>
          <w:color w:val="414042"/>
          <w:spacing w:val="-3"/>
        </w:rPr>
        <w:t> </w:t>
      </w:r>
      <w:r>
        <w:rPr>
          <w:color w:val="414042"/>
        </w:rPr>
        <w:t>ir</w:t>
      </w:r>
      <w:r>
        <w:rPr>
          <w:color w:val="414042"/>
          <w:spacing w:val="-3"/>
        </w:rPr>
        <w:t> </w:t>
      </w:r>
      <w:r>
        <w:rPr>
          <w:color w:val="414042"/>
        </w:rPr>
        <w:t>a</w:t>
      </w:r>
      <w:r>
        <w:rPr>
          <w:color w:val="414042"/>
          <w:spacing w:val="-3"/>
        </w:rPr>
        <w:t> </w:t>
      </w:r>
      <w:r>
        <w:rPr>
          <w:color w:val="414042"/>
        </w:rPr>
        <w:t>la</w:t>
      </w:r>
      <w:r>
        <w:rPr>
          <w:color w:val="414042"/>
          <w:spacing w:val="-3"/>
        </w:rPr>
        <w:t> </w:t>
      </w:r>
      <w:r>
        <w:rPr>
          <w:color w:val="414042"/>
        </w:rPr>
        <w:t>página</w:t>
      </w:r>
      <w:r>
        <w:rPr>
          <w:color w:val="414042"/>
          <w:spacing w:val="-3"/>
        </w:rPr>
        <w:t> </w:t>
      </w:r>
      <w:r>
        <w:rPr>
          <w:color w:val="414042"/>
        </w:rPr>
        <w:t>de</w:t>
      </w:r>
      <w:r>
        <w:rPr>
          <w:color w:val="414042"/>
          <w:spacing w:val="-3"/>
        </w:rPr>
        <w:t> </w:t>
      </w:r>
      <w:r>
        <w:rPr>
          <w:color w:val="414042"/>
        </w:rPr>
        <w:t>información</w:t>
      </w:r>
      <w:r>
        <w:rPr>
          <w:color w:val="414042"/>
          <w:spacing w:val="-3"/>
        </w:rPr>
        <w:t> </w:t>
      </w:r>
      <w:r>
        <w:rPr>
          <w:color w:val="414042"/>
        </w:rPr>
        <w:t>animal</w:t>
      </w:r>
      <w:r>
        <w:rPr>
          <w:color w:val="414042"/>
          <w:spacing w:val="-3"/>
        </w:rPr>
        <w:t> </w:t>
      </w:r>
      <w:r>
        <w:rPr>
          <w:color w:val="414042"/>
        </w:rPr>
        <w:t>y</w:t>
      </w:r>
      <w:r>
        <w:rPr>
          <w:color w:val="414042"/>
          <w:spacing w:val="-3"/>
        </w:rPr>
        <w:t> </w:t>
      </w:r>
      <w:r>
        <w:rPr>
          <w:color w:val="414042"/>
        </w:rPr>
        <w:t>reingrese</w:t>
      </w:r>
      <w:r>
        <w:rPr>
          <w:color w:val="414042"/>
          <w:spacing w:val="-3"/>
        </w:rPr>
        <w:t> </w:t>
      </w:r>
      <w:r>
        <w:rPr>
          <w:color w:val="414042"/>
        </w:rPr>
        <w:t>el</w:t>
      </w:r>
      <w:r>
        <w:rPr>
          <w:color w:val="414042"/>
          <w:spacing w:val="-3"/>
        </w:rPr>
        <w:t> </w:t>
      </w:r>
      <w:r>
        <w:rPr>
          <w:color w:val="414042"/>
        </w:rPr>
        <w:t>peso</w:t>
      </w:r>
      <w:r>
        <w:rPr>
          <w:color w:val="414042"/>
          <w:spacing w:val="-3"/>
        </w:rPr>
        <w:t> </w:t>
      </w:r>
      <w:r>
        <w:rPr>
          <w:color w:val="414042"/>
        </w:rPr>
        <w:t>corporal.</w:t>
      </w:r>
      <w:r>
        <w:rPr>
          <w:color w:val="414042"/>
          <w:spacing w:val="-3"/>
        </w:rPr>
        <w:t> </w:t>
      </w:r>
      <w:r>
        <w:rPr>
          <w:color w:val="414042"/>
        </w:rPr>
        <w:t>Nota:</w:t>
      </w:r>
      <w:r>
        <w:rPr>
          <w:color w:val="414042"/>
          <w:spacing w:val="-3"/>
        </w:rPr>
        <w:t> </w:t>
      </w:r>
      <w:r>
        <w:rPr>
          <w:color w:val="414042"/>
        </w:rPr>
        <w:t>éste reemplazará todas las restricciones de nutrientes que usted</w:t>
      </w:r>
      <w:r>
        <w:rPr>
          <w:color w:val="414042"/>
          <w:spacing w:val="-23"/>
        </w:rPr>
        <w:t> </w:t>
      </w:r>
      <w:r>
        <w:rPr>
          <w:color w:val="414042"/>
          <w:spacing w:val="-3"/>
        </w:rPr>
        <w:t>cambió.</w:t>
      </w:r>
    </w:p>
    <w:p>
      <w:pPr>
        <w:pStyle w:val="BodyText"/>
        <w:spacing w:before="5"/>
        <w:rPr>
          <w:sz w:val="21"/>
        </w:rPr>
      </w:pPr>
    </w:p>
    <w:p>
      <w:pPr>
        <w:pStyle w:val="ListParagraph"/>
        <w:numPr>
          <w:ilvl w:val="0"/>
          <w:numId w:val="5"/>
        </w:numPr>
        <w:tabs>
          <w:tab w:pos="474" w:val="left" w:leader="none"/>
        </w:tabs>
        <w:spacing w:line="240" w:lineRule="auto" w:before="0" w:after="0"/>
        <w:ind w:left="473" w:right="0" w:hanging="360"/>
        <w:jc w:val="both"/>
        <w:rPr>
          <w:sz w:val="22"/>
        </w:rPr>
      </w:pPr>
      <w:r>
        <w:rPr>
          <w:color w:val="414042"/>
          <w:sz w:val="22"/>
        </w:rPr>
        <w:t>Cantidad unitaria mínima </w:t>
      </w:r>
      <w:r>
        <w:rPr>
          <w:color w:val="414042"/>
          <w:spacing w:val="-3"/>
          <w:sz w:val="22"/>
        </w:rPr>
        <w:t>(</w:t>
      </w:r>
      <w:r>
        <w:rPr>
          <w:rFonts w:ascii="Palatino Linotype" w:hAnsi="Palatino Linotype"/>
          <w:i/>
          <w:color w:val="414042"/>
          <w:spacing w:val="-3"/>
          <w:sz w:val="22"/>
        </w:rPr>
        <w:t>Minimum amount</w:t>
      </w:r>
      <w:r>
        <w:rPr>
          <w:rFonts w:ascii="Palatino Linotype" w:hAnsi="Palatino Linotype"/>
          <w:i/>
          <w:color w:val="414042"/>
          <w:spacing w:val="11"/>
          <w:sz w:val="22"/>
        </w:rPr>
        <w:t> </w:t>
      </w:r>
      <w:r>
        <w:rPr>
          <w:rFonts w:ascii="Palatino Linotype" w:hAnsi="Palatino Linotype"/>
          <w:i/>
          <w:color w:val="414042"/>
          <w:spacing w:val="-3"/>
          <w:sz w:val="22"/>
        </w:rPr>
        <w:t>unit</w:t>
      </w:r>
      <w:r>
        <w:rPr>
          <w:color w:val="414042"/>
          <w:spacing w:val="-3"/>
          <w:sz w:val="22"/>
        </w:rPr>
        <w:t>)</w:t>
      </w:r>
    </w:p>
    <w:p>
      <w:pPr>
        <w:pStyle w:val="BodyText"/>
        <w:spacing w:before="9"/>
        <w:rPr>
          <w:sz w:val="21"/>
        </w:rPr>
      </w:pPr>
    </w:p>
    <w:p>
      <w:pPr>
        <w:pStyle w:val="BodyText"/>
        <w:spacing w:line="264" w:lineRule="exact"/>
        <w:ind w:left="113" w:right="114"/>
        <w:jc w:val="both"/>
      </w:pPr>
      <w:r>
        <w:rPr>
          <w:color w:val="414042"/>
        </w:rPr>
        <w:t>Esta columna contiene la cantidad mínima del nutriente seleccionado que será incluida en la ración. Para cambiarla, escriba la cantidad deseada y presione </w:t>
      </w:r>
      <w:r>
        <w:rPr>
          <w:rFonts w:ascii="Palatino Linotype" w:hAnsi="Palatino Linotype"/>
          <w:i/>
          <w:color w:val="414042"/>
        </w:rPr>
        <w:t>ENTER</w:t>
      </w:r>
      <w:r>
        <w:rPr>
          <w:color w:val="414042"/>
        </w:rPr>
        <w:t>.</w:t>
      </w:r>
      <w:r>
        <w:rPr>
          <w:color w:val="414042"/>
          <w:spacing w:val="-12"/>
        </w:rPr>
        <w:t> </w:t>
      </w:r>
      <w:r>
        <w:rPr>
          <w:color w:val="414042"/>
        </w:rPr>
        <w:t>El</w:t>
      </w:r>
      <w:r>
        <w:rPr>
          <w:color w:val="414042"/>
          <w:spacing w:val="-12"/>
        </w:rPr>
        <w:t> </w:t>
      </w:r>
      <w:r>
        <w:rPr>
          <w:color w:val="414042"/>
        </w:rPr>
        <w:t>programa</w:t>
      </w:r>
      <w:r>
        <w:rPr>
          <w:color w:val="414042"/>
          <w:spacing w:val="-12"/>
        </w:rPr>
        <w:t> </w:t>
      </w:r>
      <w:r>
        <w:rPr>
          <w:color w:val="414042"/>
        </w:rPr>
        <w:t>solicitará</w:t>
      </w:r>
      <w:r>
        <w:rPr>
          <w:color w:val="414042"/>
          <w:spacing w:val="-12"/>
        </w:rPr>
        <w:t> </w:t>
      </w:r>
      <w:r>
        <w:rPr>
          <w:color w:val="414042"/>
        </w:rPr>
        <w:t>que</w:t>
      </w:r>
      <w:r>
        <w:rPr>
          <w:color w:val="414042"/>
          <w:spacing w:val="-12"/>
        </w:rPr>
        <w:t> </w:t>
      </w:r>
      <w:r>
        <w:rPr>
          <w:color w:val="414042"/>
        </w:rPr>
        <w:t>identifique</w:t>
      </w:r>
      <w:r>
        <w:rPr>
          <w:color w:val="414042"/>
          <w:spacing w:val="-12"/>
        </w:rPr>
        <w:t> </w:t>
      </w:r>
      <w:r>
        <w:rPr>
          <w:color w:val="414042"/>
        </w:rPr>
        <w:t>el</w:t>
      </w:r>
      <w:r>
        <w:rPr>
          <w:color w:val="414042"/>
          <w:spacing w:val="-12"/>
        </w:rPr>
        <w:t> </w:t>
      </w:r>
      <w:r>
        <w:rPr>
          <w:color w:val="414042"/>
        </w:rPr>
        <w:t>tipo</w:t>
      </w:r>
      <w:r>
        <w:rPr>
          <w:color w:val="414042"/>
          <w:spacing w:val="-12"/>
        </w:rPr>
        <w:t> </w:t>
      </w:r>
      <w:r>
        <w:rPr>
          <w:color w:val="414042"/>
        </w:rPr>
        <w:t>de</w:t>
      </w:r>
      <w:r>
        <w:rPr>
          <w:color w:val="414042"/>
          <w:spacing w:val="-12"/>
        </w:rPr>
        <w:t> </w:t>
      </w:r>
      <w:r>
        <w:rPr>
          <w:color w:val="414042"/>
        </w:rPr>
        <w:t>restricción</w:t>
      </w:r>
      <w:r>
        <w:rPr>
          <w:color w:val="414042"/>
          <w:spacing w:val="-12"/>
        </w:rPr>
        <w:t> </w:t>
      </w:r>
      <w:r>
        <w:rPr>
          <w:color w:val="414042"/>
        </w:rPr>
        <w:t>(ejemplo,</w:t>
      </w:r>
      <w:r>
        <w:rPr>
          <w:color w:val="414042"/>
          <w:spacing w:val="-12"/>
        </w:rPr>
        <w:t> </w:t>
      </w:r>
      <w:r>
        <w:rPr>
          <w:color w:val="414042"/>
        </w:rPr>
        <w:t>%, ppm,</w:t>
      </w:r>
      <w:r>
        <w:rPr>
          <w:color w:val="414042"/>
          <w:spacing w:val="-5"/>
        </w:rPr>
        <w:t> </w:t>
      </w:r>
      <w:r>
        <w:rPr>
          <w:color w:val="414042"/>
        </w:rPr>
        <w:t>lbs.)</w:t>
      </w:r>
      <w:r>
        <w:rPr>
          <w:color w:val="414042"/>
          <w:spacing w:val="-5"/>
        </w:rPr>
        <w:t> </w:t>
      </w:r>
      <w:r>
        <w:rPr>
          <w:color w:val="414042"/>
        </w:rPr>
        <w:t>exhibiendo</w:t>
      </w:r>
      <w:r>
        <w:rPr>
          <w:color w:val="414042"/>
          <w:spacing w:val="-5"/>
        </w:rPr>
        <w:t> </w:t>
      </w:r>
      <w:r>
        <w:rPr>
          <w:color w:val="414042"/>
        </w:rPr>
        <w:t>un</w:t>
      </w:r>
      <w:r>
        <w:rPr>
          <w:color w:val="414042"/>
          <w:spacing w:val="-5"/>
        </w:rPr>
        <w:t> </w:t>
      </w:r>
      <w:r>
        <w:rPr>
          <w:color w:val="414042"/>
        </w:rPr>
        <w:t>menú</w:t>
      </w:r>
      <w:r>
        <w:rPr>
          <w:color w:val="414042"/>
          <w:spacing w:val="-5"/>
        </w:rPr>
        <w:t> </w:t>
      </w:r>
      <w:r>
        <w:rPr>
          <w:color w:val="414042"/>
        </w:rPr>
        <w:t>de</w:t>
      </w:r>
      <w:r>
        <w:rPr>
          <w:color w:val="414042"/>
          <w:spacing w:val="-5"/>
        </w:rPr>
        <w:t> </w:t>
      </w:r>
      <w:r>
        <w:rPr>
          <w:color w:val="414042"/>
        </w:rPr>
        <w:t>selección.</w:t>
      </w:r>
      <w:r>
        <w:rPr>
          <w:color w:val="414042"/>
          <w:spacing w:val="-5"/>
        </w:rPr>
        <w:t> </w:t>
      </w:r>
      <w:r>
        <w:rPr>
          <w:color w:val="414042"/>
          <w:spacing w:val="-4"/>
        </w:rPr>
        <w:t>Use</w:t>
      </w:r>
      <w:r>
        <w:rPr>
          <w:color w:val="414042"/>
          <w:spacing w:val="-5"/>
        </w:rPr>
        <w:t> </w:t>
      </w:r>
      <w:r>
        <w:rPr>
          <w:color w:val="414042"/>
        </w:rPr>
        <w:t>las</w:t>
      </w:r>
      <w:r>
        <w:rPr>
          <w:color w:val="414042"/>
          <w:spacing w:val="-5"/>
        </w:rPr>
        <w:t> </w:t>
      </w:r>
      <w:r>
        <w:rPr>
          <w:color w:val="414042"/>
        </w:rPr>
        <w:t>flechas</w:t>
      </w:r>
      <w:r>
        <w:rPr>
          <w:color w:val="414042"/>
          <w:spacing w:val="-5"/>
        </w:rPr>
        <w:t> </w:t>
      </w:r>
      <w:r>
        <w:rPr>
          <w:color w:val="414042"/>
        </w:rPr>
        <w:t>para</w:t>
      </w:r>
      <w:r>
        <w:rPr>
          <w:color w:val="414042"/>
          <w:spacing w:val="-5"/>
        </w:rPr>
        <w:t> </w:t>
      </w:r>
      <w:r>
        <w:rPr>
          <w:color w:val="414042"/>
        </w:rPr>
        <w:t>moverse</w:t>
      </w:r>
      <w:r>
        <w:rPr>
          <w:color w:val="414042"/>
          <w:spacing w:val="-5"/>
        </w:rPr>
        <w:t> </w:t>
      </w:r>
      <w:r>
        <w:rPr>
          <w:color w:val="414042"/>
        </w:rPr>
        <w:t>al</w:t>
      </w:r>
      <w:r>
        <w:rPr>
          <w:color w:val="414042"/>
          <w:spacing w:val="-5"/>
        </w:rPr>
        <w:t> </w:t>
      </w:r>
      <w:r>
        <w:rPr>
          <w:color w:val="414042"/>
        </w:rPr>
        <w:t>tipo de</w:t>
      </w:r>
      <w:r>
        <w:rPr>
          <w:color w:val="414042"/>
          <w:spacing w:val="-19"/>
        </w:rPr>
        <w:t> </w:t>
      </w:r>
      <w:r>
        <w:rPr>
          <w:color w:val="414042"/>
        </w:rPr>
        <w:t>restricción</w:t>
      </w:r>
      <w:r>
        <w:rPr>
          <w:color w:val="414042"/>
          <w:spacing w:val="-19"/>
        </w:rPr>
        <w:t> </w:t>
      </w:r>
      <w:r>
        <w:rPr>
          <w:color w:val="414042"/>
        </w:rPr>
        <w:t>deseada</w:t>
      </w:r>
      <w:r>
        <w:rPr>
          <w:color w:val="414042"/>
          <w:spacing w:val="-19"/>
        </w:rPr>
        <w:t> </w:t>
      </w:r>
      <w:r>
        <w:rPr>
          <w:color w:val="414042"/>
        </w:rPr>
        <w:t>y</w:t>
      </w:r>
      <w:r>
        <w:rPr>
          <w:color w:val="414042"/>
          <w:spacing w:val="-19"/>
        </w:rPr>
        <w:t> </w:t>
      </w:r>
      <w:r>
        <w:rPr>
          <w:color w:val="414042"/>
        </w:rPr>
        <w:t>presione</w:t>
      </w:r>
      <w:r>
        <w:rPr>
          <w:color w:val="414042"/>
          <w:spacing w:val="-19"/>
        </w:rPr>
        <w:t> </w:t>
      </w:r>
      <w:r>
        <w:rPr>
          <w:rFonts w:ascii="Palatino Linotype" w:hAnsi="Palatino Linotype"/>
          <w:i/>
          <w:color w:val="414042"/>
        </w:rPr>
        <w:t>ENTER</w:t>
      </w:r>
      <w:r>
        <w:rPr>
          <w:color w:val="414042"/>
        </w:rPr>
        <w:t>.</w:t>
      </w:r>
    </w:p>
    <w:p>
      <w:pPr>
        <w:pStyle w:val="BodyText"/>
        <w:spacing w:before="5"/>
        <w:rPr>
          <w:sz w:val="23"/>
        </w:rPr>
      </w:pPr>
    </w:p>
    <w:p>
      <w:pPr>
        <w:pStyle w:val="BodyText"/>
        <w:ind w:left="113"/>
        <w:jc w:val="both"/>
      </w:pPr>
      <w:r>
        <w:rPr>
          <w:color w:val="414042"/>
        </w:rPr>
        <w:t>Para borrar una restricción mínima existente, ingrese cero en la cantidad anterior.</w:t>
      </w:r>
    </w:p>
    <w:p>
      <w:pPr>
        <w:pStyle w:val="BodyText"/>
        <w:spacing w:before="7"/>
        <w:rPr>
          <w:sz w:val="21"/>
        </w:rPr>
      </w:pPr>
    </w:p>
    <w:p>
      <w:pPr>
        <w:pStyle w:val="ListParagraph"/>
        <w:numPr>
          <w:ilvl w:val="0"/>
          <w:numId w:val="5"/>
        </w:numPr>
        <w:tabs>
          <w:tab w:pos="474" w:val="left" w:leader="none"/>
        </w:tabs>
        <w:spacing w:line="240" w:lineRule="auto" w:before="1" w:after="0"/>
        <w:ind w:left="473" w:right="0" w:hanging="360"/>
        <w:jc w:val="both"/>
        <w:rPr>
          <w:sz w:val="22"/>
        </w:rPr>
      </w:pPr>
      <w:r>
        <w:rPr>
          <w:color w:val="414042"/>
          <w:sz w:val="22"/>
        </w:rPr>
        <w:t>Cantidad unitaria máxima (</w:t>
      </w:r>
      <w:r>
        <w:rPr>
          <w:rFonts w:ascii="Palatino Linotype" w:hAnsi="Palatino Linotype"/>
          <w:i/>
          <w:color w:val="414042"/>
          <w:sz w:val="22"/>
        </w:rPr>
        <w:t>maximum </w:t>
      </w:r>
      <w:r>
        <w:rPr>
          <w:rFonts w:ascii="Palatino Linotype" w:hAnsi="Palatino Linotype"/>
          <w:i/>
          <w:color w:val="414042"/>
          <w:spacing w:val="-3"/>
          <w:sz w:val="22"/>
        </w:rPr>
        <w:t>amount</w:t>
      </w:r>
      <w:r>
        <w:rPr>
          <w:rFonts w:ascii="Palatino Linotype" w:hAnsi="Palatino Linotype"/>
          <w:i/>
          <w:color w:val="414042"/>
          <w:spacing w:val="7"/>
          <w:sz w:val="22"/>
        </w:rPr>
        <w:t> </w:t>
      </w:r>
      <w:r>
        <w:rPr>
          <w:rFonts w:ascii="Palatino Linotype" w:hAnsi="Palatino Linotype"/>
          <w:i/>
          <w:color w:val="414042"/>
          <w:spacing w:val="-3"/>
          <w:sz w:val="22"/>
        </w:rPr>
        <w:t>unit</w:t>
      </w:r>
      <w:r>
        <w:rPr>
          <w:color w:val="414042"/>
          <w:spacing w:val="-3"/>
          <w:sz w:val="22"/>
        </w:rPr>
        <w:t>)</w:t>
      </w:r>
    </w:p>
    <w:p>
      <w:pPr>
        <w:pStyle w:val="BodyText"/>
        <w:spacing w:before="9"/>
        <w:rPr>
          <w:sz w:val="21"/>
        </w:rPr>
      </w:pPr>
    </w:p>
    <w:p>
      <w:pPr>
        <w:pStyle w:val="BodyText"/>
        <w:spacing w:line="264" w:lineRule="exact"/>
        <w:ind w:left="113" w:right="114"/>
        <w:jc w:val="both"/>
      </w:pPr>
      <w:r>
        <w:rPr>
          <w:color w:val="414042"/>
        </w:rPr>
        <w:t>Esta columna contiene la cantidad máxima del nutriente seleccionado que será incluida en la dieta. Para cambiarla, escriba la cantidad deseada y presione </w:t>
      </w:r>
      <w:r>
        <w:rPr>
          <w:rFonts w:ascii="Palatino Linotype" w:hAnsi="Palatino Linotype"/>
          <w:i/>
          <w:color w:val="414042"/>
        </w:rPr>
        <w:t>ENTER</w:t>
      </w:r>
      <w:r>
        <w:rPr>
          <w:color w:val="414042"/>
        </w:rPr>
        <w:t>.</w:t>
      </w:r>
      <w:r>
        <w:rPr>
          <w:color w:val="414042"/>
          <w:spacing w:val="-12"/>
        </w:rPr>
        <w:t> </w:t>
      </w:r>
      <w:r>
        <w:rPr>
          <w:color w:val="414042"/>
        </w:rPr>
        <w:t>El</w:t>
      </w:r>
      <w:r>
        <w:rPr>
          <w:color w:val="414042"/>
          <w:spacing w:val="-12"/>
        </w:rPr>
        <w:t> </w:t>
      </w:r>
      <w:r>
        <w:rPr>
          <w:color w:val="414042"/>
        </w:rPr>
        <w:t>programa</w:t>
      </w:r>
      <w:r>
        <w:rPr>
          <w:color w:val="414042"/>
          <w:spacing w:val="-12"/>
        </w:rPr>
        <w:t> </w:t>
      </w:r>
      <w:r>
        <w:rPr>
          <w:color w:val="414042"/>
        </w:rPr>
        <w:t>solicitará</w:t>
      </w:r>
      <w:r>
        <w:rPr>
          <w:color w:val="414042"/>
          <w:spacing w:val="-12"/>
        </w:rPr>
        <w:t> </w:t>
      </w:r>
      <w:r>
        <w:rPr>
          <w:color w:val="414042"/>
        </w:rPr>
        <w:t>que</w:t>
      </w:r>
      <w:r>
        <w:rPr>
          <w:color w:val="414042"/>
          <w:spacing w:val="-12"/>
        </w:rPr>
        <w:t> </w:t>
      </w:r>
      <w:r>
        <w:rPr>
          <w:color w:val="414042"/>
        </w:rPr>
        <w:t>identifique</w:t>
      </w:r>
      <w:r>
        <w:rPr>
          <w:color w:val="414042"/>
          <w:spacing w:val="-12"/>
        </w:rPr>
        <w:t> </w:t>
      </w:r>
      <w:r>
        <w:rPr>
          <w:color w:val="414042"/>
        </w:rPr>
        <w:t>el</w:t>
      </w:r>
      <w:r>
        <w:rPr>
          <w:color w:val="414042"/>
          <w:spacing w:val="-12"/>
        </w:rPr>
        <w:t> </w:t>
      </w:r>
      <w:r>
        <w:rPr>
          <w:color w:val="414042"/>
        </w:rPr>
        <w:t>tipo</w:t>
      </w:r>
      <w:r>
        <w:rPr>
          <w:color w:val="414042"/>
          <w:spacing w:val="-12"/>
        </w:rPr>
        <w:t> </w:t>
      </w:r>
      <w:r>
        <w:rPr>
          <w:color w:val="414042"/>
        </w:rPr>
        <w:t>de</w:t>
      </w:r>
      <w:r>
        <w:rPr>
          <w:color w:val="414042"/>
          <w:spacing w:val="-12"/>
        </w:rPr>
        <w:t> </w:t>
      </w:r>
      <w:r>
        <w:rPr>
          <w:color w:val="414042"/>
        </w:rPr>
        <w:t>restricción</w:t>
      </w:r>
      <w:r>
        <w:rPr>
          <w:color w:val="414042"/>
          <w:spacing w:val="-12"/>
        </w:rPr>
        <w:t> </w:t>
      </w:r>
      <w:r>
        <w:rPr>
          <w:color w:val="414042"/>
        </w:rPr>
        <w:t>(ejemplo,</w:t>
      </w:r>
      <w:r>
        <w:rPr>
          <w:color w:val="414042"/>
          <w:spacing w:val="-12"/>
        </w:rPr>
        <w:t> </w:t>
      </w:r>
      <w:r>
        <w:rPr>
          <w:color w:val="414042"/>
        </w:rPr>
        <w:t>%, ppm,</w:t>
      </w:r>
      <w:r>
        <w:rPr>
          <w:color w:val="414042"/>
          <w:spacing w:val="-9"/>
        </w:rPr>
        <w:t> </w:t>
      </w:r>
      <w:r>
        <w:rPr>
          <w:color w:val="414042"/>
        </w:rPr>
        <w:t>lbs)</w:t>
      </w:r>
      <w:r>
        <w:rPr>
          <w:color w:val="414042"/>
          <w:spacing w:val="-9"/>
        </w:rPr>
        <w:t> </w:t>
      </w:r>
      <w:r>
        <w:rPr>
          <w:color w:val="414042"/>
        </w:rPr>
        <w:t>exhibiendo</w:t>
      </w:r>
      <w:r>
        <w:rPr>
          <w:color w:val="414042"/>
          <w:spacing w:val="-9"/>
        </w:rPr>
        <w:t> </w:t>
      </w:r>
      <w:r>
        <w:rPr>
          <w:color w:val="414042"/>
        </w:rPr>
        <w:t>un</w:t>
      </w:r>
      <w:r>
        <w:rPr>
          <w:color w:val="414042"/>
          <w:spacing w:val="-9"/>
        </w:rPr>
        <w:t> </w:t>
      </w:r>
      <w:r>
        <w:rPr>
          <w:color w:val="414042"/>
        </w:rPr>
        <w:t>menú</w:t>
      </w:r>
      <w:r>
        <w:rPr>
          <w:color w:val="414042"/>
          <w:spacing w:val="-9"/>
        </w:rPr>
        <w:t> </w:t>
      </w:r>
      <w:r>
        <w:rPr>
          <w:color w:val="414042"/>
        </w:rPr>
        <w:t>de</w:t>
      </w:r>
      <w:r>
        <w:rPr>
          <w:color w:val="414042"/>
          <w:spacing w:val="-9"/>
        </w:rPr>
        <w:t> </w:t>
      </w:r>
      <w:r>
        <w:rPr>
          <w:color w:val="414042"/>
        </w:rPr>
        <w:t>selección.</w:t>
      </w:r>
      <w:r>
        <w:rPr>
          <w:color w:val="414042"/>
          <w:spacing w:val="-9"/>
        </w:rPr>
        <w:t> </w:t>
      </w:r>
      <w:r>
        <w:rPr>
          <w:color w:val="414042"/>
          <w:spacing w:val="-4"/>
        </w:rPr>
        <w:t>Use</w:t>
      </w:r>
      <w:r>
        <w:rPr>
          <w:color w:val="414042"/>
          <w:spacing w:val="-9"/>
        </w:rPr>
        <w:t> </w:t>
      </w:r>
      <w:r>
        <w:rPr>
          <w:color w:val="414042"/>
        </w:rPr>
        <w:t>el</w:t>
      </w:r>
      <w:r>
        <w:rPr>
          <w:color w:val="414042"/>
          <w:spacing w:val="-9"/>
        </w:rPr>
        <w:t> </w:t>
      </w:r>
      <w:r>
        <w:rPr>
          <w:color w:val="414042"/>
        </w:rPr>
        <w:t>cursor</w:t>
      </w:r>
      <w:r>
        <w:rPr>
          <w:color w:val="414042"/>
          <w:spacing w:val="-9"/>
        </w:rPr>
        <w:t> </w:t>
      </w:r>
      <w:r>
        <w:rPr>
          <w:color w:val="414042"/>
        </w:rPr>
        <w:t>para</w:t>
      </w:r>
      <w:r>
        <w:rPr>
          <w:color w:val="414042"/>
          <w:spacing w:val="-9"/>
        </w:rPr>
        <w:t> </w:t>
      </w:r>
      <w:r>
        <w:rPr>
          <w:color w:val="414042"/>
        </w:rPr>
        <w:t>moverse</w:t>
      </w:r>
      <w:r>
        <w:rPr>
          <w:color w:val="414042"/>
          <w:spacing w:val="-9"/>
        </w:rPr>
        <w:t> </w:t>
      </w:r>
      <w:r>
        <w:rPr>
          <w:color w:val="414042"/>
        </w:rPr>
        <w:t>al</w:t>
      </w:r>
      <w:r>
        <w:rPr>
          <w:color w:val="414042"/>
          <w:spacing w:val="-9"/>
        </w:rPr>
        <w:t> </w:t>
      </w:r>
      <w:r>
        <w:rPr>
          <w:color w:val="414042"/>
        </w:rPr>
        <w:t>tipo</w:t>
      </w:r>
      <w:r>
        <w:rPr>
          <w:color w:val="414042"/>
          <w:spacing w:val="-9"/>
        </w:rPr>
        <w:t> </w:t>
      </w:r>
      <w:r>
        <w:rPr>
          <w:color w:val="414042"/>
        </w:rPr>
        <w:t>de restricción</w:t>
      </w:r>
      <w:r>
        <w:rPr>
          <w:color w:val="414042"/>
          <w:spacing w:val="-22"/>
        </w:rPr>
        <w:t> </w:t>
      </w:r>
      <w:r>
        <w:rPr>
          <w:color w:val="414042"/>
        </w:rPr>
        <w:t>deseada</w:t>
      </w:r>
      <w:r>
        <w:rPr>
          <w:color w:val="414042"/>
          <w:spacing w:val="-22"/>
        </w:rPr>
        <w:t> </w:t>
      </w:r>
      <w:r>
        <w:rPr>
          <w:color w:val="414042"/>
        </w:rPr>
        <w:t>y</w:t>
      </w:r>
      <w:r>
        <w:rPr>
          <w:color w:val="414042"/>
          <w:spacing w:val="-22"/>
        </w:rPr>
        <w:t> </w:t>
      </w:r>
      <w:r>
        <w:rPr>
          <w:color w:val="414042"/>
        </w:rPr>
        <w:t>presione</w:t>
      </w:r>
      <w:r>
        <w:rPr>
          <w:color w:val="414042"/>
          <w:spacing w:val="-22"/>
        </w:rPr>
        <w:t> </w:t>
      </w:r>
      <w:r>
        <w:rPr>
          <w:rFonts w:ascii="Palatino Linotype" w:hAnsi="Palatino Linotype"/>
          <w:i/>
          <w:color w:val="414042"/>
        </w:rPr>
        <w:t>ENTER</w:t>
      </w:r>
      <w:r>
        <w:rPr>
          <w:color w:val="414042"/>
        </w:rPr>
        <w:t>.</w:t>
      </w:r>
    </w:p>
    <w:p>
      <w:pPr>
        <w:pStyle w:val="BodyText"/>
        <w:spacing w:before="5"/>
        <w:rPr>
          <w:sz w:val="23"/>
        </w:rPr>
      </w:pPr>
    </w:p>
    <w:p>
      <w:pPr>
        <w:pStyle w:val="BodyText"/>
        <w:ind w:left="113"/>
        <w:jc w:val="both"/>
      </w:pPr>
      <w:r>
        <w:rPr>
          <w:color w:val="414042"/>
        </w:rPr>
        <w:t>Para borrar una restricción máxima existente ingrese cero por la cantidad </w:t>
      </w:r>
      <w:r>
        <w:rPr>
          <w:color w:val="414042"/>
          <w:spacing w:val="-3"/>
        </w:rPr>
        <w:t>anterior.</w:t>
      </w:r>
    </w:p>
    <w:p>
      <w:pPr>
        <w:spacing w:after="0"/>
        <w:jc w:val="both"/>
        <w:sectPr>
          <w:footerReference w:type="default" r:id="rId42"/>
          <w:footerReference w:type="even" r:id="rId43"/>
          <w:pgSz w:w="9640" w:h="13040"/>
          <w:pgMar w:footer="939" w:header="0" w:top="1040" w:bottom="1120" w:left="1020" w:right="1300"/>
        </w:sectPr>
      </w:pPr>
    </w:p>
    <w:p>
      <w:pPr>
        <w:pStyle w:val="ListParagraph"/>
        <w:numPr>
          <w:ilvl w:val="0"/>
          <w:numId w:val="5"/>
        </w:numPr>
        <w:tabs>
          <w:tab w:pos="478" w:val="left" w:leader="none"/>
        </w:tabs>
        <w:spacing w:line="240" w:lineRule="auto" w:before="3" w:after="0"/>
        <w:ind w:left="477" w:right="0" w:hanging="360"/>
        <w:jc w:val="both"/>
        <w:rPr>
          <w:sz w:val="22"/>
        </w:rPr>
      </w:pPr>
      <w:r>
        <w:rPr>
          <w:color w:val="414042"/>
          <w:sz w:val="22"/>
        </w:rPr>
        <w:t>Lista</w:t>
      </w:r>
      <w:r>
        <w:rPr>
          <w:color w:val="414042"/>
          <w:spacing w:val="-15"/>
          <w:sz w:val="22"/>
        </w:rPr>
        <w:t> </w:t>
      </w:r>
      <w:r>
        <w:rPr>
          <w:color w:val="414042"/>
          <w:sz w:val="22"/>
        </w:rPr>
        <w:t>de</w:t>
      </w:r>
      <w:r>
        <w:rPr>
          <w:color w:val="414042"/>
          <w:spacing w:val="-15"/>
          <w:sz w:val="22"/>
        </w:rPr>
        <w:t> </w:t>
      </w:r>
      <w:r>
        <w:rPr>
          <w:color w:val="414042"/>
          <w:sz w:val="22"/>
        </w:rPr>
        <w:t>alimentos:</w:t>
      </w:r>
      <w:r>
        <w:rPr>
          <w:color w:val="414042"/>
          <w:spacing w:val="-15"/>
          <w:sz w:val="22"/>
        </w:rPr>
        <w:t> </w:t>
      </w:r>
      <w:r>
        <w:rPr>
          <w:color w:val="414042"/>
          <w:sz w:val="22"/>
        </w:rPr>
        <w:t>código</w:t>
      </w:r>
      <w:r>
        <w:rPr>
          <w:color w:val="414042"/>
          <w:spacing w:val="-15"/>
          <w:sz w:val="22"/>
        </w:rPr>
        <w:t> </w:t>
      </w:r>
      <w:r>
        <w:rPr>
          <w:color w:val="414042"/>
          <w:sz w:val="22"/>
        </w:rPr>
        <w:t>de</w:t>
      </w:r>
      <w:r>
        <w:rPr>
          <w:color w:val="414042"/>
          <w:spacing w:val="-15"/>
          <w:sz w:val="22"/>
        </w:rPr>
        <w:t> </w:t>
      </w:r>
      <w:r>
        <w:rPr>
          <w:color w:val="414042"/>
          <w:sz w:val="22"/>
        </w:rPr>
        <w:t>biblioteca</w:t>
      </w:r>
      <w:r>
        <w:rPr>
          <w:color w:val="414042"/>
          <w:spacing w:val="-15"/>
          <w:sz w:val="22"/>
        </w:rPr>
        <w:t> </w:t>
      </w:r>
      <w:r>
        <w:rPr>
          <w:color w:val="414042"/>
          <w:spacing w:val="-3"/>
          <w:sz w:val="22"/>
        </w:rPr>
        <w:t>(</w:t>
      </w:r>
      <w:r>
        <w:rPr>
          <w:rFonts w:ascii="Palatino Linotype" w:hAnsi="Palatino Linotype"/>
          <w:i/>
          <w:color w:val="414042"/>
          <w:spacing w:val="-3"/>
          <w:sz w:val="22"/>
        </w:rPr>
        <w:t>Feed</w:t>
      </w:r>
      <w:r>
        <w:rPr>
          <w:rFonts w:ascii="Palatino Linotype" w:hAnsi="Palatino Linotype"/>
          <w:i/>
          <w:color w:val="414042"/>
          <w:spacing w:val="-14"/>
          <w:sz w:val="22"/>
        </w:rPr>
        <w:t> </w:t>
      </w:r>
      <w:r>
        <w:rPr>
          <w:rFonts w:ascii="Palatino Linotype" w:hAnsi="Palatino Linotype"/>
          <w:i/>
          <w:color w:val="414042"/>
          <w:sz w:val="22"/>
        </w:rPr>
        <w:t>list:</w:t>
      </w:r>
      <w:r>
        <w:rPr>
          <w:rFonts w:ascii="Palatino Linotype" w:hAnsi="Palatino Linotype"/>
          <w:i/>
          <w:color w:val="414042"/>
          <w:spacing w:val="-14"/>
          <w:sz w:val="22"/>
        </w:rPr>
        <w:t> </w:t>
      </w:r>
      <w:r>
        <w:rPr>
          <w:rFonts w:ascii="Palatino Linotype" w:hAnsi="Palatino Linotype"/>
          <w:i/>
          <w:color w:val="414042"/>
          <w:spacing w:val="-3"/>
          <w:sz w:val="22"/>
        </w:rPr>
        <w:t>library</w:t>
      </w:r>
      <w:r>
        <w:rPr>
          <w:rFonts w:ascii="Palatino Linotype" w:hAnsi="Palatino Linotype"/>
          <w:i/>
          <w:color w:val="414042"/>
          <w:spacing w:val="-14"/>
          <w:sz w:val="22"/>
        </w:rPr>
        <w:t> </w:t>
      </w:r>
      <w:r>
        <w:rPr>
          <w:rFonts w:ascii="Palatino Linotype" w:hAnsi="Palatino Linotype"/>
          <w:i/>
          <w:color w:val="414042"/>
          <w:sz w:val="22"/>
        </w:rPr>
        <w:t>code</w:t>
      </w:r>
      <w:r>
        <w:rPr>
          <w:color w:val="414042"/>
          <w:sz w:val="22"/>
        </w:rPr>
        <w:t>)</w:t>
      </w:r>
    </w:p>
    <w:p>
      <w:pPr>
        <w:pStyle w:val="BodyText"/>
        <w:spacing w:before="3"/>
      </w:pPr>
    </w:p>
    <w:p>
      <w:pPr>
        <w:pStyle w:val="BodyText"/>
        <w:spacing w:line="249" w:lineRule="auto"/>
        <w:ind w:left="117" w:right="111"/>
        <w:jc w:val="both"/>
      </w:pPr>
      <w:r>
        <w:rPr>
          <w:color w:val="414042"/>
        </w:rPr>
        <w:t>Ingrese</w:t>
      </w:r>
      <w:r>
        <w:rPr>
          <w:color w:val="414042"/>
          <w:spacing w:val="-13"/>
        </w:rPr>
        <w:t> </w:t>
      </w:r>
      <w:r>
        <w:rPr>
          <w:color w:val="414042"/>
        </w:rPr>
        <w:t>en</w:t>
      </w:r>
      <w:r>
        <w:rPr>
          <w:color w:val="414042"/>
          <w:spacing w:val="-13"/>
        </w:rPr>
        <w:t> </w:t>
      </w:r>
      <w:r>
        <w:rPr>
          <w:color w:val="414042"/>
        </w:rPr>
        <w:t>la</w:t>
      </w:r>
      <w:r>
        <w:rPr>
          <w:color w:val="414042"/>
          <w:spacing w:val="-13"/>
        </w:rPr>
        <w:t> </w:t>
      </w:r>
      <w:r>
        <w:rPr>
          <w:color w:val="414042"/>
        </w:rPr>
        <w:t>tabla</w:t>
      </w:r>
      <w:r>
        <w:rPr>
          <w:color w:val="414042"/>
          <w:spacing w:val="-13"/>
        </w:rPr>
        <w:t> </w:t>
      </w:r>
      <w:r>
        <w:rPr>
          <w:color w:val="414042"/>
        </w:rPr>
        <w:t>el</w:t>
      </w:r>
      <w:r>
        <w:rPr>
          <w:color w:val="414042"/>
          <w:spacing w:val="-13"/>
        </w:rPr>
        <w:t> </w:t>
      </w:r>
      <w:r>
        <w:rPr>
          <w:color w:val="414042"/>
        </w:rPr>
        <w:t>grupo</w:t>
      </w:r>
      <w:r>
        <w:rPr>
          <w:color w:val="414042"/>
          <w:spacing w:val="-13"/>
        </w:rPr>
        <w:t> </w:t>
      </w:r>
      <w:r>
        <w:rPr>
          <w:color w:val="414042"/>
        </w:rPr>
        <w:t>de</w:t>
      </w:r>
      <w:r>
        <w:rPr>
          <w:color w:val="414042"/>
          <w:spacing w:val="-13"/>
        </w:rPr>
        <w:t> </w:t>
      </w:r>
      <w:r>
        <w:rPr>
          <w:color w:val="414042"/>
        </w:rPr>
        <w:t>alimentos</w:t>
      </w:r>
      <w:r>
        <w:rPr>
          <w:color w:val="414042"/>
          <w:spacing w:val="-13"/>
        </w:rPr>
        <w:t> </w:t>
      </w:r>
      <w:r>
        <w:rPr>
          <w:color w:val="414042"/>
        </w:rPr>
        <w:t>que</w:t>
      </w:r>
      <w:r>
        <w:rPr>
          <w:color w:val="414042"/>
          <w:spacing w:val="-13"/>
        </w:rPr>
        <w:t> </w:t>
      </w:r>
      <w:r>
        <w:rPr>
          <w:color w:val="414042"/>
        </w:rPr>
        <w:t>desea</w:t>
      </w:r>
      <w:r>
        <w:rPr>
          <w:color w:val="414042"/>
          <w:spacing w:val="-13"/>
        </w:rPr>
        <w:t> </w:t>
      </w:r>
      <w:r>
        <w:rPr>
          <w:color w:val="414042"/>
        </w:rPr>
        <w:t>considerar</w:t>
      </w:r>
      <w:r>
        <w:rPr>
          <w:color w:val="414042"/>
          <w:spacing w:val="-13"/>
        </w:rPr>
        <w:t> </w:t>
      </w:r>
      <w:r>
        <w:rPr>
          <w:color w:val="414042"/>
        </w:rPr>
        <w:t>para</w:t>
      </w:r>
      <w:r>
        <w:rPr>
          <w:color w:val="414042"/>
          <w:spacing w:val="-13"/>
        </w:rPr>
        <w:t> </w:t>
      </w:r>
      <w:r>
        <w:rPr>
          <w:color w:val="414042"/>
        </w:rPr>
        <w:t>la</w:t>
      </w:r>
      <w:r>
        <w:rPr>
          <w:color w:val="414042"/>
          <w:spacing w:val="-13"/>
        </w:rPr>
        <w:t> </w:t>
      </w:r>
      <w:r>
        <w:rPr>
          <w:color w:val="414042"/>
        </w:rPr>
        <w:t>formulación de la ración. Si está evaluando una ración existente, ingrese todos los alimentos que</w:t>
      </w:r>
      <w:r>
        <w:rPr>
          <w:color w:val="414042"/>
          <w:spacing w:val="-5"/>
        </w:rPr>
        <w:t> </w:t>
      </w:r>
      <w:r>
        <w:rPr>
          <w:color w:val="414042"/>
        </w:rPr>
        <w:t>están</w:t>
      </w:r>
      <w:r>
        <w:rPr>
          <w:color w:val="414042"/>
          <w:spacing w:val="-5"/>
        </w:rPr>
        <w:t> </w:t>
      </w:r>
      <w:r>
        <w:rPr>
          <w:color w:val="414042"/>
        </w:rPr>
        <w:t>en</w:t>
      </w:r>
      <w:r>
        <w:rPr>
          <w:color w:val="414042"/>
          <w:spacing w:val="-5"/>
        </w:rPr>
        <w:t> </w:t>
      </w:r>
      <w:r>
        <w:rPr>
          <w:color w:val="414042"/>
        </w:rPr>
        <w:t>la</w:t>
      </w:r>
      <w:r>
        <w:rPr>
          <w:color w:val="414042"/>
          <w:spacing w:val="-5"/>
        </w:rPr>
        <w:t> </w:t>
      </w:r>
      <w:r>
        <w:rPr>
          <w:color w:val="414042"/>
        </w:rPr>
        <w:t>ración,</w:t>
      </w:r>
      <w:r>
        <w:rPr>
          <w:color w:val="414042"/>
          <w:spacing w:val="-5"/>
        </w:rPr>
        <w:t> </w:t>
      </w:r>
      <w:r>
        <w:rPr>
          <w:color w:val="414042"/>
        </w:rPr>
        <w:t>así</w:t>
      </w:r>
      <w:r>
        <w:rPr>
          <w:color w:val="414042"/>
          <w:spacing w:val="-5"/>
        </w:rPr>
        <w:t> </w:t>
      </w:r>
      <w:r>
        <w:rPr>
          <w:color w:val="414042"/>
        </w:rPr>
        <w:t>como</w:t>
      </w:r>
      <w:r>
        <w:rPr>
          <w:color w:val="414042"/>
          <w:spacing w:val="-5"/>
        </w:rPr>
        <w:t> </w:t>
      </w:r>
      <w:r>
        <w:rPr>
          <w:color w:val="414042"/>
        </w:rPr>
        <w:t>las</w:t>
      </w:r>
      <w:r>
        <w:rPr>
          <w:color w:val="414042"/>
          <w:spacing w:val="-5"/>
        </w:rPr>
        <w:t> </w:t>
      </w:r>
      <w:r>
        <w:rPr>
          <w:color w:val="414042"/>
        </w:rPr>
        <w:t>cantidades</w:t>
      </w:r>
      <w:r>
        <w:rPr>
          <w:color w:val="414042"/>
          <w:spacing w:val="-5"/>
        </w:rPr>
        <w:t> </w:t>
      </w:r>
      <w:r>
        <w:rPr>
          <w:color w:val="414042"/>
        </w:rPr>
        <w:t>por</w:t>
      </w:r>
      <w:r>
        <w:rPr>
          <w:color w:val="414042"/>
          <w:spacing w:val="-5"/>
        </w:rPr>
        <w:t> </w:t>
      </w:r>
      <w:r>
        <w:rPr>
          <w:color w:val="414042"/>
        </w:rPr>
        <w:t>día.</w:t>
      </w:r>
    </w:p>
    <w:p>
      <w:pPr>
        <w:pStyle w:val="BodyText"/>
        <w:spacing w:before="6"/>
      </w:pPr>
    </w:p>
    <w:p>
      <w:pPr>
        <w:pStyle w:val="BodyText"/>
        <w:spacing w:line="264" w:lineRule="exact"/>
        <w:ind w:left="117" w:right="111"/>
        <w:jc w:val="both"/>
      </w:pPr>
      <w:r>
        <w:rPr>
          <w:color w:val="414042"/>
        </w:rPr>
        <w:t>Para añadir un alimento a la lista use la flecha para moverse a una línea blanca en la tabla; también puede presionar las teclas </w:t>
      </w:r>
      <w:r>
        <w:rPr>
          <w:rFonts w:ascii="Palatino Linotype" w:hAnsi="Palatino Linotype"/>
          <w:i/>
          <w:color w:val="414042"/>
        </w:rPr>
        <w:t>CTRL-PgDn </w:t>
      </w:r>
      <w:r>
        <w:rPr>
          <w:color w:val="414042"/>
        </w:rPr>
        <w:t>descendiendo completamente la pantalla (presione primero </w:t>
      </w:r>
      <w:r>
        <w:rPr>
          <w:rFonts w:ascii="Palatino Linotype" w:hAnsi="Palatino Linotype"/>
          <w:i/>
          <w:color w:val="414042"/>
        </w:rPr>
        <w:t>CTRL </w:t>
      </w:r>
      <w:r>
        <w:rPr>
          <w:color w:val="414042"/>
        </w:rPr>
        <w:t>y mantenga hacia abajo mientras</w:t>
      </w:r>
      <w:r>
        <w:rPr>
          <w:color w:val="414042"/>
          <w:spacing w:val="-7"/>
        </w:rPr>
        <w:t> </w:t>
      </w:r>
      <w:r>
        <w:rPr>
          <w:color w:val="414042"/>
        </w:rPr>
        <w:t>está</w:t>
      </w:r>
      <w:r>
        <w:rPr>
          <w:color w:val="414042"/>
          <w:spacing w:val="-7"/>
        </w:rPr>
        <w:t> </w:t>
      </w:r>
      <w:r>
        <w:rPr>
          <w:color w:val="414042"/>
        </w:rPr>
        <w:t>presionando</w:t>
      </w:r>
      <w:r>
        <w:rPr>
          <w:color w:val="414042"/>
          <w:spacing w:val="-7"/>
        </w:rPr>
        <w:t> </w:t>
      </w:r>
      <w:r>
        <w:rPr>
          <w:rFonts w:ascii="Palatino Linotype" w:hAnsi="Palatino Linotype"/>
          <w:i/>
          <w:color w:val="414042"/>
        </w:rPr>
        <w:t>PgDn</w:t>
      </w:r>
      <w:r>
        <w:rPr>
          <w:color w:val="414042"/>
        </w:rPr>
        <w:t>,</w:t>
      </w:r>
      <w:r>
        <w:rPr>
          <w:color w:val="414042"/>
          <w:spacing w:val="-7"/>
        </w:rPr>
        <w:t> </w:t>
      </w:r>
      <w:r>
        <w:rPr>
          <w:color w:val="414042"/>
        </w:rPr>
        <w:t>entonces</w:t>
      </w:r>
      <w:r>
        <w:rPr>
          <w:color w:val="414042"/>
          <w:spacing w:val="-7"/>
        </w:rPr>
        <w:t> </w:t>
      </w:r>
      <w:r>
        <w:rPr>
          <w:color w:val="414042"/>
        </w:rPr>
        <w:t>ingrese</w:t>
      </w:r>
      <w:r>
        <w:rPr>
          <w:color w:val="414042"/>
          <w:spacing w:val="-7"/>
        </w:rPr>
        <w:t> </w:t>
      </w:r>
      <w:r>
        <w:rPr>
          <w:color w:val="414042"/>
        </w:rPr>
        <w:t>al</w:t>
      </w:r>
      <w:r>
        <w:rPr>
          <w:color w:val="414042"/>
          <w:spacing w:val="-7"/>
        </w:rPr>
        <w:t> </w:t>
      </w:r>
      <w:r>
        <w:rPr>
          <w:color w:val="414042"/>
        </w:rPr>
        <w:t>código</w:t>
      </w:r>
      <w:r>
        <w:rPr>
          <w:color w:val="414042"/>
          <w:spacing w:val="-7"/>
        </w:rPr>
        <w:t> </w:t>
      </w:r>
      <w:r>
        <w:rPr>
          <w:color w:val="414042"/>
        </w:rPr>
        <w:t>de</w:t>
      </w:r>
      <w:r>
        <w:rPr>
          <w:color w:val="414042"/>
          <w:spacing w:val="-7"/>
        </w:rPr>
        <w:t> </w:t>
      </w:r>
      <w:r>
        <w:rPr>
          <w:color w:val="414042"/>
        </w:rPr>
        <w:t>la</w:t>
      </w:r>
      <w:r>
        <w:rPr>
          <w:color w:val="414042"/>
          <w:spacing w:val="-7"/>
        </w:rPr>
        <w:t> </w:t>
      </w:r>
      <w:r>
        <w:rPr>
          <w:color w:val="414042"/>
        </w:rPr>
        <w:t>biblioteca</w:t>
      </w:r>
      <w:r>
        <w:rPr>
          <w:color w:val="414042"/>
          <w:spacing w:val="-7"/>
        </w:rPr>
        <w:t> </w:t>
      </w:r>
      <w:r>
        <w:rPr>
          <w:color w:val="414042"/>
        </w:rPr>
        <w:t>para el</w:t>
      </w:r>
      <w:r>
        <w:rPr>
          <w:color w:val="414042"/>
          <w:spacing w:val="-11"/>
        </w:rPr>
        <w:t> </w:t>
      </w:r>
      <w:r>
        <w:rPr>
          <w:color w:val="414042"/>
        </w:rPr>
        <w:t>alimento).</w:t>
      </w:r>
    </w:p>
    <w:p>
      <w:pPr>
        <w:pStyle w:val="BodyText"/>
        <w:spacing w:before="5"/>
        <w:rPr>
          <w:sz w:val="23"/>
        </w:rPr>
      </w:pPr>
    </w:p>
    <w:p>
      <w:pPr>
        <w:pStyle w:val="BodyText"/>
        <w:ind w:left="117"/>
        <w:jc w:val="both"/>
      </w:pPr>
      <w:r>
        <w:rPr>
          <w:color w:val="414042"/>
        </w:rPr>
        <w:t>Códigos de la biblioteca de los alimentos:</w:t>
      </w:r>
    </w:p>
    <w:p>
      <w:pPr>
        <w:pStyle w:val="BodyText"/>
        <w:spacing w:before="4"/>
        <w:rPr>
          <w:sz w:val="23"/>
        </w:rPr>
      </w:pPr>
    </w:p>
    <w:p>
      <w:pPr>
        <w:pStyle w:val="BodyText"/>
        <w:spacing w:line="264" w:lineRule="exact"/>
        <w:ind w:left="117" w:right="111"/>
        <w:jc w:val="both"/>
      </w:pPr>
      <w:r>
        <w:rPr>
          <w:rFonts w:ascii="Palatino Linotype" w:hAnsi="Palatino Linotype"/>
          <w:i/>
          <w:color w:val="414042"/>
        </w:rPr>
        <w:t>STD</w:t>
      </w:r>
      <w:r>
        <w:rPr>
          <w:color w:val="414042"/>
        </w:rPr>
        <w:t>. La información para estos alimentos está almacenada en la biblioteca de alimentos estándar suministrada por el programa.</w:t>
      </w:r>
    </w:p>
    <w:p>
      <w:pPr>
        <w:pStyle w:val="BodyText"/>
        <w:spacing w:before="11"/>
      </w:pPr>
    </w:p>
    <w:p>
      <w:pPr>
        <w:pStyle w:val="BodyText"/>
        <w:spacing w:line="264" w:lineRule="exact"/>
        <w:ind w:left="117" w:right="111"/>
        <w:jc w:val="both"/>
      </w:pPr>
      <w:r>
        <w:rPr>
          <w:rFonts w:ascii="Palatino Linotype" w:hAnsi="Palatino Linotype"/>
          <w:i/>
          <w:color w:val="414042"/>
          <w:spacing w:val="-5"/>
        </w:rPr>
        <w:t>ALT</w:t>
      </w:r>
      <w:r>
        <w:rPr>
          <w:color w:val="414042"/>
          <w:spacing w:val="-5"/>
        </w:rPr>
        <w:t>.</w:t>
      </w:r>
      <w:r>
        <w:rPr>
          <w:color w:val="414042"/>
          <w:spacing w:val="-16"/>
        </w:rPr>
        <w:t> </w:t>
      </w:r>
      <w:r>
        <w:rPr>
          <w:color w:val="414042"/>
        </w:rPr>
        <w:t>La</w:t>
      </w:r>
      <w:r>
        <w:rPr>
          <w:color w:val="414042"/>
          <w:spacing w:val="-16"/>
        </w:rPr>
        <w:t> </w:t>
      </w:r>
      <w:r>
        <w:rPr>
          <w:color w:val="414042"/>
        </w:rPr>
        <w:t>información</w:t>
      </w:r>
      <w:r>
        <w:rPr>
          <w:color w:val="414042"/>
          <w:spacing w:val="-16"/>
        </w:rPr>
        <w:t> </w:t>
      </w:r>
      <w:r>
        <w:rPr>
          <w:color w:val="414042"/>
        </w:rPr>
        <w:t>del</w:t>
      </w:r>
      <w:r>
        <w:rPr>
          <w:color w:val="414042"/>
          <w:spacing w:val="-16"/>
        </w:rPr>
        <w:t> </w:t>
      </w:r>
      <w:r>
        <w:rPr>
          <w:color w:val="414042"/>
        </w:rPr>
        <w:t>alimento</w:t>
      </w:r>
      <w:r>
        <w:rPr>
          <w:color w:val="414042"/>
          <w:spacing w:val="-16"/>
        </w:rPr>
        <w:t> </w:t>
      </w:r>
      <w:r>
        <w:rPr>
          <w:color w:val="414042"/>
        </w:rPr>
        <w:t>está</w:t>
      </w:r>
      <w:r>
        <w:rPr>
          <w:color w:val="414042"/>
          <w:spacing w:val="-16"/>
        </w:rPr>
        <w:t> </w:t>
      </w:r>
      <w:r>
        <w:rPr>
          <w:color w:val="414042"/>
        </w:rPr>
        <w:t>contenida</w:t>
      </w:r>
      <w:r>
        <w:rPr>
          <w:color w:val="414042"/>
          <w:spacing w:val="-16"/>
        </w:rPr>
        <w:t> </w:t>
      </w:r>
      <w:r>
        <w:rPr>
          <w:color w:val="414042"/>
        </w:rPr>
        <w:t>en</w:t>
      </w:r>
      <w:r>
        <w:rPr>
          <w:color w:val="414042"/>
          <w:spacing w:val="-16"/>
        </w:rPr>
        <w:t> </w:t>
      </w:r>
      <w:r>
        <w:rPr>
          <w:color w:val="414042"/>
        </w:rPr>
        <w:t>una</w:t>
      </w:r>
      <w:r>
        <w:rPr>
          <w:color w:val="414042"/>
          <w:spacing w:val="-16"/>
        </w:rPr>
        <w:t> </w:t>
      </w:r>
      <w:r>
        <w:rPr>
          <w:color w:val="414042"/>
        </w:rPr>
        <w:t>biblioteca</w:t>
      </w:r>
      <w:r>
        <w:rPr>
          <w:color w:val="414042"/>
          <w:spacing w:val="-16"/>
        </w:rPr>
        <w:t> </w:t>
      </w:r>
      <w:r>
        <w:rPr>
          <w:color w:val="414042"/>
        </w:rPr>
        <w:t>alternativa</w:t>
      </w:r>
      <w:r>
        <w:rPr>
          <w:color w:val="414042"/>
          <w:spacing w:val="-16"/>
        </w:rPr>
        <w:t> </w:t>
      </w:r>
      <w:r>
        <w:rPr>
          <w:color w:val="414042"/>
        </w:rPr>
        <w:t>que ha sido creada o modificada por el usuario del</w:t>
      </w:r>
      <w:r>
        <w:rPr>
          <w:color w:val="414042"/>
          <w:spacing w:val="-24"/>
        </w:rPr>
        <w:t> </w:t>
      </w:r>
      <w:r>
        <w:rPr>
          <w:color w:val="414042"/>
        </w:rPr>
        <w:t>programa.</w:t>
      </w:r>
    </w:p>
    <w:p>
      <w:pPr>
        <w:pStyle w:val="BodyText"/>
        <w:spacing w:before="2"/>
        <w:rPr>
          <w:sz w:val="21"/>
        </w:rPr>
      </w:pPr>
    </w:p>
    <w:p>
      <w:pPr>
        <w:pStyle w:val="BodyText"/>
        <w:spacing w:line="242" w:lineRule="auto"/>
        <w:ind w:left="117" w:right="111"/>
        <w:jc w:val="both"/>
      </w:pPr>
      <w:r>
        <w:rPr>
          <w:rFonts w:ascii="Palatino Linotype" w:hAnsi="Palatino Linotype"/>
          <w:i/>
          <w:color w:val="414042"/>
        </w:rPr>
        <w:t>NEW</w:t>
      </w:r>
      <w:r>
        <w:rPr>
          <w:color w:val="414042"/>
        </w:rPr>
        <w:t>. La información del alimento no está contenida en ninguna biblioteca existente. Usted ingresará en el programa el análisis completo de nutrientes para un nuevo alimento, ya que la información no está almacenada.</w:t>
      </w:r>
    </w:p>
    <w:p>
      <w:pPr>
        <w:pStyle w:val="BodyText"/>
        <w:spacing w:before="2"/>
        <w:rPr>
          <w:sz w:val="23"/>
        </w:rPr>
      </w:pPr>
    </w:p>
    <w:p>
      <w:pPr>
        <w:pStyle w:val="BodyText"/>
        <w:spacing w:line="264" w:lineRule="exact"/>
        <w:ind w:left="117" w:right="111"/>
        <w:jc w:val="both"/>
      </w:pPr>
      <w:r>
        <w:rPr>
          <w:color w:val="414042"/>
        </w:rPr>
        <w:t>Para borrar un alimento de la lista: use la flecha o </w:t>
      </w:r>
      <w:r>
        <w:rPr>
          <w:rFonts w:ascii="Palatino Linotype" w:hAnsi="Palatino Linotype"/>
          <w:i/>
          <w:color w:val="414042"/>
        </w:rPr>
        <w:t>CTRL-PgDn</w:t>
      </w:r>
      <w:r>
        <w:rPr>
          <w:color w:val="414042"/>
        </w:rPr>
        <w:t>, </w:t>
      </w:r>
      <w:r>
        <w:rPr>
          <w:rFonts w:ascii="Palatino Linotype" w:hAnsi="Palatino Linotype"/>
          <w:i/>
          <w:color w:val="414042"/>
        </w:rPr>
        <w:t>CTRL-PgUp</w:t>
      </w:r>
      <w:r>
        <w:rPr>
          <w:color w:val="414042"/>
        </w:rPr>
        <w:t>. Asegúrese de que el cursor esté ubicado en la columna código de la biblioteca. Remueva</w:t>
      </w:r>
      <w:r>
        <w:rPr>
          <w:color w:val="414042"/>
          <w:spacing w:val="-21"/>
        </w:rPr>
        <w:t> </w:t>
      </w:r>
      <w:r>
        <w:rPr>
          <w:color w:val="414042"/>
        </w:rPr>
        <w:t>el</w:t>
      </w:r>
      <w:r>
        <w:rPr>
          <w:color w:val="414042"/>
          <w:spacing w:val="-21"/>
        </w:rPr>
        <w:t> </w:t>
      </w:r>
      <w:r>
        <w:rPr>
          <w:color w:val="414042"/>
        </w:rPr>
        <w:t>alimento</w:t>
      </w:r>
      <w:r>
        <w:rPr>
          <w:color w:val="414042"/>
          <w:spacing w:val="-21"/>
        </w:rPr>
        <w:t> </w:t>
      </w:r>
      <w:r>
        <w:rPr>
          <w:color w:val="414042"/>
        </w:rPr>
        <w:t>presionando</w:t>
      </w:r>
      <w:r>
        <w:rPr>
          <w:color w:val="414042"/>
          <w:spacing w:val="-21"/>
        </w:rPr>
        <w:t> </w:t>
      </w:r>
      <w:r>
        <w:rPr>
          <w:color w:val="414042"/>
        </w:rPr>
        <w:t>la</w:t>
      </w:r>
      <w:r>
        <w:rPr>
          <w:color w:val="414042"/>
          <w:spacing w:val="-21"/>
        </w:rPr>
        <w:t> </w:t>
      </w:r>
      <w:r>
        <w:rPr>
          <w:color w:val="414042"/>
        </w:rPr>
        <w:t>barra</w:t>
      </w:r>
      <w:r>
        <w:rPr>
          <w:color w:val="414042"/>
          <w:spacing w:val="-21"/>
        </w:rPr>
        <w:t> </w:t>
      </w:r>
      <w:r>
        <w:rPr>
          <w:color w:val="414042"/>
        </w:rPr>
        <w:t>espaciadora</w:t>
      </w:r>
      <w:r>
        <w:rPr>
          <w:color w:val="414042"/>
          <w:spacing w:val="-21"/>
        </w:rPr>
        <w:t> </w:t>
      </w:r>
      <w:r>
        <w:rPr>
          <w:color w:val="414042"/>
        </w:rPr>
        <w:t>y</w:t>
      </w:r>
      <w:r>
        <w:rPr>
          <w:color w:val="414042"/>
          <w:spacing w:val="-21"/>
        </w:rPr>
        <w:t> </w:t>
      </w:r>
      <w:r>
        <w:rPr>
          <w:color w:val="414042"/>
        </w:rPr>
        <w:t>presione</w:t>
      </w:r>
      <w:r>
        <w:rPr>
          <w:color w:val="414042"/>
          <w:spacing w:val="-21"/>
        </w:rPr>
        <w:t> </w:t>
      </w:r>
      <w:r>
        <w:rPr>
          <w:color w:val="414042"/>
        </w:rPr>
        <w:t>la</w:t>
      </w:r>
      <w:r>
        <w:rPr>
          <w:color w:val="414042"/>
          <w:spacing w:val="-21"/>
        </w:rPr>
        <w:t> </w:t>
      </w:r>
      <w:r>
        <w:rPr>
          <w:color w:val="414042"/>
        </w:rPr>
        <w:t>tecla</w:t>
      </w:r>
      <w:r>
        <w:rPr>
          <w:color w:val="414042"/>
          <w:spacing w:val="-21"/>
        </w:rPr>
        <w:t> </w:t>
      </w:r>
      <w:r>
        <w:rPr>
          <w:rFonts w:ascii="Palatino Linotype" w:hAnsi="Palatino Linotype"/>
          <w:i/>
          <w:color w:val="414042"/>
        </w:rPr>
        <w:t>ENTER</w:t>
      </w:r>
      <w:r>
        <w:rPr>
          <w:color w:val="414042"/>
        </w:rPr>
        <w:t>.</w:t>
      </w:r>
    </w:p>
    <w:p>
      <w:pPr>
        <w:pStyle w:val="BodyText"/>
        <w:spacing w:before="5"/>
        <w:rPr>
          <w:sz w:val="23"/>
        </w:rPr>
      </w:pPr>
    </w:p>
    <w:p>
      <w:pPr>
        <w:pStyle w:val="BodyText"/>
        <w:spacing w:line="249" w:lineRule="auto"/>
        <w:ind w:left="117" w:right="112"/>
        <w:jc w:val="both"/>
      </w:pPr>
      <w:r>
        <w:rPr>
          <w:color w:val="414042"/>
        </w:rPr>
        <w:t>Para reemplazar un alimento, mueva el cursor a la línea que quiere reemplazar y escriba la nueva información.</w:t>
      </w:r>
    </w:p>
    <w:p>
      <w:pPr>
        <w:pStyle w:val="BodyText"/>
        <w:spacing w:before="9"/>
        <w:rPr>
          <w:sz w:val="20"/>
        </w:rPr>
      </w:pPr>
    </w:p>
    <w:p>
      <w:pPr>
        <w:pStyle w:val="ListParagraph"/>
        <w:numPr>
          <w:ilvl w:val="0"/>
          <w:numId w:val="5"/>
        </w:numPr>
        <w:tabs>
          <w:tab w:pos="478" w:val="left" w:leader="none"/>
        </w:tabs>
        <w:spacing w:line="240" w:lineRule="auto" w:before="0" w:after="0"/>
        <w:ind w:left="477" w:right="0" w:hanging="360"/>
        <w:jc w:val="both"/>
        <w:rPr>
          <w:sz w:val="22"/>
        </w:rPr>
      </w:pPr>
      <w:r>
        <w:rPr>
          <w:color w:val="414042"/>
          <w:sz w:val="22"/>
        </w:rPr>
        <w:t>Número de alimento </w:t>
      </w:r>
      <w:r>
        <w:rPr>
          <w:color w:val="414042"/>
          <w:spacing w:val="-3"/>
          <w:sz w:val="22"/>
        </w:rPr>
        <w:t>(</w:t>
      </w:r>
      <w:r>
        <w:rPr>
          <w:rFonts w:ascii="Palatino Linotype" w:hAnsi="Palatino Linotype"/>
          <w:i/>
          <w:color w:val="414042"/>
          <w:spacing w:val="-3"/>
          <w:sz w:val="22"/>
        </w:rPr>
        <w:t>Feed</w:t>
      </w:r>
      <w:r>
        <w:rPr>
          <w:rFonts w:ascii="Palatino Linotype" w:hAnsi="Palatino Linotype"/>
          <w:i/>
          <w:color w:val="414042"/>
          <w:spacing w:val="-8"/>
          <w:sz w:val="22"/>
        </w:rPr>
        <w:t> </w:t>
      </w:r>
      <w:r>
        <w:rPr>
          <w:rFonts w:ascii="Palatino Linotype" w:hAnsi="Palatino Linotype"/>
          <w:i/>
          <w:color w:val="414042"/>
          <w:sz w:val="22"/>
        </w:rPr>
        <w:t>number</w:t>
      </w:r>
      <w:r>
        <w:rPr>
          <w:color w:val="414042"/>
          <w:sz w:val="22"/>
        </w:rPr>
        <w:t>)</w:t>
      </w:r>
    </w:p>
    <w:p>
      <w:pPr>
        <w:pStyle w:val="BodyText"/>
        <w:spacing w:before="3"/>
      </w:pPr>
    </w:p>
    <w:p>
      <w:pPr>
        <w:pStyle w:val="BodyText"/>
        <w:spacing w:line="249" w:lineRule="auto"/>
        <w:ind w:left="117" w:right="110"/>
        <w:jc w:val="both"/>
      </w:pPr>
      <w:r>
        <w:rPr>
          <w:color w:val="414042"/>
        </w:rPr>
        <w:t>Cada alimento en la biblioteca estándar y alternativa tiene un número único asignado. Si está ingresando información para un nuevo alimento, puede asignar cualquier</w:t>
      </w:r>
      <w:r>
        <w:rPr>
          <w:color w:val="414042"/>
          <w:spacing w:val="-5"/>
        </w:rPr>
        <w:t> </w:t>
      </w:r>
      <w:r>
        <w:rPr>
          <w:color w:val="414042"/>
        </w:rPr>
        <w:t>dígito</w:t>
      </w:r>
      <w:r>
        <w:rPr>
          <w:color w:val="414042"/>
          <w:spacing w:val="-5"/>
        </w:rPr>
        <w:t> </w:t>
      </w:r>
      <w:r>
        <w:rPr>
          <w:color w:val="414042"/>
        </w:rPr>
        <w:t>que</w:t>
      </w:r>
      <w:r>
        <w:rPr>
          <w:color w:val="414042"/>
          <w:spacing w:val="-5"/>
        </w:rPr>
        <w:t> </w:t>
      </w:r>
      <w:r>
        <w:rPr>
          <w:color w:val="414042"/>
        </w:rPr>
        <w:t>guste.</w:t>
      </w:r>
      <w:r>
        <w:rPr>
          <w:color w:val="414042"/>
          <w:spacing w:val="-5"/>
        </w:rPr>
        <w:t> </w:t>
      </w:r>
      <w:r>
        <w:rPr>
          <w:color w:val="414042"/>
        </w:rPr>
        <w:t>Si</w:t>
      </w:r>
      <w:r>
        <w:rPr>
          <w:color w:val="414042"/>
          <w:spacing w:val="-5"/>
        </w:rPr>
        <w:t> </w:t>
      </w:r>
      <w:r>
        <w:rPr>
          <w:color w:val="414042"/>
        </w:rPr>
        <w:t>está</w:t>
      </w:r>
      <w:r>
        <w:rPr>
          <w:color w:val="414042"/>
          <w:spacing w:val="-5"/>
        </w:rPr>
        <w:t> </w:t>
      </w:r>
      <w:r>
        <w:rPr>
          <w:color w:val="414042"/>
        </w:rPr>
        <w:t>seleccionando</w:t>
      </w:r>
      <w:r>
        <w:rPr>
          <w:color w:val="414042"/>
          <w:spacing w:val="-5"/>
        </w:rPr>
        <w:t> </w:t>
      </w:r>
      <w:r>
        <w:rPr>
          <w:color w:val="414042"/>
        </w:rPr>
        <w:t>un</w:t>
      </w:r>
      <w:r>
        <w:rPr>
          <w:color w:val="414042"/>
          <w:spacing w:val="-5"/>
        </w:rPr>
        <w:t> </w:t>
      </w:r>
      <w:r>
        <w:rPr>
          <w:color w:val="414042"/>
        </w:rPr>
        <w:t>alimento</w:t>
      </w:r>
      <w:r>
        <w:rPr>
          <w:color w:val="414042"/>
          <w:spacing w:val="-5"/>
        </w:rPr>
        <w:t> </w:t>
      </w:r>
      <w:r>
        <w:rPr>
          <w:color w:val="414042"/>
        </w:rPr>
        <w:t>de</w:t>
      </w:r>
      <w:r>
        <w:rPr>
          <w:color w:val="414042"/>
          <w:spacing w:val="-5"/>
        </w:rPr>
        <w:t> </w:t>
      </w:r>
      <w:r>
        <w:rPr>
          <w:color w:val="414042"/>
        </w:rPr>
        <w:t>los</w:t>
      </w:r>
      <w:r>
        <w:rPr>
          <w:color w:val="414042"/>
          <w:spacing w:val="-5"/>
        </w:rPr>
        <w:t> </w:t>
      </w:r>
      <w:r>
        <w:rPr>
          <w:color w:val="414042"/>
        </w:rPr>
        <w:t>existentes</w:t>
      </w:r>
      <w:r>
        <w:rPr>
          <w:color w:val="414042"/>
          <w:spacing w:val="-5"/>
        </w:rPr>
        <w:t> </w:t>
      </w:r>
      <w:r>
        <w:rPr>
          <w:color w:val="414042"/>
        </w:rPr>
        <w:t>en las bibliotecas y no conoce el número correspondiente, oprima F2 para obtener una lista de todos los números y nombres en la biblioteca seleccionada. </w:t>
      </w:r>
      <w:r>
        <w:rPr>
          <w:color w:val="414042"/>
          <w:spacing w:val="-4"/>
        </w:rPr>
        <w:t>Use </w:t>
      </w:r>
      <w:r>
        <w:rPr>
          <w:color w:val="414042"/>
        </w:rPr>
        <w:t>el cursor</w:t>
      </w:r>
      <w:r>
        <w:rPr>
          <w:color w:val="414042"/>
          <w:spacing w:val="-8"/>
        </w:rPr>
        <w:t> </w:t>
      </w:r>
      <w:r>
        <w:rPr>
          <w:color w:val="414042"/>
        </w:rPr>
        <w:t>para</w:t>
      </w:r>
      <w:r>
        <w:rPr>
          <w:color w:val="414042"/>
          <w:spacing w:val="-8"/>
        </w:rPr>
        <w:t> </w:t>
      </w:r>
      <w:r>
        <w:rPr>
          <w:color w:val="414042"/>
        </w:rPr>
        <w:t>seleccionar</w:t>
      </w:r>
      <w:r>
        <w:rPr>
          <w:color w:val="414042"/>
          <w:spacing w:val="-8"/>
        </w:rPr>
        <w:t> </w:t>
      </w:r>
      <w:r>
        <w:rPr>
          <w:color w:val="414042"/>
        </w:rPr>
        <w:t>el</w:t>
      </w:r>
      <w:r>
        <w:rPr>
          <w:color w:val="414042"/>
          <w:spacing w:val="-8"/>
        </w:rPr>
        <w:t> </w:t>
      </w:r>
      <w:r>
        <w:rPr>
          <w:color w:val="414042"/>
        </w:rPr>
        <w:t>alimento</w:t>
      </w:r>
      <w:r>
        <w:rPr>
          <w:color w:val="414042"/>
          <w:spacing w:val="-8"/>
        </w:rPr>
        <w:t> </w:t>
      </w:r>
      <w:r>
        <w:rPr>
          <w:color w:val="414042"/>
        </w:rPr>
        <w:t>que</w:t>
      </w:r>
      <w:r>
        <w:rPr>
          <w:color w:val="414042"/>
          <w:spacing w:val="-8"/>
        </w:rPr>
        <w:t> </w:t>
      </w:r>
      <w:r>
        <w:rPr>
          <w:color w:val="414042"/>
        </w:rPr>
        <w:t>guste.</w:t>
      </w:r>
    </w:p>
    <w:p>
      <w:pPr>
        <w:spacing w:after="0" w:line="249" w:lineRule="auto"/>
        <w:jc w:val="both"/>
        <w:sectPr>
          <w:pgSz w:w="9640" w:h="13040"/>
          <w:pgMar w:header="0" w:footer="939" w:top="1040" w:bottom="1120" w:left="1300" w:right="1020"/>
        </w:sectPr>
      </w:pPr>
    </w:p>
    <w:p>
      <w:pPr>
        <w:pStyle w:val="BodyText"/>
        <w:spacing w:line="249" w:lineRule="auto" w:before="29"/>
        <w:ind w:left="113" w:right="115"/>
        <w:jc w:val="both"/>
      </w:pPr>
      <w:r>
        <w:rPr>
          <w:color w:val="414042"/>
        </w:rPr>
        <w:t>Si ingresa por equivocación un alimento incorrecto, use uno de los siguientes procedimientos para reemplazar o borrar el alimento:</w:t>
      </w:r>
    </w:p>
    <w:p>
      <w:pPr>
        <w:pStyle w:val="BodyText"/>
        <w:spacing w:before="6"/>
      </w:pPr>
    </w:p>
    <w:p>
      <w:pPr>
        <w:pStyle w:val="ListParagraph"/>
        <w:numPr>
          <w:ilvl w:val="1"/>
          <w:numId w:val="5"/>
        </w:numPr>
        <w:tabs>
          <w:tab w:pos="1041" w:val="left" w:leader="none"/>
        </w:tabs>
        <w:spacing w:line="264" w:lineRule="exact" w:before="0" w:after="0"/>
        <w:ind w:left="1040" w:right="114" w:hanging="360"/>
        <w:jc w:val="both"/>
        <w:rPr>
          <w:sz w:val="22"/>
        </w:rPr>
      </w:pPr>
      <w:r>
        <w:rPr>
          <w:color w:val="414042"/>
          <w:sz w:val="22"/>
        </w:rPr>
        <w:t>Para</w:t>
      </w:r>
      <w:r>
        <w:rPr>
          <w:color w:val="414042"/>
          <w:spacing w:val="-8"/>
          <w:sz w:val="22"/>
        </w:rPr>
        <w:t> </w:t>
      </w:r>
      <w:r>
        <w:rPr>
          <w:color w:val="414042"/>
          <w:sz w:val="22"/>
        </w:rPr>
        <w:t>reemplazar:</w:t>
      </w:r>
      <w:r>
        <w:rPr>
          <w:color w:val="414042"/>
          <w:spacing w:val="-8"/>
          <w:sz w:val="22"/>
        </w:rPr>
        <w:t> </w:t>
      </w:r>
      <w:r>
        <w:rPr>
          <w:color w:val="414042"/>
          <w:sz w:val="22"/>
        </w:rPr>
        <w:t>use</w:t>
      </w:r>
      <w:r>
        <w:rPr>
          <w:color w:val="414042"/>
          <w:spacing w:val="-8"/>
          <w:sz w:val="22"/>
        </w:rPr>
        <w:t> </w:t>
      </w:r>
      <w:r>
        <w:rPr>
          <w:color w:val="414042"/>
          <w:sz w:val="22"/>
        </w:rPr>
        <w:t>el</w:t>
      </w:r>
      <w:r>
        <w:rPr>
          <w:color w:val="414042"/>
          <w:spacing w:val="-8"/>
          <w:sz w:val="22"/>
        </w:rPr>
        <w:t> </w:t>
      </w:r>
      <w:r>
        <w:rPr>
          <w:color w:val="414042"/>
          <w:sz w:val="22"/>
        </w:rPr>
        <w:t>cursor</w:t>
      </w:r>
      <w:r>
        <w:rPr>
          <w:color w:val="414042"/>
          <w:spacing w:val="-8"/>
          <w:sz w:val="22"/>
        </w:rPr>
        <w:t> </w:t>
      </w:r>
      <w:r>
        <w:rPr>
          <w:color w:val="414042"/>
          <w:sz w:val="22"/>
        </w:rPr>
        <w:t>para</w:t>
      </w:r>
      <w:r>
        <w:rPr>
          <w:color w:val="414042"/>
          <w:spacing w:val="-8"/>
          <w:sz w:val="22"/>
        </w:rPr>
        <w:t> </w:t>
      </w:r>
      <w:r>
        <w:rPr>
          <w:color w:val="414042"/>
          <w:sz w:val="22"/>
        </w:rPr>
        <w:t>seleccionar</w:t>
      </w:r>
      <w:r>
        <w:rPr>
          <w:color w:val="414042"/>
          <w:spacing w:val="-8"/>
          <w:sz w:val="22"/>
        </w:rPr>
        <w:t> </w:t>
      </w:r>
      <w:r>
        <w:rPr>
          <w:color w:val="414042"/>
          <w:sz w:val="22"/>
        </w:rPr>
        <w:t>el</w:t>
      </w:r>
      <w:r>
        <w:rPr>
          <w:color w:val="414042"/>
          <w:spacing w:val="-8"/>
          <w:sz w:val="22"/>
        </w:rPr>
        <w:t> </w:t>
      </w:r>
      <w:r>
        <w:rPr>
          <w:color w:val="414042"/>
          <w:sz w:val="22"/>
        </w:rPr>
        <w:t>número</w:t>
      </w:r>
      <w:r>
        <w:rPr>
          <w:color w:val="414042"/>
          <w:spacing w:val="-8"/>
          <w:sz w:val="22"/>
        </w:rPr>
        <w:t> </w:t>
      </w:r>
      <w:r>
        <w:rPr>
          <w:color w:val="414042"/>
          <w:sz w:val="22"/>
        </w:rPr>
        <w:t>del</w:t>
      </w:r>
      <w:r>
        <w:rPr>
          <w:color w:val="414042"/>
          <w:spacing w:val="-8"/>
          <w:sz w:val="22"/>
        </w:rPr>
        <w:t> </w:t>
      </w:r>
      <w:r>
        <w:rPr>
          <w:color w:val="414042"/>
          <w:sz w:val="22"/>
        </w:rPr>
        <w:t>alimento en la columna y escriba el nuevo</w:t>
      </w:r>
      <w:r>
        <w:rPr>
          <w:color w:val="414042"/>
          <w:spacing w:val="-22"/>
          <w:sz w:val="22"/>
        </w:rPr>
        <w:t> </w:t>
      </w:r>
      <w:r>
        <w:rPr>
          <w:color w:val="414042"/>
          <w:spacing w:val="-3"/>
          <w:sz w:val="22"/>
        </w:rPr>
        <w:t>número.</w:t>
      </w:r>
    </w:p>
    <w:p>
      <w:pPr>
        <w:pStyle w:val="ListParagraph"/>
        <w:numPr>
          <w:ilvl w:val="1"/>
          <w:numId w:val="5"/>
        </w:numPr>
        <w:tabs>
          <w:tab w:pos="1041" w:val="left" w:leader="none"/>
        </w:tabs>
        <w:spacing w:line="264" w:lineRule="exact" w:before="0" w:after="0"/>
        <w:ind w:left="1040" w:right="116" w:hanging="360"/>
        <w:jc w:val="both"/>
        <w:rPr>
          <w:sz w:val="22"/>
        </w:rPr>
      </w:pPr>
      <w:r>
        <w:rPr>
          <w:color w:val="414042"/>
          <w:sz w:val="22"/>
        </w:rPr>
        <w:t>Para borrar: use la flecha para moverse a la columna código de biblioteca. Remueva el alimento presionando la barra espaciadora y </w:t>
      </w:r>
      <w:r>
        <w:rPr>
          <w:color w:val="414042"/>
          <w:w w:val="95"/>
          <w:sz w:val="22"/>
        </w:rPr>
        <w:t>oprima</w:t>
      </w:r>
      <w:r>
        <w:rPr>
          <w:color w:val="414042"/>
          <w:spacing w:val="21"/>
          <w:w w:val="95"/>
          <w:sz w:val="22"/>
        </w:rPr>
        <w:t> </w:t>
      </w:r>
      <w:r>
        <w:rPr>
          <w:rFonts w:ascii="Palatino Linotype" w:hAnsi="Palatino Linotype"/>
          <w:i/>
          <w:color w:val="414042"/>
          <w:w w:val="95"/>
          <w:sz w:val="22"/>
        </w:rPr>
        <w:t>ENTER</w:t>
      </w:r>
      <w:r>
        <w:rPr>
          <w:color w:val="414042"/>
          <w:w w:val="95"/>
          <w:sz w:val="22"/>
        </w:rPr>
        <w:t>.</w:t>
      </w:r>
    </w:p>
    <w:p>
      <w:pPr>
        <w:pStyle w:val="BodyText"/>
        <w:spacing w:before="2"/>
        <w:rPr>
          <w:sz w:val="21"/>
        </w:rPr>
      </w:pPr>
    </w:p>
    <w:p>
      <w:pPr>
        <w:pStyle w:val="ListParagraph"/>
        <w:numPr>
          <w:ilvl w:val="0"/>
          <w:numId w:val="5"/>
        </w:numPr>
        <w:tabs>
          <w:tab w:pos="473" w:val="left" w:leader="none"/>
          <w:tab w:pos="474" w:val="left" w:leader="none"/>
        </w:tabs>
        <w:spacing w:line="448" w:lineRule="auto" w:before="0" w:after="0"/>
        <w:ind w:left="113" w:right="3845" w:firstLine="0"/>
        <w:jc w:val="left"/>
        <w:rPr>
          <w:sz w:val="22"/>
        </w:rPr>
      </w:pPr>
      <w:r>
        <w:rPr>
          <w:color w:val="414042"/>
          <w:spacing w:val="-3"/>
          <w:sz w:val="22"/>
        </w:rPr>
        <w:t>Nombre </w:t>
      </w:r>
      <w:r>
        <w:rPr>
          <w:color w:val="414042"/>
          <w:sz w:val="22"/>
        </w:rPr>
        <w:t>del alimento </w:t>
      </w:r>
      <w:r>
        <w:rPr>
          <w:color w:val="414042"/>
          <w:spacing w:val="-3"/>
          <w:sz w:val="22"/>
        </w:rPr>
        <w:t>(</w:t>
      </w:r>
      <w:r>
        <w:rPr>
          <w:rFonts w:ascii="Palatino Linotype"/>
          <w:i/>
          <w:color w:val="414042"/>
          <w:spacing w:val="-3"/>
          <w:sz w:val="22"/>
        </w:rPr>
        <w:t>Feed </w:t>
      </w:r>
      <w:r>
        <w:rPr>
          <w:rFonts w:ascii="Palatino Linotype"/>
          <w:i/>
          <w:color w:val="414042"/>
          <w:sz w:val="22"/>
        </w:rPr>
        <w:t>name</w:t>
      </w:r>
      <w:r>
        <w:rPr>
          <w:color w:val="414042"/>
          <w:sz w:val="22"/>
        </w:rPr>
        <w:t>) Ingrese un </w:t>
      </w:r>
      <w:r>
        <w:rPr>
          <w:color w:val="414042"/>
          <w:spacing w:val="-3"/>
          <w:sz w:val="22"/>
        </w:rPr>
        <w:t>nombre</w:t>
      </w:r>
      <w:r>
        <w:rPr>
          <w:color w:val="414042"/>
          <w:spacing w:val="8"/>
          <w:sz w:val="22"/>
        </w:rPr>
        <w:t> </w:t>
      </w:r>
      <w:r>
        <w:rPr>
          <w:color w:val="414042"/>
          <w:sz w:val="22"/>
        </w:rPr>
        <w:t>descriptivo.</w:t>
      </w:r>
    </w:p>
    <w:p>
      <w:pPr>
        <w:pStyle w:val="ListParagraph"/>
        <w:numPr>
          <w:ilvl w:val="0"/>
          <w:numId w:val="5"/>
        </w:numPr>
        <w:tabs>
          <w:tab w:pos="474" w:val="left" w:leader="none"/>
        </w:tabs>
        <w:spacing w:line="240" w:lineRule="auto" w:before="37" w:after="0"/>
        <w:ind w:left="473" w:right="0" w:hanging="360"/>
        <w:jc w:val="both"/>
        <w:rPr>
          <w:sz w:val="22"/>
        </w:rPr>
      </w:pPr>
      <w:r>
        <w:rPr>
          <w:color w:val="414042"/>
          <w:sz w:val="22"/>
        </w:rPr>
        <w:t>Precio del alimento </w:t>
      </w:r>
      <w:r>
        <w:rPr>
          <w:color w:val="414042"/>
          <w:spacing w:val="-3"/>
          <w:sz w:val="22"/>
        </w:rPr>
        <w:t>(</w:t>
      </w:r>
      <w:r>
        <w:rPr>
          <w:rFonts w:ascii="Palatino Linotype"/>
          <w:i/>
          <w:color w:val="414042"/>
          <w:spacing w:val="-3"/>
          <w:sz w:val="22"/>
        </w:rPr>
        <w:t>Feed</w:t>
      </w:r>
      <w:r>
        <w:rPr>
          <w:rFonts w:ascii="Palatino Linotype"/>
          <w:i/>
          <w:color w:val="414042"/>
          <w:spacing w:val="-39"/>
          <w:sz w:val="22"/>
        </w:rPr>
        <w:t> </w:t>
      </w:r>
      <w:r>
        <w:rPr>
          <w:rFonts w:ascii="Palatino Linotype"/>
          <w:i/>
          <w:color w:val="414042"/>
          <w:sz w:val="22"/>
        </w:rPr>
        <w:t>Price</w:t>
      </w:r>
      <w:r>
        <w:rPr>
          <w:color w:val="414042"/>
          <w:sz w:val="22"/>
        </w:rPr>
        <w:t>)</w:t>
      </w:r>
    </w:p>
    <w:p>
      <w:pPr>
        <w:pStyle w:val="BodyText"/>
        <w:spacing w:before="3"/>
      </w:pPr>
    </w:p>
    <w:p>
      <w:pPr>
        <w:pStyle w:val="BodyText"/>
        <w:spacing w:line="501" w:lineRule="auto"/>
        <w:ind w:left="113" w:right="977"/>
      </w:pPr>
      <w:r>
        <w:rPr>
          <w:color w:val="414042"/>
        </w:rPr>
        <w:t>Ingrese</w:t>
      </w:r>
      <w:r>
        <w:rPr>
          <w:color w:val="414042"/>
          <w:spacing w:val="-14"/>
        </w:rPr>
        <w:t> </w:t>
      </w:r>
      <w:r>
        <w:rPr>
          <w:color w:val="414042"/>
        </w:rPr>
        <w:t>el</w:t>
      </w:r>
      <w:r>
        <w:rPr>
          <w:color w:val="414042"/>
          <w:spacing w:val="-14"/>
        </w:rPr>
        <w:t> </w:t>
      </w:r>
      <w:r>
        <w:rPr>
          <w:color w:val="414042"/>
        </w:rPr>
        <w:t>costo</w:t>
      </w:r>
      <w:r>
        <w:rPr>
          <w:color w:val="414042"/>
          <w:spacing w:val="-14"/>
        </w:rPr>
        <w:t> </w:t>
      </w:r>
      <w:r>
        <w:rPr>
          <w:color w:val="414042"/>
        </w:rPr>
        <w:t>de</w:t>
      </w:r>
      <w:r>
        <w:rPr>
          <w:color w:val="414042"/>
          <w:spacing w:val="-14"/>
        </w:rPr>
        <w:t> </w:t>
      </w:r>
      <w:r>
        <w:rPr>
          <w:color w:val="414042"/>
        </w:rPr>
        <w:t>este</w:t>
      </w:r>
      <w:r>
        <w:rPr>
          <w:color w:val="414042"/>
          <w:spacing w:val="-14"/>
        </w:rPr>
        <w:t> </w:t>
      </w:r>
      <w:r>
        <w:rPr>
          <w:color w:val="414042"/>
        </w:rPr>
        <w:t>alimento</w:t>
      </w:r>
      <w:r>
        <w:rPr>
          <w:color w:val="414042"/>
          <w:spacing w:val="-14"/>
        </w:rPr>
        <w:t> </w:t>
      </w:r>
      <w:r>
        <w:rPr>
          <w:color w:val="414042"/>
        </w:rPr>
        <w:t>en</w:t>
      </w:r>
      <w:r>
        <w:rPr>
          <w:color w:val="414042"/>
          <w:spacing w:val="-14"/>
        </w:rPr>
        <w:t> </w:t>
      </w:r>
      <w:r>
        <w:rPr>
          <w:color w:val="414042"/>
        </w:rPr>
        <w:t>las</w:t>
      </w:r>
      <w:r>
        <w:rPr>
          <w:color w:val="414042"/>
          <w:spacing w:val="-14"/>
        </w:rPr>
        <w:t> </w:t>
      </w:r>
      <w:r>
        <w:rPr>
          <w:color w:val="414042"/>
        </w:rPr>
        <w:t>cantidades</w:t>
      </w:r>
      <w:r>
        <w:rPr>
          <w:color w:val="414042"/>
          <w:spacing w:val="-14"/>
        </w:rPr>
        <w:t> </w:t>
      </w:r>
      <w:r>
        <w:rPr>
          <w:color w:val="414042"/>
        </w:rPr>
        <w:t>especificadas: Dólares por</w:t>
      </w:r>
      <w:r>
        <w:rPr>
          <w:color w:val="414042"/>
          <w:spacing w:val="-4"/>
        </w:rPr>
        <w:t> </w:t>
      </w:r>
      <w:r>
        <w:rPr>
          <w:color w:val="414042"/>
        </w:rPr>
        <w:t>ton:</w:t>
      </w:r>
    </w:p>
    <w:p>
      <w:pPr>
        <w:pStyle w:val="BodyText"/>
        <w:spacing w:line="249" w:lineRule="auto" w:before="9"/>
        <w:ind w:left="113" w:right="5143"/>
      </w:pPr>
      <w:r>
        <w:rPr>
          <w:color w:val="414042"/>
        </w:rPr>
        <w:t>ton inglesa (2,000 lb) cwt: quintal (100 lb) ton métrica (1,000 Kg) kg: kilogramo</w:t>
      </w:r>
    </w:p>
    <w:p>
      <w:pPr>
        <w:pStyle w:val="BodyText"/>
        <w:spacing w:before="6"/>
      </w:pPr>
    </w:p>
    <w:p>
      <w:pPr>
        <w:pStyle w:val="BodyText"/>
        <w:spacing w:line="264" w:lineRule="exact"/>
        <w:ind w:left="113" w:right="113"/>
        <w:jc w:val="both"/>
      </w:pPr>
      <w:r>
        <w:rPr>
          <w:color w:val="414042"/>
        </w:rPr>
        <w:t>Si  usted  desea  ingresar  el  precio  del  alimento  en  una  unidad  diferente      a la especificada o cambiar el precio unitario, presione </w:t>
      </w:r>
      <w:r>
        <w:rPr>
          <w:rFonts w:ascii="Palatino Linotype" w:hAnsi="Palatino Linotype"/>
          <w:i/>
          <w:color w:val="414042"/>
        </w:rPr>
        <w:t>CTRL </w:t>
      </w:r>
      <w:r>
        <w:rPr>
          <w:color w:val="414042"/>
        </w:rPr>
        <w:t>y </w:t>
      </w:r>
      <w:r>
        <w:rPr>
          <w:rFonts w:ascii="Palatino Linotype" w:hAnsi="Palatino Linotype"/>
          <w:i/>
          <w:color w:val="414042"/>
        </w:rPr>
        <w:t>HOME </w:t>
      </w:r>
      <w:r>
        <w:rPr>
          <w:color w:val="414042"/>
        </w:rPr>
        <w:t>simultáneamente</w:t>
      </w:r>
      <w:r>
        <w:rPr>
          <w:color w:val="414042"/>
          <w:spacing w:val="-5"/>
        </w:rPr>
        <w:t> </w:t>
      </w:r>
      <w:r>
        <w:rPr>
          <w:color w:val="414042"/>
        </w:rPr>
        <w:t>para</w:t>
      </w:r>
      <w:r>
        <w:rPr>
          <w:color w:val="414042"/>
          <w:spacing w:val="-5"/>
        </w:rPr>
        <w:t> </w:t>
      </w:r>
      <w:r>
        <w:rPr>
          <w:color w:val="414042"/>
        </w:rPr>
        <w:t>ir</w:t>
      </w:r>
      <w:r>
        <w:rPr>
          <w:color w:val="414042"/>
          <w:spacing w:val="-5"/>
        </w:rPr>
        <w:t> </w:t>
      </w:r>
      <w:r>
        <w:rPr>
          <w:color w:val="414042"/>
        </w:rPr>
        <w:t>al</w:t>
      </w:r>
      <w:r>
        <w:rPr>
          <w:color w:val="414042"/>
          <w:spacing w:val="-5"/>
        </w:rPr>
        <w:t> </w:t>
      </w:r>
      <w:r>
        <w:rPr>
          <w:color w:val="414042"/>
        </w:rPr>
        <w:t>campo</w:t>
      </w:r>
      <w:r>
        <w:rPr>
          <w:color w:val="414042"/>
          <w:spacing w:val="-5"/>
        </w:rPr>
        <w:t> </w:t>
      </w:r>
      <w:r>
        <w:rPr>
          <w:color w:val="414042"/>
        </w:rPr>
        <w:t>“precio</w:t>
      </w:r>
      <w:r>
        <w:rPr>
          <w:color w:val="414042"/>
          <w:spacing w:val="-5"/>
        </w:rPr>
        <w:t> unitario”. </w:t>
      </w:r>
      <w:r>
        <w:rPr>
          <w:color w:val="414042"/>
        </w:rPr>
        <w:t>Después</w:t>
      </w:r>
      <w:r>
        <w:rPr>
          <w:color w:val="414042"/>
          <w:spacing w:val="-5"/>
        </w:rPr>
        <w:t> </w:t>
      </w:r>
      <w:r>
        <w:rPr>
          <w:color w:val="414042"/>
        </w:rPr>
        <w:t>seleccione</w:t>
      </w:r>
      <w:r>
        <w:rPr>
          <w:color w:val="414042"/>
          <w:spacing w:val="-5"/>
        </w:rPr>
        <w:t> </w:t>
      </w:r>
      <w:r>
        <w:rPr>
          <w:color w:val="414042"/>
        </w:rPr>
        <w:t>el</w:t>
      </w:r>
      <w:r>
        <w:rPr>
          <w:color w:val="414042"/>
          <w:spacing w:val="-5"/>
        </w:rPr>
        <w:t> </w:t>
      </w:r>
      <w:r>
        <w:rPr>
          <w:color w:val="414042"/>
        </w:rPr>
        <w:t>precio unitario deseado, puede entonces ingresar el precio del</w:t>
      </w:r>
      <w:r>
        <w:rPr>
          <w:color w:val="414042"/>
          <w:spacing w:val="31"/>
        </w:rPr>
        <w:t> </w:t>
      </w:r>
      <w:r>
        <w:rPr>
          <w:color w:val="414042"/>
        </w:rPr>
        <w:t>alimento.</w:t>
      </w:r>
    </w:p>
    <w:p>
      <w:pPr>
        <w:pStyle w:val="BodyText"/>
        <w:spacing w:before="11"/>
      </w:pPr>
    </w:p>
    <w:p>
      <w:pPr>
        <w:pStyle w:val="BodyText"/>
        <w:spacing w:line="264" w:lineRule="exact"/>
        <w:ind w:left="113" w:right="115"/>
        <w:jc w:val="both"/>
      </w:pPr>
      <w:r>
        <w:rPr>
          <w:color w:val="414042"/>
        </w:rPr>
        <w:t>El programa cambiará automáticamente cualquier dato ya ingresado a la unidad seleccionada. Si desea cambiar la unidad del precio del alimento mientras edita la lista de alimentos, presione las teclas </w:t>
      </w:r>
      <w:r>
        <w:rPr>
          <w:rFonts w:ascii="Palatino Linotype" w:hAnsi="Palatino Linotype"/>
          <w:i/>
          <w:color w:val="414042"/>
        </w:rPr>
        <w:t>CTRL </w:t>
      </w:r>
      <w:r>
        <w:rPr>
          <w:color w:val="414042"/>
        </w:rPr>
        <w:t>y </w:t>
      </w:r>
      <w:r>
        <w:rPr>
          <w:rFonts w:ascii="Palatino Linotype" w:hAnsi="Palatino Linotype"/>
          <w:i/>
          <w:color w:val="414042"/>
        </w:rPr>
        <w:t>HOME </w:t>
      </w:r>
      <w:r>
        <w:rPr>
          <w:color w:val="414042"/>
        </w:rPr>
        <w:t>simultáneamente para regresar a este campo.</w:t>
      </w:r>
    </w:p>
    <w:p>
      <w:pPr>
        <w:pStyle w:val="BodyText"/>
        <w:spacing w:before="2"/>
        <w:rPr>
          <w:sz w:val="21"/>
        </w:rPr>
      </w:pPr>
    </w:p>
    <w:p>
      <w:pPr>
        <w:pStyle w:val="ListParagraph"/>
        <w:numPr>
          <w:ilvl w:val="0"/>
          <w:numId w:val="5"/>
        </w:numPr>
        <w:tabs>
          <w:tab w:pos="474" w:val="left" w:leader="none"/>
        </w:tabs>
        <w:spacing w:line="240" w:lineRule="auto" w:before="0" w:after="0"/>
        <w:ind w:left="473" w:right="0" w:hanging="360"/>
        <w:jc w:val="both"/>
        <w:rPr>
          <w:sz w:val="22"/>
        </w:rPr>
      </w:pPr>
      <w:r>
        <w:rPr>
          <w:color w:val="414042"/>
          <w:sz w:val="22"/>
        </w:rPr>
        <w:t>Cantidad unitaria mínima </w:t>
      </w:r>
      <w:r>
        <w:rPr>
          <w:color w:val="414042"/>
          <w:spacing w:val="-3"/>
          <w:sz w:val="22"/>
        </w:rPr>
        <w:t>(</w:t>
      </w:r>
      <w:r>
        <w:rPr>
          <w:rFonts w:ascii="Palatino Linotype" w:hAnsi="Palatino Linotype"/>
          <w:i/>
          <w:color w:val="414042"/>
          <w:spacing w:val="-3"/>
          <w:sz w:val="22"/>
        </w:rPr>
        <w:t>Minimum amount</w:t>
      </w:r>
      <w:r>
        <w:rPr>
          <w:rFonts w:ascii="Palatino Linotype" w:hAnsi="Palatino Linotype"/>
          <w:i/>
          <w:color w:val="414042"/>
          <w:spacing w:val="11"/>
          <w:sz w:val="22"/>
        </w:rPr>
        <w:t> </w:t>
      </w:r>
      <w:r>
        <w:rPr>
          <w:rFonts w:ascii="Palatino Linotype" w:hAnsi="Palatino Linotype"/>
          <w:i/>
          <w:color w:val="414042"/>
          <w:spacing w:val="-3"/>
          <w:sz w:val="22"/>
        </w:rPr>
        <w:t>unit</w:t>
      </w:r>
      <w:r>
        <w:rPr>
          <w:color w:val="414042"/>
          <w:spacing w:val="-3"/>
          <w:sz w:val="22"/>
        </w:rPr>
        <w:t>)</w:t>
      </w:r>
    </w:p>
    <w:p>
      <w:pPr>
        <w:pStyle w:val="BodyText"/>
        <w:spacing w:before="3"/>
      </w:pPr>
    </w:p>
    <w:p>
      <w:pPr>
        <w:pStyle w:val="BodyText"/>
        <w:spacing w:line="249" w:lineRule="auto"/>
        <w:ind w:left="113" w:right="114"/>
        <w:jc w:val="both"/>
      </w:pPr>
      <w:r>
        <w:rPr>
          <w:color w:val="414042"/>
        </w:rPr>
        <w:t>Puede forzar un alimento en la ración ingresando cantidad mínima como restricción. El programa entonces incluirá como mínimo esta cantidad y puede ser más cuando la ración se formula. Después usted ingrese la cantidad deseada. El programa le pedirá que identifique el tipo de restricción (%, lbs)   exhibiendo</w:t>
      </w:r>
    </w:p>
    <w:p>
      <w:pPr>
        <w:spacing w:after="0" w:line="249" w:lineRule="auto"/>
        <w:jc w:val="both"/>
        <w:sectPr>
          <w:footerReference w:type="even" r:id="rId44"/>
          <w:footerReference w:type="default" r:id="rId45"/>
          <w:pgSz w:w="9640" w:h="13040"/>
          <w:pgMar w:footer="939" w:header="0" w:top="1040" w:bottom="1120" w:left="1020" w:right="1300"/>
          <w:pgNumType w:start="52"/>
        </w:sectPr>
      </w:pPr>
    </w:p>
    <w:p>
      <w:pPr>
        <w:pStyle w:val="BodyText"/>
        <w:spacing w:line="264" w:lineRule="exact" w:before="23"/>
        <w:ind w:left="117" w:right="111"/>
        <w:jc w:val="both"/>
      </w:pPr>
      <w:r>
        <w:rPr>
          <w:color w:val="414042"/>
        </w:rPr>
        <w:t>un menú de selección. Use el cursor para moverse al tipo de restricción deseada </w:t>
      </w:r>
      <w:r>
        <w:rPr>
          <w:color w:val="414042"/>
          <w:w w:val="95"/>
        </w:rPr>
        <w:t>y presione </w:t>
      </w:r>
      <w:r>
        <w:rPr>
          <w:rFonts w:ascii="Palatino Linotype" w:hAnsi="Palatino Linotype"/>
          <w:i/>
          <w:color w:val="414042"/>
          <w:w w:val="95"/>
        </w:rPr>
        <w:t>ENTER</w:t>
      </w:r>
      <w:r>
        <w:rPr>
          <w:color w:val="414042"/>
          <w:w w:val="95"/>
        </w:rPr>
        <w:t>.</w:t>
      </w:r>
    </w:p>
    <w:p>
      <w:pPr>
        <w:pStyle w:val="BodyText"/>
        <w:spacing w:before="5"/>
        <w:rPr>
          <w:sz w:val="23"/>
        </w:rPr>
      </w:pPr>
    </w:p>
    <w:p>
      <w:pPr>
        <w:pStyle w:val="BodyText"/>
        <w:ind w:left="117"/>
        <w:jc w:val="both"/>
      </w:pPr>
      <w:r>
        <w:rPr>
          <w:color w:val="414042"/>
        </w:rPr>
        <w:t>Para</w:t>
      </w:r>
      <w:r>
        <w:rPr>
          <w:color w:val="414042"/>
          <w:spacing w:val="-14"/>
        </w:rPr>
        <w:t> </w:t>
      </w:r>
      <w:r>
        <w:rPr>
          <w:color w:val="414042"/>
        </w:rPr>
        <w:t>borrar</w:t>
      </w:r>
      <w:r>
        <w:rPr>
          <w:color w:val="414042"/>
          <w:spacing w:val="-14"/>
        </w:rPr>
        <w:t> </w:t>
      </w:r>
      <w:r>
        <w:rPr>
          <w:color w:val="414042"/>
        </w:rPr>
        <w:t>una</w:t>
      </w:r>
      <w:r>
        <w:rPr>
          <w:color w:val="414042"/>
          <w:spacing w:val="-14"/>
        </w:rPr>
        <w:t> </w:t>
      </w:r>
      <w:r>
        <w:rPr>
          <w:color w:val="414042"/>
        </w:rPr>
        <w:t>restricción</w:t>
      </w:r>
      <w:r>
        <w:rPr>
          <w:color w:val="414042"/>
          <w:spacing w:val="-14"/>
        </w:rPr>
        <w:t> </w:t>
      </w:r>
      <w:r>
        <w:rPr>
          <w:color w:val="414042"/>
        </w:rPr>
        <w:t>mínima</w:t>
      </w:r>
      <w:r>
        <w:rPr>
          <w:color w:val="414042"/>
          <w:spacing w:val="-14"/>
        </w:rPr>
        <w:t> </w:t>
      </w:r>
      <w:r>
        <w:rPr>
          <w:color w:val="414042"/>
        </w:rPr>
        <w:t>existente,</w:t>
      </w:r>
      <w:r>
        <w:rPr>
          <w:color w:val="414042"/>
          <w:spacing w:val="-14"/>
        </w:rPr>
        <w:t> </w:t>
      </w:r>
      <w:r>
        <w:rPr>
          <w:color w:val="414042"/>
        </w:rPr>
        <w:t>ingrese</w:t>
      </w:r>
      <w:r>
        <w:rPr>
          <w:color w:val="414042"/>
          <w:spacing w:val="-14"/>
        </w:rPr>
        <w:t> </w:t>
      </w:r>
      <w:r>
        <w:rPr>
          <w:color w:val="414042"/>
        </w:rPr>
        <w:t>cero</w:t>
      </w:r>
      <w:r>
        <w:rPr>
          <w:color w:val="414042"/>
          <w:spacing w:val="-14"/>
        </w:rPr>
        <w:t> </w:t>
      </w:r>
      <w:r>
        <w:rPr>
          <w:color w:val="414042"/>
        </w:rPr>
        <w:t>por</w:t>
      </w:r>
      <w:r>
        <w:rPr>
          <w:color w:val="414042"/>
          <w:spacing w:val="-14"/>
        </w:rPr>
        <w:t> </w:t>
      </w:r>
      <w:r>
        <w:rPr>
          <w:color w:val="414042"/>
        </w:rPr>
        <w:t>la</w:t>
      </w:r>
      <w:r>
        <w:rPr>
          <w:color w:val="414042"/>
          <w:spacing w:val="-14"/>
        </w:rPr>
        <w:t> </w:t>
      </w:r>
      <w:r>
        <w:rPr>
          <w:color w:val="414042"/>
        </w:rPr>
        <w:t>cantidad</w:t>
      </w:r>
      <w:r>
        <w:rPr>
          <w:color w:val="414042"/>
          <w:spacing w:val="-14"/>
        </w:rPr>
        <w:t> </w:t>
      </w:r>
      <w:r>
        <w:rPr>
          <w:color w:val="414042"/>
          <w:spacing w:val="-3"/>
        </w:rPr>
        <w:t>anterior.</w:t>
      </w:r>
    </w:p>
    <w:p>
      <w:pPr>
        <w:pStyle w:val="BodyText"/>
        <w:spacing w:before="7"/>
        <w:rPr>
          <w:sz w:val="21"/>
        </w:rPr>
      </w:pPr>
    </w:p>
    <w:p>
      <w:pPr>
        <w:pStyle w:val="ListParagraph"/>
        <w:numPr>
          <w:ilvl w:val="0"/>
          <w:numId w:val="5"/>
        </w:numPr>
        <w:tabs>
          <w:tab w:pos="478" w:val="left" w:leader="none"/>
        </w:tabs>
        <w:spacing w:line="240" w:lineRule="auto" w:before="1" w:after="0"/>
        <w:ind w:left="477" w:right="0" w:hanging="360"/>
        <w:jc w:val="both"/>
        <w:rPr>
          <w:sz w:val="22"/>
        </w:rPr>
      </w:pPr>
      <w:r>
        <w:rPr>
          <w:color w:val="414042"/>
          <w:sz w:val="22"/>
        </w:rPr>
        <w:t>Cantidad unitaria máxima </w:t>
      </w:r>
      <w:r>
        <w:rPr>
          <w:color w:val="414042"/>
          <w:spacing w:val="-3"/>
          <w:sz w:val="22"/>
        </w:rPr>
        <w:t>(</w:t>
      </w:r>
      <w:r>
        <w:rPr>
          <w:rFonts w:ascii="Palatino Linotype" w:hAnsi="Palatino Linotype"/>
          <w:i/>
          <w:color w:val="414042"/>
          <w:spacing w:val="-3"/>
          <w:sz w:val="22"/>
        </w:rPr>
        <w:t>Maximum amount</w:t>
      </w:r>
      <w:r>
        <w:rPr>
          <w:rFonts w:ascii="Palatino Linotype" w:hAnsi="Palatino Linotype"/>
          <w:i/>
          <w:color w:val="414042"/>
          <w:spacing w:val="12"/>
          <w:sz w:val="22"/>
        </w:rPr>
        <w:t> </w:t>
      </w:r>
      <w:r>
        <w:rPr>
          <w:rFonts w:ascii="Palatino Linotype" w:hAnsi="Palatino Linotype"/>
          <w:i/>
          <w:color w:val="414042"/>
          <w:spacing w:val="-3"/>
          <w:sz w:val="22"/>
        </w:rPr>
        <w:t>unit</w:t>
      </w:r>
      <w:r>
        <w:rPr>
          <w:color w:val="414042"/>
          <w:spacing w:val="-3"/>
          <w:sz w:val="22"/>
        </w:rPr>
        <w:t>)</w:t>
      </w:r>
    </w:p>
    <w:p>
      <w:pPr>
        <w:pStyle w:val="BodyText"/>
        <w:spacing w:before="3"/>
      </w:pPr>
    </w:p>
    <w:p>
      <w:pPr>
        <w:pStyle w:val="BodyText"/>
        <w:spacing w:line="249" w:lineRule="auto"/>
        <w:ind w:left="117" w:right="111"/>
        <w:jc w:val="both"/>
      </w:pPr>
      <w:r>
        <w:rPr>
          <w:color w:val="414042"/>
        </w:rPr>
        <w:t>Proceda igual que para la cantidad mínima, solamente ingresando restricción máxima.</w:t>
      </w:r>
      <w:r>
        <w:rPr>
          <w:color w:val="414042"/>
          <w:spacing w:val="-8"/>
        </w:rPr>
        <w:t> </w:t>
      </w:r>
      <w:r>
        <w:rPr>
          <w:color w:val="414042"/>
        </w:rPr>
        <w:t>Muchos</w:t>
      </w:r>
      <w:r>
        <w:rPr>
          <w:color w:val="414042"/>
          <w:spacing w:val="-8"/>
        </w:rPr>
        <w:t> </w:t>
      </w:r>
      <w:r>
        <w:rPr>
          <w:color w:val="414042"/>
        </w:rPr>
        <w:t>de</w:t>
      </w:r>
      <w:r>
        <w:rPr>
          <w:color w:val="414042"/>
          <w:spacing w:val="-8"/>
        </w:rPr>
        <w:t> </w:t>
      </w:r>
      <w:r>
        <w:rPr>
          <w:color w:val="414042"/>
        </w:rPr>
        <w:t>estos</w:t>
      </w:r>
      <w:r>
        <w:rPr>
          <w:color w:val="414042"/>
          <w:spacing w:val="-8"/>
        </w:rPr>
        <w:t> </w:t>
      </w:r>
      <w:r>
        <w:rPr>
          <w:color w:val="414042"/>
        </w:rPr>
        <w:t>alimentos</w:t>
      </w:r>
      <w:r>
        <w:rPr>
          <w:color w:val="414042"/>
          <w:spacing w:val="-8"/>
        </w:rPr>
        <w:t> </w:t>
      </w:r>
      <w:r>
        <w:rPr>
          <w:color w:val="414042"/>
        </w:rPr>
        <w:t>en</w:t>
      </w:r>
      <w:r>
        <w:rPr>
          <w:color w:val="414042"/>
          <w:spacing w:val="-8"/>
        </w:rPr>
        <w:t> </w:t>
      </w:r>
      <w:r>
        <w:rPr>
          <w:color w:val="414042"/>
        </w:rPr>
        <w:t>la</w:t>
      </w:r>
      <w:r>
        <w:rPr>
          <w:color w:val="414042"/>
          <w:spacing w:val="-8"/>
        </w:rPr>
        <w:t> </w:t>
      </w:r>
      <w:r>
        <w:rPr>
          <w:color w:val="414042"/>
        </w:rPr>
        <w:t>biblioteca</w:t>
      </w:r>
      <w:r>
        <w:rPr>
          <w:color w:val="414042"/>
          <w:spacing w:val="-8"/>
        </w:rPr>
        <w:t> </w:t>
      </w:r>
      <w:r>
        <w:rPr>
          <w:color w:val="414042"/>
        </w:rPr>
        <w:t>estándar</w:t>
      </w:r>
      <w:r>
        <w:rPr>
          <w:color w:val="414042"/>
          <w:spacing w:val="-8"/>
        </w:rPr>
        <w:t> </w:t>
      </w:r>
      <w:r>
        <w:rPr>
          <w:color w:val="414042"/>
        </w:rPr>
        <w:t>de</w:t>
      </w:r>
      <w:r>
        <w:rPr>
          <w:color w:val="414042"/>
          <w:spacing w:val="-8"/>
        </w:rPr>
        <w:t> </w:t>
      </w:r>
      <w:r>
        <w:rPr>
          <w:color w:val="414042"/>
        </w:rPr>
        <w:t>alimentos</w:t>
      </w:r>
      <w:r>
        <w:rPr>
          <w:color w:val="414042"/>
          <w:spacing w:val="-8"/>
        </w:rPr>
        <w:t> </w:t>
      </w:r>
      <w:r>
        <w:rPr>
          <w:color w:val="414042"/>
        </w:rPr>
        <w:t>tienen restricciones máximas que automáticamente serán exhibidas en esta</w:t>
      </w:r>
      <w:r>
        <w:rPr>
          <w:color w:val="414042"/>
          <w:spacing w:val="-36"/>
        </w:rPr>
        <w:t> </w:t>
      </w:r>
      <w:r>
        <w:rPr>
          <w:color w:val="414042"/>
        </w:rPr>
        <w:t>columna.</w:t>
      </w:r>
    </w:p>
    <w:p>
      <w:pPr>
        <w:pStyle w:val="BodyText"/>
        <w:rPr>
          <w:sz w:val="23"/>
        </w:rPr>
      </w:pPr>
    </w:p>
    <w:p>
      <w:pPr>
        <w:pStyle w:val="BodyText"/>
        <w:ind w:left="117"/>
        <w:jc w:val="both"/>
      </w:pPr>
      <w:r>
        <w:rPr>
          <w:color w:val="414042"/>
        </w:rPr>
        <w:t>Para borrar una restricción máxima existente, ingrese cero para la cantidad.</w:t>
      </w:r>
    </w:p>
    <w:p>
      <w:pPr>
        <w:pStyle w:val="BodyText"/>
        <w:spacing w:before="7"/>
        <w:rPr>
          <w:sz w:val="21"/>
        </w:rPr>
      </w:pPr>
    </w:p>
    <w:p>
      <w:pPr>
        <w:pStyle w:val="ListParagraph"/>
        <w:numPr>
          <w:ilvl w:val="0"/>
          <w:numId w:val="5"/>
        </w:numPr>
        <w:tabs>
          <w:tab w:pos="478" w:val="left" w:leader="none"/>
        </w:tabs>
        <w:spacing w:line="240" w:lineRule="auto" w:before="1" w:after="0"/>
        <w:ind w:left="477" w:right="0" w:hanging="360"/>
        <w:jc w:val="both"/>
        <w:rPr>
          <w:sz w:val="22"/>
        </w:rPr>
      </w:pPr>
      <w:r>
        <w:rPr>
          <w:color w:val="414042"/>
          <w:sz w:val="22"/>
        </w:rPr>
        <w:t>Alimento editado (</w:t>
      </w:r>
      <w:r>
        <w:rPr>
          <w:rFonts w:ascii="Palatino Linotype"/>
          <w:i/>
          <w:color w:val="414042"/>
          <w:sz w:val="22"/>
        </w:rPr>
        <w:t>Edited</w:t>
      </w:r>
      <w:r>
        <w:rPr>
          <w:rFonts w:ascii="Palatino Linotype"/>
          <w:i/>
          <w:color w:val="414042"/>
          <w:spacing w:val="-25"/>
          <w:sz w:val="22"/>
        </w:rPr>
        <w:t> </w:t>
      </w:r>
      <w:r>
        <w:rPr>
          <w:rFonts w:ascii="Palatino Linotype"/>
          <w:i/>
          <w:color w:val="414042"/>
          <w:sz w:val="22"/>
        </w:rPr>
        <w:t>feed</w:t>
      </w:r>
      <w:r>
        <w:rPr>
          <w:color w:val="414042"/>
          <w:sz w:val="22"/>
        </w:rPr>
        <w:t>)</w:t>
      </w:r>
    </w:p>
    <w:p>
      <w:pPr>
        <w:pStyle w:val="BodyText"/>
        <w:spacing w:before="3"/>
      </w:pPr>
    </w:p>
    <w:p>
      <w:pPr>
        <w:pStyle w:val="BodyText"/>
        <w:spacing w:line="249" w:lineRule="auto"/>
        <w:ind w:left="117" w:right="111"/>
        <w:jc w:val="both"/>
      </w:pPr>
      <w:r>
        <w:rPr>
          <w:color w:val="414042"/>
        </w:rPr>
        <w:t>Esta</w:t>
      </w:r>
      <w:r>
        <w:rPr>
          <w:color w:val="414042"/>
          <w:spacing w:val="-13"/>
        </w:rPr>
        <w:t> </w:t>
      </w:r>
      <w:r>
        <w:rPr>
          <w:color w:val="414042"/>
        </w:rPr>
        <w:t>columna</w:t>
      </w:r>
      <w:r>
        <w:rPr>
          <w:color w:val="414042"/>
          <w:spacing w:val="-13"/>
        </w:rPr>
        <w:t> </w:t>
      </w:r>
      <w:r>
        <w:rPr>
          <w:color w:val="414042"/>
        </w:rPr>
        <w:t>requiere</w:t>
      </w:r>
      <w:r>
        <w:rPr>
          <w:color w:val="414042"/>
          <w:spacing w:val="-13"/>
        </w:rPr>
        <w:t> </w:t>
      </w:r>
      <w:r>
        <w:rPr>
          <w:color w:val="414042"/>
        </w:rPr>
        <w:t>una</w:t>
      </w:r>
      <w:r>
        <w:rPr>
          <w:color w:val="414042"/>
          <w:spacing w:val="-13"/>
        </w:rPr>
        <w:t> </w:t>
      </w:r>
      <w:r>
        <w:rPr>
          <w:color w:val="414042"/>
        </w:rPr>
        <w:t>respuesta</w:t>
      </w:r>
      <w:r>
        <w:rPr>
          <w:color w:val="414042"/>
          <w:spacing w:val="-13"/>
        </w:rPr>
        <w:t> </w:t>
      </w:r>
      <w:r>
        <w:rPr>
          <w:color w:val="414042"/>
        </w:rPr>
        <w:t>Y</w:t>
      </w:r>
      <w:r>
        <w:rPr>
          <w:color w:val="414042"/>
          <w:spacing w:val="-13"/>
        </w:rPr>
        <w:t> </w:t>
      </w:r>
      <w:r>
        <w:rPr>
          <w:color w:val="414042"/>
        </w:rPr>
        <w:t>(sí)</w:t>
      </w:r>
      <w:r>
        <w:rPr>
          <w:color w:val="414042"/>
          <w:spacing w:val="-13"/>
        </w:rPr>
        <w:t> </w:t>
      </w:r>
      <w:r>
        <w:rPr>
          <w:color w:val="414042"/>
        </w:rPr>
        <w:t>o</w:t>
      </w:r>
      <w:r>
        <w:rPr>
          <w:color w:val="414042"/>
          <w:spacing w:val="-13"/>
        </w:rPr>
        <w:t> </w:t>
      </w:r>
      <w:r>
        <w:rPr>
          <w:color w:val="414042"/>
        </w:rPr>
        <w:t>N</w:t>
      </w:r>
      <w:r>
        <w:rPr>
          <w:color w:val="414042"/>
          <w:spacing w:val="-13"/>
        </w:rPr>
        <w:t> </w:t>
      </w:r>
      <w:r>
        <w:rPr>
          <w:color w:val="414042"/>
        </w:rPr>
        <w:t>(no).</w:t>
      </w:r>
      <w:r>
        <w:rPr>
          <w:color w:val="414042"/>
          <w:spacing w:val="-13"/>
        </w:rPr>
        <w:t> </w:t>
      </w:r>
      <w:r>
        <w:rPr>
          <w:color w:val="414042"/>
        </w:rPr>
        <w:t>Si</w:t>
      </w:r>
      <w:r>
        <w:rPr>
          <w:color w:val="414042"/>
          <w:spacing w:val="-13"/>
        </w:rPr>
        <w:t> </w:t>
      </w:r>
      <w:r>
        <w:rPr>
          <w:color w:val="414042"/>
        </w:rPr>
        <w:t>usted</w:t>
      </w:r>
      <w:r>
        <w:rPr>
          <w:color w:val="414042"/>
          <w:spacing w:val="-13"/>
        </w:rPr>
        <w:t> </w:t>
      </w:r>
      <w:r>
        <w:rPr>
          <w:color w:val="414042"/>
        </w:rPr>
        <w:t>quiere</w:t>
      </w:r>
      <w:r>
        <w:rPr>
          <w:color w:val="414042"/>
          <w:spacing w:val="-13"/>
        </w:rPr>
        <w:t> </w:t>
      </w:r>
      <w:r>
        <w:rPr>
          <w:color w:val="414042"/>
        </w:rPr>
        <w:t>ver</w:t>
      </w:r>
      <w:r>
        <w:rPr>
          <w:color w:val="414042"/>
          <w:spacing w:val="-13"/>
        </w:rPr>
        <w:t> </w:t>
      </w:r>
      <w:r>
        <w:rPr>
          <w:color w:val="414042"/>
        </w:rPr>
        <w:t>o</w:t>
      </w:r>
      <w:r>
        <w:rPr>
          <w:color w:val="414042"/>
          <w:spacing w:val="-13"/>
        </w:rPr>
        <w:t> </w:t>
      </w:r>
      <w:r>
        <w:rPr>
          <w:color w:val="414042"/>
        </w:rPr>
        <w:t>editar</w:t>
      </w:r>
      <w:r>
        <w:rPr>
          <w:color w:val="414042"/>
          <w:spacing w:val="-13"/>
        </w:rPr>
        <w:t> </w:t>
      </w:r>
      <w:r>
        <w:rPr>
          <w:color w:val="414042"/>
        </w:rPr>
        <w:t>el análisis</w:t>
      </w:r>
      <w:r>
        <w:rPr>
          <w:color w:val="414042"/>
          <w:spacing w:val="-11"/>
        </w:rPr>
        <w:t> </w:t>
      </w:r>
      <w:r>
        <w:rPr>
          <w:color w:val="414042"/>
        </w:rPr>
        <w:t>de</w:t>
      </w:r>
      <w:r>
        <w:rPr>
          <w:color w:val="414042"/>
          <w:spacing w:val="-11"/>
        </w:rPr>
        <w:t> </w:t>
      </w:r>
      <w:r>
        <w:rPr>
          <w:color w:val="414042"/>
        </w:rPr>
        <w:t>nutrientes</w:t>
      </w:r>
      <w:r>
        <w:rPr>
          <w:color w:val="414042"/>
          <w:spacing w:val="-11"/>
        </w:rPr>
        <w:t> </w:t>
      </w:r>
      <w:r>
        <w:rPr>
          <w:color w:val="414042"/>
        </w:rPr>
        <w:t>para</w:t>
      </w:r>
      <w:r>
        <w:rPr>
          <w:color w:val="414042"/>
          <w:spacing w:val="-11"/>
        </w:rPr>
        <w:t> </w:t>
      </w:r>
      <w:r>
        <w:rPr>
          <w:color w:val="414042"/>
        </w:rPr>
        <w:t>un</w:t>
      </w:r>
      <w:r>
        <w:rPr>
          <w:color w:val="414042"/>
          <w:spacing w:val="-11"/>
        </w:rPr>
        <w:t> </w:t>
      </w:r>
      <w:r>
        <w:rPr>
          <w:color w:val="414042"/>
        </w:rPr>
        <w:t>alimento</w:t>
      </w:r>
      <w:r>
        <w:rPr>
          <w:color w:val="414042"/>
          <w:spacing w:val="-11"/>
        </w:rPr>
        <w:t> </w:t>
      </w:r>
      <w:r>
        <w:rPr>
          <w:color w:val="414042"/>
        </w:rPr>
        <w:t>particular,</w:t>
      </w:r>
      <w:r>
        <w:rPr>
          <w:color w:val="414042"/>
          <w:spacing w:val="-11"/>
        </w:rPr>
        <w:t> </w:t>
      </w:r>
      <w:r>
        <w:rPr>
          <w:color w:val="414042"/>
        </w:rPr>
        <w:t>ingrese</w:t>
      </w:r>
      <w:r>
        <w:rPr>
          <w:color w:val="414042"/>
          <w:spacing w:val="-11"/>
        </w:rPr>
        <w:t> </w:t>
      </w:r>
      <w:r>
        <w:rPr>
          <w:color w:val="414042"/>
          <w:spacing w:val="-13"/>
        </w:rPr>
        <w:t>Y.</w:t>
      </w:r>
      <w:r>
        <w:rPr>
          <w:color w:val="414042"/>
          <w:spacing w:val="-11"/>
        </w:rPr>
        <w:t> </w:t>
      </w:r>
      <w:r>
        <w:rPr>
          <w:color w:val="414042"/>
        </w:rPr>
        <w:t>El</w:t>
      </w:r>
      <w:r>
        <w:rPr>
          <w:color w:val="414042"/>
          <w:spacing w:val="-11"/>
        </w:rPr>
        <w:t> </w:t>
      </w:r>
      <w:r>
        <w:rPr>
          <w:color w:val="414042"/>
        </w:rPr>
        <w:t>programa</w:t>
      </w:r>
      <w:r>
        <w:rPr>
          <w:color w:val="414042"/>
          <w:spacing w:val="-11"/>
        </w:rPr>
        <w:t> </w:t>
      </w:r>
      <w:r>
        <w:rPr>
          <w:color w:val="414042"/>
        </w:rPr>
        <w:t>exhibirá el análisis de nutrientes completo para el alimento. Si usted está ingresando información</w:t>
      </w:r>
      <w:r>
        <w:rPr>
          <w:color w:val="414042"/>
          <w:spacing w:val="-7"/>
        </w:rPr>
        <w:t> </w:t>
      </w:r>
      <w:r>
        <w:rPr>
          <w:color w:val="414042"/>
        </w:rPr>
        <w:t>para</w:t>
      </w:r>
      <w:r>
        <w:rPr>
          <w:color w:val="414042"/>
          <w:spacing w:val="-7"/>
        </w:rPr>
        <w:t> </w:t>
      </w:r>
      <w:r>
        <w:rPr>
          <w:color w:val="414042"/>
        </w:rPr>
        <w:t>un</w:t>
      </w:r>
      <w:r>
        <w:rPr>
          <w:color w:val="414042"/>
          <w:spacing w:val="-7"/>
        </w:rPr>
        <w:t> </w:t>
      </w:r>
      <w:r>
        <w:rPr>
          <w:color w:val="414042"/>
        </w:rPr>
        <w:t>nuevo</w:t>
      </w:r>
      <w:r>
        <w:rPr>
          <w:color w:val="414042"/>
          <w:spacing w:val="-7"/>
        </w:rPr>
        <w:t> </w:t>
      </w:r>
      <w:r>
        <w:rPr>
          <w:color w:val="414042"/>
        </w:rPr>
        <w:t>alimento</w:t>
      </w:r>
      <w:r>
        <w:rPr>
          <w:color w:val="414042"/>
          <w:spacing w:val="-7"/>
        </w:rPr>
        <w:t> </w:t>
      </w:r>
      <w:r>
        <w:rPr>
          <w:color w:val="414042"/>
        </w:rPr>
        <w:t>llenará</w:t>
      </w:r>
      <w:r>
        <w:rPr>
          <w:color w:val="414042"/>
          <w:spacing w:val="-7"/>
        </w:rPr>
        <w:t> </w:t>
      </w:r>
      <w:r>
        <w:rPr>
          <w:color w:val="414042"/>
        </w:rPr>
        <w:t>el</w:t>
      </w:r>
      <w:r>
        <w:rPr>
          <w:color w:val="414042"/>
          <w:spacing w:val="-7"/>
        </w:rPr>
        <w:t> </w:t>
      </w:r>
      <w:r>
        <w:rPr>
          <w:color w:val="414042"/>
        </w:rPr>
        <w:t>análisis</w:t>
      </w:r>
      <w:r>
        <w:rPr>
          <w:color w:val="414042"/>
          <w:spacing w:val="-7"/>
        </w:rPr>
        <w:t> </w:t>
      </w:r>
      <w:r>
        <w:rPr>
          <w:color w:val="414042"/>
        </w:rPr>
        <w:t>de</w:t>
      </w:r>
      <w:r>
        <w:rPr>
          <w:color w:val="414042"/>
          <w:spacing w:val="-7"/>
        </w:rPr>
        <w:t> </w:t>
      </w:r>
      <w:r>
        <w:rPr>
          <w:color w:val="414042"/>
        </w:rPr>
        <w:t>nutrientes</w:t>
      </w:r>
      <w:r>
        <w:rPr>
          <w:color w:val="414042"/>
          <w:spacing w:val="-7"/>
        </w:rPr>
        <w:t> </w:t>
      </w:r>
      <w:r>
        <w:rPr>
          <w:color w:val="414042"/>
          <w:spacing w:val="-3"/>
        </w:rPr>
        <w:t>completo,</w:t>
      </w:r>
      <w:r>
        <w:rPr>
          <w:color w:val="414042"/>
          <w:spacing w:val="-7"/>
        </w:rPr>
        <w:t> </w:t>
      </w:r>
      <w:r>
        <w:rPr>
          <w:color w:val="414042"/>
        </w:rPr>
        <w:t>ya que la información para el nuevo alimento no está almacenada en las bibliotecas de</w:t>
      </w:r>
      <w:r>
        <w:rPr>
          <w:color w:val="414042"/>
          <w:spacing w:val="-6"/>
        </w:rPr>
        <w:t> </w:t>
      </w:r>
      <w:r>
        <w:rPr>
          <w:color w:val="414042"/>
        </w:rPr>
        <w:t>alimentos.</w:t>
      </w:r>
    </w:p>
    <w:p>
      <w:pPr>
        <w:pStyle w:val="BodyText"/>
        <w:spacing w:before="6"/>
      </w:pPr>
    </w:p>
    <w:p>
      <w:pPr>
        <w:pStyle w:val="ListParagraph"/>
        <w:numPr>
          <w:ilvl w:val="0"/>
          <w:numId w:val="5"/>
        </w:numPr>
        <w:tabs>
          <w:tab w:pos="477" w:val="left" w:leader="none"/>
          <w:tab w:pos="478" w:val="left" w:leader="none"/>
        </w:tabs>
        <w:spacing w:line="264" w:lineRule="exact" w:before="0" w:after="0"/>
        <w:ind w:left="477" w:right="113" w:hanging="360"/>
        <w:jc w:val="left"/>
        <w:rPr>
          <w:sz w:val="22"/>
        </w:rPr>
      </w:pPr>
      <w:r>
        <w:rPr>
          <w:color w:val="414042"/>
          <w:sz w:val="22"/>
        </w:rPr>
        <w:t>Lista de grupos de alimentos: número de grupo </w:t>
      </w:r>
      <w:r>
        <w:rPr>
          <w:color w:val="414042"/>
          <w:spacing w:val="-3"/>
          <w:sz w:val="22"/>
        </w:rPr>
        <w:t>(</w:t>
      </w:r>
      <w:r>
        <w:rPr>
          <w:rFonts w:ascii="Palatino Linotype" w:hAnsi="Palatino Linotype"/>
          <w:i/>
          <w:color w:val="414042"/>
          <w:spacing w:val="-3"/>
          <w:sz w:val="22"/>
        </w:rPr>
        <w:t>Feed </w:t>
      </w:r>
      <w:r>
        <w:rPr>
          <w:rFonts w:ascii="Palatino Linotype" w:hAnsi="Palatino Linotype"/>
          <w:i/>
          <w:color w:val="414042"/>
          <w:sz w:val="22"/>
        </w:rPr>
        <w:t>groups list: </w:t>
      </w:r>
      <w:r>
        <w:rPr>
          <w:rFonts w:ascii="Palatino Linotype" w:hAnsi="Palatino Linotype"/>
          <w:i/>
          <w:color w:val="414042"/>
          <w:spacing w:val="-3"/>
          <w:sz w:val="22"/>
        </w:rPr>
        <w:t>group </w:t>
      </w:r>
      <w:r>
        <w:rPr>
          <w:rFonts w:ascii="Palatino Linotype" w:hAnsi="Palatino Linotype"/>
          <w:i/>
          <w:color w:val="414042"/>
          <w:sz w:val="22"/>
        </w:rPr>
        <w:t>number</w:t>
      </w:r>
      <w:r>
        <w:rPr>
          <w:color w:val="414042"/>
          <w:sz w:val="22"/>
        </w:rPr>
        <w:t>)</w:t>
      </w:r>
    </w:p>
    <w:p>
      <w:pPr>
        <w:pStyle w:val="BodyText"/>
        <w:spacing w:before="5"/>
        <w:rPr>
          <w:sz w:val="23"/>
        </w:rPr>
      </w:pPr>
    </w:p>
    <w:p>
      <w:pPr>
        <w:pStyle w:val="BodyText"/>
        <w:spacing w:line="249" w:lineRule="auto"/>
        <w:ind w:left="117" w:right="111"/>
        <w:jc w:val="both"/>
      </w:pPr>
      <w:r>
        <w:rPr>
          <w:color w:val="414042"/>
        </w:rPr>
        <w:t>En</w:t>
      </w:r>
      <w:r>
        <w:rPr>
          <w:color w:val="414042"/>
          <w:spacing w:val="-10"/>
        </w:rPr>
        <w:t> </w:t>
      </w:r>
      <w:r>
        <w:rPr>
          <w:color w:val="414042"/>
        </w:rPr>
        <w:t>esta</w:t>
      </w:r>
      <w:r>
        <w:rPr>
          <w:color w:val="414042"/>
          <w:spacing w:val="-10"/>
        </w:rPr>
        <w:t> </w:t>
      </w:r>
      <w:r>
        <w:rPr>
          <w:color w:val="414042"/>
        </w:rPr>
        <w:t>tabla</w:t>
      </w:r>
      <w:r>
        <w:rPr>
          <w:color w:val="414042"/>
          <w:spacing w:val="-10"/>
        </w:rPr>
        <w:t> </w:t>
      </w:r>
      <w:r>
        <w:rPr>
          <w:color w:val="414042"/>
        </w:rPr>
        <w:t>se</w:t>
      </w:r>
      <w:r>
        <w:rPr>
          <w:color w:val="414042"/>
          <w:spacing w:val="-10"/>
        </w:rPr>
        <w:t> </w:t>
      </w:r>
      <w:r>
        <w:rPr>
          <w:color w:val="414042"/>
        </w:rPr>
        <w:t>encuentran</w:t>
      </w:r>
      <w:r>
        <w:rPr>
          <w:color w:val="414042"/>
          <w:spacing w:val="-10"/>
        </w:rPr>
        <w:t> </w:t>
      </w:r>
      <w:r>
        <w:rPr>
          <w:color w:val="414042"/>
        </w:rPr>
        <w:t>los</w:t>
      </w:r>
      <w:r>
        <w:rPr>
          <w:color w:val="414042"/>
          <w:spacing w:val="-10"/>
        </w:rPr>
        <w:t> </w:t>
      </w:r>
      <w:r>
        <w:rPr>
          <w:color w:val="414042"/>
        </w:rPr>
        <w:t>grupos</w:t>
      </w:r>
      <w:r>
        <w:rPr>
          <w:color w:val="414042"/>
          <w:spacing w:val="-10"/>
        </w:rPr>
        <w:t> </w:t>
      </w:r>
      <w:r>
        <w:rPr>
          <w:color w:val="414042"/>
        </w:rPr>
        <w:t>de</w:t>
      </w:r>
      <w:r>
        <w:rPr>
          <w:color w:val="414042"/>
          <w:spacing w:val="-10"/>
        </w:rPr>
        <w:t> </w:t>
      </w:r>
      <w:r>
        <w:rPr>
          <w:color w:val="414042"/>
        </w:rPr>
        <w:t>alimentos</w:t>
      </w:r>
      <w:r>
        <w:rPr>
          <w:color w:val="414042"/>
          <w:spacing w:val="-10"/>
        </w:rPr>
        <w:t> </w:t>
      </w:r>
      <w:r>
        <w:rPr>
          <w:color w:val="414042"/>
        </w:rPr>
        <w:t>que</w:t>
      </w:r>
      <w:r>
        <w:rPr>
          <w:color w:val="414042"/>
          <w:spacing w:val="-10"/>
        </w:rPr>
        <w:t> </w:t>
      </w:r>
      <w:r>
        <w:rPr>
          <w:color w:val="414042"/>
        </w:rPr>
        <w:t>han</w:t>
      </w:r>
      <w:r>
        <w:rPr>
          <w:color w:val="414042"/>
          <w:spacing w:val="-10"/>
        </w:rPr>
        <w:t> </w:t>
      </w:r>
      <w:r>
        <w:rPr>
          <w:color w:val="414042"/>
        </w:rPr>
        <w:t>sido</w:t>
      </w:r>
      <w:r>
        <w:rPr>
          <w:color w:val="414042"/>
          <w:spacing w:val="-10"/>
        </w:rPr>
        <w:t> </w:t>
      </w:r>
      <w:r>
        <w:rPr>
          <w:color w:val="414042"/>
        </w:rPr>
        <w:t>especificados</w:t>
      </w:r>
      <w:r>
        <w:rPr>
          <w:color w:val="414042"/>
          <w:spacing w:val="-10"/>
        </w:rPr>
        <w:t> </w:t>
      </w:r>
      <w:r>
        <w:rPr>
          <w:color w:val="414042"/>
        </w:rPr>
        <w:t>en la lista de</w:t>
      </w:r>
      <w:r>
        <w:rPr>
          <w:color w:val="414042"/>
          <w:spacing w:val="-35"/>
        </w:rPr>
        <w:t> </w:t>
      </w:r>
      <w:r>
        <w:rPr>
          <w:color w:val="414042"/>
        </w:rPr>
        <w:t>alimentos.</w:t>
      </w:r>
    </w:p>
    <w:p>
      <w:pPr>
        <w:pStyle w:val="BodyText"/>
        <w:spacing w:before="6"/>
      </w:pPr>
    </w:p>
    <w:p>
      <w:pPr>
        <w:pStyle w:val="BodyText"/>
        <w:spacing w:line="264" w:lineRule="exact"/>
        <w:ind w:left="117" w:right="112"/>
        <w:jc w:val="both"/>
      </w:pPr>
      <w:r>
        <w:rPr>
          <w:color w:val="414042"/>
        </w:rPr>
        <w:t>Para añadir un grupo a la lista, use las flechas para mover el cursor a una línea nueva</w:t>
      </w:r>
      <w:r>
        <w:rPr>
          <w:color w:val="414042"/>
          <w:spacing w:val="-10"/>
        </w:rPr>
        <w:t> </w:t>
      </w:r>
      <w:r>
        <w:rPr>
          <w:color w:val="414042"/>
        </w:rPr>
        <w:t>en</w:t>
      </w:r>
      <w:r>
        <w:rPr>
          <w:color w:val="414042"/>
          <w:spacing w:val="-10"/>
        </w:rPr>
        <w:t> </w:t>
      </w:r>
      <w:r>
        <w:rPr>
          <w:color w:val="414042"/>
        </w:rPr>
        <w:t>la</w:t>
      </w:r>
      <w:r>
        <w:rPr>
          <w:color w:val="414042"/>
          <w:spacing w:val="-10"/>
        </w:rPr>
        <w:t> </w:t>
      </w:r>
      <w:r>
        <w:rPr>
          <w:color w:val="414042"/>
        </w:rPr>
        <w:t>tabla.</w:t>
      </w:r>
      <w:r>
        <w:rPr>
          <w:color w:val="414042"/>
          <w:spacing w:val="-10"/>
        </w:rPr>
        <w:t> </w:t>
      </w:r>
      <w:r>
        <w:rPr>
          <w:color w:val="414042"/>
        </w:rPr>
        <w:t>Puede</w:t>
      </w:r>
      <w:r>
        <w:rPr>
          <w:color w:val="414042"/>
          <w:spacing w:val="-10"/>
        </w:rPr>
        <w:t> </w:t>
      </w:r>
      <w:r>
        <w:rPr>
          <w:color w:val="414042"/>
        </w:rPr>
        <w:t>también</w:t>
      </w:r>
      <w:r>
        <w:rPr>
          <w:color w:val="414042"/>
          <w:spacing w:val="-10"/>
        </w:rPr>
        <w:t> </w:t>
      </w:r>
      <w:r>
        <w:rPr>
          <w:color w:val="414042"/>
        </w:rPr>
        <w:t>presionar</w:t>
      </w:r>
      <w:r>
        <w:rPr>
          <w:color w:val="414042"/>
          <w:spacing w:val="-10"/>
        </w:rPr>
        <w:t> </w:t>
      </w:r>
      <w:r>
        <w:rPr>
          <w:rFonts w:ascii="Palatino Linotype" w:hAnsi="Palatino Linotype"/>
          <w:i/>
          <w:color w:val="414042"/>
        </w:rPr>
        <w:t>CTRL-PgDn</w:t>
      </w:r>
      <w:r>
        <w:rPr>
          <w:color w:val="414042"/>
        </w:rPr>
        <w:t>,</w:t>
      </w:r>
      <w:r>
        <w:rPr>
          <w:color w:val="414042"/>
          <w:spacing w:val="-10"/>
        </w:rPr>
        <w:t> </w:t>
      </w:r>
      <w:r>
        <w:rPr>
          <w:color w:val="414042"/>
        </w:rPr>
        <w:t>se</w:t>
      </w:r>
      <w:r>
        <w:rPr>
          <w:color w:val="414042"/>
          <w:spacing w:val="-10"/>
        </w:rPr>
        <w:t> </w:t>
      </w:r>
      <w:r>
        <w:rPr>
          <w:color w:val="414042"/>
        </w:rPr>
        <w:t>recorrerá</w:t>
      </w:r>
      <w:r>
        <w:rPr>
          <w:color w:val="414042"/>
          <w:spacing w:val="-10"/>
        </w:rPr>
        <w:t> </w:t>
      </w:r>
      <w:r>
        <w:rPr>
          <w:color w:val="414042"/>
        </w:rPr>
        <w:t>hacia</w:t>
      </w:r>
      <w:r>
        <w:rPr>
          <w:color w:val="414042"/>
          <w:spacing w:val="-10"/>
        </w:rPr>
        <w:t> </w:t>
      </w:r>
      <w:r>
        <w:rPr>
          <w:color w:val="414042"/>
        </w:rPr>
        <w:t>abajo una pantalla (presione </w:t>
      </w:r>
      <w:r>
        <w:rPr>
          <w:rFonts w:ascii="Palatino Linotype" w:hAnsi="Palatino Linotype"/>
          <w:i/>
          <w:color w:val="414042"/>
        </w:rPr>
        <w:t>CTRL </w:t>
      </w:r>
      <w:r>
        <w:rPr>
          <w:color w:val="414042"/>
        </w:rPr>
        <w:t>primero y mantenga hacia abajo, mientras</w:t>
      </w:r>
      <w:r>
        <w:rPr>
          <w:color w:val="414042"/>
          <w:spacing w:val="-26"/>
        </w:rPr>
        <w:t> </w:t>
      </w:r>
      <w:r>
        <w:rPr>
          <w:color w:val="414042"/>
        </w:rPr>
        <w:t>presiona </w:t>
      </w:r>
      <w:r>
        <w:rPr>
          <w:rFonts w:ascii="Palatino Linotype" w:hAnsi="Palatino Linotype"/>
          <w:i/>
          <w:color w:val="414042"/>
        </w:rPr>
        <w:t>PgDn</w:t>
      </w:r>
      <w:r>
        <w:rPr>
          <w:rFonts w:ascii="Palatino Linotype" w:hAnsi="Palatino Linotype"/>
          <w:i/>
          <w:color w:val="414042"/>
          <w:spacing w:val="-12"/>
        </w:rPr>
        <w:t> </w:t>
      </w:r>
      <w:r>
        <w:rPr>
          <w:color w:val="414042"/>
        </w:rPr>
        <w:t>ingrese</w:t>
      </w:r>
      <w:r>
        <w:rPr>
          <w:color w:val="414042"/>
          <w:spacing w:val="-12"/>
        </w:rPr>
        <w:t> </w:t>
      </w:r>
      <w:r>
        <w:rPr>
          <w:color w:val="414042"/>
        </w:rPr>
        <w:t>el</w:t>
      </w:r>
      <w:r>
        <w:rPr>
          <w:color w:val="414042"/>
          <w:spacing w:val="-12"/>
        </w:rPr>
        <w:t> </w:t>
      </w:r>
      <w:r>
        <w:rPr>
          <w:color w:val="414042"/>
        </w:rPr>
        <w:t>número</w:t>
      </w:r>
      <w:r>
        <w:rPr>
          <w:color w:val="414042"/>
          <w:spacing w:val="-12"/>
        </w:rPr>
        <w:t> </w:t>
      </w:r>
      <w:r>
        <w:rPr>
          <w:color w:val="414042"/>
        </w:rPr>
        <w:t>de</w:t>
      </w:r>
      <w:r>
        <w:rPr>
          <w:color w:val="414042"/>
          <w:spacing w:val="-12"/>
        </w:rPr>
        <w:t> </w:t>
      </w:r>
      <w:r>
        <w:rPr>
          <w:color w:val="414042"/>
        </w:rPr>
        <w:t>grupo).</w:t>
      </w:r>
    </w:p>
    <w:p>
      <w:pPr>
        <w:pStyle w:val="BodyText"/>
        <w:spacing w:before="5"/>
        <w:rPr>
          <w:sz w:val="23"/>
        </w:rPr>
      </w:pPr>
    </w:p>
    <w:p>
      <w:pPr>
        <w:pStyle w:val="BodyText"/>
        <w:spacing w:line="249" w:lineRule="auto"/>
        <w:ind w:left="117" w:right="110"/>
        <w:jc w:val="both"/>
      </w:pPr>
      <w:r>
        <w:rPr>
          <w:color w:val="414042"/>
        </w:rPr>
        <w:t>La biblioteca estándar suministrada con el programa contiene varios grupos de alimentos. Puede ver la lista de estos grupos presionando F2. Usted puede elegir ingresar uno de los grupos existentes o crear un nuevo grupo insertando un número que no esté sobre la lista.</w:t>
      </w:r>
    </w:p>
    <w:p>
      <w:pPr>
        <w:spacing w:after="0" w:line="249" w:lineRule="auto"/>
        <w:jc w:val="both"/>
        <w:sectPr>
          <w:pgSz w:w="9640" w:h="13040"/>
          <w:pgMar w:header="0" w:footer="939" w:top="1040" w:bottom="1120" w:left="1300" w:right="1020"/>
        </w:sectPr>
      </w:pPr>
    </w:p>
    <w:p>
      <w:pPr>
        <w:pStyle w:val="BodyText"/>
        <w:spacing w:line="249" w:lineRule="auto" w:before="29"/>
        <w:ind w:left="113" w:right="115"/>
        <w:jc w:val="both"/>
      </w:pPr>
      <w:r>
        <w:rPr>
          <w:color w:val="414042"/>
          <w:w w:val="105"/>
        </w:rPr>
        <w:t>Después</w:t>
      </w:r>
      <w:r>
        <w:rPr>
          <w:color w:val="414042"/>
          <w:spacing w:val="-20"/>
          <w:w w:val="105"/>
        </w:rPr>
        <w:t> </w:t>
      </w:r>
      <w:r>
        <w:rPr>
          <w:color w:val="414042"/>
          <w:w w:val="105"/>
        </w:rPr>
        <w:t>de</w:t>
      </w:r>
      <w:r>
        <w:rPr>
          <w:color w:val="414042"/>
          <w:spacing w:val="-20"/>
          <w:w w:val="105"/>
        </w:rPr>
        <w:t> </w:t>
      </w:r>
      <w:r>
        <w:rPr>
          <w:color w:val="414042"/>
          <w:w w:val="105"/>
        </w:rPr>
        <w:t>crear</w:t>
      </w:r>
      <w:r>
        <w:rPr>
          <w:color w:val="414042"/>
          <w:spacing w:val="-20"/>
          <w:w w:val="105"/>
        </w:rPr>
        <w:t> </w:t>
      </w:r>
      <w:r>
        <w:rPr>
          <w:color w:val="414042"/>
          <w:w w:val="105"/>
        </w:rPr>
        <w:t>un</w:t>
      </w:r>
      <w:r>
        <w:rPr>
          <w:color w:val="414042"/>
          <w:spacing w:val="-20"/>
          <w:w w:val="105"/>
        </w:rPr>
        <w:t> </w:t>
      </w:r>
      <w:r>
        <w:rPr>
          <w:color w:val="414042"/>
          <w:w w:val="105"/>
        </w:rPr>
        <w:t>nuevo</w:t>
      </w:r>
      <w:r>
        <w:rPr>
          <w:color w:val="414042"/>
          <w:spacing w:val="-20"/>
          <w:w w:val="105"/>
        </w:rPr>
        <w:t> </w:t>
      </w:r>
      <w:r>
        <w:rPr>
          <w:color w:val="414042"/>
          <w:w w:val="105"/>
        </w:rPr>
        <w:t>grupo,</w:t>
      </w:r>
      <w:r>
        <w:rPr>
          <w:color w:val="414042"/>
          <w:spacing w:val="-20"/>
          <w:w w:val="105"/>
        </w:rPr>
        <w:t> </w:t>
      </w:r>
      <w:r>
        <w:rPr>
          <w:color w:val="414042"/>
          <w:w w:val="105"/>
        </w:rPr>
        <w:t>puede</w:t>
      </w:r>
      <w:r>
        <w:rPr>
          <w:color w:val="414042"/>
          <w:spacing w:val="-20"/>
          <w:w w:val="105"/>
        </w:rPr>
        <w:t> </w:t>
      </w:r>
      <w:r>
        <w:rPr>
          <w:color w:val="414042"/>
          <w:w w:val="105"/>
        </w:rPr>
        <w:t>añadir</w:t>
      </w:r>
      <w:r>
        <w:rPr>
          <w:color w:val="414042"/>
          <w:spacing w:val="-20"/>
          <w:w w:val="105"/>
        </w:rPr>
        <w:t> </w:t>
      </w:r>
      <w:r>
        <w:rPr>
          <w:color w:val="414042"/>
          <w:w w:val="105"/>
        </w:rPr>
        <w:t>alimentos</w:t>
      </w:r>
      <w:r>
        <w:rPr>
          <w:color w:val="414042"/>
          <w:spacing w:val="-20"/>
          <w:w w:val="105"/>
        </w:rPr>
        <w:t> </w:t>
      </w:r>
      <w:r>
        <w:rPr>
          <w:color w:val="414042"/>
          <w:w w:val="105"/>
        </w:rPr>
        <w:t>existentes</w:t>
      </w:r>
      <w:r>
        <w:rPr>
          <w:color w:val="414042"/>
          <w:spacing w:val="-20"/>
          <w:w w:val="105"/>
        </w:rPr>
        <w:t> </w:t>
      </w:r>
      <w:r>
        <w:rPr>
          <w:color w:val="414042"/>
          <w:w w:val="105"/>
        </w:rPr>
        <w:t>al</w:t>
      </w:r>
      <w:r>
        <w:rPr>
          <w:color w:val="414042"/>
          <w:spacing w:val="-20"/>
          <w:w w:val="105"/>
        </w:rPr>
        <w:t> </w:t>
      </w:r>
      <w:r>
        <w:rPr>
          <w:color w:val="414042"/>
          <w:w w:val="105"/>
        </w:rPr>
        <w:t>grupo</w:t>
      </w:r>
      <w:r>
        <w:rPr>
          <w:color w:val="414042"/>
          <w:spacing w:val="-20"/>
          <w:w w:val="105"/>
        </w:rPr>
        <w:t> </w:t>
      </w:r>
      <w:r>
        <w:rPr>
          <w:color w:val="414042"/>
          <w:w w:val="105"/>
        </w:rPr>
        <w:t>y quedar</w:t>
      </w:r>
      <w:r>
        <w:rPr>
          <w:color w:val="414042"/>
          <w:spacing w:val="-27"/>
          <w:w w:val="105"/>
        </w:rPr>
        <w:t> </w:t>
      </w:r>
      <w:r>
        <w:rPr>
          <w:color w:val="414042"/>
          <w:w w:val="105"/>
        </w:rPr>
        <w:t>permanentemente</w:t>
      </w:r>
      <w:r>
        <w:rPr>
          <w:color w:val="414042"/>
          <w:spacing w:val="-27"/>
          <w:w w:val="105"/>
        </w:rPr>
        <w:t> </w:t>
      </w:r>
      <w:r>
        <w:rPr>
          <w:color w:val="414042"/>
          <w:w w:val="105"/>
        </w:rPr>
        <w:t>añadido</w:t>
      </w:r>
      <w:r>
        <w:rPr>
          <w:color w:val="414042"/>
          <w:spacing w:val="-27"/>
          <w:w w:val="105"/>
        </w:rPr>
        <w:t> </w:t>
      </w:r>
      <w:r>
        <w:rPr>
          <w:color w:val="414042"/>
          <w:w w:val="105"/>
        </w:rPr>
        <w:t>a</w:t>
      </w:r>
      <w:r>
        <w:rPr>
          <w:color w:val="414042"/>
          <w:spacing w:val="-27"/>
          <w:w w:val="105"/>
        </w:rPr>
        <w:t> </w:t>
      </w:r>
      <w:r>
        <w:rPr>
          <w:color w:val="414042"/>
          <w:w w:val="105"/>
        </w:rPr>
        <w:t>la</w:t>
      </w:r>
      <w:r>
        <w:rPr>
          <w:color w:val="414042"/>
          <w:spacing w:val="-27"/>
          <w:w w:val="105"/>
        </w:rPr>
        <w:t> </w:t>
      </w:r>
      <w:r>
        <w:rPr>
          <w:color w:val="414042"/>
          <w:w w:val="105"/>
        </w:rPr>
        <w:t>lista.</w:t>
      </w:r>
      <w:r>
        <w:rPr>
          <w:color w:val="414042"/>
          <w:spacing w:val="-27"/>
          <w:w w:val="105"/>
        </w:rPr>
        <w:t> </w:t>
      </w:r>
      <w:r>
        <w:rPr>
          <w:color w:val="414042"/>
          <w:w w:val="105"/>
        </w:rPr>
        <w:t>Para</w:t>
      </w:r>
      <w:r>
        <w:rPr>
          <w:color w:val="414042"/>
          <w:spacing w:val="-27"/>
          <w:w w:val="105"/>
        </w:rPr>
        <w:t> </w:t>
      </w:r>
      <w:r>
        <w:rPr>
          <w:color w:val="414042"/>
          <w:w w:val="105"/>
        </w:rPr>
        <w:t>añadir</w:t>
      </w:r>
      <w:r>
        <w:rPr>
          <w:color w:val="414042"/>
          <w:spacing w:val="-27"/>
          <w:w w:val="105"/>
        </w:rPr>
        <w:t> </w:t>
      </w:r>
      <w:r>
        <w:rPr>
          <w:color w:val="414042"/>
          <w:w w:val="105"/>
        </w:rPr>
        <w:t>alimentos,</w:t>
      </w:r>
      <w:r>
        <w:rPr>
          <w:color w:val="414042"/>
          <w:spacing w:val="-27"/>
          <w:w w:val="105"/>
        </w:rPr>
        <w:t> </w:t>
      </w:r>
      <w:r>
        <w:rPr>
          <w:color w:val="414042"/>
          <w:w w:val="105"/>
        </w:rPr>
        <w:t>debe</w:t>
      </w:r>
      <w:r>
        <w:rPr>
          <w:color w:val="414042"/>
          <w:spacing w:val="-27"/>
          <w:w w:val="105"/>
        </w:rPr>
        <w:t> </w:t>
      </w:r>
      <w:r>
        <w:rPr>
          <w:color w:val="414042"/>
          <w:w w:val="105"/>
        </w:rPr>
        <w:t>entrar</w:t>
      </w:r>
      <w:r>
        <w:rPr>
          <w:color w:val="414042"/>
          <w:spacing w:val="-27"/>
          <w:w w:val="105"/>
        </w:rPr>
        <w:t> </w:t>
      </w:r>
      <w:r>
        <w:rPr>
          <w:color w:val="414042"/>
          <w:w w:val="105"/>
        </w:rPr>
        <w:t>a la</w:t>
      </w:r>
      <w:r>
        <w:rPr>
          <w:color w:val="414042"/>
          <w:spacing w:val="-29"/>
          <w:w w:val="105"/>
        </w:rPr>
        <w:t> </w:t>
      </w:r>
      <w:r>
        <w:rPr>
          <w:color w:val="414042"/>
          <w:w w:val="105"/>
        </w:rPr>
        <w:t>columna</w:t>
      </w:r>
      <w:r>
        <w:rPr>
          <w:color w:val="414042"/>
          <w:spacing w:val="-29"/>
          <w:w w:val="105"/>
        </w:rPr>
        <w:t> </w:t>
      </w:r>
      <w:r>
        <w:rPr>
          <w:color w:val="414042"/>
          <w:spacing w:val="-3"/>
          <w:w w:val="105"/>
        </w:rPr>
        <w:t>“añadir</w:t>
      </w:r>
      <w:r>
        <w:rPr>
          <w:color w:val="414042"/>
          <w:spacing w:val="-29"/>
          <w:w w:val="105"/>
        </w:rPr>
        <w:t> </w:t>
      </w:r>
      <w:r>
        <w:rPr>
          <w:color w:val="414042"/>
          <w:w w:val="105"/>
        </w:rPr>
        <w:t>o</w:t>
      </w:r>
      <w:r>
        <w:rPr>
          <w:color w:val="414042"/>
          <w:spacing w:val="-29"/>
          <w:w w:val="105"/>
        </w:rPr>
        <w:t> </w:t>
      </w:r>
      <w:r>
        <w:rPr>
          <w:color w:val="414042"/>
          <w:w w:val="105"/>
        </w:rPr>
        <w:t>borrar</w:t>
      </w:r>
      <w:r>
        <w:rPr>
          <w:color w:val="414042"/>
          <w:spacing w:val="-29"/>
          <w:w w:val="105"/>
        </w:rPr>
        <w:t> </w:t>
      </w:r>
      <w:r>
        <w:rPr>
          <w:color w:val="414042"/>
          <w:w w:val="105"/>
        </w:rPr>
        <w:t>alimentos</w:t>
      </w:r>
      <w:r>
        <w:rPr>
          <w:color w:val="414042"/>
          <w:spacing w:val="-29"/>
          <w:w w:val="105"/>
        </w:rPr>
        <w:t> </w:t>
      </w:r>
      <w:r>
        <w:rPr>
          <w:color w:val="414042"/>
          <w:w w:val="105"/>
        </w:rPr>
        <w:t>en</w:t>
      </w:r>
      <w:r>
        <w:rPr>
          <w:color w:val="414042"/>
          <w:spacing w:val="-29"/>
          <w:w w:val="105"/>
        </w:rPr>
        <w:t> </w:t>
      </w:r>
      <w:r>
        <w:rPr>
          <w:color w:val="414042"/>
          <w:spacing w:val="-8"/>
          <w:w w:val="105"/>
        </w:rPr>
        <w:t>grupo”.</w:t>
      </w:r>
    </w:p>
    <w:p>
      <w:pPr>
        <w:pStyle w:val="BodyText"/>
        <w:spacing w:before="6"/>
      </w:pPr>
    </w:p>
    <w:p>
      <w:pPr>
        <w:pStyle w:val="BodyText"/>
        <w:spacing w:line="264" w:lineRule="exact"/>
        <w:ind w:left="113" w:right="114"/>
        <w:jc w:val="both"/>
      </w:pPr>
      <w:r>
        <w:rPr>
          <w:color w:val="414042"/>
        </w:rPr>
        <w:t>Para</w:t>
      </w:r>
      <w:r>
        <w:rPr>
          <w:color w:val="414042"/>
          <w:spacing w:val="-5"/>
        </w:rPr>
        <w:t> </w:t>
      </w:r>
      <w:r>
        <w:rPr>
          <w:color w:val="414042"/>
        </w:rPr>
        <w:t>borrar</w:t>
      </w:r>
      <w:r>
        <w:rPr>
          <w:color w:val="414042"/>
          <w:spacing w:val="-5"/>
        </w:rPr>
        <w:t> </w:t>
      </w:r>
      <w:r>
        <w:rPr>
          <w:color w:val="414042"/>
        </w:rPr>
        <w:t>un</w:t>
      </w:r>
      <w:r>
        <w:rPr>
          <w:color w:val="414042"/>
          <w:spacing w:val="-5"/>
        </w:rPr>
        <w:t> </w:t>
      </w:r>
      <w:r>
        <w:rPr>
          <w:color w:val="414042"/>
        </w:rPr>
        <w:t>grupo</w:t>
      </w:r>
      <w:r>
        <w:rPr>
          <w:color w:val="414042"/>
          <w:spacing w:val="-5"/>
        </w:rPr>
        <w:t> </w:t>
      </w:r>
      <w:r>
        <w:rPr>
          <w:color w:val="414042"/>
        </w:rPr>
        <w:t>de</w:t>
      </w:r>
      <w:r>
        <w:rPr>
          <w:color w:val="414042"/>
          <w:spacing w:val="-5"/>
        </w:rPr>
        <w:t> </w:t>
      </w:r>
      <w:r>
        <w:rPr>
          <w:color w:val="414042"/>
        </w:rPr>
        <w:t>la</w:t>
      </w:r>
      <w:r>
        <w:rPr>
          <w:color w:val="414042"/>
          <w:spacing w:val="-5"/>
        </w:rPr>
        <w:t> </w:t>
      </w:r>
      <w:r>
        <w:rPr>
          <w:color w:val="414042"/>
        </w:rPr>
        <w:t>lista:</w:t>
      </w:r>
      <w:r>
        <w:rPr>
          <w:color w:val="414042"/>
          <w:spacing w:val="-5"/>
        </w:rPr>
        <w:t> </w:t>
      </w:r>
      <w:r>
        <w:rPr>
          <w:color w:val="414042"/>
        </w:rPr>
        <w:t>use</w:t>
      </w:r>
      <w:r>
        <w:rPr>
          <w:color w:val="414042"/>
          <w:spacing w:val="-5"/>
        </w:rPr>
        <w:t> </w:t>
      </w:r>
      <w:r>
        <w:rPr>
          <w:color w:val="414042"/>
        </w:rPr>
        <w:t>las</w:t>
      </w:r>
      <w:r>
        <w:rPr>
          <w:color w:val="414042"/>
          <w:spacing w:val="-5"/>
        </w:rPr>
        <w:t> </w:t>
      </w:r>
      <w:r>
        <w:rPr>
          <w:color w:val="414042"/>
        </w:rPr>
        <w:t>flechas</w:t>
      </w:r>
      <w:r>
        <w:rPr>
          <w:color w:val="414042"/>
          <w:spacing w:val="-5"/>
        </w:rPr>
        <w:t> </w:t>
      </w:r>
      <w:r>
        <w:rPr>
          <w:rFonts w:ascii="Palatino Linotype" w:hAnsi="Palatino Linotype"/>
          <w:i/>
          <w:color w:val="414042"/>
        </w:rPr>
        <w:t>CTRL-PgDn</w:t>
      </w:r>
      <w:r>
        <w:rPr>
          <w:rFonts w:ascii="Palatino Linotype" w:hAnsi="Palatino Linotype"/>
          <w:i/>
          <w:color w:val="414042"/>
          <w:spacing w:val="-5"/>
        </w:rPr>
        <w:t> </w:t>
      </w:r>
      <w:r>
        <w:rPr>
          <w:color w:val="414042"/>
        </w:rPr>
        <w:t>o</w:t>
      </w:r>
      <w:r>
        <w:rPr>
          <w:color w:val="414042"/>
          <w:spacing w:val="-5"/>
        </w:rPr>
        <w:t> </w:t>
      </w:r>
      <w:r>
        <w:rPr>
          <w:rFonts w:ascii="Palatino Linotype" w:hAnsi="Palatino Linotype"/>
          <w:i/>
          <w:color w:val="414042"/>
        </w:rPr>
        <w:t>CTRL-PgUp</w:t>
      </w:r>
      <w:r>
        <w:rPr>
          <w:rFonts w:ascii="Palatino Linotype" w:hAnsi="Palatino Linotype"/>
          <w:i/>
          <w:color w:val="414042"/>
          <w:spacing w:val="-5"/>
        </w:rPr>
        <w:t> </w:t>
      </w:r>
      <w:r>
        <w:rPr>
          <w:color w:val="414042"/>
        </w:rPr>
        <w:t>para mover</w:t>
      </w:r>
      <w:r>
        <w:rPr>
          <w:color w:val="414042"/>
          <w:spacing w:val="-5"/>
        </w:rPr>
        <w:t> </w:t>
      </w:r>
      <w:r>
        <w:rPr>
          <w:color w:val="414042"/>
        </w:rPr>
        <w:t>a</w:t>
      </w:r>
      <w:r>
        <w:rPr>
          <w:color w:val="414042"/>
          <w:spacing w:val="-5"/>
        </w:rPr>
        <w:t> </w:t>
      </w:r>
      <w:r>
        <w:rPr>
          <w:color w:val="414042"/>
        </w:rPr>
        <w:t>la</w:t>
      </w:r>
      <w:r>
        <w:rPr>
          <w:color w:val="414042"/>
          <w:spacing w:val="-5"/>
        </w:rPr>
        <w:t> </w:t>
      </w:r>
      <w:r>
        <w:rPr>
          <w:color w:val="414042"/>
        </w:rPr>
        <w:t>línea</w:t>
      </w:r>
      <w:r>
        <w:rPr>
          <w:color w:val="414042"/>
          <w:spacing w:val="-5"/>
        </w:rPr>
        <w:t> </w:t>
      </w:r>
      <w:r>
        <w:rPr>
          <w:color w:val="414042"/>
        </w:rPr>
        <w:t>en</w:t>
      </w:r>
      <w:r>
        <w:rPr>
          <w:color w:val="414042"/>
          <w:spacing w:val="-5"/>
        </w:rPr>
        <w:t> </w:t>
      </w:r>
      <w:r>
        <w:rPr>
          <w:color w:val="414042"/>
        </w:rPr>
        <w:t>la</w:t>
      </w:r>
      <w:r>
        <w:rPr>
          <w:color w:val="414042"/>
          <w:spacing w:val="-5"/>
        </w:rPr>
        <w:t> </w:t>
      </w:r>
      <w:r>
        <w:rPr>
          <w:color w:val="414042"/>
        </w:rPr>
        <w:t>tabla</w:t>
      </w:r>
      <w:r>
        <w:rPr>
          <w:color w:val="414042"/>
          <w:spacing w:val="-5"/>
        </w:rPr>
        <w:t> </w:t>
      </w:r>
      <w:r>
        <w:rPr>
          <w:color w:val="414042"/>
        </w:rPr>
        <w:t>del</w:t>
      </w:r>
      <w:r>
        <w:rPr>
          <w:color w:val="414042"/>
          <w:spacing w:val="-5"/>
        </w:rPr>
        <w:t> </w:t>
      </w:r>
      <w:r>
        <w:rPr>
          <w:color w:val="414042"/>
        </w:rPr>
        <w:t>grupo</w:t>
      </w:r>
      <w:r>
        <w:rPr>
          <w:color w:val="414042"/>
          <w:spacing w:val="-5"/>
        </w:rPr>
        <w:t> </w:t>
      </w:r>
      <w:r>
        <w:rPr>
          <w:color w:val="414042"/>
        </w:rPr>
        <w:t>que</w:t>
      </w:r>
      <w:r>
        <w:rPr>
          <w:color w:val="414042"/>
          <w:spacing w:val="-5"/>
        </w:rPr>
        <w:t> </w:t>
      </w:r>
      <w:r>
        <w:rPr>
          <w:color w:val="414042"/>
        </w:rPr>
        <w:t>quiere</w:t>
      </w:r>
      <w:r>
        <w:rPr>
          <w:color w:val="414042"/>
          <w:spacing w:val="-5"/>
        </w:rPr>
        <w:t> </w:t>
      </w:r>
      <w:r>
        <w:rPr>
          <w:color w:val="414042"/>
          <w:spacing w:val="-3"/>
        </w:rPr>
        <w:t>borrar.</w:t>
      </w:r>
      <w:r>
        <w:rPr>
          <w:color w:val="414042"/>
          <w:spacing w:val="-5"/>
        </w:rPr>
        <w:t> </w:t>
      </w:r>
      <w:r>
        <w:rPr>
          <w:color w:val="414042"/>
        </w:rPr>
        <w:t>Presione</w:t>
      </w:r>
      <w:r>
        <w:rPr>
          <w:color w:val="414042"/>
          <w:spacing w:val="-5"/>
        </w:rPr>
        <w:t> </w:t>
      </w:r>
      <w:r>
        <w:rPr>
          <w:rFonts w:ascii="Palatino Linotype" w:hAnsi="Palatino Linotype"/>
          <w:i/>
          <w:color w:val="414042"/>
        </w:rPr>
        <w:t>ENTER</w:t>
      </w:r>
      <w:r>
        <w:rPr>
          <w:rFonts w:ascii="Palatino Linotype" w:hAnsi="Palatino Linotype"/>
          <w:i/>
          <w:color w:val="414042"/>
          <w:spacing w:val="-5"/>
        </w:rPr>
        <w:t> </w:t>
      </w:r>
      <w:r>
        <w:rPr>
          <w:color w:val="414042"/>
        </w:rPr>
        <w:t>O</w:t>
      </w:r>
      <w:r>
        <w:rPr>
          <w:color w:val="414042"/>
          <w:spacing w:val="-5"/>
        </w:rPr>
        <w:t> </w:t>
      </w:r>
      <w:r>
        <w:rPr>
          <w:rFonts w:ascii="Palatino Linotype" w:hAnsi="Palatino Linotype"/>
          <w:i/>
          <w:color w:val="414042"/>
          <w:spacing w:val="-5"/>
        </w:rPr>
        <w:t>TAB </w:t>
      </w:r>
      <w:r>
        <w:rPr>
          <w:color w:val="414042"/>
        </w:rPr>
        <w:t>para ir a la columna </w:t>
      </w:r>
      <w:r>
        <w:rPr>
          <w:color w:val="414042"/>
          <w:spacing w:val="-3"/>
        </w:rPr>
        <w:t>“añadir </w:t>
      </w:r>
      <w:r>
        <w:rPr>
          <w:color w:val="414042"/>
        </w:rPr>
        <w:t>o borrar alimentos en </w:t>
      </w:r>
      <w:r>
        <w:rPr>
          <w:color w:val="414042"/>
          <w:spacing w:val="-8"/>
        </w:rPr>
        <w:t>grupo”. </w:t>
      </w:r>
      <w:r>
        <w:rPr>
          <w:color w:val="414042"/>
        </w:rPr>
        <w:t>Presione “Y” en esta columna.</w:t>
      </w:r>
      <w:r>
        <w:rPr>
          <w:color w:val="414042"/>
          <w:spacing w:val="-12"/>
        </w:rPr>
        <w:t> </w:t>
      </w:r>
      <w:r>
        <w:rPr>
          <w:color w:val="414042"/>
        </w:rPr>
        <w:t>El</w:t>
      </w:r>
      <w:r>
        <w:rPr>
          <w:color w:val="414042"/>
          <w:spacing w:val="-12"/>
        </w:rPr>
        <w:t> </w:t>
      </w:r>
      <w:r>
        <w:rPr>
          <w:color w:val="414042"/>
        </w:rPr>
        <w:t>programa</w:t>
      </w:r>
      <w:r>
        <w:rPr>
          <w:color w:val="414042"/>
          <w:spacing w:val="-12"/>
        </w:rPr>
        <w:t> </w:t>
      </w:r>
      <w:r>
        <w:rPr>
          <w:color w:val="414042"/>
        </w:rPr>
        <w:t>exhibirá</w:t>
      </w:r>
      <w:r>
        <w:rPr>
          <w:color w:val="414042"/>
          <w:spacing w:val="-12"/>
        </w:rPr>
        <w:t> </w:t>
      </w:r>
      <w:r>
        <w:rPr>
          <w:color w:val="414042"/>
        </w:rPr>
        <w:t>una</w:t>
      </w:r>
      <w:r>
        <w:rPr>
          <w:color w:val="414042"/>
          <w:spacing w:val="-12"/>
        </w:rPr>
        <w:t> </w:t>
      </w:r>
      <w:r>
        <w:rPr>
          <w:color w:val="414042"/>
        </w:rPr>
        <w:t>lista</w:t>
      </w:r>
      <w:r>
        <w:rPr>
          <w:color w:val="414042"/>
          <w:spacing w:val="-12"/>
        </w:rPr>
        <w:t> </w:t>
      </w:r>
      <w:r>
        <w:rPr>
          <w:color w:val="414042"/>
        </w:rPr>
        <w:t>de</w:t>
      </w:r>
      <w:r>
        <w:rPr>
          <w:color w:val="414042"/>
          <w:spacing w:val="-12"/>
        </w:rPr>
        <w:t> </w:t>
      </w:r>
      <w:r>
        <w:rPr>
          <w:color w:val="414042"/>
        </w:rPr>
        <w:t>todos</w:t>
      </w:r>
      <w:r>
        <w:rPr>
          <w:color w:val="414042"/>
          <w:spacing w:val="-12"/>
        </w:rPr>
        <w:t> </w:t>
      </w:r>
      <w:r>
        <w:rPr>
          <w:color w:val="414042"/>
        </w:rPr>
        <w:t>los</w:t>
      </w:r>
      <w:r>
        <w:rPr>
          <w:color w:val="414042"/>
          <w:spacing w:val="-12"/>
        </w:rPr>
        <w:t> </w:t>
      </w:r>
      <w:r>
        <w:rPr>
          <w:color w:val="414042"/>
        </w:rPr>
        <w:t>alimentos</w:t>
      </w:r>
      <w:r>
        <w:rPr>
          <w:color w:val="414042"/>
          <w:spacing w:val="-12"/>
        </w:rPr>
        <w:t> </w:t>
      </w:r>
      <w:r>
        <w:rPr>
          <w:color w:val="414042"/>
        </w:rPr>
        <w:t>contenidos</w:t>
      </w:r>
      <w:r>
        <w:rPr>
          <w:color w:val="414042"/>
          <w:spacing w:val="-12"/>
        </w:rPr>
        <w:t> </w:t>
      </w:r>
      <w:r>
        <w:rPr>
          <w:color w:val="414042"/>
        </w:rPr>
        <w:t>en</w:t>
      </w:r>
      <w:r>
        <w:rPr>
          <w:color w:val="414042"/>
          <w:spacing w:val="-12"/>
        </w:rPr>
        <w:t> </w:t>
      </w:r>
      <w:r>
        <w:rPr>
          <w:color w:val="414042"/>
        </w:rPr>
        <w:t>este grupo; podrá borrar primero todos los alimentos de éste. </w:t>
      </w:r>
      <w:r>
        <w:rPr>
          <w:color w:val="414042"/>
          <w:spacing w:val="-4"/>
        </w:rPr>
        <w:t>Una </w:t>
      </w:r>
      <w:r>
        <w:rPr>
          <w:color w:val="414042"/>
        </w:rPr>
        <w:t>vez que todos los alimentos han sido borrados, el programa automáticamente eliminará el</w:t>
      </w:r>
      <w:r>
        <w:rPr>
          <w:color w:val="414042"/>
          <w:spacing w:val="-3"/>
        </w:rPr>
        <w:t> </w:t>
      </w:r>
      <w:r>
        <w:rPr>
          <w:color w:val="414042"/>
        </w:rPr>
        <w:t>grupo.</w:t>
      </w:r>
    </w:p>
    <w:p>
      <w:pPr>
        <w:pStyle w:val="BodyText"/>
        <w:spacing w:before="5"/>
        <w:rPr>
          <w:sz w:val="23"/>
        </w:rPr>
      </w:pPr>
    </w:p>
    <w:p>
      <w:pPr>
        <w:pStyle w:val="BodyText"/>
        <w:spacing w:line="249" w:lineRule="auto"/>
        <w:ind w:left="113" w:right="116"/>
        <w:jc w:val="both"/>
      </w:pPr>
      <w:r>
        <w:rPr>
          <w:color w:val="414042"/>
        </w:rPr>
        <w:t>Sólo los grupos de forraje y concentrado están predefinidos, por lo que nunca pueden ser borrados.</w:t>
      </w:r>
    </w:p>
    <w:p>
      <w:pPr>
        <w:pStyle w:val="BodyText"/>
        <w:spacing w:before="9"/>
        <w:rPr>
          <w:sz w:val="20"/>
        </w:rPr>
      </w:pPr>
    </w:p>
    <w:p>
      <w:pPr>
        <w:pStyle w:val="ListParagraph"/>
        <w:numPr>
          <w:ilvl w:val="0"/>
          <w:numId w:val="5"/>
        </w:numPr>
        <w:tabs>
          <w:tab w:pos="474" w:val="left" w:leader="none"/>
        </w:tabs>
        <w:spacing w:line="240" w:lineRule="auto" w:before="0" w:after="0"/>
        <w:ind w:left="473" w:right="0" w:hanging="360"/>
        <w:jc w:val="both"/>
        <w:rPr>
          <w:sz w:val="22"/>
        </w:rPr>
      </w:pPr>
      <w:r>
        <w:rPr>
          <w:color w:val="414042"/>
          <w:spacing w:val="-3"/>
          <w:sz w:val="22"/>
        </w:rPr>
        <w:t>Nombre </w:t>
      </w:r>
      <w:r>
        <w:rPr>
          <w:color w:val="414042"/>
          <w:sz w:val="22"/>
        </w:rPr>
        <w:t>del grupo </w:t>
      </w:r>
      <w:r>
        <w:rPr>
          <w:color w:val="414042"/>
          <w:spacing w:val="-3"/>
          <w:sz w:val="22"/>
        </w:rPr>
        <w:t>(</w:t>
      </w:r>
      <w:r>
        <w:rPr>
          <w:rFonts w:ascii="Palatino Linotype"/>
          <w:i/>
          <w:color w:val="414042"/>
          <w:spacing w:val="-3"/>
          <w:sz w:val="22"/>
        </w:rPr>
        <w:t>Group</w:t>
      </w:r>
      <w:r>
        <w:rPr>
          <w:rFonts w:ascii="Palatino Linotype"/>
          <w:i/>
          <w:color w:val="414042"/>
          <w:spacing w:val="8"/>
          <w:sz w:val="22"/>
        </w:rPr>
        <w:t> </w:t>
      </w:r>
      <w:r>
        <w:rPr>
          <w:rFonts w:ascii="Palatino Linotype"/>
          <w:i/>
          <w:color w:val="414042"/>
          <w:sz w:val="22"/>
        </w:rPr>
        <w:t>name</w:t>
      </w:r>
      <w:r>
        <w:rPr>
          <w:color w:val="414042"/>
          <w:sz w:val="22"/>
        </w:rPr>
        <w:t>)</w:t>
      </w:r>
    </w:p>
    <w:p>
      <w:pPr>
        <w:pStyle w:val="BodyText"/>
        <w:spacing w:before="3"/>
      </w:pPr>
    </w:p>
    <w:p>
      <w:pPr>
        <w:pStyle w:val="BodyText"/>
        <w:ind w:left="113"/>
        <w:jc w:val="both"/>
      </w:pPr>
      <w:r>
        <w:rPr>
          <w:color w:val="414042"/>
        </w:rPr>
        <w:t>Ingrese un nombre descriptivo para el grupo de alimento.</w:t>
      </w:r>
    </w:p>
    <w:p>
      <w:pPr>
        <w:pStyle w:val="BodyText"/>
        <w:spacing w:before="7"/>
        <w:rPr>
          <w:sz w:val="21"/>
        </w:rPr>
      </w:pPr>
    </w:p>
    <w:p>
      <w:pPr>
        <w:pStyle w:val="ListParagraph"/>
        <w:numPr>
          <w:ilvl w:val="0"/>
          <w:numId w:val="5"/>
        </w:numPr>
        <w:tabs>
          <w:tab w:pos="474" w:val="left" w:leader="none"/>
        </w:tabs>
        <w:spacing w:line="240" w:lineRule="auto" w:before="1" w:after="0"/>
        <w:ind w:left="473" w:right="0" w:hanging="360"/>
        <w:jc w:val="both"/>
        <w:rPr>
          <w:sz w:val="22"/>
        </w:rPr>
      </w:pPr>
      <w:r>
        <w:rPr>
          <w:color w:val="414042"/>
          <w:sz w:val="22"/>
        </w:rPr>
        <w:t>Cantidad unitaria mínima </w:t>
      </w:r>
      <w:r>
        <w:rPr>
          <w:color w:val="414042"/>
          <w:spacing w:val="-3"/>
          <w:sz w:val="22"/>
        </w:rPr>
        <w:t>(</w:t>
      </w:r>
      <w:r>
        <w:rPr>
          <w:rFonts w:ascii="Palatino Linotype" w:hAnsi="Palatino Linotype"/>
          <w:i/>
          <w:color w:val="414042"/>
          <w:spacing w:val="-3"/>
          <w:sz w:val="22"/>
        </w:rPr>
        <w:t>Minimun amount</w:t>
      </w:r>
      <w:r>
        <w:rPr>
          <w:rFonts w:ascii="Palatino Linotype" w:hAnsi="Palatino Linotype"/>
          <w:i/>
          <w:color w:val="414042"/>
          <w:spacing w:val="3"/>
          <w:sz w:val="22"/>
        </w:rPr>
        <w:t> </w:t>
      </w:r>
      <w:r>
        <w:rPr>
          <w:rFonts w:ascii="Palatino Linotype" w:hAnsi="Palatino Linotype"/>
          <w:i/>
          <w:color w:val="414042"/>
          <w:spacing w:val="-3"/>
          <w:sz w:val="22"/>
        </w:rPr>
        <w:t>unit</w:t>
      </w:r>
      <w:r>
        <w:rPr>
          <w:color w:val="414042"/>
          <w:spacing w:val="-3"/>
          <w:sz w:val="22"/>
        </w:rPr>
        <w:t>)</w:t>
      </w:r>
    </w:p>
    <w:p>
      <w:pPr>
        <w:pStyle w:val="BodyText"/>
        <w:spacing w:before="3"/>
      </w:pPr>
    </w:p>
    <w:p>
      <w:pPr>
        <w:pStyle w:val="BodyText"/>
        <w:spacing w:line="244" w:lineRule="auto"/>
        <w:ind w:left="113" w:right="114"/>
        <w:jc w:val="both"/>
      </w:pPr>
      <w:r>
        <w:rPr>
          <w:color w:val="414042"/>
          <w:spacing w:val="-3"/>
        </w:rPr>
        <w:t>Usted </w:t>
      </w:r>
      <w:r>
        <w:rPr>
          <w:color w:val="414042"/>
        </w:rPr>
        <w:t>puede incluir un grupo de alimentos en la ración ingresando una cantidad como restricción mínima. El programa incluirá como mínimo esta cantidad y puede</w:t>
      </w:r>
      <w:r>
        <w:rPr>
          <w:color w:val="414042"/>
          <w:spacing w:val="-11"/>
        </w:rPr>
        <w:t> </w:t>
      </w:r>
      <w:r>
        <w:rPr>
          <w:color w:val="414042"/>
        </w:rPr>
        <w:t>ser</w:t>
      </w:r>
      <w:r>
        <w:rPr>
          <w:color w:val="414042"/>
          <w:spacing w:val="-11"/>
        </w:rPr>
        <w:t> </w:t>
      </w:r>
      <w:r>
        <w:rPr>
          <w:color w:val="414042"/>
        </w:rPr>
        <w:t>mayor</w:t>
      </w:r>
      <w:r>
        <w:rPr>
          <w:color w:val="414042"/>
          <w:spacing w:val="-11"/>
        </w:rPr>
        <w:t> </w:t>
      </w:r>
      <w:r>
        <w:rPr>
          <w:color w:val="414042"/>
        </w:rPr>
        <w:t>cuando</w:t>
      </w:r>
      <w:r>
        <w:rPr>
          <w:color w:val="414042"/>
          <w:spacing w:val="-11"/>
        </w:rPr>
        <w:t> </w:t>
      </w:r>
      <w:r>
        <w:rPr>
          <w:color w:val="414042"/>
        </w:rPr>
        <w:t>se</w:t>
      </w:r>
      <w:r>
        <w:rPr>
          <w:color w:val="414042"/>
          <w:spacing w:val="-11"/>
        </w:rPr>
        <w:t> </w:t>
      </w:r>
      <w:r>
        <w:rPr>
          <w:color w:val="414042"/>
        </w:rPr>
        <w:t>formula</w:t>
      </w:r>
      <w:r>
        <w:rPr>
          <w:color w:val="414042"/>
          <w:spacing w:val="-11"/>
        </w:rPr>
        <w:t> </w:t>
      </w:r>
      <w:r>
        <w:rPr>
          <w:color w:val="414042"/>
        </w:rPr>
        <w:t>la</w:t>
      </w:r>
      <w:r>
        <w:rPr>
          <w:color w:val="414042"/>
          <w:spacing w:val="-11"/>
        </w:rPr>
        <w:t> </w:t>
      </w:r>
      <w:r>
        <w:rPr>
          <w:color w:val="414042"/>
        </w:rPr>
        <w:t>dieta.</w:t>
      </w:r>
      <w:r>
        <w:rPr>
          <w:color w:val="414042"/>
          <w:spacing w:val="-11"/>
        </w:rPr>
        <w:t> </w:t>
      </w:r>
      <w:r>
        <w:rPr>
          <w:color w:val="414042"/>
        </w:rPr>
        <w:t>Después</w:t>
      </w:r>
      <w:r>
        <w:rPr>
          <w:color w:val="414042"/>
          <w:spacing w:val="-11"/>
        </w:rPr>
        <w:t> </w:t>
      </w:r>
      <w:r>
        <w:rPr>
          <w:color w:val="414042"/>
        </w:rPr>
        <w:t>ingrese</w:t>
      </w:r>
      <w:r>
        <w:rPr>
          <w:color w:val="414042"/>
          <w:spacing w:val="-11"/>
        </w:rPr>
        <w:t> </w:t>
      </w:r>
      <w:r>
        <w:rPr>
          <w:color w:val="414042"/>
        </w:rPr>
        <w:t>la</w:t>
      </w:r>
      <w:r>
        <w:rPr>
          <w:color w:val="414042"/>
          <w:spacing w:val="-11"/>
        </w:rPr>
        <w:t> </w:t>
      </w:r>
      <w:r>
        <w:rPr>
          <w:color w:val="414042"/>
        </w:rPr>
        <w:t>cantidad</w:t>
      </w:r>
      <w:r>
        <w:rPr>
          <w:color w:val="414042"/>
          <w:spacing w:val="-11"/>
        </w:rPr>
        <w:t> </w:t>
      </w:r>
      <w:r>
        <w:rPr>
          <w:color w:val="414042"/>
        </w:rPr>
        <w:t>deseada, el programa solicitará que usted identifique el tipo de restricción (%, lbs.) de   un menú de elección. </w:t>
      </w:r>
      <w:r>
        <w:rPr>
          <w:color w:val="414042"/>
          <w:spacing w:val="-4"/>
        </w:rPr>
        <w:t>Use </w:t>
      </w:r>
      <w:r>
        <w:rPr>
          <w:color w:val="414042"/>
        </w:rPr>
        <w:t>el cursor para mover al tipo de restricción deseada y </w:t>
      </w:r>
      <w:r>
        <w:rPr>
          <w:color w:val="414042"/>
          <w:w w:val="95"/>
        </w:rPr>
        <w:t>oprima</w:t>
      </w:r>
      <w:r>
        <w:rPr>
          <w:color w:val="414042"/>
          <w:spacing w:val="21"/>
          <w:w w:val="95"/>
        </w:rPr>
        <w:t> </w:t>
      </w:r>
      <w:r>
        <w:rPr>
          <w:rFonts w:ascii="Palatino Linotype" w:hAnsi="Palatino Linotype"/>
          <w:i/>
          <w:color w:val="414042"/>
          <w:w w:val="95"/>
        </w:rPr>
        <w:t>ENTER</w:t>
      </w:r>
      <w:r>
        <w:rPr>
          <w:color w:val="414042"/>
          <w:w w:val="95"/>
        </w:rPr>
        <w:t>.</w:t>
      </w:r>
    </w:p>
    <w:p>
      <w:pPr>
        <w:pStyle w:val="BodyText"/>
        <w:spacing w:before="9"/>
        <w:rPr>
          <w:sz w:val="21"/>
        </w:rPr>
      </w:pPr>
    </w:p>
    <w:p>
      <w:pPr>
        <w:pStyle w:val="BodyText"/>
        <w:ind w:left="113"/>
        <w:jc w:val="both"/>
      </w:pPr>
      <w:r>
        <w:rPr>
          <w:color w:val="414042"/>
        </w:rPr>
        <w:t>Para borrar una restricción mínima existente, ingrese cero para la cantidad.</w:t>
      </w:r>
    </w:p>
    <w:p>
      <w:pPr>
        <w:pStyle w:val="BodyText"/>
        <w:spacing w:before="7"/>
        <w:rPr>
          <w:sz w:val="21"/>
        </w:rPr>
      </w:pPr>
    </w:p>
    <w:p>
      <w:pPr>
        <w:pStyle w:val="ListParagraph"/>
        <w:numPr>
          <w:ilvl w:val="0"/>
          <w:numId w:val="5"/>
        </w:numPr>
        <w:tabs>
          <w:tab w:pos="474" w:val="left" w:leader="none"/>
        </w:tabs>
        <w:spacing w:line="240" w:lineRule="auto" w:before="1" w:after="0"/>
        <w:ind w:left="473" w:right="0" w:hanging="360"/>
        <w:jc w:val="both"/>
        <w:rPr>
          <w:sz w:val="22"/>
        </w:rPr>
      </w:pPr>
      <w:r>
        <w:rPr>
          <w:color w:val="414042"/>
          <w:sz w:val="22"/>
        </w:rPr>
        <w:t>Cantidad unitaria máxima </w:t>
      </w:r>
      <w:r>
        <w:rPr>
          <w:color w:val="414042"/>
          <w:spacing w:val="-3"/>
          <w:sz w:val="22"/>
        </w:rPr>
        <w:t>(</w:t>
      </w:r>
      <w:r>
        <w:rPr>
          <w:rFonts w:ascii="Palatino Linotype" w:hAnsi="Palatino Linotype"/>
          <w:i/>
          <w:color w:val="414042"/>
          <w:spacing w:val="-3"/>
          <w:sz w:val="22"/>
        </w:rPr>
        <w:t>Maximum amount</w:t>
      </w:r>
      <w:r>
        <w:rPr>
          <w:rFonts w:ascii="Palatino Linotype" w:hAnsi="Palatino Linotype"/>
          <w:i/>
          <w:color w:val="414042"/>
          <w:spacing w:val="12"/>
          <w:sz w:val="22"/>
        </w:rPr>
        <w:t> </w:t>
      </w:r>
      <w:r>
        <w:rPr>
          <w:rFonts w:ascii="Palatino Linotype" w:hAnsi="Palatino Linotype"/>
          <w:i/>
          <w:color w:val="414042"/>
          <w:spacing w:val="-3"/>
          <w:sz w:val="22"/>
        </w:rPr>
        <w:t>unit</w:t>
      </w:r>
      <w:r>
        <w:rPr>
          <w:color w:val="414042"/>
          <w:spacing w:val="-3"/>
          <w:sz w:val="22"/>
        </w:rPr>
        <w:t>)</w:t>
      </w:r>
    </w:p>
    <w:p>
      <w:pPr>
        <w:pStyle w:val="BodyText"/>
        <w:spacing w:before="3"/>
      </w:pPr>
    </w:p>
    <w:p>
      <w:pPr>
        <w:pStyle w:val="BodyText"/>
        <w:spacing w:line="249" w:lineRule="auto"/>
        <w:ind w:left="113" w:right="114"/>
        <w:jc w:val="both"/>
      </w:pPr>
      <w:r>
        <w:rPr>
          <w:color w:val="414042"/>
        </w:rPr>
        <w:t>Es</w:t>
      </w:r>
      <w:r>
        <w:rPr>
          <w:color w:val="414042"/>
          <w:spacing w:val="-14"/>
        </w:rPr>
        <w:t> </w:t>
      </w:r>
      <w:r>
        <w:rPr>
          <w:color w:val="414042"/>
        </w:rPr>
        <w:t>el</w:t>
      </w:r>
      <w:r>
        <w:rPr>
          <w:color w:val="414042"/>
          <w:spacing w:val="-14"/>
        </w:rPr>
        <w:t> </w:t>
      </w:r>
      <w:r>
        <w:rPr>
          <w:color w:val="414042"/>
        </w:rPr>
        <w:t>mismo</w:t>
      </w:r>
      <w:r>
        <w:rPr>
          <w:color w:val="414042"/>
          <w:spacing w:val="-14"/>
        </w:rPr>
        <w:t> </w:t>
      </w:r>
      <w:r>
        <w:rPr>
          <w:color w:val="414042"/>
        </w:rPr>
        <w:t>procedimiento</w:t>
      </w:r>
      <w:r>
        <w:rPr>
          <w:color w:val="414042"/>
          <w:spacing w:val="-14"/>
        </w:rPr>
        <w:t> </w:t>
      </w:r>
      <w:r>
        <w:rPr>
          <w:color w:val="414042"/>
        </w:rPr>
        <w:t>para</w:t>
      </w:r>
      <w:r>
        <w:rPr>
          <w:color w:val="414042"/>
          <w:spacing w:val="-14"/>
        </w:rPr>
        <w:t> </w:t>
      </w:r>
      <w:r>
        <w:rPr>
          <w:color w:val="414042"/>
        </w:rPr>
        <w:t>la</w:t>
      </w:r>
      <w:r>
        <w:rPr>
          <w:color w:val="414042"/>
          <w:spacing w:val="-14"/>
        </w:rPr>
        <w:t> </w:t>
      </w:r>
      <w:r>
        <w:rPr>
          <w:color w:val="414042"/>
        </w:rPr>
        <w:t>cantidad</w:t>
      </w:r>
      <w:r>
        <w:rPr>
          <w:color w:val="414042"/>
          <w:spacing w:val="-14"/>
        </w:rPr>
        <w:t> </w:t>
      </w:r>
      <w:r>
        <w:rPr>
          <w:color w:val="414042"/>
        </w:rPr>
        <w:t>mínima,</w:t>
      </w:r>
      <w:r>
        <w:rPr>
          <w:color w:val="414042"/>
          <w:spacing w:val="-14"/>
        </w:rPr>
        <w:t> </w:t>
      </w:r>
      <w:r>
        <w:rPr>
          <w:color w:val="414042"/>
        </w:rPr>
        <w:t>sólo</w:t>
      </w:r>
      <w:r>
        <w:rPr>
          <w:color w:val="414042"/>
          <w:spacing w:val="-14"/>
        </w:rPr>
        <w:t> </w:t>
      </w:r>
      <w:r>
        <w:rPr>
          <w:color w:val="414042"/>
        </w:rPr>
        <w:t>que</w:t>
      </w:r>
      <w:r>
        <w:rPr>
          <w:color w:val="414042"/>
          <w:spacing w:val="-14"/>
        </w:rPr>
        <w:t> </w:t>
      </w:r>
      <w:r>
        <w:rPr>
          <w:color w:val="414042"/>
        </w:rPr>
        <w:t>aquí</w:t>
      </w:r>
      <w:r>
        <w:rPr>
          <w:color w:val="414042"/>
          <w:spacing w:val="-14"/>
        </w:rPr>
        <w:t> </w:t>
      </w:r>
      <w:r>
        <w:rPr>
          <w:color w:val="414042"/>
        </w:rPr>
        <w:t>con</w:t>
      </w:r>
      <w:r>
        <w:rPr>
          <w:color w:val="414042"/>
          <w:spacing w:val="-14"/>
        </w:rPr>
        <w:t> </w:t>
      </w:r>
      <w:r>
        <w:rPr>
          <w:color w:val="414042"/>
        </w:rPr>
        <w:t>restricción máxima. Muchos de estos grupos en la biblioteca estándar han sido construidos con</w:t>
      </w:r>
      <w:r>
        <w:rPr>
          <w:color w:val="414042"/>
          <w:spacing w:val="-16"/>
        </w:rPr>
        <w:t> </w:t>
      </w:r>
      <w:r>
        <w:rPr>
          <w:color w:val="414042"/>
        </w:rPr>
        <w:t>restricciones</w:t>
      </w:r>
      <w:r>
        <w:rPr>
          <w:color w:val="414042"/>
          <w:spacing w:val="-16"/>
        </w:rPr>
        <w:t> </w:t>
      </w:r>
      <w:r>
        <w:rPr>
          <w:color w:val="414042"/>
        </w:rPr>
        <w:t>máximas</w:t>
      </w:r>
      <w:r>
        <w:rPr>
          <w:color w:val="414042"/>
          <w:spacing w:val="-16"/>
        </w:rPr>
        <w:t> </w:t>
      </w:r>
      <w:r>
        <w:rPr>
          <w:color w:val="414042"/>
        </w:rPr>
        <w:t>que</w:t>
      </w:r>
      <w:r>
        <w:rPr>
          <w:color w:val="414042"/>
          <w:spacing w:val="-16"/>
        </w:rPr>
        <w:t> </w:t>
      </w:r>
      <w:r>
        <w:rPr>
          <w:color w:val="414042"/>
        </w:rPr>
        <w:t>automáticamente</w:t>
      </w:r>
      <w:r>
        <w:rPr>
          <w:color w:val="414042"/>
          <w:spacing w:val="-16"/>
        </w:rPr>
        <w:t> </w:t>
      </w:r>
      <w:r>
        <w:rPr>
          <w:color w:val="414042"/>
        </w:rPr>
        <w:t>serán</w:t>
      </w:r>
      <w:r>
        <w:rPr>
          <w:color w:val="414042"/>
          <w:spacing w:val="-16"/>
        </w:rPr>
        <w:t> </w:t>
      </w:r>
      <w:r>
        <w:rPr>
          <w:color w:val="414042"/>
        </w:rPr>
        <w:t>exhibidas</w:t>
      </w:r>
      <w:r>
        <w:rPr>
          <w:color w:val="414042"/>
          <w:spacing w:val="-16"/>
        </w:rPr>
        <w:t> </w:t>
      </w:r>
      <w:r>
        <w:rPr>
          <w:color w:val="414042"/>
        </w:rPr>
        <w:t>en</w:t>
      </w:r>
      <w:r>
        <w:rPr>
          <w:color w:val="414042"/>
          <w:spacing w:val="-16"/>
        </w:rPr>
        <w:t> </w:t>
      </w:r>
      <w:r>
        <w:rPr>
          <w:color w:val="414042"/>
        </w:rPr>
        <w:t>esta</w:t>
      </w:r>
      <w:r>
        <w:rPr>
          <w:color w:val="414042"/>
          <w:spacing w:val="-16"/>
        </w:rPr>
        <w:t> </w:t>
      </w:r>
      <w:r>
        <w:rPr>
          <w:color w:val="414042"/>
        </w:rPr>
        <w:t>columna.</w:t>
      </w:r>
    </w:p>
    <w:p>
      <w:pPr>
        <w:pStyle w:val="BodyText"/>
        <w:rPr>
          <w:sz w:val="23"/>
        </w:rPr>
      </w:pPr>
    </w:p>
    <w:p>
      <w:pPr>
        <w:pStyle w:val="BodyText"/>
        <w:ind w:left="113"/>
        <w:jc w:val="both"/>
      </w:pPr>
      <w:r>
        <w:rPr>
          <w:color w:val="414042"/>
        </w:rPr>
        <w:t>Para borrar una restricción máxima existente, ingrese cero para la cantidad.</w:t>
      </w:r>
    </w:p>
    <w:p>
      <w:pPr>
        <w:spacing w:after="0"/>
        <w:jc w:val="both"/>
        <w:sectPr>
          <w:pgSz w:w="9640" w:h="13040"/>
          <w:pgMar w:header="0" w:footer="939" w:top="1040" w:bottom="1120" w:left="1020" w:right="1300"/>
        </w:sectPr>
      </w:pPr>
    </w:p>
    <w:p>
      <w:pPr>
        <w:pStyle w:val="ListParagraph"/>
        <w:numPr>
          <w:ilvl w:val="0"/>
          <w:numId w:val="5"/>
        </w:numPr>
        <w:tabs>
          <w:tab w:pos="478" w:val="left" w:leader="none"/>
        </w:tabs>
        <w:spacing w:line="240" w:lineRule="auto" w:before="3" w:after="0"/>
        <w:ind w:left="477" w:right="0" w:hanging="360"/>
        <w:jc w:val="both"/>
        <w:rPr>
          <w:sz w:val="22"/>
        </w:rPr>
      </w:pPr>
      <w:r>
        <w:rPr>
          <w:color w:val="414042"/>
          <w:sz w:val="22"/>
        </w:rPr>
        <w:t>Añadir</w:t>
      </w:r>
      <w:r>
        <w:rPr>
          <w:color w:val="414042"/>
          <w:spacing w:val="-8"/>
          <w:sz w:val="22"/>
        </w:rPr>
        <w:t> </w:t>
      </w:r>
      <w:r>
        <w:rPr>
          <w:color w:val="414042"/>
          <w:sz w:val="22"/>
        </w:rPr>
        <w:t>o</w:t>
      </w:r>
      <w:r>
        <w:rPr>
          <w:color w:val="414042"/>
          <w:spacing w:val="-8"/>
          <w:sz w:val="22"/>
        </w:rPr>
        <w:t> </w:t>
      </w:r>
      <w:r>
        <w:rPr>
          <w:color w:val="414042"/>
          <w:sz w:val="22"/>
        </w:rPr>
        <w:t>borrar</w:t>
      </w:r>
      <w:r>
        <w:rPr>
          <w:color w:val="414042"/>
          <w:spacing w:val="-8"/>
          <w:sz w:val="22"/>
        </w:rPr>
        <w:t> </w:t>
      </w:r>
      <w:r>
        <w:rPr>
          <w:color w:val="414042"/>
          <w:sz w:val="22"/>
        </w:rPr>
        <w:t>alimentos</w:t>
      </w:r>
      <w:r>
        <w:rPr>
          <w:color w:val="414042"/>
          <w:spacing w:val="-8"/>
          <w:sz w:val="22"/>
        </w:rPr>
        <w:t> </w:t>
      </w:r>
      <w:r>
        <w:rPr>
          <w:color w:val="414042"/>
          <w:sz w:val="22"/>
        </w:rPr>
        <w:t>en</w:t>
      </w:r>
      <w:r>
        <w:rPr>
          <w:color w:val="414042"/>
          <w:spacing w:val="-8"/>
          <w:sz w:val="22"/>
        </w:rPr>
        <w:t> </w:t>
      </w:r>
      <w:r>
        <w:rPr>
          <w:color w:val="414042"/>
          <w:sz w:val="22"/>
        </w:rPr>
        <w:t>grupo</w:t>
      </w:r>
      <w:r>
        <w:rPr>
          <w:color w:val="414042"/>
          <w:spacing w:val="-8"/>
          <w:sz w:val="22"/>
        </w:rPr>
        <w:t> </w:t>
      </w:r>
      <w:r>
        <w:rPr>
          <w:color w:val="414042"/>
          <w:sz w:val="22"/>
        </w:rPr>
        <w:t>(</w:t>
      </w:r>
      <w:r>
        <w:rPr>
          <w:rFonts w:ascii="Palatino Linotype" w:hAnsi="Palatino Linotype"/>
          <w:i/>
          <w:color w:val="414042"/>
          <w:sz w:val="22"/>
        </w:rPr>
        <w:t>Add</w:t>
      </w:r>
      <w:r>
        <w:rPr>
          <w:rFonts w:ascii="Palatino Linotype" w:hAnsi="Palatino Linotype"/>
          <w:i/>
          <w:color w:val="414042"/>
          <w:spacing w:val="-7"/>
          <w:sz w:val="22"/>
        </w:rPr>
        <w:t> </w:t>
      </w:r>
      <w:r>
        <w:rPr>
          <w:rFonts w:ascii="Palatino Linotype" w:hAnsi="Palatino Linotype"/>
          <w:i/>
          <w:color w:val="414042"/>
          <w:sz w:val="22"/>
        </w:rPr>
        <w:t>or</w:t>
      </w:r>
      <w:r>
        <w:rPr>
          <w:rFonts w:ascii="Palatino Linotype" w:hAnsi="Palatino Linotype"/>
          <w:i/>
          <w:color w:val="414042"/>
          <w:spacing w:val="-7"/>
          <w:sz w:val="22"/>
        </w:rPr>
        <w:t> </w:t>
      </w:r>
      <w:r>
        <w:rPr>
          <w:rFonts w:ascii="Palatino Linotype" w:hAnsi="Palatino Linotype"/>
          <w:i/>
          <w:color w:val="414042"/>
          <w:sz w:val="22"/>
        </w:rPr>
        <w:t>delete</w:t>
      </w:r>
      <w:r>
        <w:rPr>
          <w:rFonts w:ascii="Palatino Linotype" w:hAnsi="Palatino Linotype"/>
          <w:i/>
          <w:color w:val="414042"/>
          <w:spacing w:val="-7"/>
          <w:sz w:val="22"/>
        </w:rPr>
        <w:t> </w:t>
      </w:r>
      <w:r>
        <w:rPr>
          <w:rFonts w:ascii="Palatino Linotype" w:hAnsi="Palatino Linotype"/>
          <w:i/>
          <w:color w:val="414042"/>
          <w:sz w:val="22"/>
        </w:rPr>
        <w:t>feeds</w:t>
      </w:r>
      <w:r>
        <w:rPr>
          <w:rFonts w:ascii="Palatino Linotype" w:hAnsi="Palatino Linotype"/>
          <w:i/>
          <w:color w:val="414042"/>
          <w:spacing w:val="-7"/>
          <w:sz w:val="22"/>
        </w:rPr>
        <w:t> </w:t>
      </w:r>
      <w:r>
        <w:rPr>
          <w:rFonts w:ascii="Palatino Linotype" w:hAnsi="Palatino Linotype"/>
          <w:i/>
          <w:color w:val="414042"/>
          <w:sz w:val="22"/>
        </w:rPr>
        <w:t>in</w:t>
      </w:r>
      <w:r>
        <w:rPr>
          <w:rFonts w:ascii="Palatino Linotype" w:hAnsi="Palatino Linotype"/>
          <w:i/>
          <w:color w:val="414042"/>
          <w:spacing w:val="-7"/>
          <w:sz w:val="22"/>
        </w:rPr>
        <w:t> </w:t>
      </w:r>
      <w:r>
        <w:rPr>
          <w:rFonts w:ascii="Palatino Linotype" w:hAnsi="Palatino Linotype"/>
          <w:i/>
          <w:color w:val="414042"/>
          <w:sz w:val="22"/>
        </w:rPr>
        <w:t>group</w:t>
      </w:r>
      <w:r>
        <w:rPr>
          <w:color w:val="414042"/>
          <w:sz w:val="22"/>
        </w:rPr>
        <w:t>)</w:t>
      </w:r>
    </w:p>
    <w:p>
      <w:pPr>
        <w:pStyle w:val="BodyText"/>
        <w:spacing w:before="3"/>
      </w:pPr>
    </w:p>
    <w:p>
      <w:pPr>
        <w:pStyle w:val="BodyText"/>
        <w:spacing w:line="249" w:lineRule="auto"/>
        <w:ind w:left="117" w:right="110"/>
        <w:jc w:val="both"/>
      </w:pPr>
      <w:r>
        <w:rPr>
          <w:color w:val="414042"/>
        </w:rPr>
        <w:t>Esta columna requiere una respuesta Y (sí) o N (no). Si usted desea añadir o borrar alimentos de un grupo en particular, ingrese Y. El programa exhibirá una lista de alimentos en el grupo editado por usted.</w:t>
      </w:r>
    </w:p>
    <w:p>
      <w:pPr>
        <w:pStyle w:val="BodyText"/>
        <w:rPr>
          <w:sz w:val="23"/>
        </w:rPr>
      </w:pPr>
    </w:p>
    <w:p>
      <w:pPr>
        <w:pStyle w:val="BodyText"/>
        <w:spacing w:line="249" w:lineRule="auto"/>
        <w:ind w:left="117" w:right="110"/>
        <w:jc w:val="both"/>
      </w:pPr>
      <w:r>
        <w:rPr>
          <w:color w:val="414042"/>
        </w:rPr>
        <w:t>Si desea agregar un grupo que no está en la tabla, debe añadir por lo menos un alimento, para que permanezca en la lista.</w:t>
      </w:r>
    </w:p>
    <w:p>
      <w:pPr>
        <w:pStyle w:val="BodyText"/>
        <w:spacing w:before="6"/>
      </w:pPr>
    </w:p>
    <w:p>
      <w:pPr>
        <w:pStyle w:val="BodyText"/>
        <w:spacing w:line="264" w:lineRule="exact"/>
        <w:ind w:left="117" w:right="111"/>
        <w:jc w:val="both"/>
      </w:pPr>
      <w:r>
        <w:rPr>
          <w:color w:val="414042"/>
        </w:rPr>
        <w:t>Para añadir un alimento al grupo, usar las flechas para mover a una línea blanca en</w:t>
      </w:r>
      <w:r>
        <w:rPr>
          <w:color w:val="414042"/>
          <w:spacing w:val="-8"/>
        </w:rPr>
        <w:t> </w:t>
      </w:r>
      <w:r>
        <w:rPr>
          <w:color w:val="414042"/>
        </w:rPr>
        <w:t>el</w:t>
      </w:r>
      <w:r>
        <w:rPr>
          <w:color w:val="414042"/>
          <w:spacing w:val="-8"/>
        </w:rPr>
        <w:t> </w:t>
      </w:r>
      <w:r>
        <w:rPr>
          <w:color w:val="414042"/>
        </w:rPr>
        <w:t>cuadro.</w:t>
      </w:r>
      <w:r>
        <w:rPr>
          <w:color w:val="414042"/>
          <w:spacing w:val="-8"/>
        </w:rPr>
        <w:t> </w:t>
      </w:r>
      <w:r>
        <w:rPr>
          <w:color w:val="414042"/>
        </w:rPr>
        <w:t>Puede</w:t>
      </w:r>
      <w:r>
        <w:rPr>
          <w:color w:val="414042"/>
          <w:spacing w:val="-8"/>
        </w:rPr>
        <w:t> </w:t>
      </w:r>
      <w:r>
        <w:rPr>
          <w:color w:val="414042"/>
        </w:rPr>
        <w:t>también</w:t>
      </w:r>
      <w:r>
        <w:rPr>
          <w:color w:val="414042"/>
          <w:spacing w:val="-8"/>
        </w:rPr>
        <w:t> </w:t>
      </w:r>
      <w:r>
        <w:rPr>
          <w:color w:val="414042"/>
        </w:rPr>
        <w:t>oprimir</w:t>
      </w:r>
      <w:r>
        <w:rPr>
          <w:color w:val="414042"/>
          <w:spacing w:val="-8"/>
        </w:rPr>
        <w:t> </w:t>
      </w:r>
      <w:r>
        <w:rPr>
          <w:rFonts w:ascii="Palatino Linotype" w:hAnsi="Palatino Linotype"/>
          <w:i/>
          <w:color w:val="414042"/>
        </w:rPr>
        <w:t>CTRL-PgDn</w:t>
      </w:r>
      <w:r>
        <w:rPr>
          <w:color w:val="414042"/>
        </w:rPr>
        <w:t>,</w:t>
      </w:r>
      <w:r>
        <w:rPr>
          <w:color w:val="414042"/>
          <w:spacing w:val="-8"/>
        </w:rPr>
        <w:t> </w:t>
      </w:r>
      <w:r>
        <w:rPr>
          <w:color w:val="414042"/>
        </w:rPr>
        <w:t>que</w:t>
      </w:r>
      <w:r>
        <w:rPr>
          <w:color w:val="414042"/>
          <w:spacing w:val="-8"/>
        </w:rPr>
        <w:t> </w:t>
      </w:r>
      <w:r>
        <w:rPr>
          <w:color w:val="414042"/>
        </w:rPr>
        <w:t>despliega</w:t>
      </w:r>
      <w:r>
        <w:rPr>
          <w:color w:val="414042"/>
          <w:spacing w:val="-8"/>
        </w:rPr>
        <w:t> </w:t>
      </w:r>
      <w:r>
        <w:rPr>
          <w:color w:val="414042"/>
        </w:rPr>
        <w:t>hacia</w:t>
      </w:r>
      <w:r>
        <w:rPr>
          <w:color w:val="414042"/>
          <w:spacing w:val="-8"/>
        </w:rPr>
        <w:t> </w:t>
      </w:r>
      <w:r>
        <w:rPr>
          <w:color w:val="414042"/>
        </w:rPr>
        <w:t>abajo</w:t>
      </w:r>
      <w:r>
        <w:rPr>
          <w:color w:val="414042"/>
          <w:spacing w:val="-8"/>
        </w:rPr>
        <w:t> </w:t>
      </w:r>
      <w:r>
        <w:rPr>
          <w:color w:val="414042"/>
        </w:rPr>
        <w:t>una pantalla</w:t>
      </w:r>
      <w:r>
        <w:rPr>
          <w:color w:val="414042"/>
          <w:spacing w:val="-15"/>
        </w:rPr>
        <w:t> </w:t>
      </w:r>
      <w:r>
        <w:rPr>
          <w:color w:val="414042"/>
        </w:rPr>
        <w:t>(oprima</w:t>
      </w:r>
      <w:r>
        <w:rPr>
          <w:color w:val="414042"/>
          <w:spacing w:val="-15"/>
        </w:rPr>
        <w:t> </w:t>
      </w:r>
      <w:r>
        <w:rPr>
          <w:rFonts w:ascii="Palatino Linotype" w:hAnsi="Palatino Linotype"/>
          <w:i/>
          <w:color w:val="414042"/>
        </w:rPr>
        <w:t>CTRL</w:t>
      </w:r>
      <w:r>
        <w:rPr>
          <w:rFonts w:ascii="Palatino Linotype" w:hAnsi="Palatino Linotype"/>
          <w:i/>
          <w:color w:val="414042"/>
          <w:spacing w:val="-15"/>
        </w:rPr>
        <w:t> </w:t>
      </w:r>
      <w:r>
        <w:rPr>
          <w:color w:val="414042"/>
        </w:rPr>
        <w:t>y</w:t>
      </w:r>
      <w:r>
        <w:rPr>
          <w:color w:val="414042"/>
          <w:spacing w:val="-15"/>
        </w:rPr>
        <w:t> </w:t>
      </w:r>
      <w:r>
        <w:rPr>
          <w:color w:val="414042"/>
        </w:rPr>
        <w:t>entonces</w:t>
      </w:r>
      <w:r>
        <w:rPr>
          <w:color w:val="414042"/>
          <w:spacing w:val="-15"/>
        </w:rPr>
        <w:t> </w:t>
      </w:r>
      <w:r>
        <w:rPr>
          <w:color w:val="414042"/>
        </w:rPr>
        <w:t>mantenga</w:t>
      </w:r>
      <w:r>
        <w:rPr>
          <w:color w:val="414042"/>
          <w:spacing w:val="-15"/>
        </w:rPr>
        <w:t> </w:t>
      </w:r>
      <w:r>
        <w:rPr>
          <w:color w:val="414042"/>
        </w:rPr>
        <w:t>hacia</w:t>
      </w:r>
      <w:r>
        <w:rPr>
          <w:color w:val="414042"/>
          <w:spacing w:val="-15"/>
        </w:rPr>
        <w:t> </w:t>
      </w:r>
      <w:r>
        <w:rPr>
          <w:color w:val="414042"/>
        </w:rPr>
        <w:t>abajo</w:t>
      </w:r>
      <w:r>
        <w:rPr>
          <w:color w:val="414042"/>
          <w:spacing w:val="-15"/>
        </w:rPr>
        <w:t> </w:t>
      </w:r>
      <w:r>
        <w:rPr>
          <w:color w:val="414042"/>
        </w:rPr>
        <w:t>mientras</w:t>
      </w:r>
      <w:r>
        <w:rPr>
          <w:color w:val="414042"/>
          <w:spacing w:val="-15"/>
        </w:rPr>
        <w:t> </w:t>
      </w:r>
      <w:r>
        <w:rPr>
          <w:color w:val="414042"/>
        </w:rPr>
        <w:t>oprime</w:t>
      </w:r>
      <w:r>
        <w:rPr>
          <w:color w:val="414042"/>
          <w:spacing w:val="-15"/>
        </w:rPr>
        <w:t> </w:t>
      </w:r>
      <w:r>
        <w:rPr>
          <w:rFonts w:ascii="Palatino Linotype" w:hAnsi="Palatino Linotype"/>
          <w:i/>
          <w:color w:val="414042"/>
        </w:rPr>
        <w:t>PgDn</w:t>
      </w:r>
      <w:r>
        <w:rPr>
          <w:color w:val="414042"/>
        </w:rPr>
        <w:t>). Presione</w:t>
      </w:r>
      <w:r>
        <w:rPr>
          <w:color w:val="414042"/>
          <w:spacing w:val="-4"/>
        </w:rPr>
        <w:t> </w:t>
      </w:r>
      <w:r>
        <w:rPr>
          <w:color w:val="414042"/>
        </w:rPr>
        <w:t>F2</w:t>
      </w:r>
      <w:r>
        <w:rPr>
          <w:color w:val="414042"/>
          <w:spacing w:val="-4"/>
        </w:rPr>
        <w:t> </w:t>
      </w:r>
      <w:r>
        <w:rPr>
          <w:color w:val="414042"/>
        </w:rPr>
        <w:t>para</w:t>
      </w:r>
      <w:r>
        <w:rPr>
          <w:color w:val="414042"/>
          <w:spacing w:val="-4"/>
        </w:rPr>
        <w:t> </w:t>
      </w:r>
      <w:r>
        <w:rPr>
          <w:color w:val="414042"/>
        </w:rPr>
        <w:t>exhibir</w:t>
      </w:r>
      <w:r>
        <w:rPr>
          <w:color w:val="414042"/>
          <w:spacing w:val="-4"/>
        </w:rPr>
        <w:t> </w:t>
      </w:r>
      <w:r>
        <w:rPr>
          <w:color w:val="414042"/>
        </w:rPr>
        <w:t>la</w:t>
      </w:r>
      <w:r>
        <w:rPr>
          <w:color w:val="414042"/>
          <w:spacing w:val="-4"/>
        </w:rPr>
        <w:t> </w:t>
      </w:r>
      <w:r>
        <w:rPr>
          <w:color w:val="414042"/>
        </w:rPr>
        <w:t>lista</w:t>
      </w:r>
      <w:r>
        <w:rPr>
          <w:color w:val="414042"/>
          <w:spacing w:val="-4"/>
        </w:rPr>
        <w:t> </w:t>
      </w:r>
      <w:r>
        <w:rPr>
          <w:color w:val="414042"/>
        </w:rPr>
        <w:t>de</w:t>
      </w:r>
      <w:r>
        <w:rPr>
          <w:color w:val="414042"/>
          <w:spacing w:val="-4"/>
        </w:rPr>
        <w:t> </w:t>
      </w:r>
      <w:r>
        <w:rPr>
          <w:color w:val="414042"/>
        </w:rPr>
        <w:t>alimentos</w:t>
      </w:r>
      <w:r>
        <w:rPr>
          <w:color w:val="414042"/>
          <w:spacing w:val="-4"/>
        </w:rPr>
        <w:t> </w:t>
      </w:r>
      <w:r>
        <w:rPr>
          <w:color w:val="414042"/>
        </w:rPr>
        <w:t>disponible</w:t>
      </w:r>
      <w:r>
        <w:rPr>
          <w:color w:val="414042"/>
          <w:spacing w:val="-4"/>
        </w:rPr>
        <w:t> </w:t>
      </w:r>
      <w:r>
        <w:rPr>
          <w:color w:val="414042"/>
        </w:rPr>
        <w:t>para</w:t>
      </w:r>
      <w:r>
        <w:rPr>
          <w:color w:val="414042"/>
          <w:spacing w:val="-4"/>
        </w:rPr>
        <w:t> </w:t>
      </w:r>
      <w:r>
        <w:rPr>
          <w:color w:val="414042"/>
        </w:rPr>
        <w:t>esta</w:t>
      </w:r>
      <w:r>
        <w:rPr>
          <w:color w:val="414042"/>
          <w:spacing w:val="-4"/>
        </w:rPr>
        <w:t> </w:t>
      </w:r>
      <w:r>
        <w:rPr>
          <w:color w:val="414042"/>
        </w:rPr>
        <w:t>ración.</w:t>
      </w:r>
      <w:r>
        <w:rPr>
          <w:color w:val="414042"/>
          <w:spacing w:val="-4"/>
        </w:rPr>
        <w:t> Use </w:t>
      </w:r>
      <w:r>
        <w:rPr>
          <w:color w:val="414042"/>
        </w:rPr>
        <w:t>las flechas</w:t>
      </w:r>
      <w:r>
        <w:rPr>
          <w:color w:val="414042"/>
          <w:spacing w:val="-16"/>
        </w:rPr>
        <w:t> </w:t>
      </w:r>
      <w:r>
        <w:rPr>
          <w:color w:val="414042"/>
        </w:rPr>
        <w:t>para</w:t>
      </w:r>
      <w:r>
        <w:rPr>
          <w:color w:val="414042"/>
          <w:spacing w:val="-16"/>
        </w:rPr>
        <w:t> </w:t>
      </w:r>
      <w:r>
        <w:rPr>
          <w:color w:val="414042"/>
        </w:rPr>
        <w:t>moverse</w:t>
      </w:r>
      <w:r>
        <w:rPr>
          <w:color w:val="414042"/>
          <w:spacing w:val="-16"/>
        </w:rPr>
        <w:t> </w:t>
      </w:r>
      <w:r>
        <w:rPr>
          <w:color w:val="414042"/>
        </w:rPr>
        <w:t>al</w:t>
      </w:r>
      <w:r>
        <w:rPr>
          <w:color w:val="414042"/>
          <w:spacing w:val="-16"/>
        </w:rPr>
        <w:t> </w:t>
      </w:r>
      <w:r>
        <w:rPr>
          <w:color w:val="414042"/>
        </w:rPr>
        <w:t>alimento</w:t>
      </w:r>
      <w:r>
        <w:rPr>
          <w:color w:val="414042"/>
          <w:spacing w:val="-16"/>
        </w:rPr>
        <w:t> </w:t>
      </w:r>
      <w:r>
        <w:rPr>
          <w:color w:val="414042"/>
        </w:rPr>
        <w:t>que</w:t>
      </w:r>
      <w:r>
        <w:rPr>
          <w:color w:val="414042"/>
          <w:spacing w:val="-16"/>
        </w:rPr>
        <w:t> </w:t>
      </w:r>
      <w:r>
        <w:rPr>
          <w:color w:val="414042"/>
        </w:rPr>
        <w:t>desee</w:t>
      </w:r>
      <w:r>
        <w:rPr>
          <w:color w:val="414042"/>
          <w:spacing w:val="-16"/>
        </w:rPr>
        <w:t> </w:t>
      </w:r>
      <w:r>
        <w:rPr>
          <w:color w:val="414042"/>
        </w:rPr>
        <w:t>y</w:t>
      </w:r>
      <w:r>
        <w:rPr>
          <w:color w:val="414042"/>
          <w:spacing w:val="-16"/>
        </w:rPr>
        <w:t> </w:t>
      </w:r>
      <w:r>
        <w:rPr>
          <w:color w:val="414042"/>
        </w:rPr>
        <w:t>oprima</w:t>
      </w:r>
      <w:r>
        <w:rPr>
          <w:color w:val="414042"/>
          <w:spacing w:val="-16"/>
        </w:rPr>
        <w:t> </w:t>
      </w:r>
      <w:r>
        <w:rPr>
          <w:rFonts w:ascii="Palatino Linotype" w:hAnsi="Palatino Linotype"/>
          <w:i/>
          <w:color w:val="414042"/>
        </w:rPr>
        <w:t>ENTER</w:t>
      </w:r>
      <w:r>
        <w:rPr>
          <w:color w:val="414042"/>
        </w:rPr>
        <w:t>.</w:t>
      </w:r>
    </w:p>
    <w:p>
      <w:pPr>
        <w:pStyle w:val="BodyText"/>
        <w:spacing w:before="11"/>
      </w:pPr>
    </w:p>
    <w:p>
      <w:pPr>
        <w:pStyle w:val="BodyText"/>
        <w:spacing w:line="264" w:lineRule="exact"/>
        <w:ind w:left="117" w:right="111"/>
        <w:jc w:val="both"/>
      </w:pPr>
      <w:r>
        <w:rPr>
          <w:color w:val="414042"/>
        </w:rPr>
        <w:t>Para borrar un alimento del grupo, use las flechas para moverse al que quiere eliminar. Oprima F2 para exhibir una lista de alimentos disponibles para esta ración.</w:t>
      </w:r>
      <w:r>
        <w:rPr>
          <w:color w:val="414042"/>
          <w:spacing w:val="-19"/>
        </w:rPr>
        <w:t> </w:t>
      </w:r>
      <w:r>
        <w:rPr>
          <w:color w:val="414042"/>
          <w:spacing w:val="-4"/>
        </w:rPr>
        <w:t>Use</w:t>
      </w:r>
      <w:r>
        <w:rPr>
          <w:color w:val="414042"/>
          <w:spacing w:val="-19"/>
        </w:rPr>
        <w:t> </w:t>
      </w:r>
      <w:r>
        <w:rPr>
          <w:color w:val="414042"/>
        </w:rPr>
        <w:t>las</w:t>
      </w:r>
      <w:r>
        <w:rPr>
          <w:color w:val="414042"/>
          <w:spacing w:val="-19"/>
        </w:rPr>
        <w:t> </w:t>
      </w:r>
      <w:r>
        <w:rPr>
          <w:color w:val="414042"/>
        </w:rPr>
        <w:t>flechas</w:t>
      </w:r>
      <w:r>
        <w:rPr>
          <w:color w:val="414042"/>
          <w:spacing w:val="-19"/>
        </w:rPr>
        <w:t> </w:t>
      </w:r>
      <w:r>
        <w:rPr>
          <w:color w:val="414042"/>
        </w:rPr>
        <w:t>para</w:t>
      </w:r>
      <w:r>
        <w:rPr>
          <w:color w:val="414042"/>
          <w:spacing w:val="-19"/>
        </w:rPr>
        <w:t> </w:t>
      </w:r>
      <w:r>
        <w:rPr>
          <w:color w:val="414042"/>
        </w:rPr>
        <w:t>moverse</w:t>
      </w:r>
      <w:r>
        <w:rPr>
          <w:color w:val="414042"/>
          <w:spacing w:val="-19"/>
        </w:rPr>
        <w:t> </w:t>
      </w:r>
      <w:r>
        <w:rPr>
          <w:color w:val="414042"/>
        </w:rPr>
        <w:t>a</w:t>
      </w:r>
      <w:r>
        <w:rPr>
          <w:color w:val="414042"/>
          <w:spacing w:val="-19"/>
        </w:rPr>
        <w:t> </w:t>
      </w:r>
      <w:r>
        <w:rPr>
          <w:color w:val="414042"/>
        </w:rPr>
        <w:t>la</w:t>
      </w:r>
      <w:r>
        <w:rPr>
          <w:color w:val="414042"/>
          <w:spacing w:val="-19"/>
        </w:rPr>
        <w:t> </w:t>
      </w:r>
      <w:r>
        <w:rPr>
          <w:color w:val="414042"/>
        </w:rPr>
        <w:t>línea</w:t>
      </w:r>
      <w:r>
        <w:rPr>
          <w:color w:val="414042"/>
          <w:spacing w:val="-19"/>
        </w:rPr>
        <w:t> </w:t>
      </w:r>
      <w:r>
        <w:rPr>
          <w:color w:val="414042"/>
        </w:rPr>
        <w:t>“borrar</w:t>
      </w:r>
      <w:r>
        <w:rPr>
          <w:color w:val="414042"/>
          <w:spacing w:val="-19"/>
        </w:rPr>
        <w:t> </w:t>
      </w:r>
      <w:r>
        <w:rPr>
          <w:color w:val="414042"/>
          <w:spacing w:val="-3"/>
        </w:rPr>
        <w:t>alimento”</w:t>
      </w:r>
      <w:r>
        <w:rPr>
          <w:color w:val="414042"/>
          <w:spacing w:val="-19"/>
        </w:rPr>
        <w:t> </w:t>
      </w:r>
      <w:r>
        <w:rPr>
          <w:color w:val="414042"/>
        </w:rPr>
        <w:t>y</w:t>
      </w:r>
      <w:r>
        <w:rPr>
          <w:color w:val="414042"/>
          <w:spacing w:val="-19"/>
        </w:rPr>
        <w:t> </w:t>
      </w:r>
      <w:r>
        <w:rPr>
          <w:color w:val="414042"/>
        </w:rPr>
        <w:t>oprima</w:t>
      </w:r>
      <w:r>
        <w:rPr>
          <w:color w:val="414042"/>
          <w:spacing w:val="-19"/>
        </w:rPr>
        <w:t> </w:t>
      </w:r>
      <w:r>
        <w:rPr>
          <w:rFonts w:ascii="Palatino Linotype" w:hAnsi="Palatino Linotype"/>
          <w:i/>
          <w:color w:val="414042"/>
        </w:rPr>
        <w:t>ENTER</w:t>
      </w:r>
      <w:r>
        <w:rPr>
          <w:color w:val="414042"/>
        </w:rPr>
        <w:t>. Puede también añadir o borrar oprimiendo </w:t>
      </w:r>
      <w:r>
        <w:rPr>
          <w:rFonts w:ascii="Palatino Linotype" w:hAnsi="Palatino Linotype"/>
          <w:i/>
          <w:color w:val="414042"/>
          <w:spacing w:val="-3"/>
        </w:rPr>
        <w:t>INSERT </w:t>
      </w:r>
      <w:r>
        <w:rPr>
          <w:color w:val="414042"/>
        </w:rPr>
        <w:t>para ir directo a la lista de alimentos</w:t>
      </w:r>
      <w:r>
        <w:rPr>
          <w:color w:val="414042"/>
          <w:spacing w:val="-14"/>
        </w:rPr>
        <w:t> </w:t>
      </w:r>
      <w:r>
        <w:rPr>
          <w:color w:val="414042"/>
        </w:rPr>
        <w:t>disponibles.</w:t>
      </w:r>
    </w:p>
    <w:p>
      <w:pPr>
        <w:pStyle w:val="BodyText"/>
        <w:spacing w:before="2"/>
        <w:rPr>
          <w:sz w:val="21"/>
        </w:rPr>
      </w:pPr>
    </w:p>
    <w:p>
      <w:pPr>
        <w:pStyle w:val="ListParagraph"/>
        <w:numPr>
          <w:ilvl w:val="0"/>
          <w:numId w:val="5"/>
        </w:numPr>
        <w:tabs>
          <w:tab w:pos="478" w:val="left" w:leader="none"/>
        </w:tabs>
        <w:spacing w:line="240" w:lineRule="auto" w:before="0" w:after="0"/>
        <w:ind w:left="477" w:right="0" w:hanging="360"/>
        <w:jc w:val="both"/>
        <w:rPr>
          <w:sz w:val="22"/>
        </w:rPr>
      </w:pPr>
      <w:r>
        <w:rPr>
          <w:color w:val="414042"/>
          <w:sz w:val="22"/>
        </w:rPr>
        <w:t>Lista</w:t>
      </w:r>
      <w:r>
        <w:rPr>
          <w:color w:val="414042"/>
          <w:spacing w:val="-11"/>
          <w:sz w:val="22"/>
        </w:rPr>
        <w:t> </w:t>
      </w:r>
      <w:r>
        <w:rPr>
          <w:color w:val="414042"/>
          <w:sz w:val="22"/>
        </w:rPr>
        <w:t>de</w:t>
      </w:r>
      <w:r>
        <w:rPr>
          <w:color w:val="414042"/>
          <w:spacing w:val="-11"/>
          <w:sz w:val="22"/>
        </w:rPr>
        <w:t> </w:t>
      </w:r>
      <w:r>
        <w:rPr>
          <w:color w:val="414042"/>
          <w:sz w:val="22"/>
        </w:rPr>
        <w:t>proporciones:</w:t>
      </w:r>
      <w:r>
        <w:rPr>
          <w:color w:val="414042"/>
          <w:spacing w:val="-11"/>
          <w:sz w:val="22"/>
        </w:rPr>
        <w:t> </w:t>
      </w:r>
      <w:r>
        <w:rPr>
          <w:color w:val="414042"/>
          <w:sz w:val="22"/>
        </w:rPr>
        <w:t>tipo</w:t>
      </w:r>
      <w:r>
        <w:rPr>
          <w:color w:val="414042"/>
          <w:spacing w:val="-11"/>
          <w:sz w:val="22"/>
        </w:rPr>
        <w:t> </w:t>
      </w:r>
      <w:r>
        <w:rPr>
          <w:color w:val="414042"/>
          <w:sz w:val="22"/>
        </w:rPr>
        <w:t>de</w:t>
      </w:r>
      <w:r>
        <w:rPr>
          <w:color w:val="414042"/>
          <w:spacing w:val="-11"/>
          <w:sz w:val="22"/>
        </w:rPr>
        <w:t> </w:t>
      </w:r>
      <w:r>
        <w:rPr>
          <w:color w:val="414042"/>
          <w:sz w:val="22"/>
        </w:rPr>
        <w:t>proporción</w:t>
      </w:r>
      <w:r>
        <w:rPr>
          <w:color w:val="414042"/>
          <w:spacing w:val="-11"/>
          <w:sz w:val="22"/>
        </w:rPr>
        <w:t> </w:t>
      </w:r>
      <w:r>
        <w:rPr>
          <w:color w:val="414042"/>
          <w:sz w:val="22"/>
        </w:rPr>
        <w:t>(</w:t>
      </w:r>
      <w:r>
        <w:rPr>
          <w:rFonts w:ascii="Palatino Linotype" w:hAnsi="Palatino Linotype"/>
          <w:i/>
          <w:color w:val="414042"/>
          <w:sz w:val="22"/>
        </w:rPr>
        <w:t>Ratio</w:t>
      </w:r>
      <w:r>
        <w:rPr>
          <w:rFonts w:ascii="Palatino Linotype" w:hAnsi="Palatino Linotype"/>
          <w:i/>
          <w:color w:val="414042"/>
          <w:spacing w:val="-10"/>
          <w:sz w:val="22"/>
        </w:rPr>
        <w:t> </w:t>
      </w:r>
      <w:r>
        <w:rPr>
          <w:rFonts w:ascii="Palatino Linotype" w:hAnsi="Palatino Linotype"/>
          <w:i/>
          <w:color w:val="414042"/>
          <w:sz w:val="22"/>
        </w:rPr>
        <w:t>list:</w:t>
      </w:r>
      <w:r>
        <w:rPr>
          <w:rFonts w:ascii="Palatino Linotype" w:hAnsi="Palatino Linotype"/>
          <w:i/>
          <w:color w:val="414042"/>
          <w:spacing w:val="-10"/>
          <w:sz w:val="22"/>
        </w:rPr>
        <w:t> </w:t>
      </w:r>
      <w:r>
        <w:rPr>
          <w:rFonts w:ascii="Palatino Linotype" w:hAnsi="Palatino Linotype"/>
          <w:i/>
          <w:color w:val="414042"/>
          <w:spacing w:val="-3"/>
          <w:sz w:val="22"/>
        </w:rPr>
        <w:t>ratio</w:t>
      </w:r>
      <w:r>
        <w:rPr>
          <w:rFonts w:ascii="Palatino Linotype" w:hAnsi="Palatino Linotype"/>
          <w:i/>
          <w:color w:val="414042"/>
          <w:spacing w:val="-10"/>
          <w:sz w:val="22"/>
        </w:rPr>
        <w:t> </w:t>
      </w:r>
      <w:r>
        <w:rPr>
          <w:rFonts w:ascii="Palatino Linotype" w:hAnsi="Palatino Linotype"/>
          <w:i/>
          <w:color w:val="414042"/>
          <w:sz w:val="22"/>
        </w:rPr>
        <w:t>type</w:t>
      </w:r>
      <w:r>
        <w:rPr>
          <w:color w:val="414042"/>
          <w:sz w:val="22"/>
        </w:rPr>
        <w:t>)</w:t>
      </w:r>
    </w:p>
    <w:p>
      <w:pPr>
        <w:pStyle w:val="BodyText"/>
        <w:spacing w:before="3"/>
      </w:pPr>
    </w:p>
    <w:p>
      <w:pPr>
        <w:pStyle w:val="BodyText"/>
        <w:spacing w:line="249" w:lineRule="auto"/>
        <w:ind w:left="117" w:right="111"/>
        <w:jc w:val="both"/>
      </w:pPr>
      <w:r>
        <w:rPr>
          <w:color w:val="414042"/>
        </w:rPr>
        <w:t>Enla tabla ustedpuededefinirlas proporciones derestricciones parala formulación de la dieta, o puede simplemente especificar una clase de proporciones para que automáticamente sean calculadas por el programa cuando los contenidos de la ración se están exponiendo.</w:t>
      </w:r>
    </w:p>
    <w:p>
      <w:pPr>
        <w:pStyle w:val="BodyText"/>
        <w:spacing w:before="6"/>
      </w:pPr>
    </w:p>
    <w:p>
      <w:pPr>
        <w:pStyle w:val="BodyText"/>
        <w:spacing w:line="264" w:lineRule="exact"/>
        <w:ind w:left="117" w:right="111"/>
        <w:jc w:val="both"/>
      </w:pPr>
      <w:r>
        <w:rPr>
          <w:color w:val="414042"/>
        </w:rPr>
        <w:t>Para añadir una proporción a la lista, use las flechas para mover a una línea en blanco</w:t>
      </w:r>
      <w:r>
        <w:rPr>
          <w:color w:val="414042"/>
          <w:spacing w:val="-9"/>
        </w:rPr>
        <w:t> </w:t>
      </w:r>
      <w:r>
        <w:rPr>
          <w:color w:val="414042"/>
        </w:rPr>
        <w:t>en</w:t>
      </w:r>
      <w:r>
        <w:rPr>
          <w:color w:val="414042"/>
          <w:spacing w:val="-9"/>
        </w:rPr>
        <w:t> </w:t>
      </w:r>
      <w:r>
        <w:rPr>
          <w:color w:val="414042"/>
        </w:rPr>
        <w:t>el</w:t>
      </w:r>
      <w:r>
        <w:rPr>
          <w:color w:val="414042"/>
          <w:spacing w:val="-9"/>
        </w:rPr>
        <w:t> </w:t>
      </w:r>
      <w:r>
        <w:rPr>
          <w:color w:val="414042"/>
        </w:rPr>
        <w:t>cuadro.</w:t>
      </w:r>
      <w:r>
        <w:rPr>
          <w:color w:val="414042"/>
          <w:spacing w:val="-9"/>
        </w:rPr>
        <w:t> </w:t>
      </w:r>
      <w:r>
        <w:rPr>
          <w:color w:val="414042"/>
        </w:rPr>
        <w:t>Puede</w:t>
      </w:r>
      <w:r>
        <w:rPr>
          <w:color w:val="414042"/>
          <w:spacing w:val="-9"/>
        </w:rPr>
        <w:t> </w:t>
      </w:r>
      <w:r>
        <w:rPr>
          <w:color w:val="414042"/>
        </w:rPr>
        <w:t>también</w:t>
      </w:r>
      <w:r>
        <w:rPr>
          <w:color w:val="414042"/>
          <w:spacing w:val="-9"/>
        </w:rPr>
        <w:t> </w:t>
      </w:r>
      <w:r>
        <w:rPr>
          <w:color w:val="414042"/>
        </w:rPr>
        <w:t>presionar</w:t>
      </w:r>
      <w:r>
        <w:rPr>
          <w:color w:val="414042"/>
          <w:spacing w:val="-9"/>
        </w:rPr>
        <w:t> </w:t>
      </w:r>
      <w:r>
        <w:rPr>
          <w:rFonts w:ascii="Palatino Linotype" w:hAnsi="Palatino Linotype"/>
          <w:i/>
          <w:color w:val="414042"/>
          <w:sz w:val="20"/>
        </w:rPr>
        <w:t>CTRL</w:t>
      </w:r>
      <w:r>
        <w:rPr>
          <w:rFonts w:ascii="Palatino Linotype" w:hAnsi="Palatino Linotype"/>
          <w:i/>
          <w:color w:val="414042"/>
        </w:rPr>
        <w:t>-PgDn</w:t>
      </w:r>
      <w:r>
        <w:rPr>
          <w:rFonts w:ascii="Palatino Linotype" w:hAnsi="Palatino Linotype"/>
          <w:i/>
          <w:color w:val="414042"/>
          <w:spacing w:val="-9"/>
        </w:rPr>
        <w:t> </w:t>
      </w:r>
      <w:r>
        <w:rPr>
          <w:color w:val="414042"/>
        </w:rPr>
        <w:t>para</w:t>
      </w:r>
      <w:r>
        <w:rPr>
          <w:color w:val="414042"/>
          <w:spacing w:val="-9"/>
        </w:rPr>
        <w:t> </w:t>
      </w:r>
      <w:r>
        <w:rPr>
          <w:color w:val="414042"/>
        </w:rPr>
        <w:t>pasar</w:t>
      </w:r>
      <w:r>
        <w:rPr>
          <w:color w:val="414042"/>
          <w:spacing w:val="-9"/>
        </w:rPr>
        <w:t> </w:t>
      </w:r>
      <w:r>
        <w:rPr>
          <w:color w:val="414042"/>
        </w:rPr>
        <w:t>hacia</w:t>
      </w:r>
      <w:r>
        <w:rPr>
          <w:color w:val="414042"/>
          <w:spacing w:val="-9"/>
        </w:rPr>
        <w:t> </w:t>
      </w:r>
      <w:r>
        <w:rPr>
          <w:color w:val="414042"/>
        </w:rPr>
        <w:t>abajo completamente</w:t>
      </w:r>
      <w:r>
        <w:rPr>
          <w:color w:val="414042"/>
          <w:spacing w:val="-17"/>
        </w:rPr>
        <w:t> </w:t>
      </w:r>
      <w:r>
        <w:rPr>
          <w:color w:val="414042"/>
        </w:rPr>
        <w:t>una</w:t>
      </w:r>
      <w:r>
        <w:rPr>
          <w:color w:val="414042"/>
          <w:spacing w:val="-17"/>
        </w:rPr>
        <w:t> </w:t>
      </w:r>
      <w:r>
        <w:rPr>
          <w:color w:val="414042"/>
        </w:rPr>
        <w:t>pantalla</w:t>
      </w:r>
      <w:r>
        <w:rPr>
          <w:color w:val="414042"/>
          <w:spacing w:val="-17"/>
        </w:rPr>
        <w:t> </w:t>
      </w:r>
      <w:r>
        <w:rPr>
          <w:color w:val="414042"/>
        </w:rPr>
        <w:t>(presione</w:t>
      </w:r>
      <w:r>
        <w:rPr>
          <w:color w:val="414042"/>
          <w:spacing w:val="-17"/>
        </w:rPr>
        <w:t> </w:t>
      </w:r>
      <w:r>
        <w:rPr>
          <w:color w:val="414042"/>
        </w:rPr>
        <w:t>la</w:t>
      </w:r>
      <w:r>
        <w:rPr>
          <w:color w:val="414042"/>
          <w:spacing w:val="-17"/>
        </w:rPr>
        <w:t> </w:t>
      </w:r>
      <w:r>
        <w:rPr>
          <w:color w:val="414042"/>
        </w:rPr>
        <w:t>tecla</w:t>
      </w:r>
      <w:r>
        <w:rPr>
          <w:color w:val="414042"/>
          <w:spacing w:val="-17"/>
        </w:rPr>
        <w:t> </w:t>
      </w:r>
      <w:r>
        <w:rPr>
          <w:rFonts w:ascii="Palatino Linotype" w:hAnsi="Palatino Linotype"/>
          <w:i/>
          <w:color w:val="414042"/>
          <w:sz w:val="20"/>
        </w:rPr>
        <w:t>CTRL</w:t>
      </w:r>
      <w:r>
        <w:rPr>
          <w:rFonts w:ascii="Palatino Linotype" w:hAnsi="Palatino Linotype"/>
          <w:i/>
          <w:color w:val="414042"/>
          <w:spacing w:val="-12"/>
          <w:sz w:val="20"/>
        </w:rPr>
        <w:t> </w:t>
      </w:r>
      <w:r>
        <w:rPr>
          <w:color w:val="414042"/>
        </w:rPr>
        <w:t>primero</w:t>
      </w:r>
      <w:r>
        <w:rPr>
          <w:color w:val="414042"/>
          <w:spacing w:val="-17"/>
        </w:rPr>
        <w:t> </w:t>
      </w:r>
      <w:r>
        <w:rPr>
          <w:color w:val="414042"/>
        </w:rPr>
        <w:t>y</w:t>
      </w:r>
      <w:r>
        <w:rPr>
          <w:color w:val="414042"/>
          <w:spacing w:val="-17"/>
        </w:rPr>
        <w:t> </w:t>
      </w:r>
      <w:r>
        <w:rPr>
          <w:color w:val="414042"/>
        </w:rPr>
        <w:t>entonces</w:t>
      </w:r>
      <w:r>
        <w:rPr>
          <w:color w:val="414042"/>
          <w:spacing w:val="-17"/>
        </w:rPr>
        <w:t> </w:t>
      </w:r>
      <w:r>
        <w:rPr>
          <w:color w:val="414042"/>
        </w:rPr>
        <w:t>mantenga hacia</w:t>
      </w:r>
      <w:r>
        <w:rPr>
          <w:color w:val="414042"/>
          <w:spacing w:val="-17"/>
        </w:rPr>
        <w:t> </w:t>
      </w:r>
      <w:r>
        <w:rPr>
          <w:color w:val="414042"/>
        </w:rPr>
        <w:t>abajo</w:t>
      </w:r>
      <w:r>
        <w:rPr>
          <w:color w:val="414042"/>
          <w:spacing w:val="-17"/>
        </w:rPr>
        <w:t> </w:t>
      </w:r>
      <w:r>
        <w:rPr>
          <w:color w:val="414042"/>
        </w:rPr>
        <w:t>mientras</w:t>
      </w:r>
      <w:r>
        <w:rPr>
          <w:color w:val="414042"/>
          <w:spacing w:val="-17"/>
        </w:rPr>
        <w:t> </w:t>
      </w:r>
      <w:r>
        <w:rPr>
          <w:color w:val="414042"/>
        </w:rPr>
        <w:t>presiona</w:t>
      </w:r>
      <w:r>
        <w:rPr>
          <w:color w:val="414042"/>
          <w:spacing w:val="-17"/>
        </w:rPr>
        <w:t> </w:t>
      </w:r>
      <w:r>
        <w:rPr>
          <w:color w:val="414042"/>
        </w:rPr>
        <w:t>la</w:t>
      </w:r>
      <w:r>
        <w:rPr>
          <w:color w:val="414042"/>
          <w:spacing w:val="-17"/>
        </w:rPr>
        <w:t> </w:t>
      </w:r>
      <w:r>
        <w:rPr>
          <w:color w:val="414042"/>
        </w:rPr>
        <w:t>tecla</w:t>
      </w:r>
      <w:r>
        <w:rPr>
          <w:color w:val="414042"/>
          <w:spacing w:val="-17"/>
        </w:rPr>
        <w:t> </w:t>
      </w:r>
      <w:r>
        <w:rPr>
          <w:rFonts w:ascii="Palatino Linotype" w:hAnsi="Palatino Linotype"/>
          <w:i/>
          <w:color w:val="414042"/>
        </w:rPr>
        <w:t>PgDn</w:t>
      </w:r>
      <w:r>
        <w:rPr>
          <w:color w:val="414042"/>
        </w:rPr>
        <w:t>).</w:t>
      </w:r>
    </w:p>
    <w:p>
      <w:pPr>
        <w:pStyle w:val="BodyText"/>
        <w:spacing w:before="5"/>
        <w:rPr>
          <w:sz w:val="23"/>
        </w:rPr>
      </w:pPr>
    </w:p>
    <w:p>
      <w:pPr>
        <w:pStyle w:val="BodyText"/>
        <w:ind w:left="117"/>
        <w:jc w:val="both"/>
      </w:pPr>
      <w:r>
        <w:rPr>
          <w:color w:val="414042"/>
        </w:rPr>
        <w:t>Ingrese el tipo de proporción</w:t>
      </w:r>
    </w:p>
    <w:p>
      <w:pPr>
        <w:pStyle w:val="BodyText"/>
        <w:spacing w:before="10"/>
        <w:rPr>
          <w:sz w:val="23"/>
        </w:rPr>
      </w:pPr>
    </w:p>
    <w:p>
      <w:pPr>
        <w:pStyle w:val="BodyText"/>
        <w:spacing w:line="249" w:lineRule="auto"/>
        <w:ind w:left="117" w:right="3728"/>
      </w:pPr>
      <w:r>
        <w:rPr>
          <w:color w:val="414042"/>
        </w:rPr>
        <w:t>Nut. para proporciones de nutrientes Fd. para proporciones de alimentos</w:t>
      </w:r>
    </w:p>
    <w:p>
      <w:pPr>
        <w:pStyle w:val="BodyText"/>
        <w:spacing w:before="1"/>
        <w:ind w:left="117"/>
        <w:jc w:val="both"/>
      </w:pPr>
      <w:r>
        <w:rPr>
          <w:color w:val="414042"/>
        </w:rPr>
        <w:t>Grp. para proporciones de grupos de alimentos</w:t>
      </w:r>
    </w:p>
    <w:p>
      <w:pPr>
        <w:spacing w:after="0"/>
        <w:jc w:val="both"/>
        <w:sectPr>
          <w:pgSz w:w="9640" w:h="13040"/>
          <w:pgMar w:header="0" w:footer="939" w:top="1040" w:bottom="1120" w:left="1300" w:right="1020"/>
        </w:sectPr>
      </w:pPr>
    </w:p>
    <w:p>
      <w:pPr>
        <w:pStyle w:val="BodyText"/>
        <w:spacing w:line="264" w:lineRule="exact" w:before="23"/>
        <w:ind w:left="113" w:right="114"/>
        <w:jc w:val="both"/>
      </w:pPr>
      <w:r>
        <w:rPr>
          <w:color w:val="414042"/>
        </w:rPr>
        <w:t>Para borrar una proporción de la lista, use las teclas de flechas o </w:t>
      </w:r>
      <w:r>
        <w:rPr>
          <w:rFonts w:ascii="Palatino Linotype" w:hAnsi="Palatino Linotype"/>
          <w:i/>
          <w:color w:val="414042"/>
        </w:rPr>
        <w:t>CTRL-PgDn</w:t>
      </w:r>
      <w:r>
        <w:rPr>
          <w:color w:val="414042"/>
        </w:rPr>
        <w:t>, </w:t>
      </w:r>
      <w:r>
        <w:rPr>
          <w:rFonts w:ascii="Palatino Linotype" w:hAnsi="Palatino Linotype"/>
          <w:i/>
          <w:color w:val="414042"/>
        </w:rPr>
        <w:t>CTRL-PgUp </w:t>
      </w:r>
      <w:r>
        <w:rPr>
          <w:color w:val="414042"/>
        </w:rPr>
        <w:t>para mover el cursor a una línea en el cuadro que contiene la proporción que desea </w:t>
      </w:r>
      <w:r>
        <w:rPr>
          <w:color w:val="414042"/>
          <w:spacing w:val="-3"/>
        </w:rPr>
        <w:t>borrar. </w:t>
      </w:r>
      <w:r>
        <w:rPr>
          <w:color w:val="414042"/>
        </w:rPr>
        <w:t>Remueva la proporción presionando la barra espaciadora</w:t>
      </w:r>
      <w:r>
        <w:rPr>
          <w:color w:val="414042"/>
          <w:spacing w:val="-12"/>
        </w:rPr>
        <w:t> </w:t>
      </w:r>
      <w:r>
        <w:rPr>
          <w:color w:val="414042"/>
        </w:rPr>
        <w:t>y</w:t>
      </w:r>
      <w:r>
        <w:rPr>
          <w:color w:val="414042"/>
          <w:spacing w:val="-12"/>
        </w:rPr>
        <w:t> </w:t>
      </w:r>
      <w:r>
        <w:rPr>
          <w:color w:val="414042"/>
        </w:rPr>
        <w:t>oprima</w:t>
      </w:r>
      <w:r>
        <w:rPr>
          <w:color w:val="414042"/>
          <w:spacing w:val="-12"/>
        </w:rPr>
        <w:t> </w:t>
      </w:r>
      <w:r>
        <w:rPr>
          <w:rFonts w:ascii="Palatino Linotype" w:hAnsi="Palatino Linotype"/>
          <w:i/>
          <w:color w:val="414042"/>
        </w:rPr>
        <w:t>ENTER</w:t>
      </w:r>
      <w:r>
        <w:rPr>
          <w:color w:val="414042"/>
        </w:rPr>
        <w:t>.</w:t>
      </w:r>
      <w:r>
        <w:rPr>
          <w:color w:val="414042"/>
          <w:spacing w:val="-12"/>
        </w:rPr>
        <w:t> </w:t>
      </w:r>
      <w:r>
        <w:rPr>
          <w:color w:val="414042"/>
        </w:rPr>
        <w:t>Para</w:t>
      </w:r>
      <w:r>
        <w:rPr>
          <w:color w:val="414042"/>
          <w:spacing w:val="-12"/>
        </w:rPr>
        <w:t> </w:t>
      </w:r>
      <w:r>
        <w:rPr>
          <w:color w:val="414042"/>
        </w:rPr>
        <w:t>reemplazar</w:t>
      </w:r>
      <w:r>
        <w:rPr>
          <w:color w:val="414042"/>
          <w:spacing w:val="-12"/>
        </w:rPr>
        <w:t> </w:t>
      </w:r>
      <w:r>
        <w:rPr>
          <w:color w:val="414042"/>
        </w:rPr>
        <w:t>una</w:t>
      </w:r>
      <w:r>
        <w:rPr>
          <w:color w:val="414042"/>
          <w:spacing w:val="-12"/>
        </w:rPr>
        <w:t> </w:t>
      </w:r>
      <w:r>
        <w:rPr>
          <w:color w:val="414042"/>
        </w:rPr>
        <w:t>proporción</w:t>
      </w:r>
      <w:r>
        <w:rPr>
          <w:color w:val="414042"/>
          <w:spacing w:val="-12"/>
        </w:rPr>
        <w:t> </w:t>
      </w:r>
      <w:r>
        <w:rPr>
          <w:color w:val="414042"/>
        </w:rPr>
        <w:t>mueva</w:t>
      </w:r>
      <w:r>
        <w:rPr>
          <w:color w:val="414042"/>
          <w:spacing w:val="-12"/>
        </w:rPr>
        <w:t> </w:t>
      </w:r>
      <w:r>
        <w:rPr>
          <w:color w:val="414042"/>
        </w:rPr>
        <w:t>el</w:t>
      </w:r>
      <w:r>
        <w:rPr>
          <w:color w:val="414042"/>
          <w:spacing w:val="-12"/>
        </w:rPr>
        <w:t> </w:t>
      </w:r>
      <w:r>
        <w:rPr>
          <w:color w:val="414042"/>
        </w:rPr>
        <w:t>cursor</w:t>
      </w:r>
      <w:r>
        <w:rPr>
          <w:color w:val="414042"/>
          <w:spacing w:val="-12"/>
        </w:rPr>
        <w:t> </w:t>
      </w:r>
      <w:r>
        <w:rPr>
          <w:color w:val="414042"/>
        </w:rPr>
        <w:t>a la</w:t>
      </w:r>
      <w:r>
        <w:rPr>
          <w:color w:val="414042"/>
          <w:spacing w:val="-7"/>
        </w:rPr>
        <w:t> </w:t>
      </w:r>
      <w:r>
        <w:rPr>
          <w:color w:val="414042"/>
        </w:rPr>
        <w:t>línea</w:t>
      </w:r>
      <w:r>
        <w:rPr>
          <w:color w:val="414042"/>
          <w:spacing w:val="-7"/>
        </w:rPr>
        <w:t> </w:t>
      </w:r>
      <w:r>
        <w:rPr>
          <w:color w:val="414042"/>
        </w:rPr>
        <w:t>que</w:t>
      </w:r>
      <w:r>
        <w:rPr>
          <w:color w:val="414042"/>
          <w:spacing w:val="-7"/>
        </w:rPr>
        <w:t> </w:t>
      </w:r>
      <w:r>
        <w:rPr>
          <w:color w:val="414042"/>
        </w:rPr>
        <w:t>quiera</w:t>
      </w:r>
      <w:r>
        <w:rPr>
          <w:color w:val="414042"/>
          <w:spacing w:val="-7"/>
        </w:rPr>
        <w:t> </w:t>
      </w:r>
      <w:r>
        <w:rPr>
          <w:color w:val="414042"/>
        </w:rPr>
        <w:t>reemplazar</w:t>
      </w:r>
      <w:r>
        <w:rPr>
          <w:color w:val="414042"/>
          <w:spacing w:val="-7"/>
        </w:rPr>
        <w:t> </w:t>
      </w:r>
      <w:r>
        <w:rPr>
          <w:color w:val="414042"/>
        </w:rPr>
        <w:t>y</w:t>
      </w:r>
      <w:r>
        <w:rPr>
          <w:color w:val="414042"/>
          <w:spacing w:val="-7"/>
        </w:rPr>
        <w:t> </w:t>
      </w:r>
      <w:r>
        <w:rPr>
          <w:color w:val="414042"/>
        </w:rPr>
        <w:t>entonces</w:t>
      </w:r>
      <w:r>
        <w:rPr>
          <w:color w:val="414042"/>
          <w:spacing w:val="-7"/>
        </w:rPr>
        <w:t> </w:t>
      </w:r>
      <w:r>
        <w:rPr>
          <w:color w:val="414042"/>
        </w:rPr>
        <w:t>escriba</w:t>
      </w:r>
      <w:r>
        <w:rPr>
          <w:color w:val="414042"/>
          <w:spacing w:val="-7"/>
        </w:rPr>
        <w:t> </w:t>
      </w:r>
      <w:r>
        <w:rPr>
          <w:color w:val="414042"/>
        </w:rPr>
        <w:t>la</w:t>
      </w:r>
      <w:r>
        <w:rPr>
          <w:color w:val="414042"/>
          <w:spacing w:val="-7"/>
        </w:rPr>
        <w:t> </w:t>
      </w:r>
      <w:r>
        <w:rPr>
          <w:color w:val="414042"/>
        </w:rPr>
        <w:t>nueva</w:t>
      </w:r>
      <w:r>
        <w:rPr>
          <w:color w:val="414042"/>
          <w:spacing w:val="-7"/>
        </w:rPr>
        <w:t> </w:t>
      </w:r>
      <w:r>
        <w:rPr>
          <w:color w:val="414042"/>
        </w:rPr>
        <w:t>información.</w:t>
      </w:r>
    </w:p>
    <w:p>
      <w:pPr>
        <w:pStyle w:val="BodyText"/>
        <w:spacing w:before="2"/>
        <w:rPr>
          <w:sz w:val="21"/>
        </w:rPr>
      </w:pPr>
    </w:p>
    <w:p>
      <w:pPr>
        <w:pStyle w:val="ListParagraph"/>
        <w:numPr>
          <w:ilvl w:val="0"/>
          <w:numId w:val="5"/>
        </w:numPr>
        <w:tabs>
          <w:tab w:pos="474" w:val="left" w:leader="none"/>
        </w:tabs>
        <w:spacing w:line="240" w:lineRule="auto" w:before="0" w:after="0"/>
        <w:ind w:left="473" w:right="0" w:hanging="360"/>
        <w:jc w:val="both"/>
        <w:rPr>
          <w:sz w:val="22"/>
        </w:rPr>
      </w:pPr>
      <w:r>
        <w:rPr>
          <w:color w:val="414042"/>
          <w:sz w:val="22"/>
        </w:rPr>
        <w:t>Numerador </w:t>
      </w:r>
      <w:r>
        <w:rPr>
          <w:color w:val="414042"/>
          <w:spacing w:val="-3"/>
          <w:sz w:val="22"/>
        </w:rPr>
        <w:t>(</w:t>
      </w:r>
      <w:r>
        <w:rPr>
          <w:rFonts w:ascii="Palatino Linotype"/>
          <w:i/>
          <w:color w:val="414042"/>
          <w:spacing w:val="-3"/>
          <w:sz w:val="22"/>
        </w:rPr>
        <w:t>Numerator</w:t>
      </w:r>
      <w:r>
        <w:rPr>
          <w:rFonts w:ascii="Palatino Linotype"/>
          <w:i/>
          <w:color w:val="414042"/>
          <w:spacing w:val="7"/>
          <w:sz w:val="22"/>
        </w:rPr>
        <w:t> </w:t>
      </w:r>
      <w:r>
        <w:rPr>
          <w:rFonts w:ascii="Palatino Linotype"/>
          <w:i/>
          <w:color w:val="414042"/>
          <w:sz w:val="22"/>
        </w:rPr>
        <w:t>code</w:t>
      </w:r>
      <w:r>
        <w:rPr>
          <w:color w:val="414042"/>
          <w:sz w:val="22"/>
        </w:rPr>
        <w:t>)</w:t>
      </w:r>
    </w:p>
    <w:p>
      <w:pPr>
        <w:pStyle w:val="BodyText"/>
        <w:spacing w:before="3"/>
      </w:pPr>
    </w:p>
    <w:p>
      <w:pPr>
        <w:pStyle w:val="BodyText"/>
        <w:spacing w:line="249" w:lineRule="auto"/>
        <w:ind w:left="113" w:right="115"/>
        <w:jc w:val="both"/>
      </w:pPr>
      <w:r>
        <w:rPr>
          <w:color w:val="414042"/>
        </w:rPr>
        <w:t>Cada proporción tiene dos partes: un numerador y un denominador. Si, por ejemplo, define una proporción calcio a fósforo, el numerador es calcio y el denominador es fósforo. Ingrese el código para el numerador en esta columna. Oprima F2 para obtener una lista de elección.</w:t>
      </w:r>
    </w:p>
    <w:p>
      <w:pPr>
        <w:pStyle w:val="BodyText"/>
        <w:spacing w:before="9"/>
        <w:rPr>
          <w:sz w:val="20"/>
        </w:rPr>
      </w:pPr>
    </w:p>
    <w:p>
      <w:pPr>
        <w:pStyle w:val="ListParagraph"/>
        <w:numPr>
          <w:ilvl w:val="0"/>
          <w:numId w:val="5"/>
        </w:numPr>
        <w:tabs>
          <w:tab w:pos="474" w:val="left" w:leader="none"/>
        </w:tabs>
        <w:spacing w:line="240" w:lineRule="auto" w:before="0" w:after="0"/>
        <w:ind w:left="473" w:right="0" w:hanging="360"/>
        <w:jc w:val="both"/>
        <w:rPr>
          <w:sz w:val="22"/>
        </w:rPr>
      </w:pPr>
      <w:r>
        <w:rPr>
          <w:color w:val="414042"/>
          <w:sz w:val="22"/>
        </w:rPr>
        <w:t>Denominador (</w:t>
      </w:r>
      <w:r>
        <w:rPr>
          <w:rFonts w:ascii="Palatino Linotype"/>
          <w:i/>
          <w:color w:val="414042"/>
          <w:sz w:val="22"/>
        </w:rPr>
        <w:t>Denominator</w:t>
      </w:r>
      <w:r>
        <w:rPr>
          <w:rFonts w:ascii="Palatino Linotype"/>
          <w:i/>
          <w:color w:val="414042"/>
          <w:spacing w:val="-4"/>
          <w:sz w:val="22"/>
        </w:rPr>
        <w:t> </w:t>
      </w:r>
      <w:r>
        <w:rPr>
          <w:rFonts w:ascii="Palatino Linotype"/>
          <w:i/>
          <w:color w:val="414042"/>
          <w:sz w:val="22"/>
        </w:rPr>
        <w:t>code</w:t>
      </w:r>
      <w:r>
        <w:rPr>
          <w:color w:val="414042"/>
          <w:sz w:val="22"/>
        </w:rPr>
        <w:t>)</w:t>
      </w:r>
    </w:p>
    <w:p>
      <w:pPr>
        <w:pStyle w:val="BodyText"/>
        <w:spacing w:before="3"/>
      </w:pPr>
    </w:p>
    <w:p>
      <w:pPr>
        <w:pStyle w:val="BodyText"/>
        <w:spacing w:line="249" w:lineRule="auto"/>
        <w:ind w:left="113" w:right="115"/>
        <w:jc w:val="both"/>
      </w:pPr>
      <w:r>
        <w:rPr>
          <w:color w:val="414042"/>
        </w:rPr>
        <w:t>Ingrese el código para el denominador en esta columna. Oprima F2 para obtener una lista de elección.</w:t>
      </w:r>
    </w:p>
    <w:p>
      <w:pPr>
        <w:pStyle w:val="BodyText"/>
        <w:spacing w:before="9"/>
        <w:rPr>
          <w:sz w:val="20"/>
        </w:rPr>
      </w:pPr>
    </w:p>
    <w:p>
      <w:pPr>
        <w:pStyle w:val="ListParagraph"/>
        <w:numPr>
          <w:ilvl w:val="0"/>
          <w:numId w:val="5"/>
        </w:numPr>
        <w:tabs>
          <w:tab w:pos="474" w:val="left" w:leader="none"/>
        </w:tabs>
        <w:spacing w:line="240" w:lineRule="auto" w:before="0" w:after="0"/>
        <w:ind w:left="473" w:right="0" w:hanging="360"/>
        <w:jc w:val="both"/>
        <w:rPr>
          <w:sz w:val="22"/>
        </w:rPr>
      </w:pPr>
      <w:r>
        <w:rPr>
          <w:color w:val="414042"/>
          <w:sz w:val="22"/>
        </w:rPr>
        <w:t>Cantidad unitaria de la restricción </w:t>
      </w:r>
      <w:r>
        <w:rPr>
          <w:color w:val="414042"/>
          <w:spacing w:val="-3"/>
          <w:sz w:val="22"/>
        </w:rPr>
        <w:t>(</w:t>
      </w:r>
      <w:r>
        <w:rPr>
          <w:rFonts w:ascii="Palatino Linotype" w:hAnsi="Palatino Linotype"/>
          <w:i/>
          <w:color w:val="414042"/>
          <w:spacing w:val="-3"/>
          <w:sz w:val="22"/>
        </w:rPr>
        <w:t>Constraint amount</w:t>
      </w:r>
      <w:r>
        <w:rPr>
          <w:rFonts w:ascii="Palatino Linotype" w:hAnsi="Palatino Linotype"/>
          <w:i/>
          <w:color w:val="414042"/>
          <w:spacing w:val="-21"/>
          <w:sz w:val="22"/>
        </w:rPr>
        <w:t> </w:t>
      </w:r>
      <w:r>
        <w:rPr>
          <w:rFonts w:ascii="Palatino Linotype" w:hAnsi="Palatino Linotype"/>
          <w:i/>
          <w:color w:val="414042"/>
          <w:spacing w:val="-3"/>
          <w:sz w:val="22"/>
        </w:rPr>
        <w:t>unit</w:t>
      </w:r>
      <w:r>
        <w:rPr>
          <w:color w:val="414042"/>
          <w:spacing w:val="-3"/>
          <w:sz w:val="22"/>
        </w:rPr>
        <w:t>)</w:t>
      </w:r>
    </w:p>
    <w:p>
      <w:pPr>
        <w:pStyle w:val="BodyText"/>
        <w:spacing w:before="3"/>
      </w:pPr>
    </w:p>
    <w:p>
      <w:pPr>
        <w:pStyle w:val="BodyText"/>
        <w:spacing w:line="249" w:lineRule="auto"/>
        <w:ind w:left="113" w:right="116"/>
        <w:jc w:val="both"/>
      </w:pPr>
      <w:r>
        <w:rPr>
          <w:color w:val="414042"/>
        </w:rPr>
        <w:t>Usted puede ingresar una restricción a la proporción como </w:t>
      </w:r>
      <w:r>
        <w:rPr>
          <w:color w:val="414042"/>
          <w:sz w:val="20"/>
        </w:rPr>
        <w:t>X.XX </w:t>
      </w:r>
      <w:r>
        <w:rPr>
          <w:color w:val="414042"/>
        </w:rPr>
        <w:t>a 1, donde </w:t>
      </w:r>
      <w:r>
        <w:rPr>
          <w:color w:val="414042"/>
          <w:sz w:val="20"/>
        </w:rPr>
        <w:t>X </w:t>
      </w:r>
      <w:r>
        <w:rPr>
          <w:color w:val="414042"/>
        </w:rPr>
        <w:t>representa la proporción del numerador al denominador. Por ejemplo, si quiere tener dos veces calcio a fósforo en la ración, podría definir la proporción calcio: fósforo de 2 a 1, donde 2 es el número que puede especificar para la restricción de cantidad.</w:t>
      </w:r>
    </w:p>
    <w:p>
      <w:pPr>
        <w:pStyle w:val="BodyText"/>
        <w:rPr>
          <w:sz w:val="23"/>
        </w:rPr>
      </w:pPr>
    </w:p>
    <w:p>
      <w:pPr>
        <w:pStyle w:val="BodyText"/>
        <w:spacing w:line="249" w:lineRule="auto"/>
        <w:ind w:left="113" w:right="115"/>
        <w:jc w:val="both"/>
      </w:pPr>
      <w:r>
        <w:rPr>
          <w:color w:val="414042"/>
        </w:rPr>
        <w:t>Si usted quiere ingresar una restricción para la formulación, pero quiere la proporción actual calculada por el programa cuando expone los contenidos de la ración, ingrese cero para la cantidad a restringir.</w:t>
      </w:r>
    </w:p>
    <w:p>
      <w:pPr>
        <w:pStyle w:val="BodyText"/>
        <w:rPr>
          <w:sz w:val="23"/>
        </w:rPr>
      </w:pPr>
    </w:p>
    <w:p>
      <w:pPr>
        <w:pStyle w:val="BodyText"/>
        <w:spacing w:line="249" w:lineRule="auto"/>
        <w:ind w:left="113" w:right="114"/>
        <w:jc w:val="both"/>
      </w:pPr>
      <w:r>
        <w:rPr>
          <w:color w:val="414042"/>
        </w:rPr>
        <w:t>Hasta aquí, ya ingresó toda la información; presione la función F8 para formular la dieta.</w:t>
      </w:r>
    </w:p>
    <w:p>
      <w:pPr>
        <w:pStyle w:val="BodyText"/>
        <w:spacing w:before="9"/>
        <w:rPr>
          <w:sz w:val="20"/>
        </w:rPr>
      </w:pPr>
    </w:p>
    <w:p>
      <w:pPr>
        <w:pStyle w:val="ListParagraph"/>
        <w:numPr>
          <w:ilvl w:val="0"/>
          <w:numId w:val="5"/>
        </w:numPr>
        <w:tabs>
          <w:tab w:pos="474" w:val="left" w:leader="none"/>
        </w:tabs>
        <w:spacing w:line="240" w:lineRule="auto" w:before="0" w:after="0"/>
        <w:ind w:left="473" w:right="0" w:hanging="360"/>
        <w:jc w:val="both"/>
        <w:rPr>
          <w:sz w:val="22"/>
        </w:rPr>
      </w:pPr>
      <w:r>
        <w:rPr>
          <w:color w:val="414042"/>
          <w:sz w:val="22"/>
        </w:rPr>
        <w:t>Análisis de la</w:t>
      </w:r>
      <w:r>
        <w:rPr>
          <w:color w:val="414042"/>
          <w:spacing w:val="-37"/>
          <w:sz w:val="22"/>
        </w:rPr>
        <w:t> </w:t>
      </w:r>
      <w:r>
        <w:rPr>
          <w:color w:val="414042"/>
          <w:sz w:val="22"/>
        </w:rPr>
        <w:t>dieta</w:t>
      </w:r>
    </w:p>
    <w:p>
      <w:pPr>
        <w:pStyle w:val="BodyText"/>
        <w:spacing w:before="9"/>
        <w:rPr>
          <w:sz w:val="21"/>
        </w:rPr>
      </w:pPr>
    </w:p>
    <w:p>
      <w:pPr>
        <w:pStyle w:val="ListParagraph"/>
        <w:numPr>
          <w:ilvl w:val="0"/>
          <w:numId w:val="5"/>
        </w:numPr>
        <w:tabs>
          <w:tab w:pos="473" w:val="left" w:leader="none"/>
          <w:tab w:pos="474" w:val="left" w:leader="none"/>
        </w:tabs>
        <w:spacing w:line="264" w:lineRule="exact" w:before="0" w:after="0"/>
        <w:ind w:left="473" w:right="115" w:hanging="360"/>
        <w:jc w:val="left"/>
        <w:rPr>
          <w:sz w:val="22"/>
        </w:rPr>
      </w:pPr>
      <w:r>
        <w:rPr>
          <w:color w:val="414042"/>
          <w:sz w:val="22"/>
        </w:rPr>
        <w:t>Costo y comportamiento (</w:t>
      </w:r>
      <w:r>
        <w:rPr>
          <w:rFonts w:ascii="Palatino Linotype" w:hAnsi="Palatino Linotype"/>
          <w:i/>
          <w:color w:val="414042"/>
          <w:sz w:val="22"/>
        </w:rPr>
        <w:t>Cost </w:t>
      </w:r>
      <w:r>
        <w:rPr>
          <w:rFonts w:ascii="Palatino Linotype" w:hAnsi="Palatino Linotype"/>
          <w:i/>
          <w:color w:val="414042"/>
          <w:spacing w:val="-2"/>
          <w:sz w:val="22"/>
        </w:rPr>
        <w:t>and </w:t>
      </w:r>
      <w:r>
        <w:rPr>
          <w:rFonts w:ascii="Palatino Linotype" w:hAnsi="Palatino Linotype"/>
          <w:i/>
          <w:color w:val="414042"/>
          <w:sz w:val="22"/>
        </w:rPr>
        <w:t>performance</w:t>
      </w:r>
      <w:r>
        <w:rPr>
          <w:color w:val="414042"/>
          <w:sz w:val="22"/>
        </w:rPr>
        <w:t>). Esta sección expone el costo y comportamiento de la</w:t>
      </w:r>
      <w:r>
        <w:rPr>
          <w:color w:val="414042"/>
          <w:spacing w:val="-9"/>
          <w:sz w:val="22"/>
        </w:rPr>
        <w:t> </w:t>
      </w:r>
      <w:r>
        <w:rPr>
          <w:color w:val="414042"/>
          <w:sz w:val="22"/>
        </w:rPr>
        <w:t>ración.</w:t>
      </w:r>
    </w:p>
    <w:p>
      <w:pPr>
        <w:spacing w:after="0" w:line="264" w:lineRule="exact"/>
        <w:jc w:val="left"/>
        <w:rPr>
          <w:sz w:val="22"/>
        </w:rPr>
        <w:sectPr>
          <w:pgSz w:w="9640" w:h="13040"/>
          <w:pgMar w:header="0" w:footer="939" w:top="1040" w:bottom="1120" w:left="1020" w:right="1300"/>
        </w:sectPr>
      </w:pPr>
    </w:p>
    <w:p>
      <w:pPr>
        <w:pStyle w:val="BodyText"/>
        <w:spacing w:before="29"/>
        <w:ind w:left="117" w:right="69"/>
      </w:pPr>
      <w:r>
        <w:rPr>
          <w:color w:val="414042"/>
        </w:rPr>
        <w:t>La siguiente información está incluida:</w:t>
      </w:r>
    </w:p>
    <w:p>
      <w:pPr>
        <w:pStyle w:val="BodyText"/>
        <w:spacing w:before="10"/>
        <w:rPr>
          <w:sz w:val="23"/>
        </w:rPr>
      </w:pPr>
    </w:p>
    <w:p>
      <w:pPr>
        <w:pStyle w:val="ListParagraph"/>
        <w:numPr>
          <w:ilvl w:val="1"/>
          <w:numId w:val="6"/>
        </w:numPr>
        <w:tabs>
          <w:tab w:pos="1044" w:val="left" w:leader="none"/>
          <w:tab w:pos="1045" w:val="left" w:leader="none"/>
        </w:tabs>
        <w:spacing w:line="240" w:lineRule="auto" w:before="0" w:after="0"/>
        <w:ind w:left="1044" w:right="0" w:hanging="360"/>
        <w:jc w:val="left"/>
        <w:rPr>
          <w:sz w:val="22"/>
        </w:rPr>
      </w:pPr>
      <w:r>
        <w:rPr>
          <w:color w:val="414042"/>
          <w:sz w:val="22"/>
        </w:rPr>
        <w:t>Días en fase de</w:t>
      </w:r>
      <w:r>
        <w:rPr>
          <w:color w:val="414042"/>
          <w:spacing w:val="-35"/>
          <w:sz w:val="22"/>
        </w:rPr>
        <w:t> </w:t>
      </w:r>
      <w:r>
        <w:rPr>
          <w:color w:val="414042"/>
          <w:sz w:val="22"/>
        </w:rPr>
        <w:t>alimentación.</w:t>
      </w:r>
    </w:p>
    <w:p>
      <w:pPr>
        <w:pStyle w:val="ListParagraph"/>
        <w:numPr>
          <w:ilvl w:val="1"/>
          <w:numId w:val="6"/>
        </w:numPr>
        <w:tabs>
          <w:tab w:pos="1044" w:val="left" w:leader="none"/>
          <w:tab w:pos="1045" w:val="left" w:leader="none"/>
        </w:tabs>
        <w:spacing w:line="240" w:lineRule="auto" w:before="11" w:after="0"/>
        <w:ind w:left="1044" w:right="0" w:hanging="360"/>
        <w:jc w:val="left"/>
        <w:rPr>
          <w:sz w:val="22"/>
        </w:rPr>
      </w:pPr>
      <w:r>
        <w:rPr>
          <w:color w:val="414042"/>
          <w:sz w:val="22"/>
        </w:rPr>
        <w:t>Ganancia para toda la fase, por día y por unidad de</w:t>
      </w:r>
      <w:r>
        <w:rPr>
          <w:color w:val="414042"/>
          <w:spacing w:val="-29"/>
          <w:sz w:val="22"/>
        </w:rPr>
        <w:t> </w:t>
      </w:r>
      <w:r>
        <w:rPr>
          <w:color w:val="414042"/>
          <w:sz w:val="22"/>
        </w:rPr>
        <w:t>ganancia.</w:t>
      </w:r>
    </w:p>
    <w:p>
      <w:pPr>
        <w:pStyle w:val="ListParagraph"/>
        <w:numPr>
          <w:ilvl w:val="1"/>
          <w:numId w:val="6"/>
        </w:numPr>
        <w:tabs>
          <w:tab w:pos="1044" w:val="left" w:leader="none"/>
          <w:tab w:pos="1045" w:val="left" w:leader="none"/>
        </w:tabs>
        <w:spacing w:line="249" w:lineRule="auto" w:before="11" w:after="0"/>
        <w:ind w:left="1044" w:right="111" w:hanging="360"/>
        <w:jc w:val="left"/>
        <w:rPr>
          <w:sz w:val="22"/>
        </w:rPr>
      </w:pPr>
      <w:r>
        <w:rPr>
          <w:color w:val="414042"/>
          <w:sz w:val="22"/>
        </w:rPr>
        <w:t>Consumo de alimento para toda la fase, por día y por unidad de ganancia.</w:t>
      </w:r>
    </w:p>
    <w:p>
      <w:pPr>
        <w:pStyle w:val="ListParagraph"/>
        <w:numPr>
          <w:ilvl w:val="1"/>
          <w:numId w:val="6"/>
        </w:numPr>
        <w:tabs>
          <w:tab w:pos="1044" w:val="left" w:leader="none"/>
          <w:tab w:pos="1045" w:val="left" w:leader="none"/>
        </w:tabs>
        <w:spacing w:line="240" w:lineRule="auto" w:before="1" w:after="0"/>
        <w:ind w:left="1044" w:right="0" w:hanging="360"/>
        <w:jc w:val="left"/>
        <w:rPr>
          <w:sz w:val="22"/>
        </w:rPr>
      </w:pPr>
      <w:r>
        <w:rPr>
          <w:color w:val="414042"/>
          <w:sz w:val="22"/>
        </w:rPr>
        <w:t>Costo de alimento para toda la fase, por día y por unidad de</w:t>
      </w:r>
      <w:r>
        <w:rPr>
          <w:color w:val="414042"/>
          <w:spacing w:val="-31"/>
          <w:sz w:val="22"/>
        </w:rPr>
        <w:t> </w:t>
      </w:r>
      <w:r>
        <w:rPr>
          <w:color w:val="414042"/>
          <w:sz w:val="22"/>
        </w:rPr>
        <w:t>ganancia.</w:t>
      </w:r>
    </w:p>
    <w:p>
      <w:pPr>
        <w:pStyle w:val="ListParagraph"/>
        <w:numPr>
          <w:ilvl w:val="1"/>
          <w:numId w:val="6"/>
        </w:numPr>
        <w:tabs>
          <w:tab w:pos="1044" w:val="left" w:leader="none"/>
          <w:tab w:pos="1045" w:val="left" w:leader="none"/>
        </w:tabs>
        <w:spacing w:line="249" w:lineRule="auto" w:before="11" w:after="0"/>
        <w:ind w:left="1044" w:right="111" w:hanging="360"/>
        <w:jc w:val="left"/>
        <w:rPr>
          <w:sz w:val="22"/>
        </w:rPr>
      </w:pPr>
      <w:r>
        <w:rPr>
          <w:color w:val="414042"/>
          <w:sz w:val="22"/>
        </w:rPr>
        <w:t>Alimento y costos generales para toda la fase, por día y por unidad de ganancia.</w:t>
      </w:r>
    </w:p>
    <w:p>
      <w:pPr>
        <w:pStyle w:val="BodyText"/>
        <w:spacing w:before="9"/>
        <w:rPr>
          <w:sz w:val="20"/>
        </w:rPr>
      </w:pPr>
    </w:p>
    <w:p>
      <w:pPr>
        <w:pStyle w:val="ListParagraph"/>
        <w:numPr>
          <w:ilvl w:val="0"/>
          <w:numId w:val="5"/>
        </w:numPr>
        <w:tabs>
          <w:tab w:pos="477" w:val="left" w:leader="none"/>
          <w:tab w:pos="478" w:val="left" w:leader="none"/>
        </w:tabs>
        <w:spacing w:line="240" w:lineRule="auto" w:before="0" w:after="0"/>
        <w:ind w:left="477" w:right="0" w:hanging="360"/>
        <w:jc w:val="left"/>
        <w:rPr>
          <w:sz w:val="22"/>
        </w:rPr>
      </w:pPr>
      <w:r>
        <w:rPr>
          <w:color w:val="414042"/>
          <w:sz w:val="22"/>
        </w:rPr>
        <w:t>Composición</w:t>
      </w:r>
      <w:r>
        <w:rPr>
          <w:color w:val="414042"/>
          <w:spacing w:val="-10"/>
          <w:sz w:val="22"/>
        </w:rPr>
        <w:t> </w:t>
      </w:r>
      <w:r>
        <w:rPr>
          <w:color w:val="414042"/>
          <w:sz w:val="22"/>
        </w:rPr>
        <w:t>de</w:t>
      </w:r>
      <w:r>
        <w:rPr>
          <w:color w:val="414042"/>
          <w:spacing w:val="-10"/>
          <w:sz w:val="22"/>
        </w:rPr>
        <w:t> </w:t>
      </w:r>
      <w:r>
        <w:rPr>
          <w:color w:val="414042"/>
          <w:sz w:val="22"/>
        </w:rPr>
        <w:t>la</w:t>
      </w:r>
      <w:r>
        <w:rPr>
          <w:color w:val="414042"/>
          <w:spacing w:val="-10"/>
          <w:sz w:val="22"/>
        </w:rPr>
        <w:t> </w:t>
      </w:r>
      <w:r>
        <w:rPr>
          <w:color w:val="414042"/>
          <w:sz w:val="22"/>
        </w:rPr>
        <w:t>dieta:</w:t>
      </w:r>
      <w:r>
        <w:rPr>
          <w:color w:val="414042"/>
          <w:spacing w:val="-10"/>
          <w:sz w:val="22"/>
        </w:rPr>
        <w:t> </w:t>
      </w:r>
      <w:r>
        <w:rPr>
          <w:color w:val="414042"/>
          <w:sz w:val="22"/>
        </w:rPr>
        <w:t>todos</w:t>
      </w:r>
      <w:r>
        <w:rPr>
          <w:color w:val="414042"/>
          <w:spacing w:val="-10"/>
          <w:sz w:val="22"/>
        </w:rPr>
        <w:t> </w:t>
      </w:r>
      <w:r>
        <w:rPr>
          <w:color w:val="414042"/>
          <w:sz w:val="22"/>
        </w:rPr>
        <w:t>los</w:t>
      </w:r>
      <w:r>
        <w:rPr>
          <w:color w:val="414042"/>
          <w:spacing w:val="-10"/>
          <w:sz w:val="22"/>
        </w:rPr>
        <w:t> </w:t>
      </w:r>
      <w:r>
        <w:rPr>
          <w:color w:val="414042"/>
          <w:sz w:val="22"/>
        </w:rPr>
        <w:t>alimentos</w:t>
      </w:r>
      <w:r>
        <w:rPr>
          <w:color w:val="414042"/>
          <w:spacing w:val="-10"/>
          <w:sz w:val="22"/>
        </w:rPr>
        <w:t> </w:t>
      </w:r>
      <w:r>
        <w:rPr>
          <w:color w:val="414042"/>
          <w:sz w:val="22"/>
        </w:rPr>
        <w:t>(</w:t>
      </w:r>
      <w:r>
        <w:rPr>
          <w:rFonts w:ascii="Palatino Linotype" w:hAnsi="Palatino Linotype"/>
          <w:i/>
          <w:color w:val="414042"/>
          <w:sz w:val="22"/>
        </w:rPr>
        <w:t>Diet</w:t>
      </w:r>
      <w:r>
        <w:rPr>
          <w:rFonts w:ascii="Palatino Linotype" w:hAnsi="Palatino Linotype"/>
          <w:i/>
          <w:color w:val="414042"/>
          <w:spacing w:val="-9"/>
          <w:sz w:val="22"/>
        </w:rPr>
        <w:t> </w:t>
      </w:r>
      <w:r>
        <w:rPr>
          <w:rFonts w:ascii="Palatino Linotype" w:hAnsi="Palatino Linotype"/>
          <w:i/>
          <w:color w:val="414042"/>
          <w:spacing w:val="-3"/>
          <w:sz w:val="22"/>
        </w:rPr>
        <w:t>composition:</w:t>
      </w:r>
      <w:r>
        <w:rPr>
          <w:rFonts w:ascii="Palatino Linotype" w:hAnsi="Palatino Linotype"/>
          <w:i/>
          <w:color w:val="414042"/>
          <w:spacing w:val="-9"/>
          <w:sz w:val="22"/>
        </w:rPr>
        <w:t> </w:t>
      </w:r>
      <w:r>
        <w:rPr>
          <w:rFonts w:ascii="Palatino Linotype" w:hAnsi="Palatino Linotype"/>
          <w:i/>
          <w:color w:val="414042"/>
          <w:sz w:val="22"/>
        </w:rPr>
        <w:t>all</w:t>
      </w:r>
      <w:r>
        <w:rPr>
          <w:rFonts w:ascii="Palatino Linotype" w:hAnsi="Palatino Linotype"/>
          <w:i/>
          <w:color w:val="414042"/>
          <w:spacing w:val="-9"/>
          <w:sz w:val="22"/>
        </w:rPr>
        <w:t> </w:t>
      </w:r>
      <w:r>
        <w:rPr>
          <w:rFonts w:ascii="Palatino Linotype" w:hAnsi="Palatino Linotype"/>
          <w:i/>
          <w:color w:val="414042"/>
          <w:sz w:val="22"/>
        </w:rPr>
        <w:t>feeds</w:t>
      </w:r>
      <w:r>
        <w:rPr>
          <w:color w:val="414042"/>
          <w:sz w:val="22"/>
        </w:rPr>
        <w:t>)</w:t>
      </w:r>
    </w:p>
    <w:p>
      <w:pPr>
        <w:pStyle w:val="BodyText"/>
        <w:spacing w:before="3"/>
      </w:pPr>
    </w:p>
    <w:p>
      <w:pPr>
        <w:pStyle w:val="BodyText"/>
        <w:spacing w:line="249" w:lineRule="auto"/>
        <w:ind w:left="117" w:right="69"/>
      </w:pPr>
      <w:r>
        <w:rPr>
          <w:color w:val="414042"/>
        </w:rPr>
        <w:t>Esta sección exhibe las cantidades de todos los alimentos usados en la ración o las cantidades para un grupo de alimentos seleccionados, usando la función F3.</w:t>
      </w:r>
    </w:p>
    <w:p>
      <w:pPr>
        <w:pStyle w:val="BodyText"/>
        <w:rPr>
          <w:sz w:val="23"/>
        </w:rPr>
      </w:pPr>
    </w:p>
    <w:p>
      <w:pPr>
        <w:pStyle w:val="BodyText"/>
        <w:spacing w:line="249" w:lineRule="auto"/>
        <w:ind w:left="117" w:right="69"/>
      </w:pPr>
      <w:r>
        <w:rPr>
          <w:color w:val="414042"/>
        </w:rPr>
        <w:t>La siguiente información es incluida para cada alimento usado en la dieta (o grupo).</w:t>
      </w:r>
    </w:p>
    <w:p>
      <w:pPr>
        <w:pStyle w:val="BodyText"/>
        <w:rPr>
          <w:sz w:val="23"/>
        </w:rPr>
      </w:pPr>
    </w:p>
    <w:p>
      <w:pPr>
        <w:pStyle w:val="ListParagraph"/>
        <w:numPr>
          <w:ilvl w:val="0"/>
          <w:numId w:val="7"/>
        </w:numPr>
        <w:tabs>
          <w:tab w:pos="1043" w:val="left" w:leader="none"/>
          <w:tab w:pos="1044" w:val="left" w:leader="none"/>
        </w:tabs>
        <w:spacing w:line="249" w:lineRule="auto" w:before="0" w:after="0"/>
        <w:ind w:left="1043" w:right="112" w:hanging="359"/>
        <w:jc w:val="left"/>
        <w:rPr>
          <w:sz w:val="22"/>
        </w:rPr>
      </w:pPr>
      <w:r>
        <w:rPr>
          <w:color w:val="414042"/>
          <w:sz w:val="22"/>
        </w:rPr>
        <w:t>La cantidad del ingrediente en la dieta, lb/día o kg/día, tal como se ofrece.</w:t>
      </w:r>
    </w:p>
    <w:p>
      <w:pPr>
        <w:pStyle w:val="ListParagraph"/>
        <w:numPr>
          <w:ilvl w:val="0"/>
          <w:numId w:val="7"/>
        </w:numPr>
        <w:tabs>
          <w:tab w:pos="1043" w:val="left" w:leader="none"/>
          <w:tab w:pos="1044" w:val="left" w:leader="none"/>
        </w:tabs>
        <w:spacing w:line="240" w:lineRule="auto" w:before="1" w:after="0"/>
        <w:ind w:left="1043" w:right="0" w:hanging="359"/>
        <w:jc w:val="left"/>
        <w:rPr>
          <w:sz w:val="22"/>
        </w:rPr>
      </w:pPr>
      <w:r>
        <w:rPr>
          <w:color w:val="414042"/>
          <w:sz w:val="22"/>
        </w:rPr>
        <w:t>El</w:t>
      </w:r>
      <w:r>
        <w:rPr>
          <w:color w:val="414042"/>
          <w:spacing w:val="-8"/>
          <w:sz w:val="22"/>
        </w:rPr>
        <w:t> </w:t>
      </w:r>
      <w:r>
        <w:rPr>
          <w:color w:val="414042"/>
          <w:sz w:val="22"/>
        </w:rPr>
        <w:t>porcentaje</w:t>
      </w:r>
      <w:r>
        <w:rPr>
          <w:color w:val="414042"/>
          <w:spacing w:val="-8"/>
          <w:sz w:val="22"/>
        </w:rPr>
        <w:t> </w:t>
      </w:r>
      <w:r>
        <w:rPr>
          <w:color w:val="414042"/>
          <w:sz w:val="22"/>
        </w:rPr>
        <w:t>del</w:t>
      </w:r>
      <w:r>
        <w:rPr>
          <w:color w:val="414042"/>
          <w:spacing w:val="-8"/>
          <w:sz w:val="22"/>
        </w:rPr>
        <w:t> </w:t>
      </w:r>
      <w:r>
        <w:rPr>
          <w:color w:val="414042"/>
          <w:sz w:val="22"/>
        </w:rPr>
        <w:t>alimento</w:t>
      </w:r>
      <w:r>
        <w:rPr>
          <w:color w:val="414042"/>
          <w:spacing w:val="-8"/>
          <w:sz w:val="22"/>
        </w:rPr>
        <w:t> </w:t>
      </w:r>
      <w:r>
        <w:rPr>
          <w:color w:val="414042"/>
          <w:sz w:val="22"/>
        </w:rPr>
        <w:t>(o</w:t>
      </w:r>
      <w:r>
        <w:rPr>
          <w:color w:val="414042"/>
          <w:spacing w:val="-8"/>
          <w:sz w:val="22"/>
        </w:rPr>
        <w:t> </w:t>
      </w:r>
      <w:r>
        <w:rPr>
          <w:color w:val="414042"/>
          <w:sz w:val="22"/>
        </w:rPr>
        <w:t>grupo),</w:t>
      </w:r>
      <w:r>
        <w:rPr>
          <w:color w:val="414042"/>
          <w:spacing w:val="-8"/>
          <w:sz w:val="22"/>
        </w:rPr>
        <w:t> </w:t>
      </w:r>
      <w:r>
        <w:rPr>
          <w:color w:val="414042"/>
          <w:sz w:val="22"/>
        </w:rPr>
        <w:t>tal</w:t>
      </w:r>
      <w:r>
        <w:rPr>
          <w:color w:val="414042"/>
          <w:spacing w:val="-8"/>
          <w:sz w:val="22"/>
        </w:rPr>
        <w:t> </w:t>
      </w:r>
      <w:r>
        <w:rPr>
          <w:color w:val="414042"/>
          <w:sz w:val="22"/>
        </w:rPr>
        <w:t>como</w:t>
      </w:r>
      <w:r>
        <w:rPr>
          <w:color w:val="414042"/>
          <w:spacing w:val="-8"/>
          <w:sz w:val="22"/>
        </w:rPr>
        <w:t> </w:t>
      </w:r>
      <w:r>
        <w:rPr>
          <w:color w:val="414042"/>
          <w:sz w:val="22"/>
        </w:rPr>
        <w:t>se</w:t>
      </w:r>
      <w:r>
        <w:rPr>
          <w:color w:val="414042"/>
          <w:spacing w:val="-8"/>
          <w:sz w:val="22"/>
        </w:rPr>
        <w:t> </w:t>
      </w:r>
      <w:r>
        <w:rPr>
          <w:color w:val="414042"/>
          <w:sz w:val="22"/>
        </w:rPr>
        <w:t>ofrece.</w:t>
      </w:r>
    </w:p>
    <w:p>
      <w:pPr>
        <w:pStyle w:val="ListParagraph"/>
        <w:numPr>
          <w:ilvl w:val="0"/>
          <w:numId w:val="7"/>
        </w:numPr>
        <w:tabs>
          <w:tab w:pos="1043" w:val="left" w:leader="none"/>
          <w:tab w:pos="1044" w:val="left" w:leader="none"/>
        </w:tabs>
        <w:spacing w:line="249" w:lineRule="auto" w:before="11" w:after="0"/>
        <w:ind w:left="1043" w:right="112" w:hanging="359"/>
        <w:jc w:val="left"/>
        <w:rPr>
          <w:sz w:val="22"/>
        </w:rPr>
      </w:pPr>
      <w:r>
        <w:rPr>
          <w:color w:val="414042"/>
          <w:sz w:val="22"/>
        </w:rPr>
        <w:t>La cantidad del alimento en la dieta, lb/día o kg/día, en 100% de la materia</w:t>
      </w:r>
      <w:r>
        <w:rPr>
          <w:color w:val="414042"/>
          <w:spacing w:val="-16"/>
          <w:sz w:val="22"/>
        </w:rPr>
        <w:t> </w:t>
      </w:r>
      <w:r>
        <w:rPr>
          <w:color w:val="414042"/>
          <w:sz w:val="22"/>
        </w:rPr>
        <w:t>seca.</w:t>
      </w:r>
    </w:p>
    <w:p>
      <w:pPr>
        <w:pStyle w:val="ListParagraph"/>
        <w:numPr>
          <w:ilvl w:val="0"/>
          <w:numId w:val="7"/>
        </w:numPr>
        <w:tabs>
          <w:tab w:pos="1043" w:val="left" w:leader="none"/>
          <w:tab w:pos="1044" w:val="left" w:leader="none"/>
        </w:tabs>
        <w:spacing w:line="249" w:lineRule="auto" w:before="1" w:after="0"/>
        <w:ind w:left="1043" w:right="112" w:hanging="359"/>
        <w:jc w:val="left"/>
        <w:rPr>
          <w:sz w:val="22"/>
        </w:rPr>
      </w:pPr>
      <w:r>
        <w:rPr>
          <w:color w:val="414042"/>
          <w:sz w:val="22"/>
        </w:rPr>
        <w:t>El</w:t>
      </w:r>
      <w:r>
        <w:rPr>
          <w:color w:val="414042"/>
          <w:spacing w:val="-7"/>
          <w:sz w:val="22"/>
        </w:rPr>
        <w:t> </w:t>
      </w:r>
      <w:r>
        <w:rPr>
          <w:color w:val="414042"/>
          <w:sz w:val="22"/>
        </w:rPr>
        <w:t>porcentaje</w:t>
      </w:r>
      <w:r>
        <w:rPr>
          <w:color w:val="414042"/>
          <w:spacing w:val="-7"/>
          <w:sz w:val="22"/>
        </w:rPr>
        <w:t> </w:t>
      </w:r>
      <w:r>
        <w:rPr>
          <w:color w:val="414042"/>
          <w:sz w:val="22"/>
        </w:rPr>
        <w:t>del</w:t>
      </w:r>
      <w:r>
        <w:rPr>
          <w:color w:val="414042"/>
          <w:spacing w:val="-7"/>
          <w:sz w:val="22"/>
        </w:rPr>
        <w:t> </w:t>
      </w:r>
      <w:r>
        <w:rPr>
          <w:color w:val="414042"/>
          <w:sz w:val="22"/>
        </w:rPr>
        <w:t>alimento</w:t>
      </w:r>
      <w:r>
        <w:rPr>
          <w:color w:val="414042"/>
          <w:spacing w:val="-7"/>
          <w:sz w:val="22"/>
        </w:rPr>
        <w:t> </w:t>
      </w:r>
      <w:r>
        <w:rPr>
          <w:color w:val="414042"/>
          <w:sz w:val="22"/>
        </w:rPr>
        <w:t>en</w:t>
      </w:r>
      <w:r>
        <w:rPr>
          <w:color w:val="414042"/>
          <w:spacing w:val="-7"/>
          <w:sz w:val="22"/>
        </w:rPr>
        <w:t> </w:t>
      </w:r>
      <w:r>
        <w:rPr>
          <w:color w:val="414042"/>
          <w:sz w:val="22"/>
        </w:rPr>
        <w:t>la</w:t>
      </w:r>
      <w:r>
        <w:rPr>
          <w:color w:val="414042"/>
          <w:spacing w:val="-7"/>
          <w:sz w:val="22"/>
        </w:rPr>
        <w:t> </w:t>
      </w:r>
      <w:r>
        <w:rPr>
          <w:color w:val="414042"/>
          <w:sz w:val="22"/>
        </w:rPr>
        <w:t>dieta</w:t>
      </w:r>
      <w:r>
        <w:rPr>
          <w:color w:val="414042"/>
          <w:spacing w:val="-7"/>
          <w:sz w:val="22"/>
        </w:rPr>
        <w:t> </w:t>
      </w:r>
      <w:r>
        <w:rPr>
          <w:color w:val="414042"/>
          <w:sz w:val="22"/>
        </w:rPr>
        <w:t>(o</w:t>
      </w:r>
      <w:r>
        <w:rPr>
          <w:color w:val="414042"/>
          <w:spacing w:val="-7"/>
          <w:sz w:val="22"/>
        </w:rPr>
        <w:t> </w:t>
      </w:r>
      <w:r>
        <w:rPr>
          <w:color w:val="414042"/>
          <w:sz w:val="22"/>
        </w:rPr>
        <w:t>grupo),</w:t>
      </w:r>
      <w:r>
        <w:rPr>
          <w:color w:val="414042"/>
          <w:spacing w:val="-7"/>
          <w:sz w:val="22"/>
        </w:rPr>
        <w:t> </w:t>
      </w:r>
      <w:r>
        <w:rPr>
          <w:color w:val="414042"/>
          <w:sz w:val="22"/>
        </w:rPr>
        <w:t>en</w:t>
      </w:r>
      <w:r>
        <w:rPr>
          <w:color w:val="414042"/>
          <w:spacing w:val="-7"/>
          <w:sz w:val="22"/>
        </w:rPr>
        <w:t> </w:t>
      </w:r>
      <w:r>
        <w:rPr>
          <w:color w:val="414042"/>
          <w:sz w:val="22"/>
        </w:rPr>
        <w:t>100%</w:t>
      </w:r>
      <w:r>
        <w:rPr>
          <w:color w:val="414042"/>
          <w:spacing w:val="-7"/>
          <w:sz w:val="22"/>
        </w:rPr>
        <w:t> </w:t>
      </w:r>
      <w:r>
        <w:rPr>
          <w:color w:val="414042"/>
          <w:sz w:val="22"/>
        </w:rPr>
        <w:t>de</w:t>
      </w:r>
      <w:r>
        <w:rPr>
          <w:color w:val="414042"/>
          <w:spacing w:val="-7"/>
          <w:sz w:val="22"/>
        </w:rPr>
        <w:t> </w:t>
      </w:r>
      <w:r>
        <w:rPr>
          <w:color w:val="414042"/>
          <w:sz w:val="22"/>
        </w:rPr>
        <w:t>la</w:t>
      </w:r>
      <w:r>
        <w:rPr>
          <w:color w:val="414042"/>
          <w:spacing w:val="-7"/>
          <w:sz w:val="22"/>
        </w:rPr>
        <w:t> </w:t>
      </w:r>
      <w:r>
        <w:rPr>
          <w:color w:val="414042"/>
          <w:sz w:val="22"/>
        </w:rPr>
        <w:t>materia seca.</w:t>
      </w:r>
    </w:p>
    <w:p>
      <w:pPr>
        <w:pStyle w:val="ListParagraph"/>
        <w:numPr>
          <w:ilvl w:val="0"/>
          <w:numId w:val="7"/>
        </w:numPr>
        <w:tabs>
          <w:tab w:pos="1044" w:val="left" w:leader="none"/>
        </w:tabs>
        <w:spacing w:line="249" w:lineRule="auto" w:before="1" w:after="0"/>
        <w:ind w:left="1043" w:right="111" w:hanging="359"/>
        <w:jc w:val="both"/>
        <w:rPr>
          <w:sz w:val="22"/>
        </w:rPr>
      </w:pPr>
      <w:r>
        <w:rPr>
          <w:color w:val="414042"/>
          <w:sz w:val="22"/>
        </w:rPr>
        <w:t>Proporciones de alimentos o grupos: si previamente definió algunas proporciones de alimentos o grupos sobre la lista de proporciones, el programa calculará las cantidades de proporción en la dieta (o grupo) y las exhibirá en esta sección. Las proporciones de alimentos serán expuestas solamente si ambos alimentos son usados en la dieta (o grupo). Las proporciones de grupos son expuestas solamente cuando se</w:t>
      </w:r>
      <w:r>
        <w:rPr>
          <w:color w:val="414042"/>
          <w:spacing w:val="-5"/>
          <w:sz w:val="22"/>
        </w:rPr>
        <w:t> </w:t>
      </w:r>
      <w:r>
        <w:rPr>
          <w:color w:val="414042"/>
          <w:sz w:val="22"/>
        </w:rPr>
        <w:t>consideran</w:t>
      </w:r>
      <w:r>
        <w:rPr>
          <w:color w:val="414042"/>
          <w:spacing w:val="-5"/>
          <w:sz w:val="22"/>
        </w:rPr>
        <w:t> </w:t>
      </w:r>
      <w:r>
        <w:rPr>
          <w:color w:val="414042"/>
          <w:sz w:val="22"/>
        </w:rPr>
        <w:t>todos</w:t>
      </w:r>
      <w:r>
        <w:rPr>
          <w:color w:val="414042"/>
          <w:spacing w:val="-5"/>
          <w:sz w:val="22"/>
        </w:rPr>
        <w:t> </w:t>
      </w:r>
      <w:r>
        <w:rPr>
          <w:color w:val="414042"/>
          <w:sz w:val="22"/>
        </w:rPr>
        <w:t>los</w:t>
      </w:r>
      <w:r>
        <w:rPr>
          <w:color w:val="414042"/>
          <w:spacing w:val="-5"/>
          <w:sz w:val="22"/>
        </w:rPr>
        <w:t> </w:t>
      </w:r>
      <w:r>
        <w:rPr>
          <w:color w:val="414042"/>
          <w:sz w:val="22"/>
        </w:rPr>
        <w:t>alimentos</w:t>
      </w:r>
      <w:r>
        <w:rPr>
          <w:color w:val="414042"/>
          <w:spacing w:val="-5"/>
          <w:sz w:val="22"/>
        </w:rPr>
        <w:t> </w:t>
      </w:r>
      <w:r>
        <w:rPr>
          <w:color w:val="414042"/>
          <w:sz w:val="22"/>
        </w:rPr>
        <w:t>en</w:t>
      </w:r>
      <w:r>
        <w:rPr>
          <w:color w:val="414042"/>
          <w:spacing w:val="-5"/>
          <w:sz w:val="22"/>
        </w:rPr>
        <w:t> </w:t>
      </w:r>
      <w:r>
        <w:rPr>
          <w:color w:val="414042"/>
          <w:sz w:val="22"/>
        </w:rPr>
        <w:t>la</w:t>
      </w:r>
      <w:r>
        <w:rPr>
          <w:color w:val="414042"/>
          <w:spacing w:val="-5"/>
          <w:sz w:val="22"/>
        </w:rPr>
        <w:t> </w:t>
      </w:r>
      <w:r>
        <w:rPr>
          <w:color w:val="414042"/>
          <w:sz w:val="22"/>
        </w:rPr>
        <w:t>composición</w:t>
      </w:r>
      <w:r>
        <w:rPr>
          <w:color w:val="414042"/>
          <w:spacing w:val="-5"/>
          <w:sz w:val="22"/>
        </w:rPr>
        <w:t> </w:t>
      </w:r>
      <w:r>
        <w:rPr>
          <w:color w:val="414042"/>
          <w:sz w:val="22"/>
        </w:rPr>
        <w:t>de</w:t>
      </w:r>
      <w:r>
        <w:rPr>
          <w:color w:val="414042"/>
          <w:spacing w:val="-5"/>
          <w:sz w:val="22"/>
        </w:rPr>
        <w:t> </w:t>
      </w:r>
      <w:r>
        <w:rPr>
          <w:color w:val="414042"/>
          <w:sz w:val="22"/>
        </w:rPr>
        <w:t>la</w:t>
      </w:r>
      <w:r>
        <w:rPr>
          <w:color w:val="414042"/>
          <w:spacing w:val="-5"/>
          <w:sz w:val="22"/>
        </w:rPr>
        <w:t> </w:t>
      </w:r>
      <w:r>
        <w:rPr>
          <w:color w:val="414042"/>
          <w:sz w:val="22"/>
        </w:rPr>
        <w:t>dieta.</w:t>
      </w:r>
    </w:p>
    <w:p>
      <w:pPr>
        <w:pStyle w:val="BodyText"/>
        <w:spacing w:before="9"/>
        <w:rPr>
          <w:sz w:val="20"/>
        </w:rPr>
      </w:pPr>
    </w:p>
    <w:p>
      <w:pPr>
        <w:pStyle w:val="ListParagraph"/>
        <w:numPr>
          <w:ilvl w:val="0"/>
          <w:numId w:val="5"/>
        </w:numPr>
        <w:tabs>
          <w:tab w:pos="476" w:val="left" w:leader="none"/>
          <w:tab w:pos="478" w:val="left" w:leader="none"/>
        </w:tabs>
        <w:spacing w:line="240" w:lineRule="auto" w:before="0" w:after="0"/>
        <w:ind w:left="477" w:right="0" w:hanging="360"/>
        <w:jc w:val="left"/>
        <w:rPr>
          <w:sz w:val="22"/>
        </w:rPr>
      </w:pPr>
      <w:r>
        <w:rPr>
          <w:color w:val="414042"/>
          <w:sz w:val="22"/>
        </w:rPr>
        <w:t>Rangos</w:t>
      </w:r>
      <w:r>
        <w:rPr>
          <w:color w:val="414042"/>
          <w:spacing w:val="-9"/>
          <w:sz w:val="22"/>
        </w:rPr>
        <w:t> </w:t>
      </w:r>
      <w:r>
        <w:rPr>
          <w:color w:val="414042"/>
          <w:sz w:val="22"/>
        </w:rPr>
        <w:t>de</w:t>
      </w:r>
      <w:r>
        <w:rPr>
          <w:color w:val="414042"/>
          <w:spacing w:val="-9"/>
          <w:sz w:val="22"/>
        </w:rPr>
        <w:t> </w:t>
      </w:r>
      <w:r>
        <w:rPr>
          <w:color w:val="414042"/>
          <w:sz w:val="22"/>
        </w:rPr>
        <w:t>precios:</w:t>
      </w:r>
      <w:r>
        <w:rPr>
          <w:color w:val="414042"/>
          <w:spacing w:val="-9"/>
          <w:sz w:val="22"/>
        </w:rPr>
        <w:t> </w:t>
      </w:r>
      <w:r>
        <w:rPr>
          <w:color w:val="414042"/>
          <w:sz w:val="22"/>
        </w:rPr>
        <w:t>$/ton</w:t>
      </w:r>
      <w:r>
        <w:rPr>
          <w:color w:val="414042"/>
          <w:spacing w:val="-9"/>
          <w:sz w:val="22"/>
        </w:rPr>
        <w:t> </w:t>
      </w:r>
      <w:r>
        <w:rPr>
          <w:color w:val="414042"/>
          <w:sz w:val="22"/>
        </w:rPr>
        <w:t>tal</w:t>
      </w:r>
      <w:r>
        <w:rPr>
          <w:color w:val="414042"/>
          <w:spacing w:val="-9"/>
          <w:sz w:val="22"/>
        </w:rPr>
        <w:t> </w:t>
      </w:r>
      <w:r>
        <w:rPr>
          <w:color w:val="414042"/>
          <w:sz w:val="22"/>
        </w:rPr>
        <w:t>como</w:t>
      </w:r>
      <w:r>
        <w:rPr>
          <w:color w:val="414042"/>
          <w:spacing w:val="-9"/>
          <w:sz w:val="22"/>
        </w:rPr>
        <w:t> </w:t>
      </w:r>
      <w:r>
        <w:rPr>
          <w:color w:val="414042"/>
          <w:sz w:val="22"/>
        </w:rPr>
        <w:t>se</w:t>
      </w:r>
      <w:r>
        <w:rPr>
          <w:color w:val="414042"/>
          <w:spacing w:val="-9"/>
          <w:sz w:val="22"/>
        </w:rPr>
        <w:t> </w:t>
      </w:r>
      <w:r>
        <w:rPr>
          <w:color w:val="414042"/>
          <w:sz w:val="22"/>
        </w:rPr>
        <w:t>ofrece</w:t>
      </w:r>
      <w:r>
        <w:rPr>
          <w:color w:val="414042"/>
          <w:spacing w:val="-9"/>
          <w:sz w:val="22"/>
        </w:rPr>
        <w:t> </w:t>
      </w:r>
      <w:r>
        <w:rPr>
          <w:color w:val="414042"/>
          <w:sz w:val="22"/>
        </w:rPr>
        <w:t>(Prices</w:t>
      </w:r>
      <w:r>
        <w:rPr>
          <w:color w:val="414042"/>
          <w:spacing w:val="-9"/>
          <w:sz w:val="22"/>
        </w:rPr>
        <w:t> </w:t>
      </w:r>
      <w:r>
        <w:rPr>
          <w:color w:val="414042"/>
          <w:sz w:val="22"/>
        </w:rPr>
        <w:t>ranges:</w:t>
      </w:r>
      <w:r>
        <w:rPr>
          <w:color w:val="414042"/>
          <w:spacing w:val="-9"/>
          <w:sz w:val="22"/>
        </w:rPr>
        <w:t> </w:t>
      </w:r>
      <w:r>
        <w:rPr>
          <w:color w:val="414042"/>
          <w:sz w:val="22"/>
        </w:rPr>
        <w:t>$/ton</w:t>
      </w:r>
      <w:r>
        <w:rPr>
          <w:color w:val="414042"/>
          <w:spacing w:val="-9"/>
          <w:sz w:val="22"/>
        </w:rPr>
        <w:t> </w:t>
      </w:r>
      <w:r>
        <w:rPr>
          <w:color w:val="414042"/>
          <w:sz w:val="22"/>
        </w:rPr>
        <w:t>as</w:t>
      </w:r>
      <w:r>
        <w:rPr>
          <w:color w:val="414042"/>
          <w:spacing w:val="-9"/>
          <w:sz w:val="22"/>
        </w:rPr>
        <w:t> </w:t>
      </w:r>
      <w:r>
        <w:rPr>
          <w:color w:val="414042"/>
          <w:sz w:val="22"/>
        </w:rPr>
        <w:t>feed)</w:t>
      </w:r>
    </w:p>
    <w:p>
      <w:pPr>
        <w:spacing w:after="0" w:line="240" w:lineRule="auto"/>
        <w:jc w:val="left"/>
        <w:rPr>
          <w:sz w:val="22"/>
        </w:rPr>
        <w:sectPr>
          <w:pgSz w:w="9640" w:h="13040"/>
          <w:pgMar w:header="0" w:footer="939" w:top="1040" w:bottom="1120" w:left="1300" w:right="1020"/>
        </w:sectPr>
      </w:pPr>
    </w:p>
    <w:p>
      <w:pPr>
        <w:pStyle w:val="ListParagraph"/>
        <w:numPr>
          <w:ilvl w:val="0"/>
          <w:numId w:val="5"/>
        </w:numPr>
        <w:tabs>
          <w:tab w:pos="473" w:val="left" w:leader="none"/>
          <w:tab w:pos="474" w:val="left" w:leader="none"/>
        </w:tabs>
        <w:spacing w:line="240" w:lineRule="auto" w:before="3" w:after="0"/>
        <w:ind w:left="473" w:right="0" w:hanging="360"/>
        <w:jc w:val="left"/>
        <w:rPr>
          <w:sz w:val="22"/>
        </w:rPr>
      </w:pPr>
      <w:r>
        <w:rPr>
          <w:color w:val="414042"/>
          <w:sz w:val="22"/>
        </w:rPr>
        <w:t>Precios</w:t>
      </w:r>
      <w:r>
        <w:rPr>
          <w:color w:val="414042"/>
          <w:spacing w:val="-13"/>
          <w:sz w:val="22"/>
        </w:rPr>
        <w:t> </w:t>
      </w:r>
      <w:r>
        <w:rPr>
          <w:color w:val="414042"/>
          <w:sz w:val="22"/>
        </w:rPr>
        <w:t>y</w:t>
      </w:r>
      <w:r>
        <w:rPr>
          <w:color w:val="414042"/>
          <w:spacing w:val="-13"/>
          <w:sz w:val="22"/>
        </w:rPr>
        <w:t> </w:t>
      </w:r>
      <w:r>
        <w:rPr>
          <w:color w:val="414042"/>
          <w:sz w:val="22"/>
        </w:rPr>
        <w:t>alimentos</w:t>
      </w:r>
      <w:r>
        <w:rPr>
          <w:color w:val="414042"/>
          <w:spacing w:val="-13"/>
          <w:sz w:val="22"/>
        </w:rPr>
        <w:t> </w:t>
      </w:r>
      <w:r>
        <w:rPr>
          <w:color w:val="414042"/>
          <w:sz w:val="22"/>
        </w:rPr>
        <w:t>no</w:t>
      </w:r>
      <w:r>
        <w:rPr>
          <w:color w:val="414042"/>
          <w:spacing w:val="-13"/>
          <w:sz w:val="22"/>
        </w:rPr>
        <w:t> </w:t>
      </w:r>
      <w:r>
        <w:rPr>
          <w:color w:val="414042"/>
          <w:sz w:val="22"/>
        </w:rPr>
        <w:t>usados</w:t>
      </w:r>
      <w:r>
        <w:rPr>
          <w:color w:val="414042"/>
          <w:spacing w:val="-13"/>
          <w:sz w:val="22"/>
        </w:rPr>
        <w:t> </w:t>
      </w:r>
      <w:r>
        <w:rPr>
          <w:color w:val="414042"/>
          <w:sz w:val="22"/>
        </w:rPr>
        <w:t>(</w:t>
      </w:r>
      <w:r>
        <w:rPr>
          <w:rFonts w:ascii="Palatino Linotype"/>
          <w:i/>
          <w:color w:val="414042"/>
          <w:sz w:val="22"/>
        </w:rPr>
        <w:t>Prices</w:t>
      </w:r>
      <w:r>
        <w:rPr>
          <w:rFonts w:ascii="Palatino Linotype"/>
          <w:i/>
          <w:color w:val="414042"/>
          <w:spacing w:val="-12"/>
          <w:sz w:val="22"/>
        </w:rPr>
        <w:t> </w:t>
      </w:r>
      <w:r>
        <w:rPr>
          <w:rFonts w:ascii="Palatino Linotype"/>
          <w:i/>
          <w:color w:val="414042"/>
          <w:spacing w:val="-2"/>
          <w:sz w:val="22"/>
        </w:rPr>
        <w:t>and</w:t>
      </w:r>
      <w:r>
        <w:rPr>
          <w:rFonts w:ascii="Palatino Linotype"/>
          <w:i/>
          <w:color w:val="414042"/>
          <w:spacing w:val="-12"/>
          <w:sz w:val="22"/>
        </w:rPr>
        <w:t> </w:t>
      </w:r>
      <w:r>
        <w:rPr>
          <w:rFonts w:ascii="Palatino Linotype"/>
          <w:i/>
          <w:color w:val="414042"/>
          <w:sz w:val="22"/>
        </w:rPr>
        <w:t>feeds</w:t>
      </w:r>
      <w:r>
        <w:rPr>
          <w:rFonts w:ascii="Palatino Linotype"/>
          <w:i/>
          <w:color w:val="414042"/>
          <w:spacing w:val="-12"/>
          <w:sz w:val="22"/>
        </w:rPr>
        <w:t> </w:t>
      </w:r>
      <w:r>
        <w:rPr>
          <w:rFonts w:ascii="Palatino Linotype"/>
          <w:i/>
          <w:color w:val="414042"/>
          <w:sz w:val="22"/>
        </w:rPr>
        <w:t>not</w:t>
      </w:r>
      <w:r>
        <w:rPr>
          <w:rFonts w:ascii="Palatino Linotype"/>
          <w:i/>
          <w:color w:val="414042"/>
          <w:spacing w:val="-12"/>
          <w:sz w:val="22"/>
        </w:rPr>
        <w:t> </w:t>
      </w:r>
      <w:r>
        <w:rPr>
          <w:rFonts w:ascii="Palatino Linotype"/>
          <w:i/>
          <w:color w:val="414042"/>
          <w:sz w:val="22"/>
        </w:rPr>
        <w:t>used</w:t>
      </w:r>
      <w:r>
        <w:rPr>
          <w:color w:val="414042"/>
          <w:sz w:val="22"/>
        </w:rPr>
        <w:t>)</w:t>
      </w:r>
    </w:p>
    <w:p>
      <w:pPr>
        <w:pStyle w:val="BodyText"/>
        <w:spacing w:before="3"/>
      </w:pPr>
    </w:p>
    <w:p>
      <w:pPr>
        <w:pStyle w:val="BodyText"/>
        <w:ind w:left="113" w:right="20"/>
      </w:pPr>
      <w:r>
        <w:rPr>
          <w:color w:val="414042"/>
        </w:rPr>
        <w:t>Esta sección expone la siguiente información para alimentos usados en la ración.</w:t>
      </w:r>
    </w:p>
    <w:p>
      <w:pPr>
        <w:pStyle w:val="BodyText"/>
        <w:spacing w:before="10"/>
        <w:rPr>
          <w:sz w:val="23"/>
        </w:rPr>
      </w:pPr>
    </w:p>
    <w:p>
      <w:pPr>
        <w:pStyle w:val="ListParagraph"/>
        <w:numPr>
          <w:ilvl w:val="0"/>
          <w:numId w:val="8"/>
        </w:numPr>
        <w:tabs>
          <w:tab w:pos="1041" w:val="left" w:leader="none"/>
        </w:tabs>
        <w:spacing w:line="249" w:lineRule="auto" w:before="0" w:after="0"/>
        <w:ind w:left="1040" w:right="115" w:hanging="360"/>
        <w:jc w:val="both"/>
        <w:rPr>
          <w:sz w:val="22"/>
        </w:rPr>
      </w:pPr>
      <w:r>
        <w:rPr>
          <w:color w:val="414042"/>
          <w:sz w:val="22"/>
        </w:rPr>
        <w:t>La cantidad de cada alimento en la ración lb/día o kg/día sobre una base,</w:t>
      </w:r>
      <w:r>
        <w:rPr>
          <w:color w:val="414042"/>
          <w:spacing w:val="-16"/>
          <w:sz w:val="22"/>
        </w:rPr>
        <w:t> </w:t>
      </w:r>
      <w:r>
        <w:rPr>
          <w:color w:val="414042"/>
          <w:sz w:val="22"/>
        </w:rPr>
        <w:t>tal</w:t>
      </w:r>
      <w:r>
        <w:rPr>
          <w:color w:val="414042"/>
          <w:spacing w:val="-16"/>
          <w:sz w:val="22"/>
        </w:rPr>
        <w:t> </w:t>
      </w:r>
      <w:r>
        <w:rPr>
          <w:color w:val="414042"/>
          <w:sz w:val="22"/>
        </w:rPr>
        <w:t>como</w:t>
      </w:r>
      <w:r>
        <w:rPr>
          <w:color w:val="414042"/>
          <w:spacing w:val="-16"/>
          <w:sz w:val="22"/>
        </w:rPr>
        <w:t> </w:t>
      </w:r>
      <w:r>
        <w:rPr>
          <w:color w:val="414042"/>
          <w:sz w:val="22"/>
        </w:rPr>
        <w:t>se</w:t>
      </w:r>
      <w:r>
        <w:rPr>
          <w:color w:val="414042"/>
          <w:spacing w:val="-16"/>
          <w:sz w:val="22"/>
        </w:rPr>
        <w:t> </w:t>
      </w:r>
      <w:r>
        <w:rPr>
          <w:color w:val="414042"/>
          <w:sz w:val="22"/>
        </w:rPr>
        <w:t>ofrece.</w:t>
      </w:r>
    </w:p>
    <w:p>
      <w:pPr>
        <w:pStyle w:val="ListParagraph"/>
        <w:numPr>
          <w:ilvl w:val="0"/>
          <w:numId w:val="8"/>
        </w:numPr>
        <w:tabs>
          <w:tab w:pos="1040" w:val="left" w:leader="none"/>
          <w:tab w:pos="1041" w:val="left" w:leader="none"/>
        </w:tabs>
        <w:spacing w:line="240" w:lineRule="auto" w:before="1" w:after="0"/>
        <w:ind w:left="1040" w:right="0" w:hanging="360"/>
        <w:jc w:val="left"/>
        <w:rPr>
          <w:sz w:val="22"/>
        </w:rPr>
      </w:pPr>
      <w:r>
        <w:rPr>
          <w:color w:val="414042"/>
          <w:sz w:val="22"/>
        </w:rPr>
        <w:t>El</w:t>
      </w:r>
      <w:r>
        <w:rPr>
          <w:color w:val="414042"/>
          <w:spacing w:val="-9"/>
          <w:sz w:val="22"/>
        </w:rPr>
        <w:t> </w:t>
      </w:r>
      <w:r>
        <w:rPr>
          <w:color w:val="414042"/>
          <w:sz w:val="22"/>
        </w:rPr>
        <w:t>precio</w:t>
      </w:r>
      <w:r>
        <w:rPr>
          <w:color w:val="414042"/>
          <w:spacing w:val="-9"/>
          <w:sz w:val="22"/>
        </w:rPr>
        <w:t> </w:t>
      </w:r>
      <w:r>
        <w:rPr>
          <w:color w:val="414042"/>
          <w:sz w:val="22"/>
        </w:rPr>
        <w:t>corriente</w:t>
      </w:r>
      <w:r>
        <w:rPr>
          <w:color w:val="414042"/>
          <w:spacing w:val="-9"/>
          <w:sz w:val="22"/>
        </w:rPr>
        <w:t> </w:t>
      </w:r>
      <w:r>
        <w:rPr>
          <w:color w:val="414042"/>
          <w:sz w:val="22"/>
        </w:rPr>
        <w:t>del</w:t>
      </w:r>
      <w:r>
        <w:rPr>
          <w:color w:val="414042"/>
          <w:spacing w:val="-9"/>
          <w:sz w:val="22"/>
        </w:rPr>
        <w:t> </w:t>
      </w:r>
      <w:r>
        <w:rPr>
          <w:color w:val="414042"/>
          <w:sz w:val="22"/>
        </w:rPr>
        <w:t>alimento</w:t>
      </w:r>
      <w:r>
        <w:rPr>
          <w:color w:val="414042"/>
          <w:spacing w:val="-9"/>
          <w:sz w:val="22"/>
        </w:rPr>
        <w:t> </w:t>
      </w:r>
      <w:r>
        <w:rPr>
          <w:color w:val="414042"/>
          <w:sz w:val="22"/>
        </w:rPr>
        <w:t>sobre</w:t>
      </w:r>
      <w:r>
        <w:rPr>
          <w:color w:val="414042"/>
          <w:spacing w:val="-9"/>
          <w:sz w:val="22"/>
        </w:rPr>
        <w:t> </w:t>
      </w:r>
      <w:r>
        <w:rPr>
          <w:color w:val="414042"/>
          <w:sz w:val="22"/>
        </w:rPr>
        <w:t>una</w:t>
      </w:r>
      <w:r>
        <w:rPr>
          <w:color w:val="414042"/>
          <w:spacing w:val="-9"/>
          <w:sz w:val="22"/>
        </w:rPr>
        <w:t> </w:t>
      </w:r>
      <w:r>
        <w:rPr>
          <w:color w:val="414042"/>
          <w:sz w:val="22"/>
        </w:rPr>
        <w:t>base,</w:t>
      </w:r>
      <w:r>
        <w:rPr>
          <w:color w:val="414042"/>
          <w:spacing w:val="-9"/>
          <w:sz w:val="22"/>
        </w:rPr>
        <w:t> </w:t>
      </w:r>
      <w:r>
        <w:rPr>
          <w:color w:val="414042"/>
          <w:sz w:val="22"/>
        </w:rPr>
        <w:t>tal</w:t>
      </w:r>
      <w:r>
        <w:rPr>
          <w:color w:val="414042"/>
          <w:spacing w:val="-9"/>
          <w:sz w:val="22"/>
        </w:rPr>
        <w:t> </w:t>
      </w:r>
      <w:r>
        <w:rPr>
          <w:color w:val="414042"/>
          <w:sz w:val="22"/>
        </w:rPr>
        <w:t>como</w:t>
      </w:r>
      <w:r>
        <w:rPr>
          <w:color w:val="414042"/>
          <w:spacing w:val="-9"/>
          <w:sz w:val="22"/>
        </w:rPr>
        <w:t> </w:t>
      </w:r>
      <w:r>
        <w:rPr>
          <w:color w:val="414042"/>
          <w:sz w:val="22"/>
        </w:rPr>
        <w:t>se</w:t>
      </w:r>
      <w:r>
        <w:rPr>
          <w:color w:val="414042"/>
          <w:spacing w:val="-9"/>
          <w:sz w:val="22"/>
        </w:rPr>
        <w:t> </w:t>
      </w:r>
      <w:r>
        <w:rPr>
          <w:color w:val="414042"/>
          <w:sz w:val="22"/>
        </w:rPr>
        <w:t>ofrece.</w:t>
      </w:r>
    </w:p>
    <w:p>
      <w:pPr>
        <w:pStyle w:val="ListParagraph"/>
        <w:numPr>
          <w:ilvl w:val="0"/>
          <w:numId w:val="8"/>
        </w:numPr>
        <w:tabs>
          <w:tab w:pos="1041" w:val="left" w:leader="none"/>
        </w:tabs>
        <w:spacing w:line="249" w:lineRule="auto" w:before="11" w:after="0"/>
        <w:ind w:left="1040" w:right="114" w:hanging="360"/>
        <w:jc w:val="both"/>
        <w:rPr>
          <w:sz w:val="22"/>
        </w:rPr>
      </w:pPr>
      <w:r>
        <w:rPr>
          <w:color w:val="414042"/>
          <w:sz w:val="22"/>
        </w:rPr>
        <w:t>Rango inferior del precio del alimento. Este es el precio más bajo que el alimento puede tener sin afectar su cantidad usada en la ración. Si usted cambia el alimento a un precio más bajo que el rango inferior y reformula la dieta, su composición cambiará para incluir más de ese alimento. Otros alimentos previamente usados en la dieta pueden no ser</w:t>
      </w:r>
      <w:r>
        <w:rPr>
          <w:color w:val="414042"/>
          <w:spacing w:val="-7"/>
          <w:sz w:val="22"/>
        </w:rPr>
        <w:t> </w:t>
      </w:r>
      <w:r>
        <w:rPr>
          <w:color w:val="414042"/>
          <w:sz w:val="22"/>
        </w:rPr>
        <w:t>usados.</w:t>
      </w:r>
    </w:p>
    <w:p>
      <w:pPr>
        <w:pStyle w:val="ListParagraph"/>
        <w:numPr>
          <w:ilvl w:val="0"/>
          <w:numId w:val="8"/>
        </w:numPr>
        <w:tabs>
          <w:tab w:pos="1041" w:val="left" w:leader="none"/>
        </w:tabs>
        <w:spacing w:line="249" w:lineRule="auto" w:before="1" w:after="0"/>
        <w:ind w:left="1040" w:right="115" w:hanging="360"/>
        <w:jc w:val="both"/>
        <w:rPr>
          <w:sz w:val="22"/>
        </w:rPr>
      </w:pPr>
      <w:r>
        <w:rPr>
          <w:color w:val="414042"/>
          <w:sz w:val="22"/>
        </w:rPr>
        <w:t>Si</w:t>
      </w:r>
      <w:r>
        <w:rPr>
          <w:color w:val="414042"/>
          <w:spacing w:val="-13"/>
          <w:sz w:val="22"/>
        </w:rPr>
        <w:t> </w:t>
      </w:r>
      <w:r>
        <w:rPr>
          <w:color w:val="414042"/>
          <w:sz w:val="22"/>
        </w:rPr>
        <w:t>el</w:t>
      </w:r>
      <w:r>
        <w:rPr>
          <w:color w:val="414042"/>
          <w:spacing w:val="-13"/>
          <w:sz w:val="22"/>
        </w:rPr>
        <w:t> </w:t>
      </w:r>
      <w:r>
        <w:rPr>
          <w:color w:val="414042"/>
          <w:sz w:val="22"/>
        </w:rPr>
        <w:t>rango</w:t>
      </w:r>
      <w:r>
        <w:rPr>
          <w:color w:val="414042"/>
          <w:spacing w:val="-13"/>
          <w:sz w:val="22"/>
        </w:rPr>
        <w:t> </w:t>
      </w:r>
      <w:r>
        <w:rPr>
          <w:color w:val="414042"/>
          <w:sz w:val="22"/>
        </w:rPr>
        <w:t>inferior</w:t>
      </w:r>
      <w:r>
        <w:rPr>
          <w:color w:val="414042"/>
          <w:spacing w:val="-13"/>
          <w:sz w:val="22"/>
        </w:rPr>
        <w:t> </w:t>
      </w:r>
      <w:r>
        <w:rPr>
          <w:color w:val="414042"/>
          <w:sz w:val="22"/>
        </w:rPr>
        <w:t>es</w:t>
      </w:r>
      <w:r>
        <w:rPr>
          <w:color w:val="414042"/>
          <w:spacing w:val="-13"/>
          <w:sz w:val="22"/>
        </w:rPr>
        <w:t> </w:t>
      </w:r>
      <w:r>
        <w:rPr>
          <w:color w:val="414042"/>
          <w:sz w:val="22"/>
        </w:rPr>
        <w:t>negativo,</w:t>
      </w:r>
      <w:r>
        <w:rPr>
          <w:color w:val="414042"/>
          <w:spacing w:val="-13"/>
          <w:sz w:val="22"/>
        </w:rPr>
        <w:t> </w:t>
      </w:r>
      <w:r>
        <w:rPr>
          <w:color w:val="414042"/>
          <w:sz w:val="22"/>
        </w:rPr>
        <w:t>no</w:t>
      </w:r>
      <w:r>
        <w:rPr>
          <w:color w:val="414042"/>
          <w:spacing w:val="-13"/>
          <w:sz w:val="22"/>
        </w:rPr>
        <w:t> </w:t>
      </w:r>
      <w:r>
        <w:rPr>
          <w:color w:val="414042"/>
          <w:sz w:val="22"/>
        </w:rPr>
        <w:t>es</w:t>
      </w:r>
      <w:r>
        <w:rPr>
          <w:color w:val="414042"/>
          <w:spacing w:val="-13"/>
          <w:sz w:val="22"/>
        </w:rPr>
        <w:t> </w:t>
      </w:r>
      <w:r>
        <w:rPr>
          <w:color w:val="414042"/>
          <w:sz w:val="22"/>
        </w:rPr>
        <w:t>práctico</w:t>
      </w:r>
      <w:r>
        <w:rPr>
          <w:color w:val="414042"/>
          <w:spacing w:val="-13"/>
          <w:sz w:val="22"/>
        </w:rPr>
        <w:t> </w:t>
      </w:r>
      <w:r>
        <w:rPr>
          <w:color w:val="414042"/>
          <w:sz w:val="22"/>
        </w:rPr>
        <w:t>usar</w:t>
      </w:r>
      <w:r>
        <w:rPr>
          <w:color w:val="414042"/>
          <w:spacing w:val="-13"/>
          <w:sz w:val="22"/>
        </w:rPr>
        <w:t> </w:t>
      </w:r>
      <w:r>
        <w:rPr>
          <w:color w:val="414042"/>
          <w:sz w:val="22"/>
        </w:rPr>
        <w:t>más</w:t>
      </w:r>
      <w:r>
        <w:rPr>
          <w:color w:val="414042"/>
          <w:spacing w:val="-13"/>
          <w:sz w:val="22"/>
        </w:rPr>
        <w:t> </w:t>
      </w:r>
      <w:r>
        <w:rPr>
          <w:color w:val="414042"/>
          <w:sz w:val="22"/>
        </w:rPr>
        <w:t>de</w:t>
      </w:r>
      <w:r>
        <w:rPr>
          <w:color w:val="414042"/>
          <w:spacing w:val="-13"/>
          <w:sz w:val="22"/>
        </w:rPr>
        <w:t> </w:t>
      </w:r>
      <w:r>
        <w:rPr>
          <w:color w:val="414042"/>
          <w:sz w:val="22"/>
        </w:rPr>
        <w:t>ese</w:t>
      </w:r>
      <w:r>
        <w:rPr>
          <w:color w:val="414042"/>
          <w:spacing w:val="-13"/>
          <w:sz w:val="22"/>
        </w:rPr>
        <w:t> </w:t>
      </w:r>
      <w:r>
        <w:rPr>
          <w:color w:val="414042"/>
          <w:sz w:val="22"/>
        </w:rPr>
        <w:t>alimento en la</w:t>
      </w:r>
      <w:r>
        <w:rPr>
          <w:color w:val="414042"/>
          <w:spacing w:val="-12"/>
          <w:sz w:val="22"/>
        </w:rPr>
        <w:t> </w:t>
      </w:r>
      <w:r>
        <w:rPr>
          <w:color w:val="414042"/>
          <w:sz w:val="22"/>
        </w:rPr>
        <w:t>dieta.</w:t>
      </w:r>
    </w:p>
    <w:p>
      <w:pPr>
        <w:pStyle w:val="ListParagraph"/>
        <w:numPr>
          <w:ilvl w:val="0"/>
          <w:numId w:val="8"/>
        </w:numPr>
        <w:tabs>
          <w:tab w:pos="1041" w:val="left" w:leader="none"/>
        </w:tabs>
        <w:spacing w:line="249" w:lineRule="auto" w:before="1" w:after="0"/>
        <w:ind w:left="1040" w:right="115" w:hanging="360"/>
        <w:jc w:val="both"/>
        <w:rPr>
          <w:sz w:val="22"/>
        </w:rPr>
      </w:pPr>
      <w:r>
        <w:rPr>
          <w:color w:val="414042"/>
          <w:sz w:val="22"/>
        </w:rPr>
        <w:t>Si el rango inferior es -999999.99, la cantidad de alimento en la dieta no puede ser aumentada, debido a una restricción máxima sobre ese alimento.</w:t>
      </w:r>
    </w:p>
    <w:p>
      <w:pPr>
        <w:pStyle w:val="ListParagraph"/>
        <w:numPr>
          <w:ilvl w:val="0"/>
          <w:numId w:val="8"/>
        </w:numPr>
        <w:tabs>
          <w:tab w:pos="1041" w:val="left" w:leader="none"/>
        </w:tabs>
        <w:spacing w:line="249" w:lineRule="auto" w:before="1" w:after="0"/>
        <w:ind w:left="1040" w:right="114" w:hanging="360"/>
        <w:jc w:val="both"/>
        <w:rPr>
          <w:sz w:val="22"/>
        </w:rPr>
      </w:pPr>
      <w:r>
        <w:rPr>
          <w:color w:val="414042"/>
          <w:sz w:val="22"/>
        </w:rPr>
        <w:t>Rango</w:t>
      </w:r>
      <w:r>
        <w:rPr>
          <w:color w:val="414042"/>
          <w:spacing w:val="-16"/>
          <w:sz w:val="22"/>
        </w:rPr>
        <w:t> </w:t>
      </w:r>
      <w:r>
        <w:rPr>
          <w:color w:val="414042"/>
          <w:sz w:val="22"/>
        </w:rPr>
        <w:t>superior</w:t>
      </w:r>
      <w:r>
        <w:rPr>
          <w:color w:val="414042"/>
          <w:spacing w:val="-16"/>
          <w:sz w:val="22"/>
        </w:rPr>
        <w:t> </w:t>
      </w:r>
      <w:r>
        <w:rPr>
          <w:color w:val="414042"/>
          <w:sz w:val="22"/>
        </w:rPr>
        <w:t>del</w:t>
      </w:r>
      <w:r>
        <w:rPr>
          <w:color w:val="414042"/>
          <w:spacing w:val="-16"/>
          <w:sz w:val="22"/>
        </w:rPr>
        <w:t> </w:t>
      </w:r>
      <w:r>
        <w:rPr>
          <w:color w:val="414042"/>
          <w:sz w:val="22"/>
        </w:rPr>
        <w:t>precio</w:t>
      </w:r>
      <w:r>
        <w:rPr>
          <w:color w:val="414042"/>
          <w:spacing w:val="-16"/>
          <w:sz w:val="22"/>
        </w:rPr>
        <w:t> </w:t>
      </w:r>
      <w:r>
        <w:rPr>
          <w:color w:val="414042"/>
          <w:sz w:val="22"/>
        </w:rPr>
        <w:t>del</w:t>
      </w:r>
      <w:r>
        <w:rPr>
          <w:color w:val="414042"/>
          <w:spacing w:val="-16"/>
          <w:sz w:val="22"/>
        </w:rPr>
        <w:t> </w:t>
      </w:r>
      <w:r>
        <w:rPr>
          <w:color w:val="414042"/>
          <w:sz w:val="22"/>
        </w:rPr>
        <w:t>alimento.</w:t>
      </w:r>
      <w:r>
        <w:rPr>
          <w:color w:val="414042"/>
          <w:spacing w:val="-16"/>
          <w:sz w:val="22"/>
        </w:rPr>
        <w:t> </w:t>
      </w:r>
      <w:r>
        <w:rPr>
          <w:color w:val="414042"/>
          <w:sz w:val="22"/>
        </w:rPr>
        <w:t>Este</w:t>
      </w:r>
      <w:r>
        <w:rPr>
          <w:color w:val="414042"/>
          <w:spacing w:val="-16"/>
          <w:sz w:val="22"/>
        </w:rPr>
        <w:t> </w:t>
      </w:r>
      <w:r>
        <w:rPr>
          <w:color w:val="414042"/>
          <w:sz w:val="22"/>
        </w:rPr>
        <w:t>es</w:t>
      </w:r>
      <w:r>
        <w:rPr>
          <w:color w:val="414042"/>
          <w:spacing w:val="-16"/>
          <w:sz w:val="22"/>
        </w:rPr>
        <w:t> </w:t>
      </w:r>
      <w:r>
        <w:rPr>
          <w:color w:val="414042"/>
          <w:sz w:val="22"/>
        </w:rPr>
        <w:t>el</w:t>
      </w:r>
      <w:r>
        <w:rPr>
          <w:color w:val="414042"/>
          <w:spacing w:val="-16"/>
          <w:sz w:val="22"/>
        </w:rPr>
        <w:t> </w:t>
      </w:r>
      <w:r>
        <w:rPr>
          <w:color w:val="414042"/>
          <w:sz w:val="22"/>
        </w:rPr>
        <w:t>precio</w:t>
      </w:r>
      <w:r>
        <w:rPr>
          <w:color w:val="414042"/>
          <w:spacing w:val="-16"/>
          <w:sz w:val="22"/>
        </w:rPr>
        <w:t> </w:t>
      </w:r>
      <w:r>
        <w:rPr>
          <w:color w:val="414042"/>
          <w:sz w:val="22"/>
        </w:rPr>
        <w:t>más</w:t>
      </w:r>
      <w:r>
        <w:rPr>
          <w:color w:val="414042"/>
          <w:spacing w:val="-16"/>
          <w:sz w:val="22"/>
        </w:rPr>
        <w:t> </w:t>
      </w:r>
      <w:r>
        <w:rPr>
          <w:color w:val="414042"/>
          <w:sz w:val="22"/>
        </w:rPr>
        <w:t>alto</w:t>
      </w:r>
      <w:r>
        <w:rPr>
          <w:color w:val="414042"/>
          <w:spacing w:val="-16"/>
          <w:sz w:val="22"/>
        </w:rPr>
        <w:t> </w:t>
      </w:r>
      <w:r>
        <w:rPr>
          <w:color w:val="414042"/>
          <w:sz w:val="22"/>
        </w:rPr>
        <w:t>que</w:t>
      </w:r>
      <w:r>
        <w:rPr>
          <w:color w:val="414042"/>
          <w:spacing w:val="-16"/>
          <w:sz w:val="22"/>
        </w:rPr>
        <w:t> </w:t>
      </w:r>
      <w:r>
        <w:rPr>
          <w:color w:val="414042"/>
          <w:sz w:val="22"/>
        </w:rPr>
        <w:t>el alimento</w:t>
      </w:r>
      <w:r>
        <w:rPr>
          <w:color w:val="414042"/>
          <w:spacing w:val="-11"/>
          <w:sz w:val="22"/>
        </w:rPr>
        <w:t> </w:t>
      </w:r>
      <w:r>
        <w:rPr>
          <w:color w:val="414042"/>
          <w:sz w:val="22"/>
        </w:rPr>
        <w:t>puede</w:t>
      </w:r>
      <w:r>
        <w:rPr>
          <w:color w:val="414042"/>
          <w:spacing w:val="-11"/>
          <w:sz w:val="22"/>
        </w:rPr>
        <w:t> </w:t>
      </w:r>
      <w:r>
        <w:rPr>
          <w:color w:val="414042"/>
          <w:sz w:val="22"/>
        </w:rPr>
        <w:t>tener</w:t>
      </w:r>
      <w:r>
        <w:rPr>
          <w:color w:val="414042"/>
          <w:spacing w:val="-11"/>
          <w:sz w:val="22"/>
        </w:rPr>
        <w:t> </w:t>
      </w:r>
      <w:r>
        <w:rPr>
          <w:color w:val="414042"/>
          <w:sz w:val="22"/>
        </w:rPr>
        <w:t>sin</w:t>
      </w:r>
      <w:r>
        <w:rPr>
          <w:color w:val="414042"/>
          <w:spacing w:val="-11"/>
          <w:sz w:val="22"/>
        </w:rPr>
        <w:t> </w:t>
      </w:r>
      <w:r>
        <w:rPr>
          <w:color w:val="414042"/>
          <w:sz w:val="22"/>
        </w:rPr>
        <w:t>afectar</w:t>
      </w:r>
      <w:r>
        <w:rPr>
          <w:color w:val="414042"/>
          <w:spacing w:val="-11"/>
          <w:sz w:val="22"/>
        </w:rPr>
        <w:t> </w:t>
      </w:r>
      <w:r>
        <w:rPr>
          <w:color w:val="414042"/>
          <w:sz w:val="22"/>
        </w:rPr>
        <w:t>la</w:t>
      </w:r>
      <w:r>
        <w:rPr>
          <w:color w:val="414042"/>
          <w:spacing w:val="-11"/>
          <w:sz w:val="22"/>
        </w:rPr>
        <w:t> </w:t>
      </w:r>
      <w:r>
        <w:rPr>
          <w:color w:val="414042"/>
          <w:sz w:val="22"/>
        </w:rPr>
        <w:t>cantidad</w:t>
      </w:r>
      <w:r>
        <w:rPr>
          <w:color w:val="414042"/>
          <w:spacing w:val="-11"/>
          <w:sz w:val="22"/>
        </w:rPr>
        <w:t> </w:t>
      </w:r>
      <w:r>
        <w:rPr>
          <w:color w:val="414042"/>
          <w:sz w:val="22"/>
        </w:rPr>
        <w:t>usada</w:t>
      </w:r>
      <w:r>
        <w:rPr>
          <w:color w:val="414042"/>
          <w:spacing w:val="-11"/>
          <w:sz w:val="22"/>
        </w:rPr>
        <w:t> </w:t>
      </w:r>
      <w:r>
        <w:rPr>
          <w:color w:val="414042"/>
          <w:sz w:val="22"/>
        </w:rPr>
        <w:t>en</w:t>
      </w:r>
      <w:r>
        <w:rPr>
          <w:color w:val="414042"/>
          <w:spacing w:val="-11"/>
          <w:sz w:val="22"/>
        </w:rPr>
        <w:t> </w:t>
      </w:r>
      <w:r>
        <w:rPr>
          <w:color w:val="414042"/>
          <w:sz w:val="22"/>
        </w:rPr>
        <w:t>la</w:t>
      </w:r>
      <w:r>
        <w:rPr>
          <w:color w:val="414042"/>
          <w:spacing w:val="-11"/>
          <w:sz w:val="22"/>
        </w:rPr>
        <w:t> </w:t>
      </w:r>
      <w:r>
        <w:rPr>
          <w:color w:val="414042"/>
          <w:sz w:val="22"/>
        </w:rPr>
        <w:t>ración.</w:t>
      </w:r>
      <w:r>
        <w:rPr>
          <w:color w:val="414042"/>
          <w:spacing w:val="-11"/>
          <w:sz w:val="22"/>
        </w:rPr>
        <w:t> </w:t>
      </w:r>
      <w:r>
        <w:rPr>
          <w:color w:val="414042"/>
          <w:sz w:val="22"/>
        </w:rPr>
        <w:t>Si</w:t>
      </w:r>
      <w:r>
        <w:rPr>
          <w:color w:val="414042"/>
          <w:spacing w:val="-11"/>
          <w:sz w:val="22"/>
        </w:rPr>
        <w:t> </w:t>
      </w:r>
      <w:r>
        <w:rPr>
          <w:color w:val="414042"/>
          <w:sz w:val="22"/>
        </w:rPr>
        <w:t>usted cambia el precio del alimento arriba del rango superior y reformula la dieta, su composición cambiará para incluir menos de ese alimento o puede ser eliminado de la</w:t>
      </w:r>
      <w:r>
        <w:rPr>
          <w:color w:val="414042"/>
          <w:spacing w:val="-11"/>
          <w:sz w:val="22"/>
        </w:rPr>
        <w:t> </w:t>
      </w:r>
      <w:r>
        <w:rPr>
          <w:color w:val="414042"/>
          <w:sz w:val="22"/>
        </w:rPr>
        <w:t>ración.</w:t>
      </w:r>
    </w:p>
    <w:p>
      <w:pPr>
        <w:pStyle w:val="ListParagraph"/>
        <w:numPr>
          <w:ilvl w:val="0"/>
          <w:numId w:val="8"/>
        </w:numPr>
        <w:tabs>
          <w:tab w:pos="1041" w:val="left" w:leader="none"/>
        </w:tabs>
        <w:spacing w:line="249" w:lineRule="auto" w:before="1" w:after="0"/>
        <w:ind w:left="1040" w:right="114" w:hanging="360"/>
        <w:jc w:val="both"/>
        <w:rPr>
          <w:sz w:val="22"/>
        </w:rPr>
      </w:pPr>
      <w:r>
        <w:rPr>
          <w:color w:val="414042"/>
          <w:sz w:val="22"/>
        </w:rPr>
        <w:t>Si el rango superior es 999999.99, la cantidad de alimento en la dieta no puede ser disminuida debido a una restricción mínima sobre ese alimento.</w:t>
      </w:r>
    </w:p>
    <w:p>
      <w:pPr>
        <w:pStyle w:val="BodyText"/>
        <w:rPr>
          <w:sz w:val="23"/>
        </w:rPr>
      </w:pPr>
    </w:p>
    <w:p>
      <w:pPr>
        <w:pStyle w:val="BodyText"/>
        <w:ind w:left="113" w:right="69"/>
      </w:pPr>
      <w:r>
        <w:rPr>
          <w:color w:val="414042"/>
        </w:rPr>
        <w:t>Para alimentos no usados en la dieta, esta sección expone lo siguiente:</w:t>
      </w:r>
    </w:p>
    <w:p>
      <w:pPr>
        <w:pStyle w:val="BodyText"/>
        <w:spacing w:before="10"/>
        <w:rPr>
          <w:sz w:val="23"/>
        </w:rPr>
      </w:pPr>
    </w:p>
    <w:p>
      <w:pPr>
        <w:pStyle w:val="ListParagraph"/>
        <w:numPr>
          <w:ilvl w:val="0"/>
          <w:numId w:val="9"/>
        </w:numPr>
        <w:tabs>
          <w:tab w:pos="1040" w:val="left" w:leader="none"/>
          <w:tab w:pos="1041" w:val="left" w:leader="none"/>
        </w:tabs>
        <w:spacing w:line="240" w:lineRule="auto" w:before="0" w:after="0"/>
        <w:ind w:left="1040" w:right="0" w:hanging="360"/>
        <w:jc w:val="left"/>
        <w:rPr>
          <w:sz w:val="22"/>
        </w:rPr>
      </w:pPr>
      <w:r>
        <w:rPr>
          <w:color w:val="414042"/>
          <w:sz w:val="22"/>
        </w:rPr>
        <w:t>El</w:t>
      </w:r>
      <w:r>
        <w:rPr>
          <w:color w:val="414042"/>
          <w:spacing w:val="-9"/>
          <w:sz w:val="22"/>
        </w:rPr>
        <w:t> </w:t>
      </w:r>
      <w:r>
        <w:rPr>
          <w:color w:val="414042"/>
          <w:sz w:val="22"/>
        </w:rPr>
        <w:t>precio</w:t>
      </w:r>
      <w:r>
        <w:rPr>
          <w:color w:val="414042"/>
          <w:spacing w:val="-9"/>
          <w:sz w:val="22"/>
        </w:rPr>
        <w:t> </w:t>
      </w:r>
      <w:r>
        <w:rPr>
          <w:color w:val="414042"/>
          <w:sz w:val="22"/>
        </w:rPr>
        <w:t>corriente</w:t>
      </w:r>
      <w:r>
        <w:rPr>
          <w:color w:val="414042"/>
          <w:spacing w:val="-9"/>
          <w:sz w:val="22"/>
        </w:rPr>
        <w:t> </w:t>
      </w:r>
      <w:r>
        <w:rPr>
          <w:color w:val="414042"/>
          <w:sz w:val="22"/>
        </w:rPr>
        <w:t>del</w:t>
      </w:r>
      <w:r>
        <w:rPr>
          <w:color w:val="414042"/>
          <w:spacing w:val="-9"/>
          <w:sz w:val="22"/>
        </w:rPr>
        <w:t> </w:t>
      </w:r>
      <w:r>
        <w:rPr>
          <w:color w:val="414042"/>
          <w:sz w:val="22"/>
        </w:rPr>
        <w:t>alimento</w:t>
      </w:r>
      <w:r>
        <w:rPr>
          <w:color w:val="414042"/>
          <w:spacing w:val="-9"/>
          <w:sz w:val="22"/>
        </w:rPr>
        <w:t> </w:t>
      </w:r>
      <w:r>
        <w:rPr>
          <w:color w:val="414042"/>
          <w:sz w:val="22"/>
        </w:rPr>
        <w:t>sobre</w:t>
      </w:r>
      <w:r>
        <w:rPr>
          <w:color w:val="414042"/>
          <w:spacing w:val="-9"/>
          <w:sz w:val="22"/>
        </w:rPr>
        <w:t> </w:t>
      </w:r>
      <w:r>
        <w:rPr>
          <w:color w:val="414042"/>
          <w:sz w:val="22"/>
        </w:rPr>
        <w:t>una</w:t>
      </w:r>
      <w:r>
        <w:rPr>
          <w:color w:val="414042"/>
          <w:spacing w:val="-9"/>
          <w:sz w:val="22"/>
        </w:rPr>
        <w:t> </w:t>
      </w:r>
      <w:r>
        <w:rPr>
          <w:color w:val="414042"/>
          <w:sz w:val="22"/>
        </w:rPr>
        <w:t>base,</w:t>
      </w:r>
      <w:r>
        <w:rPr>
          <w:color w:val="414042"/>
          <w:spacing w:val="-9"/>
          <w:sz w:val="22"/>
        </w:rPr>
        <w:t> </w:t>
      </w:r>
      <w:r>
        <w:rPr>
          <w:color w:val="414042"/>
          <w:sz w:val="22"/>
        </w:rPr>
        <w:t>tal</w:t>
      </w:r>
      <w:r>
        <w:rPr>
          <w:color w:val="414042"/>
          <w:spacing w:val="-9"/>
          <w:sz w:val="22"/>
        </w:rPr>
        <w:t> </w:t>
      </w:r>
      <w:r>
        <w:rPr>
          <w:color w:val="414042"/>
          <w:sz w:val="22"/>
        </w:rPr>
        <w:t>como</w:t>
      </w:r>
      <w:r>
        <w:rPr>
          <w:color w:val="414042"/>
          <w:spacing w:val="-9"/>
          <w:sz w:val="22"/>
        </w:rPr>
        <w:t> </w:t>
      </w:r>
      <w:r>
        <w:rPr>
          <w:color w:val="414042"/>
          <w:sz w:val="22"/>
        </w:rPr>
        <w:t>se</w:t>
      </w:r>
      <w:r>
        <w:rPr>
          <w:color w:val="414042"/>
          <w:spacing w:val="-9"/>
          <w:sz w:val="22"/>
        </w:rPr>
        <w:t> </w:t>
      </w:r>
      <w:r>
        <w:rPr>
          <w:color w:val="414042"/>
          <w:sz w:val="22"/>
        </w:rPr>
        <w:t>ofrece.</w:t>
      </w:r>
    </w:p>
    <w:p>
      <w:pPr>
        <w:pStyle w:val="ListParagraph"/>
        <w:numPr>
          <w:ilvl w:val="0"/>
          <w:numId w:val="9"/>
        </w:numPr>
        <w:tabs>
          <w:tab w:pos="1041" w:val="left" w:leader="none"/>
        </w:tabs>
        <w:spacing w:line="249" w:lineRule="auto" w:before="11" w:after="0"/>
        <w:ind w:left="1040" w:right="114" w:hanging="360"/>
        <w:jc w:val="both"/>
        <w:rPr>
          <w:sz w:val="22"/>
        </w:rPr>
      </w:pPr>
      <w:r>
        <w:rPr>
          <w:color w:val="414042"/>
          <w:sz w:val="22"/>
        </w:rPr>
        <w:t>El</w:t>
      </w:r>
      <w:r>
        <w:rPr>
          <w:color w:val="414042"/>
          <w:spacing w:val="-13"/>
          <w:sz w:val="22"/>
        </w:rPr>
        <w:t> </w:t>
      </w:r>
      <w:r>
        <w:rPr>
          <w:color w:val="414042"/>
          <w:sz w:val="22"/>
        </w:rPr>
        <w:t>precio</w:t>
      </w:r>
      <w:r>
        <w:rPr>
          <w:color w:val="414042"/>
          <w:spacing w:val="-13"/>
          <w:sz w:val="22"/>
        </w:rPr>
        <w:t> </w:t>
      </w:r>
      <w:r>
        <w:rPr>
          <w:color w:val="414042"/>
          <w:sz w:val="22"/>
        </w:rPr>
        <w:t>de</w:t>
      </w:r>
      <w:r>
        <w:rPr>
          <w:color w:val="414042"/>
          <w:spacing w:val="-13"/>
          <w:sz w:val="22"/>
        </w:rPr>
        <w:t> </w:t>
      </w:r>
      <w:r>
        <w:rPr>
          <w:color w:val="414042"/>
          <w:sz w:val="22"/>
        </w:rPr>
        <w:t>oportunidad</w:t>
      </w:r>
      <w:r>
        <w:rPr>
          <w:color w:val="414042"/>
          <w:spacing w:val="-13"/>
          <w:sz w:val="22"/>
        </w:rPr>
        <w:t> </w:t>
      </w:r>
      <w:r>
        <w:rPr>
          <w:color w:val="414042"/>
          <w:sz w:val="22"/>
        </w:rPr>
        <w:t>del</w:t>
      </w:r>
      <w:r>
        <w:rPr>
          <w:color w:val="414042"/>
          <w:spacing w:val="-13"/>
          <w:sz w:val="22"/>
        </w:rPr>
        <w:t> </w:t>
      </w:r>
      <w:r>
        <w:rPr>
          <w:color w:val="414042"/>
          <w:sz w:val="22"/>
        </w:rPr>
        <w:t>alimento.</w:t>
      </w:r>
      <w:r>
        <w:rPr>
          <w:color w:val="414042"/>
          <w:spacing w:val="-13"/>
          <w:sz w:val="22"/>
        </w:rPr>
        <w:t> </w:t>
      </w:r>
      <w:r>
        <w:rPr>
          <w:color w:val="414042"/>
          <w:sz w:val="22"/>
        </w:rPr>
        <w:t>Este</w:t>
      </w:r>
      <w:r>
        <w:rPr>
          <w:color w:val="414042"/>
          <w:spacing w:val="-13"/>
          <w:sz w:val="22"/>
        </w:rPr>
        <w:t> </w:t>
      </w:r>
      <w:r>
        <w:rPr>
          <w:color w:val="414042"/>
          <w:sz w:val="22"/>
        </w:rPr>
        <w:t>es</w:t>
      </w:r>
      <w:r>
        <w:rPr>
          <w:color w:val="414042"/>
          <w:spacing w:val="-13"/>
          <w:sz w:val="22"/>
        </w:rPr>
        <w:t> </w:t>
      </w:r>
      <w:r>
        <w:rPr>
          <w:color w:val="414042"/>
          <w:sz w:val="22"/>
        </w:rPr>
        <w:t>el</w:t>
      </w:r>
      <w:r>
        <w:rPr>
          <w:color w:val="414042"/>
          <w:spacing w:val="-13"/>
          <w:sz w:val="22"/>
        </w:rPr>
        <w:t> </w:t>
      </w:r>
      <w:r>
        <w:rPr>
          <w:color w:val="414042"/>
          <w:sz w:val="22"/>
        </w:rPr>
        <w:t>precio</w:t>
      </w:r>
      <w:r>
        <w:rPr>
          <w:color w:val="414042"/>
          <w:spacing w:val="-13"/>
          <w:sz w:val="22"/>
        </w:rPr>
        <w:t> </w:t>
      </w:r>
      <w:r>
        <w:rPr>
          <w:color w:val="414042"/>
          <w:sz w:val="22"/>
        </w:rPr>
        <w:t>que</w:t>
      </w:r>
      <w:r>
        <w:rPr>
          <w:color w:val="414042"/>
          <w:spacing w:val="-13"/>
          <w:sz w:val="22"/>
        </w:rPr>
        <w:t> </w:t>
      </w:r>
      <w:r>
        <w:rPr>
          <w:color w:val="414042"/>
          <w:sz w:val="22"/>
        </w:rPr>
        <w:t>el</w:t>
      </w:r>
      <w:r>
        <w:rPr>
          <w:color w:val="414042"/>
          <w:spacing w:val="-13"/>
          <w:sz w:val="22"/>
        </w:rPr>
        <w:t> </w:t>
      </w:r>
      <w:r>
        <w:rPr>
          <w:color w:val="414042"/>
          <w:sz w:val="22"/>
        </w:rPr>
        <w:t>alimento pudiera bajar en orden para ser usado en la dieta. Si usted añade un alimento</w:t>
      </w:r>
      <w:r>
        <w:rPr>
          <w:color w:val="414042"/>
          <w:spacing w:val="-17"/>
          <w:sz w:val="22"/>
        </w:rPr>
        <w:t> </w:t>
      </w:r>
      <w:r>
        <w:rPr>
          <w:color w:val="414042"/>
          <w:sz w:val="22"/>
        </w:rPr>
        <w:t>con</w:t>
      </w:r>
      <w:r>
        <w:rPr>
          <w:color w:val="414042"/>
          <w:spacing w:val="-17"/>
          <w:sz w:val="22"/>
        </w:rPr>
        <w:t> </w:t>
      </w:r>
      <w:r>
        <w:rPr>
          <w:color w:val="414042"/>
          <w:sz w:val="22"/>
        </w:rPr>
        <w:t>un</w:t>
      </w:r>
      <w:r>
        <w:rPr>
          <w:color w:val="414042"/>
          <w:spacing w:val="-17"/>
          <w:sz w:val="22"/>
        </w:rPr>
        <w:t> </w:t>
      </w:r>
      <w:r>
        <w:rPr>
          <w:color w:val="414042"/>
          <w:sz w:val="22"/>
        </w:rPr>
        <w:t>precio</w:t>
      </w:r>
      <w:r>
        <w:rPr>
          <w:color w:val="414042"/>
          <w:spacing w:val="-17"/>
          <w:sz w:val="22"/>
        </w:rPr>
        <w:t> </w:t>
      </w:r>
      <w:r>
        <w:rPr>
          <w:color w:val="414042"/>
          <w:sz w:val="22"/>
        </w:rPr>
        <w:t>de</w:t>
      </w:r>
      <w:r>
        <w:rPr>
          <w:color w:val="414042"/>
          <w:spacing w:val="-17"/>
          <w:sz w:val="22"/>
        </w:rPr>
        <w:t> </w:t>
      </w:r>
      <w:r>
        <w:rPr>
          <w:color w:val="414042"/>
          <w:sz w:val="22"/>
        </w:rPr>
        <w:t>10,000</w:t>
      </w:r>
      <w:r>
        <w:rPr>
          <w:color w:val="414042"/>
          <w:spacing w:val="-17"/>
          <w:sz w:val="22"/>
        </w:rPr>
        <w:t> </w:t>
      </w:r>
      <w:r>
        <w:rPr>
          <w:color w:val="414042"/>
          <w:sz w:val="22"/>
        </w:rPr>
        <w:t>por</w:t>
      </w:r>
      <w:r>
        <w:rPr>
          <w:color w:val="414042"/>
          <w:spacing w:val="-17"/>
          <w:sz w:val="22"/>
        </w:rPr>
        <w:t> </w:t>
      </w:r>
      <w:r>
        <w:rPr>
          <w:color w:val="414042"/>
          <w:sz w:val="22"/>
        </w:rPr>
        <w:t>cwt</w:t>
      </w:r>
      <w:r>
        <w:rPr>
          <w:color w:val="414042"/>
          <w:spacing w:val="-17"/>
          <w:sz w:val="22"/>
        </w:rPr>
        <w:t> </w:t>
      </w:r>
      <w:r>
        <w:rPr>
          <w:color w:val="414042"/>
          <w:sz w:val="22"/>
        </w:rPr>
        <w:t>(quintal),</w:t>
      </w:r>
      <w:r>
        <w:rPr>
          <w:color w:val="414042"/>
          <w:spacing w:val="-17"/>
          <w:sz w:val="22"/>
        </w:rPr>
        <w:t> </w:t>
      </w:r>
      <w:r>
        <w:rPr>
          <w:color w:val="414042"/>
          <w:sz w:val="22"/>
        </w:rPr>
        <w:t>en</w:t>
      </w:r>
      <w:r>
        <w:rPr>
          <w:color w:val="414042"/>
          <w:spacing w:val="-17"/>
          <w:sz w:val="22"/>
        </w:rPr>
        <w:t> </w:t>
      </w:r>
      <w:r>
        <w:rPr>
          <w:color w:val="414042"/>
          <w:sz w:val="22"/>
        </w:rPr>
        <w:t>la</w:t>
      </w:r>
      <w:r>
        <w:rPr>
          <w:color w:val="414042"/>
          <w:spacing w:val="-17"/>
          <w:sz w:val="22"/>
        </w:rPr>
        <w:t> </w:t>
      </w:r>
      <w:r>
        <w:rPr>
          <w:color w:val="414042"/>
          <w:sz w:val="22"/>
        </w:rPr>
        <w:t>lista</w:t>
      </w:r>
      <w:r>
        <w:rPr>
          <w:color w:val="414042"/>
          <w:spacing w:val="-17"/>
          <w:sz w:val="22"/>
        </w:rPr>
        <w:t> </w:t>
      </w:r>
      <w:r>
        <w:rPr>
          <w:color w:val="414042"/>
          <w:sz w:val="22"/>
        </w:rPr>
        <w:t>y</w:t>
      </w:r>
      <w:r>
        <w:rPr>
          <w:color w:val="414042"/>
          <w:spacing w:val="-17"/>
          <w:sz w:val="22"/>
        </w:rPr>
        <w:t> </w:t>
      </w:r>
      <w:r>
        <w:rPr>
          <w:color w:val="414042"/>
          <w:sz w:val="22"/>
        </w:rPr>
        <w:t>formula la dieta, el alimento no será incluido a menos que contenga algún nutriente necesario que no esté disponible en ningún otro</w:t>
      </w:r>
      <w:r>
        <w:rPr>
          <w:color w:val="414042"/>
          <w:spacing w:val="18"/>
          <w:sz w:val="22"/>
        </w:rPr>
        <w:t> </w:t>
      </w:r>
      <w:r>
        <w:rPr>
          <w:color w:val="414042"/>
          <w:sz w:val="22"/>
        </w:rPr>
        <w:t>ingrediente.</w:t>
      </w:r>
    </w:p>
    <w:p>
      <w:pPr>
        <w:pStyle w:val="BodyText"/>
        <w:rPr>
          <w:sz w:val="23"/>
        </w:rPr>
      </w:pPr>
    </w:p>
    <w:p>
      <w:pPr>
        <w:pStyle w:val="BodyText"/>
        <w:spacing w:line="249" w:lineRule="auto"/>
        <w:ind w:left="113" w:right="69"/>
      </w:pPr>
      <w:r>
        <w:rPr>
          <w:color w:val="414042"/>
          <w:w w:val="105"/>
        </w:rPr>
        <w:t>Si</w:t>
      </w:r>
      <w:r>
        <w:rPr>
          <w:color w:val="414042"/>
          <w:spacing w:val="-16"/>
          <w:w w:val="105"/>
        </w:rPr>
        <w:t> </w:t>
      </w:r>
      <w:r>
        <w:rPr>
          <w:color w:val="414042"/>
          <w:w w:val="105"/>
        </w:rPr>
        <w:t>el</w:t>
      </w:r>
      <w:r>
        <w:rPr>
          <w:color w:val="414042"/>
          <w:spacing w:val="-16"/>
          <w:w w:val="105"/>
        </w:rPr>
        <w:t> </w:t>
      </w:r>
      <w:r>
        <w:rPr>
          <w:color w:val="414042"/>
          <w:w w:val="105"/>
        </w:rPr>
        <w:t>alimento</w:t>
      </w:r>
      <w:r>
        <w:rPr>
          <w:color w:val="414042"/>
          <w:spacing w:val="-16"/>
          <w:w w:val="105"/>
        </w:rPr>
        <w:t> </w:t>
      </w:r>
      <w:r>
        <w:rPr>
          <w:color w:val="414042"/>
          <w:w w:val="105"/>
        </w:rPr>
        <w:t>no</w:t>
      </w:r>
      <w:r>
        <w:rPr>
          <w:color w:val="414042"/>
          <w:spacing w:val="-16"/>
          <w:w w:val="105"/>
        </w:rPr>
        <w:t> </w:t>
      </w:r>
      <w:r>
        <w:rPr>
          <w:color w:val="414042"/>
          <w:w w:val="105"/>
        </w:rPr>
        <w:t>es</w:t>
      </w:r>
      <w:r>
        <w:rPr>
          <w:color w:val="414042"/>
          <w:spacing w:val="-16"/>
          <w:w w:val="105"/>
        </w:rPr>
        <w:t> </w:t>
      </w:r>
      <w:r>
        <w:rPr>
          <w:color w:val="414042"/>
          <w:w w:val="105"/>
        </w:rPr>
        <w:t>usado,</w:t>
      </w:r>
      <w:r>
        <w:rPr>
          <w:color w:val="414042"/>
          <w:spacing w:val="-16"/>
          <w:w w:val="105"/>
        </w:rPr>
        <w:t> </w:t>
      </w:r>
      <w:r>
        <w:rPr>
          <w:color w:val="414042"/>
          <w:w w:val="105"/>
        </w:rPr>
        <w:t>podría</w:t>
      </w:r>
      <w:r>
        <w:rPr>
          <w:color w:val="414042"/>
          <w:spacing w:val="-16"/>
          <w:w w:val="105"/>
        </w:rPr>
        <w:t> </w:t>
      </w:r>
      <w:r>
        <w:rPr>
          <w:color w:val="414042"/>
          <w:w w:val="105"/>
        </w:rPr>
        <w:t>convenir</w:t>
      </w:r>
      <w:r>
        <w:rPr>
          <w:color w:val="414042"/>
          <w:spacing w:val="-16"/>
          <w:w w:val="105"/>
        </w:rPr>
        <w:t> </w:t>
      </w:r>
      <w:r>
        <w:rPr>
          <w:color w:val="414042"/>
          <w:w w:val="105"/>
        </w:rPr>
        <w:t>una</w:t>
      </w:r>
      <w:r>
        <w:rPr>
          <w:color w:val="414042"/>
          <w:spacing w:val="-16"/>
          <w:w w:val="105"/>
        </w:rPr>
        <w:t> </w:t>
      </w:r>
      <w:r>
        <w:rPr>
          <w:color w:val="414042"/>
          <w:w w:val="105"/>
        </w:rPr>
        <w:t>buena</w:t>
      </w:r>
      <w:r>
        <w:rPr>
          <w:color w:val="414042"/>
          <w:spacing w:val="-16"/>
          <w:w w:val="105"/>
        </w:rPr>
        <w:t> </w:t>
      </w:r>
      <w:r>
        <w:rPr>
          <w:color w:val="414042"/>
          <w:w w:val="105"/>
        </w:rPr>
        <w:t>compra</w:t>
      </w:r>
      <w:r>
        <w:rPr>
          <w:color w:val="414042"/>
          <w:spacing w:val="-16"/>
          <w:w w:val="105"/>
        </w:rPr>
        <w:t> </w:t>
      </w:r>
      <w:r>
        <w:rPr>
          <w:color w:val="414042"/>
          <w:w w:val="105"/>
        </w:rPr>
        <w:t>si</w:t>
      </w:r>
      <w:r>
        <w:rPr>
          <w:color w:val="414042"/>
          <w:spacing w:val="-16"/>
          <w:w w:val="105"/>
        </w:rPr>
        <w:t> </w:t>
      </w:r>
      <w:r>
        <w:rPr>
          <w:color w:val="414042"/>
          <w:w w:val="105"/>
        </w:rPr>
        <w:t>su</w:t>
      </w:r>
      <w:r>
        <w:rPr>
          <w:color w:val="414042"/>
          <w:spacing w:val="-16"/>
          <w:w w:val="105"/>
        </w:rPr>
        <w:t> </w:t>
      </w:r>
      <w:r>
        <w:rPr>
          <w:color w:val="414042"/>
          <w:w w:val="105"/>
        </w:rPr>
        <w:t>costo</w:t>
      </w:r>
      <w:r>
        <w:rPr>
          <w:color w:val="414042"/>
          <w:spacing w:val="-16"/>
          <w:w w:val="105"/>
        </w:rPr>
        <w:t> </w:t>
      </w:r>
      <w:r>
        <w:rPr>
          <w:color w:val="414042"/>
          <w:w w:val="105"/>
        </w:rPr>
        <w:t>fuera menor</w:t>
      </w:r>
      <w:r>
        <w:rPr>
          <w:color w:val="414042"/>
          <w:spacing w:val="-27"/>
          <w:w w:val="105"/>
        </w:rPr>
        <w:t> </w:t>
      </w:r>
      <w:r>
        <w:rPr>
          <w:color w:val="414042"/>
          <w:w w:val="105"/>
        </w:rPr>
        <w:t>o</w:t>
      </w:r>
      <w:r>
        <w:rPr>
          <w:color w:val="414042"/>
          <w:spacing w:val="-27"/>
          <w:w w:val="105"/>
        </w:rPr>
        <w:t> </w:t>
      </w:r>
      <w:r>
        <w:rPr>
          <w:color w:val="414042"/>
          <w:w w:val="105"/>
        </w:rPr>
        <w:t>igual</w:t>
      </w:r>
      <w:r>
        <w:rPr>
          <w:color w:val="414042"/>
          <w:spacing w:val="-27"/>
          <w:w w:val="105"/>
        </w:rPr>
        <w:t> </w:t>
      </w:r>
      <w:r>
        <w:rPr>
          <w:color w:val="414042"/>
          <w:w w:val="105"/>
        </w:rPr>
        <w:t>al</w:t>
      </w:r>
      <w:r>
        <w:rPr>
          <w:color w:val="414042"/>
          <w:spacing w:val="-27"/>
          <w:w w:val="105"/>
        </w:rPr>
        <w:t> </w:t>
      </w:r>
      <w:r>
        <w:rPr>
          <w:color w:val="414042"/>
          <w:w w:val="105"/>
        </w:rPr>
        <w:t>precio</w:t>
      </w:r>
      <w:r>
        <w:rPr>
          <w:color w:val="414042"/>
          <w:spacing w:val="-27"/>
          <w:w w:val="105"/>
        </w:rPr>
        <w:t> </w:t>
      </w:r>
      <w:r>
        <w:rPr>
          <w:color w:val="414042"/>
          <w:w w:val="105"/>
        </w:rPr>
        <w:t>de</w:t>
      </w:r>
      <w:r>
        <w:rPr>
          <w:color w:val="414042"/>
          <w:spacing w:val="-27"/>
          <w:w w:val="105"/>
        </w:rPr>
        <w:t> </w:t>
      </w:r>
      <w:r>
        <w:rPr>
          <w:color w:val="414042"/>
          <w:w w:val="105"/>
        </w:rPr>
        <w:t>oportunidad.</w:t>
      </w:r>
    </w:p>
    <w:p>
      <w:pPr>
        <w:spacing w:after="0" w:line="249" w:lineRule="auto"/>
        <w:sectPr>
          <w:pgSz w:w="9640" w:h="13040"/>
          <w:pgMar w:header="0" w:footer="939" w:top="1040" w:bottom="1120" w:left="1020" w:right="1300"/>
        </w:sectPr>
      </w:pPr>
    </w:p>
    <w:p>
      <w:pPr>
        <w:pStyle w:val="ListParagraph"/>
        <w:numPr>
          <w:ilvl w:val="0"/>
          <w:numId w:val="5"/>
        </w:numPr>
        <w:tabs>
          <w:tab w:pos="477" w:val="left" w:leader="none"/>
          <w:tab w:pos="478" w:val="left" w:leader="none"/>
        </w:tabs>
        <w:spacing w:line="264" w:lineRule="exact" w:before="23" w:after="0"/>
        <w:ind w:left="477" w:right="112" w:hanging="360"/>
        <w:jc w:val="left"/>
        <w:rPr>
          <w:sz w:val="22"/>
        </w:rPr>
      </w:pPr>
      <w:r>
        <w:rPr>
          <w:color w:val="414042"/>
          <w:sz w:val="22"/>
        </w:rPr>
        <w:t>Análisis de nutrientes de la dieta (o grupo de alimento): </w:t>
      </w:r>
      <w:r>
        <w:rPr>
          <w:rFonts w:ascii="Palatino Linotype" w:hAnsi="Palatino Linotype"/>
          <w:i/>
          <w:color w:val="414042"/>
          <w:spacing w:val="-3"/>
          <w:sz w:val="22"/>
        </w:rPr>
        <w:t>Nutrient </w:t>
      </w:r>
      <w:r>
        <w:rPr>
          <w:rFonts w:ascii="Palatino Linotype" w:hAnsi="Palatino Linotype"/>
          <w:i/>
          <w:color w:val="414042"/>
          <w:spacing w:val="-2"/>
          <w:sz w:val="22"/>
        </w:rPr>
        <w:t>analysis </w:t>
      </w:r>
      <w:r>
        <w:rPr>
          <w:rFonts w:ascii="Palatino Linotype" w:hAnsi="Palatino Linotype"/>
          <w:i/>
          <w:color w:val="414042"/>
          <w:sz w:val="22"/>
        </w:rPr>
        <w:t>of </w:t>
      </w:r>
      <w:r>
        <w:rPr>
          <w:rFonts w:ascii="Palatino Linotype" w:hAnsi="Palatino Linotype"/>
          <w:i/>
          <w:color w:val="414042"/>
          <w:sz w:val="22"/>
        </w:rPr>
        <w:t>the</w:t>
      </w:r>
      <w:r>
        <w:rPr>
          <w:rFonts w:ascii="Palatino Linotype" w:hAnsi="Palatino Linotype"/>
          <w:i/>
          <w:color w:val="414042"/>
          <w:spacing w:val="-17"/>
          <w:sz w:val="22"/>
        </w:rPr>
        <w:t> </w:t>
      </w:r>
      <w:r>
        <w:rPr>
          <w:rFonts w:ascii="Palatino Linotype" w:hAnsi="Palatino Linotype"/>
          <w:i/>
          <w:color w:val="414042"/>
          <w:sz w:val="22"/>
        </w:rPr>
        <w:t>diet</w:t>
      </w:r>
      <w:r>
        <w:rPr>
          <w:rFonts w:ascii="Palatino Linotype" w:hAnsi="Palatino Linotype"/>
          <w:i/>
          <w:color w:val="414042"/>
          <w:spacing w:val="-18"/>
          <w:sz w:val="22"/>
        </w:rPr>
        <w:t> </w:t>
      </w:r>
      <w:r>
        <w:rPr>
          <w:color w:val="414042"/>
          <w:sz w:val="22"/>
        </w:rPr>
        <w:t>(</w:t>
      </w:r>
      <w:r>
        <w:rPr>
          <w:rFonts w:ascii="Palatino Linotype" w:hAnsi="Palatino Linotype"/>
          <w:i/>
          <w:color w:val="414042"/>
          <w:sz w:val="22"/>
        </w:rPr>
        <w:t>or</w:t>
      </w:r>
      <w:r>
        <w:rPr>
          <w:rFonts w:ascii="Palatino Linotype" w:hAnsi="Palatino Linotype"/>
          <w:i/>
          <w:color w:val="414042"/>
          <w:spacing w:val="-17"/>
          <w:sz w:val="22"/>
        </w:rPr>
        <w:t> </w:t>
      </w:r>
      <w:r>
        <w:rPr>
          <w:rFonts w:ascii="Palatino Linotype" w:hAnsi="Palatino Linotype"/>
          <w:i/>
          <w:color w:val="414042"/>
          <w:sz w:val="22"/>
        </w:rPr>
        <w:t>feed</w:t>
      </w:r>
      <w:r>
        <w:rPr>
          <w:rFonts w:ascii="Palatino Linotype" w:hAnsi="Palatino Linotype"/>
          <w:i/>
          <w:color w:val="414042"/>
          <w:spacing w:val="-17"/>
          <w:sz w:val="22"/>
        </w:rPr>
        <w:t> </w:t>
      </w:r>
      <w:r>
        <w:rPr>
          <w:rFonts w:ascii="Palatino Linotype" w:hAnsi="Palatino Linotype"/>
          <w:i/>
          <w:color w:val="414042"/>
          <w:sz w:val="22"/>
        </w:rPr>
        <w:t>group</w:t>
      </w:r>
      <w:r>
        <w:rPr>
          <w:color w:val="414042"/>
          <w:sz w:val="22"/>
        </w:rPr>
        <w:t>)</w:t>
      </w:r>
    </w:p>
    <w:p>
      <w:pPr>
        <w:pStyle w:val="BodyText"/>
        <w:spacing w:before="5"/>
        <w:rPr>
          <w:sz w:val="23"/>
        </w:rPr>
      </w:pPr>
    </w:p>
    <w:p>
      <w:pPr>
        <w:pStyle w:val="BodyText"/>
        <w:spacing w:line="249" w:lineRule="auto"/>
        <w:ind w:left="117" w:right="111"/>
        <w:jc w:val="both"/>
      </w:pPr>
      <w:r>
        <w:rPr>
          <w:color w:val="414042"/>
        </w:rPr>
        <w:t>Esta sección exhibe información para todos los alimentos en la dieta o para un grupo</w:t>
      </w:r>
      <w:r>
        <w:rPr>
          <w:color w:val="414042"/>
          <w:spacing w:val="-10"/>
        </w:rPr>
        <w:t> </w:t>
      </w:r>
      <w:r>
        <w:rPr>
          <w:color w:val="414042"/>
        </w:rPr>
        <w:t>de</w:t>
      </w:r>
      <w:r>
        <w:rPr>
          <w:color w:val="414042"/>
          <w:spacing w:val="-10"/>
        </w:rPr>
        <w:t> </w:t>
      </w:r>
      <w:r>
        <w:rPr>
          <w:color w:val="414042"/>
        </w:rPr>
        <w:t>alimentos</w:t>
      </w:r>
      <w:r>
        <w:rPr>
          <w:color w:val="414042"/>
          <w:spacing w:val="-10"/>
        </w:rPr>
        <w:t> </w:t>
      </w:r>
      <w:r>
        <w:rPr>
          <w:color w:val="414042"/>
        </w:rPr>
        <w:t>seleccionado,</w:t>
      </w:r>
      <w:r>
        <w:rPr>
          <w:color w:val="414042"/>
          <w:spacing w:val="-10"/>
        </w:rPr>
        <w:t> </w:t>
      </w:r>
      <w:r>
        <w:rPr>
          <w:color w:val="414042"/>
        </w:rPr>
        <w:t>usando</w:t>
      </w:r>
      <w:r>
        <w:rPr>
          <w:color w:val="414042"/>
          <w:spacing w:val="-10"/>
        </w:rPr>
        <w:t> </w:t>
      </w:r>
      <w:r>
        <w:rPr>
          <w:color w:val="414042"/>
        </w:rPr>
        <w:t>la</w:t>
      </w:r>
      <w:r>
        <w:rPr>
          <w:color w:val="414042"/>
          <w:spacing w:val="-10"/>
        </w:rPr>
        <w:t> </w:t>
      </w:r>
      <w:r>
        <w:rPr>
          <w:color w:val="414042"/>
        </w:rPr>
        <w:t>función</w:t>
      </w:r>
      <w:r>
        <w:rPr>
          <w:color w:val="414042"/>
          <w:spacing w:val="-10"/>
        </w:rPr>
        <w:t> </w:t>
      </w:r>
      <w:r>
        <w:rPr>
          <w:color w:val="414042"/>
        </w:rPr>
        <w:t>F3.</w:t>
      </w:r>
      <w:r>
        <w:rPr>
          <w:color w:val="414042"/>
          <w:spacing w:val="-10"/>
        </w:rPr>
        <w:t> </w:t>
      </w:r>
      <w:r>
        <w:rPr>
          <w:color w:val="414042"/>
        </w:rPr>
        <w:t>La</w:t>
      </w:r>
      <w:r>
        <w:rPr>
          <w:color w:val="414042"/>
          <w:spacing w:val="-10"/>
        </w:rPr>
        <w:t> </w:t>
      </w:r>
      <w:r>
        <w:rPr>
          <w:color w:val="414042"/>
        </w:rPr>
        <w:t>siguiente</w:t>
      </w:r>
      <w:r>
        <w:rPr>
          <w:color w:val="414042"/>
          <w:spacing w:val="-10"/>
        </w:rPr>
        <w:t> </w:t>
      </w:r>
      <w:r>
        <w:rPr>
          <w:color w:val="414042"/>
        </w:rPr>
        <w:t>información es</w:t>
      </w:r>
      <w:r>
        <w:rPr>
          <w:color w:val="414042"/>
          <w:spacing w:val="-25"/>
        </w:rPr>
        <w:t> </w:t>
      </w:r>
      <w:r>
        <w:rPr>
          <w:color w:val="414042"/>
        </w:rPr>
        <w:t>incluida:</w:t>
      </w:r>
    </w:p>
    <w:p>
      <w:pPr>
        <w:pStyle w:val="BodyText"/>
        <w:rPr>
          <w:sz w:val="23"/>
        </w:rPr>
      </w:pPr>
    </w:p>
    <w:p>
      <w:pPr>
        <w:pStyle w:val="ListParagraph"/>
        <w:numPr>
          <w:ilvl w:val="0"/>
          <w:numId w:val="10"/>
        </w:numPr>
        <w:tabs>
          <w:tab w:pos="1045" w:val="left" w:leader="none"/>
        </w:tabs>
        <w:spacing w:line="249" w:lineRule="auto" w:before="0" w:after="0"/>
        <w:ind w:left="1044" w:right="112" w:hanging="360"/>
        <w:jc w:val="both"/>
        <w:rPr>
          <w:sz w:val="22"/>
        </w:rPr>
      </w:pPr>
      <w:r>
        <w:rPr>
          <w:color w:val="414042"/>
          <w:sz w:val="22"/>
        </w:rPr>
        <w:t>Cantidad y tipo: dos líneas son expuestas para cada nutriente. Línea 1 es</w:t>
      </w:r>
      <w:r>
        <w:rPr>
          <w:color w:val="414042"/>
          <w:spacing w:val="-11"/>
          <w:sz w:val="22"/>
        </w:rPr>
        <w:t> </w:t>
      </w:r>
      <w:r>
        <w:rPr>
          <w:color w:val="414042"/>
          <w:sz w:val="22"/>
        </w:rPr>
        <w:t>la</w:t>
      </w:r>
      <w:r>
        <w:rPr>
          <w:color w:val="414042"/>
          <w:spacing w:val="-11"/>
          <w:sz w:val="22"/>
        </w:rPr>
        <w:t> </w:t>
      </w:r>
      <w:r>
        <w:rPr>
          <w:color w:val="414042"/>
          <w:sz w:val="22"/>
        </w:rPr>
        <w:t>concentración</w:t>
      </w:r>
      <w:r>
        <w:rPr>
          <w:color w:val="414042"/>
          <w:spacing w:val="-11"/>
          <w:sz w:val="22"/>
        </w:rPr>
        <w:t> </w:t>
      </w:r>
      <w:r>
        <w:rPr>
          <w:color w:val="414042"/>
          <w:sz w:val="22"/>
        </w:rPr>
        <w:t>(porcentaje,</w:t>
      </w:r>
      <w:r>
        <w:rPr>
          <w:color w:val="414042"/>
          <w:spacing w:val="-11"/>
          <w:sz w:val="22"/>
        </w:rPr>
        <w:t> </w:t>
      </w:r>
      <w:r>
        <w:rPr>
          <w:color w:val="414042"/>
          <w:sz w:val="22"/>
        </w:rPr>
        <w:t>ppm,</w:t>
      </w:r>
      <w:r>
        <w:rPr>
          <w:color w:val="414042"/>
          <w:spacing w:val="-11"/>
          <w:sz w:val="22"/>
        </w:rPr>
        <w:t> </w:t>
      </w:r>
      <w:r>
        <w:rPr>
          <w:color w:val="414042"/>
          <w:sz w:val="22"/>
        </w:rPr>
        <w:t>Mcal/kg)</w:t>
      </w:r>
      <w:r>
        <w:rPr>
          <w:color w:val="414042"/>
          <w:spacing w:val="-11"/>
          <w:sz w:val="22"/>
        </w:rPr>
        <w:t> </w:t>
      </w:r>
      <w:r>
        <w:rPr>
          <w:color w:val="414042"/>
          <w:sz w:val="22"/>
        </w:rPr>
        <w:t>del</w:t>
      </w:r>
      <w:r>
        <w:rPr>
          <w:color w:val="414042"/>
          <w:spacing w:val="-11"/>
          <w:sz w:val="22"/>
        </w:rPr>
        <w:t> </w:t>
      </w:r>
      <w:r>
        <w:rPr>
          <w:color w:val="414042"/>
          <w:sz w:val="22"/>
        </w:rPr>
        <w:t>nutriente</w:t>
      </w:r>
      <w:r>
        <w:rPr>
          <w:color w:val="414042"/>
          <w:spacing w:val="-11"/>
          <w:sz w:val="22"/>
        </w:rPr>
        <w:t> </w:t>
      </w:r>
      <w:r>
        <w:rPr>
          <w:color w:val="414042"/>
          <w:sz w:val="22"/>
        </w:rPr>
        <w:t>contenido en la dieta o en un grupo</w:t>
      </w:r>
      <w:r>
        <w:rPr>
          <w:color w:val="414042"/>
          <w:spacing w:val="-20"/>
          <w:sz w:val="22"/>
        </w:rPr>
        <w:t> </w:t>
      </w:r>
      <w:r>
        <w:rPr>
          <w:color w:val="414042"/>
          <w:sz w:val="22"/>
        </w:rPr>
        <w:t>seleccionado.</w:t>
      </w:r>
    </w:p>
    <w:p>
      <w:pPr>
        <w:pStyle w:val="ListParagraph"/>
        <w:numPr>
          <w:ilvl w:val="0"/>
          <w:numId w:val="10"/>
        </w:numPr>
        <w:tabs>
          <w:tab w:pos="1045" w:val="left" w:leader="none"/>
        </w:tabs>
        <w:spacing w:line="249" w:lineRule="auto" w:before="1" w:after="0"/>
        <w:ind w:left="1044" w:right="111" w:hanging="360"/>
        <w:jc w:val="both"/>
        <w:rPr>
          <w:sz w:val="22"/>
        </w:rPr>
      </w:pPr>
      <w:r>
        <w:rPr>
          <w:color w:val="414042"/>
          <w:sz w:val="22"/>
        </w:rPr>
        <w:t>Recomendación de </w:t>
      </w:r>
      <w:r>
        <w:rPr>
          <w:color w:val="414042"/>
          <w:sz w:val="20"/>
        </w:rPr>
        <w:t>NRC </w:t>
      </w:r>
      <w:r>
        <w:rPr>
          <w:color w:val="414042"/>
          <w:sz w:val="22"/>
        </w:rPr>
        <w:t>(1998): cantidad de nutriente recomendada por</w:t>
      </w:r>
      <w:r>
        <w:rPr>
          <w:color w:val="414042"/>
          <w:spacing w:val="-22"/>
          <w:sz w:val="22"/>
        </w:rPr>
        <w:t> </w:t>
      </w:r>
      <w:r>
        <w:rPr>
          <w:color w:val="414042"/>
          <w:sz w:val="22"/>
        </w:rPr>
        <w:t>el</w:t>
      </w:r>
      <w:r>
        <w:rPr>
          <w:color w:val="414042"/>
          <w:spacing w:val="-22"/>
          <w:sz w:val="22"/>
        </w:rPr>
        <w:t> </w:t>
      </w:r>
      <w:r>
        <w:rPr>
          <w:color w:val="414042"/>
          <w:sz w:val="22"/>
        </w:rPr>
        <w:t>Consejo</w:t>
      </w:r>
      <w:r>
        <w:rPr>
          <w:color w:val="414042"/>
          <w:spacing w:val="-22"/>
          <w:sz w:val="22"/>
        </w:rPr>
        <w:t> </w:t>
      </w:r>
      <w:r>
        <w:rPr>
          <w:color w:val="414042"/>
          <w:sz w:val="22"/>
        </w:rPr>
        <w:t>Nacional</w:t>
      </w:r>
      <w:r>
        <w:rPr>
          <w:color w:val="414042"/>
          <w:spacing w:val="-22"/>
          <w:sz w:val="22"/>
        </w:rPr>
        <w:t> </w:t>
      </w:r>
      <w:r>
        <w:rPr>
          <w:color w:val="414042"/>
          <w:sz w:val="22"/>
        </w:rPr>
        <w:t>de</w:t>
      </w:r>
      <w:r>
        <w:rPr>
          <w:color w:val="414042"/>
          <w:spacing w:val="-22"/>
          <w:sz w:val="22"/>
        </w:rPr>
        <w:t> </w:t>
      </w:r>
      <w:r>
        <w:rPr>
          <w:color w:val="414042"/>
          <w:sz w:val="22"/>
        </w:rPr>
        <w:t>Investigación</w:t>
      </w:r>
      <w:r>
        <w:rPr>
          <w:color w:val="414042"/>
          <w:spacing w:val="-22"/>
          <w:sz w:val="22"/>
        </w:rPr>
        <w:t> </w:t>
      </w:r>
      <w:r>
        <w:rPr>
          <w:color w:val="414042"/>
          <w:sz w:val="22"/>
        </w:rPr>
        <w:t>(</w:t>
      </w:r>
      <w:r>
        <w:rPr>
          <w:color w:val="414042"/>
          <w:sz w:val="20"/>
        </w:rPr>
        <w:t>NRC</w:t>
      </w:r>
      <w:r>
        <w:rPr>
          <w:color w:val="414042"/>
          <w:spacing w:val="-17"/>
          <w:sz w:val="20"/>
        </w:rPr>
        <w:t> </w:t>
      </w:r>
      <w:r>
        <w:rPr>
          <w:color w:val="414042"/>
          <w:sz w:val="22"/>
        </w:rPr>
        <w:t>por</w:t>
      </w:r>
      <w:r>
        <w:rPr>
          <w:color w:val="414042"/>
          <w:spacing w:val="-22"/>
          <w:sz w:val="22"/>
        </w:rPr>
        <w:t> </w:t>
      </w:r>
      <w:r>
        <w:rPr>
          <w:color w:val="414042"/>
          <w:sz w:val="22"/>
        </w:rPr>
        <w:t>sus</w:t>
      </w:r>
      <w:r>
        <w:rPr>
          <w:color w:val="414042"/>
          <w:spacing w:val="-22"/>
          <w:sz w:val="22"/>
        </w:rPr>
        <w:t> </w:t>
      </w:r>
      <w:r>
        <w:rPr>
          <w:color w:val="414042"/>
          <w:sz w:val="22"/>
        </w:rPr>
        <w:t>siglas</w:t>
      </w:r>
      <w:r>
        <w:rPr>
          <w:color w:val="414042"/>
          <w:spacing w:val="-22"/>
          <w:sz w:val="22"/>
        </w:rPr>
        <w:t> </w:t>
      </w:r>
      <w:r>
        <w:rPr>
          <w:color w:val="414042"/>
          <w:sz w:val="22"/>
        </w:rPr>
        <w:t>en</w:t>
      </w:r>
      <w:r>
        <w:rPr>
          <w:color w:val="414042"/>
          <w:spacing w:val="-22"/>
          <w:sz w:val="22"/>
        </w:rPr>
        <w:t> </w:t>
      </w:r>
      <w:r>
        <w:rPr>
          <w:color w:val="414042"/>
          <w:sz w:val="22"/>
        </w:rPr>
        <w:t>inglés). Estas</w:t>
      </w:r>
      <w:r>
        <w:rPr>
          <w:color w:val="414042"/>
          <w:spacing w:val="-13"/>
          <w:sz w:val="22"/>
        </w:rPr>
        <w:t> </w:t>
      </w:r>
      <w:r>
        <w:rPr>
          <w:color w:val="414042"/>
          <w:sz w:val="22"/>
        </w:rPr>
        <w:t>cantidades</w:t>
      </w:r>
      <w:r>
        <w:rPr>
          <w:color w:val="414042"/>
          <w:spacing w:val="-13"/>
          <w:sz w:val="22"/>
        </w:rPr>
        <w:t> </w:t>
      </w:r>
      <w:r>
        <w:rPr>
          <w:color w:val="414042"/>
          <w:sz w:val="22"/>
        </w:rPr>
        <w:t>son</w:t>
      </w:r>
      <w:r>
        <w:rPr>
          <w:color w:val="414042"/>
          <w:spacing w:val="-13"/>
          <w:sz w:val="22"/>
        </w:rPr>
        <w:t> </w:t>
      </w:r>
      <w:r>
        <w:rPr>
          <w:color w:val="414042"/>
          <w:sz w:val="22"/>
        </w:rPr>
        <w:t>calculadas</w:t>
      </w:r>
      <w:r>
        <w:rPr>
          <w:color w:val="414042"/>
          <w:spacing w:val="-13"/>
          <w:sz w:val="22"/>
        </w:rPr>
        <w:t> </w:t>
      </w:r>
      <w:r>
        <w:rPr>
          <w:color w:val="414042"/>
          <w:sz w:val="22"/>
        </w:rPr>
        <w:t>internamente</w:t>
      </w:r>
      <w:r>
        <w:rPr>
          <w:color w:val="414042"/>
          <w:spacing w:val="-13"/>
          <w:sz w:val="22"/>
        </w:rPr>
        <w:t> </w:t>
      </w:r>
      <w:r>
        <w:rPr>
          <w:color w:val="414042"/>
          <w:sz w:val="22"/>
        </w:rPr>
        <w:t>por</w:t>
      </w:r>
      <w:r>
        <w:rPr>
          <w:color w:val="414042"/>
          <w:spacing w:val="-13"/>
          <w:sz w:val="22"/>
        </w:rPr>
        <w:t> </w:t>
      </w:r>
      <w:r>
        <w:rPr>
          <w:color w:val="414042"/>
          <w:sz w:val="22"/>
        </w:rPr>
        <w:t>el</w:t>
      </w:r>
      <w:r>
        <w:rPr>
          <w:color w:val="414042"/>
          <w:spacing w:val="-13"/>
          <w:sz w:val="22"/>
        </w:rPr>
        <w:t> </w:t>
      </w:r>
      <w:r>
        <w:rPr>
          <w:color w:val="414042"/>
          <w:sz w:val="22"/>
        </w:rPr>
        <w:t>programa,</w:t>
      </w:r>
      <w:r>
        <w:rPr>
          <w:color w:val="414042"/>
          <w:spacing w:val="-13"/>
          <w:sz w:val="22"/>
        </w:rPr>
        <w:t> </w:t>
      </w:r>
      <w:r>
        <w:rPr>
          <w:color w:val="414042"/>
          <w:sz w:val="22"/>
        </w:rPr>
        <w:t>basadas en los datos que usted suministró en la página de información animal. </w:t>
      </w:r>
      <w:r>
        <w:rPr>
          <w:color w:val="414042"/>
          <w:spacing w:val="-3"/>
          <w:sz w:val="22"/>
        </w:rPr>
        <w:t>No</w:t>
      </w:r>
      <w:r>
        <w:rPr>
          <w:color w:val="414042"/>
          <w:spacing w:val="-7"/>
          <w:sz w:val="22"/>
        </w:rPr>
        <w:t> </w:t>
      </w:r>
      <w:r>
        <w:rPr>
          <w:color w:val="414042"/>
          <w:sz w:val="22"/>
        </w:rPr>
        <w:t>todas</w:t>
      </w:r>
      <w:r>
        <w:rPr>
          <w:color w:val="414042"/>
          <w:spacing w:val="-7"/>
          <w:sz w:val="22"/>
        </w:rPr>
        <w:t> </w:t>
      </w:r>
      <w:r>
        <w:rPr>
          <w:color w:val="414042"/>
          <w:sz w:val="22"/>
        </w:rPr>
        <w:t>las</w:t>
      </w:r>
      <w:r>
        <w:rPr>
          <w:color w:val="414042"/>
          <w:spacing w:val="-7"/>
          <w:sz w:val="22"/>
        </w:rPr>
        <w:t> </w:t>
      </w:r>
      <w:r>
        <w:rPr>
          <w:color w:val="414042"/>
          <w:sz w:val="22"/>
        </w:rPr>
        <w:t>cantidades</w:t>
      </w:r>
      <w:r>
        <w:rPr>
          <w:color w:val="414042"/>
          <w:spacing w:val="-7"/>
          <w:sz w:val="22"/>
        </w:rPr>
        <w:t> </w:t>
      </w:r>
      <w:r>
        <w:rPr>
          <w:color w:val="414042"/>
          <w:sz w:val="22"/>
        </w:rPr>
        <w:t>del</w:t>
      </w:r>
      <w:r>
        <w:rPr>
          <w:color w:val="414042"/>
          <w:spacing w:val="-7"/>
          <w:sz w:val="22"/>
        </w:rPr>
        <w:t> </w:t>
      </w:r>
      <w:r>
        <w:rPr>
          <w:color w:val="414042"/>
          <w:sz w:val="20"/>
        </w:rPr>
        <w:t>NRC</w:t>
      </w:r>
      <w:r>
        <w:rPr>
          <w:color w:val="414042"/>
          <w:spacing w:val="-2"/>
          <w:sz w:val="20"/>
        </w:rPr>
        <w:t> </w:t>
      </w:r>
      <w:r>
        <w:rPr>
          <w:color w:val="414042"/>
          <w:sz w:val="22"/>
        </w:rPr>
        <w:t>son</w:t>
      </w:r>
      <w:r>
        <w:rPr>
          <w:color w:val="414042"/>
          <w:spacing w:val="-7"/>
          <w:sz w:val="22"/>
        </w:rPr>
        <w:t> </w:t>
      </w:r>
      <w:r>
        <w:rPr>
          <w:color w:val="414042"/>
          <w:sz w:val="22"/>
        </w:rPr>
        <w:t>usadas</w:t>
      </w:r>
      <w:r>
        <w:rPr>
          <w:color w:val="414042"/>
          <w:spacing w:val="-7"/>
          <w:sz w:val="22"/>
        </w:rPr>
        <w:t> </w:t>
      </w:r>
      <w:r>
        <w:rPr>
          <w:color w:val="414042"/>
          <w:sz w:val="22"/>
        </w:rPr>
        <w:t>como</w:t>
      </w:r>
      <w:r>
        <w:rPr>
          <w:color w:val="414042"/>
          <w:spacing w:val="-7"/>
          <w:sz w:val="22"/>
        </w:rPr>
        <w:t> </w:t>
      </w:r>
      <w:r>
        <w:rPr>
          <w:color w:val="414042"/>
          <w:sz w:val="22"/>
        </w:rPr>
        <w:t>restricciones</w:t>
      </w:r>
      <w:r>
        <w:rPr>
          <w:color w:val="414042"/>
          <w:spacing w:val="-7"/>
          <w:sz w:val="22"/>
        </w:rPr>
        <w:t> </w:t>
      </w:r>
      <w:r>
        <w:rPr>
          <w:color w:val="414042"/>
          <w:sz w:val="22"/>
        </w:rPr>
        <w:t>para</w:t>
      </w:r>
      <w:r>
        <w:rPr>
          <w:color w:val="414042"/>
          <w:spacing w:val="-7"/>
          <w:sz w:val="22"/>
        </w:rPr>
        <w:t> </w:t>
      </w:r>
      <w:r>
        <w:rPr>
          <w:color w:val="414042"/>
          <w:sz w:val="22"/>
        </w:rPr>
        <w:t>la formulación</w:t>
      </w:r>
      <w:r>
        <w:rPr>
          <w:color w:val="414042"/>
          <w:spacing w:val="-10"/>
          <w:sz w:val="22"/>
        </w:rPr>
        <w:t> </w:t>
      </w:r>
      <w:r>
        <w:rPr>
          <w:color w:val="414042"/>
          <w:sz w:val="22"/>
        </w:rPr>
        <w:t>de</w:t>
      </w:r>
      <w:r>
        <w:rPr>
          <w:color w:val="414042"/>
          <w:spacing w:val="-10"/>
          <w:sz w:val="22"/>
        </w:rPr>
        <w:t> </w:t>
      </w:r>
      <w:r>
        <w:rPr>
          <w:color w:val="414042"/>
          <w:sz w:val="22"/>
        </w:rPr>
        <w:t>la</w:t>
      </w:r>
      <w:r>
        <w:rPr>
          <w:color w:val="414042"/>
          <w:spacing w:val="-10"/>
          <w:sz w:val="22"/>
        </w:rPr>
        <w:t> </w:t>
      </w:r>
      <w:r>
        <w:rPr>
          <w:color w:val="414042"/>
          <w:sz w:val="22"/>
        </w:rPr>
        <w:t>dieta,</w:t>
      </w:r>
      <w:r>
        <w:rPr>
          <w:color w:val="414042"/>
          <w:spacing w:val="-10"/>
          <w:sz w:val="22"/>
        </w:rPr>
        <w:t> </w:t>
      </w:r>
      <w:r>
        <w:rPr>
          <w:color w:val="414042"/>
          <w:sz w:val="22"/>
        </w:rPr>
        <w:t>comparando</w:t>
      </w:r>
      <w:r>
        <w:rPr>
          <w:color w:val="414042"/>
          <w:spacing w:val="-10"/>
          <w:sz w:val="22"/>
        </w:rPr>
        <w:t> </w:t>
      </w:r>
      <w:r>
        <w:rPr>
          <w:color w:val="414042"/>
          <w:sz w:val="22"/>
        </w:rPr>
        <w:t>la</w:t>
      </w:r>
      <w:r>
        <w:rPr>
          <w:color w:val="414042"/>
          <w:spacing w:val="-10"/>
          <w:sz w:val="22"/>
        </w:rPr>
        <w:t> </w:t>
      </w:r>
      <w:r>
        <w:rPr>
          <w:color w:val="414042"/>
          <w:sz w:val="22"/>
        </w:rPr>
        <w:t>recomendación</w:t>
      </w:r>
      <w:r>
        <w:rPr>
          <w:color w:val="414042"/>
          <w:spacing w:val="-10"/>
          <w:sz w:val="22"/>
        </w:rPr>
        <w:t> </w:t>
      </w:r>
      <w:r>
        <w:rPr>
          <w:color w:val="414042"/>
          <w:sz w:val="22"/>
        </w:rPr>
        <w:t>con</w:t>
      </w:r>
      <w:r>
        <w:rPr>
          <w:color w:val="414042"/>
          <w:spacing w:val="-10"/>
          <w:sz w:val="22"/>
        </w:rPr>
        <w:t> </w:t>
      </w:r>
      <w:r>
        <w:rPr>
          <w:color w:val="414042"/>
          <w:sz w:val="22"/>
        </w:rPr>
        <w:t>la</w:t>
      </w:r>
      <w:r>
        <w:rPr>
          <w:color w:val="414042"/>
          <w:spacing w:val="-10"/>
          <w:sz w:val="22"/>
        </w:rPr>
        <w:t> </w:t>
      </w:r>
      <w:r>
        <w:rPr>
          <w:color w:val="414042"/>
          <w:sz w:val="22"/>
        </w:rPr>
        <w:t>cantidad actual del nutriente en la dieta (grupo seleccionado). </w:t>
      </w:r>
      <w:r>
        <w:rPr>
          <w:color w:val="414042"/>
          <w:spacing w:val="-3"/>
          <w:sz w:val="22"/>
        </w:rPr>
        <w:t>Usted </w:t>
      </w:r>
      <w:r>
        <w:rPr>
          <w:color w:val="414042"/>
          <w:sz w:val="22"/>
        </w:rPr>
        <w:t>puede determinar si la ración (o grupo) son deficientes en algún nutriente en particular.</w:t>
      </w:r>
    </w:p>
    <w:p>
      <w:pPr>
        <w:pStyle w:val="ListParagraph"/>
        <w:numPr>
          <w:ilvl w:val="0"/>
          <w:numId w:val="10"/>
        </w:numPr>
        <w:tabs>
          <w:tab w:pos="1045" w:val="left" w:leader="none"/>
        </w:tabs>
        <w:spacing w:line="249" w:lineRule="auto" w:before="1" w:after="0"/>
        <w:ind w:left="1044" w:right="110" w:hanging="360"/>
        <w:jc w:val="both"/>
        <w:rPr>
          <w:sz w:val="22"/>
        </w:rPr>
      </w:pPr>
      <w:r>
        <w:rPr>
          <w:color w:val="414042"/>
          <w:sz w:val="22"/>
        </w:rPr>
        <w:t>Proporciones de nutrientes: si definió algunas proporciones de nutrientes en la lista de proporciones, el programa calculará las cantidades en proporción a la ración (o grupo) y lo mostrará en esta sección.</w:t>
      </w:r>
    </w:p>
    <w:p>
      <w:pPr>
        <w:pStyle w:val="ListParagraph"/>
        <w:numPr>
          <w:ilvl w:val="0"/>
          <w:numId w:val="10"/>
        </w:numPr>
        <w:tabs>
          <w:tab w:pos="1045" w:val="left" w:leader="none"/>
        </w:tabs>
        <w:spacing w:line="249" w:lineRule="auto" w:before="1" w:after="0"/>
        <w:ind w:left="1044" w:right="111" w:hanging="360"/>
        <w:jc w:val="both"/>
        <w:rPr>
          <w:sz w:val="22"/>
        </w:rPr>
      </w:pPr>
      <w:r>
        <w:rPr>
          <w:color w:val="414042"/>
          <w:sz w:val="22"/>
        </w:rPr>
        <w:t>Restricciones mínimas y máximas: estas restricciones fueron usadas por el programa cuando la ración fue formulada. Las restricciones    de nutrientes expuestas no aplican a cualquier grupo de alimentos seleccionados</w:t>
      </w:r>
      <w:r>
        <w:rPr>
          <w:color w:val="414042"/>
          <w:spacing w:val="-8"/>
          <w:sz w:val="22"/>
        </w:rPr>
        <w:t> </w:t>
      </w:r>
      <w:r>
        <w:rPr>
          <w:color w:val="414042"/>
          <w:sz w:val="22"/>
        </w:rPr>
        <w:t>en</w:t>
      </w:r>
      <w:r>
        <w:rPr>
          <w:color w:val="414042"/>
          <w:spacing w:val="-8"/>
          <w:sz w:val="22"/>
        </w:rPr>
        <w:t> </w:t>
      </w:r>
      <w:r>
        <w:rPr>
          <w:color w:val="414042"/>
          <w:sz w:val="22"/>
        </w:rPr>
        <w:t>la</w:t>
      </w:r>
      <w:r>
        <w:rPr>
          <w:color w:val="414042"/>
          <w:spacing w:val="-8"/>
          <w:sz w:val="22"/>
        </w:rPr>
        <w:t> </w:t>
      </w:r>
      <w:r>
        <w:rPr>
          <w:color w:val="414042"/>
          <w:sz w:val="22"/>
        </w:rPr>
        <w:t>dieta;</w:t>
      </w:r>
      <w:r>
        <w:rPr>
          <w:color w:val="414042"/>
          <w:spacing w:val="-8"/>
          <w:sz w:val="22"/>
        </w:rPr>
        <w:t> </w:t>
      </w:r>
      <w:r>
        <w:rPr>
          <w:color w:val="414042"/>
          <w:sz w:val="22"/>
        </w:rPr>
        <w:t>son</w:t>
      </w:r>
      <w:r>
        <w:rPr>
          <w:color w:val="414042"/>
          <w:spacing w:val="-8"/>
          <w:sz w:val="22"/>
        </w:rPr>
        <w:t> </w:t>
      </w:r>
      <w:r>
        <w:rPr>
          <w:color w:val="414042"/>
          <w:sz w:val="22"/>
        </w:rPr>
        <w:t>restricciones</w:t>
      </w:r>
      <w:r>
        <w:rPr>
          <w:color w:val="414042"/>
          <w:spacing w:val="-8"/>
          <w:sz w:val="22"/>
        </w:rPr>
        <w:t> </w:t>
      </w:r>
      <w:r>
        <w:rPr>
          <w:color w:val="414042"/>
          <w:sz w:val="22"/>
        </w:rPr>
        <w:t>en</w:t>
      </w:r>
      <w:r>
        <w:rPr>
          <w:color w:val="414042"/>
          <w:spacing w:val="-8"/>
          <w:sz w:val="22"/>
        </w:rPr>
        <w:t> </w:t>
      </w:r>
      <w:r>
        <w:rPr>
          <w:color w:val="414042"/>
          <w:sz w:val="22"/>
        </w:rPr>
        <w:t>todos</w:t>
      </w:r>
      <w:r>
        <w:rPr>
          <w:color w:val="414042"/>
          <w:spacing w:val="-8"/>
          <w:sz w:val="22"/>
        </w:rPr>
        <w:t> </w:t>
      </w:r>
      <w:r>
        <w:rPr>
          <w:color w:val="414042"/>
          <w:sz w:val="22"/>
        </w:rPr>
        <w:t>los</w:t>
      </w:r>
      <w:r>
        <w:rPr>
          <w:color w:val="414042"/>
          <w:spacing w:val="-8"/>
          <w:sz w:val="22"/>
        </w:rPr>
        <w:t> </w:t>
      </w:r>
      <w:r>
        <w:rPr>
          <w:color w:val="414042"/>
          <w:sz w:val="22"/>
        </w:rPr>
        <w:t>alimentos.</w:t>
      </w:r>
    </w:p>
    <w:p>
      <w:pPr>
        <w:pStyle w:val="BodyText"/>
        <w:rPr>
          <w:sz w:val="23"/>
        </w:rPr>
      </w:pPr>
    </w:p>
    <w:p>
      <w:pPr>
        <w:pStyle w:val="BodyText"/>
        <w:spacing w:line="249" w:lineRule="auto"/>
        <w:ind w:left="117" w:right="112"/>
        <w:jc w:val="both"/>
      </w:pPr>
      <w:r>
        <w:rPr>
          <w:color w:val="414042"/>
        </w:rPr>
        <w:t>Presionando</w:t>
      </w:r>
      <w:r>
        <w:rPr>
          <w:color w:val="414042"/>
          <w:spacing w:val="-6"/>
        </w:rPr>
        <w:t> </w:t>
      </w:r>
      <w:r>
        <w:rPr>
          <w:color w:val="414042"/>
        </w:rPr>
        <w:t>la</w:t>
      </w:r>
      <w:r>
        <w:rPr>
          <w:color w:val="414042"/>
          <w:spacing w:val="-6"/>
        </w:rPr>
        <w:t> </w:t>
      </w:r>
      <w:r>
        <w:rPr>
          <w:color w:val="414042"/>
        </w:rPr>
        <w:t>función</w:t>
      </w:r>
      <w:r>
        <w:rPr>
          <w:color w:val="414042"/>
          <w:spacing w:val="-6"/>
        </w:rPr>
        <w:t> </w:t>
      </w:r>
      <w:r>
        <w:rPr>
          <w:color w:val="414042"/>
        </w:rPr>
        <w:t>F4</w:t>
      </w:r>
      <w:r>
        <w:rPr>
          <w:color w:val="414042"/>
          <w:spacing w:val="-6"/>
        </w:rPr>
        <w:t> </w:t>
      </w:r>
      <w:r>
        <w:rPr>
          <w:color w:val="414042"/>
        </w:rPr>
        <w:t>puede</w:t>
      </w:r>
      <w:r>
        <w:rPr>
          <w:color w:val="414042"/>
          <w:spacing w:val="-6"/>
        </w:rPr>
        <w:t> </w:t>
      </w:r>
      <w:r>
        <w:rPr>
          <w:color w:val="414042"/>
        </w:rPr>
        <w:t>cambiar</w:t>
      </w:r>
      <w:r>
        <w:rPr>
          <w:color w:val="414042"/>
          <w:spacing w:val="-6"/>
        </w:rPr>
        <w:t> </w:t>
      </w:r>
      <w:r>
        <w:rPr>
          <w:color w:val="414042"/>
        </w:rPr>
        <w:t>la</w:t>
      </w:r>
      <w:r>
        <w:rPr>
          <w:color w:val="414042"/>
          <w:spacing w:val="-6"/>
        </w:rPr>
        <w:t> </w:t>
      </w:r>
      <w:r>
        <w:rPr>
          <w:color w:val="414042"/>
        </w:rPr>
        <w:t>base</w:t>
      </w:r>
      <w:r>
        <w:rPr>
          <w:color w:val="414042"/>
          <w:spacing w:val="-6"/>
        </w:rPr>
        <w:t> </w:t>
      </w:r>
      <w:r>
        <w:rPr>
          <w:color w:val="414042"/>
        </w:rPr>
        <w:t>de</w:t>
      </w:r>
      <w:r>
        <w:rPr>
          <w:color w:val="414042"/>
          <w:spacing w:val="-6"/>
        </w:rPr>
        <w:t> </w:t>
      </w:r>
      <w:r>
        <w:rPr>
          <w:color w:val="414042"/>
        </w:rPr>
        <w:t>materia</w:t>
      </w:r>
      <w:r>
        <w:rPr>
          <w:color w:val="414042"/>
          <w:spacing w:val="-6"/>
        </w:rPr>
        <w:t> </w:t>
      </w:r>
      <w:r>
        <w:rPr>
          <w:color w:val="414042"/>
        </w:rPr>
        <w:t>seca</w:t>
      </w:r>
      <w:r>
        <w:rPr>
          <w:color w:val="414042"/>
          <w:spacing w:val="-6"/>
        </w:rPr>
        <w:t> </w:t>
      </w:r>
      <w:r>
        <w:rPr>
          <w:color w:val="414042"/>
        </w:rPr>
        <w:t>para</w:t>
      </w:r>
      <w:r>
        <w:rPr>
          <w:color w:val="414042"/>
          <w:spacing w:val="-6"/>
        </w:rPr>
        <w:t> </w:t>
      </w:r>
      <w:r>
        <w:rPr>
          <w:color w:val="414042"/>
        </w:rPr>
        <w:t>calcular</w:t>
      </w:r>
      <w:r>
        <w:rPr>
          <w:color w:val="414042"/>
          <w:spacing w:val="-6"/>
        </w:rPr>
        <w:t> </w:t>
      </w:r>
      <w:r>
        <w:rPr>
          <w:color w:val="414042"/>
        </w:rPr>
        <w:t>el análisis de</w:t>
      </w:r>
      <w:r>
        <w:rPr>
          <w:color w:val="414042"/>
          <w:spacing w:val="-11"/>
        </w:rPr>
        <w:t> </w:t>
      </w:r>
      <w:r>
        <w:rPr>
          <w:color w:val="414042"/>
        </w:rPr>
        <w:t>nutrientes.</w:t>
      </w:r>
    </w:p>
    <w:p>
      <w:pPr>
        <w:pStyle w:val="BodyText"/>
        <w:rPr>
          <w:sz w:val="23"/>
        </w:rPr>
      </w:pPr>
    </w:p>
    <w:p>
      <w:pPr>
        <w:pStyle w:val="BodyText"/>
        <w:spacing w:line="249" w:lineRule="auto"/>
        <w:ind w:left="117" w:right="111"/>
        <w:jc w:val="both"/>
      </w:pPr>
      <w:r>
        <w:rPr>
          <w:color w:val="414042"/>
        </w:rPr>
        <w:t>La materia seca afecta la concentración de los nutrientes, pero no sus cantidades actuales o proporciones en la dieta (o grupo). Las restricciones de nutrientes y los requerimientos mínimos de </w:t>
      </w:r>
      <w:r>
        <w:rPr>
          <w:color w:val="414042"/>
          <w:sz w:val="20"/>
        </w:rPr>
        <w:t>NRC </w:t>
      </w:r>
      <w:r>
        <w:rPr>
          <w:color w:val="414042"/>
        </w:rPr>
        <w:t>son también afectados por la materia seca si ellos representan concentraciones de nutrientes y no cantidades actuales o proporciones.</w:t>
      </w:r>
    </w:p>
    <w:p>
      <w:pPr>
        <w:pStyle w:val="BodyText"/>
        <w:spacing w:before="6"/>
      </w:pPr>
    </w:p>
    <w:p>
      <w:pPr>
        <w:spacing w:line="264" w:lineRule="exact" w:before="0"/>
        <w:ind w:left="117" w:right="113" w:firstLine="0"/>
        <w:jc w:val="both"/>
        <w:rPr>
          <w:sz w:val="22"/>
        </w:rPr>
      </w:pPr>
      <w:r>
        <w:rPr>
          <w:color w:val="414042"/>
          <w:sz w:val="22"/>
        </w:rPr>
        <w:t>Combinar alimentos en una mezcla: número de alimento (</w:t>
      </w:r>
      <w:r>
        <w:rPr>
          <w:rFonts w:ascii="Palatino Linotype" w:hAnsi="Palatino Linotype"/>
          <w:i/>
          <w:color w:val="414042"/>
          <w:sz w:val="22"/>
        </w:rPr>
        <w:t>Combine feeds into </w:t>
      </w:r>
      <w:r>
        <w:rPr>
          <w:rFonts w:ascii="Palatino Linotype" w:hAnsi="Palatino Linotype"/>
          <w:i/>
          <w:color w:val="414042"/>
          <w:sz w:val="22"/>
        </w:rPr>
        <w:t>mix: feed number</w:t>
      </w:r>
      <w:r>
        <w:rPr>
          <w:color w:val="414042"/>
          <w:sz w:val="22"/>
        </w:rPr>
        <w:t>)</w:t>
      </w:r>
    </w:p>
    <w:p>
      <w:pPr>
        <w:spacing w:after="0" w:line="264" w:lineRule="exact"/>
        <w:jc w:val="both"/>
        <w:rPr>
          <w:sz w:val="22"/>
        </w:rPr>
        <w:sectPr>
          <w:pgSz w:w="9640" w:h="13040"/>
          <w:pgMar w:header="0" w:footer="939" w:top="1040" w:bottom="1120" w:left="1300" w:right="1020"/>
        </w:sectPr>
      </w:pPr>
    </w:p>
    <w:p>
      <w:pPr>
        <w:pStyle w:val="BodyText"/>
        <w:spacing w:line="249" w:lineRule="auto" w:before="29"/>
        <w:ind w:left="113" w:right="115"/>
        <w:jc w:val="both"/>
      </w:pPr>
      <w:r>
        <w:rPr>
          <w:color w:val="414042"/>
        </w:rPr>
        <w:t>Oprima</w:t>
      </w:r>
      <w:r>
        <w:rPr>
          <w:color w:val="414042"/>
          <w:spacing w:val="-19"/>
        </w:rPr>
        <w:t> </w:t>
      </w:r>
      <w:r>
        <w:rPr>
          <w:color w:val="414042"/>
        </w:rPr>
        <w:t>F2.</w:t>
      </w:r>
      <w:r>
        <w:rPr>
          <w:color w:val="414042"/>
          <w:spacing w:val="-19"/>
        </w:rPr>
        <w:t> </w:t>
      </w:r>
      <w:r>
        <w:rPr>
          <w:color w:val="414042"/>
        </w:rPr>
        <w:t>La</w:t>
      </w:r>
      <w:r>
        <w:rPr>
          <w:color w:val="414042"/>
          <w:spacing w:val="-19"/>
        </w:rPr>
        <w:t> </w:t>
      </w:r>
      <w:r>
        <w:rPr>
          <w:color w:val="414042"/>
        </w:rPr>
        <w:t>opción</w:t>
      </w:r>
      <w:r>
        <w:rPr>
          <w:color w:val="414042"/>
          <w:spacing w:val="-19"/>
        </w:rPr>
        <w:t> </w:t>
      </w:r>
      <w:r>
        <w:rPr>
          <w:color w:val="414042"/>
        </w:rPr>
        <w:t>combinar</w:t>
      </w:r>
      <w:r>
        <w:rPr>
          <w:color w:val="414042"/>
          <w:spacing w:val="-19"/>
        </w:rPr>
        <w:t> </w:t>
      </w:r>
      <w:r>
        <w:rPr>
          <w:color w:val="414042"/>
        </w:rPr>
        <w:t>alimentos</w:t>
      </w:r>
      <w:r>
        <w:rPr>
          <w:color w:val="414042"/>
          <w:spacing w:val="-19"/>
        </w:rPr>
        <w:t> </w:t>
      </w:r>
      <w:r>
        <w:rPr>
          <w:color w:val="414042"/>
        </w:rPr>
        <w:t>le</w:t>
      </w:r>
      <w:r>
        <w:rPr>
          <w:color w:val="414042"/>
          <w:spacing w:val="-19"/>
        </w:rPr>
        <w:t> </w:t>
      </w:r>
      <w:r>
        <w:rPr>
          <w:color w:val="414042"/>
        </w:rPr>
        <w:t>permite</w:t>
      </w:r>
      <w:r>
        <w:rPr>
          <w:color w:val="414042"/>
          <w:spacing w:val="-19"/>
        </w:rPr>
        <w:t> </w:t>
      </w:r>
      <w:r>
        <w:rPr>
          <w:color w:val="414042"/>
        </w:rPr>
        <w:t>agregar</w:t>
      </w:r>
      <w:r>
        <w:rPr>
          <w:color w:val="414042"/>
          <w:spacing w:val="-19"/>
        </w:rPr>
        <w:t> </w:t>
      </w:r>
      <w:r>
        <w:rPr>
          <w:color w:val="414042"/>
        </w:rPr>
        <w:t>los</w:t>
      </w:r>
      <w:r>
        <w:rPr>
          <w:color w:val="414042"/>
          <w:spacing w:val="-19"/>
        </w:rPr>
        <w:t> </w:t>
      </w:r>
      <w:r>
        <w:rPr>
          <w:color w:val="414042"/>
        </w:rPr>
        <w:t>alimentos</w:t>
      </w:r>
      <w:r>
        <w:rPr>
          <w:color w:val="414042"/>
          <w:spacing w:val="-19"/>
        </w:rPr>
        <w:t> </w:t>
      </w:r>
      <w:r>
        <w:rPr>
          <w:color w:val="414042"/>
        </w:rPr>
        <w:t>usados en esta dieta en una mezcla simple. Podría especificar un número y un </w:t>
      </w:r>
      <w:r>
        <w:rPr>
          <w:color w:val="414042"/>
          <w:spacing w:val="-3"/>
        </w:rPr>
        <w:t>nombre </w:t>
      </w:r>
      <w:r>
        <w:rPr>
          <w:color w:val="414042"/>
        </w:rPr>
        <w:t>del alimento para la nueva mezcla, junto con las cantidades de cada alimento en la dieta a ser combinada. El programa automáticamente añade la nueva mezcla a la lista de</w:t>
      </w:r>
      <w:r>
        <w:rPr>
          <w:color w:val="414042"/>
          <w:spacing w:val="-35"/>
        </w:rPr>
        <w:t> </w:t>
      </w:r>
      <w:r>
        <w:rPr>
          <w:color w:val="414042"/>
        </w:rPr>
        <w:t>alimentos.</w:t>
      </w:r>
    </w:p>
    <w:p>
      <w:pPr>
        <w:pStyle w:val="BodyText"/>
        <w:rPr>
          <w:sz w:val="23"/>
        </w:rPr>
      </w:pPr>
    </w:p>
    <w:p>
      <w:pPr>
        <w:pStyle w:val="BodyText"/>
        <w:ind w:left="113"/>
        <w:jc w:val="both"/>
      </w:pPr>
      <w:r>
        <w:rPr>
          <w:color w:val="414042"/>
        </w:rPr>
        <w:t>Números permitidos para la nueva mezcla: del 1 al 999.</w:t>
      </w:r>
    </w:p>
    <w:p>
      <w:pPr>
        <w:pStyle w:val="BodyText"/>
        <w:spacing w:before="7"/>
        <w:rPr>
          <w:sz w:val="21"/>
        </w:rPr>
      </w:pPr>
    </w:p>
    <w:p>
      <w:pPr>
        <w:pStyle w:val="ListParagraph"/>
        <w:numPr>
          <w:ilvl w:val="0"/>
          <w:numId w:val="5"/>
        </w:numPr>
        <w:tabs>
          <w:tab w:pos="474" w:val="left" w:leader="none"/>
        </w:tabs>
        <w:spacing w:line="240" w:lineRule="auto" w:before="1" w:after="0"/>
        <w:ind w:left="473" w:right="0" w:hanging="360"/>
        <w:jc w:val="both"/>
        <w:rPr>
          <w:sz w:val="22"/>
        </w:rPr>
      </w:pPr>
      <w:r>
        <w:rPr>
          <w:color w:val="414042"/>
          <w:sz w:val="22"/>
        </w:rPr>
        <w:t>Análisis</w:t>
      </w:r>
      <w:r>
        <w:rPr>
          <w:color w:val="414042"/>
          <w:spacing w:val="-5"/>
          <w:sz w:val="22"/>
        </w:rPr>
        <w:t> </w:t>
      </w:r>
      <w:r>
        <w:rPr>
          <w:color w:val="414042"/>
          <w:sz w:val="22"/>
        </w:rPr>
        <w:t>de</w:t>
      </w:r>
      <w:r>
        <w:rPr>
          <w:color w:val="414042"/>
          <w:spacing w:val="-5"/>
          <w:sz w:val="22"/>
        </w:rPr>
        <w:t> </w:t>
      </w:r>
      <w:r>
        <w:rPr>
          <w:color w:val="414042"/>
          <w:sz w:val="22"/>
        </w:rPr>
        <w:t>nutrientes</w:t>
      </w:r>
      <w:r>
        <w:rPr>
          <w:color w:val="414042"/>
          <w:spacing w:val="-5"/>
          <w:sz w:val="22"/>
        </w:rPr>
        <w:t> </w:t>
      </w:r>
      <w:r>
        <w:rPr>
          <w:color w:val="414042"/>
          <w:sz w:val="22"/>
        </w:rPr>
        <w:t>de</w:t>
      </w:r>
      <w:r>
        <w:rPr>
          <w:color w:val="414042"/>
          <w:spacing w:val="-5"/>
          <w:sz w:val="22"/>
        </w:rPr>
        <w:t> </w:t>
      </w:r>
      <w:r>
        <w:rPr>
          <w:color w:val="414042"/>
          <w:sz w:val="22"/>
        </w:rPr>
        <w:t>alimentos</w:t>
      </w:r>
      <w:r>
        <w:rPr>
          <w:color w:val="414042"/>
          <w:spacing w:val="-5"/>
          <w:sz w:val="22"/>
        </w:rPr>
        <w:t> </w:t>
      </w:r>
      <w:r>
        <w:rPr>
          <w:color w:val="414042"/>
          <w:sz w:val="22"/>
        </w:rPr>
        <w:t>en</w:t>
      </w:r>
      <w:r>
        <w:rPr>
          <w:color w:val="414042"/>
          <w:spacing w:val="-5"/>
          <w:sz w:val="22"/>
        </w:rPr>
        <w:t> </w:t>
      </w:r>
      <w:r>
        <w:rPr>
          <w:color w:val="414042"/>
          <w:sz w:val="22"/>
        </w:rPr>
        <w:t>la</w:t>
      </w:r>
      <w:r>
        <w:rPr>
          <w:color w:val="414042"/>
          <w:spacing w:val="-5"/>
          <w:sz w:val="22"/>
        </w:rPr>
        <w:t> </w:t>
      </w:r>
      <w:r>
        <w:rPr>
          <w:color w:val="414042"/>
          <w:sz w:val="22"/>
        </w:rPr>
        <w:t>ración</w:t>
      </w:r>
      <w:r>
        <w:rPr>
          <w:color w:val="414042"/>
          <w:spacing w:val="-5"/>
          <w:sz w:val="22"/>
        </w:rPr>
        <w:t> </w:t>
      </w:r>
      <w:r>
        <w:rPr>
          <w:color w:val="414042"/>
          <w:sz w:val="22"/>
        </w:rPr>
        <w:t>(datos</w:t>
      </w:r>
      <w:r>
        <w:rPr>
          <w:color w:val="414042"/>
          <w:spacing w:val="-5"/>
          <w:sz w:val="22"/>
        </w:rPr>
        <w:t> </w:t>
      </w:r>
      <w:r>
        <w:rPr>
          <w:color w:val="414042"/>
          <w:sz w:val="22"/>
        </w:rPr>
        <w:t>de</w:t>
      </w:r>
      <w:r>
        <w:rPr>
          <w:color w:val="414042"/>
          <w:spacing w:val="-5"/>
          <w:sz w:val="22"/>
        </w:rPr>
        <w:t> </w:t>
      </w:r>
      <w:r>
        <w:rPr>
          <w:color w:val="414042"/>
          <w:sz w:val="22"/>
        </w:rPr>
        <w:t>archivo)</w:t>
      </w:r>
    </w:p>
    <w:p>
      <w:pPr>
        <w:pStyle w:val="BodyText"/>
        <w:spacing w:before="3"/>
      </w:pPr>
    </w:p>
    <w:p>
      <w:pPr>
        <w:pStyle w:val="BodyText"/>
        <w:spacing w:line="249" w:lineRule="auto"/>
        <w:ind w:left="113" w:right="114"/>
        <w:jc w:val="both"/>
      </w:pPr>
      <w:r>
        <w:rPr>
          <w:color w:val="414042"/>
        </w:rPr>
        <w:t>Esta sección expone el análisis de nutrientes para todos los alimentos que ha seleccionado en su lista de alimentos. Presionando la función F4 usted puede cambiar la base de materia seca para el cálculo del análisis de nutrientes.</w:t>
      </w:r>
    </w:p>
    <w:p>
      <w:pPr>
        <w:pStyle w:val="BodyText"/>
        <w:rPr>
          <w:sz w:val="23"/>
        </w:rPr>
      </w:pPr>
    </w:p>
    <w:p>
      <w:pPr>
        <w:pStyle w:val="BodyText"/>
        <w:spacing w:line="249" w:lineRule="auto"/>
        <w:ind w:left="113" w:right="114"/>
        <w:jc w:val="both"/>
      </w:pPr>
      <w:r>
        <w:rPr>
          <w:color w:val="414042"/>
        </w:rPr>
        <w:t>Ingrese cero para calcular el análisis para todos los alimentos en una base tal como se ofrece.</w:t>
      </w:r>
    </w:p>
    <w:p>
      <w:pPr>
        <w:pStyle w:val="BodyText"/>
        <w:rPr>
          <w:sz w:val="23"/>
        </w:rPr>
      </w:pPr>
    </w:p>
    <w:p>
      <w:pPr>
        <w:pStyle w:val="BodyText"/>
        <w:spacing w:line="249" w:lineRule="auto"/>
        <w:ind w:left="113" w:right="114"/>
        <w:jc w:val="both"/>
      </w:pPr>
      <w:r>
        <w:rPr>
          <w:color w:val="414042"/>
        </w:rPr>
        <w:t>Si aparece un asterisco (*) en cualquier columna, la cantidad de nutriente para el alimento en cuestión es demasiado grande para ser impreso dentro de la misma. Usted puede ver la cantidad actual buscando en el análisis de nutrientes (página de la “lista de alimentos”) en la sección de entrada de este programa.</w:t>
      </w:r>
    </w:p>
    <w:p>
      <w:pPr>
        <w:pStyle w:val="BodyText"/>
        <w:spacing w:before="9"/>
        <w:rPr>
          <w:sz w:val="20"/>
        </w:rPr>
      </w:pPr>
    </w:p>
    <w:p>
      <w:pPr>
        <w:pStyle w:val="Heading2"/>
        <w:spacing w:line="240" w:lineRule="auto"/>
        <w:ind w:left="397" w:right="69"/>
        <w:jc w:val="left"/>
      </w:pPr>
      <w:r>
        <w:rPr>
          <w:color w:val="414042"/>
          <w:w w:val="95"/>
        </w:rPr>
        <w:t>Análisis o evaluación de la dieta (EVAL-G, EVAL-B)</w:t>
      </w:r>
    </w:p>
    <w:p>
      <w:pPr>
        <w:pStyle w:val="BodyText"/>
        <w:rPr>
          <w:rFonts w:ascii="Palatino Linotype"/>
          <w:b/>
          <w:sz w:val="19"/>
        </w:rPr>
      </w:pPr>
    </w:p>
    <w:p>
      <w:pPr>
        <w:pStyle w:val="BodyText"/>
        <w:spacing w:line="249" w:lineRule="auto"/>
        <w:ind w:left="113" w:right="114"/>
        <w:jc w:val="both"/>
      </w:pPr>
      <w:r>
        <w:rPr>
          <w:color w:val="414042"/>
        </w:rPr>
        <w:t>Este programa le permite analizar la dieta con base en la información animal que ingresó en los programas de mínimo costo (LC-G) o (LC-B), mostrándole</w:t>
      </w:r>
      <w:r>
        <w:rPr>
          <w:color w:val="414042"/>
          <w:spacing w:val="-16"/>
        </w:rPr>
        <w:t> </w:t>
      </w:r>
      <w:r>
        <w:rPr>
          <w:color w:val="414042"/>
        </w:rPr>
        <w:t>el análisis</w:t>
      </w:r>
      <w:r>
        <w:rPr>
          <w:color w:val="414042"/>
          <w:spacing w:val="-5"/>
        </w:rPr>
        <w:t> </w:t>
      </w:r>
      <w:r>
        <w:rPr>
          <w:color w:val="414042"/>
        </w:rPr>
        <w:t>de</w:t>
      </w:r>
      <w:r>
        <w:rPr>
          <w:color w:val="414042"/>
          <w:spacing w:val="-5"/>
        </w:rPr>
        <w:t> </w:t>
      </w:r>
      <w:r>
        <w:rPr>
          <w:color w:val="414042"/>
        </w:rPr>
        <w:t>nutrientes</w:t>
      </w:r>
      <w:r>
        <w:rPr>
          <w:color w:val="414042"/>
          <w:spacing w:val="-5"/>
        </w:rPr>
        <w:t> </w:t>
      </w:r>
      <w:r>
        <w:rPr>
          <w:color w:val="414042"/>
        </w:rPr>
        <w:t>de</w:t>
      </w:r>
      <w:r>
        <w:rPr>
          <w:color w:val="414042"/>
          <w:spacing w:val="-5"/>
        </w:rPr>
        <w:t> </w:t>
      </w:r>
      <w:r>
        <w:rPr>
          <w:color w:val="414042"/>
        </w:rPr>
        <w:t>todos</w:t>
      </w:r>
      <w:r>
        <w:rPr>
          <w:color w:val="414042"/>
          <w:spacing w:val="-5"/>
        </w:rPr>
        <w:t> </w:t>
      </w:r>
      <w:r>
        <w:rPr>
          <w:color w:val="414042"/>
        </w:rPr>
        <w:t>los</w:t>
      </w:r>
      <w:r>
        <w:rPr>
          <w:color w:val="414042"/>
          <w:spacing w:val="-5"/>
        </w:rPr>
        <w:t> </w:t>
      </w:r>
      <w:r>
        <w:rPr>
          <w:color w:val="414042"/>
        </w:rPr>
        <w:t>alimentos</w:t>
      </w:r>
      <w:r>
        <w:rPr>
          <w:color w:val="414042"/>
          <w:spacing w:val="-5"/>
        </w:rPr>
        <w:t> </w:t>
      </w:r>
      <w:r>
        <w:rPr>
          <w:color w:val="414042"/>
        </w:rPr>
        <w:t>de</w:t>
      </w:r>
      <w:r>
        <w:rPr>
          <w:color w:val="414042"/>
          <w:spacing w:val="-5"/>
        </w:rPr>
        <w:t> </w:t>
      </w:r>
      <w:r>
        <w:rPr>
          <w:color w:val="414042"/>
        </w:rPr>
        <w:t>la</w:t>
      </w:r>
      <w:r>
        <w:rPr>
          <w:color w:val="414042"/>
          <w:spacing w:val="-5"/>
        </w:rPr>
        <w:t> </w:t>
      </w:r>
      <w:r>
        <w:rPr>
          <w:color w:val="414042"/>
        </w:rPr>
        <w:t>dieta,</w:t>
      </w:r>
      <w:r>
        <w:rPr>
          <w:color w:val="414042"/>
          <w:spacing w:val="-5"/>
        </w:rPr>
        <w:t> </w:t>
      </w:r>
      <w:r>
        <w:rPr>
          <w:color w:val="414042"/>
        </w:rPr>
        <w:t>en</w:t>
      </w:r>
      <w:r>
        <w:rPr>
          <w:color w:val="414042"/>
          <w:spacing w:val="-5"/>
        </w:rPr>
        <w:t> </w:t>
      </w:r>
      <w:r>
        <w:rPr>
          <w:color w:val="414042"/>
        </w:rPr>
        <w:t>éste</w:t>
      </w:r>
      <w:r>
        <w:rPr>
          <w:color w:val="414042"/>
          <w:spacing w:val="-5"/>
        </w:rPr>
        <w:t> </w:t>
      </w:r>
      <w:r>
        <w:rPr>
          <w:color w:val="414042"/>
        </w:rPr>
        <w:t>puede</w:t>
      </w:r>
      <w:r>
        <w:rPr>
          <w:color w:val="414042"/>
          <w:spacing w:val="-5"/>
        </w:rPr>
        <w:t> </w:t>
      </w:r>
      <w:r>
        <w:rPr>
          <w:color w:val="414042"/>
        </w:rPr>
        <w:t>apreciar</w:t>
      </w:r>
      <w:r>
        <w:rPr>
          <w:color w:val="414042"/>
          <w:spacing w:val="-5"/>
        </w:rPr>
        <w:t> </w:t>
      </w:r>
      <w:r>
        <w:rPr>
          <w:color w:val="414042"/>
        </w:rPr>
        <w:t>en qué</w:t>
      </w:r>
      <w:r>
        <w:rPr>
          <w:color w:val="414042"/>
          <w:spacing w:val="-7"/>
        </w:rPr>
        <w:t> </w:t>
      </w:r>
      <w:r>
        <w:rPr>
          <w:color w:val="414042"/>
        </w:rPr>
        <w:t>nutrientes</w:t>
      </w:r>
      <w:r>
        <w:rPr>
          <w:color w:val="414042"/>
          <w:spacing w:val="-7"/>
        </w:rPr>
        <w:t> </w:t>
      </w:r>
      <w:r>
        <w:rPr>
          <w:color w:val="414042"/>
        </w:rPr>
        <w:t>es</w:t>
      </w:r>
      <w:r>
        <w:rPr>
          <w:color w:val="414042"/>
          <w:spacing w:val="-7"/>
        </w:rPr>
        <w:t> </w:t>
      </w:r>
      <w:r>
        <w:rPr>
          <w:color w:val="414042"/>
        </w:rPr>
        <w:t>deficiente</w:t>
      </w:r>
      <w:r>
        <w:rPr>
          <w:color w:val="414042"/>
          <w:spacing w:val="-7"/>
        </w:rPr>
        <w:t> </w:t>
      </w:r>
      <w:r>
        <w:rPr>
          <w:color w:val="414042"/>
        </w:rPr>
        <w:t>y</w:t>
      </w:r>
      <w:r>
        <w:rPr>
          <w:color w:val="414042"/>
          <w:spacing w:val="-7"/>
        </w:rPr>
        <w:t> </w:t>
      </w:r>
      <w:r>
        <w:rPr>
          <w:color w:val="414042"/>
        </w:rPr>
        <w:t>la</w:t>
      </w:r>
      <w:r>
        <w:rPr>
          <w:color w:val="414042"/>
          <w:spacing w:val="-7"/>
        </w:rPr>
        <w:t> </w:t>
      </w:r>
      <w:r>
        <w:rPr>
          <w:color w:val="414042"/>
        </w:rPr>
        <w:t>ganancia</w:t>
      </w:r>
      <w:r>
        <w:rPr>
          <w:color w:val="414042"/>
          <w:spacing w:val="-7"/>
        </w:rPr>
        <w:t> </w:t>
      </w:r>
      <w:r>
        <w:rPr>
          <w:color w:val="414042"/>
        </w:rPr>
        <w:t>que</w:t>
      </w:r>
      <w:r>
        <w:rPr>
          <w:color w:val="414042"/>
          <w:spacing w:val="-7"/>
        </w:rPr>
        <w:t> </w:t>
      </w:r>
      <w:r>
        <w:rPr>
          <w:color w:val="414042"/>
        </w:rPr>
        <w:t>puede</w:t>
      </w:r>
      <w:r>
        <w:rPr>
          <w:color w:val="414042"/>
          <w:spacing w:val="-7"/>
        </w:rPr>
        <w:t> </w:t>
      </w:r>
      <w:r>
        <w:rPr>
          <w:color w:val="414042"/>
        </w:rPr>
        <w:t>obtener</w:t>
      </w:r>
      <w:r>
        <w:rPr>
          <w:color w:val="414042"/>
          <w:spacing w:val="-7"/>
        </w:rPr>
        <w:t> </w:t>
      </w:r>
      <w:r>
        <w:rPr>
          <w:color w:val="414042"/>
        </w:rPr>
        <w:t>con</w:t>
      </w:r>
      <w:r>
        <w:rPr>
          <w:color w:val="414042"/>
          <w:spacing w:val="-7"/>
        </w:rPr>
        <w:t> </w:t>
      </w:r>
      <w:r>
        <w:rPr>
          <w:color w:val="414042"/>
        </w:rPr>
        <w:t>esa</w:t>
      </w:r>
      <w:r>
        <w:rPr>
          <w:color w:val="414042"/>
          <w:spacing w:val="-7"/>
        </w:rPr>
        <w:t> </w:t>
      </w:r>
      <w:r>
        <w:rPr>
          <w:color w:val="414042"/>
        </w:rPr>
        <w:t>dieta.</w:t>
      </w:r>
    </w:p>
    <w:p>
      <w:pPr>
        <w:pStyle w:val="BodyText"/>
        <w:spacing w:before="9"/>
        <w:rPr>
          <w:sz w:val="20"/>
        </w:rPr>
      </w:pPr>
    </w:p>
    <w:p>
      <w:pPr>
        <w:spacing w:before="0"/>
        <w:ind w:left="113" w:right="0" w:firstLine="0"/>
        <w:jc w:val="both"/>
        <w:rPr>
          <w:sz w:val="22"/>
        </w:rPr>
      </w:pPr>
      <w:r>
        <w:rPr>
          <w:color w:val="414042"/>
          <w:sz w:val="22"/>
        </w:rPr>
        <w:t>Porcentaje en la dieta: tal como se ofrece (</w:t>
      </w:r>
      <w:r>
        <w:rPr>
          <w:rFonts w:ascii="Palatino Linotype"/>
          <w:i/>
          <w:color w:val="414042"/>
          <w:sz w:val="22"/>
        </w:rPr>
        <w:t>Percent in diet: as fed basis</w:t>
      </w:r>
      <w:r>
        <w:rPr>
          <w:color w:val="414042"/>
          <w:sz w:val="22"/>
        </w:rPr>
        <w:t>)</w:t>
      </w:r>
    </w:p>
    <w:p>
      <w:pPr>
        <w:pStyle w:val="BodyText"/>
        <w:spacing w:before="3"/>
      </w:pPr>
    </w:p>
    <w:p>
      <w:pPr>
        <w:pStyle w:val="BodyText"/>
        <w:spacing w:line="249" w:lineRule="auto"/>
        <w:ind w:left="113" w:right="114"/>
        <w:jc w:val="both"/>
      </w:pPr>
      <w:r>
        <w:rPr>
          <w:color w:val="414042"/>
        </w:rPr>
        <w:t>Puede</w:t>
      </w:r>
      <w:r>
        <w:rPr>
          <w:color w:val="414042"/>
          <w:spacing w:val="-21"/>
        </w:rPr>
        <w:t> </w:t>
      </w:r>
      <w:r>
        <w:rPr>
          <w:color w:val="414042"/>
        </w:rPr>
        <w:t>editar</w:t>
      </w:r>
      <w:r>
        <w:rPr>
          <w:color w:val="414042"/>
          <w:spacing w:val="-21"/>
        </w:rPr>
        <w:t> </w:t>
      </w:r>
      <w:r>
        <w:rPr>
          <w:color w:val="414042"/>
        </w:rPr>
        <w:t>el</w:t>
      </w:r>
      <w:r>
        <w:rPr>
          <w:color w:val="414042"/>
          <w:spacing w:val="-21"/>
        </w:rPr>
        <w:t> </w:t>
      </w:r>
      <w:r>
        <w:rPr>
          <w:color w:val="414042"/>
        </w:rPr>
        <w:t>porcentaje</w:t>
      </w:r>
      <w:r>
        <w:rPr>
          <w:color w:val="414042"/>
          <w:spacing w:val="-21"/>
        </w:rPr>
        <w:t> </w:t>
      </w:r>
      <w:r>
        <w:rPr>
          <w:color w:val="414042"/>
        </w:rPr>
        <w:t>actual</w:t>
      </w:r>
      <w:r>
        <w:rPr>
          <w:color w:val="414042"/>
          <w:spacing w:val="-21"/>
        </w:rPr>
        <w:t> </w:t>
      </w:r>
      <w:r>
        <w:rPr>
          <w:color w:val="414042"/>
        </w:rPr>
        <w:t>del</w:t>
      </w:r>
      <w:r>
        <w:rPr>
          <w:color w:val="414042"/>
          <w:spacing w:val="-21"/>
        </w:rPr>
        <w:t> </w:t>
      </w:r>
      <w:r>
        <w:rPr>
          <w:color w:val="414042"/>
        </w:rPr>
        <w:t>alimento</w:t>
      </w:r>
      <w:r>
        <w:rPr>
          <w:color w:val="414042"/>
          <w:spacing w:val="-21"/>
        </w:rPr>
        <w:t> </w:t>
      </w:r>
      <w:r>
        <w:rPr>
          <w:color w:val="414042"/>
        </w:rPr>
        <w:t>en</w:t>
      </w:r>
      <w:r>
        <w:rPr>
          <w:color w:val="414042"/>
          <w:spacing w:val="-21"/>
        </w:rPr>
        <w:t> </w:t>
      </w:r>
      <w:r>
        <w:rPr>
          <w:color w:val="414042"/>
        </w:rPr>
        <w:t>la</w:t>
      </w:r>
      <w:r>
        <w:rPr>
          <w:color w:val="414042"/>
          <w:spacing w:val="-21"/>
        </w:rPr>
        <w:t> </w:t>
      </w:r>
      <w:r>
        <w:rPr>
          <w:color w:val="414042"/>
        </w:rPr>
        <w:t>dieta</w:t>
      </w:r>
      <w:r>
        <w:rPr>
          <w:color w:val="414042"/>
          <w:spacing w:val="-22"/>
        </w:rPr>
        <w:t> </w:t>
      </w:r>
      <w:r>
        <w:rPr>
          <w:color w:val="414042"/>
        </w:rPr>
        <w:t>y</w:t>
      </w:r>
      <w:r>
        <w:rPr>
          <w:color w:val="414042"/>
          <w:spacing w:val="-21"/>
        </w:rPr>
        <w:t> </w:t>
      </w:r>
      <w:r>
        <w:rPr>
          <w:color w:val="414042"/>
        </w:rPr>
        <w:t>así</w:t>
      </w:r>
      <w:r>
        <w:rPr>
          <w:color w:val="414042"/>
          <w:spacing w:val="-21"/>
        </w:rPr>
        <w:t> </w:t>
      </w:r>
      <w:r>
        <w:rPr>
          <w:color w:val="414042"/>
        </w:rPr>
        <w:t>cambiar</w:t>
      </w:r>
      <w:r>
        <w:rPr>
          <w:color w:val="414042"/>
          <w:spacing w:val="-21"/>
        </w:rPr>
        <w:t> </w:t>
      </w:r>
      <w:r>
        <w:rPr>
          <w:color w:val="414042"/>
        </w:rPr>
        <w:t>su</w:t>
      </w:r>
      <w:r>
        <w:rPr>
          <w:color w:val="414042"/>
          <w:spacing w:val="-21"/>
        </w:rPr>
        <w:t> </w:t>
      </w:r>
      <w:r>
        <w:rPr>
          <w:color w:val="414042"/>
        </w:rPr>
        <w:t>contenido y análisis de nutrientes. Esta opción le permite ver el contenido de varias dietas formuladas.</w:t>
      </w:r>
      <w:r>
        <w:rPr>
          <w:color w:val="414042"/>
          <w:spacing w:val="-7"/>
        </w:rPr>
        <w:t> </w:t>
      </w:r>
      <w:r>
        <w:rPr>
          <w:color w:val="414042"/>
        </w:rPr>
        <w:t>Puede</w:t>
      </w:r>
      <w:r>
        <w:rPr>
          <w:color w:val="414042"/>
          <w:spacing w:val="-7"/>
        </w:rPr>
        <w:t> </w:t>
      </w:r>
      <w:r>
        <w:rPr>
          <w:color w:val="414042"/>
        </w:rPr>
        <w:t>ingresar</w:t>
      </w:r>
      <w:r>
        <w:rPr>
          <w:color w:val="414042"/>
          <w:spacing w:val="-7"/>
        </w:rPr>
        <w:t> </w:t>
      </w:r>
      <w:r>
        <w:rPr>
          <w:color w:val="414042"/>
        </w:rPr>
        <w:t>todos</w:t>
      </w:r>
      <w:r>
        <w:rPr>
          <w:color w:val="414042"/>
          <w:spacing w:val="-7"/>
        </w:rPr>
        <w:t> </w:t>
      </w:r>
      <w:r>
        <w:rPr>
          <w:color w:val="414042"/>
        </w:rPr>
        <w:t>los</w:t>
      </w:r>
      <w:r>
        <w:rPr>
          <w:color w:val="414042"/>
          <w:spacing w:val="-7"/>
        </w:rPr>
        <w:t> </w:t>
      </w:r>
      <w:r>
        <w:rPr>
          <w:color w:val="414042"/>
        </w:rPr>
        <w:t>porcentajes</w:t>
      </w:r>
      <w:r>
        <w:rPr>
          <w:color w:val="414042"/>
          <w:spacing w:val="-7"/>
        </w:rPr>
        <w:t> </w:t>
      </w:r>
      <w:r>
        <w:rPr>
          <w:color w:val="414042"/>
        </w:rPr>
        <w:t>de</w:t>
      </w:r>
      <w:r>
        <w:rPr>
          <w:color w:val="414042"/>
          <w:spacing w:val="-7"/>
        </w:rPr>
        <w:t> </w:t>
      </w:r>
      <w:r>
        <w:rPr>
          <w:color w:val="414042"/>
        </w:rPr>
        <w:t>los</w:t>
      </w:r>
      <w:r>
        <w:rPr>
          <w:color w:val="414042"/>
          <w:spacing w:val="-7"/>
        </w:rPr>
        <w:t> </w:t>
      </w:r>
      <w:r>
        <w:rPr>
          <w:color w:val="414042"/>
        </w:rPr>
        <w:t>alimentos</w:t>
      </w:r>
      <w:r>
        <w:rPr>
          <w:color w:val="414042"/>
          <w:spacing w:val="-7"/>
        </w:rPr>
        <w:t> </w:t>
      </w:r>
      <w:r>
        <w:rPr>
          <w:color w:val="414042"/>
        </w:rPr>
        <w:t>sobre</w:t>
      </w:r>
      <w:r>
        <w:rPr>
          <w:color w:val="414042"/>
          <w:spacing w:val="-7"/>
        </w:rPr>
        <w:t> </w:t>
      </w:r>
      <w:r>
        <w:rPr>
          <w:color w:val="414042"/>
        </w:rPr>
        <w:t>una</w:t>
      </w:r>
      <w:r>
        <w:rPr>
          <w:color w:val="414042"/>
          <w:spacing w:val="-7"/>
        </w:rPr>
        <w:t> </w:t>
      </w:r>
      <w:r>
        <w:rPr>
          <w:color w:val="414042"/>
        </w:rPr>
        <w:t>base tal</w:t>
      </w:r>
      <w:r>
        <w:rPr>
          <w:color w:val="414042"/>
          <w:spacing w:val="-11"/>
        </w:rPr>
        <w:t> </w:t>
      </w:r>
      <w:r>
        <w:rPr>
          <w:color w:val="414042"/>
        </w:rPr>
        <w:t>como</w:t>
      </w:r>
      <w:r>
        <w:rPr>
          <w:color w:val="414042"/>
          <w:spacing w:val="-11"/>
        </w:rPr>
        <w:t> </w:t>
      </w:r>
      <w:r>
        <w:rPr>
          <w:color w:val="414042"/>
        </w:rPr>
        <w:t>se</w:t>
      </w:r>
      <w:r>
        <w:rPr>
          <w:color w:val="414042"/>
          <w:spacing w:val="-11"/>
        </w:rPr>
        <w:t> </w:t>
      </w:r>
      <w:r>
        <w:rPr>
          <w:color w:val="414042"/>
        </w:rPr>
        <w:t>ofrece.</w:t>
      </w:r>
      <w:r>
        <w:rPr>
          <w:color w:val="414042"/>
          <w:spacing w:val="-11"/>
        </w:rPr>
        <w:t> </w:t>
      </w:r>
      <w:r>
        <w:rPr>
          <w:color w:val="414042"/>
        </w:rPr>
        <w:t>Si</w:t>
      </w:r>
      <w:r>
        <w:rPr>
          <w:color w:val="414042"/>
          <w:spacing w:val="-11"/>
        </w:rPr>
        <w:t> </w:t>
      </w:r>
      <w:r>
        <w:rPr>
          <w:color w:val="414042"/>
        </w:rPr>
        <w:t>prefiere</w:t>
      </w:r>
      <w:r>
        <w:rPr>
          <w:color w:val="414042"/>
          <w:spacing w:val="-11"/>
        </w:rPr>
        <w:t> </w:t>
      </w:r>
      <w:r>
        <w:rPr>
          <w:color w:val="414042"/>
        </w:rPr>
        <w:t>ingresar</w:t>
      </w:r>
      <w:r>
        <w:rPr>
          <w:color w:val="414042"/>
          <w:spacing w:val="-11"/>
        </w:rPr>
        <w:t> </w:t>
      </w:r>
      <w:r>
        <w:rPr>
          <w:color w:val="414042"/>
        </w:rPr>
        <w:t>los</w:t>
      </w:r>
      <w:r>
        <w:rPr>
          <w:color w:val="414042"/>
          <w:spacing w:val="-11"/>
        </w:rPr>
        <w:t> </w:t>
      </w:r>
      <w:r>
        <w:rPr>
          <w:color w:val="414042"/>
        </w:rPr>
        <w:t>porcentajes</w:t>
      </w:r>
      <w:r>
        <w:rPr>
          <w:color w:val="414042"/>
          <w:spacing w:val="-11"/>
        </w:rPr>
        <w:t> </w:t>
      </w:r>
      <w:r>
        <w:rPr>
          <w:color w:val="414042"/>
        </w:rPr>
        <w:t>sobre</w:t>
      </w:r>
      <w:r>
        <w:rPr>
          <w:color w:val="414042"/>
          <w:spacing w:val="-11"/>
        </w:rPr>
        <w:t> </w:t>
      </w:r>
      <w:r>
        <w:rPr>
          <w:color w:val="414042"/>
        </w:rPr>
        <w:t>una</w:t>
      </w:r>
      <w:r>
        <w:rPr>
          <w:color w:val="414042"/>
          <w:spacing w:val="-11"/>
        </w:rPr>
        <w:t> </w:t>
      </w:r>
      <w:r>
        <w:rPr>
          <w:color w:val="414042"/>
        </w:rPr>
        <w:t>base</w:t>
      </w:r>
      <w:r>
        <w:rPr>
          <w:color w:val="414042"/>
          <w:spacing w:val="-11"/>
        </w:rPr>
        <w:t> </w:t>
      </w:r>
      <w:r>
        <w:rPr>
          <w:color w:val="414042"/>
        </w:rPr>
        <w:t>de</w:t>
      </w:r>
      <w:r>
        <w:rPr>
          <w:color w:val="414042"/>
          <w:spacing w:val="-11"/>
        </w:rPr>
        <w:t> </w:t>
      </w:r>
      <w:r>
        <w:rPr>
          <w:color w:val="414042"/>
        </w:rPr>
        <w:t>100%</w:t>
      </w:r>
      <w:r>
        <w:rPr>
          <w:color w:val="414042"/>
          <w:spacing w:val="-11"/>
        </w:rPr>
        <w:t> </w:t>
      </w:r>
      <w:r>
        <w:rPr>
          <w:color w:val="414042"/>
        </w:rPr>
        <w:t>de la</w:t>
      </w:r>
      <w:r>
        <w:rPr>
          <w:color w:val="414042"/>
          <w:spacing w:val="-8"/>
        </w:rPr>
        <w:t> </w:t>
      </w:r>
      <w:r>
        <w:rPr>
          <w:color w:val="414042"/>
        </w:rPr>
        <w:t>materia</w:t>
      </w:r>
      <w:r>
        <w:rPr>
          <w:color w:val="414042"/>
          <w:spacing w:val="-8"/>
        </w:rPr>
        <w:t> </w:t>
      </w:r>
      <w:r>
        <w:rPr>
          <w:color w:val="414042"/>
        </w:rPr>
        <w:t>seca</w:t>
      </w:r>
      <w:r>
        <w:rPr>
          <w:color w:val="414042"/>
          <w:spacing w:val="-8"/>
        </w:rPr>
        <w:t> </w:t>
      </w:r>
      <w:r>
        <w:rPr>
          <w:color w:val="414042"/>
        </w:rPr>
        <w:t>o</w:t>
      </w:r>
      <w:r>
        <w:rPr>
          <w:color w:val="414042"/>
          <w:spacing w:val="-8"/>
        </w:rPr>
        <w:t> </w:t>
      </w:r>
      <w:r>
        <w:rPr>
          <w:color w:val="414042"/>
        </w:rPr>
        <w:t>cantidades</w:t>
      </w:r>
      <w:r>
        <w:rPr>
          <w:color w:val="414042"/>
          <w:spacing w:val="-8"/>
        </w:rPr>
        <w:t> </w:t>
      </w:r>
      <w:r>
        <w:rPr>
          <w:color w:val="414042"/>
        </w:rPr>
        <w:t>actuales</w:t>
      </w:r>
      <w:r>
        <w:rPr>
          <w:color w:val="414042"/>
          <w:spacing w:val="-8"/>
        </w:rPr>
        <w:t> </w:t>
      </w:r>
      <w:r>
        <w:rPr>
          <w:color w:val="414042"/>
        </w:rPr>
        <w:t>en</w:t>
      </w:r>
      <w:r>
        <w:rPr>
          <w:color w:val="414042"/>
          <w:spacing w:val="-8"/>
        </w:rPr>
        <w:t> </w:t>
      </w:r>
      <w:r>
        <w:rPr>
          <w:color w:val="414042"/>
        </w:rPr>
        <w:t>la</w:t>
      </w:r>
      <w:r>
        <w:rPr>
          <w:color w:val="414042"/>
          <w:spacing w:val="-8"/>
        </w:rPr>
        <w:t> </w:t>
      </w:r>
      <w:r>
        <w:rPr>
          <w:color w:val="414042"/>
        </w:rPr>
        <w:t>dieta,</w:t>
      </w:r>
      <w:r>
        <w:rPr>
          <w:color w:val="414042"/>
          <w:spacing w:val="-8"/>
        </w:rPr>
        <w:t> </w:t>
      </w:r>
      <w:r>
        <w:rPr>
          <w:color w:val="414042"/>
        </w:rPr>
        <w:t>oprima</w:t>
      </w:r>
      <w:r>
        <w:rPr>
          <w:color w:val="414042"/>
          <w:spacing w:val="-8"/>
        </w:rPr>
        <w:t> </w:t>
      </w:r>
      <w:r>
        <w:rPr>
          <w:color w:val="414042"/>
        </w:rPr>
        <w:t>F4.</w:t>
      </w:r>
    </w:p>
    <w:p>
      <w:pPr>
        <w:spacing w:after="0" w:line="249" w:lineRule="auto"/>
        <w:jc w:val="both"/>
        <w:sectPr>
          <w:footerReference w:type="default" r:id="rId46"/>
          <w:footerReference w:type="even" r:id="rId47"/>
          <w:pgSz w:w="9640" w:h="13040"/>
          <w:pgMar w:footer="939" w:header="0" w:top="1040" w:bottom="1120" w:left="1020" w:right="1300"/>
        </w:sectPr>
      </w:pPr>
    </w:p>
    <w:p>
      <w:pPr>
        <w:pStyle w:val="Heading2"/>
        <w:spacing w:line="240" w:lineRule="auto" w:before="3"/>
        <w:ind w:left="400" w:right="69"/>
        <w:jc w:val="left"/>
      </w:pPr>
      <w:r>
        <w:rPr>
          <w:i/>
          <w:color w:val="414042"/>
          <w:w w:val="90"/>
          <w:sz w:val="20"/>
        </w:rPr>
        <w:t>DELIVERY</w:t>
      </w:r>
      <w:r>
        <w:rPr>
          <w:color w:val="414042"/>
          <w:w w:val="90"/>
        </w:rPr>
        <w:t>. Programa de distribución, carga y descarga de alimento</w:t>
      </w:r>
    </w:p>
    <w:p>
      <w:pPr>
        <w:pStyle w:val="BodyText"/>
        <w:rPr>
          <w:rFonts w:ascii="Palatino Linotype"/>
          <w:b/>
          <w:sz w:val="19"/>
        </w:rPr>
      </w:pPr>
    </w:p>
    <w:p>
      <w:pPr>
        <w:pStyle w:val="BodyText"/>
        <w:ind w:left="117"/>
        <w:jc w:val="both"/>
      </w:pPr>
      <w:r>
        <w:rPr>
          <w:color w:val="414042"/>
        </w:rPr>
        <w:t>Tipo de programa de alimentación</w:t>
      </w:r>
    </w:p>
    <w:p>
      <w:pPr>
        <w:pStyle w:val="BodyText"/>
        <w:spacing w:before="10"/>
        <w:rPr>
          <w:sz w:val="23"/>
        </w:rPr>
      </w:pPr>
    </w:p>
    <w:p>
      <w:pPr>
        <w:pStyle w:val="BodyText"/>
        <w:spacing w:line="249" w:lineRule="auto"/>
        <w:ind w:left="117" w:right="111"/>
        <w:jc w:val="both"/>
      </w:pPr>
      <w:r>
        <w:rPr>
          <w:color w:val="414042"/>
          <w:spacing w:val="-3"/>
        </w:rPr>
        <w:t>Usted</w:t>
      </w:r>
      <w:r>
        <w:rPr>
          <w:color w:val="414042"/>
          <w:spacing w:val="-4"/>
        </w:rPr>
        <w:t> </w:t>
      </w:r>
      <w:r>
        <w:rPr>
          <w:color w:val="414042"/>
        </w:rPr>
        <w:t>puede</w:t>
      </w:r>
      <w:r>
        <w:rPr>
          <w:color w:val="414042"/>
          <w:spacing w:val="-4"/>
        </w:rPr>
        <w:t> </w:t>
      </w:r>
      <w:r>
        <w:rPr>
          <w:color w:val="414042"/>
        </w:rPr>
        <w:t>elegir</w:t>
      </w:r>
      <w:r>
        <w:rPr>
          <w:color w:val="414042"/>
          <w:spacing w:val="-4"/>
        </w:rPr>
        <w:t> </w:t>
      </w:r>
      <w:r>
        <w:rPr>
          <w:color w:val="414042"/>
        </w:rPr>
        <w:t>calcular</w:t>
      </w:r>
      <w:r>
        <w:rPr>
          <w:color w:val="414042"/>
          <w:spacing w:val="-4"/>
        </w:rPr>
        <w:t> </w:t>
      </w:r>
      <w:r>
        <w:rPr>
          <w:color w:val="414042"/>
        </w:rPr>
        <w:t>programas</w:t>
      </w:r>
      <w:r>
        <w:rPr>
          <w:color w:val="414042"/>
          <w:spacing w:val="-4"/>
        </w:rPr>
        <w:t> </w:t>
      </w:r>
      <w:r>
        <w:rPr>
          <w:color w:val="414042"/>
        </w:rPr>
        <w:t>de</w:t>
      </w:r>
      <w:r>
        <w:rPr>
          <w:color w:val="414042"/>
          <w:spacing w:val="-4"/>
        </w:rPr>
        <w:t> </w:t>
      </w:r>
      <w:r>
        <w:rPr>
          <w:color w:val="414042"/>
        </w:rPr>
        <w:t>carga</w:t>
      </w:r>
      <w:r>
        <w:rPr>
          <w:color w:val="414042"/>
          <w:spacing w:val="-4"/>
        </w:rPr>
        <w:t> </w:t>
      </w:r>
      <w:r>
        <w:rPr>
          <w:color w:val="414042"/>
        </w:rPr>
        <w:t>y</w:t>
      </w:r>
      <w:r>
        <w:rPr>
          <w:color w:val="414042"/>
          <w:spacing w:val="-4"/>
        </w:rPr>
        <w:t> </w:t>
      </w:r>
      <w:r>
        <w:rPr>
          <w:color w:val="414042"/>
        </w:rPr>
        <w:t>descarga</w:t>
      </w:r>
      <w:r>
        <w:rPr>
          <w:color w:val="414042"/>
          <w:spacing w:val="-4"/>
        </w:rPr>
        <w:t> </w:t>
      </w:r>
      <w:r>
        <w:rPr>
          <w:color w:val="414042"/>
        </w:rPr>
        <w:t>basados</w:t>
      </w:r>
      <w:r>
        <w:rPr>
          <w:color w:val="414042"/>
          <w:spacing w:val="-4"/>
        </w:rPr>
        <w:t> </w:t>
      </w:r>
      <w:r>
        <w:rPr>
          <w:color w:val="414042"/>
        </w:rPr>
        <w:t>en</w:t>
      </w:r>
      <w:r>
        <w:rPr>
          <w:color w:val="414042"/>
          <w:spacing w:val="-4"/>
        </w:rPr>
        <w:t> </w:t>
      </w:r>
      <w:r>
        <w:rPr>
          <w:color w:val="414042"/>
        </w:rPr>
        <w:t>el</w:t>
      </w:r>
      <w:r>
        <w:rPr>
          <w:color w:val="414042"/>
          <w:spacing w:val="-4"/>
        </w:rPr>
        <w:t> </w:t>
      </w:r>
      <w:r>
        <w:rPr>
          <w:color w:val="414042"/>
        </w:rPr>
        <w:t>número total de animales que serán alimentados o la cantidad total de alimento (lb o kg por</w:t>
      </w:r>
      <w:r>
        <w:rPr>
          <w:color w:val="414042"/>
          <w:spacing w:val="-13"/>
        </w:rPr>
        <w:t> </w:t>
      </w:r>
      <w:r>
        <w:rPr>
          <w:color w:val="414042"/>
        </w:rPr>
        <w:t>alimentación</w:t>
      </w:r>
      <w:r>
        <w:rPr>
          <w:color w:val="414042"/>
          <w:spacing w:val="-13"/>
        </w:rPr>
        <w:t> </w:t>
      </w:r>
      <w:r>
        <w:rPr>
          <w:color w:val="414042"/>
        </w:rPr>
        <w:t>cada</w:t>
      </w:r>
      <w:r>
        <w:rPr>
          <w:color w:val="414042"/>
          <w:spacing w:val="-13"/>
        </w:rPr>
        <w:t> </w:t>
      </w:r>
      <w:r>
        <w:rPr>
          <w:color w:val="414042"/>
        </w:rPr>
        <w:t>día)</w:t>
      </w:r>
      <w:r>
        <w:rPr>
          <w:color w:val="414042"/>
          <w:spacing w:val="-13"/>
        </w:rPr>
        <w:t> </w:t>
      </w:r>
      <w:r>
        <w:rPr>
          <w:color w:val="414042"/>
        </w:rPr>
        <w:t>que</w:t>
      </w:r>
      <w:r>
        <w:rPr>
          <w:color w:val="414042"/>
          <w:spacing w:val="-13"/>
        </w:rPr>
        <w:t> </w:t>
      </w:r>
      <w:r>
        <w:rPr>
          <w:color w:val="414042"/>
        </w:rPr>
        <w:t>será</w:t>
      </w:r>
      <w:r>
        <w:rPr>
          <w:color w:val="414042"/>
          <w:spacing w:val="-13"/>
        </w:rPr>
        <w:t> </w:t>
      </w:r>
      <w:r>
        <w:rPr>
          <w:color w:val="414042"/>
        </w:rPr>
        <w:t>añadida</w:t>
      </w:r>
      <w:r>
        <w:rPr>
          <w:color w:val="414042"/>
          <w:spacing w:val="-13"/>
        </w:rPr>
        <w:t> </w:t>
      </w:r>
      <w:r>
        <w:rPr>
          <w:color w:val="414042"/>
        </w:rPr>
        <w:t>a</w:t>
      </w:r>
      <w:r>
        <w:rPr>
          <w:color w:val="414042"/>
          <w:spacing w:val="-13"/>
        </w:rPr>
        <w:t> </w:t>
      </w:r>
      <w:r>
        <w:rPr>
          <w:color w:val="414042"/>
        </w:rPr>
        <w:t>la</w:t>
      </w:r>
      <w:r>
        <w:rPr>
          <w:color w:val="414042"/>
          <w:spacing w:val="-13"/>
        </w:rPr>
        <w:t> </w:t>
      </w:r>
      <w:r>
        <w:rPr>
          <w:color w:val="414042"/>
        </w:rPr>
        <w:t>mezcla.</w:t>
      </w:r>
      <w:r>
        <w:rPr>
          <w:color w:val="414042"/>
          <w:spacing w:val="-13"/>
        </w:rPr>
        <w:t> </w:t>
      </w:r>
      <w:r>
        <w:rPr>
          <w:color w:val="414042"/>
        </w:rPr>
        <w:t>Las</w:t>
      </w:r>
      <w:r>
        <w:rPr>
          <w:color w:val="414042"/>
          <w:spacing w:val="-13"/>
        </w:rPr>
        <w:t> </w:t>
      </w:r>
      <w:r>
        <w:rPr>
          <w:color w:val="414042"/>
        </w:rPr>
        <w:t>cantidades</w:t>
      </w:r>
      <w:r>
        <w:rPr>
          <w:color w:val="414042"/>
          <w:spacing w:val="-13"/>
        </w:rPr>
        <w:t> </w:t>
      </w:r>
      <w:r>
        <w:rPr>
          <w:color w:val="414042"/>
        </w:rPr>
        <w:t>totales</w:t>
      </w:r>
      <w:r>
        <w:rPr>
          <w:color w:val="414042"/>
          <w:spacing w:val="-13"/>
        </w:rPr>
        <w:t> </w:t>
      </w:r>
      <w:r>
        <w:rPr>
          <w:color w:val="414042"/>
        </w:rPr>
        <w:t>no incluyen</w:t>
      </w:r>
      <w:r>
        <w:rPr>
          <w:color w:val="414042"/>
          <w:spacing w:val="-13"/>
        </w:rPr>
        <w:t> </w:t>
      </w:r>
      <w:r>
        <w:rPr>
          <w:color w:val="414042"/>
        </w:rPr>
        <w:t>alimentos</w:t>
      </w:r>
      <w:r>
        <w:rPr>
          <w:color w:val="414042"/>
          <w:spacing w:val="-13"/>
        </w:rPr>
        <w:t> </w:t>
      </w:r>
      <w:r>
        <w:rPr>
          <w:color w:val="414042"/>
        </w:rPr>
        <w:t>en</w:t>
      </w:r>
      <w:r>
        <w:rPr>
          <w:color w:val="414042"/>
          <w:spacing w:val="-13"/>
        </w:rPr>
        <w:t> </w:t>
      </w:r>
      <w:r>
        <w:rPr>
          <w:color w:val="414042"/>
        </w:rPr>
        <w:t>la</w:t>
      </w:r>
      <w:r>
        <w:rPr>
          <w:color w:val="414042"/>
          <w:spacing w:val="-13"/>
        </w:rPr>
        <w:t> </w:t>
      </w:r>
      <w:r>
        <w:rPr>
          <w:color w:val="414042"/>
        </w:rPr>
        <w:t>dieta</w:t>
      </w:r>
      <w:r>
        <w:rPr>
          <w:color w:val="414042"/>
          <w:spacing w:val="-13"/>
        </w:rPr>
        <w:t> </w:t>
      </w:r>
      <w:r>
        <w:rPr>
          <w:color w:val="414042"/>
        </w:rPr>
        <w:t>que</w:t>
      </w:r>
      <w:r>
        <w:rPr>
          <w:color w:val="414042"/>
          <w:spacing w:val="-13"/>
        </w:rPr>
        <w:t> </w:t>
      </w:r>
      <w:r>
        <w:rPr>
          <w:color w:val="414042"/>
        </w:rPr>
        <w:t>son</w:t>
      </w:r>
      <w:r>
        <w:rPr>
          <w:color w:val="414042"/>
          <w:spacing w:val="-13"/>
        </w:rPr>
        <w:t> </w:t>
      </w:r>
      <w:r>
        <w:rPr>
          <w:color w:val="414042"/>
        </w:rPr>
        <w:t>suministrados</w:t>
      </w:r>
      <w:r>
        <w:rPr>
          <w:color w:val="414042"/>
          <w:spacing w:val="-13"/>
        </w:rPr>
        <w:t> </w:t>
      </w:r>
      <w:r>
        <w:rPr>
          <w:color w:val="414042"/>
        </w:rPr>
        <w:t>separadamente</w:t>
      </w:r>
      <w:r>
        <w:rPr>
          <w:color w:val="414042"/>
          <w:spacing w:val="-13"/>
        </w:rPr>
        <w:t> </w:t>
      </w:r>
      <w:r>
        <w:rPr>
          <w:color w:val="414042"/>
        </w:rPr>
        <w:t>de</w:t>
      </w:r>
      <w:r>
        <w:rPr>
          <w:color w:val="414042"/>
          <w:spacing w:val="-13"/>
        </w:rPr>
        <w:t> </w:t>
      </w:r>
      <w:r>
        <w:rPr>
          <w:color w:val="414042"/>
        </w:rPr>
        <w:t>la</w:t>
      </w:r>
      <w:r>
        <w:rPr>
          <w:color w:val="414042"/>
          <w:spacing w:val="-13"/>
        </w:rPr>
        <w:t> </w:t>
      </w:r>
      <w:r>
        <w:rPr>
          <w:color w:val="414042"/>
        </w:rPr>
        <w:t>mezcla.</w:t>
      </w:r>
    </w:p>
    <w:p>
      <w:pPr>
        <w:pStyle w:val="BodyText"/>
        <w:rPr>
          <w:sz w:val="23"/>
        </w:rPr>
      </w:pPr>
    </w:p>
    <w:p>
      <w:pPr>
        <w:pStyle w:val="BodyText"/>
        <w:spacing w:line="249" w:lineRule="auto"/>
        <w:ind w:left="117" w:right="110"/>
        <w:jc w:val="both"/>
      </w:pPr>
      <w:r>
        <w:rPr>
          <w:color w:val="414042"/>
        </w:rPr>
        <w:t>Si todos los alimentos en la dieta son suministrados de manera separada (no hay mezcla creada), la cantidad (lb o kg) que ingrese sobre esta línea corresponderá a la cantidad total de alimentos suministrados separadamente (lb o kg por ali- mentación  por</w:t>
      </w:r>
      <w:r>
        <w:rPr>
          <w:color w:val="414042"/>
          <w:spacing w:val="7"/>
        </w:rPr>
        <w:t> </w:t>
      </w:r>
      <w:r>
        <w:rPr>
          <w:color w:val="414042"/>
        </w:rPr>
        <w:t>día).</w:t>
      </w:r>
    </w:p>
    <w:p>
      <w:pPr>
        <w:pStyle w:val="BodyText"/>
        <w:rPr>
          <w:sz w:val="23"/>
        </w:rPr>
      </w:pPr>
    </w:p>
    <w:p>
      <w:pPr>
        <w:pStyle w:val="BodyText"/>
        <w:ind w:left="117"/>
        <w:jc w:val="both"/>
      </w:pPr>
      <w:r>
        <w:rPr>
          <w:color w:val="414042"/>
        </w:rPr>
        <w:t>Carga de alimento: cantidad mínima</w:t>
      </w:r>
    </w:p>
    <w:p>
      <w:pPr>
        <w:pStyle w:val="BodyText"/>
        <w:spacing w:before="10"/>
        <w:rPr>
          <w:sz w:val="23"/>
        </w:rPr>
      </w:pPr>
    </w:p>
    <w:p>
      <w:pPr>
        <w:pStyle w:val="BodyText"/>
        <w:spacing w:line="249" w:lineRule="auto"/>
        <w:ind w:left="117" w:right="111"/>
        <w:jc w:val="both"/>
      </w:pPr>
      <w:r>
        <w:rPr>
          <w:color w:val="414042"/>
        </w:rPr>
        <w:t>Los programas para carga de alimento están calculados según un rango del número total de animales que serán alimentados. Ingrese el número mínimo de animales sobre esta línea (rango: de 0 a 45,000 animales).</w:t>
      </w:r>
    </w:p>
    <w:p>
      <w:pPr>
        <w:pStyle w:val="BodyText"/>
        <w:rPr>
          <w:sz w:val="23"/>
        </w:rPr>
      </w:pPr>
    </w:p>
    <w:p>
      <w:pPr>
        <w:pStyle w:val="BodyText"/>
        <w:spacing w:line="249" w:lineRule="auto"/>
        <w:ind w:left="117" w:right="111"/>
        <w:jc w:val="both"/>
      </w:pPr>
      <w:r>
        <w:rPr>
          <w:color w:val="414042"/>
        </w:rPr>
        <w:t>Si tiene especificado lb o kg en lugar de animales como el tipo de programa, ingrese</w:t>
      </w:r>
      <w:r>
        <w:rPr>
          <w:color w:val="414042"/>
          <w:spacing w:val="-8"/>
        </w:rPr>
        <w:t> </w:t>
      </w:r>
      <w:r>
        <w:rPr>
          <w:color w:val="414042"/>
        </w:rPr>
        <w:t>la</w:t>
      </w:r>
      <w:r>
        <w:rPr>
          <w:color w:val="414042"/>
          <w:spacing w:val="-8"/>
        </w:rPr>
        <w:t> </w:t>
      </w:r>
      <w:r>
        <w:rPr>
          <w:color w:val="414042"/>
        </w:rPr>
        <w:t>cantidad</w:t>
      </w:r>
      <w:r>
        <w:rPr>
          <w:color w:val="414042"/>
          <w:spacing w:val="-8"/>
        </w:rPr>
        <w:t> </w:t>
      </w:r>
      <w:r>
        <w:rPr>
          <w:color w:val="414042"/>
        </w:rPr>
        <w:t>mínima</w:t>
      </w:r>
      <w:r>
        <w:rPr>
          <w:color w:val="414042"/>
          <w:spacing w:val="-8"/>
        </w:rPr>
        <w:t> </w:t>
      </w:r>
      <w:r>
        <w:rPr>
          <w:color w:val="414042"/>
        </w:rPr>
        <w:t>de</w:t>
      </w:r>
      <w:r>
        <w:rPr>
          <w:color w:val="414042"/>
          <w:spacing w:val="-8"/>
        </w:rPr>
        <w:t> </w:t>
      </w:r>
      <w:r>
        <w:rPr>
          <w:color w:val="414042"/>
        </w:rPr>
        <w:t>mezcla</w:t>
      </w:r>
      <w:r>
        <w:rPr>
          <w:color w:val="414042"/>
          <w:spacing w:val="-8"/>
        </w:rPr>
        <w:t> </w:t>
      </w:r>
      <w:r>
        <w:rPr>
          <w:color w:val="414042"/>
        </w:rPr>
        <w:t>a</w:t>
      </w:r>
      <w:r>
        <w:rPr>
          <w:color w:val="414042"/>
          <w:spacing w:val="-8"/>
        </w:rPr>
        <w:t> </w:t>
      </w:r>
      <w:r>
        <w:rPr>
          <w:color w:val="414042"/>
        </w:rPr>
        <w:t>elaborar</w:t>
      </w:r>
      <w:r>
        <w:rPr>
          <w:color w:val="414042"/>
          <w:spacing w:val="-8"/>
        </w:rPr>
        <w:t> </w:t>
      </w:r>
      <w:r>
        <w:rPr>
          <w:color w:val="414042"/>
        </w:rPr>
        <w:t>(lb</w:t>
      </w:r>
      <w:r>
        <w:rPr>
          <w:color w:val="414042"/>
          <w:spacing w:val="-8"/>
        </w:rPr>
        <w:t> </w:t>
      </w:r>
      <w:r>
        <w:rPr>
          <w:color w:val="414042"/>
        </w:rPr>
        <w:t>o</w:t>
      </w:r>
      <w:r>
        <w:rPr>
          <w:color w:val="414042"/>
          <w:spacing w:val="-8"/>
        </w:rPr>
        <w:t> </w:t>
      </w:r>
      <w:r>
        <w:rPr>
          <w:color w:val="414042"/>
        </w:rPr>
        <w:t>kg</w:t>
      </w:r>
      <w:r>
        <w:rPr>
          <w:color w:val="414042"/>
          <w:spacing w:val="-8"/>
        </w:rPr>
        <w:t> </w:t>
      </w:r>
      <w:r>
        <w:rPr>
          <w:color w:val="414042"/>
        </w:rPr>
        <w:t>por</w:t>
      </w:r>
      <w:r>
        <w:rPr>
          <w:color w:val="414042"/>
          <w:spacing w:val="-8"/>
        </w:rPr>
        <w:t> </w:t>
      </w:r>
      <w:r>
        <w:rPr>
          <w:color w:val="414042"/>
        </w:rPr>
        <w:t>día)</w:t>
      </w:r>
      <w:r>
        <w:rPr>
          <w:color w:val="414042"/>
          <w:spacing w:val="-8"/>
        </w:rPr>
        <w:t> </w:t>
      </w:r>
      <w:r>
        <w:rPr>
          <w:color w:val="414042"/>
        </w:rPr>
        <w:t>rango:</w:t>
      </w:r>
      <w:r>
        <w:rPr>
          <w:color w:val="414042"/>
          <w:spacing w:val="-8"/>
        </w:rPr>
        <w:t> </w:t>
      </w:r>
      <w:r>
        <w:rPr>
          <w:color w:val="414042"/>
        </w:rPr>
        <w:t>de</w:t>
      </w:r>
      <w:r>
        <w:rPr>
          <w:color w:val="414042"/>
          <w:spacing w:val="-8"/>
        </w:rPr>
        <w:t> </w:t>
      </w:r>
      <w:r>
        <w:rPr>
          <w:color w:val="414042"/>
        </w:rPr>
        <w:t>0</w:t>
      </w:r>
      <w:r>
        <w:rPr>
          <w:color w:val="414042"/>
          <w:spacing w:val="-8"/>
        </w:rPr>
        <w:t> </w:t>
      </w:r>
      <w:r>
        <w:rPr>
          <w:color w:val="414042"/>
        </w:rPr>
        <w:t>a</w:t>
      </w:r>
      <w:r>
        <w:rPr>
          <w:color w:val="414042"/>
          <w:spacing w:val="-8"/>
        </w:rPr>
        <w:t> </w:t>
      </w:r>
      <w:r>
        <w:rPr>
          <w:color w:val="414042"/>
        </w:rPr>
        <w:t>45 000</w:t>
      </w:r>
      <w:r>
        <w:rPr>
          <w:color w:val="414042"/>
          <w:spacing w:val="-15"/>
        </w:rPr>
        <w:t> </w:t>
      </w:r>
      <w:r>
        <w:rPr>
          <w:color w:val="414042"/>
        </w:rPr>
        <w:t>lb</w:t>
      </w:r>
      <w:r>
        <w:rPr>
          <w:color w:val="414042"/>
          <w:spacing w:val="-15"/>
        </w:rPr>
        <w:t> </w:t>
      </w:r>
      <w:r>
        <w:rPr>
          <w:color w:val="414042"/>
        </w:rPr>
        <w:t>o</w:t>
      </w:r>
      <w:r>
        <w:rPr>
          <w:color w:val="414042"/>
          <w:spacing w:val="-15"/>
        </w:rPr>
        <w:t> </w:t>
      </w:r>
      <w:r>
        <w:rPr>
          <w:color w:val="414042"/>
        </w:rPr>
        <w:t>de</w:t>
      </w:r>
      <w:r>
        <w:rPr>
          <w:color w:val="414042"/>
          <w:spacing w:val="-15"/>
        </w:rPr>
        <w:t> </w:t>
      </w:r>
      <w:r>
        <w:rPr>
          <w:color w:val="414042"/>
        </w:rPr>
        <w:t>0</w:t>
      </w:r>
      <w:r>
        <w:rPr>
          <w:color w:val="414042"/>
          <w:spacing w:val="-15"/>
        </w:rPr>
        <w:t> </w:t>
      </w:r>
      <w:r>
        <w:rPr>
          <w:color w:val="414042"/>
        </w:rPr>
        <w:t>a</w:t>
      </w:r>
      <w:r>
        <w:rPr>
          <w:color w:val="414042"/>
          <w:spacing w:val="-15"/>
        </w:rPr>
        <w:t> </w:t>
      </w:r>
      <w:r>
        <w:rPr>
          <w:color w:val="414042"/>
        </w:rPr>
        <w:t>20,400</w:t>
      </w:r>
      <w:r>
        <w:rPr>
          <w:color w:val="414042"/>
          <w:spacing w:val="-15"/>
        </w:rPr>
        <w:t> </w:t>
      </w:r>
      <w:r>
        <w:rPr>
          <w:color w:val="414042"/>
        </w:rPr>
        <w:t>kg.</w:t>
      </w:r>
    </w:p>
    <w:p>
      <w:pPr>
        <w:pStyle w:val="BodyText"/>
        <w:rPr>
          <w:sz w:val="23"/>
        </w:rPr>
      </w:pPr>
    </w:p>
    <w:p>
      <w:pPr>
        <w:pStyle w:val="BodyText"/>
        <w:ind w:left="117"/>
        <w:jc w:val="both"/>
      </w:pPr>
      <w:r>
        <w:rPr>
          <w:color w:val="414042"/>
        </w:rPr>
        <w:t>Cantidad máxima</w:t>
      </w:r>
    </w:p>
    <w:p>
      <w:pPr>
        <w:pStyle w:val="BodyText"/>
        <w:spacing w:before="10"/>
        <w:rPr>
          <w:sz w:val="23"/>
        </w:rPr>
      </w:pPr>
    </w:p>
    <w:p>
      <w:pPr>
        <w:pStyle w:val="BodyText"/>
        <w:spacing w:line="249" w:lineRule="auto"/>
        <w:ind w:left="117" w:right="112"/>
        <w:jc w:val="both"/>
      </w:pPr>
      <w:r>
        <w:rPr>
          <w:color w:val="414042"/>
        </w:rPr>
        <w:t>El</w:t>
      </w:r>
      <w:r>
        <w:rPr>
          <w:color w:val="414042"/>
          <w:spacing w:val="-10"/>
        </w:rPr>
        <w:t> </w:t>
      </w:r>
      <w:r>
        <w:rPr>
          <w:color w:val="414042"/>
        </w:rPr>
        <w:t>procedimiento</w:t>
      </w:r>
      <w:r>
        <w:rPr>
          <w:color w:val="414042"/>
          <w:spacing w:val="-10"/>
        </w:rPr>
        <w:t> </w:t>
      </w:r>
      <w:r>
        <w:rPr>
          <w:color w:val="414042"/>
        </w:rPr>
        <w:t>es</w:t>
      </w:r>
      <w:r>
        <w:rPr>
          <w:color w:val="414042"/>
          <w:spacing w:val="-10"/>
        </w:rPr>
        <w:t> </w:t>
      </w:r>
      <w:r>
        <w:rPr>
          <w:color w:val="414042"/>
        </w:rPr>
        <w:t>igual</w:t>
      </w:r>
      <w:r>
        <w:rPr>
          <w:color w:val="414042"/>
          <w:spacing w:val="-10"/>
        </w:rPr>
        <w:t> </w:t>
      </w:r>
      <w:r>
        <w:rPr>
          <w:color w:val="414042"/>
        </w:rPr>
        <w:t>al</w:t>
      </w:r>
      <w:r>
        <w:rPr>
          <w:color w:val="414042"/>
          <w:spacing w:val="-10"/>
        </w:rPr>
        <w:t> </w:t>
      </w:r>
      <w:r>
        <w:rPr>
          <w:color w:val="414042"/>
        </w:rPr>
        <w:t>de</w:t>
      </w:r>
      <w:r>
        <w:rPr>
          <w:color w:val="414042"/>
          <w:spacing w:val="-10"/>
        </w:rPr>
        <w:t> </w:t>
      </w:r>
      <w:r>
        <w:rPr>
          <w:color w:val="414042"/>
        </w:rPr>
        <w:t>la</w:t>
      </w:r>
      <w:r>
        <w:rPr>
          <w:color w:val="414042"/>
          <w:spacing w:val="-10"/>
        </w:rPr>
        <w:t> </w:t>
      </w:r>
      <w:r>
        <w:rPr>
          <w:color w:val="414042"/>
        </w:rPr>
        <w:t>cantidad</w:t>
      </w:r>
      <w:r>
        <w:rPr>
          <w:color w:val="414042"/>
          <w:spacing w:val="-10"/>
        </w:rPr>
        <w:t> </w:t>
      </w:r>
      <w:r>
        <w:rPr>
          <w:color w:val="414042"/>
        </w:rPr>
        <w:t>mínima,</w:t>
      </w:r>
      <w:r>
        <w:rPr>
          <w:color w:val="414042"/>
          <w:spacing w:val="-10"/>
        </w:rPr>
        <w:t> </w:t>
      </w:r>
      <w:r>
        <w:rPr>
          <w:color w:val="414042"/>
        </w:rPr>
        <w:t>sólo</w:t>
      </w:r>
      <w:r>
        <w:rPr>
          <w:color w:val="414042"/>
          <w:spacing w:val="-10"/>
        </w:rPr>
        <w:t> </w:t>
      </w:r>
      <w:r>
        <w:rPr>
          <w:color w:val="414042"/>
        </w:rPr>
        <w:t>que</w:t>
      </w:r>
      <w:r>
        <w:rPr>
          <w:color w:val="414042"/>
          <w:spacing w:val="-10"/>
        </w:rPr>
        <w:t> </w:t>
      </w:r>
      <w:r>
        <w:rPr>
          <w:color w:val="414042"/>
        </w:rPr>
        <w:t>aquí</w:t>
      </w:r>
      <w:r>
        <w:rPr>
          <w:color w:val="414042"/>
          <w:spacing w:val="-10"/>
        </w:rPr>
        <w:t> </w:t>
      </w:r>
      <w:r>
        <w:rPr>
          <w:color w:val="414042"/>
        </w:rPr>
        <w:t>debe</w:t>
      </w:r>
      <w:r>
        <w:rPr>
          <w:color w:val="414042"/>
          <w:spacing w:val="-10"/>
        </w:rPr>
        <w:t> </w:t>
      </w:r>
      <w:r>
        <w:rPr>
          <w:color w:val="414042"/>
        </w:rPr>
        <w:t>ingresar</w:t>
      </w:r>
      <w:r>
        <w:rPr>
          <w:color w:val="414042"/>
          <w:spacing w:val="-10"/>
        </w:rPr>
        <w:t> </w:t>
      </w:r>
      <w:r>
        <w:rPr>
          <w:color w:val="414042"/>
        </w:rPr>
        <w:t>la cantidad máxima de mezcla que desea</w:t>
      </w:r>
      <w:r>
        <w:rPr>
          <w:color w:val="414042"/>
          <w:spacing w:val="-30"/>
        </w:rPr>
        <w:t> </w:t>
      </w:r>
      <w:r>
        <w:rPr>
          <w:color w:val="414042"/>
          <w:spacing w:val="-3"/>
        </w:rPr>
        <w:t>crear.</w:t>
      </w:r>
    </w:p>
    <w:p>
      <w:pPr>
        <w:pStyle w:val="BodyText"/>
        <w:rPr>
          <w:sz w:val="23"/>
        </w:rPr>
      </w:pPr>
    </w:p>
    <w:p>
      <w:pPr>
        <w:pStyle w:val="BodyText"/>
        <w:ind w:left="117"/>
        <w:jc w:val="both"/>
      </w:pPr>
      <w:r>
        <w:rPr>
          <w:color w:val="414042"/>
        </w:rPr>
        <w:t>Incremento de carga de alimento</w:t>
      </w:r>
    </w:p>
    <w:p>
      <w:pPr>
        <w:pStyle w:val="BodyText"/>
        <w:spacing w:before="10"/>
        <w:rPr>
          <w:sz w:val="23"/>
        </w:rPr>
      </w:pPr>
    </w:p>
    <w:p>
      <w:pPr>
        <w:pStyle w:val="BodyText"/>
        <w:spacing w:line="249" w:lineRule="auto"/>
        <w:ind w:left="117" w:right="111"/>
        <w:jc w:val="both"/>
      </w:pPr>
      <w:r>
        <w:rPr>
          <w:color w:val="414042"/>
        </w:rPr>
        <w:t>Igual que para la cantidad mínima, sólo que aquí ingrese el incremento para la cantidad total de mezcla a ser creada.</w:t>
      </w:r>
    </w:p>
    <w:p>
      <w:pPr>
        <w:pStyle w:val="BodyText"/>
        <w:rPr>
          <w:sz w:val="23"/>
        </w:rPr>
      </w:pPr>
    </w:p>
    <w:p>
      <w:pPr>
        <w:pStyle w:val="BodyText"/>
        <w:ind w:left="117"/>
        <w:jc w:val="both"/>
      </w:pPr>
      <w:r>
        <w:rPr>
          <w:color w:val="414042"/>
        </w:rPr>
        <w:t>El software calculará un máximo de 12 programas.</w:t>
      </w:r>
    </w:p>
    <w:p>
      <w:pPr>
        <w:pStyle w:val="BodyText"/>
        <w:spacing w:before="10"/>
        <w:rPr>
          <w:sz w:val="23"/>
        </w:rPr>
      </w:pPr>
    </w:p>
    <w:p>
      <w:pPr>
        <w:pStyle w:val="BodyText"/>
        <w:spacing w:line="249" w:lineRule="auto"/>
        <w:ind w:left="117" w:right="110"/>
        <w:jc w:val="both"/>
      </w:pPr>
      <w:r>
        <w:rPr>
          <w:color w:val="414042"/>
        </w:rPr>
        <w:t>Para</w:t>
      </w:r>
      <w:r>
        <w:rPr>
          <w:color w:val="414042"/>
          <w:spacing w:val="-15"/>
        </w:rPr>
        <w:t> </w:t>
      </w:r>
      <w:r>
        <w:rPr>
          <w:color w:val="414042"/>
        </w:rPr>
        <w:t>los</w:t>
      </w:r>
      <w:r>
        <w:rPr>
          <w:color w:val="414042"/>
          <w:spacing w:val="-15"/>
        </w:rPr>
        <w:t> </w:t>
      </w:r>
      <w:r>
        <w:rPr>
          <w:color w:val="414042"/>
        </w:rPr>
        <w:t>programas</w:t>
      </w:r>
      <w:r>
        <w:rPr>
          <w:color w:val="414042"/>
          <w:spacing w:val="-15"/>
        </w:rPr>
        <w:t> </w:t>
      </w:r>
      <w:r>
        <w:rPr>
          <w:color w:val="414042"/>
        </w:rPr>
        <w:t>de</w:t>
      </w:r>
      <w:r>
        <w:rPr>
          <w:color w:val="414042"/>
          <w:spacing w:val="-15"/>
        </w:rPr>
        <w:t> </w:t>
      </w:r>
      <w:r>
        <w:rPr>
          <w:color w:val="414042"/>
        </w:rPr>
        <w:t>descarga</w:t>
      </w:r>
      <w:r>
        <w:rPr>
          <w:color w:val="414042"/>
          <w:spacing w:val="-15"/>
        </w:rPr>
        <w:t> </w:t>
      </w:r>
      <w:r>
        <w:rPr>
          <w:color w:val="414042"/>
        </w:rPr>
        <w:t>se</w:t>
      </w:r>
      <w:r>
        <w:rPr>
          <w:color w:val="414042"/>
          <w:spacing w:val="-15"/>
        </w:rPr>
        <w:t> </w:t>
      </w:r>
      <w:r>
        <w:rPr>
          <w:color w:val="414042"/>
        </w:rPr>
        <w:t>siguen</w:t>
      </w:r>
      <w:r>
        <w:rPr>
          <w:color w:val="414042"/>
          <w:spacing w:val="-15"/>
        </w:rPr>
        <w:t> </w:t>
      </w:r>
      <w:r>
        <w:rPr>
          <w:color w:val="414042"/>
        </w:rPr>
        <w:t>las</w:t>
      </w:r>
      <w:r>
        <w:rPr>
          <w:color w:val="414042"/>
          <w:spacing w:val="-15"/>
        </w:rPr>
        <w:t> </w:t>
      </w:r>
      <w:r>
        <w:rPr>
          <w:color w:val="414042"/>
        </w:rPr>
        <w:t>mismas</w:t>
      </w:r>
      <w:r>
        <w:rPr>
          <w:color w:val="414042"/>
          <w:spacing w:val="-15"/>
        </w:rPr>
        <w:t> </w:t>
      </w:r>
      <w:r>
        <w:rPr>
          <w:color w:val="414042"/>
        </w:rPr>
        <w:t>instrucciones</w:t>
      </w:r>
      <w:r>
        <w:rPr>
          <w:color w:val="414042"/>
          <w:spacing w:val="-15"/>
        </w:rPr>
        <w:t> </w:t>
      </w:r>
      <w:r>
        <w:rPr>
          <w:color w:val="414042"/>
        </w:rPr>
        <w:t>que</w:t>
      </w:r>
      <w:r>
        <w:rPr>
          <w:color w:val="414042"/>
          <w:spacing w:val="-15"/>
        </w:rPr>
        <w:t> </w:t>
      </w:r>
      <w:r>
        <w:rPr>
          <w:color w:val="414042"/>
        </w:rPr>
        <w:t>para</w:t>
      </w:r>
      <w:r>
        <w:rPr>
          <w:color w:val="414042"/>
          <w:spacing w:val="-15"/>
        </w:rPr>
        <w:t> </w:t>
      </w:r>
      <w:r>
        <w:rPr>
          <w:color w:val="414042"/>
        </w:rPr>
        <w:t>los</w:t>
      </w:r>
      <w:r>
        <w:rPr>
          <w:color w:val="414042"/>
          <w:spacing w:val="-15"/>
        </w:rPr>
        <w:t> </w:t>
      </w:r>
      <w:r>
        <w:rPr>
          <w:color w:val="414042"/>
        </w:rPr>
        <w:t>de carga,</w:t>
      </w:r>
      <w:r>
        <w:rPr>
          <w:color w:val="414042"/>
          <w:spacing w:val="-6"/>
        </w:rPr>
        <w:t> </w:t>
      </w:r>
      <w:r>
        <w:rPr>
          <w:color w:val="414042"/>
        </w:rPr>
        <w:t>ya</w:t>
      </w:r>
      <w:r>
        <w:rPr>
          <w:color w:val="414042"/>
          <w:spacing w:val="-6"/>
        </w:rPr>
        <w:t> </w:t>
      </w:r>
      <w:r>
        <w:rPr>
          <w:color w:val="414042"/>
        </w:rPr>
        <w:t>sean</w:t>
      </w:r>
      <w:r>
        <w:rPr>
          <w:color w:val="414042"/>
          <w:spacing w:val="-6"/>
        </w:rPr>
        <w:t> </w:t>
      </w:r>
      <w:r>
        <w:rPr>
          <w:color w:val="414042"/>
        </w:rPr>
        <w:t>cantidades</w:t>
      </w:r>
      <w:r>
        <w:rPr>
          <w:color w:val="414042"/>
          <w:spacing w:val="-6"/>
        </w:rPr>
        <w:t> </w:t>
      </w:r>
      <w:r>
        <w:rPr>
          <w:color w:val="414042"/>
        </w:rPr>
        <w:t>mínimas,</w:t>
      </w:r>
      <w:r>
        <w:rPr>
          <w:color w:val="414042"/>
          <w:spacing w:val="-6"/>
        </w:rPr>
        <w:t> </w:t>
      </w:r>
      <w:r>
        <w:rPr>
          <w:color w:val="414042"/>
        </w:rPr>
        <w:t>máximas</w:t>
      </w:r>
      <w:r>
        <w:rPr>
          <w:color w:val="414042"/>
          <w:spacing w:val="-6"/>
        </w:rPr>
        <w:t> </w:t>
      </w:r>
      <w:r>
        <w:rPr>
          <w:color w:val="414042"/>
        </w:rPr>
        <w:t>o</w:t>
      </w:r>
      <w:r>
        <w:rPr>
          <w:color w:val="414042"/>
          <w:spacing w:val="-6"/>
        </w:rPr>
        <w:t> </w:t>
      </w:r>
      <w:r>
        <w:rPr>
          <w:color w:val="414042"/>
        </w:rPr>
        <w:t>de</w:t>
      </w:r>
      <w:r>
        <w:rPr>
          <w:color w:val="414042"/>
          <w:spacing w:val="-6"/>
        </w:rPr>
        <w:t> </w:t>
      </w:r>
      <w:r>
        <w:rPr>
          <w:color w:val="414042"/>
        </w:rPr>
        <w:t>incremento.</w:t>
      </w:r>
    </w:p>
    <w:p>
      <w:pPr>
        <w:spacing w:after="0" w:line="249" w:lineRule="auto"/>
        <w:jc w:val="both"/>
        <w:sectPr>
          <w:pgSz w:w="9640" w:h="13040"/>
          <w:pgMar w:header="0" w:footer="939" w:top="1040" w:bottom="1120" w:left="1300" w:right="1020"/>
        </w:sectPr>
      </w:pPr>
    </w:p>
    <w:p>
      <w:pPr>
        <w:pStyle w:val="BodyText"/>
        <w:spacing w:before="29"/>
        <w:ind w:left="113"/>
        <w:jc w:val="both"/>
      </w:pPr>
      <w:r>
        <w:rPr>
          <w:color w:val="414042"/>
        </w:rPr>
        <w:t>Alimentos en la mezcla: número de alimentación por día</w:t>
      </w:r>
    </w:p>
    <w:p>
      <w:pPr>
        <w:pStyle w:val="BodyText"/>
        <w:spacing w:before="10"/>
        <w:rPr>
          <w:sz w:val="23"/>
        </w:rPr>
      </w:pPr>
    </w:p>
    <w:p>
      <w:pPr>
        <w:pStyle w:val="BodyText"/>
        <w:spacing w:line="249" w:lineRule="auto"/>
        <w:ind w:left="113" w:right="112"/>
      </w:pPr>
      <w:r>
        <w:rPr>
          <w:color w:val="414042"/>
        </w:rPr>
        <w:t>Ingrese</w:t>
      </w:r>
      <w:r>
        <w:rPr>
          <w:color w:val="414042"/>
          <w:spacing w:val="-23"/>
        </w:rPr>
        <w:t> </w:t>
      </w:r>
      <w:r>
        <w:rPr>
          <w:color w:val="414042"/>
        </w:rPr>
        <w:t>el</w:t>
      </w:r>
      <w:r>
        <w:rPr>
          <w:color w:val="414042"/>
          <w:spacing w:val="-23"/>
        </w:rPr>
        <w:t> </w:t>
      </w:r>
      <w:r>
        <w:rPr>
          <w:color w:val="414042"/>
        </w:rPr>
        <w:t>número</w:t>
      </w:r>
      <w:r>
        <w:rPr>
          <w:color w:val="414042"/>
          <w:spacing w:val="-23"/>
        </w:rPr>
        <w:t> </w:t>
      </w:r>
      <w:r>
        <w:rPr>
          <w:color w:val="414042"/>
        </w:rPr>
        <w:t>de</w:t>
      </w:r>
      <w:r>
        <w:rPr>
          <w:color w:val="414042"/>
          <w:spacing w:val="-23"/>
        </w:rPr>
        <w:t> </w:t>
      </w:r>
      <w:r>
        <w:rPr>
          <w:color w:val="414042"/>
        </w:rPr>
        <w:t>veces</w:t>
      </w:r>
      <w:r>
        <w:rPr>
          <w:color w:val="414042"/>
          <w:spacing w:val="-23"/>
        </w:rPr>
        <w:t> </w:t>
      </w:r>
      <w:r>
        <w:rPr>
          <w:color w:val="414042"/>
        </w:rPr>
        <w:t>por</w:t>
      </w:r>
      <w:r>
        <w:rPr>
          <w:color w:val="414042"/>
          <w:spacing w:val="-23"/>
        </w:rPr>
        <w:t> </w:t>
      </w:r>
      <w:r>
        <w:rPr>
          <w:color w:val="414042"/>
        </w:rPr>
        <w:t>día</w:t>
      </w:r>
      <w:r>
        <w:rPr>
          <w:color w:val="414042"/>
          <w:spacing w:val="-23"/>
        </w:rPr>
        <w:t> </w:t>
      </w:r>
      <w:r>
        <w:rPr>
          <w:color w:val="414042"/>
        </w:rPr>
        <w:t>que</w:t>
      </w:r>
      <w:r>
        <w:rPr>
          <w:color w:val="414042"/>
          <w:spacing w:val="-23"/>
        </w:rPr>
        <w:t> </w:t>
      </w:r>
      <w:r>
        <w:rPr>
          <w:color w:val="414042"/>
        </w:rPr>
        <w:t>los</w:t>
      </w:r>
      <w:r>
        <w:rPr>
          <w:color w:val="414042"/>
          <w:spacing w:val="-23"/>
        </w:rPr>
        <w:t> </w:t>
      </w:r>
      <w:r>
        <w:rPr>
          <w:color w:val="414042"/>
        </w:rPr>
        <w:t>animales</w:t>
      </w:r>
      <w:r>
        <w:rPr>
          <w:color w:val="414042"/>
          <w:spacing w:val="-23"/>
        </w:rPr>
        <w:t> </w:t>
      </w:r>
      <w:r>
        <w:rPr>
          <w:color w:val="414042"/>
        </w:rPr>
        <w:t>reciben</w:t>
      </w:r>
      <w:r>
        <w:rPr>
          <w:color w:val="414042"/>
          <w:spacing w:val="-23"/>
        </w:rPr>
        <w:t> </w:t>
      </w:r>
      <w:r>
        <w:rPr>
          <w:color w:val="414042"/>
        </w:rPr>
        <w:t>los</w:t>
      </w:r>
      <w:r>
        <w:rPr>
          <w:color w:val="414042"/>
          <w:spacing w:val="-23"/>
        </w:rPr>
        <w:t> </w:t>
      </w:r>
      <w:r>
        <w:rPr>
          <w:color w:val="414042"/>
        </w:rPr>
        <w:t>alimentos</w:t>
      </w:r>
      <w:r>
        <w:rPr>
          <w:color w:val="414042"/>
          <w:spacing w:val="-23"/>
        </w:rPr>
        <w:t> </w:t>
      </w:r>
      <w:r>
        <w:rPr>
          <w:color w:val="414042"/>
        </w:rPr>
        <w:t>incluidos en</w:t>
      </w:r>
      <w:r>
        <w:rPr>
          <w:color w:val="414042"/>
          <w:spacing w:val="-8"/>
        </w:rPr>
        <w:t> </w:t>
      </w:r>
      <w:r>
        <w:rPr>
          <w:color w:val="414042"/>
        </w:rPr>
        <w:t>la</w:t>
      </w:r>
      <w:r>
        <w:rPr>
          <w:color w:val="414042"/>
          <w:spacing w:val="-8"/>
        </w:rPr>
        <w:t> </w:t>
      </w:r>
      <w:r>
        <w:rPr>
          <w:color w:val="414042"/>
        </w:rPr>
        <w:t>mezcla</w:t>
      </w:r>
      <w:r>
        <w:rPr>
          <w:color w:val="414042"/>
          <w:spacing w:val="-8"/>
        </w:rPr>
        <w:t> </w:t>
      </w:r>
      <w:r>
        <w:rPr>
          <w:color w:val="414042"/>
        </w:rPr>
        <w:t>(rango:</w:t>
      </w:r>
      <w:r>
        <w:rPr>
          <w:color w:val="414042"/>
          <w:spacing w:val="-8"/>
        </w:rPr>
        <w:t> </w:t>
      </w:r>
      <w:r>
        <w:rPr>
          <w:color w:val="414042"/>
        </w:rPr>
        <w:t>1</w:t>
      </w:r>
      <w:r>
        <w:rPr>
          <w:color w:val="414042"/>
          <w:spacing w:val="-8"/>
        </w:rPr>
        <w:t> </w:t>
      </w:r>
      <w:r>
        <w:rPr>
          <w:color w:val="414042"/>
        </w:rPr>
        <w:t>a</w:t>
      </w:r>
      <w:r>
        <w:rPr>
          <w:color w:val="414042"/>
          <w:spacing w:val="-8"/>
        </w:rPr>
        <w:t> </w:t>
      </w:r>
      <w:r>
        <w:rPr>
          <w:color w:val="414042"/>
        </w:rPr>
        <w:t>9</w:t>
      </w:r>
      <w:r>
        <w:rPr>
          <w:color w:val="414042"/>
          <w:spacing w:val="-8"/>
        </w:rPr>
        <w:t> </w:t>
      </w:r>
      <w:r>
        <w:rPr>
          <w:color w:val="414042"/>
        </w:rPr>
        <w:t>alimentaciones</w:t>
      </w:r>
      <w:r>
        <w:rPr>
          <w:color w:val="414042"/>
          <w:spacing w:val="-8"/>
        </w:rPr>
        <w:t> </w:t>
      </w:r>
      <w:r>
        <w:rPr>
          <w:color w:val="414042"/>
        </w:rPr>
        <w:t>por</w:t>
      </w:r>
      <w:r>
        <w:rPr>
          <w:color w:val="414042"/>
          <w:spacing w:val="-8"/>
        </w:rPr>
        <w:t> </w:t>
      </w:r>
      <w:r>
        <w:rPr>
          <w:color w:val="414042"/>
        </w:rPr>
        <w:t>día).</w:t>
      </w:r>
    </w:p>
    <w:p>
      <w:pPr>
        <w:pStyle w:val="BodyText"/>
        <w:rPr>
          <w:sz w:val="23"/>
        </w:rPr>
      </w:pPr>
    </w:p>
    <w:p>
      <w:pPr>
        <w:pStyle w:val="BodyText"/>
        <w:ind w:left="113"/>
        <w:jc w:val="both"/>
      </w:pPr>
      <w:r>
        <w:rPr>
          <w:color w:val="414042"/>
        </w:rPr>
        <w:t>Redondeando factor para escala de pesos</w:t>
      </w:r>
    </w:p>
    <w:p>
      <w:pPr>
        <w:pStyle w:val="BodyText"/>
        <w:spacing w:before="10"/>
        <w:rPr>
          <w:sz w:val="23"/>
        </w:rPr>
      </w:pPr>
    </w:p>
    <w:p>
      <w:pPr>
        <w:pStyle w:val="BodyText"/>
        <w:spacing w:line="249" w:lineRule="auto"/>
        <w:ind w:left="113" w:right="115"/>
        <w:jc w:val="both"/>
      </w:pPr>
      <w:r>
        <w:rPr>
          <w:color w:val="414042"/>
        </w:rPr>
        <w:t>Ingrese el factor redondeado que se usa para exhibir la escala de pesos en los programas de carga y descarga. Usted tiene las siguientes elecciones para redondear factores:</w:t>
      </w:r>
    </w:p>
    <w:p>
      <w:pPr>
        <w:pStyle w:val="BodyText"/>
        <w:rPr>
          <w:sz w:val="23"/>
        </w:rPr>
      </w:pPr>
    </w:p>
    <w:p>
      <w:pPr>
        <w:pStyle w:val="BodyText"/>
        <w:ind w:left="113"/>
        <w:jc w:val="both"/>
      </w:pPr>
      <w:r>
        <w:rPr>
          <w:color w:val="414042"/>
        </w:rPr>
        <w:t>1.0 cercano a una lb (kg) (158.347 se exhibe como 158)</w:t>
      </w:r>
    </w:p>
    <w:p>
      <w:pPr>
        <w:pStyle w:val="BodyText"/>
        <w:spacing w:before="11"/>
        <w:ind w:left="113"/>
        <w:jc w:val="both"/>
      </w:pPr>
      <w:r>
        <w:rPr>
          <w:color w:val="414042"/>
        </w:rPr>
        <w:t>10.0 cercano a diez lb (kg) (158.347 se exhibe como 160)</w:t>
      </w:r>
    </w:p>
    <w:p>
      <w:pPr>
        <w:pStyle w:val="BodyText"/>
        <w:spacing w:before="11"/>
        <w:ind w:left="113"/>
        <w:jc w:val="both"/>
      </w:pPr>
      <w:r>
        <w:rPr>
          <w:color w:val="414042"/>
        </w:rPr>
        <w:t>0.1 cercano a décimo lb (kg) (158.347 se exhibe como 158.3)</w:t>
      </w:r>
    </w:p>
    <w:p>
      <w:pPr>
        <w:pStyle w:val="BodyText"/>
        <w:spacing w:line="501" w:lineRule="auto" w:before="11"/>
        <w:ind w:left="113" w:right="977"/>
      </w:pPr>
      <w:r>
        <w:rPr>
          <w:color w:val="414042"/>
        </w:rPr>
        <w:t>0.01</w:t>
      </w:r>
      <w:r>
        <w:rPr>
          <w:color w:val="414042"/>
          <w:spacing w:val="-15"/>
        </w:rPr>
        <w:t> </w:t>
      </w:r>
      <w:r>
        <w:rPr>
          <w:color w:val="414042"/>
        </w:rPr>
        <w:t>cercano</w:t>
      </w:r>
      <w:r>
        <w:rPr>
          <w:color w:val="414042"/>
          <w:spacing w:val="-15"/>
        </w:rPr>
        <w:t> </w:t>
      </w:r>
      <w:r>
        <w:rPr>
          <w:color w:val="414042"/>
        </w:rPr>
        <w:t>a</w:t>
      </w:r>
      <w:r>
        <w:rPr>
          <w:color w:val="414042"/>
          <w:spacing w:val="-15"/>
        </w:rPr>
        <w:t> </w:t>
      </w:r>
      <w:r>
        <w:rPr>
          <w:color w:val="414042"/>
        </w:rPr>
        <w:t>centésimo</w:t>
      </w:r>
      <w:r>
        <w:rPr>
          <w:color w:val="414042"/>
          <w:spacing w:val="-15"/>
        </w:rPr>
        <w:t> </w:t>
      </w:r>
      <w:r>
        <w:rPr>
          <w:color w:val="414042"/>
        </w:rPr>
        <w:t>lb</w:t>
      </w:r>
      <w:r>
        <w:rPr>
          <w:color w:val="414042"/>
          <w:spacing w:val="-15"/>
        </w:rPr>
        <w:t> </w:t>
      </w:r>
      <w:r>
        <w:rPr>
          <w:color w:val="414042"/>
        </w:rPr>
        <w:t>(kg)</w:t>
      </w:r>
      <w:r>
        <w:rPr>
          <w:color w:val="414042"/>
          <w:spacing w:val="-15"/>
        </w:rPr>
        <w:t> </w:t>
      </w:r>
      <w:r>
        <w:rPr>
          <w:color w:val="414042"/>
        </w:rPr>
        <w:t>(158.347</w:t>
      </w:r>
      <w:r>
        <w:rPr>
          <w:color w:val="414042"/>
          <w:spacing w:val="-15"/>
        </w:rPr>
        <w:t> </w:t>
      </w:r>
      <w:r>
        <w:rPr>
          <w:color w:val="414042"/>
        </w:rPr>
        <w:t>se</w:t>
      </w:r>
      <w:r>
        <w:rPr>
          <w:color w:val="414042"/>
          <w:spacing w:val="-15"/>
        </w:rPr>
        <w:t> </w:t>
      </w:r>
      <w:r>
        <w:rPr>
          <w:color w:val="414042"/>
        </w:rPr>
        <w:t>exhibe</w:t>
      </w:r>
      <w:r>
        <w:rPr>
          <w:color w:val="414042"/>
          <w:spacing w:val="-15"/>
        </w:rPr>
        <w:t> </w:t>
      </w:r>
      <w:r>
        <w:rPr>
          <w:color w:val="414042"/>
        </w:rPr>
        <w:t>como</w:t>
      </w:r>
      <w:r>
        <w:rPr>
          <w:color w:val="414042"/>
          <w:spacing w:val="-15"/>
        </w:rPr>
        <w:t> </w:t>
      </w:r>
      <w:r>
        <w:rPr>
          <w:color w:val="414042"/>
        </w:rPr>
        <w:t>158.35) Método de</w:t>
      </w:r>
      <w:r>
        <w:rPr>
          <w:color w:val="414042"/>
          <w:spacing w:val="7"/>
        </w:rPr>
        <w:t> </w:t>
      </w:r>
      <w:r>
        <w:rPr>
          <w:color w:val="414042"/>
        </w:rPr>
        <w:t>alimentación</w:t>
      </w:r>
    </w:p>
    <w:p>
      <w:pPr>
        <w:pStyle w:val="BodyText"/>
        <w:spacing w:before="9"/>
        <w:ind w:left="113"/>
        <w:jc w:val="both"/>
      </w:pPr>
      <w:r>
        <w:rPr>
          <w:color w:val="414042"/>
        </w:rPr>
        <w:t>Ingrese uno de los siguientes métodos:</w:t>
      </w:r>
    </w:p>
    <w:p>
      <w:pPr>
        <w:pStyle w:val="BodyText"/>
        <w:spacing w:before="10"/>
        <w:rPr>
          <w:sz w:val="23"/>
        </w:rPr>
      </w:pPr>
    </w:p>
    <w:p>
      <w:pPr>
        <w:pStyle w:val="BodyText"/>
        <w:ind w:left="113"/>
        <w:jc w:val="both"/>
      </w:pPr>
      <w:r>
        <w:rPr>
          <w:color w:val="414042"/>
        </w:rPr>
        <w:t>Mix. Este alimento será incluido en una mezcla.</w:t>
      </w:r>
    </w:p>
    <w:p>
      <w:pPr>
        <w:pStyle w:val="BodyText"/>
        <w:spacing w:before="11"/>
        <w:ind w:left="113"/>
        <w:jc w:val="both"/>
      </w:pPr>
      <w:r>
        <w:rPr>
          <w:color w:val="414042"/>
        </w:rPr>
        <w:t>Sep. Este alimento será alimentado separadamente de la mezcla.</w:t>
      </w:r>
    </w:p>
    <w:p>
      <w:pPr>
        <w:pStyle w:val="BodyText"/>
        <w:spacing w:line="249" w:lineRule="auto" w:before="11"/>
        <w:ind w:left="113" w:right="69"/>
      </w:pPr>
      <w:r>
        <w:rPr>
          <w:color w:val="414042"/>
        </w:rPr>
        <w:t>Both. Una porción de este alimento será incluido en la mezcla. El resto será alimentado por separado.</w:t>
      </w:r>
    </w:p>
    <w:p>
      <w:pPr>
        <w:pStyle w:val="BodyText"/>
        <w:rPr>
          <w:sz w:val="23"/>
        </w:rPr>
      </w:pPr>
    </w:p>
    <w:p>
      <w:pPr>
        <w:pStyle w:val="BodyText"/>
        <w:ind w:left="113"/>
        <w:jc w:val="both"/>
      </w:pPr>
      <w:r>
        <w:rPr>
          <w:color w:val="414042"/>
        </w:rPr>
        <w:t>Cantidad en la dieta</w:t>
      </w:r>
    </w:p>
    <w:p>
      <w:pPr>
        <w:pStyle w:val="BodyText"/>
        <w:spacing w:before="10"/>
        <w:rPr>
          <w:sz w:val="23"/>
        </w:rPr>
      </w:pPr>
    </w:p>
    <w:p>
      <w:pPr>
        <w:pStyle w:val="BodyText"/>
        <w:spacing w:line="249" w:lineRule="auto"/>
        <w:ind w:left="113" w:right="115"/>
        <w:jc w:val="both"/>
      </w:pPr>
      <w:r>
        <w:rPr>
          <w:color w:val="414042"/>
          <w:spacing w:val="-3"/>
        </w:rPr>
        <w:t>Usted </w:t>
      </w:r>
      <w:r>
        <w:rPr>
          <w:color w:val="414042"/>
        </w:rPr>
        <w:t>puede publicar la cantidad actual del alimento en la dieta y de esta manera cambia el contenido y análisis de nutrientes de la misma. Esta opción permite ver el contenido de varias dietas sin formularlas. Se pueden ingresar todas las cantidades de alimento sobre una base, tal como se ofrece, lbs o kg por día.</w:t>
      </w:r>
    </w:p>
    <w:p>
      <w:pPr>
        <w:pStyle w:val="BodyText"/>
        <w:spacing w:before="9"/>
        <w:rPr>
          <w:sz w:val="20"/>
        </w:rPr>
      </w:pPr>
    </w:p>
    <w:p>
      <w:pPr>
        <w:spacing w:before="0"/>
        <w:ind w:left="113" w:right="0" w:firstLine="0"/>
        <w:jc w:val="both"/>
        <w:rPr>
          <w:rFonts w:ascii="Palatino Linotype"/>
          <w:b/>
          <w:sz w:val="22"/>
        </w:rPr>
      </w:pPr>
      <w:r>
        <w:rPr>
          <w:rFonts w:ascii="Palatino Linotype"/>
          <w:b/>
          <w:color w:val="414042"/>
          <w:w w:val="95"/>
          <w:sz w:val="22"/>
        </w:rPr>
        <w:t>Lista de alimento (</w:t>
      </w:r>
      <w:r>
        <w:rPr>
          <w:rFonts w:ascii="Palatino Linotype"/>
          <w:b/>
          <w:i/>
          <w:color w:val="414042"/>
          <w:w w:val="95"/>
          <w:sz w:val="22"/>
        </w:rPr>
        <w:t>List feed</w:t>
      </w:r>
      <w:r>
        <w:rPr>
          <w:rFonts w:ascii="Palatino Linotype"/>
          <w:b/>
          <w:color w:val="414042"/>
          <w:w w:val="95"/>
          <w:sz w:val="22"/>
        </w:rPr>
        <w:t>)</w:t>
      </w:r>
    </w:p>
    <w:p>
      <w:pPr>
        <w:pStyle w:val="BodyText"/>
        <w:spacing w:before="1"/>
        <w:rPr>
          <w:rFonts w:ascii="Palatino Linotype"/>
          <w:b/>
          <w:sz w:val="17"/>
        </w:rPr>
      </w:pPr>
    </w:p>
    <w:p>
      <w:pPr>
        <w:spacing w:before="1"/>
        <w:ind w:left="113" w:right="0" w:firstLine="0"/>
        <w:jc w:val="both"/>
        <w:rPr>
          <w:rFonts w:ascii="Palatino Linotype"/>
          <w:b/>
          <w:sz w:val="22"/>
        </w:rPr>
      </w:pPr>
      <w:r>
        <w:rPr>
          <w:rFonts w:ascii="Palatino Linotype"/>
          <w:b/>
          <w:color w:val="414042"/>
          <w:w w:val="95"/>
          <w:sz w:val="22"/>
        </w:rPr>
        <w:t>Cantidad en la mezcla (</w:t>
      </w:r>
      <w:r>
        <w:rPr>
          <w:rFonts w:ascii="Palatino Linotype"/>
          <w:b/>
          <w:i/>
          <w:color w:val="414042"/>
          <w:w w:val="95"/>
          <w:sz w:val="22"/>
        </w:rPr>
        <w:t>Amount in mix</w:t>
      </w:r>
      <w:r>
        <w:rPr>
          <w:rFonts w:ascii="Palatino Linotype"/>
          <w:b/>
          <w:color w:val="414042"/>
          <w:w w:val="95"/>
          <w:sz w:val="22"/>
        </w:rPr>
        <w:t>)</w:t>
      </w:r>
    </w:p>
    <w:p>
      <w:pPr>
        <w:pStyle w:val="BodyText"/>
        <w:rPr>
          <w:rFonts w:ascii="Palatino Linotype"/>
          <w:b/>
          <w:sz w:val="19"/>
        </w:rPr>
      </w:pPr>
    </w:p>
    <w:p>
      <w:pPr>
        <w:pStyle w:val="BodyText"/>
        <w:ind w:left="113"/>
        <w:jc w:val="both"/>
      </w:pPr>
      <w:r>
        <w:rPr>
          <w:color w:val="414042"/>
        </w:rPr>
        <w:t>Ingrese la cantidad del alimento que será incluido en la mezcla.</w:t>
      </w:r>
    </w:p>
    <w:p>
      <w:pPr>
        <w:pStyle w:val="BodyText"/>
        <w:spacing w:before="10"/>
        <w:rPr>
          <w:sz w:val="23"/>
        </w:rPr>
      </w:pPr>
    </w:p>
    <w:p>
      <w:pPr>
        <w:pStyle w:val="BodyText"/>
        <w:spacing w:line="249" w:lineRule="auto"/>
        <w:ind w:left="113" w:right="20"/>
      </w:pPr>
      <w:r>
        <w:rPr>
          <w:color w:val="414042"/>
          <w:spacing w:val="-3"/>
        </w:rPr>
        <w:t>Usted </w:t>
      </w:r>
      <w:r>
        <w:rPr>
          <w:color w:val="414042"/>
        </w:rPr>
        <w:t>puede ingresar las cantidades de alimento en base, tal como se ofrece, lbs o kg por día.</w:t>
      </w:r>
    </w:p>
    <w:p>
      <w:pPr>
        <w:spacing w:after="0" w:line="249" w:lineRule="auto"/>
        <w:sectPr>
          <w:footerReference w:type="even" r:id="rId48"/>
          <w:footerReference w:type="default" r:id="rId49"/>
          <w:pgSz w:w="9640" w:h="13040"/>
          <w:pgMar w:footer="939" w:header="0" w:top="1040" w:bottom="1120" w:left="1020" w:right="1300"/>
          <w:pgNumType w:start="62"/>
        </w:sectPr>
      </w:pPr>
    </w:p>
    <w:p>
      <w:pPr>
        <w:pStyle w:val="BodyText"/>
        <w:spacing w:before="29"/>
        <w:ind w:left="117"/>
        <w:jc w:val="both"/>
      </w:pPr>
      <w:r>
        <w:rPr>
          <w:color w:val="414042"/>
        </w:rPr>
        <w:t>Orden en la mezcla</w:t>
      </w:r>
    </w:p>
    <w:p>
      <w:pPr>
        <w:pStyle w:val="BodyText"/>
        <w:spacing w:before="10"/>
        <w:rPr>
          <w:sz w:val="23"/>
        </w:rPr>
      </w:pPr>
    </w:p>
    <w:p>
      <w:pPr>
        <w:pStyle w:val="BodyText"/>
        <w:spacing w:line="501" w:lineRule="auto"/>
        <w:ind w:left="117" w:right="977"/>
      </w:pPr>
      <w:r>
        <w:rPr>
          <w:color w:val="414042"/>
        </w:rPr>
        <w:t>Ingrese el orden en que este alimento será cargado sobre el mezclador. Use el cursor para ubicarse en el texto de ayuda.</w:t>
      </w:r>
    </w:p>
    <w:p>
      <w:pPr>
        <w:pStyle w:val="ListParagraph"/>
        <w:numPr>
          <w:ilvl w:val="0"/>
          <w:numId w:val="5"/>
        </w:numPr>
        <w:tabs>
          <w:tab w:pos="478" w:val="left" w:leader="none"/>
        </w:tabs>
        <w:spacing w:line="281" w:lineRule="exact" w:before="0" w:after="0"/>
        <w:ind w:left="477" w:right="0" w:hanging="360"/>
        <w:jc w:val="both"/>
        <w:rPr>
          <w:sz w:val="22"/>
        </w:rPr>
      </w:pPr>
      <w:r>
        <w:rPr>
          <w:color w:val="414042"/>
          <w:sz w:val="22"/>
        </w:rPr>
        <w:t>Programa</w:t>
      </w:r>
      <w:r>
        <w:rPr>
          <w:color w:val="414042"/>
          <w:spacing w:val="-17"/>
          <w:sz w:val="22"/>
        </w:rPr>
        <w:t> </w:t>
      </w:r>
      <w:r>
        <w:rPr>
          <w:color w:val="414042"/>
          <w:sz w:val="22"/>
        </w:rPr>
        <w:t>de</w:t>
      </w:r>
      <w:r>
        <w:rPr>
          <w:color w:val="414042"/>
          <w:spacing w:val="-17"/>
          <w:sz w:val="22"/>
        </w:rPr>
        <w:t> </w:t>
      </w:r>
      <w:r>
        <w:rPr>
          <w:color w:val="414042"/>
          <w:sz w:val="22"/>
        </w:rPr>
        <w:t>carga</w:t>
      </w:r>
      <w:r>
        <w:rPr>
          <w:color w:val="414042"/>
          <w:spacing w:val="-17"/>
          <w:sz w:val="22"/>
        </w:rPr>
        <w:t> </w:t>
      </w:r>
      <w:r>
        <w:rPr>
          <w:color w:val="414042"/>
          <w:sz w:val="22"/>
        </w:rPr>
        <w:t>(</w:t>
      </w:r>
      <w:r>
        <w:rPr>
          <w:rFonts w:ascii="Palatino Linotype"/>
          <w:i/>
          <w:color w:val="414042"/>
          <w:sz w:val="22"/>
        </w:rPr>
        <w:t>Loading</w:t>
      </w:r>
      <w:r>
        <w:rPr>
          <w:rFonts w:ascii="Palatino Linotype"/>
          <w:i/>
          <w:color w:val="414042"/>
          <w:spacing w:val="-17"/>
          <w:sz w:val="22"/>
        </w:rPr>
        <w:t> </w:t>
      </w:r>
      <w:r>
        <w:rPr>
          <w:rFonts w:ascii="Palatino Linotype"/>
          <w:i/>
          <w:color w:val="414042"/>
          <w:sz w:val="22"/>
        </w:rPr>
        <w:t>schedule</w:t>
      </w:r>
      <w:r>
        <w:rPr>
          <w:color w:val="414042"/>
          <w:sz w:val="22"/>
        </w:rPr>
        <w:t>)</w:t>
      </w:r>
    </w:p>
    <w:p>
      <w:pPr>
        <w:pStyle w:val="BodyText"/>
        <w:spacing w:before="3"/>
      </w:pPr>
    </w:p>
    <w:p>
      <w:pPr>
        <w:pStyle w:val="BodyText"/>
        <w:spacing w:line="249" w:lineRule="auto"/>
        <w:ind w:left="117" w:right="111"/>
        <w:jc w:val="both"/>
      </w:pPr>
      <w:r>
        <w:rPr>
          <w:color w:val="414042"/>
        </w:rPr>
        <w:t>Esta</w:t>
      </w:r>
      <w:r>
        <w:rPr>
          <w:color w:val="414042"/>
          <w:spacing w:val="-6"/>
        </w:rPr>
        <w:t> </w:t>
      </w:r>
      <w:r>
        <w:rPr>
          <w:color w:val="414042"/>
        </w:rPr>
        <w:t>sección</w:t>
      </w:r>
      <w:r>
        <w:rPr>
          <w:color w:val="414042"/>
          <w:spacing w:val="-6"/>
        </w:rPr>
        <w:t> </w:t>
      </w:r>
      <w:r>
        <w:rPr>
          <w:color w:val="414042"/>
        </w:rPr>
        <w:t>exhibe</w:t>
      </w:r>
      <w:r>
        <w:rPr>
          <w:color w:val="414042"/>
          <w:spacing w:val="-6"/>
        </w:rPr>
        <w:t> </w:t>
      </w:r>
      <w:r>
        <w:rPr>
          <w:color w:val="414042"/>
        </w:rPr>
        <w:t>los</w:t>
      </w:r>
      <w:r>
        <w:rPr>
          <w:color w:val="414042"/>
          <w:spacing w:val="-6"/>
        </w:rPr>
        <w:t> </w:t>
      </w:r>
      <w:r>
        <w:rPr>
          <w:color w:val="414042"/>
        </w:rPr>
        <w:t>programas</w:t>
      </w:r>
      <w:r>
        <w:rPr>
          <w:color w:val="414042"/>
          <w:spacing w:val="-6"/>
        </w:rPr>
        <w:t> </w:t>
      </w:r>
      <w:r>
        <w:rPr>
          <w:color w:val="414042"/>
        </w:rPr>
        <w:t>de</w:t>
      </w:r>
      <w:r>
        <w:rPr>
          <w:color w:val="414042"/>
          <w:spacing w:val="-6"/>
        </w:rPr>
        <w:t> </w:t>
      </w:r>
      <w:r>
        <w:rPr>
          <w:color w:val="414042"/>
        </w:rPr>
        <w:t>carga</w:t>
      </w:r>
      <w:r>
        <w:rPr>
          <w:color w:val="414042"/>
          <w:spacing w:val="-6"/>
        </w:rPr>
        <w:t> </w:t>
      </w:r>
      <w:r>
        <w:rPr>
          <w:color w:val="414042"/>
        </w:rPr>
        <w:t>para</w:t>
      </w:r>
      <w:r>
        <w:rPr>
          <w:color w:val="414042"/>
          <w:spacing w:val="-6"/>
        </w:rPr>
        <w:t> </w:t>
      </w:r>
      <w:r>
        <w:rPr>
          <w:color w:val="414042"/>
        </w:rPr>
        <w:t>todos</w:t>
      </w:r>
      <w:r>
        <w:rPr>
          <w:color w:val="414042"/>
          <w:spacing w:val="-6"/>
        </w:rPr>
        <w:t> </w:t>
      </w:r>
      <w:r>
        <w:rPr>
          <w:color w:val="414042"/>
        </w:rPr>
        <w:t>los</w:t>
      </w:r>
      <w:r>
        <w:rPr>
          <w:color w:val="414042"/>
          <w:spacing w:val="-6"/>
        </w:rPr>
        <w:t> </w:t>
      </w:r>
      <w:r>
        <w:rPr>
          <w:color w:val="414042"/>
        </w:rPr>
        <w:t>alimentos</w:t>
      </w:r>
      <w:r>
        <w:rPr>
          <w:color w:val="414042"/>
          <w:spacing w:val="-6"/>
        </w:rPr>
        <w:t> </w:t>
      </w:r>
      <w:r>
        <w:rPr>
          <w:color w:val="414042"/>
        </w:rPr>
        <w:t>usados</w:t>
      </w:r>
      <w:r>
        <w:rPr>
          <w:color w:val="414042"/>
          <w:spacing w:val="-6"/>
        </w:rPr>
        <w:t> </w:t>
      </w:r>
      <w:r>
        <w:rPr>
          <w:color w:val="414042"/>
        </w:rPr>
        <w:t>en</w:t>
      </w:r>
      <w:r>
        <w:rPr>
          <w:color w:val="414042"/>
          <w:spacing w:val="-6"/>
        </w:rPr>
        <w:t> </w:t>
      </w:r>
      <w:r>
        <w:rPr>
          <w:color w:val="414042"/>
        </w:rPr>
        <w:t>la dieta o para un grupo de alimentos seleccionados, usando</w:t>
      </w:r>
      <w:r>
        <w:rPr>
          <w:color w:val="414042"/>
          <w:spacing w:val="-19"/>
        </w:rPr>
        <w:t> </w:t>
      </w:r>
      <w:r>
        <w:rPr>
          <w:color w:val="414042"/>
        </w:rPr>
        <w:t>F3.</w:t>
      </w:r>
    </w:p>
    <w:p>
      <w:pPr>
        <w:pStyle w:val="BodyText"/>
        <w:rPr>
          <w:sz w:val="23"/>
        </w:rPr>
      </w:pPr>
    </w:p>
    <w:p>
      <w:pPr>
        <w:pStyle w:val="BodyText"/>
        <w:spacing w:line="249" w:lineRule="auto"/>
        <w:ind w:left="117" w:right="111"/>
        <w:jc w:val="both"/>
      </w:pPr>
      <w:r>
        <w:rPr>
          <w:color w:val="414042"/>
        </w:rPr>
        <w:t>Son también exhibidos  para  alimentos  mezclados  y  aquellos  separados  de  la mezcla. Se imprimirá un máximo de 12 programas. Para cada alimento suministrado separadamente, el programa muestra la cantidad a ser suministrada en cada</w:t>
      </w:r>
      <w:r>
        <w:rPr>
          <w:color w:val="414042"/>
          <w:spacing w:val="-1"/>
        </w:rPr>
        <w:t> </w:t>
      </w:r>
      <w:r>
        <w:rPr>
          <w:color w:val="414042"/>
        </w:rPr>
        <w:t>alimentación.</w:t>
      </w:r>
    </w:p>
    <w:p>
      <w:pPr>
        <w:pStyle w:val="BodyText"/>
        <w:rPr>
          <w:sz w:val="23"/>
        </w:rPr>
      </w:pPr>
    </w:p>
    <w:p>
      <w:pPr>
        <w:pStyle w:val="BodyText"/>
        <w:spacing w:line="249" w:lineRule="auto"/>
        <w:ind w:left="117" w:right="111"/>
        <w:jc w:val="both"/>
      </w:pPr>
      <w:r>
        <w:rPr>
          <w:color w:val="414042"/>
        </w:rPr>
        <w:t>Para cada alimento en la mezcla, el programa muestra la cantidad actual del alimento a ser añadido al mezclador, junto con la escala de lectura que será obtenida después de que haya sido añadido. Los alimentos en la mezcla son añadidos en el orden que especificó en la lista.</w:t>
      </w:r>
    </w:p>
    <w:p>
      <w:pPr>
        <w:pStyle w:val="BodyText"/>
        <w:spacing w:before="9"/>
        <w:rPr>
          <w:sz w:val="20"/>
        </w:rPr>
      </w:pPr>
    </w:p>
    <w:p>
      <w:pPr>
        <w:pStyle w:val="ListParagraph"/>
        <w:numPr>
          <w:ilvl w:val="0"/>
          <w:numId w:val="5"/>
        </w:numPr>
        <w:tabs>
          <w:tab w:pos="478" w:val="left" w:leader="none"/>
        </w:tabs>
        <w:spacing w:line="240" w:lineRule="auto" w:before="0" w:after="0"/>
        <w:ind w:left="477" w:right="0" w:hanging="360"/>
        <w:jc w:val="both"/>
        <w:rPr>
          <w:sz w:val="22"/>
        </w:rPr>
      </w:pPr>
      <w:r>
        <w:rPr>
          <w:color w:val="414042"/>
          <w:sz w:val="22"/>
        </w:rPr>
        <w:t>Programa</w:t>
      </w:r>
      <w:r>
        <w:rPr>
          <w:color w:val="414042"/>
          <w:spacing w:val="-19"/>
          <w:sz w:val="22"/>
        </w:rPr>
        <w:t> </w:t>
      </w:r>
      <w:r>
        <w:rPr>
          <w:color w:val="414042"/>
          <w:sz w:val="22"/>
        </w:rPr>
        <w:t>de</w:t>
      </w:r>
      <w:r>
        <w:rPr>
          <w:color w:val="414042"/>
          <w:spacing w:val="-19"/>
          <w:sz w:val="22"/>
        </w:rPr>
        <w:t> </w:t>
      </w:r>
      <w:r>
        <w:rPr>
          <w:color w:val="414042"/>
          <w:sz w:val="22"/>
        </w:rPr>
        <w:t>descarga</w:t>
      </w:r>
      <w:r>
        <w:rPr>
          <w:color w:val="414042"/>
          <w:spacing w:val="-19"/>
          <w:sz w:val="22"/>
        </w:rPr>
        <w:t> </w:t>
      </w:r>
      <w:r>
        <w:rPr>
          <w:color w:val="414042"/>
          <w:spacing w:val="-3"/>
          <w:sz w:val="22"/>
        </w:rPr>
        <w:t>(</w:t>
      </w:r>
      <w:r>
        <w:rPr>
          <w:rFonts w:ascii="Palatino Linotype"/>
          <w:i/>
          <w:color w:val="414042"/>
          <w:spacing w:val="-3"/>
          <w:sz w:val="22"/>
        </w:rPr>
        <w:t>Unloading</w:t>
      </w:r>
      <w:r>
        <w:rPr>
          <w:rFonts w:ascii="Palatino Linotype"/>
          <w:i/>
          <w:color w:val="414042"/>
          <w:spacing w:val="-18"/>
          <w:sz w:val="22"/>
        </w:rPr>
        <w:t> </w:t>
      </w:r>
      <w:r>
        <w:rPr>
          <w:rFonts w:ascii="Palatino Linotype"/>
          <w:i/>
          <w:color w:val="414042"/>
          <w:sz w:val="22"/>
        </w:rPr>
        <w:t>schedule</w:t>
      </w:r>
      <w:r>
        <w:rPr>
          <w:color w:val="414042"/>
          <w:sz w:val="22"/>
        </w:rPr>
        <w:t>)</w:t>
      </w:r>
    </w:p>
    <w:p>
      <w:pPr>
        <w:pStyle w:val="BodyText"/>
        <w:spacing w:before="3"/>
      </w:pPr>
    </w:p>
    <w:p>
      <w:pPr>
        <w:pStyle w:val="BodyText"/>
        <w:spacing w:line="249" w:lineRule="auto"/>
        <w:ind w:left="117" w:right="111"/>
        <w:jc w:val="both"/>
      </w:pPr>
      <w:r>
        <w:rPr>
          <w:color w:val="414042"/>
        </w:rPr>
        <w:t>Esta</w:t>
      </w:r>
      <w:r>
        <w:rPr>
          <w:color w:val="414042"/>
          <w:spacing w:val="-13"/>
        </w:rPr>
        <w:t> </w:t>
      </w:r>
      <w:r>
        <w:rPr>
          <w:color w:val="414042"/>
        </w:rPr>
        <w:t>sección</w:t>
      </w:r>
      <w:r>
        <w:rPr>
          <w:color w:val="414042"/>
          <w:spacing w:val="-13"/>
        </w:rPr>
        <w:t> </w:t>
      </w:r>
      <w:r>
        <w:rPr>
          <w:color w:val="414042"/>
        </w:rPr>
        <w:t>exhibe</w:t>
      </w:r>
      <w:r>
        <w:rPr>
          <w:color w:val="414042"/>
          <w:spacing w:val="-13"/>
        </w:rPr>
        <w:t> </w:t>
      </w:r>
      <w:r>
        <w:rPr>
          <w:color w:val="414042"/>
        </w:rPr>
        <w:t>los</w:t>
      </w:r>
      <w:r>
        <w:rPr>
          <w:color w:val="414042"/>
          <w:spacing w:val="-13"/>
        </w:rPr>
        <w:t> </w:t>
      </w:r>
      <w:r>
        <w:rPr>
          <w:color w:val="414042"/>
        </w:rPr>
        <w:t>programas</w:t>
      </w:r>
      <w:r>
        <w:rPr>
          <w:color w:val="414042"/>
          <w:spacing w:val="-13"/>
        </w:rPr>
        <w:t> </w:t>
      </w:r>
      <w:r>
        <w:rPr>
          <w:color w:val="414042"/>
        </w:rPr>
        <w:t>de</w:t>
      </w:r>
      <w:r>
        <w:rPr>
          <w:color w:val="414042"/>
          <w:spacing w:val="-13"/>
        </w:rPr>
        <w:t> </w:t>
      </w:r>
      <w:r>
        <w:rPr>
          <w:color w:val="414042"/>
        </w:rPr>
        <w:t>descarga</w:t>
      </w:r>
      <w:r>
        <w:rPr>
          <w:color w:val="414042"/>
          <w:spacing w:val="-13"/>
        </w:rPr>
        <w:t> </w:t>
      </w:r>
      <w:r>
        <w:rPr>
          <w:color w:val="414042"/>
        </w:rPr>
        <w:t>para</w:t>
      </w:r>
      <w:r>
        <w:rPr>
          <w:color w:val="414042"/>
          <w:spacing w:val="-13"/>
        </w:rPr>
        <w:t> </w:t>
      </w:r>
      <w:r>
        <w:rPr>
          <w:color w:val="414042"/>
        </w:rPr>
        <w:t>todos</w:t>
      </w:r>
      <w:r>
        <w:rPr>
          <w:color w:val="414042"/>
          <w:spacing w:val="-13"/>
        </w:rPr>
        <w:t> </w:t>
      </w:r>
      <w:r>
        <w:rPr>
          <w:color w:val="414042"/>
        </w:rPr>
        <w:t>los</w:t>
      </w:r>
      <w:r>
        <w:rPr>
          <w:color w:val="414042"/>
          <w:spacing w:val="-13"/>
        </w:rPr>
        <w:t> </w:t>
      </w:r>
      <w:r>
        <w:rPr>
          <w:color w:val="414042"/>
        </w:rPr>
        <w:t>alimentos</w:t>
      </w:r>
      <w:r>
        <w:rPr>
          <w:color w:val="414042"/>
          <w:spacing w:val="-13"/>
        </w:rPr>
        <w:t> </w:t>
      </w:r>
      <w:r>
        <w:rPr>
          <w:color w:val="414042"/>
        </w:rPr>
        <w:t>usados</w:t>
      </w:r>
      <w:r>
        <w:rPr>
          <w:color w:val="414042"/>
          <w:spacing w:val="-13"/>
        </w:rPr>
        <w:t> </w:t>
      </w:r>
      <w:r>
        <w:rPr>
          <w:color w:val="414042"/>
        </w:rPr>
        <w:t>en la dieta o para un grupo de alimentos seleccionados, usando</w:t>
      </w:r>
      <w:r>
        <w:rPr>
          <w:color w:val="414042"/>
          <w:spacing w:val="-31"/>
        </w:rPr>
        <w:t> </w:t>
      </w:r>
      <w:r>
        <w:rPr>
          <w:color w:val="414042"/>
        </w:rPr>
        <w:t>F3.</w:t>
      </w:r>
    </w:p>
    <w:p>
      <w:pPr>
        <w:pStyle w:val="BodyText"/>
        <w:rPr>
          <w:sz w:val="23"/>
        </w:rPr>
      </w:pPr>
    </w:p>
    <w:p>
      <w:pPr>
        <w:pStyle w:val="BodyText"/>
        <w:spacing w:line="249" w:lineRule="auto"/>
        <w:ind w:left="117" w:right="110"/>
        <w:jc w:val="both"/>
      </w:pPr>
      <w:r>
        <w:rPr>
          <w:color w:val="414042"/>
        </w:rPr>
        <w:t>Los programas de descarga son exhibidos para la mezcla de alimentos junto con todos los alimentos suministrados separadamente. </w:t>
      </w:r>
      <w:r>
        <w:rPr>
          <w:color w:val="414042"/>
          <w:spacing w:val="-5"/>
        </w:rPr>
        <w:t>Un </w:t>
      </w:r>
      <w:r>
        <w:rPr>
          <w:color w:val="414042"/>
        </w:rPr>
        <w:t>máximo de 12 programas serán</w:t>
      </w:r>
      <w:r>
        <w:rPr>
          <w:color w:val="414042"/>
          <w:spacing w:val="-14"/>
        </w:rPr>
        <w:t> </w:t>
      </w:r>
      <w:r>
        <w:rPr>
          <w:color w:val="414042"/>
        </w:rPr>
        <w:t>impresos.</w:t>
      </w:r>
      <w:r>
        <w:rPr>
          <w:color w:val="414042"/>
          <w:spacing w:val="-14"/>
        </w:rPr>
        <w:t> </w:t>
      </w:r>
      <w:r>
        <w:rPr>
          <w:color w:val="414042"/>
        </w:rPr>
        <w:t>Para</w:t>
      </w:r>
      <w:r>
        <w:rPr>
          <w:color w:val="414042"/>
          <w:spacing w:val="-14"/>
        </w:rPr>
        <w:t> </w:t>
      </w:r>
      <w:r>
        <w:rPr>
          <w:color w:val="414042"/>
        </w:rPr>
        <w:t>cada</w:t>
      </w:r>
      <w:r>
        <w:rPr>
          <w:color w:val="414042"/>
          <w:spacing w:val="-14"/>
        </w:rPr>
        <w:t> </w:t>
      </w:r>
      <w:r>
        <w:rPr>
          <w:color w:val="414042"/>
        </w:rPr>
        <w:t>alimento</w:t>
      </w:r>
      <w:r>
        <w:rPr>
          <w:color w:val="414042"/>
          <w:spacing w:val="-14"/>
        </w:rPr>
        <w:t> </w:t>
      </w:r>
      <w:r>
        <w:rPr>
          <w:color w:val="414042"/>
        </w:rPr>
        <w:t>suministrado</w:t>
      </w:r>
      <w:r>
        <w:rPr>
          <w:color w:val="414042"/>
          <w:spacing w:val="-14"/>
        </w:rPr>
        <w:t> </w:t>
      </w:r>
      <w:r>
        <w:rPr>
          <w:color w:val="414042"/>
        </w:rPr>
        <w:t>separadamente</w:t>
      </w:r>
      <w:r>
        <w:rPr>
          <w:color w:val="414042"/>
          <w:spacing w:val="-14"/>
        </w:rPr>
        <w:t> </w:t>
      </w:r>
      <w:r>
        <w:rPr>
          <w:color w:val="414042"/>
        </w:rPr>
        <w:t>y</w:t>
      </w:r>
      <w:r>
        <w:rPr>
          <w:color w:val="414042"/>
          <w:spacing w:val="-14"/>
        </w:rPr>
        <w:t> </w:t>
      </w:r>
      <w:r>
        <w:rPr>
          <w:color w:val="414042"/>
        </w:rPr>
        <w:t>para</w:t>
      </w:r>
      <w:r>
        <w:rPr>
          <w:color w:val="414042"/>
          <w:spacing w:val="-14"/>
        </w:rPr>
        <w:t> </w:t>
      </w:r>
      <w:r>
        <w:rPr>
          <w:color w:val="414042"/>
        </w:rPr>
        <w:t>la</w:t>
      </w:r>
      <w:r>
        <w:rPr>
          <w:color w:val="414042"/>
          <w:spacing w:val="-14"/>
        </w:rPr>
        <w:t> </w:t>
      </w:r>
      <w:r>
        <w:rPr>
          <w:color w:val="414042"/>
        </w:rPr>
        <w:t>mezcla, el programa muestra la cantidad a ser descargada por cada</w:t>
      </w:r>
      <w:r>
        <w:rPr>
          <w:color w:val="414042"/>
          <w:spacing w:val="-22"/>
        </w:rPr>
        <w:t> </w:t>
      </w:r>
      <w:r>
        <w:rPr>
          <w:color w:val="414042"/>
        </w:rPr>
        <w:t>alimentación.</w:t>
      </w:r>
    </w:p>
    <w:p>
      <w:pPr>
        <w:pStyle w:val="BodyText"/>
        <w:rPr>
          <w:sz w:val="23"/>
        </w:rPr>
      </w:pPr>
    </w:p>
    <w:p>
      <w:pPr>
        <w:pStyle w:val="BodyText"/>
        <w:spacing w:line="249" w:lineRule="auto"/>
        <w:ind w:left="117" w:right="111"/>
        <w:jc w:val="both"/>
      </w:pPr>
      <w:r>
        <w:rPr>
          <w:color w:val="414042"/>
        </w:rPr>
        <w:t>El</w:t>
      </w:r>
      <w:r>
        <w:rPr>
          <w:color w:val="414042"/>
          <w:spacing w:val="-7"/>
        </w:rPr>
        <w:t> </w:t>
      </w:r>
      <w:r>
        <w:rPr>
          <w:color w:val="414042"/>
        </w:rPr>
        <w:t>número</w:t>
      </w:r>
      <w:r>
        <w:rPr>
          <w:color w:val="414042"/>
          <w:spacing w:val="-7"/>
        </w:rPr>
        <w:t> </w:t>
      </w:r>
      <w:r>
        <w:rPr>
          <w:color w:val="414042"/>
        </w:rPr>
        <w:t>de</w:t>
      </w:r>
      <w:r>
        <w:rPr>
          <w:color w:val="414042"/>
          <w:spacing w:val="-7"/>
        </w:rPr>
        <w:t> </w:t>
      </w:r>
      <w:r>
        <w:rPr>
          <w:color w:val="414042"/>
        </w:rPr>
        <w:t>alimentaciones</w:t>
      </w:r>
      <w:r>
        <w:rPr>
          <w:color w:val="414042"/>
          <w:spacing w:val="-7"/>
        </w:rPr>
        <w:t> </w:t>
      </w:r>
      <w:r>
        <w:rPr>
          <w:color w:val="414042"/>
        </w:rPr>
        <w:t>por</w:t>
      </w:r>
      <w:r>
        <w:rPr>
          <w:color w:val="414042"/>
          <w:spacing w:val="-7"/>
        </w:rPr>
        <w:t> </w:t>
      </w:r>
      <w:r>
        <w:rPr>
          <w:color w:val="414042"/>
        </w:rPr>
        <w:t>día</w:t>
      </w:r>
      <w:r>
        <w:rPr>
          <w:color w:val="414042"/>
          <w:spacing w:val="-7"/>
        </w:rPr>
        <w:t> </w:t>
      </w:r>
      <w:r>
        <w:rPr>
          <w:color w:val="414042"/>
        </w:rPr>
        <w:t>está</w:t>
      </w:r>
      <w:r>
        <w:rPr>
          <w:color w:val="414042"/>
          <w:spacing w:val="-7"/>
        </w:rPr>
        <w:t> </w:t>
      </w:r>
      <w:r>
        <w:rPr>
          <w:color w:val="414042"/>
        </w:rPr>
        <w:t>entre</w:t>
      </w:r>
      <w:r>
        <w:rPr>
          <w:color w:val="414042"/>
          <w:spacing w:val="-7"/>
        </w:rPr>
        <w:t> </w:t>
      </w:r>
      <w:r>
        <w:rPr>
          <w:color w:val="414042"/>
        </w:rPr>
        <w:t>paréntesis,</w:t>
      </w:r>
      <w:r>
        <w:rPr>
          <w:color w:val="414042"/>
          <w:spacing w:val="-7"/>
        </w:rPr>
        <w:t> </w:t>
      </w:r>
      <w:r>
        <w:rPr>
          <w:color w:val="414042"/>
        </w:rPr>
        <w:t>después</w:t>
      </w:r>
      <w:r>
        <w:rPr>
          <w:color w:val="414042"/>
          <w:spacing w:val="-7"/>
        </w:rPr>
        <w:t> </w:t>
      </w:r>
      <w:r>
        <w:rPr>
          <w:color w:val="414042"/>
        </w:rPr>
        <w:t>de</w:t>
      </w:r>
      <w:r>
        <w:rPr>
          <w:color w:val="414042"/>
          <w:spacing w:val="-7"/>
        </w:rPr>
        <w:t> </w:t>
      </w:r>
      <w:r>
        <w:rPr>
          <w:color w:val="414042"/>
        </w:rPr>
        <w:t>la</w:t>
      </w:r>
      <w:r>
        <w:rPr>
          <w:color w:val="414042"/>
          <w:spacing w:val="-7"/>
        </w:rPr>
        <w:t> </w:t>
      </w:r>
      <w:r>
        <w:rPr>
          <w:color w:val="414042"/>
        </w:rPr>
        <w:t>cantidad a</w:t>
      </w:r>
      <w:r>
        <w:rPr>
          <w:color w:val="414042"/>
          <w:spacing w:val="-31"/>
        </w:rPr>
        <w:t> </w:t>
      </w:r>
      <w:r>
        <w:rPr>
          <w:color w:val="414042"/>
        </w:rPr>
        <w:t>descargar.</w:t>
      </w:r>
    </w:p>
    <w:p>
      <w:pPr>
        <w:pStyle w:val="BodyText"/>
        <w:spacing w:before="9"/>
        <w:rPr>
          <w:sz w:val="20"/>
        </w:rPr>
      </w:pPr>
    </w:p>
    <w:p>
      <w:pPr>
        <w:pStyle w:val="BodyText"/>
        <w:ind w:left="117"/>
        <w:jc w:val="both"/>
      </w:pPr>
      <w:r>
        <w:rPr>
          <w:color w:val="414042"/>
        </w:rPr>
        <w:t>Cómo editar el análisis del alimento (</w:t>
      </w:r>
      <w:r>
        <w:rPr>
          <w:rFonts w:ascii="Palatino Linotype" w:hAnsi="Palatino Linotype"/>
          <w:i/>
          <w:color w:val="414042"/>
        </w:rPr>
        <w:t>Edit feed</w:t>
      </w:r>
      <w:r>
        <w:rPr>
          <w:color w:val="414042"/>
        </w:rPr>
        <w:t>)</w:t>
      </w:r>
    </w:p>
    <w:p>
      <w:pPr>
        <w:pStyle w:val="BodyText"/>
        <w:spacing w:before="1"/>
        <w:rPr>
          <w:sz w:val="20"/>
        </w:rPr>
      </w:pPr>
    </w:p>
    <w:p>
      <w:pPr>
        <w:spacing w:before="0"/>
        <w:ind w:left="117" w:right="0" w:firstLine="0"/>
        <w:jc w:val="both"/>
        <w:rPr>
          <w:sz w:val="22"/>
        </w:rPr>
      </w:pPr>
      <w:r>
        <w:rPr>
          <w:color w:val="414042"/>
          <w:sz w:val="22"/>
        </w:rPr>
        <w:t>Número internacional del alimento (</w:t>
      </w:r>
      <w:r>
        <w:rPr>
          <w:rFonts w:ascii="Palatino Linotype" w:hAnsi="Palatino Linotype"/>
          <w:i/>
          <w:color w:val="414042"/>
          <w:sz w:val="22"/>
        </w:rPr>
        <w:t>International feed number</w:t>
      </w:r>
      <w:r>
        <w:rPr>
          <w:color w:val="414042"/>
          <w:sz w:val="22"/>
        </w:rPr>
        <w:t>)</w:t>
      </w:r>
    </w:p>
    <w:p>
      <w:pPr>
        <w:pStyle w:val="BodyText"/>
        <w:spacing w:before="3"/>
      </w:pPr>
    </w:p>
    <w:p>
      <w:pPr>
        <w:pStyle w:val="BodyText"/>
        <w:spacing w:line="249" w:lineRule="auto"/>
        <w:ind w:left="117" w:right="112"/>
        <w:jc w:val="both"/>
      </w:pPr>
      <w:r>
        <w:rPr>
          <w:color w:val="414042"/>
        </w:rPr>
        <w:t>Este campo es opcional. A cada uno de los alimentos comunes le es asignado  un número internacional (</w:t>
      </w:r>
      <w:r>
        <w:rPr>
          <w:color w:val="414042"/>
          <w:sz w:val="20"/>
        </w:rPr>
        <w:t>IFN</w:t>
      </w:r>
      <w:r>
        <w:rPr>
          <w:color w:val="414042"/>
        </w:rPr>
        <w:t>) de seis dígitos para identificación y</w:t>
      </w:r>
      <w:r>
        <w:rPr>
          <w:color w:val="414042"/>
          <w:spacing w:val="-18"/>
        </w:rPr>
        <w:t> </w:t>
      </w:r>
      <w:r>
        <w:rPr>
          <w:color w:val="414042"/>
        </w:rPr>
        <w:t>manipulación</w:t>
      </w:r>
    </w:p>
    <w:p>
      <w:pPr>
        <w:spacing w:after="0" w:line="249" w:lineRule="auto"/>
        <w:jc w:val="both"/>
        <w:sectPr>
          <w:pgSz w:w="9640" w:h="13040"/>
          <w:pgMar w:header="0" w:footer="939" w:top="1040" w:bottom="1120" w:left="1300" w:right="1020"/>
        </w:sectPr>
      </w:pPr>
    </w:p>
    <w:p>
      <w:pPr>
        <w:pStyle w:val="BodyText"/>
        <w:spacing w:line="249" w:lineRule="auto" w:before="29"/>
        <w:ind w:left="113" w:right="69" w:hanging="1"/>
      </w:pPr>
      <w:r>
        <w:rPr>
          <w:color w:val="414042"/>
        </w:rPr>
        <w:t>por computadora. El primer dígito en el </w:t>
      </w:r>
      <w:r>
        <w:rPr>
          <w:color w:val="414042"/>
          <w:sz w:val="20"/>
        </w:rPr>
        <w:t>IFN </w:t>
      </w:r>
      <w:r>
        <w:rPr>
          <w:color w:val="414042"/>
        </w:rPr>
        <w:t>representa la clase internacional del alimento.</w:t>
      </w:r>
    </w:p>
    <w:p>
      <w:pPr>
        <w:pStyle w:val="BodyText"/>
        <w:rPr>
          <w:sz w:val="23"/>
        </w:rPr>
      </w:pPr>
    </w:p>
    <w:p>
      <w:pPr>
        <w:pStyle w:val="ListParagraph"/>
        <w:numPr>
          <w:ilvl w:val="0"/>
          <w:numId w:val="11"/>
        </w:numPr>
        <w:tabs>
          <w:tab w:pos="320" w:val="left" w:leader="none"/>
        </w:tabs>
        <w:spacing w:line="240" w:lineRule="auto" w:before="0" w:after="0"/>
        <w:ind w:left="319" w:right="0" w:hanging="206"/>
        <w:jc w:val="both"/>
        <w:rPr>
          <w:sz w:val="22"/>
        </w:rPr>
      </w:pPr>
      <w:r>
        <w:rPr>
          <w:color w:val="414042"/>
          <w:sz w:val="22"/>
        </w:rPr>
        <w:t>Forrajes</w:t>
      </w:r>
      <w:r>
        <w:rPr>
          <w:color w:val="414042"/>
          <w:spacing w:val="-17"/>
          <w:sz w:val="22"/>
        </w:rPr>
        <w:t> </w:t>
      </w:r>
      <w:r>
        <w:rPr>
          <w:color w:val="414042"/>
          <w:sz w:val="22"/>
        </w:rPr>
        <w:t>secos</w:t>
      </w:r>
      <w:r>
        <w:rPr>
          <w:color w:val="414042"/>
          <w:spacing w:val="-17"/>
          <w:sz w:val="22"/>
        </w:rPr>
        <w:t> </w:t>
      </w:r>
      <w:r>
        <w:rPr>
          <w:color w:val="414042"/>
          <w:sz w:val="22"/>
        </w:rPr>
        <w:t>y</w:t>
      </w:r>
      <w:r>
        <w:rPr>
          <w:color w:val="414042"/>
          <w:spacing w:val="-17"/>
          <w:sz w:val="22"/>
        </w:rPr>
        <w:t> </w:t>
      </w:r>
      <w:r>
        <w:rPr>
          <w:color w:val="414042"/>
          <w:sz w:val="22"/>
        </w:rPr>
        <w:t>rastrojos</w:t>
      </w:r>
    </w:p>
    <w:p>
      <w:pPr>
        <w:pStyle w:val="ListParagraph"/>
        <w:numPr>
          <w:ilvl w:val="0"/>
          <w:numId w:val="11"/>
        </w:numPr>
        <w:tabs>
          <w:tab w:pos="320" w:val="left" w:leader="none"/>
        </w:tabs>
        <w:spacing w:line="240" w:lineRule="auto" w:before="11" w:after="0"/>
        <w:ind w:left="319" w:right="0" w:hanging="206"/>
        <w:jc w:val="both"/>
        <w:rPr>
          <w:sz w:val="22"/>
        </w:rPr>
      </w:pPr>
      <w:r>
        <w:rPr>
          <w:color w:val="414042"/>
          <w:sz w:val="22"/>
        </w:rPr>
        <w:t>Pastura,</w:t>
      </w:r>
      <w:r>
        <w:rPr>
          <w:color w:val="414042"/>
          <w:spacing w:val="-11"/>
          <w:sz w:val="22"/>
        </w:rPr>
        <w:t> </w:t>
      </w:r>
      <w:r>
        <w:rPr>
          <w:color w:val="414042"/>
          <w:sz w:val="22"/>
        </w:rPr>
        <w:t>pradera</w:t>
      </w:r>
      <w:r>
        <w:rPr>
          <w:color w:val="414042"/>
          <w:spacing w:val="-11"/>
          <w:sz w:val="22"/>
        </w:rPr>
        <w:t> </w:t>
      </w:r>
      <w:r>
        <w:rPr>
          <w:color w:val="414042"/>
          <w:sz w:val="22"/>
        </w:rPr>
        <w:t>y</w:t>
      </w:r>
      <w:r>
        <w:rPr>
          <w:color w:val="414042"/>
          <w:spacing w:val="-11"/>
          <w:sz w:val="22"/>
        </w:rPr>
        <w:t> </w:t>
      </w:r>
      <w:r>
        <w:rPr>
          <w:color w:val="414042"/>
          <w:sz w:val="22"/>
        </w:rPr>
        <w:t>forrajes</w:t>
      </w:r>
      <w:r>
        <w:rPr>
          <w:color w:val="414042"/>
          <w:spacing w:val="-11"/>
          <w:sz w:val="22"/>
        </w:rPr>
        <w:t> </w:t>
      </w:r>
      <w:r>
        <w:rPr>
          <w:color w:val="414042"/>
          <w:sz w:val="22"/>
        </w:rPr>
        <w:t>frescos</w:t>
      </w:r>
    </w:p>
    <w:p>
      <w:pPr>
        <w:pStyle w:val="ListParagraph"/>
        <w:numPr>
          <w:ilvl w:val="0"/>
          <w:numId w:val="11"/>
        </w:numPr>
        <w:tabs>
          <w:tab w:pos="320" w:val="left" w:leader="none"/>
        </w:tabs>
        <w:spacing w:line="240" w:lineRule="auto" w:before="11" w:after="0"/>
        <w:ind w:left="319" w:right="0" w:hanging="206"/>
        <w:jc w:val="both"/>
        <w:rPr>
          <w:sz w:val="22"/>
        </w:rPr>
      </w:pPr>
      <w:r>
        <w:rPr>
          <w:color w:val="414042"/>
          <w:sz w:val="22"/>
        </w:rPr>
        <w:t>Ensilado</w:t>
      </w:r>
    </w:p>
    <w:p>
      <w:pPr>
        <w:pStyle w:val="ListParagraph"/>
        <w:numPr>
          <w:ilvl w:val="0"/>
          <w:numId w:val="11"/>
        </w:numPr>
        <w:tabs>
          <w:tab w:pos="320" w:val="left" w:leader="none"/>
        </w:tabs>
        <w:spacing w:line="240" w:lineRule="auto" w:before="11" w:after="0"/>
        <w:ind w:left="319" w:right="0" w:hanging="206"/>
        <w:jc w:val="both"/>
        <w:rPr>
          <w:sz w:val="22"/>
        </w:rPr>
      </w:pPr>
      <w:r>
        <w:rPr>
          <w:color w:val="414042"/>
          <w:sz w:val="22"/>
        </w:rPr>
        <w:t>Alimentos</w:t>
      </w:r>
      <w:r>
        <w:rPr>
          <w:color w:val="414042"/>
          <w:spacing w:val="-19"/>
          <w:sz w:val="22"/>
        </w:rPr>
        <w:t> </w:t>
      </w:r>
      <w:r>
        <w:rPr>
          <w:color w:val="414042"/>
          <w:sz w:val="22"/>
        </w:rPr>
        <w:t>energéticos</w:t>
      </w:r>
    </w:p>
    <w:p>
      <w:pPr>
        <w:pStyle w:val="ListParagraph"/>
        <w:numPr>
          <w:ilvl w:val="0"/>
          <w:numId w:val="11"/>
        </w:numPr>
        <w:tabs>
          <w:tab w:pos="320" w:val="left" w:leader="none"/>
        </w:tabs>
        <w:spacing w:line="240" w:lineRule="auto" w:before="11" w:after="0"/>
        <w:ind w:left="319" w:right="0" w:hanging="206"/>
        <w:jc w:val="both"/>
        <w:rPr>
          <w:sz w:val="22"/>
        </w:rPr>
      </w:pPr>
      <w:r>
        <w:rPr>
          <w:color w:val="414042"/>
          <w:spacing w:val="-1"/>
          <w:sz w:val="22"/>
        </w:rPr>
        <w:t>Suplementos</w:t>
      </w:r>
      <w:r>
        <w:rPr>
          <w:color w:val="414042"/>
          <w:spacing w:val="-12"/>
          <w:sz w:val="22"/>
        </w:rPr>
        <w:t> </w:t>
      </w:r>
      <w:r>
        <w:rPr>
          <w:color w:val="414042"/>
          <w:sz w:val="22"/>
        </w:rPr>
        <w:t>proteicos</w:t>
      </w:r>
    </w:p>
    <w:p>
      <w:pPr>
        <w:pStyle w:val="ListParagraph"/>
        <w:numPr>
          <w:ilvl w:val="0"/>
          <w:numId w:val="11"/>
        </w:numPr>
        <w:tabs>
          <w:tab w:pos="320" w:val="left" w:leader="none"/>
        </w:tabs>
        <w:spacing w:line="240" w:lineRule="auto" w:before="11" w:after="0"/>
        <w:ind w:left="319" w:right="0" w:hanging="206"/>
        <w:jc w:val="both"/>
        <w:rPr>
          <w:sz w:val="22"/>
        </w:rPr>
      </w:pPr>
      <w:r>
        <w:rPr>
          <w:color w:val="414042"/>
          <w:sz w:val="22"/>
        </w:rPr>
        <w:t>Suplementos</w:t>
      </w:r>
      <w:r>
        <w:rPr>
          <w:color w:val="414042"/>
          <w:spacing w:val="-15"/>
          <w:sz w:val="22"/>
        </w:rPr>
        <w:t> </w:t>
      </w:r>
      <w:r>
        <w:rPr>
          <w:color w:val="414042"/>
          <w:sz w:val="22"/>
        </w:rPr>
        <w:t>minerales</w:t>
      </w:r>
    </w:p>
    <w:p>
      <w:pPr>
        <w:pStyle w:val="ListParagraph"/>
        <w:numPr>
          <w:ilvl w:val="0"/>
          <w:numId w:val="11"/>
        </w:numPr>
        <w:tabs>
          <w:tab w:pos="320" w:val="left" w:leader="none"/>
        </w:tabs>
        <w:spacing w:line="240" w:lineRule="auto" w:before="11" w:after="0"/>
        <w:ind w:left="319" w:right="0" w:hanging="206"/>
        <w:jc w:val="both"/>
        <w:rPr>
          <w:sz w:val="22"/>
        </w:rPr>
      </w:pPr>
      <w:r>
        <w:rPr>
          <w:color w:val="414042"/>
          <w:sz w:val="22"/>
        </w:rPr>
        <w:t>Suplementos de</w:t>
      </w:r>
      <w:r>
        <w:rPr>
          <w:color w:val="414042"/>
          <w:spacing w:val="-25"/>
          <w:sz w:val="22"/>
        </w:rPr>
        <w:t> </w:t>
      </w:r>
      <w:r>
        <w:rPr>
          <w:color w:val="414042"/>
          <w:sz w:val="22"/>
        </w:rPr>
        <w:t>vitaminas</w:t>
      </w:r>
    </w:p>
    <w:p>
      <w:pPr>
        <w:pStyle w:val="ListParagraph"/>
        <w:numPr>
          <w:ilvl w:val="0"/>
          <w:numId w:val="11"/>
        </w:numPr>
        <w:tabs>
          <w:tab w:pos="320" w:val="left" w:leader="none"/>
        </w:tabs>
        <w:spacing w:line="240" w:lineRule="auto" w:before="11" w:after="0"/>
        <w:ind w:left="319" w:right="0" w:hanging="206"/>
        <w:jc w:val="both"/>
        <w:rPr>
          <w:sz w:val="22"/>
        </w:rPr>
      </w:pPr>
      <w:r>
        <w:rPr>
          <w:color w:val="414042"/>
          <w:sz w:val="22"/>
        </w:rPr>
        <w:t>Aditivos</w:t>
      </w:r>
    </w:p>
    <w:p>
      <w:pPr>
        <w:pStyle w:val="BodyText"/>
        <w:spacing w:before="7"/>
        <w:rPr>
          <w:sz w:val="21"/>
        </w:rPr>
      </w:pPr>
    </w:p>
    <w:p>
      <w:pPr>
        <w:spacing w:before="1"/>
        <w:ind w:left="113" w:right="0" w:firstLine="0"/>
        <w:jc w:val="both"/>
        <w:rPr>
          <w:sz w:val="22"/>
        </w:rPr>
      </w:pPr>
      <w:r>
        <w:rPr>
          <w:color w:val="414042"/>
          <w:sz w:val="22"/>
        </w:rPr>
        <w:t>Materia seca: % tal como se ofrece (</w:t>
      </w:r>
      <w:r>
        <w:rPr>
          <w:rFonts w:ascii="Palatino Linotype"/>
          <w:i/>
          <w:color w:val="414042"/>
          <w:sz w:val="22"/>
        </w:rPr>
        <w:t>Dry matter: percent as fed</w:t>
      </w:r>
      <w:r>
        <w:rPr>
          <w:color w:val="414042"/>
          <w:sz w:val="22"/>
        </w:rPr>
        <w:t>)</w:t>
      </w:r>
    </w:p>
    <w:p>
      <w:pPr>
        <w:pStyle w:val="BodyText"/>
        <w:spacing w:before="3"/>
      </w:pPr>
    </w:p>
    <w:p>
      <w:pPr>
        <w:pStyle w:val="BodyText"/>
        <w:spacing w:line="249" w:lineRule="auto"/>
        <w:ind w:left="113" w:right="114"/>
        <w:jc w:val="both"/>
      </w:pPr>
      <w:r>
        <w:rPr>
          <w:color w:val="414042"/>
        </w:rPr>
        <w:t>El porcentaje de materia seca de un alimento es 100 menos el porcentaje de humedad del alimento. Si un alimento es totalmente seco, tiene 100% de</w:t>
      </w:r>
      <w:r>
        <w:rPr>
          <w:color w:val="414042"/>
          <w:spacing w:val="-35"/>
        </w:rPr>
        <w:t> </w:t>
      </w:r>
      <w:r>
        <w:rPr>
          <w:color w:val="414042"/>
        </w:rPr>
        <w:t>materia seca. Si, por ejemplo, el alimento contiene 20% de humedad, su porcentaje de materia seca será</w:t>
      </w:r>
      <w:r>
        <w:rPr>
          <w:color w:val="414042"/>
          <w:spacing w:val="-38"/>
        </w:rPr>
        <w:t> </w:t>
      </w:r>
      <w:r>
        <w:rPr>
          <w:color w:val="414042"/>
        </w:rPr>
        <w:t>80.</w:t>
      </w:r>
    </w:p>
    <w:p>
      <w:pPr>
        <w:pStyle w:val="BodyText"/>
        <w:spacing w:before="9"/>
        <w:rPr>
          <w:sz w:val="20"/>
        </w:rPr>
      </w:pPr>
    </w:p>
    <w:p>
      <w:pPr>
        <w:spacing w:before="0"/>
        <w:ind w:left="113" w:right="0" w:firstLine="0"/>
        <w:jc w:val="both"/>
        <w:rPr>
          <w:sz w:val="22"/>
        </w:rPr>
      </w:pPr>
      <w:r>
        <w:rPr>
          <w:color w:val="414042"/>
          <w:sz w:val="22"/>
        </w:rPr>
        <w:t>Tipo de alimento (</w:t>
      </w:r>
      <w:r>
        <w:rPr>
          <w:rFonts w:ascii="Palatino Linotype"/>
          <w:i/>
          <w:color w:val="414042"/>
          <w:sz w:val="22"/>
        </w:rPr>
        <w:t>Feed type</w:t>
      </w:r>
      <w:r>
        <w:rPr>
          <w:color w:val="414042"/>
          <w:sz w:val="22"/>
        </w:rPr>
        <w:t>)</w:t>
      </w:r>
    </w:p>
    <w:p>
      <w:pPr>
        <w:pStyle w:val="BodyText"/>
        <w:spacing w:before="3"/>
      </w:pPr>
    </w:p>
    <w:p>
      <w:pPr>
        <w:pStyle w:val="BodyText"/>
        <w:spacing w:line="249" w:lineRule="auto"/>
        <w:ind w:left="113" w:right="114"/>
        <w:jc w:val="both"/>
      </w:pPr>
      <w:r>
        <w:rPr>
          <w:color w:val="414042"/>
        </w:rPr>
        <w:t>Cada alimento podría ser clasificado como un forraje o un concentrado. Los forrajes son alimentos que contienen alta cantidad de fibra, tales como heno de alfalfa y ensilado de maíz. El resto de los alimentos son concentrados.</w:t>
      </w:r>
    </w:p>
    <w:p>
      <w:pPr>
        <w:pStyle w:val="BodyText"/>
        <w:spacing w:before="9"/>
        <w:rPr>
          <w:sz w:val="20"/>
        </w:rPr>
      </w:pPr>
    </w:p>
    <w:p>
      <w:pPr>
        <w:spacing w:before="0"/>
        <w:ind w:left="113" w:right="0" w:firstLine="0"/>
        <w:jc w:val="both"/>
        <w:rPr>
          <w:sz w:val="22"/>
        </w:rPr>
      </w:pPr>
      <w:r>
        <w:rPr>
          <w:color w:val="414042"/>
          <w:sz w:val="22"/>
        </w:rPr>
        <w:t>Factor </w:t>
      </w:r>
      <w:r>
        <w:rPr>
          <w:color w:val="414042"/>
          <w:sz w:val="20"/>
        </w:rPr>
        <w:t>MVI </w:t>
      </w:r>
      <w:r>
        <w:rPr>
          <w:color w:val="414042"/>
          <w:sz w:val="22"/>
        </w:rPr>
        <w:t>(</w:t>
      </w:r>
      <w:r>
        <w:rPr>
          <w:color w:val="414042"/>
          <w:sz w:val="20"/>
        </w:rPr>
        <w:t>MVI </w:t>
      </w:r>
      <w:r>
        <w:rPr>
          <w:rFonts w:ascii="Palatino Linotype"/>
          <w:i/>
          <w:color w:val="414042"/>
          <w:sz w:val="22"/>
        </w:rPr>
        <w:t>factor</w:t>
      </w:r>
      <w:r>
        <w:rPr>
          <w:color w:val="414042"/>
          <w:sz w:val="22"/>
        </w:rPr>
        <w:t>)</w:t>
      </w:r>
    </w:p>
    <w:p>
      <w:pPr>
        <w:pStyle w:val="BodyText"/>
        <w:spacing w:before="9"/>
        <w:rPr>
          <w:sz w:val="21"/>
        </w:rPr>
      </w:pPr>
    </w:p>
    <w:p>
      <w:pPr>
        <w:pStyle w:val="BodyText"/>
        <w:spacing w:line="264" w:lineRule="exact"/>
        <w:ind w:left="113" w:right="115"/>
        <w:jc w:val="both"/>
      </w:pPr>
      <w:r>
        <w:rPr>
          <w:color w:val="414042"/>
        </w:rPr>
        <w:t>Cada forraje tiene un factor de consumo voluntario máximo (</w:t>
      </w:r>
      <w:r>
        <w:rPr>
          <w:color w:val="414042"/>
          <w:sz w:val="20"/>
        </w:rPr>
        <w:t>MVI</w:t>
      </w:r>
      <w:r>
        <w:rPr>
          <w:color w:val="414042"/>
        </w:rPr>
        <w:t>) (rango de 1.0 a</w:t>
      </w:r>
      <w:r>
        <w:rPr>
          <w:color w:val="414042"/>
          <w:spacing w:val="-19"/>
        </w:rPr>
        <w:t> </w:t>
      </w:r>
      <w:r>
        <w:rPr>
          <w:color w:val="414042"/>
        </w:rPr>
        <w:t>1.4;</w:t>
      </w:r>
      <w:r>
        <w:rPr>
          <w:color w:val="414042"/>
          <w:spacing w:val="-19"/>
        </w:rPr>
        <w:t> </w:t>
      </w:r>
      <w:r>
        <w:rPr>
          <w:color w:val="414042"/>
        </w:rPr>
        <w:t>excelente</w:t>
      </w:r>
      <w:r>
        <w:rPr>
          <w:color w:val="414042"/>
          <w:spacing w:val="-19"/>
        </w:rPr>
        <w:t> </w:t>
      </w:r>
      <w:r>
        <w:rPr>
          <w:color w:val="414042"/>
        </w:rPr>
        <w:t>calidad=1.0,</w:t>
      </w:r>
      <w:r>
        <w:rPr>
          <w:color w:val="414042"/>
          <w:spacing w:val="-19"/>
        </w:rPr>
        <w:t> </w:t>
      </w:r>
      <w:r>
        <w:rPr>
          <w:color w:val="414042"/>
        </w:rPr>
        <w:t>calidad</w:t>
      </w:r>
      <w:r>
        <w:rPr>
          <w:color w:val="414042"/>
          <w:spacing w:val="-19"/>
        </w:rPr>
        <w:t> </w:t>
      </w:r>
      <w:r>
        <w:rPr>
          <w:color w:val="414042"/>
        </w:rPr>
        <w:t>regular=1.4).</w:t>
      </w:r>
      <w:r>
        <w:rPr>
          <w:color w:val="414042"/>
          <w:spacing w:val="-19"/>
        </w:rPr>
        <w:t> </w:t>
      </w:r>
      <w:r>
        <w:rPr>
          <w:color w:val="414042"/>
        </w:rPr>
        <w:t>Si</w:t>
      </w:r>
      <w:r>
        <w:rPr>
          <w:color w:val="414042"/>
          <w:spacing w:val="-19"/>
        </w:rPr>
        <w:t> </w:t>
      </w:r>
      <w:r>
        <w:rPr>
          <w:color w:val="414042"/>
        </w:rPr>
        <w:t>un</w:t>
      </w:r>
      <w:r>
        <w:rPr>
          <w:color w:val="414042"/>
          <w:spacing w:val="-19"/>
        </w:rPr>
        <w:t> </w:t>
      </w:r>
      <w:r>
        <w:rPr>
          <w:color w:val="414042"/>
        </w:rPr>
        <w:t>factor</w:t>
      </w:r>
      <w:r>
        <w:rPr>
          <w:color w:val="414042"/>
          <w:spacing w:val="-18"/>
        </w:rPr>
        <w:t> </w:t>
      </w:r>
      <w:r>
        <w:rPr>
          <w:color w:val="414042"/>
          <w:sz w:val="20"/>
        </w:rPr>
        <w:t>MVI</w:t>
      </w:r>
      <w:r>
        <w:rPr>
          <w:color w:val="414042"/>
          <w:spacing w:val="-14"/>
          <w:sz w:val="20"/>
        </w:rPr>
        <w:t> </w:t>
      </w:r>
      <w:r>
        <w:rPr>
          <w:color w:val="414042"/>
        </w:rPr>
        <w:t>para</w:t>
      </w:r>
      <w:r>
        <w:rPr>
          <w:color w:val="414042"/>
          <w:spacing w:val="-19"/>
        </w:rPr>
        <w:t> </w:t>
      </w:r>
      <w:r>
        <w:rPr>
          <w:color w:val="414042"/>
        </w:rPr>
        <w:t>un</w:t>
      </w:r>
      <w:r>
        <w:rPr>
          <w:color w:val="414042"/>
          <w:spacing w:val="-19"/>
        </w:rPr>
        <w:t> </w:t>
      </w:r>
      <w:r>
        <w:rPr>
          <w:color w:val="414042"/>
        </w:rPr>
        <w:t>forraje es</w:t>
      </w:r>
      <w:r>
        <w:rPr>
          <w:color w:val="414042"/>
          <w:spacing w:val="-8"/>
        </w:rPr>
        <w:t> </w:t>
      </w:r>
      <w:r>
        <w:rPr>
          <w:color w:val="414042"/>
        </w:rPr>
        <w:t>omitido,</w:t>
      </w:r>
      <w:r>
        <w:rPr>
          <w:color w:val="414042"/>
          <w:spacing w:val="-8"/>
        </w:rPr>
        <w:t> </w:t>
      </w:r>
      <w:r>
        <w:rPr>
          <w:color w:val="414042"/>
        </w:rPr>
        <w:t>toma</w:t>
      </w:r>
      <w:r>
        <w:rPr>
          <w:color w:val="414042"/>
          <w:spacing w:val="-8"/>
        </w:rPr>
        <w:t> </w:t>
      </w:r>
      <w:r>
        <w:rPr>
          <w:color w:val="414042"/>
        </w:rPr>
        <w:t>por</w:t>
      </w:r>
      <w:r>
        <w:rPr>
          <w:color w:val="414042"/>
          <w:spacing w:val="-8"/>
        </w:rPr>
        <w:t> </w:t>
      </w:r>
      <w:r>
        <w:rPr>
          <w:rFonts w:ascii="Palatino Linotype" w:hAnsi="Palatino Linotype"/>
          <w:i/>
          <w:color w:val="414042"/>
          <w:spacing w:val="-3"/>
        </w:rPr>
        <w:t>default</w:t>
      </w:r>
      <w:r>
        <w:rPr>
          <w:rFonts w:ascii="Palatino Linotype" w:hAnsi="Palatino Linotype"/>
          <w:i/>
          <w:color w:val="414042"/>
          <w:spacing w:val="-8"/>
        </w:rPr>
        <w:t> </w:t>
      </w:r>
      <w:r>
        <w:rPr>
          <w:color w:val="414042"/>
        </w:rPr>
        <w:t>el</w:t>
      </w:r>
      <w:r>
        <w:rPr>
          <w:color w:val="414042"/>
          <w:spacing w:val="-8"/>
        </w:rPr>
        <w:t> </w:t>
      </w:r>
      <w:r>
        <w:rPr>
          <w:color w:val="414042"/>
        </w:rPr>
        <w:t>valor</w:t>
      </w:r>
      <w:r>
        <w:rPr>
          <w:color w:val="414042"/>
          <w:spacing w:val="-8"/>
        </w:rPr>
        <w:t> </w:t>
      </w:r>
      <w:r>
        <w:rPr>
          <w:color w:val="414042"/>
        </w:rPr>
        <w:t>de</w:t>
      </w:r>
      <w:r>
        <w:rPr>
          <w:color w:val="414042"/>
          <w:spacing w:val="-8"/>
        </w:rPr>
        <w:t> </w:t>
      </w:r>
      <w:r>
        <w:rPr>
          <w:color w:val="414042"/>
        </w:rPr>
        <w:t>1.4.</w:t>
      </w:r>
    </w:p>
    <w:p>
      <w:pPr>
        <w:pStyle w:val="BodyText"/>
        <w:spacing w:before="2"/>
        <w:rPr>
          <w:sz w:val="21"/>
        </w:rPr>
      </w:pPr>
    </w:p>
    <w:p>
      <w:pPr>
        <w:spacing w:before="0"/>
        <w:ind w:left="113" w:right="0" w:firstLine="0"/>
        <w:jc w:val="both"/>
        <w:rPr>
          <w:sz w:val="22"/>
        </w:rPr>
      </w:pPr>
      <w:r>
        <w:rPr>
          <w:color w:val="414042"/>
          <w:sz w:val="22"/>
        </w:rPr>
        <w:t>Grupos de alimento (</w:t>
      </w:r>
      <w:r>
        <w:rPr>
          <w:rFonts w:ascii="Palatino Linotype"/>
          <w:i/>
          <w:color w:val="414042"/>
          <w:sz w:val="22"/>
        </w:rPr>
        <w:t>Feed groups</w:t>
      </w:r>
      <w:r>
        <w:rPr>
          <w:color w:val="414042"/>
          <w:sz w:val="22"/>
        </w:rPr>
        <w:t>)</w:t>
      </w:r>
    </w:p>
    <w:p>
      <w:pPr>
        <w:pStyle w:val="BodyText"/>
        <w:spacing w:before="3"/>
      </w:pPr>
    </w:p>
    <w:p>
      <w:pPr>
        <w:pStyle w:val="BodyText"/>
        <w:spacing w:line="249" w:lineRule="auto"/>
        <w:ind w:left="113" w:right="114"/>
        <w:jc w:val="both"/>
      </w:pPr>
      <w:r>
        <w:rPr>
          <w:color w:val="414042"/>
        </w:rPr>
        <w:t>Cada alimento puede ser miembro de uno o más grupos de alimentos similares. Al</w:t>
      </w:r>
      <w:r>
        <w:rPr>
          <w:color w:val="414042"/>
          <w:spacing w:val="-12"/>
        </w:rPr>
        <w:t> </w:t>
      </w:r>
      <w:r>
        <w:rPr>
          <w:color w:val="414042"/>
        </w:rPr>
        <w:t>colocarlo</w:t>
      </w:r>
      <w:r>
        <w:rPr>
          <w:color w:val="414042"/>
          <w:spacing w:val="-12"/>
        </w:rPr>
        <w:t> </w:t>
      </w:r>
      <w:r>
        <w:rPr>
          <w:color w:val="414042"/>
        </w:rPr>
        <w:t>en</w:t>
      </w:r>
      <w:r>
        <w:rPr>
          <w:color w:val="414042"/>
          <w:spacing w:val="-12"/>
        </w:rPr>
        <w:t> </w:t>
      </w:r>
      <w:r>
        <w:rPr>
          <w:color w:val="414042"/>
        </w:rPr>
        <w:t>un</w:t>
      </w:r>
      <w:r>
        <w:rPr>
          <w:color w:val="414042"/>
          <w:spacing w:val="-12"/>
        </w:rPr>
        <w:t> </w:t>
      </w:r>
      <w:r>
        <w:rPr>
          <w:color w:val="414042"/>
        </w:rPr>
        <w:t>grupo,</w:t>
      </w:r>
      <w:r>
        <w:rPr>
          <w:color w:val="414042"/>
          <w:spacing w:val="-12"/>
        </w:rPr>
        <w:t> </w:t>
      </w:r>
      <w:r>
        <w:rPr>
          <w:color w:val="414042"/>
        </w:rPr>
        <w:t>puede</w:t>
      </w:r>
      <w:r>
        <w:rPr>
          <w:color w:val="414042"/>
          <w:spacing w:val="-12"/>
        </w:rPr>
        <w:t> </w:t>
      </w:r>
      <w:r>
        <w:rPr>
          <w:color w:val="414042"/>
        </w:rPr>
        <w:t>agregar</w:t>
      </w:r>
      <w:r>
        <w:rPr>
          <w:color w:val="414042"/>
          <w:spacing w:val="-12"/>
        </w:rPr>
        <w:t> </w:t>
      </w:r>
      <w:r>
        <w:rPr>
          <w:color w:val="414042"/>
        </w:rPr>
        <w:t>restricciones</w:t>
      </w:r>
      <w:r>
        <w:rPr>
          <w:color w:val="414042"/>
          <w:spacing w:val="-12"/>
        </w:rPr>
        <w:t> </w:t>
      </w:r>
      <w:r>
        <w:rPr>
          <w:color w:val="414042"/>
        </w:rPr>
        <w:t>sobre</w:t>
      </w:r>
      <w:r>
        <w:rPr>
          <w:color w:val="414042"/>
          <w:spacing w:val="-12"/>
        </w:rPr>
        <w:t> </w:t>
      </w:r>
      <w:r>
        <w:rPr>
          <w:color w:val="414042"/>
        </w:rPr>
        <w:t>el</w:t>
      </w:r>
      <w:r>
        <w:rPr>
          <w:color w:val="414042"/>
          <w:spacing w:val="-12"/>
        </w:rPr>
        <w:t> </w:t>
      </w:r>
      <w:r>
        <w:rPr>
          <w:color w:val="414042"/>
        </w:rPr>
        <w:t>grupo</w:t>
      </w:r>
      <w:r>
        <w:rPr>
          <w:color w:val="414042"/>
          <w:spacing w:val="-12"/>
        </w:rPr>
        <w:t> </w:t>
      </w:r>
      <w:r>
        <w:rPr>
          <w:color w:val="414042"/>
        </w:rPr>
        <w:t>de</w:t>
      </w:r>
      <w:r>
        <w:rPr>
          <w:color w:val="414042"/>
          <w:spacing w:val="-12"/>
        </w:rPr>
        <w:t> </w:t>
      </w:r>
      <w:r>
        <w:rPr>
          <w:color w:val="414042"/>
        </w:rPr>
        <w:t>alimentos para</w:t>
      </w:r>
      <w:r>
        <w:rPr>
          <w:color w:val="414042"/>
          <w:spacing w:val="-21"/>
        </w:rPr>
        <w:t> </w:t>
      </w:r>
      <w:r>
        <w:rPr>
          <w:color w:val="414042"/>
        </w:rPr>
        <w:t>la</w:t>
      </w:r>
      <w:r>
        <w:rPr>
          <w:color w:val="414042"/>
          <w:spacing w:val="-21"/>
        </w:rPr>
        <w:t> </w:t>
      </w:r>
      <w:r>
        <w:rPr>
          <w:color w:val="414042"/>
        </w:rPr>
        <w:t>formulación</w:t>
      </w:r>
      <w:r>
        <w:rPr>
          <w:color w:val="414042"/>
          <w:spacing w:val="-21"/>
        </w:rPr>
        <w:t> </w:t>
      </w:r>
      <w:r>
        <w:rPr>
          <w:color w:val="414042"/>
        </w:rPr>
        <w:t>de</w:t>
      </w:r>
      <w:r>
        <w:rPr>
          <w:color w:val="414042"/>
          <w:spacing w:val="-21"/>
        </w:rPr>
        <w:t> </w:t>
      </w:r>
      <w:r>
        <w:rPr>
          <w:color w:val="414042"/>
        </w:rPr>
        <w:t>la</w:t>
      </w:r>
      <w:r>
        <w:rPr>
          <w:color w:val="414042"/>
          <w:spacing w:val="-21"/>
        </w:rPr>
        <w:t> </w:t>
      </w:r>
      <w:r>
        <w:rPr>
          <w:color w:val="414042"/>
        </w:rPr>
        <w:t>dieta.</w:t>
      </w:r>
      <w:r>
        <w:rPr>
          <w:color w:val="414042"/>
          <w:spacing w:val="-21"/>
        </w:rPr>
        <w:t> </w:t>
      </w:r>
      <w:r>
        <w:rPr>
          <w:color w:val="414042"/>
        </w:rPr>
        <w:t>Asimismo,</w:t>
      </w:r>
      <w:r>
        <w:rPr>
          <w:color w:val="414042"/>
          <w:spacing w:val="-21"/>
        </w:rPr>
        <w:t> </w:t>
      </w:r>
      <w:r>
        <w:rPr>
          <w:color w:val="414042"/>
        </w:rPr>
        <w:t>puede</w:t>
      </w:r>
      <w:r>
        <w:rPr>
          <w:color w:val="414042"/>
          <w:spacing w:val="-21"/>
        </w:rPr>
        <w:t> </w:t>
      </w:r>
      <w:r>
        <w:rPr>
          <w:color w:val="414042"/>
        </w:rPr>
        <w:t>elegir</w:t>
      </w:r>
      <w:r>
        <w:rPr>
          <w:color w:val="414042"/>
          <w:spacing w:val="-21"/>
        </w:rPr>
        <w:t> </w:t>
      </w:r>
      <w:r>
        <w:rPr>
          <w:color w:val="414042"/>
        </w:rPr>
        <w:t>ver</w:t>
      </w:r>
      <w:r>
        <w:rPr>
          <w:color w:val="414042"/>
          <w:spacing w:val="-21"/>
        </w:rPr>
        <w:t> </w:t>
      </w:r>
      <w:r>
        <w:rPr>
          <w:color w:val="414042"/>
        </w:rPr>
        <w:t>el</w:t>
      </w:r>
      <w:r>
        <w:rPr>
          <w:color w:val="414042"/>
          <w:spacing w:val="-21"/>
        </w:rPr>
        <w:t> </w:t>
      </w:r>
      <w:r>
        <w:rPr>
          <w:color w:val="414042"/>
        </w:rPr>
        <w:t>análisis</w:t>
      </w:r>
      <w:r>
        <w:rPr>
          <w:color w:val="414042"/>
          <w:spacing w:val="-21"/>
        </w:rPr>
        <w:t> </w:t>
      </w:r>
      <w:r>
        <w:rPr>
          <w:color w:val="414042"/>
        </w:rPr>
        <w:t>de</w:t>
      </w:r>
      <w:r>
        <w:rPr>
          <w:color w:val="414042"/>
          <w:spacing w:val="-21"/>
        </w:rPr>
        <w:t> </w:t>
      </w:r>
      <w:r>
        <w:rPr>
          <w:color w:val="414042"/>
        </w:rPr>
        <w:t>nutrientes para un grupo particular en la dieta exhibiendo una porción del programa. </w:t>
      </w:r>
      <w:r>
        <w:rPr>
          <w:color w:val="414042"/>
          <w:spacing w:val="-5"/>
        </w:rPr>
        <w:t>Todos </w:t>
      </w:r>
      <w:r>
        <w:rPr>
          <w:color w:val="414042"/>
        </w:rPr>
        <w:t>los</w:t>
      </w:r>
      <w:r>
        <w:rPr>
          <w:color w:val="414042"/>
          <w:spacing w:val="-11"/>
        </w:rPr>
        <w:t> </w:t>
      </w:r>
      <w:r>
        <w:rPr>
          <w:color w:val="414042"/>
        </w:rPr>
        <w:t>alimentos</w:t>
      </w:r>
      <w:r>
        <w:rPr>
          <w:color w:val="414042"/>
          <w:spacing w:val="-11"/>
        </w:rPr>
        <w:t> </w:t>
      </w:r>
      <w:r>
        <w:rPr>
          <w:color w:val="414042"/>
        </w:rPr>
        <w:t>con</w:t>
      </w:r>
      <w:r>
        <w:rPr>
          <w:color w:val="414042"/>
          <w:spacing w:val="-11"/>
        </w:rPr>
        <w:t> </w:t>
      </w:r>
      <w:r>
        <w:rPr>
          <w:color w:val="414042"/>
        </w:rPr>
        <w:t>un</w:t>
      </w:r>
      <w:r>
        <w:rPr>
          <w:color w:val="414042"/>
          <w:spacing w:val="-11"/>
        </w:rPr>
        <w:t> </w:t>
      </w:r>
      <w:r>
        <w:rPr>
          <w:color w:val="414042"/>
        </w:rPr>
        <w:t>número</w:t>
      </w:r>
      <w:r>
        <w:rPr>
          <w:color w:val="414042"/>
          <w:spacing w:val="-11"/>
        </w:rPr>
        <w:t> </w:t>
      </w:r>
      <w:r>
        <w:rPr>
          <w:color w:val="414042"/>
        </w:rPr>
        <w:t>de</w:t>
      </w:r>
      <w:r>
        <w:rPr>
          <w:color w:val="414042"/>
          <w:spacing w:val="-11"/>
        </w:rPr>
        <w:t> </w:t>
      </w:r>
      <w:r>
        <w:rPr>
          <w:color w:val="414042"/>
        </w:rPr>
        <w:t>grupo</w:t>
      </w:r>
      <w:r>
        <w:rPr>
          <w:color w:val="414042"/>
          <w:spacing w:val="-11"/>
        </w:rPr>
        <w:t> </w:t>
      </w:r>
      <w:r>
        <w:rPr>
          <w:color w:val="414042"/>
        </w:rPr>
        <w:t>idéntico</w:t>
      </w:r>
      <w:r>
        <w:rPr>
          <w:color w:val="414042"/>
          <w:spacing w:val="-11"/>
        </w:rPr>
        <w:t> </w:t>
      </w:r>
      <w:r>
        <w:rPr>
          <w:color w:val="414042"/>
        </w:rPr>
        <w:t>son</w:t>
      </w:r>
      <w:r>
        <w:rPr>
          <w:color w:val="414042"/>
          <w:spacing w:val="-11"/>
        </w:rPr>
        <w:t> </w:t>
      </w:r>
      <w:r>
        <w:rPr>
          <w:color w:val="414042"/>
        </w:rPr>
        <w:t>considerados</w:t>
      </w:r>
      <w:r>
        <w:rPr>
          <w:color w:val="414042"/>
          <w:spacing w:val="-11"/>
        </w:rPr>
        <w:t> </w:t>
      </w:r>
      <w:r>
        <w:rPr>
          <w:color w:val="414042"/>
        </w:rPr>
        <w:t>como</w:t>
      </w:r>
      <w:r>
        <w:rPr>
          <w:color w:val="414042"/>
          <w:spacing w:val="-11"/>
        </w:rPr>
        <w:t> </w:t>
      </w:r>
      <w:r>
        <w:rPr>
          <w:color w:val="414042"/>
        </w:rPr>
        <w:t>miembros del mismo grupo.</w:t>
      </w:r>
    </w:p>
    <w:p>
      <w:pPr>
        <w:spacing w:after="0" w:line="249" w:lineRule="auto"/>
        <w:jc w:val="both"/>
        <w:sectPr>
          <w:pgSz w:w="9640" w:h="13040"/>
          <w:pgMar w:header="0" w:footer="939" w:top="1040" w:bottom="1120" w:left="1020" w:right="1300"/>
        </w:sectPr>
      </w:pPr>
    </w:p>
    <w:p>
      <w:pPr>
        <w:spacing w:line="264" w:lineRule="exact" w:before="23"/>
        <w:ind w:left="357" w:right="111" w:firstLine="0"/>
        <w:jc w:val="both"/>
        <w:rPr>
          <w:sz w:val="22"/>
        </w:rPr>
      </w:pPr>
      <w:r>
        <w:rPr>
          <w:color w:val="414042"/>
          <w:sz w:val="22"/>
        </w:rPr>
        <w:t>Análisis de nutrientes del alimento: materia seca (</w:t>
      </w:r>
      <w:r>
        <w:rPr>
          <w:rFonts w:ascii="Palatino Linotype" w:hAnsi="Palatino Linotype"/>
          <w:i/>
          <w:color w:val="414042"/>
          <w:sz w:val="22"/>
        </w:rPr>
        <w:t>Feed nutrient analysis: dry </w:t>
      </w:r>
      <w:r>
        <w:rPr>
          <w:rFonts w:ascii="Palatino Linotype" w:hAnsi="Palatino Linotype"/>
          <w:i/>
          <w:color w:val="414042"/>
          <w:sz w:val="22"/>
        </w:rPr>
        <w:t>matter basis</w:t>
      </w:r>
      <w:r>
        <w:rPr>
          <w:color w:val="414042"/>
          <w:sz w:val="22"/>
        </w:rPr>
        <w:t>)</w:t>
      </w:r>
    </w:p>
    <w:p>
      <w:pPr>
        <w:pStyle w:val="BodyText"/>
        <w:spacing w:before="5"/>
        <w:rPr>
          <w:sz w:val="23"/>
        </w:rPr>
      </w:pPr>
    </w:p>
    <w:p>
      <w:pPr>
        <w:pStyle w:val="BodyText"/>
        <w:spacing w:line="249" w:lineRule="auto"/>
        <w:ind w:left="357" w:right="111"/>
        <w:jc w:val="both"/>
      </w:pPr>
      <w:r>
        <w:rPr>
          <w:color w:val="414042"/>
        </w:rPr>
        <w:t>Esta</w:t>
      </w:r>
      <w:r>
        <w:rPr>
          <w:color w:val="414042"/>
          <w:spacing w:val="-9"/>
        </w:rPr>
        <w:t> </w:t>
      </w:r>
      <w:r>
        <w:rPr>
          <w:color w:val="414042"/>
        </w:rPr>
        <w:t>línea</w:t>
      </w:r>
      <w:r>
        <w:rPr>
          <w:color w:val="414042"/>
          <w:spacing w:val="-9"/>
        </w:rPr>
        <w:t> </w:t>
      </w:r>
      <w:r>
        <w:rPr>
          <w:color w:val="414042"/>
        </w:rPr>
        <w:t>permite</w:t>
      </w:r>
      <w:r>
        <w:rPr>
          <w:color w:val="414042"/>
          <w:spacing w:val="-9"/>
        </w:rPr>
        <w:t> </w:t>
      </w:r>
      <w:r>
        <w:rPr>
          <w:color w:val="414042"/>
        </w:rPr>
        <w:t>seleccionar</w:t>
      </w:r>
      <w:r>
        <w:rPr>
          <w:color w:val="414042"/>
          <w:spacing w:val="-9"/>
        </w:rPr>
        <w:t> </w:t>
      </w:r>
      <w:r>
        <w:rPr>
          <w:color w:val="414042"/>
        </w:rPr>
        <w:t>la</w:t>
      </w:r>
      <w:r>
        <w:rPr>
          <w:color w:val="414042"/>
          <w:spacing w:val="-9"/>
        </w:rPr>
        <w:t> </w:t>
      </w:r>
      <w:r>
        <w:rPr>
          <w:color w:val="414042"/>
        </w:rPr>
        <w:t>base</w:t>
      </w:r>
      <w:r>
        <w:rPr>
          <w:color w:val="414042"/>
          <w:spacing w:val="-9"/>
        </w:rPr>
        <w:t> </w:t>
      </w:r>
      <w:r>
        <w:rPr>
          <w:color w:val="414042"/>
        </w:rPr>
        <w:t>de</w:t>
      </w:r>
      <w:r>
        <w:rPr>
          <w:color w:val="414042"/>
          <w:spacing w:val="-9"/>
        </w:rPr>
        <w:t> </w:t>
      </w:r>
      <w:r>
        <w:rPr>
          <w:color w:val="414042"/>
        </w:rPr>
        <w:t>materia</w:t>
      </w:r>
      <w:r>
        <w:rPr>
          <w:color w:val="414042"/>
          <w:spacing w:val="-9"/>
        </w:rPr>
        <w:t> </w:t>
      </w:r>
      <w:r>
        <w:rPr>
          <w:color w:val="414042"/>
        </w:rPr>
        <w:t>seca</w:t>
      </w:r>
      <w:r>
        <w:rPr>
          <w:color w:val="414042"/>
          <w:spacing w:val="-9"/>
        </w:rPr>
        <w:t> </w:t>
      </w:r>
      <w:r>
        <w:rPr>
          <w:color w:val="414042"/>
        </w:rPr>
        <w:t>a</w:t>
      </w:r>
      <w:r>
        <w:rPr>
          <w:color w:val="414042"/>
          <w:spacing w:val="-9"/>
        </w:rPr>
        <w:t> </w:t>
      </w:r>
      <w:r>
        <w:rPr>
          <w:color w:val="414042"/>
        </w:rPr>
        <w:t>usar</w:t>
      </w:r>
      <w:r>
        <w:rPr>
          <w:color w:val="414042"/>
          <w:spacing w:val="-9"/>
        </w:rPr>
        <w:t> </w:t>
      </w:r>
      <w:r>
        <w:rPr>
          <w:color w:val="414042"/>
        </w:rPr>
        <w:t>para</w:t>
      </w:r>
      <w:r>
        <w:rPr>
          <w:color w:val="414042"/>
          <w:spacing w:val="-9"/>
        </w:rPr>
        <w:t> </w:t>
      </w:r>
      <w:r>
        <w:rPr>
          <w:color w:val="414042"/>
        </w:rPr>
        <w:t>editar</w:t>
      </w:r>
      <w:r>
        <w:rPr>
          <w:color w:val="414042"/>
          <w:spacing w:val="-9"/>
        </w:rPr>
        <w:t> </w:t>
      </w:r>
      <w:r>
        <w:rPr>
          <w:color w:val="414042"/>
        </w:rPr>
        <w:t>el</w:t>
      </w:r>
      <w:r>
        <w:rPr>
          <w:color w:val="414042"/>
          <w:spacing w:val="-9"/>
        </w:rPr>
        <w:t> </w:t>
      </w:r>
      <w:r>
        <w:rPr>
          <w:color w:val="414042"/>
        </w:rPr>
        <w:t>análisis de nutrientes del alimento. La mayoría de los análisis de nutrientes del alimento están reportados sobre una base de 100% de materia seca. Sin embargo, si tiene datos de nutrientes en otra base, ingrese el porcentaje usado para el análisis y datos</w:t>
      </w:r>
      <w:r>
        <w:rPr>
          <w:color w:val="414042"/>
          <w:spacing w:val="-7"/>
        </w:rPr>
        <w:t> </w:t>
      </w:r>
      <w:r>
        <w:rPr>
          <w:color w:val="414042"/>
        </w:rPr>
        <w:t>correspondientes</w:t>
      </w:r>
      <w:r>
        <w:rPr>
          <w:color w:val="414042"/>
          <w:spacing w:val="-7"/>
        </w:rPr>
        <w:t> </w:t>
      </w:r>
      <w:r>
        <w:rPr>
          <w:color w:val="414042"/>
        </w:rPr>
        <w:t>de</w:t>
      </w:r>
      <w:r>
        <w:rPr>
          <w:color w:val="414042"/>
          <w:spacing w:val="-7"/>
        </w:rPr>
        <w:t> </w:t>
      </w:r>
      <w:r>
        <w:rPr>
          <w:color w:val="414042"/>
        </w:rPr>
        <w:t>nutrientes,</w:t>
      </w:r>
      <w:r>
        <w:rPr>
          <w:color w:val="414042"/>
          <w:spacing w:val="-7"/>
        </w:rPr>
        <w:t> </w:t>
      </w:r>
      <w:r>
        <w:rPr>
          <w:color w:val="414042"/>
        </w:rPr>
        <w:t>y</w:t>
      </w:r>
      <w:r>
        <w:rPr>
          <w:color w:val="414042"/>
          <w:spacing w:val="-7"/>
        </w:rPr>
        <w:t> </w:t>
      </w:r>
      <w:r>
        <w:rPr>
          <w:color w:val="414042"/>
        </w:rPr>
        <w:t>el</w:t>
      </w:r>
      <w:r>
        <w:rPr>
          <w:color w:val="414042"/>
          <w:spacing w:val="-7"/>
        </w:rPr>
        <w:t> </w:t>
      </w:r>
      <w:r>
        <w:rPr>
          <w:color w:val="414042"/>
        </w:rPr>
        <w:t>programa</w:t>
      </w:r>
      <w:r>
        <w:rPr>
          <w:color w:val="414042"/>
          <w:spacing w:val="-7"/>
        </w:rPr>
        <w:t> </w:t>
      </w:r>
      <w:r>
        <w:rPr>
          <w:color w:val="414042"/>
        </w:rPr>
        <w:t>convertirá</w:t>
      </w:r>
      <w:r>
        <w:rPr>
          <w:color w:val="414042"/>
          <w:spacing w:val="-7"/>
        </w:rPr>
        <w:t> </w:t>
      </w:r>
      <w:r>
        <w:rPr>
          <w:color w:val="414042"/>
        </w:rPr>
        <w:t>internamente</w:t>
      </w:r>
      <w:r>
        <w:rPr>
          <w:color w:val="414042"/>
          <w:spacing w:val="-7"/>
        </w:rPr>
        <w:t> </w:t>
      </w:r>
      <w:r>
        <w:rPr>
          <w:color w:val="414042"/>
        </w:rPr>
        <w:t>todo a</w:t>
      </w:r>
      <w:r>
        <w:rPr>
          <w:color w:val="414042"/>
          <w:spacing w:val="-16"/>
        </w:rPr>
        <w:t> </w:t>
      </w:r>
      <w:r>
        <w:rPr>
          <w:color w:val="414042"/>
        </w:rPr>
        <w:t>100%</w:t>
      </w:r>
      <w:r>
        <w:rPr>
          <w:color w:val="414042"/>
          <w:spacing w:val="-16"/>
        </w:rPr>
        <w:t> </w:t>
      </w:r>
      <w:r>
        <w:rPr>
          <w:color w:val="414042"/>
        </w:rPr>
        <w:t>de</w:t>
      </w:r>
      <w:r>
        <w:rPr>
          <w:color w:val="414042"/>
          <w:spacing w:val="-16"/>
        </w:rPr>
        <w:t> </w:t>
      </w:r>
      <w:r>
        <w:rPr>
          <w:color w:val="414042"/>
        </w:rPr>
        <w:t>materia</w:t>
      </w:r>
      <w:r>
        <w:rPr>
          <w:color w:val="414042"/>
          <w:spacing w:val="-16"/>
        </w:rPr>
        <w:t> </w:t>
      </w:r>
      <w:r>
        <w:rPr>
          <w:color w:val="414042"/>
        </w:rPr>
        <w:t>seca.</w:t>
      </w:r>
    </w:p>
    <w:p>
      <w:pPr>
        <w:pStyle w:val="BodyText"/>
        <w:spacing w:before="6"/>
        <w:rPr>
          <w:sz w:val="21"/>
        </w:rPr>
      </w:pPr>
      <w:r>
        <w:rPr/>
        <w:pict>
          <v:group style="position:absolute;margin-left:137.338593pt;margin-top:14.333351pt;width:221.4pt;height:.5pt;mso-position-horizontal-relative:page;mso-position-vertical-relative:paragraph;z-index:3184;mso-wrap-distance-left:0;mso-wrap-distance-right:0" coordorigin="2747,287" coordsize="4428,10">
            <v:line style="position:absolute" from="2752,292" to="3626,292" stroked="true" strokeweight=".5pt" strokecolor="#87226c"/>
            <v:line style="position:absolute" from="3626,292" to="7169,292" stroked="true" strokeweight=".5pt" strokecolor="#87226c"/>
            <w10:wrap type="topAndBottom"/>
          </v:group>
        </w:pict>
      </w:r>
    </w:p>
    <w:p>
      <w:pPr>
        <w:tabs>
          <w:tab w:pos="2646" w:val="left" w:leader="none"/>
        </w:tabs>
        <w:spacing w:before="9"/>
        <w:ind w:left="1771" w:right="105" w:firstLine="0"/>
        <w:jc w:val="left"/>
        <w:rPr>
          <w:sz w:val="18"/>
        </w:rPr>
      </w:pPr>
      <w:r>
        <w:rPr>
          <w:color w:val="414042"/>
          <w:sz w:val="18"/>
        </w:rPr>
        <w:t>F1</w:t>
        <w:tab/>
      </w:r>
      <w:r>
        <w:rPr>
          <w:color w:val="414042"/>
          <w:spacing w:val="-3"/>
          <w:sz w:val="18"/>
        </w:rPr>
        <w:t>Ayuda</w:t>
      </w:r>
    </w:p>
    <w:p>
      <w:pPr>
        <w:tabs>
          <w:tab w:pos="2646" w:val="left" w:leader="none"/>
        </w:tabs>
        <w:spacing w:before="84"/>
        <w:ind w:left="1771" w:right="105" w:firstLine="0"/>
        <w:jc w:val="left"/>
        <w:rPr>
          <w:sz w:val="18"/>
        </w:rPr>
      </w:pPr>
      <w:r>
        <w:rPr>
          <w:color w:val="414042"/>
          <w:sz w:val="18"/>
        </w:rPr>
        <w:t>F2</w:t>
        <w:tab/>
        <w:t>Combinar alimentos en una</w:t>
      </w:r>
      <w:r>
        <w:rPr>
          <w:color w:val="414042"/>
          <w:spacing w:val="-1"/>
          <w:sz w:val="18"/>
        </w:rPr>
        <w:t> </w:t>
      </w:r>
      <w:r>
        <w:rPr>
          <w:color w:val="414042"/>
          <w:sz w:val="18"/>
        </w:rPr>
        <w:t>mezcla</w:t>
      </w:r>
    </w:p>
    <w:p>
      <w:pPr>
        <w:tabs>
          <w:tab w:pos="2646" w:val="left" w:leader="none"/>
        </w:tabs>
        <w:spacing w:line="338" w:lineRule="auto" w:before="84"/>
        <w:ind w:left="1771" w:right="1981" w:firstLine="0"/>
        <w:jc w:val="left"/>
        <w:rPr>
          <w:sz w:val="18"/>
        </w:rPr>
      </w:pPr>
      <w:r>
        <w:rPr>
          <w:color w:val="414042"/>
          <w:sz w:val="18"/>
        </w:rPr>
        <w:t>F3</w:t>
        <w:tab/>
        <w:t>Exhibir grupo de</w:t>
      </w:r>
      <w:r>
        <w:rPr>
          <w:color w:val="414042"/>
          <w:spacing w:val="-18"/>
          <w:sz w:val="18"/>
        </w:rPr>
        <w:t> </w:t>
      </w:r>
      <w:r>
        <w:rPr>
          <w:color w:val="414042"/>
          <w:sz w:val="18"/>
        </w:rPr>
        <w:t>alimentos</w:t>
      </w:r>
      <w:r>
        <w:rPr>
          <w:color w:val="414042"/>
          <w:spacing w:val="-6"/>
          <w:sz w:val="18"/>
        </w:rPr>
        <w:t> </w:t>
      </w:r>
      <w:r>
        <w:rPr>
          <w:color w:val="414042"/>
          <w:sz w:val="18"/>
        </w:rPr>
        <w:t>seleccionado</w:t>
      </w:r>
      <w:r>
        <w:rPr>
          <w:color w:val="414042"/>
          <w:w w:val="102"/>
          <w:sz w:val="18"/>
        </w:rPr>
        <w:t> </w:t>
      </w:r>
      <w:r>
        <w:rPr>
          <w:color w:val="414042"/>
          <w:sz w:val="18"/>
        </w:rPr>
        <w:t>F4</w:t>
        <w:tab/>
        <w:t>Seleccionar</w:t>
      </w:r>
      <w:r>
        <w:rPr>
          <w:color w:val="414042"/>
          <w:spacing w:val="-11"/>
          <w:sz w:val="18"/>
        </w:rPr>
        <w:t> </w:t>
      </w:r>
      <w:r>
        <w:rPr>
          <w:color w:val="414042"/>
          <w:sz w:val="18"/>
        </w:rPr>
        <w:t>con</w:t>
      </w:r>
      <w:r>
        <w:rPr>
          <w:color w:val="414042"/>
          <w:spacing w:val="-11"/>
          <w:sz w:val="18"/>
        </w:rPr>
        <w:t> </w:t>
      </w:r>
      <w:r>
        <w:rPr>
          <w:color w:val="414042"/>
          <w:sz w:val="18"/>
        </w:rPr>
        <w:t>base</w:t>
      </w:r>
      <w:r>
        <w:rPr>
          <w:color w:val="414042"/>
          <w:spacing w:val="-11"/>
          <w:sz w:val="18"/>
        </w:rPr>
        <w:t> </w:t>
      </w:r>
      <w:r>
        <w:rPr>
          <w:color w:val="414042"/>
          <w:sz w:val="18"/>
        </w:rPr>
        <w:t>en</w:t>
      </w:r>
      <w:r>
        <w:rPr>
          <w:color w:val="414042"/>
          <w:spacing w:val="-11"/>
          <w:sz w:val="18"/>
        </w:rPr>
        <w:t> </w:t>
      </w:r>
      <w:r>
        <w:rPr>
          <w:color w:val="414042"/>
          <w:sz w:val="18"/>
        </w:rPr>
        <w:t>materia</w:t>
      </w:r>
      <w:r>
        <w:rPr>
          <w:color w:val="414042"/>
          <w:spacing w:val="-11"/>
          <w:sz w:val="18"/>
        </w:rPr>
        <w:t> </w:t>
      </w:r>
      <w:r>
        <w:rPr>
          <w:color w:val="414042"/>
          <w:sz w:val="18"/>
        </w:rPr>
        <w:t>seca</w:t>
      </w:r>
    </w:p>
    <w:p>
      <w:pPr>
        <w:tabs>
          <w:tab w:pos="2646" w:val="left" w:leader="none"/>
        </w:tabs>
        <w:spacing w:before="2"/>
        <w:ind w:left="1771" w:right="105" w:firstLine="0"/>
        <w:jc w:val="left"/>
        <w:rPr>
          <w:sz w:val="18"/>
        </w:rPr>
      </w:pPr>
      <w:r>
        <w:rPr>
          <w:color w:val="414042"/>
          <w:sz w:val="18"/>
        </w:rPr>
        <w:t>F5</w:t>
        <w:tab/>
        <w:t>Salvar</w:t>
      </w:r>
      <w:r>
        <w:rPr>
          <w:color w:val="414042"/>
          <w:spacing w:val="-15"/>
          <w:sz w:val="18"/>
        </w:rPr>
        <w:t> </w:t>
      </w:r>
      <w:r>
        <w:rPr>
          <w:color w:val="414042"/>
          <w:sz w:val="18"/>
        </w:rPr>
        <w:t>la</w:t>
      </w:r>
      <w:r>
        <w:rPr>
          <w:color w:val="414042"/>
          <w:spacing w:val="-15"/>
          <w:sz w:val="18"/>
        </w:rPr>
        <w:t> </w:t>
      </w:r>
      <w:r>
        <w:rPr>
          <w:color w:val="414042"/>
          <w:sz w:val="18"/>
        </w:rPr>
        <w:t>dieta</w:t>
      </w:r>
      <w:r>
        <w:rPr>
          <w:color w:val="414042"/>
          <w:spacing w:val="-15"/>
          <w:sz w:val="18"/>
        </w:rPr>
        <w:t> </w:t>
      </w:r>
      <w:r>
        <w:rPr>
          <w:color w:val="414042"/>
          <w:sz w:val="18"/>
        </w:rPr>
        <w:t>(archivo)</w:t>
      </w:r>
    </w:p>
    <w:p>
      <w:pPr>
        <w:tabs>
          <w:tab w:pos="2646" w:val="left" w:leader="none"/>
        </w:tabs>
        <w:spacing w:before="84"/>
        <w:ind w:left="1771" w:right="105" w:firstLine="0"/>
        <w:jc w:val="left"/>
        <w:rPr>
          <w:sz w:val="18"/>
        </w:rPr>
      </w:pPr>
      <w:r>
        <w:rPr>
          <w:color w:val="414042"/>
          <w:sz w:val="18"/>
        </w:rPr>
        <w:t>F6</w:t>
        <w:tab/>
        <w:t>Saltar</w:t>
      </w:r>
      <w:r>
        <w:rPr>
          <w:color w:val="414042"/>
          <w:spacing w:val="-9"/>
          <w:sz w:val="18"/>
        </w:rPr>
        <w:t> </w:t>
      </w:r>
      <w:r>
        <w:rPr>
          <w:color w:val="414042"/>
          <w:sz w:val="18"/>
        </w:rPr>
        <w:t>a</w:t>
      </w:r>
      <w:r>
        <w:rPr>
          <w:color w:val="414042"/>
          <w:spacing w:val="-9"/>
          <w:sz w:val="18"/>
        </w:rPr>
        <w:t> </w:t>
      </w:r>
      <w:r>
        <w:rPr>
          <w:color w:val="414042"/>
          <w:sz w:val="18"/>
        </w:rPr>
        <w:t>otra</w:t>
      </w:r>
      <w:r>
        <w:rPr>
          <w:color w:val="414042"/>
          <w:spacing w:val="-9"/>
          <w:sz w:val="18"/>
        </w:rPr>
        <w:t> </w:t>
      </w:r>
      <w:r>
        <w:rPr>
          <w:color w:val="414042"/>
          <w:sz w:val="18"/>
        </w:rPr>
        <w:t>sección</w:t>
      </w:r>
      <w:r>
        <w:rPr>
          <w:color w:val="414042"/>
          <w:spacing w:val="-9"/>
          <w:sz w:val="18"/>
        </w:rPr>
        <w:t> </w:t>
      </w:r>
      <w:r>
        <w:rPr>
          <w:color w:val="414042"/>
          <w:sz w:val="18"/>
        </w:rPr>
        <w:t>de</w:t>
      </w:r>
      <w:r>
        <w:rPr>
          <w:color w:val="414042"/>
          <w:spacing w:val="-9"/>
          <w:sz w:val="18"/>
        </w:rPr>
        <w:t> </w:t>
      </w:r>
      <w:r>
        <w:rPr>
          <w:color w:val="414042"/>
          <w:sz w:val="18"/>
        </w:rPr>
        <w:t>salida</w:t>
      </w:r>
    </w:p>
    <w:p>
      <w:pPr>
        <w:tabs>
          <w:tab w:pos="2646" w:val="left" w:leader="none"/>
        </w:tabs>
        <w:spacing w:before="84"/>
        <w:ind w:left="1771" w:right="105" w:firstLine="0"/>
        <w:jc w:val="left"/>
        <w:rPr>
          <w:sz w:val="18"/>
        </w:rPr>
      </w:pPr>
      <w:r>
        <w:rPr>
          <w:color w:val="414042"/>
          <w:sz w:val="18"/>
        </w:rPr>
        <w:t>F7</w:t>
        <w:tab/>
        <w:t>Imprimir la información de la</w:t>
      </w:r>
      <w:r>
        <w:rPr>
          <w:color w:val="414042"/>
          <w:spacing w:val="4"/>
          <w:sz w:val="18"/>
        </w:rPr>
        <w:t> </w:t>
      </w:r>
      <w:r>
        <w:rPr>
          <w:color w:val="414042"/>
          <w:sz w:val="18"/>
        </w:rPr>
        <w:t>dieta</w:t>
      </w:r>
    </w:p>
    <w:p>
      <w:pPr>
        <w:tabs>
          <w:tab w:pos="2646" w:val="left" w:leader="none"/>
        </w:tabs>
        <w:spacing w:before="84"/>
        <w:ind w:left="1771" w:right="105" w:firstLine="0"/>
        <w:jc w:val="left"/>
        <w:rPr>
          <w:sz w:val="18"/>
        </w:rPr>
      </w:pPr>
      <w:r>
        <w:rPr>
          <w:color w:val="414042"/>
          <w:sz w:val="18"/>
        </w:rPr>
        <w:t>F8</w:t>
        <w:tab/>
        <w:t>Editar entrada de</w:t>
      </w:r>
      <w:r>
        <w:rPr>
          <w:color w:val="414042"/>
          <w:spacing w:val="6"/>
          <w:sz w:val="18"/>
        </w:rPr>
        <w:t> </w:t>
      </w:r>
      <w:r>
        <w:rPr>
          <w:color w:val="414042"/>
          <w:sz w:val="18"/>
        </w:rPr>
        <w:t>datos</w:t>
      </w:r>
    </w:p>
    <w:p>
      <w:pPr>
        <w:tabs>
          <w:tab w:pos="2646" w:val="left" w:leader="none"/>
        </w:tabs>
        <w:spacing w:before="84"/>
        <w:ind w:left="1771" w:right="105" w:firstLine="0"/>
        <w:jc w:val="left"/>
        <w:rPr>
          <w:sz w:val="18"/>
        </w:rPr>
      </w:pPr>
      <w:r>
        <w:rPr/>
        <w:pict>
          <v:group style="position:absolute;margin-left:137.338593pt;margin-top:16.343645pt;width:221.4pt;height:.5pt;mso-position-horizontal-relative:page;mso-position-vertical-relative:paragraph;z-index:3208;mso-wrap-distance-left:0;mso-wrap-distance-right:0" coordorigin="2747,327" coordsize="4428,10">
            <v:line style="position:absolute" from="2752,332" to="3626,332" stroked="true" strokeweight=".5pt" strokecolor="#87226c"/>
            <v:line style="position:absolute" from="3626,332" to="7169,332" stroked="true" strokeweight=".5pt" strokecolor="#87226c"/>
            <w10:wrap type="topAndBottom"/>
          </v:group>
        </w:pict>
      </w:r>
      <w:r>
        <w:rPr>
          <w:color w:val="414042"/>
          <w:sz w:val="18"/>
        </w:rPr>
        <w:t>F10</w:t>
        <w:tab/>
        <w:t>Salir y retornar al menú</w:t>
      </w:r>
      <w:r>
        <w:rPr>
          <w:color w:val="414042"/>
          <w:spacing w:val="-13"/>
          <w:sz w:val="18"/>
        </w:rPr>
        <w:t> </w:t>
      </w:r>
      <w:r>
        <w:rPr>
          <w:color w:val="414042"/>
          <w:sz w:val="18"/>
        </w:rPr>
        <w:t>principal</w:t>
      </w:r>
    </w:p>
    <w:p>
      <w:pPr>
        <w:pStyle w:val="BodyText"/>
        <w:spacing w:before="6"/>
        <w:rPr>
          <w:sz w:val="18"/>
        </w:rPr>
      </w:pPr>
    </w:p>
    <w:p>
      <w:pPr>
        <w:pStyle w:val="BodyText"/>
        <w:ind w:left="357" w:right="105"/>
      </w:pPr>
      <w:r>
        <w:rPr>
          <w:color w:val="414042"/>
        </w:rPr>
        <w:t>Use las siguientes teclas para ubicarse a través de la salida</w:t>
      </w:r>
    </w:p>
    <w:p>
      <w:pPr>
        <w:pStyle w:val="BodyText"/>
        <w:spacing w:before="4"/>
      </w:pPr>
      <w:r>
        <w:rPr/>
        <w:pict>
          <v:group style="position:absolute;margin-left:123.557098pt;margin-top:14.82061pt;width:248.95pt;height:.5pt;mso-position-horizontal-relative:page;mso-position-vertical-relative:paragraph;z-index:3232;mso-wrap-distance-left:0;mso-wrap-distance-right:0" coordorigin="2471,296" coordsize="4979,10">
            <v:line style="position:absolute" from="2476,301" to="4847,301" stroked="true" strokeweight=".5pt" strokecolor="#87226c"/>
            <v:line style="position:absolute" from="4847,301" to="7445,301" stroked="true" strokeweight=".5pt" strokecolor="#87226c"/>
            <w10:wrap type="topAndBottom"/>
          </v:group>
        </w:pict>
      </w:r>
    </w:p>
    <w:p>
      <w:pPr>
        <w:tabs>
          <w:tab w:pos="3867" w:val="left" w:leader="none"/>
        </w:tabs>
        <w:spacing w:line="231" w:lineRule="exact" w:before="0"/>
        <w:ind w:left="1496" w:right="105" w:firstLine="0"/>
        <w:jc w:val="left"/>
        <w:rPr>
          <w:rFonts w:ascii="Palatino Linotype"/>
          <w:i/>
          <w:sz w:val="18"/>
        </w:rPr>
      </w:pPr>
      <w:r>
        <w:rPr>
          <w:color w:val="414042"/>
          <w:sz w:val="18"/>
        </w:rPr>
        <w:t>Pantalla</w:t>
      </w:r>
      <w:r>
        <w:rPr>
          <w:color w:val="414042"/>
          <w:spacing w:val="-9"/>
          <w:sz w:val="18"/>
        </w:rPr>
        <w:t> </w:t>
      </w:r>
      <w:r>
        <w:rPr>
          <w:color w:val="414042"/>
          <w:sz w:val="18"/>
        </w:rPr>
        <w:t>siguiente</w:t>
        <w:tab/>
      </w:r>
      <w:r>
        <w:rPr>
          <w:rFonts w:ascii="Palatino Linotype"/>
          <w:i/>
          <w:color w:val="414042"/>
          <w:sz w:val="18"/>
        </w:rPr>
        <w:t>PgDn</w:t>
      </w:r>
    </w:p>
    <w:p>
      <w:pPr>
        <w:tabs>
          <w:tab w:pos="3867" w:val="left" w:leader="none"/>
        </w:tabs>
        <w:spacing w:before="48"/>
        <w:ind w:left="1496" w:right="105" w:firstLine="0"/>
        <w:jc w:val="left"/>
        <w:rPr>
          <w:sz w:val="18"/>
        </w:rPr>
      </w:pPr>
      <w:r>
        <w:rPr>
          <w:color w:val="414042"/>
          <w:sz w:val="18"/>
        </w:rPr>
        <w:t>Siguiente</w:t>
      </w:r>
      <w:r>
        <w:rPr>
          <w:color w:val="414042"/>
          <w:spacing w:val="-11"/>
          <w:sz w:val="18"/>
        </w:rPr>
        <w:t> </w:t>
      </w:r>
      <w:r>
        <w:rPr>
          <w:color w:val="414042"/>
          <w:sz w:val="18"/>
        </w:rPr>
        <w:t>línea</w:t>
        <w:tab/>
      </w:r>
      <w:r>
        <w:rPr>
          <w:rFonts w:ascii="Palatino Linotype" w:hAnsi="Palatino Linotype"/>
          <w:i/>
          <w:color w:val="414042"/>
          <w:w w:val="95"/>
          <w:sz w:val="18"/>
        </w:rPr>
        <w:t>Down-arrow </w:t>
      </w:r>
      <w:r>
        <w:rPr>
          <w:color w:val="414042"/>
          <w:w w:val="95"/>
          <w:sz w:val="18"/>
        </w:rPr>
        <w:t>(flecha</w:t>
      </w:r>
      <w:r>
        <w:rPr>
          <w:color w:val="414042"/>
          <w:spacing w:val="31"/>
          <w:w w:val="95"/>
          <w:sz w:val="18"/>
        </w:rPr>
        <w:t> </w:t>
      </w:r>
      <w:r>
        <w:rPr>
          <w:color w:val="414042"/>
          <w:w w:val="95"/>
          <w:sz w:val="18"/>
        </w:rPr>
        <w:t>abajo)</w:t>
      </w:r>
    </w:p>
    <w:p>
      <w:pPr>
        <w:tabs>
          <w:tab w:pos="3867" w:val="left" w:leader="none"/>
        </w:tabs>
        <w:spacing w:before="48"/>
        <w:ind w:left="1496" w:right="105" w:firstLine="0"/>
        <w:jc w:val="left"/>
        <w:rPr>
          <w:sz w:val="18"/>
        </w:rPr>
      </w:pPr>
      <w:r>
        <w:rPr>
          <w:color w:val="414042"/>
          <w:sz w:val="18"/>
        </w:rPr>
        <w:t>Cursor</w:t>
      </w:r>
      <w:r>
        <w:rPr>
          <w:color w:val="414042"/>
          <w:spacing w:val="-2"/>
          <w:sz w:val="18"/>
        </w:rPr>
        <w:t> </w:t>
      </w:r>
      <w:r>
        <w:rPr>
          <w:color w:val="414042"/>
          <w:sz w:val="18"/>
        </w:rPr>
        <w:t>izquierdo</w:t>
        <w:tab/>
      </w:r>
      <w:r>
        <w:rPr>
          <w:rFonts w:ascii="Palatino Linotype"/>
          <w:i/>
          <w:color w:val="414042"/>
          <w:sz w:val="18"/>
        </w:rPr>
        <w:t>Left-arrow</w:t>
      </w:r>
      <w:r>
        <w:rPr>
          <w:rFonts w:ascii="Palatino Linotype"/>
          <w:i/>
          <w:color w:val="414042"/>
          <w:spacing w:val="-23"/>
          <w:sz w:val="18"/>
        </w:rPr>
        <w:t> </w:t>
      </w:r>
      <w:r>
        <w:rPr>
          <w:color w:val="414042"/>
          <w:sz w:val="18"/>
        </w:rPr>
        <w:t>(flecha</w:t>
      </w:r>
      <w:r>
        <w:rPr>
          <w:color w:val="414042"/>
          <w:spacing w:val="-23"/>
          <w:sz w:val="18"/>
        </w:rPr>
        <w:t> </w:t>
      </w:r>
      <w:r>
        <w:rPr>
          <w:color w:val="414042"/>
          <w:sz w:val="18"/>
        </w:rPr>
        <w:t>izquierda)</w:t>
      </w:r>
    </w:p>
    <w:p>
      <w:pPr>
        <w:tabs>
          <w:tab w:pos="3867" w:val="left" w:leader="none"/>
        </w:tabs>
        <w:spacing w:before="48"/>
        <w:ind w:left="1496" w:right="105" w:firstLine="0"/>
        <w:jc w:val="left"/>
        <w:rPr>
          <w:rFonts w:ascii="Palatino Linotype" w:hAnsi="Palatino Linotype"/>
          <w:i/>
          <w:sz w:val="18"/>
        </w:rPr>
      </w:pPr>
      <w:r>
        <w:rPr>
          <w:color w:val="414042"/>
          <w:sz w:val="18"/>
        </w:rPr>
        <w:t>Principio</w:t>
      </w:r>
      <w:r>
        <w:rPr>
          <w:color w:val="414042"/>
          <w:spacing w:val="-6"/>
          <w:sz w:val="18"/>
        </w:rPr>
        <w:t> </w:t>
      </w:r>
      <w:r>
        <w:rPr>
          <w:color w:val="414042"/>
          <w:sz w:val="18"/>
        </w:rPr>
        <w:t>de</w:t>
      </w:r>
      <w:r>
        <w:rPr>
          <w:color w:val="414042"/>
          <w:spacing w:val="-6"/>
          <w:sz w:val="18"/>
        </w:rPr>
        <w:t> </w:t>
      </w:r>
      <w:r>
        <w:rPr>
          <w:color w:val="414042"/>
          <w:sz w:val="18"/>
        </w:rPr>
        <w:t>sección</w:t>
        <w:tab/>
      </w:r>
      <w:r>
        <w:rPr>
          <w:rFonts w:ascii="Palatino Linotype" w:hAnsi="Palatino Linotype"/>
          <w:i/>
          <w:color w:val="414042"/>
          <w:spacing w:val="-3"/>
          <w:sz w:val="18"/>
        </w:rPr>
        <w:t>Home</w:t>
      </w:r>
    </w:p>
    <w:p>
      <w:pPr>
        <w:tabs>
          <w:tab w:pos="3867" w:val="left" w:leader="none"/>
        </w:tabs>
        <w:spacing w:before="48"/>
        <w:ind w:left="1496" w:right="105" w:firstLine="0"/>
        <w:jc w:val="left"/>
        <w:rPr>
          <w:rFonts w:ascii="Palatino Linotype"/>
          <w:i/>
          <w:sz w:val="18"/>
        </w:rPr>
      </w:pPr>
      <w:r>
        <w:rPr>
          <w:color w:val="414042"/>
          <w:sz w:val="18"/>
        </w:rPr>
        <w:t>Pantalla</w:t>
      </w:r>
      <w:r>
        <w:rPr>
          <w:color w:val="414042"/>
          <w:spacing w:val="-9"/>
          <w:sz w:val="18"/>
        </w:rPr>
        <w:t> </w:t>
      </w:r>
      <w:r>
        <w:rPr>
          <w:color w:val="414042"/>
          <w:sz w:val="18"/>
        </w:rPr>
        <w:t>previa</w:t>
        <w:tab/>
      </w:r>
      <w:r>
        <w:rPr>
          <w:rFonts w:ascii="Palatino Linotype"/>
          <w:i/>
          <w:color w:val="414042"/>
          <w:sz w:val="18"/>
        </w:rPr>
        <w:t>PgUp</w:t>
      </w:r>
    </w:p>
    <w:p>
      <w:pPr>
        <w:tabs>
          <w:tab w:pos="3867" w:val="left" w:leader="none"/>
        </w:tabs>
        <w:spacing w:before="48"/>
        <w:ind w:left="1496" w:right="105" w:firstLine="0"/>
        <w:jc w:val="left"/>
        <w:rPr>
          <w:sz w:val="18"/>
        </w:rPr>
      </w:pPr>
      <w:r>
        <w:rPr>
          <w:color w:val="414042"/>
          <w:sz w:val="18"/>
        </w:rPr>
        <w:t>Línea</w:t>
      </w:r>
      <w:r>
        <w:rPr>
          <w:color w:val="414042"/>
          <w:spacing w:val="-9"/>
          <w:sz w:val="18"/>
        </w:rPr>
        <w:t> </w:t>
      </w:r>
      <w:r>
        <w:rPr>
          <w:color w:val="414042"/>
          <w:sz w:val="18"/>
        </w:rPr>
        <w:t>previa</w:t>
        <w:tab/>
      </w:r>
      <w:r>
        <w:rPr>
          <w:rFonts w:ascii="Palatino Linotype" w:hAnsi="Palatino Linotype"/>
          <w:i/>
          <w:color w:val="414042"/>
          <w:sz w:val="18"/>
        </w:rPr>
        <w:t>Up-arrow</w:t>
      </w:r>
      <w:r>
        <w:rPr>
          <w:rFonts w:ascii="Palatino Linotype" w:hAnsi="Palatino Linotype"/>
          <w:i/>
          <w:color w:val="414042"/>
          <w:spacing w:val="-25"/>
          <w:sz w:val="18"/>
        </w:rPr>
        <w:t> </w:t>
      </w:r>
      <w:r>
        <w:rPr>
          <w:color w:val="414042"/>
          <w:sz w:val="18"/>
        </w:rPr>
        <w:t>(flecha</w:t>
      </w:r>
      <w:r>
        <w:rPr>
          <w:color w:val="414042"/>
          <w:spacing w:val="-25"/>
          <w:sz w:val="18"/>
        </w:rPr>
        <w:t> </w:t>
      </w:r>
      <w:r>
        <w:rPr>
          <w:color w:val="414042"/>
          <w:sz w:val="18"/>
        </w:rPr>
        <w:t>arriba)</w:t>
      </w:r>
    </w:p>
    <w:p>
      <w:pPr>
        <w:tabs>
          <w:tab w:pos="3867" w:val="left" w:leader="none"/>
        </w:tabs>
        <w:spacing w:before="48"/>
        <w:ind w:left="1496" w:right="105" w:firstLine="0"/>
        <w:jc w:val="left"/>
        <w:rPr>
          <w:sz w:val="18"/>
        </w:rPr>
      </w:pPr>
      <w:r>
        <w:rPr>
          <w:color w:val="414042"/>
          <w:sz w:val="18"/>
        </w:rPr>
        <w:t>Cursor</w:t>
      </w:r>
      <w:r>
        <w:rPr>
          <w:color w:val="414042"/>
          <w:spacing w:val="-2"/>
          <w:sz w:val="18"/>
        </w:rPr>
        <w:t> </w:t>
      </w:r>
      <w:r>
        <w:rPr>
          <w:color w:val="414042"/>
          <w:sz w:val="18"/>
        </w:rPr>
        <w:t>derecho</w:t>
        <w:tab/>
      </w:r>
      <w:r>
        <w:rPr>
          <w:rFonts w:ascii="Palatino Linotype"/>
          <w:i/>
          <w:color w:val="414042"/>
          <w:w w:val="95"/>
          <w:sz w:val="18"/>
        </w:rPr>
        <w:t>Right-arrow </w:t>
      </w:r>
      <w:r>
        <w:rPr>
          <w:color w:val="414042"/>
          <w:w w:val="95"/>
          <w:sz w:val="18"/>
        </w:rPr>
        <w:t>(flecha</w:t>
      </w:r>
      <w:r>
        <w:rPr>
          <w:color w:val="414042"/>
          <w:spacing w:val="29"/>
          <w:w w:val="95"/>
          <w:sz w:val="18"/>
        </w:rPr>
        <w:t> </w:t>
      </w:r>
      <w:r>
        <w:rPr>
          <w:color w:val="414042"/>
          <w:w w:val="95"/>
          <w:sz w:val="18"/>
        </w:rPr>
        <w:t>derecha)</w:t>
      </w:r>
    </w:p>
    <w:p>
      <w:pPr>
        <w:tabs>
          <w:tab w:pos="3867" w:val="left" w:leader="none"/>
        </w:tabs>
        <w:spacing w:before="48" w:after="19"/>
        <w:ind w:left="1496" w:right="105" w:firstLine="0"/>
        <w:jc w:val="left"/>
        <w:rPr>
          <w:rFonts w:ascii="Palatino Linotype" w:hAnsi="Palatino Linotype"/>
          <w:i/>
          <w:sz w:val="18"/>
        </w:rPr>
      </w:pPr>
      <w:r>
        <w:rPr>
          <w:color w:val="414042"/>
          <w:sz w:val="18"/>
        </w:rPr>
        <w:t>Último de</w:t>
      </w:r>
      <w:r>
        <w:rPr>
          <w:color w:val="414042"/>
          <w:spacing w:val="-13"/>
          <w:sz w:val="18"/>
        </w:rPr>
        <w:t> </w:t>
      </w:r>
      <w:r>
        <w:rPr>
          <w:color w:val="414042"/>
          <w:sz w:val="18"/>
        </w:rPr>
        <w:t>la</w:t>
      </w:r>
      <w:r>
        <w:rPr>
          <w:color w:val="414042"/>
          <w:spacing w:val="-7"/>
          <w:sz w:val="18"/>
        </w:rPr>
        <w:t> </w:t>
      </w:r>
      <w:r>
        <w:rPr>
          <w:color w:val="414042"/>
          <w:sz w:val="18"/>
        </w:rPr>
        <w:t>sección</w:t>
        <w:tab/>
      </w:r>
      <w:r>
        <w:rPr>
          <w:rFonts w:ascii="Palatino Linotype" w:hAnsi="Palatino Linotype"/>
          <w:i/>
          <w:color w:val="414042"/>
          <w:sz w:val="18"/>
        </w:rPr>
        <w:t>End</w:t>
      </w:r>
    </w:p>
    <w:p>
      <w:pPr>
        <w:pStyle w:val="BodyText"/>
        <w:spacing w:line="20" w:lineRule="exact"/>
        <w:ind w:left="1411"/>
        <w:rPr>
          <w:rFonts w:ascii="Palatino Linotype"/>
          <w:sz w:val="2"/>
        </w:rPr>
      </w:pPr>
      <w:r>
        <w:rPr>
          <w:rFonts w:ascii="Palatino Linotype"/>
          <w:sz w:val="2"/>
        </w:rPr>
        <w:pict>
          <v:group style="width:248.95pt;height:.5pt;mso-position-horizontal-relative:char;mso-position-vertical-relative:line" coordorigin="0,0" coordsize="4979,10">
            <v:line style="position:absolute" from="5,5" to="2376,5" stroked="true" strokeweight=".5pt" strokecolor="#87226c"/>
            <v:line style="position:absolute" from="2376,5" to="4974,5" stroked="true" strokeweight=".5pt" strokecolor="#87226c"/>
          </v:group>
        </w:pict>
      </w:r>
      <w:r>
        <w:rPr>
          <w:rFonts w:ascii="Palatino Linotype"/>
          <w:sz w:val="2"/>
        </w:rPr>
      </w:r>
    </w:p>
    <w:p>
      <w:pPr>
        <w:pStyle w:val="BodyText"/>
        <w:spacing w:before="10"/>
        <w:rPr>
          <w:rFonts w:ascii="Palatino Linotype"/>
          <w:i/>
          <w:sz w:val="16"/>
        </w:rPr>
      </w:pPr>
    </w:p>
    <w:p>
      <w:pPr>
        <w:pStyle w:val="Heading2"/>
        <w:spacing w:line="264" w:lineRule="exact" w:before="1"/>
        <w:ind w:left="357" w:right="111"/>
        <w:jc w:val="both"/>
      </w:pPr>
      <w:r>
        <w:rPr/>
        <w:pict>
          <v:rect style="position:absolute;margin-left:58.960999pt;margin-top:3.568298pt;width:6.236pt;height:4.751pt;mso-position-horizontal-relative:page;mso-position-vertical-relative:paragraph;z-index:3280" filled="true" fillcolor="#b9dacc" stroked="false">
            <v:fill type="solid"/>
            <w10:wrap type="none"/>
          </v:rect>
        </w:pict>
      </w:r>
      <w:r>
        <w:rPr>
          <w:color w:val="6D6E71"/>
          <w:w w:val="95"/>
        </w:rPr>
        <w:t>Procedimientos y ejercicios para usar el programa pc-apollo en el balanceo de dietas para cerdos</w:t>
      </w:r>
    </w:p>
    <w:p>
      <w:pPr>
        <w:pStyle w:val="BodyText"/>
        <w:spacing w:before="13"/>
        <w:rPr>
          <w:rFonts w:ascii="Palatino Linotype"/>
          <w:b/>
          <w:sz w:val="19"/>
        </w:rPr>
      </w:pPr>
    </w:p>
    <w:p>
      <w:pPr>
        <w:pStyle w:val="BodyText"/>
        <w:spacing w:line="249" w:lineRule="auto"/>
        <w:ind w:left="357" w:right="112"/>
        <w:jc w:val="both"/>
      </w:pPr>
      <w:r>
        <w:rPr>
          <w:color w:val="414042"/>
        </w:rPr>
        <w:t>En</w:t>
      </w:r>
      <w:r>
        <w:rPr>
          <w:color w:val="414042"/>
          <w:spacing w:val="-9"/>
        </w:rPr>
        <w:t> </w:t>
      </w:r>
      <w:r>
        <w:rPr>
          <w:color w:val="414042"/>
        </w:rPr>
        <w:t>este</w:t>
      </w:r>
      <w:r>
        <w:rPr>
          <w:color w:val="414042"/>
          <w:spacing w:val="-9"/>
        </w:rPr>
        <w:t> </w:t>
      </w:r>
      <w:r>
        <w:rPr>
          <w:color w:val="414042"/>
        </w:rPr>
        <w:t>capítulo</w:t>
      </w:r>
      <w:r>
        <w:rPr>
          <w:color w:val="414042"/>
          <w:spacing w:val="-9"/>
        </w:rPr>
        <w:t> </w:t>
      </w:r>
      <w:r>
        <w:rPr>
          <w:color w:val="414042"/>
        </w:rPr>
        <w:t>se</w:t>
      </w:r>
      <w:r>
        <w:rPr>
          <w:color w:val="414042"/>
          <w:spacing w:val="-9"/>
        </w:rPr>
        <w:t> </w:t>
      </w:r>
      <w:r>
        <w:rPr>
          <w:color w:val="414042"/>
        </w:rPr>
        <w:t>mencionan</w:t>
      </w:r>
      <w:r>
        <w:rPr>
          <w:color w:val="414042"/>
          <w:spacing w:val="-9"/>
        </w:rPr>
        <w:t> </w:t>
      </w:r>
      <w:r>
        <w:rPr>
          <w:color w:val="414042"/>
        </w:rPr>
        <w:t>los</w:t>
      </w:r>
      <w:r>
        <w:rPr>
          <w:color w:val="414042"/>
          <w:spacing w:val="-9"/>
        </w:rPr>
        <w:t> </w:t>
      </w:r>
      <w:r>
        <w:rPr>
          <w:color w:val="414042"/>
        </w:rPr>
        <w:t>pasos</w:t>
      </w:r>
      <w:r>
        <w:rPr>
          <w:color w:val="414042"/>
          <w:spacing w:val="-9"/>
        </w:rPr>
        <w:t> </w:t>
      </w:r>
      <w:r>
        <w:rPr>
          <w:color w:val="414042"/>
        </w:rPr>
        <w:t>para</w:t>
      </w:r>
      <w:r>
        <w:rPr>
          <w:color w:val="414042"/>
          <w:spacing w:val="-9"/>
        </w:rPr>
        <w:t> </w:t>
      </w:r>
      <w:r>
        <w:rPr>
          <w:color w:val="414042"/>
        </w:rPr>
        <w:t>ingresar</w:t>
      </w:r>
      <w:r>
        <w:rPr>
          <w:color w:val="414042"/>
          <w:spacing w:val="-9"/>
        </w:rPr>
        <w:t> </w:t>
      </w:r>
      <w:r>
        <w:rPr>
          <w:color w:val="414042"/>
        </w:rPr>
        <w:t>la</w:t>
      </w:r>
      <w:r>
        <w:rPr>
          <w:color w:val="414042"/>
          <w:spacing w:val="-9"/>
        </w:rPr>
        <w:t> </w:t>
      </w:r>
      <w:r>
        <w:rPr>
          <w:color w:val="414042"/>
        </w:rPr>
        <w:t>información</w:t>
      </w:r>
      <w:r>
        <w:rPr>
          <w:color w:val="414042"/>
          <w:spacing w:val="-9"/>
        </w:rPr>
        <w:t> </w:t>
      </w:r>
      <w:r>
        <w:rPr>
          <w:color w:val="414042"/>
        </w:rPr>
        <w:t>al</w:t>
      </w:r>
      <w:r>
        <w:rPr>
          <w:color w:val="414042"/>
          <w:spacing w:val="-9"/>
        </w:rPr>
        <w:t> </w:t>
      </w:r>
      <w:r>
        <w:rPr>
          <w:color w:val="414042"/>
        </w:rPr>
        <w:t>programa (captura de datos) con el fin de formular dietas para cerdos en etapa productiva diferente.</w:t>
      </w:r>
    </w:p>
    <w:p>
      <w:pPr>
        <w:spacing w:after="0" w:line="249" w:lineRule="auto"/>
        <w:jc w:val="both"/>
        <w:sectPr>
          <w:pgSz w:w="9640" w:h="13040"/>
          <w:pgMar w:header="0" w:footer="939" w:top="1040" w:bottom="1120" w:left="1060" w:right="1020"/>
        </w:sectPr>
      </w:pPr>
    </w:p>
    <w:p>
      <w:pPr>
        <w:pStyle w:val="BodyText"/>
        <w:spacing w:line="249" w:lineRule="auto" w:before="29"/>
        <w:ind w:left="113" w:right="115"/>
        <w:jc w:val="both"/>
      </w:pPr>
      <w:r>
        <w:rPr>
          <w:color w:val="414042"/>
        </w:rPr>
        <w:t>Como</w:t>
      </w:r>
      <w:r>
        <w:rPr>
          <w:color w:val="414042"/>
          <w:spacing w:val="-7"/>
        </w:rPr>
        <w:t> </w:t>
      </w:r>
      <w:r>
        <w:rPr>
          <w:color w:val="414042"/>
        </w:rPr>
        <w:t>se</w:t>
      </w:r>
      <w:r>
        <w:rPr>
          <w:color w:val="414042"/>
          <w:spacing w:val="-7"/>
        </w:rPr>
        <w:t> </w:t>
      </w:r>
      <w:r>
        <w:rPr>
          <w:color w:val="414042"/>
        </w:rPr>
        <w:t>indicó</w:t>
      </w:r>
      <w:r>
        <w:rPr>
          <w:color w:val="414042"/>
          <w:spacing w:val="-7"/>
        </w:rPr>
        <w:t> </w:t>
      </w:r>
      <w:r>
        <w:rPr>
          <w:color w:val="414042"/>
        </w:rPr>
        <w:t>en</w:t>
      </w:r>
      <w:r>
        <w:rPr>
          <w:color w:val="414042"/>
          <w:spacing w:val="-7"/>
        </w:rPr>
        <w:t> </w:t>
      </w:r>
      <w:r>
        <w:rPr>
          <w:color w:val="414042"/>
        </w:rPr>
        <w:t>el</w:t>
      </w:r>
      <w:r>
        <w:rPr>
          <w:color w:val="414042"/>
          <w:spacing w:val="-7"/>
        </w:rPr>
        <w:t> </w:t>
      </w:r>
      <w:r>
        <w:rPr>
          <w:color w:val="414042"/>
        </w:rPr>
        <w:t>manual</w:t>
      </w:r>
      <w:r>
        <w:rPr>
          <w:color w:val="414042"/>
          <w:spacing w:val="-7"/>
        </w:rPr>
        <w:t> </w:t>
      </w:r>
      <w:r>
        <w:rPr>
          <w:color w:val="414042"/>
        </w:rPr>
        <w:t>de</w:t>
      </w:r>
      <w:r>
        <w:rPr>
          <w:color w:val="414042"/>
          <w:spacing w:val="-7"/>
        </w:rPr>
        <w:t> </w:t>
      </w:r>
      <w:r>
        <w:rPr>
          <w:color w:val="414042"/>
        </w:rPr>
        <w:t>ayuda,</w:t>
      </w:r>
      <w:r>
        <w:rPr>
          <w:color w:val="414042"/>
          <w:spacing w:val="-7"/>
        </w:rPr>
        <w:t> </w:t>
      </w:r>
      <w:r>
        <w:rPr>
          <w:color w:val="414042"/>
        </w:rPr>
        <w:t>el</w:t>
      </w:r>
      <w:r>
        <w:rPr>
          <w:color w:val="414042"/>
          <w:spacing w:val="-7"/>
        </w:rPr>
        <w:t> </w:t>
      </w:r>
      <w:r>
        <w:rPr>
          <w:color w:val="414042"/>
        </w:rPr>
        <w:t>programa</w:t>
      </w:r>
      <w:r>
        <w:rPr>
          <w:color w:val="414042"/>
          <w:spacing w:val="-7"/>
        </w:rPr>
        <w:t> </w:t>
      </w:r>
      <w:r>
        <w:rPr>
          <w:color w:val="414042"/>
        </w:rPr>
        <w:t>Apollo</w:t>
      </w:r>
      <w:r>
        <w:rPr>
          <w:color w:val="414042"/>
          <w:spacing w:val="-7"/>
        </w:rPr>
        <w:t> </w:t>
      </w:r>
      <w:r>
        <w:rPr>
          <w:color w:val="414042"/>
        </w:rPr>
        <w:t>tiene</w:t>
      </w:r>
      <w:r>
        <w:rPr>
          <w:color w:val="414042"/>
          <w:spacing w:val="-7"/>
        </w:rPr>
        <w:t> </w:t>
      </w:r>
      <w:r>
        <w:rPr>
          <w:color w:val="414042"/>
        </w:rPr>
        <w:t>seis</w:t>
      </w:r>
      <w:r>
        <w:rPr>
          <w:color w:val="414042"/>
          <w:spacing w:val="-7"/>
        </w:rPr>
        <w:t> </w:t>
      </w:r>
      <w:r>
        <w:rPr>
          <w:color w:val="414042"/>
        </w:rPr>
        <w:t>directorios, dentro de éstos usted puede formular dietas para animales en crecimiento- finalización, para cerdos reproductores, evaluar raciones, así como elaborar un programa</w:t>
      </w:r>
      <w:r>
        <w:rPr>
          <w:color w:val="414042"/>
          <w:spacing w:val="-11"/>
        </w:rPr>
        <w:t> </w:t>
      </w:r>
      <w:r>
        <w:rPr>
          <w:color w:val="414042"/>
        </w:rPr>
        <w:t>sencillo</w:t>
      </w:r>
      <w:r>
        <w:rPr>
          <w:color w:val="414042"/>
          <w:spacing w:val="-11"/>
        </w:rPr>
        <w:t> </w:t>
      </w:r>
      <w:r>
        <w:rPr>
          <w:color w:val="414042"/>
        </w:rPr>
        <w:t>de</w:t>
      </w:r>
      <w:r>
        <w:rPr>
          <w:color w:val="414042"/>
          <w:spacing w:val="-11"/>
        </w:rPr>
        <w:t> </w:t>
      </w:r>
      <w:r>
        <w:rPr>
          <w:color w:val="414042"/>
        </w:rPr>
        <w:t>carga</w:t>
      </w:r>
      <w:r>
        <w:rPr>
          <w:color w:val="414042"/>
          <w:spacing w:val="-11"/>
        </w:rPr>
        <w:t> </w:t>
      </w:r>
      <w:r>
        <w:rPr>
          <w:color w:val="414042"/>
        </w:rPr>
        <w:t>y</w:t>
      </w:r>
      <w:r>
        <w:rPr>
          <w:color w:val="414042"/>
          <w:spacing w:val="-11"/>
        </w:rPr>
        <w:t> </w:t>
      </w:r>
      <w:r>
        <w:rPr>
          <w:color w:val="414042"/>
        </w:rPr>
        <w:t>descarga</w:t>
      </w:r>
      <w:r>
        <w:rPr>
          <w:color w:val="414042"/>
          <w:spacing w:val="-11"/>
        </w:rPr>
        <w:t> </w:t>
      </w:r>
      <w:r>
        <w:rPr>
          <w:color w:val="414042"/>
        </w:rPr>
        <w:t>de</w:t>
      </w:r>
      <w:r>
        <w:rPr>
          <w:color w:val="414042"/>
          <w:spacing w:val="-11"/>
        </w:rPr>
        <w:t> </w:t>
      </w:r>
      <w:r>
        <w:rPr>
          <w:color w:val="414042"/>
        </w:rPr>
        <w:t>alimento</w:t>
      </w:r>
      <w:r>
        <w:rPr>
          <w:color w:val="414042"/>
          <w:spacing w:val="-11"/>
        </w:rPr>
        <w:t> </w:t>
      </w:r>
      <w:r>
        <w:rPr>
          <w:color w:val="414042"/>
        </w:rPr>
        <w:t>según</w:t>
      </w:r>
      <w:r>
        <w:rPr>
          <w:color w:val="414042"/>
          <w:spacing w:val="-11"/>
        </w:rPr>
        <w:t> </w:t>
      </w:r>
      <w:r>
        <w:rPr>
          <w:color w:val="414042"/>
        </w:rPr>
        <w:t>el</w:t>
      </w:r>
      <w:r>
        <w:rPr>
          <w:color w:val="414042"/>
          <w:spacing w:val="-11"/>
        </w:rPr>
        <w:t> </w:t>
      </w:r>
      <w:r>
        <w:rPr>
          <w:color w:val="414042"/>
        </w:rPr>
        <w:t>número</w:t>
      </w:r>
      <w:r>
        <w:rPr>
          <w:color w:val="414042"/>
          <w:spacing w:val="-11"/>
        </w:rPr>
        <w:t> </w:t>
      </w:r>
      <w:r>
        <w:rPr>
          <w:color w:val="414042"/>
        </w:rPr>
        <w:t>de</w:t>
      </w:r>
      <w:r>
        <w:rPr>
          <w:color w:val="414042"/>
          <w:spacing w:val="-11"/>
        </w:rPr>
        <w:t> </w:t>
      </w:r>
      <w:r>
        <w:rPr>
          <w:color w:val="414042"/>
        </w:rPr>
        <w:t>animales</w:t>
      </w:r>
      <w:r>
        <w:rPr>
          <w:color w:val="414042"/>
          <w:spacing w:val="-11"/>
        </w:rPr>
        <w:t> </w:t>
      </w:r>
      <w:r>
        <w:rPr>
          <w:color w:val="414042"/>
        </w:rPr>
        <w:t>a alimentar.</w:t>
      </w:r>
      <w:r>
        <w:rPr>
          <w:color w:val="414042"/>
          <w:spacing w:val="-6"/>
        </w:rPr>
        <w:t> </w:t>
      </w:r>
      <w:r>
        <w:rPr>
          <w:color w:val="414042"/>
        </w:rPr>
        <w:t>En</w:t>
      </w:r>
      <w:r>
        <w:rPr>
          <w:color w:val="414042"/>
          <w:spacing w:val="-6"/>
        </w:rPr>
        <w:t> </w:t>
      </w:r>
      <w:r>
        <w:rPr>
          <w:color w:val="414042"/>
        </w:rPr>
        <w:t>virtud</w:t>
      </w:r>
      <w:r>
        <w:rPr>
          <w:color w:val="414042"/>
          <w:spacing w:val="-6"/>
        </w:rPr>
        <w:t> </w:t>
      </w:r>
      <w:r>
        <w:rPr>
          <w:color w:val="414042"/>
        </w:rPr>
        <w:t>de</w:t>
      </w:r>
      <w:r>
        <w:rPr>
          <w:color w:val="414042"/>
          <w:spacing w:val="-6"/>
        </w:rPr>
        <w:t> </w:t>
      </w:r>
      <w:r>
        <w:rPr>
          <w:color w:val="414042"/>
        </w:rPr>
        <w:t>lo</w:t>
      </w:r>
      <w:r>
        <w:rPr>
          <w:color w:val="414042"/>
          <w:spacing w:val="-6"/>
        </w:rPr>
        <w:t> </w:t>
      </w:r>
      <w:r>
        <w:rPr>
          <w:color w:val="414042"/>
        </w:rPr>
        <w:t>anterior</w:t>
      </w:r>
      <w:r>
        <w:rPr>
          <w:color w:val="414042"/>
          <w:spacing w:val="-6"/>
        </w:rPr>
        <w:t> </w:t>
      </w:r>
      <w:r>
        <w:rPr>
          <w:color w:val="414042"/>
        </w:rPr>
        <w:t>y</w:t>
      </w:r>
      <w:r>
        <w:rPr>
          <w:color w:val="414042"/>
          <w:spacing w:val="-6"/>
        </w:rPr>
        <w:t> </w:t>
      </w:r>
      <w:r>
        <w:rPr>
          <w:color w:val="414042"/>
        </w:rPr>
        <w:t>con</w:t>
      </w:r>
      <w:r>
        <w:rPr>
          <w:color w:val="414042"/>
          <w:spacing w:val="-6"/>
        </w:rPr>
        <w:t> </w:t>
      </w:r>
      <w:r>
        <w:rPr>
          <w:color w:val="414042"/>
        </w:rPr>
        <w:t>el</w:t>
      </w:r>
      <w:r>
        <w:rPr>
          <w:color w:val="414042"/>
          <w:spacing w:val="-6"/>
        </w:rPr>
        <w:t> </w:t>
      </w:r>
      <w:r>
        <w:rPr>
          <w:color w:val="414042"/>
        </w:rPr>
        <w:t>objetivo</w:t>
      </w:r>
      <w:r>
        <w:rPr>
          <w:color w:val="414042"/>
          <w:spacing w:val="-6"/>
        </w:rPr>
        <w:t> </w:t>
      </w:r>
      <w:r>
        <w:rPr>
          <w:color w:val="414042"/>
        </w:rPr>
        <w:t>de</w:t>
      </w:r>
      <w:r>
        <w:rPr>
          <w:color w:val="414042"/>
          <w:spacing w:val="-6"/>
        </w:rPr>
        <w:t> </w:t>
      </w:r>
      <w:r>
        <w:rPr>
          <w:color w:val="414042"/>
        </w:rPr>
        <w:t>explicar</w:t>
      </w:r>
      <w:r>
        <w:rPr>
          <w:color w:val="414042"/>
          <w:spacing w:val="-6"/>
        </w:rPr>
        <w:t> </w:t>
      </w:r>
      <w:r>
        <w:rPr>
          <w:color w:val="414042"/>
        </w:rPr>
        <w:t>detalladamente</w:t>
      </w:r>
      <w:r>
        <w:rPr>
          <w:color w:val="414042"/>
          <w:spacing w:val="-6"/>
        </w:rPr>
        <w:t> </w:t>
      </w:r>
      <w:r>
        <w:rPr>
          <w:color w:val="414042"/>
        </w:rPr>
        <w:t>la metodología</w:t>
      </w:r>
      <w:r>
        <w:rPr>
          <w:color w:val="414042"/>
          <w:spacing w:val="-17"/>
        </w:rPr>
        <w:t> </w:t>
      </w:r>
      <w:r>
        <w:rPr>
          <w:color w:val="414042"/>
        </w:rPr>
        <w:t>para</w:t>
      </w:r>
      <w:r>
        <w:rPr>
          <w:color w:val="414042"/>
          <w:spacing w:val="-17"/>
        </w:rPr>
        <w:t> </w:t>
      </w:r>
      <w:r>
        <w:rPr>
          <w:color w:val="414042"/>
        </w:rPr>
        <w:t>ingresar</w:t>
      </w:r>
      <w:r>
        <w:rPr>
          <w:color w:val="414042"/>
          <w:spacing w:val="-17"/>
        </w:rPr>
        <w:t> </w:t>
      </w:r>
      <w:r>
        <w:rPr>
          <w:color w:val="414042"/>
        </w:rPr>
        <w:t>la</w:t>
      </w:r>
      <w:r>
        <w:rPr>
          <w:color w:val="414042"/>
          <w:spacing w:val="-17"/>
        </w:rPr>
        <w:t> </w:t>
      </w:r>
      <w:r>
        <w:rPr>
          <w:color w:val="414042"/>
        </w:rPr>
        <w:t>información</w:t>
      </w:r>
      <w:r>
        <w:rPr>
          <w:color w:val="414042"/>
          <w:spacing w:val="-17"/>
        </w:rPr>
        <w:t> </w:t>
      </w:r>
      <w:r>
        <w:rPr>
          <w:color w:val="414042"/>
        </w:rPr>
        <w:t>al</w:t>
      </w:r>
      <w:r>
        <w:rPr>
          <w:color w:val="414042"/>
          <w:spacing w:val="-17"/>
        </w:rPr>
        <w:t> </w:t>
      </w:r>
      <w:r>
        <w:rPr>
          <w:color w:val="414042"/>
        </w:rPr>
        <w:t>programa,</w:t>
      </w:r>
      <w:r>
        <w:rPr>
          <w:color w:val="414042"/>
          <w:spacing w:val="-17"/>
        </w:rPr>
        <w:t> </w:t>
      </w:r>
      <w:r>
        <w:rPr>
          <w:color w:val="414042"/>
        </w:rPr>
        <w:t>a</w:t>
      </w:r>
      <w:r>
        <w:rPr>
          <w:color w:val="414042"/>
          <w:spacing w:val="-17"/>
        </w:rPr>
        <w:t> </w:t>
      </w:r>
      <w:r>
        <w:rPr>
          <w:color w:val="414042"/>
        </w:rPr>
        <w:t>continuación</w:t>
      </w:r>
      <w:r>
        <w:rPr>
          <w:color w:val="414042"/>
          <w:spacing w:val="-17"/>
        </w:rPr>
        <w:t> </w:t>
      </w:r>
      <w:r>
        <w:rPr>
          <w:color w:val="414042"/>
        </w:rPr>
        <w:t>se</w:t>
      </w:r>
      <w:r>
        <w:rPr>
          <w:color w:val="414042"/>
          <w:spacing w:val="-17"/>
        </w:rPr>
        <w:t> </w:t>
      </w:r>
      <w:r>
        <w:rPr>
          <w:color w:val="414042"/>
        </w:rPr>
        <w:t>presenta, a manera de ejercicio, el planteamiento sobre cómo debe utilizar eficientemente el</w:t>
      </w:r>
      <w:r>
        <w:rPr>
          <w:color w:val="414042"/>
          <w:spacing w:val="-6"/>
        </w:rPr>
        <w:t> </w:t>
      </w:r>
      <w:r>
        <w:rPr>
          <w:color w:val="414042"/>
        </w:rPr>
        <w:t>programa.</w:t>
      </w:r>
    </w:p>
    <w:p>
      <w:pPr>
        <w:pStyle w:val="BodyText"/>
        <w:rPr>
          <w:sz w:val="23"/>
        </w:rPr>
      </w:pPr>
    </w:p>
    <w:p>
      <w:pPr>
        <w:pStyle w:val="BodyText"/>
        <w:spacing w:line="249" w:lineRule="auto"/>
        <w:ind w:left="113" w:right="115"/>
        <w:jc w:val="both"/>
      </w:pPr>
      <w:r>
        <w:rPr>
          <w:color w:val="414042"/>
        </w:rPr>
        <w:t>En</w:t>
      </w:r>
      <w:r>
        <w:rPr>
          <w:color w:val="414042"/>
          <w:spacing w:val="-11"/>
        </w:rPr>
        <w:t> </w:t>
      </w:r>
      <w:r>
        <w:rPr>
          <w:color w:val="414042"/>
        </w:rPr>
        <w:t>primer</w:t>
      </w:r>
      <w:r>
        <w:rPr>
          <w:color w:val="414042"/>
          <w:spacing w:val="-11"/>
        </w:rPr>
        <w:t> </w:t>
      </w:r>
      <w:r>
        <w:rPr>
          <w:color w:val="414042"/>
          <w:spacing w:val="-4"/>
        </w:rPr>
        <w:t>lugar,</w:t>
      </w:r>
      <w:r>
        <w:rPr>
          <w:color w:val="414042"/>
          <w:spacing w:val="-11"/>
        </w:rPr>
        <w:t> </w:t>
      </w:r>
      <w:r>
        <w:rPr>
          <w:color w:val="414042"/>
        </w:rPr>
        <w:t>para</w:t>
      </w:r>
      <w:r>
        <w:rPr>
          <w:color w:val="414042"/>
          <w:spacing w:val="-11"/>
        </w:rPr>
        <w:t> </w:t>
      </w:r>
      <w:r>
        <w:rPr>
          <w:color w:val="414042"/>
        </w:rPr>
        <w:t>usar</w:t>
      </w:r>
      <w:r>
        <w:rPr>
          <w:color w:val="414042"/>
          <w:spacing w:val="-11"/>
        </w:rPr>
        <w:t> </w:t>
      </w:r>
      <w:r>
        <w:rPr>
          <w:color w:val="414042"/>
        </w:rPr>
        <w:t>de</w:t>
      </w:r>
      <w:r>
        <w:rPr>
          <w:color w:val="414042"/>
          <w:spacing w:val="-11"/>
        </w:rPr>
        <w:t> </w:t>
      </w:r>
      <w:r>
        <w:rPr>
          <w:color w:val="414042"/>
        </w:rPr>
        <w:t>manera</w:t>
      </w:r>
      <w:r>
        <w:rPr>
          <w:color w:val="414042"/>
          <w:spacing w:val="-11"/>
        </w:rPr>
        <w:t> </w:t>
      </w:r>
      <w:r>
        <w:rPr>
          <w:color w:val="414042"/>
        </w:rPr>
        <w:t>eficiente</w:t>
      </w:r>
      <w:r>
        <w:rPr>
          <w:color w:val="414042"/>
          <w:spacing w:val="-11"/>
        </w:rPr>
        <w:t> </w:t>
      </w:r>
      <w:r>
        <w:rPr>
          <w:color w:val="414042"/>
        </w:rPr>
        <w:t>el</w:t>
      </w:r>
      <w:r>
        <w:rPr>
          <w:color w:val="414042"/>
          <w:spacing w:val="-11"/>
        </w:rPr>
        <w:t> </w:t>
      </w:r>
      <w:r>
        <w:rPr>
          <w:color w:val="414042"/>
        </w:rPr>
        <w:t>programa,</w:t>
      </w:r>
      <w:r>
        <w:rPr>
          <w:color w:val="414042"/>
          <w:spacing w:val="-11"/>
        </w:rPr>
        <w:t> </w:t>
      </w:r>
      <w:r>
        <w:rPr>
          <w:color w:val="414042"/>
        </w:rPr>
        <w:t>se</w:t>
      </w:r>
      <w:r>
        <w:rPr>
          <w:color w:val="414042"/>
          <w:spacing w:val="-11"/>
        </w:rPr>
        <w:t> </w:t>
      </w:r>
      <w:r>
        <w:rPr>
          <w:color w:val="414042"/>
        </w:rPr>
        <w:t>asumirá</w:t>
      </w:r>
      <w:r>
        <w:rPr>
          <w:color w:val="414042"/>
          <w:spacing w:val="-11"/>
        </w:rPr>
        <w:t> </w:t>
      </w:r>
      <w:r>
        <w:rPr>
          <w:color w:val="414042"/>
        </w:rPr>
        <w:t>que</w:t>
      </w:r>
      <w:r>
        <w:rPr>
          <w:color w:val="414042"/>
          <w:spacing w:val="-11"/>
        </w:rPr>
        <w:t> </w:t>
      </w:r>
      <w:r>
        <w:rPr>
          <w:color w:val="414042"/>
        </w:rPr>
        <w:t>en</w:t>
      </w:r>
      <w:r>
        <w:rPr>
          <w:color w:val="414042"/>
          <w:spacing w:val="-11"/>
        </w:rPr>
        <w:t> </w:t>
      </w:r>
      <w:r>
        <w:rPr>
          <w:color w:val="414042"/>
        </w:rPr>
        <w:t>una granja de ciclo completo se desea producir alimento, para lo cual se elaborarán dietas</w:t>
      </w:r>
      <w:r>
        <w:rPr>
          <w:color w:val="414042"/>
          <w:spacing w:val="-5"/>
        </w:rPr>
        <w:t> </w:t>
      </w:r>
      <w:r>
        <w:rPr>
          <w:color w:val="414042"/>
        </w:rPr>
        <w:t>para</w:t>
      </w:r>
      <w:r>
        <w:rPr>
          <w:color w:val="414042"/>
          <w:spacing w:val="-5"/>
        </w:rPr>
        <w:t> </w:t>
      </w:r>
      <w:r>
        <w:rPr>
          <w:color w:val="414042"/>
        </w:rPr>
        <w:t>cerdos</w:t>
      </w:r>
      <w:r>
        <w:rPr>
          <w:color w:val="414042"/>
          <w:spacing w:val="-5"/>
        </w:rPr>
        <w:t> </w:t>
      </w:r>
      <w:r>
        <w:rPr>
          <w:color w:val="414042"/>
        </w:rPr>
        <w:t>en</w:t>
      </w:r>
      <w:r>
        <w:rPr>
          <w:color w:val="414042"/>
          <w:spacing w:val="-5"/>
        </w:rPr>
        <w:t> </w:t>
      </w:r>
      <w:r>
        <w:rPr>
          <w:color w:val="414042"/>
        </w:rPr>
        <w:t>iniciación,</w:t>
      </w:r>
      <w:r>
        <w:rPr>
          <w:color w:val="414042"/>
          <w:spacing w:val="-5"/>
        </w:rPr>
        <w:t> </w:t>
      </w:r>
      <w:r>
        <w:rPr>
          <w:color w:val="414042"/>
        </w:rPr>
        <w:t>crecimiento</w:t>
      </w:r>
      <w:r>
        <w:rPr>
          <w:color w:val="414042"/>
          <w:spacing w:val="-5"/>
        </w:rPr>
        <w:t> </w:t>
      </w:r>
      <w:r>
        <w:rPr>
          <w:color w:val="414042"/>
        </w:rPr>
        <w:t>y</w:t>
      </w:r>
      <w:r>
        <w:rPr>
          <w:color w:val="414042"/>
          <w:spacing w:val="-5"/>
        </w:rPr>
        <w:t> </w:t>
      </w:r>
      <w:r>
        <w:rPr>
          <w:color w:val="414042"/>
        </w:rPr>
        <w:t>finalización,</w:t>
      </w:r>
      <w:r>
        <w:rPr>
          <w:color w:val="414042"/>
          <w:spacing w:val="-5"/>
        </w:rPr>
        <w:t> </w:t>
      </w:r>
      <w:r>
        <w:rPr>
          <w:color w:val="414042"/>
        </w:rPr>
        <w:t>así</w:t>
      </w:r>
      <w:r>
        <w:rPr>
          <w:color w:val="414042"/>
          <w:spacing w:val="-5"/>
        </w:rPr>
        <w:t> </w:t>
      </w:r>
      <w:r>
        <w:rPr>
          <w:color w:val="414042"/>
        </w:rPr>
        <w:t>como</w:t>
      </w:r>
      <w:r>
        <w:rPr>
          <w:color w:val="414042"/>
          <w:spacing w:val="-5"/>
        </w:rPr>
        <w:t> </w:t>
      </w:r>
      <w:r>
        <w:rPr>
          <w:color w:val="414042"/>
        </w:rPr>
        <w:t>para</w:t>
      </w:r>
      <w:r>
        <w:rPr>
          <w:color w:val="414042"/>
          <w:spacing w:val="-5"/>
        </w:rPr>
        <w:t> </w:t>
      </w:r>
      <w:r>
        <w:rPr>
          <w:color w:val="414042"/>
        </w:rPr>
        <w:t>cerdas gestantes y lactantes. Se considerarán sólo alimentos disponibles en la zona, los que</w:t>
      </w:r>
      <w:r>
        <w:rPr>
          <w:color w:val="414042"/>
          <w:spacing w:val="-4"/>
        </w:rPr>
        <w:t> </w:t>
      </w:r>
      <w:r>
        <w:rPr>
          <w:color w:val="414042"/>
        </w:rPr>
        <w:t>ya</w:t>
      </w:r>
      <w:r>
        <w:rPr>
          <w:color w:val="414042"/>
          <w:spacing w:val="-4"/>
        </w:rPr>
        <w:t> </w:t>
      </w:r>
      <w:r>
        <w:rPr>
          <w:color w:val="414042"/>
        </w:rPr>
        <w:t>se</w:t>
      </w:r>
      <w:r>
        <w:rPr>
          <w:color w:val="414042"/>
          <w:spacing w:val="-4"/>
        </w:rPr>
        <w:t> </w:t>
      </w:r>
      <w:r>
        <w:rPr>
          <w:color w:val="414042"/>
        </w:rPr>
        <w:t>utilizan</w:t>
      </w:r>
      <w:r>
        <w:rPr>
          <w:color w:val="414042"/>
          <w:spacing w:val="-4"/>
        </w:rPr>
        <w:t> </w:t>
      </w:r>
      <w:r>
        <w:rPr>
          <w:color w:val="414042"/>
        </w:rPr>
        <w:t>en</w:t>
      </w:r>
      <w:r>
        <w:rPr>
          <w:color w:val="414042"/>
          <w:spacing w:val="-4"/>
        </w:rPr>
        <w:t> </w:t>
      </w:r>
      <w:r>
        <w:rPr>
          <w:color w:val="414042"/>
        </w:rPr>
        <w:t>la</w:t>
      </w:r>
      <w:r>
        <w:rPr>
          <w:color w:val="414042"/>
          <w:spacing w:val="-4"/>
        </w:rPr>
        <w:t> </w:t>
      </w:r>
      <w:r>
        <w:rPr>
          <w:color w:val="414042"/>
        </w:rPr>
        <w:t>explotación,</w:t>
      </w:r>
      <w:r>
        <w:rPr>
          <w:color w:val="414042"/>
          <w:spacing w:val="-4"/>
        </w:rPr>
        <w:t> </w:t>
      </w:r>
      <w:r>
        <w:rPr>
          <w:color w:val="414042"/>
        </w:rPr>
        <w:t>con</w:t>
      </w:r>
      <w:r>
        <w:rPr>
          <w:color w:val="414042"/>
          <w:spacing w:val="-4"/>
        </w:rPr>
        <w:t> </w:t>
      </w:r>
      <w:r>
        <w:rPr>
          <w:color w:val="414042"/>
        </w:rPr>
        <w:t>costos</w:t>
      </w:r>
      <w:r>
        <w:rPr>
          <w:color w:val="414042"/>
          <w:spacing w:val="-4"/>
        </w:rPr>
        <w:t> </w:t>
      </w:r>
      <w:r>
        <w:rPr>
          <w:color w:val="414042"/>
        </w:rPr>
        <w:t>indicados</w:t>
      </w:r>
      <w:r>
        <w:rPr>
          <w:color w:val="414042"/>
          <w:spacing w:val="-4"/>
        </w:rPr>
        <w:t> </w:t>
      </w:r>
      <w:r>
        <w:rPr>
          <w:color w:val="414042"/>
        </w:rPr>
        <w:t>por</w:t>
      </w:r>
      <w:r>
        <w:rPr>
          <w:color w:val="414042"/>
          <w:spacing w:val="-4"/>
        </w:rPr>
        <w:t> </w:t>
      </w:r>
      <w:r>
        <w:rPr>
          <w:color w:val="414042"/>
        </w:rPr>
        <w:t>el</w:t>
      </w:r>
      <w:r>
        <w:rPr>
          <w:color w:val="414042"/>
          <w:spacing w:val="-4"/>
        </w:rPr>
        <w:t> </w:t>
      </w:r>
      <w:r>
        <w:rPr>
          <w:color w:val="414042"/>
          <w:spacing w:val="-3"/>
        </w:rPr>
        <w:t>productor.</w:t>
      </w:r>
    </w:p>
    <w:p>
      <w:pPr>
        <w:pStyle w:val="BodyText"/>
        <w:spacing w:before="9"/>
        <w:rPr>
          <w:sz w:val="20"/>
        </w:rPr>
      </w:pPr>
    </w:p>
    <w:p>
      <w:pPr>
        <w:pStyle w:val="Heading2"/>
        <w:spacing w:line="240" w:lineRule="auto"/>
        <w:ind w:left="397" w:right="69"/>
        <w:jc w:val="left"/>
      </w:pPr>
      <w:r>
        <w:rPr>
          <w:color w:val="414042"/>
          <w:w w:val="95"/>
        </w:rPr>
        <w:t>Ejercicio 1. Balanceo de una dieta para cerdos en iniciación</w:t>
      </w:r>
    </w:p>
    <w:p>
      <w:pPr>
        <w:pStyle w:val="BodyText"/>
        <w:rPr>
          <w:rFonts w:ascii="Palatino Linotype"/>
          <w:b/>
          <w:sz w:val="19"/>
        </w:rPr>
      </w:pPr>
    </w:p>
    <w:p>
      <w:pPr>
        <w:pStyle w:val="BodyText"/>
        <w:ind w:left="113"/>
        <w:jc w:val="both"/>
      </w:pPr>
      <w:r>
        <w:rPr>
          <w:color w:val="414042"/>
        </w:rPr>
        <w:t>Planteamiento del problema o situación particular de una explotación</w:t>
      </w:r>
    </w:p>
    <w:p>
      <w:pPr>
        <w:pStyle w:val="BodyText"/>
        <w:spacing w:before="10"/>
        <w:rPr>
          <w:sz w:val="23"/>
        </w:rPr>
      </w:pPr>
    </w:p>
    <w:p>
      <w:pPr>
        <w:pStyle w:val="BodyText"/>
        <w:spacing w:line="249" w:lineRule="auto"/>
        <w:ind w:left="113" w:right="114"/>
        <w:jc w:val="both"/>
      </w:pPr>
      <w:r>
        <w:rPr>
          <w:color w:val="414042"/>
        </w:rPr>
        <w:t>El </w:t>
      </w:r>
      <w:r>
        <w:rPr>
          <w:color w:val="414042"/>
          <w:spacing w:val="-6"/>
        </w:rPr>
        <w:t>Sr. </w:t>
      </w:r>
      <w:r>
        <w:rPr>
          <w:color w:val="414042"/>
        </w:rPr>
        <w:t>García, propietario de la granja de cerdos de ciclo completo “El </w:t>
      </w:r>
      <w:r>
        <w:rPr>
          <w:color w:val="414042"/>
          <w:spacing w:val="-6"/>
        </w:rPr>
        <w:t>Rosal”, </w:t>
      </w:r>
      <w:r>
        <w:rPr>
          <w:color w:val="414042"/>
        </w:rPr>
        <w:t>es porcicultor desde hace más de 25 años. En promedio, engorda 500 cerdos por mes. Durante los últimos 20 años ha utilizado solamente alimento balanceado comercial,</w:t>
      </w:r>
      <w:r>
        <w:rPr>
          <w:color w:val="414042"/>
          <w:spacing w:val="-15"/>
        </w:rPr>
        <w:t> </w:t>
      </w:r>
      <w:r>
        <w:rPr>
          <w:color w:val="414042"/>
        </w:rPr>
        <w:t>pero</w:t>
      </w:r>
      <w:r>
        <w:rPr>
          <w:color w:val="414042"/>
          <w:spacing w:val="-15"/>
        </w:rPr>
        <w:t> </w:t>
      </w:r>
      <w:r>
        <w:rPr>
          <w:color w:val="414042"/>
        </w:rPr>
        <w:t>desea</w:t>
      </w:r>
      <w:r>
        <w:rPr>
          <w:color w:val="414042"/>
          <w:spacing w:val="-15"/>
        </w:rPr>
        <w:t> </w:t>
      </w:r>
      <w:r>
        <w:rPr>
          <w:color w:val="414042"/>
        </w:rPr>
        <w:t>producir</w:t>
      </w:r>
      <w:r>
        <w:rPr>
          <w:color w:val="414042"/>
          <w:spacing w:val="-15"/>
        </w:rPr>
        <w:t> </w:t>
      </w:r>
      <w:r>
        <w:rPr>
          <w:color w:val="414042"/>
        </w:rPr>
        <w:t>su</w:t>
      </w:r>
      <w:r>
        <w:rPr>
          <w:color w:val="414042"/>
          <w:spacing w:val="-15"/>
        </w:rPr>
        <w:t> </w:t>
      </w:r>
      <w:r>
        <w:rPr>
          <w:color w:val="414042"/>
        </w:rPr>
        <w:t>propio</w:t>
      </w:r>
      <w:r>
        <w:rPr>
          <w:color w:val="414042"/>
          <w:spacing w:val="-15"/>
        </w:rPr>
        <w:t> </w:t>
      </w:r>
      <w:r>
        <w:rPr>
          <w:color w:val="414042"/>
        </w:rPr>
        <w:t>alimento,</w:t>
      </w:r>
      <w:r>
        <w:rPr>
          <w:color w:val="414042"/>
          <w:spacing w:val="-15"/>
        </w:rPr>
        <w:t> </w:t>
      </w:r>
      <w:r>
        <w:rPr>
          <w:color w:val="414042"/>
        </w:rPr>
        <w:t>aprovechando</w:t>
      </w:r>
      <w:r>
        <w:rPr>
          <w:color w:val="414042"/>
          <w:spacing w:val="-15"/>
        </w:rPr>
        <w:t> </w:t>
      </w:r>
      <w:r>
        <w:rPr>
          <w:color w:val="414042"/>
        </w:rPr>
        <w:t>los</w:t>
      </w:r>
      <w:r>
        <w:rPr>
          <w:color w:val="414042"/>
          <w:spacing w:val="-15"/>
        </w:rPr>
        <w:t> </w:t>
      </w:r>
      <w:r>
        <w:rPr>
          <w:color w:val="414042"/>
        </w:rPr>
        <w:t>ingredientes (recursos alimentarios) de la zona y algunos otros para complementar sus</w:t>
      </w:r>
      <w:r>
        <w:rPr>
          <w:color w:val="414042"/>
          <w:spacing w:val="-33"/>
        </w:rPr>
        <w:t> </w:t>
      </w:r>
      <w:r>
        <w:rPr>
          <w:color w:val="414042"/>
        </w:rPr>
        <w:t>dietas.</w:t>
      </w:r>
    </w:p>
    <w:p>
      <w:pPr>
        <w:pStyle w:val="BodyText"/>
        <w:rPr>
          <w:sz w:val="23"/>
        </w:rPr>
      </w:pPr>
    </w:p>
    <w:p>
      <w:pPr>
        <w:pStyle w:val="BodyText"/>
        <w:spacing w:line="249" w:lineRule="auto"/>
        <w:ind w:left="113" w:right="114"/>
        <w:jc w:val="both"/>
      </w:pPr>
      <w:r>
        <w:rPr>
          <w:color w:val="414042"/>
        </w:rPr>
        <w:t>La</w:t>
      </w:r>
      <w:r>
        <w:rPr>
          <w:color w:val="414042"/>
          <w:spacing w:val="-4"/>
        </w:rPr>
        <w:t> </w:t>
      </w:r>
      <w:r>
        <w:rPr>
          <w:color w:val="414042"/>
        </w:rPr>
        <w:t>unidad</w:t>
      </w:r>
      <w:r>
        <w:rPr>
          <w:color w:val="414042"/>
          <w:spacing w:val="-4"/>
        </w:rPr>
        <w:t> </w:t>
      </w:r>
      <w:r>
        <w:rPr>
          <w:color w:val="414042"/>
        </w:rPr>
        <w:t>de</w:t>
      </w:r>
      <w:r>
        <w:rPr>
          <w:color w:val="414042"/>
          <w:spacing w:val="-4"/>
        </w:rPr>
        <w:t> </w:t>
      </w:r>
      <w:r>
        <w:rPr>
          <w:color w:val="414042"/>
        </w:rPr>
        <w:t>producción</w:t>
      </w:r>
      <w:r>
        <w:rPr>
          <w:color w:val="414042"/>
          <w:spacing w:val="-4"/>
        </w:rPr>
        <w:t> </w:t>
      </w:r>
      <w:r>
        <w:rPr>
          <w:color w:val="414042"/>
        </w:rPr>
        <w:t>se</w:t>
      </w:r>
      <w:r>
        <w:rPr>
          <w:color w:val="414042"/>
          <w:spacing w:val="-4"/>
        </w:rPr>
        <w:t> </w:t>
      </w:r>
      <w:r>
        <w:rPr>
          <w:color w:val="414042"/>
        </w:rPr>
        <w:t>ubica</w:t>
      </w:r>
      <w:r>
        <w:rPr>
          <w:color w:val="414042"/>
          <w:spacing w:val="-4"/>
        </w:rPr>
        <w:t> </w:t>
      </w:r>
      <w:r>
        <w:rPr>
          <w:color w:val="414042"/>
        </w:rPr>
        <w:t>en</w:t>
      </w:r>
      <w:r>
        <w:rPr>
          <w:color w:val="414042"/>
          <w:spacing w:val="-4"/>
        </w:rPr>
        <w:t> </w:t>
      </w:r>
      <w:r>
        <w:rPr>
          <w:color w:val="414042"/>
        </w:rPr>
        <w:t>el</w:t>
      </w:r>
      <w:r>
        <w:rPr>
          <w:color w:val="414042"/>
          <w:spacing w:val="-4"/>
        </w:rPr>
        <w:t> </w:t>
      </w:r>
      <w:r>
        <w:rPr>
          <w:color w:val="414042"/>
        </w:rPr>
        <w:t>valle</w:t>
      </w:r>
      <w:r>
        <w:rPr>
          <w:color w:val="414042"/>
          <w:spacing w:val="-4"/>
        </w:rPr>
        <w:t> </w:t>
      </w:r>
      <w:r>
        <w:rPr>
          <w:color w:val="414042"/>
        </w:rPr>
        <w:t>de</w:t>
      </w:r>
      <w:r>
        <w:rPr>
          <w:color w:val="414042"/>
          <w:spacing w:val="-4"/>
        </w:rPr>
        <w:t> Toluca, </w:t>
      </w:r>
      <w:r>
        <w:rPr>
          <w:color w:val="414042"/>
        </w:rPr>
        <w:t>con</w:t>
      </w:r>
      <w:r>
        <w:rPr>
          <w:color w:val="414042"/>
          <w:spacing w:val="-4"/>
        </w:rPr>
        <w:t> </w:t>
      </w:r>
      <w:r>
        <w:rPr>
          <w:color w:val="414042"/>
        </w:rPr>
        <w:t>clima</w:t>
      </w:r>
      <w:r>
        <w:rPr>
          <w:color w:val="414042"/>
          <w:spacing w:val="-4"/>
        </w:rPr>
        <w:t> </w:t>
      </w:r>
      <w:r>
        <w:rPr>
          <w:color w:val="414042"/>
        </w:rPr>
        <w:t>templado-frío. Cuenta con instalaciones que permiten engordar 20 cerdos por</w:t>
      </w:r>
      <w:r>
        <w:rPr>
          <w:color w:val="414042"/>
          <w:spacing w:val="-4"/>
        </w:rPr>
        <w:t> </w:t>
      </w:r>
      <w:r>
        <w:rPr>
          <w:color w:val="414042"/>
        </w:rPr>
        <w:t>corral.</w:t>
      </w:r>
    </w:p>
    <w:p>
      <w:pPr>
        <w:pStyle w:val="BodyText"/>
        <w:rPr>
          <w:sz w:val="23"/>
        </w:rPr>
      </w:pPr>
    </w:p>
    <w:p>
      <w:pPr>
        <w:pStyle w:val="BodyText"/>
        <w:spacing w:line="249" w:lineRule="auto"/>
        <w:ind w:left="113" w:right="114"/>
        <w:jc w:val="both"/>
      </w:pPr>
      <w:r>
        <w:rPr>
          <w:color w:val="414042"/>
        </w:rPr>
        <w:t>La población porcina (vientres y sementales) de la granja está compuesta por las razas</w:t>
      </w:r>
      <w:r>
        <w:rPr>
          <w:color w:val="414042"/>
          <w:spacing w:val="-18"/>
        </w:rPr>
        <w:t> </w:t>
      </w:r>
      <w:r>
        <w:rPr>
          <w:color w:val="414042"/>
        </w:rPr>
        <w:t>Duroc,</w:t>
      </w:r>
      <w:r>
        <w:rPr>
          <w:color w:val="414042"/>
          <w:spacing w:val="-18"/>
        </w:rPr>
        <w:t> </w:t>
      </w:r>
      <w:r>
        <w:rPr>
          <w:color w:val="414042"/>
        </w:rPr>
        <w:t>Hampshire</w:t>
      </w:r>
      <w:r>
        <w:rPr>
          <w:color w:val="414042"/>
          <w:spacing w:val="-18"/>
        </w:rPr>
        <w:t> </w:t>
      </w:r>
      <w:r>
        <w:rPr>
          <w:color w:val="414042"/>
        </w:rPr>
        <w:t>y</w:t>
      </w:r>
      <w:r>
        <w:rPr>
          <w:color w:val="414042"/>
          <w:spacing w:val="-18"/>
        </w:rPr>
        <w:t> </w:t>
      </w:r>
      <w:r>
        <w:rPr>
          <w:color w:val="414042"/>
        </w:rPr>
        <w:t>Landrace;</w:t>
      </w:r>
      <w:r>
        <w:rPr>
          <w:color w:val="414042"/>
          <w:spacing w:val="-18"/>
        </w:rPr>
        <w:t> </w:t>
      </w:r>
      <w:r>
        <w:rPr>
          <w:color w:val="414042"/>
        </w:rPr>
        <w:t>así,</w:t>
      </w:r>
      <w:r>
        <w:rPr>
          <w:color w:val="414042"/>
          <w:spacing w:val="-18"/>
        </w:rPr>
        <w:t> </w:t>
      </w:r>
      <w:r>
        <w:rPr>
          <w:color w:val="414042"/>
        </w:rPr>
        <w:t>los</w:t>
      </w:r>
      <w:r>
        <w:rPr>
          <w:color w:val="414042"/>
          <w:spacing w:val="-18"/>
        </w:rPr>
        <w:t> </w:t>
      </w:r>
      <w:r>
        <w:rPr>
          <w:color w:val="414042"/>
        </w:rPr>
        <w:t>cerdos</w:t>
      </w:r>
      <w:r>
        <w:rPr>
          <w:color w:val="414042"/>
          <w:spacing w:val="-18"/>
        </w:rPr>
        <w:t> </w:t>
      </w:r>
      <w:r>
        <w:rPr>
          <w:color w:val="414042"/>
        </w:rPr>
        <w:t>para</w:t>
      </w:r>
      <w:r>
        <w:rPr>
          <w:color w:val="414042"/>
          <w:spacing w:val="-18"/>
        </w:rPr>
        <w:t> </w:t>
      </w:r>
      <w:r>
        <w:rPr>
          <w:color w:val="414042"/>
        </w:rPr>
        <w:t>abasto</w:t>
      </w:r>
      <w:r>
        <w:rPr>
          <w:color w:val="414042"/>
          <w:spacing w:val="-18"/>
        </w:rPr>
        <w:t> </w:t>
      </w:r>
      <w:r>
        <w:rPr>
          <w:color w:val="414042"/>
        </w:rPr>
        <w:t>son</w:t>
      </w:r>
      <w:r>
        <w:rPr>
          <w:color w:val="414042"/>
          <w:spacing w:val="-18"/>
        </w:rPr>
        <w:t> </w:t>
      </w:r>
      <w:r>
        <w:rPr>
          <w:color w:val="414042"/>
        </w:rPr>
        <w:t>cruzas</w:t>
      </w:r>
      <w:r>
        <w:rPr>
          <w:color w:val="414042"/>
          <w:spacing w:val="-18"/>
        </w:rPr>
        <w:t> </w:t>
      </w:r>
      <w:r>
        <w:rPr>
          <w:color w:val="414042"/>
        </w:rPr>
        <w:t>de</w:t>
      </w:r>
      <w:r>
        <w:rPr>
          <w:color w:val="414042"/>
          <w:spacing w:val="-18"/>
        </w:rPr>
        <w:t> </w:t>
      </w:r>
      <w:r>
        <w:rPr>
          <w:color w:val="414042"/>
        </w:rPr>
        <w:t>estas razas. En la zona la temperatura media es de 18°C, en la noche puede descender a</w:t>
      </w:r>
      <w:r>
        <w:rPr>
          <w:color w:val="414042"/>
          <w:spacing w:val="-11"/>
        </w:rPr>
        <w:t> </w:t>
      </w:r>
      <w:r>
        <w:rPr>
          <w:color w:val="414042"/>
        </w:rPr>
        <w:t>4,</w:t>
      </w:r>
      <w:r>
        <w:rPr>
          <w:color w:val="414042"/>
          <w:spacing w:val="-11"/>
        </w:rPr>
        <w:t> </w:t>
      </w:r>
      <w:r>
        <w:rPr>
          <w:color w:val="414042"/>
        </w:rPr>
        <w:t>5°C</w:t>
      </w:r>
      <w:r>
        <w:rPr>
          <w:color w:val="414042"/>
          <w:spacing w:val="-11"/>
        </w:rPr>
        <w:t> </w:t>
      </w:r>
      <w:r>
        <w:rPr>
          <w:color w:val="414042"/>
        </w:rPr>
        <w:t>o</w:t>
      </w:r>
      <w:r>
        <w:rPr>
          <w:color w:val="414042"/>
          <w:spacing w:val="-11"/>
        </w:rPr>
        <w:t> </w:t>
      </w:r>
      <w:r>
        <w:rPr>
          <w:color w:val="414042"/>
        </w:rPr>
        <w:t>menos.</w:t>
      </w:r>
    </w:p>
    <w:p>
      <w:pPr>
        <w:pStyle w:val="BodyText"/>
        <w:rPr>
          <w:sz w:val="23"/>
        </w:rPr>
      </w:pPr>
    </w:p>
    <w:p>
      <w:pPr>
        <w:pStyle w:val="BodyText"/>
        <w:spacing w:line="249" w:lineRule="auto"/>
        <w:ind w:left="113" w:right="113"/>
        <w:jc w:val="both"/>
      </w:pPr>
      <w:r>
        <w:rPr>
          <w:color w:val="414042"/>
        </w:rPr>
        <w:t>El manejo alimentario está simplificado.  Se  suministra  la  dieta  cada  tercer día en comederos automáticos durante todo el periodo de engorda o fase de alimentación, pero no se tienen estimadas las cantidades que deben asignarse  por animal y por</w:t>
      </w:r>
      <w:r>
        <w:rPr>
          <w:color w:val="414042"/>
          <w:spacing w:val="31"/>
        </w:rPr>
        <w:t> </w:t>
      </w:r>
      <w:r>
        <w:rPr>
          <w:color w:val="414042"/>
        </w:rPr>
        <w:t>corral.</w:t>
      </w:r>
    </w:p>
    <w:p>
      <w:pPr>
        <w:pStyle w:val="BodyText"/>
        <w:rPr>
          <w:sz w:val="23"/>
        </w:rPr>
      </w:pPr>
    </w:p>
    <w:p>
      <w:pPr>
        <w:pStyle w:val="BodyText"/>
        <w:spacing w:line="249" w:lineRule="auto"/>
        <w:ind w:left="113" w:right="115"/>
        <w:jc w:val="both"/>
      </w:pPr>
      <w:r>
        <w:rPr>
          <w:color w:val="414042"/>
        </w:rPr>
        <w:t>En la zona se tienen disponibles los siguientes alimentos (ingredientes), con precios en el mercado durante octubre de 2011(Cuadro 19).</w:t>
      </w:r>
    </w:p>
    <w:p>
      <w:pPr>
        <w:spacing w:after="0" w:line="249" w:lineRule="auto"/>
        <w:jc w:val="both"/>
        <w:sectPr>
          <w:pgSz w:w="9640" w:h="13040"/>
          <w:pgMar w:header="0" w:footer="939" w:top="1040" w:bottom="1120" w:left="1020" w:right="1300"/>
        </w:sectPr>
      </w:pPr>
    </w:p>
    <w:p>
      <w:pPr>
        <w:pStyle w:val="Heading2"/>
        <w:spacing w:line="264" w:lineRule="exact" w:before="23"/>
        <w:ind w:left="2075" w:right="2002" w:firstLine="1110"/>
        <w:jc w:val="left"/>
      </w:pPr>
      <w:r>
        <w:rPr>
          <w:color w:val="8F3A75"/>
        </w:rPr>
        <w:t>Cuadro 19 </w:t>
      </w:r>
      <w:r>
        <w:rPr>
          <w:color w:val="8F3A75"/>
          <w:w w:val="90"/>
        </w:rPr>
        <w:t>Ingredientes disponibles en la zona</w:t>
      </w:r>
    </w:p>
    <w:p>
      <w:pPr>
        <w:pStyle w:val="BodyText"/>
        <w:spacing w:before="7" w:after="1"/>
        <w:rPr>
          <w:rFonts w:ascii="Palatino Linotype"/>
          <w:b/>
          <w:sz w:val="21"/>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33"/>
        <w:gridCol w:w="1522"/>
        <w:gridCol w:w="1295"/>
        <w:gridCol w:w="1472"/>
      </w:tblGrid>
      <w:tr>
        <w:trPr>
          <w:trHeight w:val="291" w:hRule="exact"/>
        </w:trPr>
        <w:tc>
          <w:tcPr>
            <w:tcW w:w="2333" w:type="dxa"/>
            <w:tcBorders>
              <w:bottom w:val="single" w:sz="4" w:space="0" w:color="87226C"/>
            </w:tcBorders>
            <w:shd w:val="clear" w:color="auto" w:fill="DCEDE6"/>
          </w:tcPr>
          <w:p>
            <w:pPr>
              <w:pStyle w:val="TableParagraph"/>
              <w:spacing w:before="22"/>
              <w:ind w:left="80"/>
              <w:jc w:val="left"/>
              <w:rPr>
                <w:rFonts w:ascii="Palatino Linotype"/>
                <w:b/>
                <w:sz w:val="18"/>
              </w:rPr>
            </w:pPr>
            <w:r>
              <w:rPr>
                <w:rFonts w:ascii="Palatino Linotype"/>
                <w:b/>
                <w:color w:val="87226C"/>
                <w:sz w:val="18"/>
              </w:rPr>
              <w:t>Alimento</w:t>
            </w:r>
          </w:p>
        </w:tc>
        <w:tc>
          <w:tcPr>
            <w:tcW w:w="1522" w:type="dxa"/>
            <w:tcBorders>
              <w:bottom w:val="single" w:sz="4" w:space="0" w:color="87226C"/>
            </w:tcBorders>
            <w:shd w:val="clear" w:color="auto" w:fill="DCEDE6"/>
          </w:tcPr>
          <w:p>
            <w:pPr>
              <w:pStyle w:val="TableParagraph"/>
              <w:spacing w:before="22"/>
              <w:ind w:right="425"/>
              <w:rPr>
                <w:rFonts w:ascii="Palatino Linotype"/>
                <w:b/>
                <w:sz w:val="18"/>
              </w:rPr>
            </w:pPr>
            <w:r>
              <w:rPr>
                <w:rFonts w:ascii="Palatino Linotype"/>
                <w:b/>
                <w:color w:val="87226C"/>
                <w:w w:val="95"/>
                <w:sz w:val="18"/>
              </w:rPr>
              <w:t>$/ton BH</w:t>
            </w:r>
          </w:p>
        </w:tc>
        <w:tc>
          <w:tcPr>
            <w:tcW w:w="1295" w:type="dxa"/>
            <w:tcBorders>
              <w:bottom w:val="single" w:sz="4" w:space="0" w:color="87226C"/>
            </w:tcBorders>
            <w:shd w:val="clear" w:color="auto" w:fill="DCEDE6"/>
          </w:tcPr>
          <w:p>
            <w:pPr>
              <w:pStyle w:val="TableParagraph"/>
              <w:spacing w:before="22"/>
              <w:ind w:left="383" w:right="393"/>
              <w:jc w:val="center"/>
              <w:rPr>
                <w:rFonts w:ascii="Palatino Linotype"/>
                <w:b/>
                <w:sz w:val="18"/>
              </w:rPr>
            </w:pPr>
            <w:r>
              <w:rPr>
                <w:rFonts w:ascii="Palatino Linotype"/>
                <w:b/>
                <w:color w:val="87226C"/>
                <w:w w:val="90"/>
                <w:sz w:val="18"/>
              </w:rPr>
              <w:t>% MS</w:t>
            </w:r>
          </w:p>
        </w:tc>
        <w:tc>
          <w:tcPr>
            <w:tcW w:w="1472" w:type="dxa"/>
            <w:tcBorders>
              <w:bottom w:val="single" w:sz="4" w:space="0" w:color="87226C"/>
            </w:tcBorders>
            <w:shd w:val="clear" w:color="auto" w:fill="DCEDE6"/>
          </w:tcPr>
          <w:p>
            <w:pPr>
              <w:pStyle w:val="TableParagraph"/>
              <w:spacing w:before="22"/>
              <w:ind w:left="382" w:right="327"/>
              <w:jc w:val="center"/>
              <w:rPr>
                <w:rFonts w:ascii="Palatino Linotype"/>
                <w:b/>
                <w:sz w:val="18"/>
              </w:rPr>
            </w:pPr>
            <w:r>
              <w:rPr>
                <w:rFonts w:ascii="Palatino Linotype"/>
                <w:b/>
                <w:color w:val="87226C"/>
                <w:w w:val="95"/>
                <w:sz w:val="18"/>
              </w:rPr>
              <w:t>$/ton BS</w:t>
            </w:r>
          </w:p>
        </w:tc>
      </w:tr>
      <w:tr>
        <w:trPr>
          <w:trHeight w:val="314" w:hRule="exact"/>
        </w:trPr>
        <w:tc>
          <w:tcPr>
            <w:tcW w:w="2333" w:type="dxa"/>
            <w:tcBorders>
              <w:top w:val="single" w:sz="4" w:space="0" w:color="87226C"/>
            </w:tcBorders>
          </w:tcPr>
          <w:p>
            <w:pPr>
              <w:pStyle w:val="TableParagraph"/>
              <w:spacing w:before="38"/>
              <w:ind w:left="80"/>
              <w:jc w:val="left"/>
              <w:rPr>
                <w:sz w:val="18"/>
              </w:rPr>
            </w:pPr>
            <w:r>
              <w:rPr>
                <w:color w:val="414042"/>
                <w:sz w:val="18"/>
              </w:rPr>
              <w:t>Maíz amarillo</w:t>
            </w:r>
          </w:p>
        </w:tc>
        <w:tc>
          <w:tcPr>
            <w:tcW w:w="1522" w:type="dxa"/>
            <w:tcBorders>
              <w:top w:val="single" w:sz="4" w:space="0" w:color="87226C"/>
            </w:tcBorders>
          </w:tcPr>
          <w:p>
            <w:pPr>
              <w:pStyle w:val="TableParagraph"/>
              <w:spacing w:before="38"/>
              <w:ind w:right="428"/>
              <w:rPr>
                <w:sz w:val="18"/>
              </w:rPr>
            </w:pPr>
            <w:r>
              <w:rPr>
                <w:color w:val="414042"/>
                <w:w w:val="95"/>
                <w:sz w:val="18"/>
              </w:rPr>
              <w:t>4,700.00</w:t>
            </w:r>
          </w:p>
        </w:tc>
        <w:tc>
          <w:tcPr>
            <w:tcW w:w="1295" w:type="dxa"/>
            <w:tcBorders>
              <w:top w:val="single" w:sz="4" w:space="0" w:color="87226C"/>
            </w:tcBorders>
          </w:tcPr>
          <w:p>
            <w:pPr>
              <w:pStyle w:val="TableParagraph"/>
              <w:spacing w:before="38"/>
              <w:ind w:left="399" w:right="248"/>
              <w:jc w:val="center"/>
              <w:rPr>
                <w:sz w:val="18"/>
              </w:rPr>
            </w:pPr>
            <w:r>
              <w:rPr>
                <w:color w:val="414042"/>
                <w:sz w:val="18"/>
              </w:rPr>
              <w:t>87.0</w:t>
            </w:r>
          </w:p>
        </w:tc>
        <w:tc>
          <w:tcPr>
            <w:tcW w:w="1472" w:type="dxa"/>
            <w:tcBorders>
              <w:top w:val="single" w:sz="4" w:space="0" w:color="87226C"/>
            </w:tcBorders>
          </w:tcPr>
          <w:p>
            <w:pPr>
              <w:pStyle w:val="TableParagraph"/>
              <w:spacing w:before="38"/>
              <w:ind w:left="385" w:right="240"/>
              <w:jc w:val="center"/>
              <w:rPr>
                <w:sz w:val="18"/>
              </w:rPr>
            </w:pPr>
            <w:r>
              <w:rPr>
                <w:color w:val="414042"/>
                <w:sz w:val="18"/>
              </w:rPr>
              <w:t>5,402.30</w:t>
            </w:r>
          </w:p>
        </w:tc>
      </w:tr>
      <w:tr>
        <w:trPr>
          <w:trHeight w:val="291" w:hRule="exact"/>
        </w:trPr>
        <w:tc>
          <w:tcPr>
            <w:tcW w:w="2333" w:type="dxa"/>
          </w:tcPr>
          <w:p>
            <w:pPr>
              <w:pStyle w:val="TableParagraph"/>
              <w:ind w:left="80"/>
              <w:jc w:val="left"/>
              <w:rPr>
                <w:sz w:val="18"/>
              </w:rPr>
            </w:pPr>
            <w:r>
              <w:rPr>
                <w:color w:val="414042"/>
                <w:sz w:val="18"/>
              </w:rPr>
              <w:t>Sorgo</w:t>
            </w:r>
          </w:p>
        </w:tc>
        <w:tc>
          <w:tcPr>
            <w:tcW w:w="1522" w:type="dxa"/>
          </w:tcPr>
          <w:p>
            <w:pPr>
              <w:pStyle w:val="TableParagraph"/>
              <w:ind w:right="428"/>
              <w:rPr>
                <w:sz w:val="18"/>
              </w:rPr>
            </w:pPr>
            <w:r>
              <w:rPr>
                <w:color w:val="414042"/>
                <w:w w:val="95"/>
                <w:sz w:val="18"/>
              </w:rPr>
              <w:t>4,600.00</w:t>
            </w:r>
          </w:p>
        </w:tc>
        <w:tc>
          <w:tcPr>
            <w:tcW w:w="1295" w:type="dxa"/>
          </w:tcPr>
          <w:p>
            <w:pPr>
              <w:pStyle w:val="TableParagraph"/>
              <w:ind w:left="399" w:right="248"/>
              <w:jc w:val="center"/>
              <w:rPr>
                <w:sz w:val="18"/>
              </w:rPr>
            </w:pPr>
            <w:r>
              <w:rPr>
                <w:color w:val="414042"/>
                <w:sz w:val="18"/>
              </w:rPr>
              <w:t>88.0</w:t>
            </w:r>
          </w:p>
        </w:tc>
        <w:tc>
          <w:tcPr>
            <w:tcW w:w="1472" w:type="dxa"/>
          </w:tcPr>
          <w:p>
            <w:pPr>
              <w:pStyle w:val="TableParagraph"/>
              <w:ind w:left="385" w:right="240"/>
              <w:jc w:val="center"/>
              <w:rPr>
                <w:sz w:val="18"/>
              </w:rPr>
            </w:pPr>
            <w:r>
              <w:rPr>
                <w:color w:val="414042"/>
                <w:sz w:val="18"/>
              </w:rPr>
              <w:t>5,227.27</w:t>
            </w:r>
          </w:p>
        </w:tc>
      </w:tr>
      <w:tr>
        <w:trPr>
          <w:trHeight w:val="291" w:hRule="exact"/>
        </w:trPr>
        <w:tc>
          <w:tcPr>
            <w:tcW w:w="2333" w:type="dxa"/>
          </w:tcPr>
          <w:p>
            <w:pPr>
              <w:pStyle w:val="TableParagraph"/>
              <w:ind w:left="80"/>
              <w:jc w:val="left"/>
              <w:rPr>
                <w:sz w:val="18"/>
              </w:rPr>
            </w:pPr>
            <w:r>
              <w:rPr>
                <w:color w:val="414042"/>
                <w:sz w:val="18"/>
              </w:rPr>
              <w:t>Manteca de cerdo</w:t>
            </w:r>
          </w:p>
        </w:tc>
        <w:tc>
          <w:tcPr>
            <w:tcW w:w="1522" w:type="dxa"/>
          </w:tcPr>
          <w:p>
            <w:pPr>
              <w:pStyle w:val="TableParagraph"/>
              <w:ind w:right="428"/>
              <w:rPr>
                <w:sz w:val="18"/>
              </w:rPr>
            </w:pPr>
            <w:r>
              <w:rPr>
                <w:color w:val="414042"/>
                <w:w w:val="95"/>
                <w:sz w:val="18"/>
              </w:rPr>
              <w:t>7,300.00</w:t>
            </w:r>
          </w:p>
        </w:tc>
        <w:tc>
          <w:tcPr>
            <w:tcW w:w="1295" w:type="dxa"/>
          </w:tcPr>
          <w:p>
            <w:pPr>
              <w:pStyle w:val="TableParagraph"/>
              <w:ind w:left="399" w:right="335"/>
              <w:jc w:val="center"/>
              <w:rPr>
                <w:sz w:val="18"/>
              </w:rPr>
            </w:pPr>
            <w:r>
              <w:rPr>
                <w:color w:val="414042"/>
                <w:sz w:val="18"/>
              </w:rPr>
              <w:t>100.0</w:t>
            </w:r>
          </w:p>
        </w:tc>
        <w:tc>
          <w:tcPr>
            <w:tcW w:w="1472" w:type="dxa"/>
          </w:tcPr>
          <w:p>
            <w:pPr>
              <w:pStyle w:val="TableParagraph"/>
              <w:ind w:left="385" w:right="240"/>
              <w:jc w:val="center"/>
              <w:rPr>
                <w:sz w:val="18"/>
              </w:rPr>
            </w:pPr>
            <w:r>
              <w:rPr>
                <w:color w:val="414042"/>
                <w:sz w:val="18"/>
              </w:rPr>
              <w:t>7,300.00</w:t>
            </w:r>
          </w:p>
        </w:tc>
      </w:tr>
      <w:tr>
        <w:trPr>
          <w:trHeight w:val="291" w:hRule="exact"/>
        </w:trPr>
        <w:tc>
          <w:tcPr>
            <w:tcW w:w="2333" w:type="dxa"/>
          </w:tcPr>
          <w:p>
            <w:pPr>
              <w:pStyle w:val="TableParagraph"/>
              <w:ind w:left="80"/>
              <w:jc w:val="left"/>
              <w:rPr>
                <w:sz w:val="18"/>
              </w:rPr>
            </w:pPr>
            <w:r>
              <w:rPr>
                <w:color w:val="414042"/>
                <w:sz w:val="18"/>
              </w:rPr>
              <w:t>Salvado de trigo</w:t>
            </w:r>
          </w:p>
        </w:tc>
        <w:tc>
          <w:tcPr>
            <w:tcW w:w="1522" w:type="dxa"/>
          </w:tcPr>
          <w:p>
            <w:pPr>
              <w:pStyle w:val="TableParagraph"/>
              <w:ind w:right="428"/>
              <w:rPr>
                <w:sz w:val="18"/>
              </w:rPr>
            </w:pPr>
            <w:r>
              <w:rPr>
                <w:color w:val="414042"/>
                <w:w w:val="95"/>
                <w:sz w:val="18"/>
              </w:rPr>
              <w:t>3,500.00</w:t>
            </w:r>
          </w:p>
        </w:tc>
        <w:tc>
          <w:tcPr>
            <w:tcW w:w="1295" w:type="dxa"/>
          </w:tcPr>
          <w:p>
            <w:pPr>
              <w:pStyle w:val="TableParagraph"/>
              <w:ind w:left="399" w:right="248"/>
              <w:jc w:val="center"/>
              <w:rPr>
                <w:sz w:val="18"/>
              </w:rPr>
            </w:pPr>
            <w:r>
              <w:rPr>
                <w:color w:val="414042"/>
                <w:sz w:val="18"/>
              </w:rPr>
              <w:t>90.0</w:t>
            </w:r>
          </w:p>
        </w:tc>
        <w:tc>
          <w:tcPr>
            <w:tcW w:w="1472" w:type="dxa"/>
          </w:tcPr>
          <w:p>
            <w:pPr>
              <w:pStyle w:val="TableParagraph"/>
              <w:ind w:left="385" w:right="240"/>
              <w:jc w:val="center"/>
              <w:rPr>
                <w:sz w:val="18"/>
              </w:rPr>
            </w:pPr>
            <w:r>
              <w:rPr>
                <w:color w:val="414042"/>
                <w:sz w:val="18"/>
              </w:rPr>
              <w:t>3,888.89</w:t>
            </w:r>
          </w:p>
        </w:tc>
      </w:tr>
      <w:tr>
        <w:trPr>
          <w:trHeight w:val="291" w:hRule="exact"/>
        </w:trPr>
        <w:tc>
          <w:tcPr>
            <w:tcW w:w="2333" w:type="dxa"/>
          </w:tcPr>
          <w:p>
            <w:pPr>
              <w:pStyle w:val="TableParagraph"/>
              <w:ind w:left="80"/>
              <w:jc w:val="left"/>
              <w:rPr>
                <w:sz w:val="18"/>
              </w:rPr>
            </w:pPr>
            <w:r>
              <w:rPr>
                <w:color w:val="414042"/>
                <w:sz w:val="18"/>
              </w:rPr>
              <w:t>Cema de trigo</w:t>
            </w:r>
          </w:p>
        </w:tc>
        <w:tc>
          <w:tcPr>
            <w:tcW w:w="1522" w:type="dxa"/>
          </w:tcPr>
          <w:p>
            <w:pPr>
              <w:pStyle w:val="TableParagraph"/>
              <w:ind w:right="428"/>
              <w:rPr>
                <w:sz w:val="18"/>
              </w:rPr>
            </w:pPr>
            <w:r>
              <w:rPr>
                <w:color w:val="414042"/>
                <w:w w:val="95"/>
                <w:sz w:val="18"/>
              </w:rPr>
              <w:t>3,600.00</w:t>
            </w:r>
          </w:p>
        </w:tc>
        <w:tc>
          <w:tcPr>
            <w:tcW w:w="1295" w:type="dxa"/>
          </w:tcPr>
          <w:p>
            <w:pPr>
              <w:pStyle w:val="TableParagraph"/>
              <w:ind w:left="399" w:right="248"/>
              <w:jc w:val="center"/>
              <w:rPr>
                <w:sz w:val="18"/>
              </w:rPr>
            </w:pPr>
            <w:r>
              <w:rPr>
                <w:color w:val="414042"/>
                <w:sz w:val="18"/>
              </w:rPr>
              <w:t>89.0</w:t>
            </w:r>
          </w:p>
        </w:tc>
        <w:tc>
          <w:tcPr>
            <w:tcW w:w="1472" w:type="dxa"/>
          </w:tcPr>
          <w:p>
            <w:pPr>
              <w:pStyle w:val="TableParagraph"/>
              <w:ind w:left="385" w:right="240"/>
              <w:jc w:val="center"/>
              <w:rPr>
                <w:sz w:val="18"/>
              </w:rPr>
            </w:pPr>
            <w:r>
              <w:rPr>
                <w:color w:val="414042"/>
                <w:sz w:val="18"/>
              </w:rPr>
              <w:t>4,044.94</w:t>
            </w:r>
          </w:p>
        </w:tc>
      </w:tr>
      <w:tr>
        <w:trPr>
          <w:trHeight w:val="291" w:hRule="exact"/>
        </w:trPr>
        <w:tc>
          <w:tcPr>
            <w:tcW w:w="2333" w:type="dxa"/>
          </w:tcPr>
          <w:p>
            <w:pPr>
              <w:pStyle w:val="TableParagraph"/>
              <w:ind w:left="80"/>
              <w:jc w:val="left"/>
              <w:rPr>
                <w:sz w:val="18"/>
              </w:rPr>
            </w:pPr>
            <w:r>
              <w:rPr>
                <w:color w:val="414042"/>
                <w:sz w:val="18"/>
              </w:rPr>
              <w:t>Harina de soya</w:t>
            </w:r>
          </w:p>
        </w:tc>
        <w:tc>
          <w:tcPr>
            <w:tcW w:w="1522" w:type="dxa"/>
          </w:tcPr>
          <w:p>
            <w:pPr>
              <w:pStyle w:val="TableParagraph"/>
              <w:ind w:right="428"/>
              <w:rPr>
                <w:sz w:val="18"/>
              </w:rPr>
            </w:pPr>
            <w:r>
              <w:rPr>
                <w:color w:val="414042"/>
                <w:w w:val="95"/>
                <w:sz w:val="18"/>
              </w:rPr>
              <w:t>6,500.00</w:t>
            </w:r>
          </w:p>
        </w:tc>
        <w:tc>
          <w:tcPr>
            <w:tcW w:w="1295" w:type="dxa"/>
          </w:tcPr>
          <w:p>
            <w:pPr>
              <w:pStyle w:val="TableParagraph"/>
              <w:ind w:left="399" w:right="248"/>
              <w:jc w:val="center"/>
              <w:rPr>
                <w:sz w:val="18"/>
              </w:rPr>
            </w:pPr>
            <w:r>
              <w:rPr>
                <w:color w:val="414042"/>
                <w:sz w:val="18"/>
              </w:rPr>
              <w:t>89.0</w:t>
            </w:r>
          </w:p>
        </w:tc>
        <w:tc>
          <w:tcPr>
            <w:tcW w:w="1472" w:type="dxa"/>
          </w:tcPr>
          <w:p>
            <w:pPr>
              <w:pStyle w:val="TableParagraph"/>
              <w:ind w:left="385" w:right="240"/>
              <w:jc w:val="center"/>
              <w:rPr>
                <w:sz w:val="18"/>
              </w:rPr>
            </w:pPr>
            <w:r>
              <w:rPr>
                <w:color w:val="414042"/>
                <w:sz w:val="18"/>
              </w:rPr>
              <w:t>7,303.37</w:t>
            </w:r>
          </w:p>
        </w:tc>
      </w:tr>
      <w:tr>
        <w:trPr>
          <w:trHeight w:val="291" w:hRule="exact"/>
        </w:trPr>
        <w:tc>
          <w:tcPr>
            <w:tcW w:w="2333" w:type="dxa"/>
          </w:tcPr>
          <w:p>
            <w:pPr>
              <w:pStyle w:val="TableParagraph"/>
              <w:ind w:left="80"/>
              <w:jc w:val="left"/>
              <w:rPr>
                <w:sz w:val="18"/>
              </w:rPr>
            </w:pPr>
            <w:r>
              <w:rPr>
                <w:color w:val="414042"/>
                <w:sz w:val="18"/>
              </w:rPr>
              <w:t>Harina de pescado</w:t>
            </w:r>
          </w:p>
        </w:tc>
        <w:tc>
          <w:tcPr>
            <w:tcW w:w="1522" w:type="dxa"/>
          </w:tcPr>
          <w:p>
            <w:pPr>
              <w:pStyle w:val="TableParagraph"/>
              <w:ind w:right="428"/>
              <w:rPr>
                <w:sz w:val="18"/>
              </w:rPr>
            </w:pPr>
            <w:r>
              <w:rPr>
                <w:color w:val="414042"/>
                <w:w w:val="95"/>
                <w:sz w:val="18"/>
              </w:rPr>
              <w:t>16,500.00</w:t>
            </w:r>
          </w:p>
        </w:tc>
        <w:tc>
          <w:tcPr>
            <w:tcW w:w="1295" w:type="dxa"/>
          </w:tcPr>
          <w:p>
            <w:pPr>
              <w:pStyle w:val="TableParagraph"/>
              <w:ind w:left="399" w:right="248"/>
              <w:jc w:val="center"/>
              <w:rPr>
                <w:sz w:val="18"/>
              </w:rPr>
            </w:pPr>
            <w:r>
              <w:rPr>
                <w:color w:val="414042"/>
                <w:sz w:val="18"/>
              </w:rPr>
              <w:t>92.0</w:t>
            </w:r>
          </w:p>
        </w:tc>
        <w:tc>
          <w:tcPr>
            <w:tcW w:w="1472" w:type="dxa"/>
          </w:tcPr>
          <w:p>
            <w:pPr>
              <w:pStyle w:val="TableParagraph"/>
              <w:ind w:left="385" w:right="327"/>
              <w:jc w:val="center"/>
              <w:rPr>
                <w:sz w:val="18"/>
              </w:rPr>
            </w:pPr>
            <w:r>
              <w:rPr>
                <w:color w:val="414042"/>
                <w:sz w:val="18"/>
              </w:rPr>
              <w:t>17,934.78</w:t>
            </w:r>
          </w:p>
        </w:tc>
      </w:tr>
      <w:tr>
        <w:trPr>
          <w:trHeight w:val="291" w:hRule="exact"/>
        </w:trPr>
        <w:tc>
          <w:tcPr>
            <w:tcW w:w="2333" w:type="dxa"/>
          </w:tcPr>
          <w:p>
            <w:pPr>
              <w:pStyle w:val="TableParagraph"/>
              <w:ind w:left="80"/>
              <w:jc w:val="left"/>
              <w:rPr>
                <w:sz w:val="18"/>
              </w:rPr>
            </w:pPr>
            <w:r>
              <w:rPr>
                <w:color w:val="414042"/>
                <w:sz w:val="18"/>
              </w:rPr>
              <w:t>Melaza</w:t>
            </w:r>
          </w:p>
        </w:tc>
        <w:tc>
          <w:tcPr>
            <w:tcW w:w="1522" w:type="dxa"/>
          </w:tcPr>
          <w:p>
            <w:pPr>
              <w:pStyle w:val="TableParagraph"/>
              <w:ind w:right="428"/>
              <w:rPr>
                <w:sz w:val="18"/>
              </w:rPr>
            </w:pPr>
            <w:r>
              <w:rPr>
                <w:color w:val="414042"/>
                <w:w w:val="95"/>
                <w:sz w:val="18"/>
              </w:rPr>
              <w:t>3,200.00</w:t>
            </w:r>
          </w:p>
        </w:tc>
        <w:tc>
          <w:tcPr>
            <w:tcW w:w="1295" w:type="dxa"/>
          </w:tcPr>
          <w:p>
            <w:pPr>
              <w:pStyle w:val="TableParagraph"/>
              <w:ind w:left="399" w:right="248"/>
              <w:jc w:val="center"/>
              <w:rPr>
                <w:sz w:val="18"/>
              </w:rPr>
            </w:pPr>
            <w:r>
              <w:rPr>
                <w:color w:val="414042"/>
                <w:sz w:val="18"/>
              </w:rPr>
              <w:t>74.0</w:t>
            </w:r>
          </w:p>
        </w:tc>
        <w:tc>
          <w:tcPr>
            <w:tcW w:w="1472" w:type="dxa"/>
          </w:tcPr>
          <w:p>
            <w:pPr>
              <w:pStyle w:val="TableParagraph"/>
              <w:ind w:left="385" w:right="240"/>
              <w:jc w:val="center"/>
              <w:rPr>
                <w:sz w:val="18"/>
              </w:rPr>
            </w:pPr>
            <w:r>
              <w:rPr>
                <w:color w:val="414042"/>
                <w:sz w:val="18"/>
              </w:rPr>
              <w:t>3,478.26</w:t>
            </w:r>
          </w:p>
        </w:tc>
      </w:tr>
      <w:tr>
        <w:trPr>
          <w:trHeight w:val="291" w:hRule="exact"/>
        </w:trPr>
        <w:tc>
          <w:tcPr>
            <w:tcW w:w="2333" w:type="dxa"/>
          </w:tcPr>
          <w:p>
            <w:pPr>
              <w:pStyle w:val="TableParagraph"/>
              <w:ind w:left="80"/>
              <w:jc w:val="left"/>
              <w:rPr>
                <w:sz w:val="18"/>
              </w:rPr>
            </w:pPr>
            <w:r>
              <w:rPr>
                <w:color w:val="414042"/>
                <w:sz w:val="18"/>
              </w:rPr>
              <w:t>Residuo de panadería</w:t>
            </w:r>
          </w:p>
        </w:tc>
        <w:tc>
          <w:tcPr>
            <w:tcW w:w="1522" w:type="dxa"/>
          </w:tcPr>
          <w:p>
            <w:pPr>
              <w:pStyle w:val="TableParagraph"/>
              <w:ind w:right="428"/>
              <w:rPr>
                <w:sz w:val="18"/>
              </w:rPr>
            </w:pPr>
            <w:r>
              <w:rPr>
                <w:color w:val="414042"/>
                <w:w w:val="95"/>
                <w:sz w:val="18"/>
              </w:rPr>
              <w:t>3,500.00</w:t>
            </w:r>
          </w:p>
        </w:tc>
        <w:tc>
          <w:tcPr>
            <w:tcW w:w="1295" w:type="dxa"/>
          </w:tcPr>
          <w:p>
            <w:pPr>
              <w:pStyle w:val="TableParagraph"/>
              <w:ind w:left="399" w:right="248"/>
              <w:jc w:val="center"/>
              <w:rPr>
                <w:sz w:val="18"/>
              </w:rPr>
            </w:pPr>
            <w:r>
              <w:rPr>
                <w:color w:val="414042"/>
                <w:sz w:val="18"/>
              </w:rPr>
              <w:t>92.0</w:t>
            </w:r>
          </w:p>
        </w:tc>
        <w:tc>
          <w:tcPr>
            <w:tcW w:w="1472" w:type="dxa"/>
          </w:tcPr>
          <w:p>
            <w:pPr>
              <w:pStyle w:val="TableParagraph"/>
              <w:ind w:left="385" w:right="240"/>
              <w:jc w:val="center"/>
              <w:rPr>
                <w:sz w:val="18"/>
              </w:rPr>
            </w:pPr>
            <w:r>
              <w:rPr>
                <w:color w:val="414042"/>
                <w:sz w:val="18"/>
              </w:rPr>
              <w:t>3,804.35</w:t>
            </w:r>
          </w:p>
        </w:tc>
      </w:tr>
      <w:tr>
        <w:trPr>
          <w:trHeight w:val="291" w:hRule="exact"/>
        </w:trPr>
        <w:tc>
          <w:tcPr>
            <w:tcW w:w="2333" w:type="dxa"/>
          </w:tcPr>
          <w:p>
            <w:pPr>
              <w:pStyle w:val="TableParagraph"/>
              <w:ind w:left="80"/>
              <w:jc w:val="left"/>
              <w:rPr>
                <w:sz w:val="18"/>
              </w:rPr>
            </w:pPr>
            <w:r>
              <w:rPr>
                <w:color w:val="414042"/>
                <w:sz w:val="18"/>
              </w:rPr>
              <w:t>Harina de alfalfa</w:t>
            </w:r>
          </w:p>
        </w:tc>
        <w:tc>
          <w:tcPr>
            <w:tcW w:w="1522" w:type="dxa"/>
          </w:tcPr>
          <w:p>
            <w:pPr>
              <w:pStyle w:val="TableParagraph"/>
              <w:ind w:right="428"/>
              <w:rPr>
                <w:sz w:val="18"/>
              </w:rPr>
            </w:pPr>
            <w:r>
              <w:rPr>
                <w:color w:val="414042"/>
                <w:w w:val="95"/>
                <w:sz w:val="18"/>
              </w:rPr>
              <w:t>7,300.00</w:t>
            </w:r>
          </w:p>
        </w:tc>
        <w:tc>
          <w:tcPr>
            <w:tcW w:w="1295" w:type="dxa"/>
          </w:tcPr>
          <w:p>
            <w:pPr>
              <w:pStyle w:val="TableParagraph"/>
              <w:ind w:left="399" w:right="248"/>
              <w:jc w:val="center"/>
              <w:rPr>
                <w:sz w:val="18"/>
              </w:rPr>
            </w:pPr>
            <w:r>
              <w:rPr>
                <w:color w:val="414042"/>
                <w:sz w:val="18"/>
              </w:rPr>
              <w:t>92.0</w:t>
            </w:r>
          </w:p>
        </w:tc>
        <w:tc>
          <w:tcPr>
            <w:tcW w:w="1472" w:type="dxa"/>
          </w:tcPr>
          <w:p>
            <w:pPr>
              <w:pStyle w:val="TableParagraph"/>
              <w:ind w:left="385" w:right="240"/>
              <w:jc w:val="center"/>
              <w:rPr>
                <w:sz w:val="18"/>
              </w:rPr>
            </w:pPr>
            <w:r>
              <w:rPr>
                <w:color w:val="414042"/>
                <w:sz w:val="18"/>
              </w:rPr>
              <w:t>7,874.87</w:t>
            </w:r>
          </w:p>
        </w:tc>
      </w:tr>
      <w:tr>
        <w:trPr>
          <w:trHeight w:val="291" w:hRule="exact"/>
        </w:trPr>
        <w:tc>
          <w:tcPr>
            <w:tcW w:w="2333" w:type="dxa"/>
          </w:tcPr>
          <w:p>
            <w:pPr>
              <w:pStyle w:val="TableParagraph"/>
              <w:ind w:left="80"/>
              <w:jc w:val="left"/>
              <w:rPr>
                <w:sz w:val="18"/>
              </w:rPr>
            </w:pPr>
            <w:r>
              <w:rPr>
                <w:color w:val="414042"/>
                <w:sz w:val="18"/>
              </w:rPr>
              <w:t>CaCO3</w:t>
            </w:r>
          </w:p>
        </w:tc>
        <w:tc>
          <w:tcPr>
            <w:tcW w:w="1522" w:type="dxa"/>
          </w:tcPr>
          <w:p>
            <w:pPr>
              <w:pStyle w:val="TableParagraph"/>
              <w:ind w:right="428"/>
              <w:rPr>
                <w:sz w:val="18"/>
              </w:rPr>
            </w:pPr>
            <w:r>
              <w:rPr>
                <w:color w:val="414042"/>
                <w:w w:val="95"/>
                <w:sz w:val="18"/>
              </w:rPr>
              <w:t>1,500.00</w:t>
            </w:r>
          </w:p>
        </w:tc>
        <w:tc>
          <w:tcPr>
            <w:tcW w:w="1295" w:type="dxa"/>
          </w:tcPr>
          <w:p>
            <w:pPr>
              <w:pStyle w:val="TableParagraph"/>
              <w:ind w:left="399" w:right="335"/>
              <w:jc w:val="center"/>
              <w:rPr>
                <w:sz w:val="18"/>
              </w:rPr>
            </w:pPr>
            <w:r>
              <w:rPr>
                <w:color w:val="414042"/>
                <w:sz w:val="18"/>
              </w:rPr>
              <w:t>100.0</w:t>
            </w:r>
          </w:p>
        </w:tc>
        <w:tc>
          <w:tcPr>
            <w:tcW w:w="1472" w:type="dxa"/>
          </w:tcPr>
          <w:p>
            <w:pPr>
              <w:pStyle w:val="TableParagraph"/>
              <w:ind w:left="385" w:right="240"/>
              <w:jc w:val="center"/>
              <w:rPr>
                <w:sz w:val="18"/>
              </w:rPr>
            </w:pPr>
            <w:r>
              <w:rPr>
                <w:color w:val="414042"/>
                <w:sz w:val="18"/>
              </w:rPr>
              <w:t>1,500.00</w:t>
            </w:r>
          </w:p>
        </w:tc>
      </w:tr>
      <w:tr>
        <w:trPr>
          <w:trHeight w:val="291" w:hRule="exact"/>
        </w:trPr>
        <w:tc>
          <w:tcPr>
            <w:tcW w:w="2333" w:type="dxa"/>
          </w:tcPr>
          <w:p>
            <w:pPr>
              <w:pStyle w:val="TableParagraph"/>
              <w:ind w:left="80"/>
              <w:jc w:val="left"/>
              <w:rPr>
                <w:sz w:val="18"/>
              </w:rPr>
            </w:pPr>
            <w:r>
              <w:rPr>
                <w:color w:val="414042"/>
                <w:sz w:val="18"/>
              </w:rPr>
              <w:t>Fosfato de calcio</w:t>
            </w:r>
          </w:p>
        </w:tc>
        <w:tc>
          <w:tcPr>
            <w:tcW w:w="1522" w:type="dxa"/>
          </w:tcPr>
          <w:p>
            <w:pPr>
              <w:pStyle w:val="TableParagraph"/>
              <w:ind w:right="428"/>
              <w:rPr>
                <w:sz w:val="18"/>
              </w:rPr>
            </w:pPr>
            <w:r>
              <w:rPr>
                <w:color w:val="414042"/>
                <w:w w:val="95"/>
                <w:sz w:val="18"/>
              </w:rPr>
              <w:t>2,700.00</w:t>
            </w:r>
          </w:p>
        </w:tc>
        <w:tc>
          <w:tcPr>
            <w:tcW w:w="1295" w:type="dxa"/>
          </w:tcPr>
          <w:p>
            <w:pPr>
              <w:pStyle w:val="TableParagraph"/>
              <w:ind w:left="399" w:right="335"/>
              <w:jc w:val="center"/>
              <w:rPr>
                <w:sz w:val="18"/>
              </w:rPr>
            </w:pPr>
            <w:r>
              <w:rPr>
                <w:color w:val="414042"/>
                <w:sz w:val="18"/>
              </w:rPr>
              <w:t>100.0</w:t>
            </w:r>
          </w:p>
        </w:tc>
        <w:tc>
          <w:tcPr>
            <w:tcW w:w="1472" w:type="dxa"/>
          </w:tcPr>
          <w:p>
            <w:pPr>
              <w:pStyle w:val="TableParagraph"/>
              <w:ind w:left="385" w:right="240"/>
              <w:jc w:val="center"/>
              <w:rPr>
                <w:sz w:val="18"/>
              </w:rPr>
            </w:pPr>
            <w:r>
              <w:rPr>
                <w:color w:val="414042"/>
                <w:sz w:val="18"/>
              </w:rPr>
              <w:t>2,700.00</w:t>
            </w:r>
          </w:p>
        </w:tc>
      </w:tr>
      <w:tr>
        <w:trPr>
          <w:trHeight w:val="291" w:hRule="exact"/>
        </w:trPr>
        <w:tc>
          <w:tcPr>
            <w:tcW w:w="2333" w:type="dxa"/>
          </w:tcPr>
          <w:p>
            <w:pPr>
              <w:pStyle w:val="TableParagraph"/>
              <w:ind w:left="80"/>
              <w:jc w:val="left"/>
              <w:rPr>
                <w:sz w:val="16"/>
              </w:rPr>
            </w:pPr>
            <w:r>
              <w:rPr>
                <w:color w:val="414042"/>
                <w:sz w:val="18"/>
              </w:rPr>
              <w:t>Premezcla Vit. y Min. </w:t>
            </w:r>
            <w:r>
              <w:rPr>
                <w:color w:val="414042"/>
                <w:sz w:val="16"/>
              </w:rPr>
              <w:t>ISU</w:t>
            </w:r>
          </w:p>
        </w:tc>
        <w:tc>
          <w:tcPr>
            <w:tcW w:w="1522" w:type="dxa"/>
          </w:tcPr>
          <w:p>
            <w:pPr>
              <w:pStyle w:val="TableParagraph"/>
              <w:ind w:right="428"/>
              <w:rPr>
                <w:sz w:val="18"/>
              </w:rPr>
            </w:pPr>
            <w:r>
              <w:rPr>
                <w:color w:val="414042"/>
                <w:w w:val="95"/>
                <w:sz w:val="18"/>
              </w:rPr>
              <w:t>15,250.00</w:t>
            </w:r>
          </w:p>
        </w:tc>
        <w:tc>
          <w:tcPr>
            <w:tcW w:w="1295" w:type="dxa"/>
          </w:tcPr>
          <w:p>
            <w:pPr>
              <w:pStyle w:val="TableParagraph"/>
              <w:ind w:left="399" w:right="335"/>
              <w:jc w:val="center"/>
              <w:rPr>
                <w:sz w:val="18"/>
              </w:rPr>
            </w:pPr>
            <w:r>
              <w:rPr>
                <w:color w:val="414042"/>
                <w:sz w:val="18"/>
              </w:rPr>
              <w:t>100.0</w:t>
            </w:r>
          </w:p>
        </w:tc>
        <w:tc>
          <w:tcPr>
            <w:tcW w:w="1472" w:type="dxa"/>
          </w:tcPr>
          <w:p>
            <w:pPr>
              <w:pStyle w:val="TableParagraph"/>
              <w:ind w:left="385" w:right="327"/>
              <w:jc w:val="center"/>
              <w:rPr>
                <w:sz w:val="18"/>
              </w:rPr>
            </w:pPr>
            <w:r>
              <w:rPr>
                <w:color w:val="414042"/>
                <w:sz w:val="18"/>
              </w:rPr>
              <w:t>15,250.00</w:t>
            </w:r>
          </w:p>
        </w:tc>
      </w:tr>
      <w:tr>
        <w:trPr>
          <w:trHeight w:val="291" w:hRule="exact"/>
        </w:trPr>
        <w:tc>
          <w:tcPr>
            <w:tcW w:w="2333" w:type="dxa"/>
          </w:tcPr>
          <w:p>
            <w:pPr>
              <w:pStyle w:val="TableParagraph"/>
              <w:ind w:left="80"/>
              <w:jc w:val="left"/>
              <w:rPr>
                <w:sz w:val="16"/>
              </w:rPr>
            </w:pPr>
            <w:r>
              <w:rPr>
                <w:color w:val="414042"/>
                <w:sz w:val="18"/>
              </w:rPr>
              <w:t>Premezcla Vit. y Min. </w:t>
            </w:r>
            <w:r>
              <w:rPr>
                <w:color w:val="414042"/>
                <w:sz w:val="16"/>
              </w:rPr>
              <w:t>UCD</w:t>
            </w:r>
          </w:p>
        </w:tc>
        <w:tc>
          <w:tcPr>
            <w:tcW w:w="1522" w:type="dxa"/>
          </w:tcPr>
          <w:p>
            <w:pPr>
              <w:pStyle w:val="TableParagraph"/>
              <w:ind w:right="428"/>
              <w:rPr>
                <w:sz w:val="18"/>
              </w:rPr>
            </w:pPr>
            <w:r>
              <w:rPr>
                <w:color w:val="414042"/>
                <w:w w:val="95"/>
                <w:sz w:val="18"/>
              </w:rPr>
              <w:t>13,550.00</w:t>
            </w:r>
          </w:p>
        </w:tc>
        <w:tc>
          <w:tcPr>
            <w:tcW w:w="1295" w:type="dxa"/>
          </w:tcPr>
          <w:p>
            <w:pPr>
              <w:pStyle w:val="TableParagraph"/>
              <w:ind w:left="399" w:right="335"/>
              <w:jc w:val="center"/>
              <w:rPr>
                <w:sz w:val="18"/>
              </w:rPr>
            </w:pPr>
            <w:r>
              <w:rPr>
                <w:color w:val="414042"/>
                <w:sz w:val="18"/>
              </w:rPr>
              <w:t>100.0</w:t>
            </w:r>
          </w:p>
        </w:tc>
        <w:tc>
          <w:tcPr>
            <w:tcW w:w="1472" w:type="dxa"/>
          </w:tcPr>
          <w:p>
            <w:pPr>
              <w:pStyle w:val="TableParagraph"/>
              <w:ind w:left="385" w:right="327"/>
              <w:jc w:val="center"/>
              <w:rPr>
                <w:sz w:val="18"/>
              </w:rPr>
            </w:pPr>
            <w:r>
              <w:rPr>
                <w:color w:val="414042"/>
                <w:sz w:val="18"/>
              </w:rPr>
              <w:t>13,550.00</w:t>
            </w:r>
          </w:p>
        </w:tc>
      </w:tr>
      <w:tr>
        <w:trPr>
          <w:trHeight w:val="291" w:hRule="exact"/>
        </w:trPr>
        <w:tc>
          <w:tcPr>
            <w:tcW w:w="2333" w:type="dxa"/>
          </w:tcPr>
          <w:p>
            <w:pPr>
              <w:pStyle w:val="TableParagraph"/>
              <w:ind w:left="80"/>
              <w:jc w:val="left"/>
              <w:rPr>
                <w:sz w:val="18"/>
              </w:rPr>
            </w:pPr>
            <w:r>
              <w:rPr>
                <w:color w:val="414042"/>
                <w:sz w:val="18"/>
              </w:rPr>
              <w:t>Furazolidona</w:t>
            </w:r>
          </w:p>
        </w:tc>
        <w:tc>
          <w:tcPr>
            <w:tcW w:w="1522" w:type="dxa"/>
          </w:tcPr>
          <w:p>
            <w:pPr>
              <w:pStyle w:val="TableParagraph"/>
              <w:ind w:right="428"/>
              <w:rPr>
                <w:sz w:val="18"/>
              </w:rPr>
            </w:pPr>
            <w:r>
              <w:rPr>
                <w:color w:val="414042"/>
                <w:w w:val="95"/>
                <w:sz w:val="18"/>
              </w:rPr>
              <w:t>95,000.00</w:t>
            </w:r>
          </w:p>
        </w:tc>
        <w:tc>
          <w:tcPr>
            <w:tcW w:w="1295" w:type="dxa"/>
          </w:tcPr>
          <w:p>
            <w:pPr>
              <w:pStyle w:val="TableParagraph"/>
              <w:ind w:left="399" w:right="335"/>
              <w:jc w:val="center"/>
              <w:rPr>
                <w:sz w:val="18"/>
              </w:rPr>
            </w:pPr>
            <w:r>
              <w:rPr>
                <w:color w:val="414042"/>
                <w:sz w:val="18"/>
              </w:rPr>
              <w:t>100.0</w:t>
            </w:r>
          </w:p>
        </w:tc>
        <w:tc>
          <w:tcPr>
            <w:tcW w:w="1472" w:type="dxa"/>
          </w:tcPr>
          <w:p>
            <w:pPr>
              <w:pStyle w:val="TableParagraph"/>
              <w:ind w:left="385" w:right="327"/>
              <w:jc w:val="center"/>
              <w:rPr>
                <w:sz w:val="18"/>
              </w:rPr>
            </w:pPr>
            <w:r>
              <w:rPr>
                <w:color w:val="414042"/>
                <w:sz w:val="18"/>
              </w:rPr>
              <w:t>95,000.00</w:t>
            </w:r>
          </w:p>
        </w:tc>
      </w:tr>
      <w:tr>
        <w:trPr>
          <w:trHeight w:val="267" w:hRule="exact"/>
        </w:trPr>
        <w:tc>
          <w:tcPr>
            <w:tcW w:w="2333" w:type="dxa"/>
            <w:tcBorders>
              <w:bottom w:val="single" w:sz="4" w:space="0" w:color="87226C"/>
            </w:tcBorders>
          </w:tcPr>
          <w:p>
            <w:pPr>
              <w:pStyle w:val="TableParagraph"/>
              <w:ind w:left="80"/>
              <w:jc w:val="left"/>
              <w:rPr>
                <w:sz w:val="18"/>
              </w:rPr>
            </w:pPr>
            <w:r>
              <w:rPr>
                <w:color w:val="414042"/>
                <w:sz w:val="18"/>
              </w:rPr>
              <w:t>Sulfas</w:t>
            </w:r>
          </w:p>
        </w:tc>
        <w:tc>
          <w:tcPr>
            <w:tcW w:w="1522" w:type="dxa"/>
            <w:tcBorders>
              <w:bottom w:val="single" w:sz="4" w:space="0" w:color="87226C"/>
            </w:tcBorders>
          </w:tcPr>
          <w:p>
            <w:pPr>
              <w:pStyle w:val="TableParagraph"/>
              <w:ind w:right="428"/>
              <w:rPr>
                <w:sz w:val="18"/>
              </w:rPr>
            </w:pPr>
            <w:r>
              <w:rPr>
                <w:color w:val="414042"/>
                <w:w w:val="95"/>
                <w:sz w:val="18"/>
              </w:rPr>
              <w:t>140,000.00</w:t>
            </w:r>
          </w:p>
        </w:tc>
        <w:tc>
          <w:tcPr>
            <w:tcW w:w="1295" w:type="dxa"/>
            <w:tcBorders>
              <w:bottom w:val="single" w:sz="4" w:space="0" w:color="87226C"/>
            </w:tcBorders>
          </w:tcPr>
          <w:p>
            <w:pPr>
              <w:pStyle w:val="TableParagraph"/>
              <w:ind w:left="399" w:right="335"/>
              <w:jc w:val="center"/>
              <w:rPr>
                <w:sz w:val="18"/>
              </w:rPr>
            </w:pPr>
            <w:r>
              <w:rPr>
                <w:color w:val="414042"/>
                <w:sz w:val="18"/>
              </w:rPr>
              <w:t>100.0</w:t>
            </w:r>
          </w:p>
        </w:tc>
        <w:tc>
          <w:tcPr>
            <w:tcW w:w="1472" w:type="dxa"/>
            <w:tcBorders>
              <w:bottom w:val="single" w:sz="4" w:space="0" w:color="87226C"/>
            </w:tcBorders>
          </w:tcPr>
          <w:p>
            <w:pPr>
              <w:pStyle w:val="TableParagraph"/>
              <w:ind w:left="385" w:right="327"/>
              <w:jc w:val="center"/>
              <w:rPr>
                <w:sz w:val="18"/>
              </w:rPr>
            </w:pPr>
            <w:r>
              <w:rPr>
                <w:color w:val="414042"/>
                <w:sz w:val="18"/>
              </w:rPr>
              <w:t>40,000.00</w:t>
            </w:r>
          </w:p>
        </w:tc>
      </w:tr>
    </w:tbl>
    <w:p>
      <w:pPr>
        <w:spacing w:before="117"/>
        <w:ind w:left="117" w:right="0" w:firstLine="0"/>
        <w:jc w:val="both"/>
        <w:rPr>
          <w:sz w:val="16"/>
        </w:rPr>
      </w:pPr>
      <w:r>
        <w:rPr>
          <w:color w:val="414042"/>
          <w:sz w:val="14"/>
        </w:rPr>
        <w:t>BH</w:t>
      </w:r>
      <w:r>
        <w:rPr>
          <w:color w:val="414042"/>
          <w:sz w:val="16"/>
        </w:rPr>
        <w:t>= base húmeda; </w:t>
      </w:r>
      <w:r>
        <w:rPr>
          <w:color w:val="414042"/>
          <w:sz w:val="14"/>
        </w:rPr>
        <w:t>MS</w:t>
      </w:r>
      <w:r>
        <w:rPr>
          <w:color w:val="414042"/>
          <w:sz w:val="16"/>
        </w:rPr>
        <w:t>= materia seca; </w:t>
      </w:r>
      <w:r>
        <w:rPr>
          <w:color w:val="414042"/>
          <w:sz w:val="14"/>
        </w:rPr>
        <w:t>BS</w:t>
      </w:r>
      <w:r>
        <w:rPr>
          <w:color w:val="414042"/>
          <w:sz w:val="16"/>
        </w:rPr>
        <w:t>=base seca.</w:t>
      </w:r>
    </w:p>
    <w:p>
      <w:pPr>
        <w:pStyle w:val="BodyText"/>
        <w:rPr>
          <w:sz w:val="16"/>
        </w:rPr>
      </w:pPr>
    </w:p>
    <w:p>
      <w:pPr>
        <w:pStyle w:val="BodyText"/>
        <w:spacing w:before="104"/>
        <w:ind w:left="117"/>
        <w:jc w:val="both"/>
      </w:pPr>
      <w:r>
        <w:rPr>
          <w:color w:val="414042"/>
        </w:rPr>
        <w:t>Procedimientos para ingresar la información necesaria para formular la dieta</w:t>
      </w:r>
    </w:p>
    <w:p>
      <w:pPr>
        <w:pStyle w:val="BodyText"/>
        <w:spacing w:before="10"/>
        <w:rPr>
          <w:sz w:val="23"/>
        </w:rPr>
      </w:pPr>
    </w:p>
    <w:p>
      <w:pPr>
        <w:pStyle w:val="BodyText"/>
        <w:spacing w:line="249" w:lineRule="auto"/>
        <w:ind w:left="117" w:right="110"/>
        <w:jc w:val="both"/>
      </w:pPr>
      <w:r>
        <w:rPr>
          <w:color w:val="414042"/>
          <w:spacing w:val="-4"/>
        </w:rPr>
        <w:t>Una</w:t>
      </w:r>
      <w:r>
        <w:rPr>
          <w:color w:val="414042"/>
          <w:spacing w:val="-18"/>
        </w:rPr>
        <w:t> </w:t>
      </w:r>
      <w:r>
        <w:rPr>
          <w:color w:val="414042"/>
        </w:rPr>
        <w:t>vez</w:t>
      </w:r>
      <w:r>
        <w:rPr>
          <w:color w:val="414042"/>
          <w:spacing w:val="-18"/>
        </w:rPr>
        <w:t> </w:t>
      </w:r>
      <w:r>
        <w:rPr>
          <w:color w:val="414042"/>
        </w:rPr>
        <w:t>que</w:t>
      </w:r>
      <w:r>
        <w:rPr>
          <w:color w:val="414042"/>
          <w:spacing w:val="-18"/>
        </w:rPr>
        <w:t> </w:t>
      </w:r>
      <w:r>
        <w:rPr>
          <w:color w:val="414042"/>
        </w:rPr>
        <w:t>conoce</w:t>
      </w:r>
      <w:r>
        <w:rPr>
          <w:color w:val="414042"/>
          <w:spacing w:val="-18"/>
        </w:rPr>
        <w:t> </w:t>
      </w:r>
      <w:r>
        <w:rPr>
          <w:color w:val="414042"/>
        </w:rPr>
        <w:t>usted</w:t>
      </w:r>
      <w:r>
        <w:rPr>
          <w:color w:val="414042"/>
          <w:spacing w:val="-18"/>
        </w:rPr>
        <w:t> </w:t>
      </w:r>
      <w:r>
        <w:rPr>
          <w:color w:val="414042"/>
        </w:rPr>
        <w:t>el</w:t>
      </w:r>
      <w:r>
        <w:rPr>
          <w:color w:val="414042"/>
          <w:spacing w:val="-18"/>
        </w:rPr>
        <w:t> </w:t>
      </w:r>
      <w:r>
        <w:rPr>
          <w:color w:val="414042"/>
        </w:rPr>
        <w:t>tipo</w:t>
      </w:r>
      <w:r>
        <w:rPr>
          <w:color w:val="414042"/>
          <w:spacing w:val="-18"/>
        </w:rPr>
        <w:t> </w:t>
      </w:r>
      <w:r>
        <w:rPr>
          <w:color w:val="414042"/>
        </w:rPr>
        <w:t>de</w:t>
      </w:r>
      <w:r>
        <w:rPr>
          <w:color w:val="414042"/>
          <w:spacing w:val="-18"/>
        </w:rPr>
        <w:t> </w:t>
      </w:r>
      <w:r>
        <w:rPr>
          <w:color w:val="414042"/>
        </w:rPr>
        <w:t>animales</w:t>
      </w:r>
      <w:r>
        <w:rPr>
          <w:color w:val="414042"/>
          <w:spacing w:val="-18"/>
        </w:rPr>
        <w:t> </w:t>
      </w:r>
      <w:r>
        <w:rPr>
          <w:color w:val="414042"/>
        </w:rPr>
        <w:t>(información</w:t>
      </w:r>
      <w:r>
        <w:rPr>
          <w:color w:val="414042"/>
          <w:spacing w:val="-18"/>
        </w:rPr>
        <w:t> </w:t>
      </w:r>
      <w:r>
        <w:rPr>
          <w:color w:val="414042"/>
        </w:rPr>
        <w:t>del</w:t>
      </w:r>
      <w:r>
        <w:rPr>
          <w:color w:val="414042"/>
          <w:spacing w:val="-18"/>
        </w:rPr>
        <w:t> </w:t>
      </w:r>
      <w:r>
        <w:rPr>
          <w:color w:val="414042"/>
        </w:rPr>
        <w:t>animal)</w:t>
      </w:r>
      <w:r>
        <w:rPr>
          <w:color w:val="414042"/>
          <w:spacing w:val="-18"/>
        </w:rPr>
        <w:t> </w:t>
      </w:r>
      <w:r>
        <w:rPr>
          <w:color w:val="414042"/>
        </w:rPr>
        <w:t>con</w:t>
      </w:r>
      <w:r>
        <w:rPr>
          <w:color w:val="414042"/>
          <w:spacing w:val="-18"/>
        </w:rPr>
        <w:t> </w:t>
      </w:r>
      <w:r>
        <w:rPr>
          <w:color w:val="414042"/>
        </w:rPr>
        <w:t>los</w:t>
      </w:r>
      <w:r>
        <w:rPr>
          <w:color w:val="414042"/>
          <w:spacing w:val="-18"/>
        </w:rPr>
        <w:t> </w:t>
      </w:r>
      <w:r>
        <w:rPr>
          <w:color w:val="414042"/>
        </w:rPr>
        <w:t>que cuenta,</w:t>
      </w:r>
      <w:r>
        <w:rPr>
          <w:color w:val="414042"/>
          <w:spacing w:val="-10"/>
        </w:rPr>
        <w:t> </w:t>
      </w:r>
      <w:r>
        <w:rPr>
          <w:color w:val="414042"/>
        </w:rPr>
        <w:t>así</w:t>
      </w:r>
      <w:r>
        <w:rPr>
          <w:color w:val="414042"/>
          <w:spacing w:val="-10"/>
        </w:rPr>
        <w:t> </w:t>
      </w:r>
      <w:r>
        <w:rPr>
          <w:color w:val="414042"/>
        </w:rPr>
        <w:t>como</w:t>
      </w:r>
      <w:r>
        <w:rPr>
          <w:color w:val="414042"/>
          <w:spacing w:val="-10"/>
        </w:rPr>
        <w:t> </w:t>
      </w:r>
      <w:r>
        <w:rPr>
          <w:color w:val="414042"/>
        </w:rPr>
        <w:t>los</w:t>
      </w:r>
      <w:r>
        <w:rPr>
          <w:color w:val="414042"/>
          <w:spacing w:val="-10"/>
        </w:rPr>
        <w:t> </w:t>
      </w:r>
      <w:r>
        <w:rPr>
          <w:color w:val="414042"/>
        </w:rPr>
        <w:t>alimentos</w:t>
      </w:r>
      <w:r>
        <w:rPr>
          <w:color w:val="414042"/>
          <w:spacing w:val="-10"/>
        </w:rPr>
        <w:t> </w:t>
      </w:r>
      <w:r>
        <w:rPr>
          <w:color w:val="414042"/>
        </w:rPr>
        <w:t>disponibles</w:t>
      </w:r>
      <w:r>
        <w:rPr>
          <w:color w:val="414042"/>
          <w:spacing w:val="-10"/>
        </w:rPr>
        <w:t> </w:t>
      </w:r>
      <w:r>
        <w:rPr>
          <w:color w:val="414042"/>
        </w:rPr>
        <w:t>y</w:t>
      </w:r>
      <w:r>
        <w:rPr>
          <w:color w:val="414042"/>
          <w:spacing w:val="-10"/>
        </w:rPr>
        <w:t> </w:t>
      </w:r>
      <w:r>
        <w:rPr>
          <w:color w:val="414042"/>
        </w:rPr>
        <w:t>su</w:t>
      </w:r>
      <w:r>
        <w:rPr>
          <w:color w:val="414042"/>
          <w:spacing w:val="-10"/>
        </w:rPr>
        <w:t> </w:t>
      </w:r>
      <w:r>
        <w:rPr>
          <w:color w:val="414042"/>
        </w:rPr>
        <w:t>costo</w:t>
      </w:r>
      <w:r>
        <w:rPr>
          <w:color w:val="414042"/>
          <w:spacing w:val="-10"/>
        </w:rPr>
        <w:t> </w:t>
      </w:r>
      <w:r>
        <w:rPr>
          <w:color w:val="414042"/>
        </w:rPr>
        <w:t>en</w:t>
      </w:r>
      <w:r>
        <w:rPr>
          <w:color w:val="414042"/>
          <w:spacing w:val="-10"/>
        </w:rPr>
        <w:t> </w:t>
      </w:r>
      <w:r>
        <w:rPr>
          <w:color w:val="414042"/>
        </w:rPr>
        <w:t>la</w:t>
      </w:r>
      <w:r>
        <w:rPr>
          <w:color w:val="414042"/>
          <w:spacing w:val="-10"/>
        </w:rPr>
        <w:t> </w:t>
      </w:r>
      <w:r>
        <w:rPr>
          <w:color w:val="414042"/>
        </w:rPr>
        <w:t>zona,</w:t>
      </w:r>
      <w:r>
        <w:rPr>
          <w:color w:val="414042"/>
          <w:spacing w:val="-10"/>
        </w:rPr>
        <w:t> </w:t>
      </w:r>
      <w:r>
        <w:rPr>
          <w:color w:val="414042"/>
        </w:rPr>
        <w:t>el</w:t>
      </w:r>
      <w:r>
        <w:rPr>
          <w:color w:val="414042"/>
          <w:spacing w:val="-10"/>
        </w:rPr>
        <w:t> </w:t>
      </w:r>
      <w:r>
        <w:rPr>
          <w:color w:val="414042"/>
        </w:rPr>
        <w:t>paso</w:t>
      </w:r>
      <w:r>
        <w:rPr>
          <w:color w:val="414042"/>
          <w:spacing w:val="-10"/>
        </w:rPr>
        <w:t> </w:t>
      </w:r>
      <w:r>
        <w:rPr>
          <w:color w:val="414042"/>
        </w:rPr>
        <w:t>siguiente es ingresar la información al programa para que éste calcule los requerimientos nutritivos del tipo de animal para el que se desea</w:t>
      </w:r>
      <w:r>
        <w:rPr>
          <w:color w:val="414042"/>
          <w:spacing w:val="-28"/>
        </w:rPr>
        <w:t> </w:t>
      </w:r>
      <w:r>
        <w:rPr>
          <w:color w:val="414042"/>
          <w:spacing w:val="-3"/>
        </w:rPr>
        <w:t>formular.</w:t>
      </w:r>
    </w:p>
    <w:p>
      <w:pPr>
        <w:pStyle w:val="BodyText"/>
        <w:rPr>
          <w:sz w:val="23"/>
        </w:rPr>
      </w:pPr>
    </w:p>
    <w:p>
      <w:pPr>
        <w:pStyle w:val="BodyText"/>
        <w:spacing w:line="249" w:lineRule="auto"/>
        <w:ind w:left="117" w:right="111"/>
        <w:jc w:val="both"/>
      </w:pPr>
      <w:r>
        <w:rPr>
          <w:color w:val="414042"/>
        </w:rPr>
        <w:t>Alrespecto, puedeconsultarlapublicacióndel </w:t>
      </w:r>
      <w:r>
        <w:rPr>
          <w:color w:val="414042"/>
          <w:sz w:val="20"/>
        </w:rPr>
        <w:t>NRC </w:t>
      </w:r>
      <w:r>
        <w:rPr>
          <w:color w:val="414042"/>
        </w:rPr>
        <w:t>(1998) sobrelosrequerimientos nutricionales de los cerdos y estimar las necesidades de energía metabolizable, proteína cruda, lisina, metionina+cistina y triptófano, Ca y P, y el consumo de alimento (kg de </w:t>
      </w:r>
      <w:r>
        <w:rPr>
          <w:color w:val="414042"/>
          <w:sz w:val="20"/>
        </w:rPr>
        <w:t>MS</w:t>
      </w:r>
      <w:r>
        <w:rPr>
          <w:color w:val="414042"/>
        </w:rPr>
        <w:t>/d), en cantidades absolutas y relativas, para comparar lo estimado por el programa.</w:t>
      </w:r>
    </w:p>
    <w:p>
      <w:pPr>
        <w:pStyle w:val="BodyText"/>
        <w:rPr>
          <w:sz w:val="23"/>
        </w:rPr>
      </w:pPr>
    </w:p>
    <w:p>
      <w:pPr>
        <w:pStyle w:val="ListParagraph"/>
        <w:numPr>
          <w:ilvl w:val="0"/>
          <w:numId w:val="12"/>
        </w:numPr>
        <w:tabs>
          <w:tab w:pos="478" w:val="left" w:leader="none"/>
        </w:tabs>
        <w:spacing w:line="249" w:lineRule="auto" w:before="0" w:after="0"/>
        <w:ind w:left="477" w:right="111" w:hanging="360"/>
        <w:jc w:val="both"/>
        <w:rPr>
          <w:sz w:val="22"/>
        </w:rPr>
      </w:pPr>
      <w:r>
        <w:rPr>
          <w:color w:val="414042"/>
          <w:sz w:val="22"/>
        </w:rPr>
        <w:t>Cargue en su computadora el sistema operativo. Retire éste e introduzca el dispositivo que contiene el programa </w:t>
      </w:r>
      <w:r>
        <w:rPr>
          <w:color w:val="414042"/>
          <w:spacing w:val="-3"/>
          <w:sz w:val="22"/>
        </w:rPr>
        <w:t>Apollo. </w:t>
      </w:r>
      <w:r>
        <w:rPr>
          <w:color w:val="414042"/>
          <w:sz w:val="22"/>
        </w:rPr>
        <w:t>Enseguida escriba el archivo ejecutable,  el  cual  es,  en  este  caso,  APOLLO.EXE.  Después   </w:t>
      </w:r>
      <w:r>
        <w:rPr>
          <w:color w:val="414042"/>
          <w:spacing w:val="13"/>
          <w:sz w:val="22"/>
        </w:rPr>
        <w:t> </w:t>
      </w:r>
      <w:r>
        <w:rPr>
          <w:color w:val="414042"/>
          <w:sz w:val="22"/>
        </w:rPr>
        <w:t>presione</w:t>
      </w:r>
    </w:p>
    <w:p>
      <w:pPr>
        <w:spacing w:after="0" w:line="249" w:lineRule="auto"/>
        <w:jc w:val="both"/>
        <w:rPr>
          <w:sz w:val="22"/>
        </w:rPr>
        <w:sectPr>
          <w:pgSz w:w="9640" w:h="13040"/>
          <w:pgMar w:header="0" w:footer="939" w:top="1040" w:bottom="1120" w:left="1300" w:right="1020"/>
        </w:sectPr>
      </w:pPr>
    </w:p>
    <w:p>
      <w:pPr>
        <w:pStyle w:val="BodyText"/>
        <w:spacing w:line="264" w:lineRule="exact" w:before="23"/>
        <w:ind w:left="473" w:right="69"/>
      </w:pPr>
      <w:r>
        <w:rPr>
          <w:rFonts w:ascii="Palatino Linotype" w:hAnsi="Palatino Linotype"/>
          <w:i/>
          <w:color w:val="414042"/>
        </w:rPr>
        <w:t>ENTER</w:t>
      </w:r>
      <w:r>
        <w:rPr>
          <w:color w:val="414042"/>
        </w:rPr>
        <w:t>. Espere un momento a que aparezca la presentación del programa. Posteriormente oprima cualquier tecla para continuar.</w:t>
      </w:r>
    </w:p>
    <w:p>
      <w:pPr>
        <w:pStyle w:val="ListParagraph"/>
        <w:numPr>
          <w:ilvl w:val="0"/>
          <w:numId w:val="12"/>
        </w:numPr>
        <w:tabs>
          <w:tab w:pos="474" w:val="left" w:leader="none"/>
        </w:tabs>
        <w:spacing w:line="264" w:lineRule="exact" w:before="0" w:after="0"/>
        <w:ind w:left="473" w:right="115" w:hanging="360"/>
        <w:jc w:val="both"/>
        <w:rPr>
          <w:sz w:val="22"/>
        </w:rPr>
      </w:pPr>
      <w:r>
        <w:rPr>
          <w:color w:val="414042"/>
          <w:sz w:val="22"/>
        </w:rPr>
        <w:t>Aparece el menú principal, el cual fue descrito en el manual de ayuda (capí- tulo</w:t>
      </w:r>
      <w:r>
        <w:rPr>
          <w:color w:val="414042"/>
          <w:spacing w:val="-11"/>
          <w:sz w:val="22"/>
        </w:rPr>
        <w:t> </w:t>
      </w:r>
      <w:r>
        <w:rPr>
          <w:color w:val="414042"/>
          <w:sz w:val="22"/>
        </w:rPr>
        <w:t>anterior).</w:t>
      </w:r>
      <w:r>
        <w:rPr>
          <w:color w:val="414042"/>
          <w:spacing w:val="-11"/>
          <w:sz w:val="22"/>
        </w:rPr>
        <w:t> </w:t>
      </w:r>
      <w:r>
        <w:rPr>
          <w:color w:val="414042"/>
          <w:sz w:val="22"/>
        </w:rPr>
        <w:t>Seleccione</w:t>
      </w:r>
      <w:r>
        <w:rPr>
          <w:color w:val="414042"/>
          <w:spacing w:val="-11"/>
          <w:sz w:val="22"/>
        </w:rPr>
        <w:t> </w:t>
      </w:r>
      <w:r>
        <w:rPr>
          <w:color w:val="414042"/>
          <w:sz w:val="22"/>
        </w:rPr>
        <w:t>A</w:t>
      </w:r>
      <w:r>
        <w:rPr>
          <w:color w:val="414042"/>
          <w:spacing w:val="-11"/>
          <w:sz w:val="22"/>
        </w:rPr>
        <w:t> </w:t>
      </w:r>
      <w:r>
        <w:rPr>
          <w:color w:val="414042"/>
          <w:sz w:val="22"/>
        </w:rPr>
        <w:t>LC_G:</w:t>
      </w:r>
      <w:r>
        <w:rPr>
          <w:color w:val="414042"/>
          <w:spacing w:val="-11"/>
          <w:sz w:val="22"/>
        </w:rPr>
        <w:t> </w:t>
      </w:r>
      <w:r>
        <w:rPr>
          <w:color w:val="414042"/>
          <w:sz w:val="22"/>
        </w:rPr>
        <w:t>Ración</w:t>
      </w:r>
      <w:r>
        <w:rPr>
          <w:color w:val="414042"/>
          <w:spacing w:val="-11"/>
          <w:sz w:val="22"/>
        </w:rPr>
        <w:t> </w:t>
      </w:r>
      <w:r>
        <w:rPr>
          <w:color w:val="414042"/>
          <w:sz w:val="22"/>
        </w:rPr>
        <w:t>de</w:t>
      </w:r>
      <w:r>
        <w:rPr>
          <w:color w:val="414042"/>
          <w:spacing w:val="-11"/>
          <w:sz w:val="22"/>
        </w:rPr>
        <w:t> </w:t>
      </w:r>
      <w:r>
        <w:rPr>
          <w:color w:val="414042"/>
          <w:sz w:val="22"/>
        </w:rPr>
        <w:t>costo</w:t>
      </w:r>
      <w:r>
        <w:rPr>
          <w:color w:val="414042"/>
          <w:spacing w:val="-11"/>
          <w:sz w:val="22"/>
        </w:rPr>
        <w:t> </w:t>
      </w:r>
      <w:r>
        <w:rPr>
          <w:color w:val="414042"/>
          <w:sz w:val="22"/>
        </w:rPr>
        <w:t>mínimo</w:t>
      </w:r>
      <w:r>
        <w:rPr>
          <w:color w:val="414042"/>
          <w:spacing w:val="-11"/>
          <w:sz w:val="22"/>
        </w:rPr>
        <w:t> </w:t>
      </w:r>
      <w:r>
        <w:rPr>
          <w:color w:val="414042"/>
          <w:sz w:val="22"/>
        </w:rPr>
        <w:t>para</w:t>
      </w:r>
      <w:r>
        <w:rPr>
          <w:color w:val="414042"/>
          <w:spacing w:val="-11"/>
          <w:sz w:val="22"/>
        </w:rPr>
        <w:t> </w:t>
      </w:r>
      <w:r>
        <w:rPr>
          <w:color w:val="414042"/>
          <w:sz w:val="22"/>
        </w:rPr>
        <w:t>animales</w:t>
      </w:r>
      <w:r>
        <w:rPr>
          <w:color w:val="414042"/>
          <w:spacing w:val="-11"/>
          <w:sz w:val="22"/>
        </w:rPr>
        <w:t> </w:t>
      </w:r>
      <w:r>
        <w:rPr>
          <w:color w:val="414042"/>
          <w:sz w:val="22"/>
        </w:rPr>
        <w:t>en crecimiento-finalización,</w:t>
      </w:r>
      <w:r>
        <w:rPr>
          <w:color w:val="414042"/>
          <w:spacing w:val="-9"/>
          <w:sz w:val="22"/>
        </w:rPr>
        <w:t> </w:t>
      </w:r>
      <w:r>
        <w:rPr>
          <w:color w:val="414042"/>
          <w:sz w:val="22"/>
        </w:rPr>
        <w:t>presione</w:t>
      </w:r>
      <w:r>
        <w:rPr>
          <w:color w:val="414042"/>
          <w:spacing w:val="-9"/>
          <w:sz w:val="22"/>
        </w:rPr>
        <w:t> </w:t>
      </w:r>
      <w:r>
        <w:rPr>
          <w:rFonts w:ascii="Palatino Linotype" w:hAnsi="Palatino Linotype"/>
          <w:i/>
          <w:color w:val="414042"/>
          <w:sz w:val="22"/>
        </w:rPr>
        <w:t>ENTER</w:t>
      </w:r>
      <w:r>
        <w:rPr>
          <w:color w:val="414042"/>
          <w:sz w:val="22"/>
        </w:rPr>
        <w:t>.</w:t>
      </w:r>
      <w:r>
        <w:rPr>
          <w:color w:val="414042"/>
          <w:spacing w:val="-9"/>
          <w:sz w:val="22"/>
        </w:rPr>
        <w:t> </w:t>
      </w:r>
      <w:r>
        <w:rPr>
          <w:color w:val="414042"/>
          <w:sz w:val="22"/>
        </w:rPr>
        <w:t>El</w:t>
      </w:r>
      <w:r>
        <w:rPr>
          <w:color w:val="414042"/>
          <w:spacing w:val="-9"/>
          <w:sz w:val="22"/>
        </w:rPr>
        <w:t> </w:t>
      </w:r>
      <w:r>
        <w:rPr>
          <w:color w:val="414042"/>
          <w:sz w:val="22"/>
        </w:rPr>
        <w:t>programa</w:t>
      </w:r>
      <w:r>
        <w:rPr>
          <w:color w:val="414042"/>
          <w:spacing w:val="-9"/>
          <w:sz w:val="22"/>
        </w:rPr>
        <w:t> </w:t>
      </w:r>
      <w:r>
        <w:rPr>
          <w:color w:val="414042"/>
          <w:sz w:val="22"/>
        </w:rPr>
        <w:t>cambia</w:t>
      </w:r>
      <w:r>
        <w:rPr>
          <w:color w:val="414042"/>
          <w:spacing w:val="-9"/>
          <w:sz w:val="22"/>
        </w:rPr>
        <w:t> </w:t>
      </w:r>
      <w:r>
        <w:rPr>
          <w:color w:val="414042"/>
          <w:sz w:val="22"/>
        </w:rPr>
        <w:t>automática- mente de</w:t>
      </w:r>
      <w:r>
        <w:rPr>
          <w:color w:val="414042"/>
          <w:spacing w:val="-3"/>
          <w:sz w:val="22"/>
        </w:rPr>
        <w:t> </w:t>
      </w:r>
      <w:r>
        <w:rPr>
          <w:color w:val="414042"/>
          <w:sz w:val="22"/>
        </w:rPr>
        <w:t>página.</w:t>
      </w:r>
    </w:p>
    <w:p>
      <w:pPr>
        <w:pStyle w:val="ListParagraph"/>
        <w:numPr>
          <w:ilvl w:val="0"/>
          <w:numId w:val="12"/>
        </w:numPr>
        <w:tabs>
          <w:tab w:pos="474" w:val="left" w:leader="none"/>
        </w:tabs>
        <w:spacing w:line="240" w:lineRule="auto" w:before="6" w:after="0"/>
        <w:ind w:left="473" w:right="0" w:hanging="360"/>
        <w:jc w:val="both"/>
        <w:rPr>
          <w:sz w:val="22"/>
        </w:rPr>
      </w:pPr>
      <w:r>
        <w:rPr>
          <w:color w:val="414042"/>
          <w:sz w:val="22"/>
        </w:rPr>
        <w:t>En</w:t>
      </w:r>
      <w:r>
        <w:rPr>
          <w:color w:val="414042"/>
          <w:spacing w:val="-7"/>
          <w:sz w:val="22"/>
        </w:rPr>
        <w:t> </w:t>
      </w:r>
      <w:r>
        <w:rPr>
          <w:color w:val="414042"/>
          <w:sz w:val="22"/>
        </w:rPr>
        <w:t>esta</w:t>
      </w:r>
      <w:r>
        <w:rPr>
          <w:color w:val="414042"/>
          <w:spacing w:val="-7"/>
          <w:sz w:val="22"/>
        </w:rPr>
        <w:t> </w:t>
      </w:r>
      <w:r>
        <w:rPr>
          <w:color w:val="414042"/>
          <w:sz w:val="22"/>
        </w:rPr>
        <w:t>página</w:t>
      </w:r>
      <w:r>
        <w:rPr>
          <w:color w:val="414042"/>
          <w:spacing w:val="-7"/>
          <w:sz w:val="22"/>
        </w:rPr>
        <w:t> </w:t>
      </w:r>
      <w:r>
        <w:rPr>
          <w:color w:val="414042"/>
          <w:sz w:val="22"/>
        </w:rPr>
        <w:t>usted</w:t>
      </w:r>
      <w:r>
        <w:rPr>
          <w:color w:val="414042"/>
          <w:spacing w:val="-7"/>
          <w:sz w:val="22"/>
        </w:rPr>
        <w:t> </w:t>
      </w:r>
      <w:r>
        <w:rPr>
          <w:color w:val="414042"/>
          <w:sz w:val="22"/>
        </w:rPr>
        <w:t>debe</w:t>
      </w:r>
      <w:r>
        <w:rPr>
          <w:color w:val="414042"/>
          <w:spacing w:val="-7"/>
          <w:sz w:val="22"/>
        </w:rPr>
        <w:t> </w:t>
      </w:r>
      <w:r>
        <w:rPr>
          <w:color w:val="414042"/>
          <w:sz w:val="22"/>
        </w:rPr>
        <w:t>ingresar</w:t>
      </w:r>
      <w:r>
        <w:rPr>
          <w:color w:val="414042"/>
          <w:spacing w:val="-7"/>
          <w:sz w:val="22"/>
        </w:rPr>
        <w:t> </w:t>
      </w:r>
      <w:r>
        <w:rPr>
          <w:color w:val="414042"/>
          <w:sz w:val="22"/>
        </w:rPr>
        <w:t>la</w:t>
      </w:r>
      <w:r>
        <w:rPr>
          <w:color w:val="414042"/>
          <w:spacing w:val="-7"/>
          <w:sz w:val="22"/>
        </w:rPr>
        <w:t> </w:t>
      </w:r>
      <w:r>
        <w:rPr>
          <w:color w:val="414042"/>
          <w:sz w:val="22"/>
        </w:rPr>
        <w:t>información</w:t>
      </w:r>
      <w:r>
        <w:rPr>
          <w:color w:val="414042"/>
          <w:spacing w:val="-7"/>
          <w:sz w:val="22"/>
        </w:rPr>
        <w:t> </w:t>
      </w:r>
      <w:r>
        <w:rPr>
          <w:color w:val="414042"/>
          <w:sz w:val="22"/>
        </w:rPr>
        <w:t>siguiente:</w:t>
      </w:r>
    </w:p>
    <w:p>
      <w:pPr>
        <w:pStyle w:val="BodyText"/>
        <w:spacing w:before="10"/>
        <w:rPr>
          <w:sz w:val="23"/>
        </w:rPr>
      </w:pPr>
    </w:p>
    <w:p>
      <w:pPr>
        <w:pStyle w:val="BodyText"/>
        <w:spacing w:line="249" w:lineRule="auto"/>
        <w:ind w:left="113" w:right="114"/>
        <w:jc w:val="both"/>
      </w:pPr>
      <w:r>
        <w:rPr>
          <w:color w:val="414042"/>
        </w:rPr>
        <w:t>Nota: si tiene duda sobre la información a ingresar, consulte el manual de ayuda presionando F1. Asimismo, con la tecla F2 usted selecciona las opciones que el programa le indica.</w:t>
      </w:r>
    </w:p>
    <w:p>
      <w:pPr>
        <w:pStyle w:val="BodyText"/>
        <w:rPr>
          <w:sz w:val="20"/>
        </w:rPr>
      </w:pPr>
    </w:p>
    <w:p>
      <w:pPr>
        <w:pStyle w:val="BodyText"/>
        <w:spacing w:before="4"/>
        <w:rPr>
          <w:sz w:val="21"/>
        </w:rPr>
      </w:pPr>
      <w:r>
        <w:rPr/>
        <w:pict>
          <v:group style="position:absolute;margin-left:119.527pt;margin-top:14.235003pt;width:240.9pt;height:182.25pt;mso-position-horizontal-relative:page;mso-position-vertical-relative:paragraph;z-index:3328;mso-wrap-distance-left:0;mso-wrap-distance-right:0" coordorigin="2391,285" coordsize="4818,3645">
            <v:rect style="position:absolute;left:2421;top:315;width:4788;height:3614" filled="true" fillcolor="#000000" stroked="false">
              <v:fill opacity="26214f" type="solid"/>
            </v:rect>
            <v:shape style="position:absolute;left:2391;top:285;width:4573;height:3397" type="#_x0000_t75" stroked="false">
              <v:imagedata r:id="rId50" o:title=""/>
            </v:shape>
            <v:shape style="position:absolute;left:2421;top:315;width:4788;height:3615"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9"/>
                      <w:rPr>
                        <w:sz w:val="15"/>
                      </w:rPr>
                    </w:pPr>
                  </w:p>
                  <w:p>
                    <w:pPr>
                      <w:spacing w:line="121" w:lineRule="exact" w:before="0"/>
                      <w:ind w:left="-27" w:right="0" w:firstLine="0"/>
                      <w:jc w:val="left"/>
                      <w:rPr>
                        <w:sz w:val="16"/>
                      </w:rPr>
                    </w:pPr>
                    <w:r>
                      <w:rPr>
                        <w:color w:val="414042"/>
                        <w:sz w:val="16"/>
                      </w:rPr>
                      <w:t>Figura 14. Cerdos destetados en etapa de iniciación</w:t>
                    </w:r>
                  </w:p>
                </w:txbxContent>
              </v:textbox>
              <w10:wrap type="none"/>
            </v:shape>
            <w10:wrap type="topAndBottom"/>
          </v:group>
        </w:pict>
      </w:r>
    </w:p>
    <w:p>
      <w:pPr>
        <w:pStyle w:val="BodyText"/>
        <w:rPr>
          <w:sz w:val="20"/>
        </w:rPr>
      </w:pPr>
    </w:p>
    <w:p>
      <w:pPr>
        <w:pStyle w:val="BodyText"/>
        <w:rPr>
          <w:sz w:val="26"/>
        </w:rPr>
      </w:pPr>
    </w:p>
    <w:p>
      <w:pPr>
        <w:pStyle w:val="ListParagraph"/>
        <w:numPr>
          <w:ilvl w:val="1"/>
          <w:numId w:val="12"/>
        </w:numPr>
        <w:tabs>
          <w:tab w:pos="1041" w:val="left" w:leader="none"/>
        </w:tabs>
        <w:spacing w:line="249" w:lineRule="auto" w:before="57" w:after="0"/>
        <w:ind w:left="1040" w:right="115" w:hanging="360"/>
        <w:jc w:val="left"/>
        <w:rPr>
          <w:sz w:val="22"/>
        </w:rPr>
      </w:pPr>
      <w:r>
        <w:rPr>
          <w:color w:val="414042"/>
          <w:sz w:val="22"/>
        </w:rPr>
        <w:t>Coloque un título relacionado con la dieta a balancear: dieta para cerdos en</w:t>
      </w:r>
      <w:r>
        <w:rPr>
          <w:color w:val="414042"/>
          <w:spacing w:val="-10"/>
          <w:sz w:val="22"/>
        </w:rPr>
        <w:t> </w:t>
      </w:r>
      <w:r>
        <w:rPr>
          <w:color w:val="414042"/>
          <w:sz w:val="22"/>
        </w:rPr>
        <w:t>iniciación.</w:t>
      </w:r>
    </w:p>
    <w:p>
      <w:pPr>
        <w:pStyle w:val="ListParagraph"/>
        <w:numPr>
          <w:ilvl w:val="1"/>
          <w:numId w:val="12"/>
        </w:numPr>
        <w:tabs>
          <w:tab w:pos="1041" w:val="left" w:leader="none"/>
        </w:tabs>
        <w:spacing w:line="249" w:lineRule="auto" w:before="1" w:after="0"/>
        <w:ind w:left="1040" w:right="116" w:hanging="360"/>
        <w:jc w:val="left"/>
        <w:rPr>
          <w:sz w:val="22"/>
        </w:rPr>
      </w:pPr>
      <w:r>
        <w:rPr>
          <w:color w:val="414042"/>
          <w:sz w:val="22"/>
        </w:rPr>
        <w:t>Coloque</w:t>
      </w:r>
      <w:r>
        <w:rPr>
          <w:color w:val="414042"/>
          <w:spacing w:val="-6"/>
          <w:sz w:val="22"/>
        </w:rPr>
        <w:t> </w:t>
      </w:r>
      <w:r>
        <w:rPr>
          <w:color w:val="414042"/>
          <w:sz w:val="22"/>
        </w:rPr>
        <w:t>un</w:t>
      </w:r>
      <w:r>
        <w:rPr>
          <w:color w:val="414042"/>
          <w:spacing w:val="-6"/>
          <w:sz w:val="22"/>
        </w:rPr>
        <w:t> </w:t>
      </w:r>
      <w:r>
        <w:rPr>
          <w:color w:val="414042"/>
          <w:sz w:val="22"/>
        </w:rPr>
        <w:t>subtítulo.</w:t>
      </w:r>
      <w:r>
        <w:rPr>
          <w:color w:val="414042"/>
          <w:spacing w:val="-6"/>
          <w:sz w:val="22"/>
        </w:rPr>
        <w:t> </w:t>
      </w:r>
      <w:r>
        <w:rPr>
          <w:color w:val="414042"/>
          <w:sz w:val="22"/>
        </w:rPr>
        <w:t>Se</w:t>
      </w:r>
      <w:r>
        <w:rPr>
          <w:color w:val="414042"/>
          <w:spacing w:val="-6"/>
          <w:sz w:val="22"/>
        </w:rPr>
        <w:t> </w:t>
      </w:r>
      <w:r>
        <w:rPr>
          <w:color w:val="414042"/>
          <w:sz w:val="22"/>
        </w:rPr>
        <w:t>sugiere</w:t>
      </w:r>
      <w:r>
        <w:rPr>
          <w:color w:val="414042"/>
          <w:spacing w:val="-6"/>
          <w:sz w:val="22"/>
        </w:rPr>
        <w:t> </w:t>
      </w:r>
      <w:r>
        <w:rPr>
          <w:color w:val="414042"/>
          <w:sz w:val="22"/>
        </w:rPr>
        <w:t>anotar</w:t>
      </w:r>
      <w:r>
        <w:rPr>
          <w:color w:val="414042"/>
          <w:spacing w:val="-6"/>
          <w:sz w:val="22"/>
        </w:rPr>
        <w:t> </w:t>
      </w:r>
      <w:r>
        <w:rPr>
          <w:color w:val="414042"/>
          <w:sz w:val="22"/>
        </w:rPr>
        <w:t>el</w:t>
      </w:r>
      <w:r>
        <w:rPr>
          <w:color w:val="414042"/>
          <w:spacing w:val="-6"/>
          <w:sz w:val="22"/>
        </w:rPr>
        <w:t> </w:t>
      </w:r>
      <w:r>
        <w:rPr>
          <w:color w:val="414042"/>
          <w:spacing w:val="-3"/>
          <w:sz w:val="22"/>
        </w:rPr>
        <w:t>nombre</w:t>
      </w:r>
      <w:r>
        <w:rPr>
          <w:color w:val="414042"/>
          <w:spacing w:val="-6"/>
          <w:sz w:val="22"/>
        </w:rPr>
        <w:t> </w:t>
      </w:r>
      <w:r>
        <w:rPr>
          <w:color w:val="414042"/>
          <w:sz w:val="22"/>
        </w:rPr>
        <w:t>del</w:t>
      </w:r>
      <w:r>
        <w:rPr>
          <w:color w:val="414042"/>
          <w:spacing w:val="-6"/>
          <w:sz w:val="22"/>
        </w:rPr>
        <w:t> </w:t>
      </w:r>
      <w:r>
        <w:rPr>
          <w:color w:val="414042"/>
          <w:sz w:val="22"/>
        </w:rPr>
        <w:t>productor</w:t>
      </w:r>
      <w:r>
        <w:rPr>
          <w:color w:val="414042"/>
          <w:spacing w:val="-6"/>
          <w:sz w:val="22"/>
        </w:rPr>
        <w:t> </w:t>
      </w:r>
      <w:r>
        <w:rPr>
          <w:color w:val="414042"/>
          <w:sz w:val="22"/>
        </w:rPr>
        <w:t>de</w:t>
      </w:r>
      <w:r>
        <w:rPr>
          <w:color w:val="414042"/>
          <w:spacing w:val="-6"/>
          <w:sz w:val="22"/>
        </w:rPr>
        <w:t> </w:t>
      </w:r>
      <w:r>
        <w:rPr>
          <w:color w:val="414042"/>
          <w:sz w:val="22"/>
        </w:rPr>
        <w:t>los animales a alimentar o de la</w:t>
      </w:r>
      <w:r>
        <w:rPr>
          <w:color w:val="414042"/>
          <w:spacing w:val="-37"/>
          <w:sz w:val="22"/>
        </w:rPr>
        <w:t> </w:t>
      </w:r>
      <w:r>
        <w:rPr>
          <w:color w:val="414042"/>
          <w:sz w:val="22"/>
        </w:rPr>
        <w:t>explotación.</w:t>
      </w:r>
    </w:p>
    <w:p>
      <w:pPr>
        <w:pStyle w:val="ListParagraph"/>
        <w:numPr>
          <w:ilvl w:val="1"/>
          <w:numId w:val="12"/>
        </w:numPr>
        <w:tabs>
          <w:tab w:pos="1041" w:val="left" w:leader="none"/>
        </w:tabs>
        <w:spacing w:line="240" w:lineRule="auto" w:before="1" w:after="0"/>
        <w:ind w:left="1040" w:right="0" w:hanging="360"/>
        <w:jc w:val="left"/>
        <w:rPr>
          <w:sz w:val="22"/>
        </w:rPr>
      </w:pPr>
      <w:r>
        <w:rPr>
          <w:color w:val="414042"/>
          <w:sz w:val="22"/>
        </w:rPr>
        <w:t>La</w:t>
      </w:r>
      <w:r>
        <w:rPr>
          <w:color w:val="414042"/>
          <w:spacing w:val="-16"/>
          <w:sz w:val="22"/>
        </w:rPr>
        <w:t> </w:t>
      </w:r>
      <w:r>
        <w:rPr>
          <w:color w:val="414042"/>
          <w:sz w:val="22"/>
        </w:rPr>
        <w:t>fecha</w:t>
      </w:r>
      <w:r>
        <w:rPr>
          <w:color w:val="414042"/>
          <w:spacing w:val="-16"/>
          <w:sz w:val="22"/>
        </w:rPr>
        <w:t> </w:t>
      </w:r>
      <w:r>
        <w:rPr>
          <w:color w:val="414042"/>
          <w:sz w:val="22"/>
        </w:rPr>
        <w:t>es</w:t>
      </w:r>
      <w:r>
        <w:rPr>
          <w:color w:val="414042"/>
          <w:spacing w:val="-16"/>
          <w:sz w:val="22"/>
        </w:rPr>
        <w:t> </w:t>
      </w:r>
      <w:r>
        <w:rPr>
          <w:color w:val="414042"/>
          <w:sz w:val="22"/>
        </w:rPr>
        <w:t>actualizada</w:t>
      </w:r>
      <w:r>
        <w:rPr>
          <w:color w:val="414042"/>
          <w:spacing w:val="-16"/>
          <w:sz w:val="22"/>
        </w:rPr>
        <w:t> </w:t>
      </w:r>
      <w:r>
        <w:rPr>
          <w:color w:val="414042"/>
          <w:sz w:val="22"/>
        </w:rPr>
        <w:t>automáticamente.</w:t>
      </w:r>
    </w:p>
    <w:p>
      <w:pPr>
        <w:pStyle w:val="ListParagraph"/>
        <w:numPr>
          <w:ilvl w:val="1"/>
          <w:numId w:val="12"/>
        </w:numPr>
        <w:tabs>
          <w:tab w:pos="1041" w:val="left" w:leader="none"/>
        </w:tabs>
        <w:spacing w:line="264" w:lineRule="exact" w:before="5" w:after="0"/>
        <w:ind w:left="1040" w:right="116" w:hanging="360"/>
        <w:jc w:val="left"/>
        <w:rPr>
          <w:sz w:val="22"/>
        </w:rPr>
      </w:pPr>
      <w:r>
        <w:rPr>
          <w:color w:val="414042"/>
          <w:sz w:val="22"/>
        </w:rPr>
        <w:t>Enseguida,</w:t>
      </w:r>
      <w:r>
        <w:rPr>
          <w:color w:val="414042"/>
          <w:spacing w:val="-13"/>
          <w:sz w:val="22"/>
        </w:rPr>
        <w:t> </w:t>
      </w:r>
      <w:r>
        <w:rPr>
          <w:color w:val="414042"/>
          <w:sz w:val="22"/>
        </w:rPr>
        <w:t>seleccione</w:t>
      </w:r>
      <w:r>
        <w:rPr>
          <w:color w:val="414042"/>
          <w:spacing w:val="-13"/>
          <w:sz w:val="22"/>
        </w:rPr>
        <w:t> </w:t>
      </w:r>
      <w:r>
        <w:rPr>
          <w:color w:val="414042"/>
          <w:sz w:val="22"/>
        </w:rPr>
        <w:t>las</w:t>
      </w:r>
      <w:r>
        <w:rPr>
          <w:color w:val="414042"/>
          <w:spacing w:val="-13"/>
          <w:sz w:val="22"/>
        </w:rPr>
        <w:t> </w:t>
      </w:r>
      <w:r>
        <w:rPr>
          <w:color w:val="414042"/>
          <w:sz w:val="22"/>
        </w:rPr>
        <w:t>unidades</w:t>
      </w:r>
      <w:r>
        <w:rPr>
          <w:color w:val="414042"/>
          <w:spacing w:val="-13"/>
          <w:sz w:val="22"/>
        </w:rPr>
        <w:t> </w:t>
      </w:r>
      <w:r>
        <w:rPr>
          <w:color w:val="414042"/>
          <w:sz w:val="22"/>
        </w:rPr>
        <w:t>de</w:t>
      </w:r>
      <w:r>
        <w:rPr>
          <w:color w:val="414042"/>
          <w:spacing w:val="-13"/>
          <w:sz w:val="22"/>
        </w:rPr>
        <w:t> </w:t>
      </w:r>
      <w:r>
        <w:rPr>
          <w:color w:val="414042"/>
          <w:sz w:val="22"/>
        </w:rPr>
        <w:t>peso</w:t>
      </w:r>
      <w:r>
        <w:rPr>
          <w:color w:val="414042"/>
          <w:spacing w:val="-13"/>
          <w:sz w:val="22"/>
        </w:rPr>
        <w:t> </w:t>
      </w:r>
      <w:r>
        <w:rPr>
          <w:color w:val="414042"/>
          <w:sz w:val="22"/>
        </w:rPr>
        <w:t>con</w:t>
      </w:r>
      <w:r>
        <w:rPr>
          <w:color w:val="414042"/>
          <w:spacing w:val="-13"/>
          <w:sz w:val="22"/>
        </w:rPr>
        <w:t> </w:t>
      </w:r>
      <w:r>
        <w:rPr>
          <w:color w:val="414042"/>
          <w:sz w:val="22"/>
        </w:rPr>
        <w:t>que</w:t>
      </w:r>
      <w:r>
        <w:rPr>
          <w:color w:val="414042"/>
          <w:spacing w:val="-13"/>
          <w:sz w:val="22"/>
        </w:rPr>
        <w:t> </w:t>
      </w:r>
      <w:r>
        <w:rPr>
          <w:color w:val="414042"/>
          <w:sz w:val="22"/>
        </w:rPr>
        <w:t>desea</w:t>
      </w:r>
      <w:r>
        <w:rPr>
          <w:color w:val="414042"/>
          <w:spacing w:val="-13"/>
          <w:sz w:val="22"/>
        </w:rPr>
        <w:t> </w:t>
      </w:r>
      <w:r>
        <w:rPr>
          <w:color w:val="414042"/>
          <w:sz w:val="22"/>
        </w:rPr>
        <w:t>trabajar</w:t>
      </w:r>
      <w:r>
        <w:rPr>
          <w:color w:val="414042"/>
          <w:spacing w:val="-13"/>
          <w:sz w:val="22"/>
        </w:rPr>
        <w:t> </w:t>
      </w:r>
      <w:r>
        <w:rPr>
          <w:color w:val="414042"/>
          <w:sz w:val="22"/>
        </w:rPr>
        <w:t>(lb</w:t>
      </w:r>
      <w:r>
        <w:rPr>
          <w:color w:val="414042"/>
          <w:spacing w:val="-13"/>
          <w:sz w:val="22"/>
        </w:rPr>
        <w:t> </w:t>
      </w:r>
      <w:r>
        <w:rPr>
          <w:color w:val="414042"/>
          <w:sz w:val="22"/>
        </w:rPr>
        <w:t>o kg)</w:t>
      </w:r>
      <w:r>
        <w:rPr>
          <w:color w:val="414042"/>
          <w:spacing w:val="-32"/>
          <w:sz w:val="22"/>
        </w:rPr>
        <w:t> </w:t>
      </w:r>
      <w:r>
        <w:rPr>
          <w:color w:val="414042"/>
          <w:sz w:val="22"/>
        </w:rPr>
        <w:t>como</w:t>
      </w:r>
      <w:r>
        <w:rPr>
          <w:color w:val="414042"/>
          <w:spacing w:val="-32"/>
          <w:sz w:val="22"/>
        </w:rPr>
        <w:t> </w:t>
      </w:r>
      <w:r>
        <w:rPr>
          <w:color w:val="414042"/>
          <w:sz w:val="22"/>
        </w:rPr>
        <w:t>sigue:</w:t>
      </w:r>
      <w:r>
        <w:rPr>
          <w:color w:val="414042"/>
          <w:spacing w:val="-32"/>
          <w:sz w:val="22"/>
        </w:rPr>
        <w:t> </w:t>
      </w:r>
      <w:r>
        <w:rPr>
          <w:color w:val="414042"/>
          <w:sz w:val="22"/>
        </w:rPr>
        <w:t>presione</w:t>
      </w:r>
      <w:r>
        <w:rPr>
          <w:color w:val="414042"/>
          <w:spacing w:val="-32"/>
          <w:sz w:val="22"/>
        </w:rPr>
        <w:t> </w:t>
      </w:r>
      <w:r>
        <w:rPr>
          <w:color w:val="414042"/>
          <w:sz w:val="22"/>
        </w:rPr>
        <w:t>F2,</w:t>
      </w:r>
      <w:r>
        <w:rPr>
          <w:color w:val="414042"/>
          <w:spacing w:val="-32"/>
          <w:sz w:val="22"/>
        </w:rPr>
        <w:t> </w:t>
      </w:r>
      <w:r>
        <w:rPr>
          <w:color w:val="414042"/>
          <w:sz w:val="22"/>
        </w:rPr>
        <w:t>seleccione</w:t>
      </w:r>
      <w:r>
        <w:rPr>
          <w:color w:val="414042"/>
          <w:spacing w:val="-32"/>
          <w:sz w:val="22"/>
        </w:rPr>
        <w:t> </w:t>
      </w:r>
      <w:r>
        <w:rPr>
          <w:color w:val="414042"/>
          <w:sz w:val="22"/>
        </w:rPr>
        <w:t>kg</w:t>
      </w:r>
      <w:r>
        <w:rPr>
          <w:color w:val="414042"/>
          <w:spacing w:val="-32"/>
          <w:sz w:val="22"/>
        </w:rPr>
        <w:t> </w:t>
      </w:r>
      <w:r>
        <w:rPr>
          <w:color w:val="414042"/>
          <w:sz w:val="22"/>
        </w:rPr>
        <w:t>y</w:t>
      </w:r>
      <w:r>
        <w:rPr>
          <w:color w:val="414042"/>
          <w:spacing w:val="-32"/>
          <w:sz w:val="22"/>
        </w:rPr>
        <w:t> </w:t>
      </w:r>
      <w:r>
        <w:rPr>
          <w:color w:val="414042"/>
          <w:sz w:val="22"/>
        </w:rPr>
        <w:t>entonces</w:t>
      </w:r>
      <w:r>
        <w:rPr>
          <w:color w:val="414042"/>
          <w:spacing w:val="-32"/>
          <w:sz w:val="22"/>
        </w:rPr>
        <w:t> </w:t>
      </w:r>
      <w:r>
        <w:rPr>
          <w:color w:val="414042"/>
          <w:sz w:val="22"/>
        </w:rPr>
        <w:t>presione</w:t>
      </w:r>
      <w:r>
        <w:rPr>
          <w:color w:val="414042"/>
          <w:spacing w:val="-32"/>
          <w:sz w:val="22"/>
        </w:rPr>
        <w:t> </w:t>
      </w:r>
      <w:r>
        <w:rPr>
          <w:color w:val="414042"/>
          <w:sz w:val="22"/>
        </w:rPr>
        <w:t>dos</w:t>
      </w:r>
      <w:r>
        <w:rPr>
          <w:color w:val="414042"/>
          <w:spacing w:val="-32"/>
          <w:sz w:val="22"/>
        </w:rPr>
        <w:t> </w:t>
      </w:r>
      <w:r>
        <w:rPr>
          <w:color w:val="414042"/>
          <w:sz w:val="22"/>
        </w:rPr>
        <w:t>veces </w:t>
      </w:r>
      <w:r>
        <w:rPr>
          <w:rFonts w:ascii="Palatino Linotype" w:hAnsi="Palatino Linotype"/>
          <w:i/>
          <w:color w:val="414042"/>
          <w:sz w:val="22"/>
        </w:rPr>
        <w:t>ENTER</w:t>
      </w:r>
      <w:r>
        <w:rPr>
          <w:color w:val="414042"/>
          <w:sz w:val="22"/>
        </w:rPr>
        <w:t>. </w:t>
      </w:r>
      <w:r>
        <w:rPr>
          <w:color w:val="414042"/>
          <w:spacing w:val="-3"/>
          <w:sz w:val="22"/>
        </w:rPr>
        <w:t>Usted </w:t>
      </w:r>
      <w:r>
        <w:rPr>
          <w:color w:val="414042"/>
          <w:sz w:val="22"/>
        </w:rPr>
        <w:t>observará que las unidades cambiaron a kilogramos. Ingrese</w:t>
      </w:r>
      <w:r>
        <w:rPr>
          <w:color w:val="414042"/>
          <w:spacing w:val="-7"/>
          <w:sz w:val="22"/>
        </w:rPr>
        <w:t> </w:t>
      </w:r>
      <w:r>
        <w:rPr>
          <w:color w:val="414042"/>
          <w:sz w:val="22"/>
        </w:rPr>
        <w:t>la</w:t>
      </w:r>
      <w:r>
        <w:rPr>
          <w:color w:val="414042"/>
          <w:spacing w:val="-7"/>
          <w:sz w:val="22"/>
        </w:rPr>
        <w:t> </w:t>
      </w:r>
      <w:r>
        <w:rPr>
          <w:color w:val="414042"/>
          <w:sz w:val="22"/>
        </w:rPr>
        <w:t>información</w:t>
      </w:r>
      <w:r>
        <w:rPr>
          <w:color w:val="414042"/>
          <w:spacing w:val="-7"/>
          <w:sz w:val="22"/>
        </w:rPr>
        <w:t> </w:t>
      </w:r>
      <w:r>
        <w:rPr>
          <w:color w:val="414042"/>
          <w:sz w:val="22"/>
        </w:rPr>
        <w:t>del</w:t>
      </w:r>
      <w:r>
        <w:rPr>
          <w:color w:val="414042"/>
          <w:spacing w:val="-7"/>
          <w:sz w:val="22"/>
        </w:rPr>
        <w:t> </w:t>
      </w:r>
      <w:r>
        <w:rPr>
          <w:color w:val="414042"/>
          <w:sz w:val="22"/>
        </w:rPr>
        <w:t>animal</w:t>
      </w:r>
      <w:r>
        <w:rPr>
          <w:color w:val="414042"/>
          <w:spacing w:val="-7"/>
          <w:sz w:val="22"/>
        </w:rPr>
        <w:t> </w:t>
      </w:r>
      <w:r>
        <w:rPr>
          <w:color w:val="414042"/>
          <w:sz w:val="22"/>
        </w:rPr>
        <w:t>de</w:t>
      </w:r>
      <w:r>
        <w:rPr>
          <w:color w:val="414042"/>
          <w:spacing w:val="-7"/>
          <w:sz w:val="22"/>
        </w:rPr>
        <w:t> </w:t>
      </w:r>
      <w:r>
        <w:rPr>
          <w:color w:val="414042"/>
          <w:sz w:val="22"/>
        </w:rPr>
        <w:t>interés</w:t>
      </w:r>
      <w:r>
        <w:rPr>
          <w:color w:val="414042"/>
          <w:spacing w:val="-7"/>
          <w:sz w:val="22"/>
        </w:rPr>
        <w:t> </w:t>
      </w:r>
      <w:r>
        <w:rPr>
          <w:color w:val="414042"/>
          <w:sz w:val="22"/>
        </w:rPr>
        <w:t>como</w:t>
      </w:r>
      <w:r>
        <w:rPr>
          <w:color w:val="414042"/>
          <w:spacing w:val="-7"/>
          <w:sz w:val="22"/>
        </w:rPr>
        <w:t> </w:t>
      </w:r>
      <w:r>
        <w:rPr>
          <w:color w:val="414042"/>
          <w:sz w:val="22"/>
        </w:rPr>
        <w:t>se</w:t>
      </w:r>
      <w:r>
        <w:rPr>
          <w:color w:val="414042"/>
          <w:spacing w:val="-7"/>
          <w:sz w:val="22"/>
        </w:rPr>
        <w:t> </w:t>
      </w:r>
      <w:r>
        <w:rPr>
          <w:color w:val="414042"/>
          <w:sz w:val="22"/>
        </w:rPr>
        <w:t>indica:</w:t>
      </w:r>
    </w:p>
    <w:p>
      <w:pPr>
        <w:pStyle w:val="ListParagraph"/>
        <w:numPr>
          <w:ilvl w:val="1"/>
          <w:numId w:val="12"/>
        </w:numPr>
        <w:tabs>
          <w:tab w:pos="1041" w:val="left" w:leader="none"/>
        </w:tabs>
        <w:spacing w:line="264" w:lineRule="exact" w:before="0" w:after="0"/>
        <w:ind w:left="1040" w:right="114" w:hanging="360"/>
        <w:jc w:val="left"/>
        <w:rPr>
          <w:sz w:val="22"/>
        </w:rPr>
      </w:pPr>
      <w:r>
        <w:rPr>
          <w:color w:val="414042"/>
          <w:sz w:val="22"/>
        </w:rPr>
        <w:t>Escriba el peso vivo inicial del animal en kg = 10 (</w:t>
      </w:r>
      <w:r>
        <w:rPr>
          <w:rFonts w:ascii="Palatino Linotype"/>
          <w:i/>
          <w:color w:val="414042"/>
          <w:sz w:val="22"/>
        </w:rPr>
        <w:t>ENTER</w:t>
      </w:r>
      <w:r>
        <w:rPr>
          <w:color w:val="414042"/>
          <w:sz w:val="22"/>
        </w:rPr>
        <w:t>) y el peso vivo</w:t>
      </w:r>
      <w:r>
        <w:rPr>
          <w:color w:val="414042"/>
          <w:spacing w:val="-27"/>
          <w:sz w:val="22"/>
        </w:rPr>
        <w:t> </w:t>
      </w:r>
      <w:r>
        <w:rPr>
          <w:color w:val="414042"/>
          <w:sz w:val="22"/>
        </w:rPr>
        <w:t>final</w:t>
      </w:r>
      <w:r>
        <w:rPr>
          <w:color w:val="414042"/>
          <w:spacing w:val="-27"/>
          <w:sz w:val="22"/>
        </w:rPr>
        <w:t> </w:t>
      </w:r>
      <w:r>
        <w:rPr>
          <w:color w:val="414042"/>
          <w:sz w:val="22"/>
        </w:rPr>
        <w:t>=</w:t>
      </w:r>
      <w:r>
        <w:rPr>
          <w:color w:val="414042"/>
          <w:spacing w:val="-27"/>
          <w:sz w:val="22"/>
        </w:rPr>
        <w:t> </w:t>
      </w:r>
      <w:r>
        <w:rPr>
          <w:color w:val="414042"/>
          <w:sz w:val="22"/>
        </w:rPr>
        <w:t>25</w:t>
      </w:r>
      <w:r>
        <w:rPr>
          <w:color w:val="414042"/>
          <w:spacing w:val="-27"/>
          <w:sz w:val="22"/>
        </w:rPr>
        <w:t> </w:t>
      </w:r>
      <w:r>
        <w:rPr>
          <w:color w:val="414042"/>
          <w:sz w:val="22"/>
        </w:rPr>
        <w:t>kg</w:t>
      </w:r>
      <w:r>
        <w:rPr>
          <w:color w:val="414042"/>
          <w:spacing w:val="-27"/>
          <w:sz w:val="22"/>
        </w:rPr>
        <w:t> </w:t>
      </w:r>
      <w:r>
        <w:rPr>
          <w:color w:val="414042"/>
          <w:sz w:val="22"/>
        </w:rPr>
        <w:t>(</w:t>
      </w:r>
      <w:r>
        <w:rPr>
          <w:rFonts w:ascii="Palatino Linotype"/>
          <w:i/>
          <w:color w:val="414042"/>
          <w:sz w:val="22"/>
        </w:rPr>
        <w:t>ENTER</w:t>
      </w:r>
      <w:r>
        <w:rPr>
          <w:color w:val="414042"/>
          <w:sz w:val="22"/>
        </w:rPr>
        <w:t>).</w:t>
      </w:r>
    </w:p>
    <w:p>
      <w:pPr>
        <w:spacing w:after="0" w:line="264" w:lineRule="exact"/>
        <w:jc w:val="left"/>
        <w:rPr>
          <w:sz w:val="22"/>
        </w:rPr>
        <w:sectPr>
          <w:pgSz w:w="9640" w:h="13040"/>
          <w:pgMar w:header="0" w:footer="939" w:top="1040" w:bottom="1120" w:left="1020" w:right="1300"/>
        </w:sectPr>
      </w:pPr>
    </w:p>
    <w:p>
      <w:pPr>
        <w:pStyle w:val="ListParagraph"/>
        <w:numPr>
          <w:ilvl w:val="1"/>
          <w:numId w:val="12"/>
        </w:numPr>
        <w:tabs>
          <w:tab w:pos="1044" w:val="left" w:leader="none"/>
          <w:tab w:pos="1045" w:val="left" w:leader="none"/>
        </w:tabs>
        <w:spacing w:line="246" w:lineRule="exact" w:before="29" w:after="0"/>
        <w:ind w:left="1044" w:right="0" w:hanging="360"/>
        <w:jc w:val="left"/>
        <w:rPr>
          <w:sz w:val="22"/>
        </w:rPr>
      </w:pPr>
      <w:r>
        <w:rPr>
          <w:color w:val="414042"/>
          <w:sz w:val="22"/>
        </w:rPr>
        <w:t>Introduzca</w:t>
      </w:r>
      <w:r>
        <w:rPr>
          <w:color w:val="414042"/>
          <w:spacing w:val="-9"/>
          <w:sz w:val="22"/>
        </w:rPr>
        <w:t> </w:t>
      </w:r>
      <w:r>
        <w:rPr>
          <w:color w:val="414042"/>
          <w:sz w:val="22"/>
        </w:rPr>
        <w:t>la</w:t>
      </w:r>
      <w:r>
        <w:rPr>
          <w:color w:val="414042"/>
          <w:spacing w:val="-9"/>
          <w:sz w:val="22"/>
        </w:rPr>
        <w:t> </w:t>
      </w:r>
      <w:r>
        <w:rPr>
          <w:color w:val="414042"/>
          <w:sz w:val="22"/>
        </w:rPr>
        <w:t>ganancia</w:t>
      </w:r>
      <w:r>
        <w:rPr>
          <w:color w:val="414042"/>
          <w:spacing w:val="-9"/>
          <w:sz w:val="22"/>
        </w:rPr>
        <w:t> </w:t>
      </w:r>
      <w:r>
        <w:rPr>
          <w:color w:val="414042"/>
          <w:sz w:val="22"/>
        </w:rPr>
        <w:t>diaria</w:t>
      </w:r>
      <w:r>
        <w:rPr>
          <w:color w:val="414042"/>
          <w:spacing w:val="-9"/>
          <w:sz w:val="22"/>
        </w:rPr>
        <w:t> </w:t>
      </w:r>
      <w:r>
        <w:rPr>
          <w:color w:val="414042"/>
          <w:sz w:val="22"/>
        </w:rPr>
        <w:t>de</w:t>
      </w:r>
      <w:r>
        <w:rPr>
          <w:color w:val="414042"/>
          <w:spacing w:val="-9"/>
          <w:sz w:val="22"/>
        </w:rPr>
        <w:t> </w:t>
      </w:r>
      <w:r>
        <w:rPr>
          <w:color w:val="414042"/>
          <w:sz w:val="22"/>
        </w:rPr>
        <w:t>peso</w:t>
      </w:r>
      <w:r>
        <w:rPr>
          <w:color w:val="414042"/>
          <w:spacing w:val="-9"/>
          <w:sz w:val="22"/>
        </w:rPr>
        <w:t> </w:t>
      </w:r>
      <w:r>
        <w:rPr>
          <w:color w:val="414042"/>
          <w:sz w:val="22"/>
        </w:rPr>
        <w:t>en</w:t>
      </w:r>
      <w:r>
        <w:rPr>
          <w:color w:val="414042"/>
          <w:spacing w:val="-9"/>
          <w:sz w:val="22"/>
        </w:rPr>
        <w:t> </w:t>
      </w:r>
      <w:r>
        <w:rPr>
          <w:color w:val="414042"/>
          <w:sz w:val="22"/>
        </w:rPr>
        <w:t>kg:</w:t>
      </w:r>
      <w:r>
        <w:rPr>
          <w:color w:val="414042"/>
          <w:spacing w:val="-9"/>
          <w:sz w:val="22"/>
        </w:rPr>
        <w:t> </w:t>
      </w:r>
      <w:r>
        <w:rPr>
          <w:color w:val="414042"/>
          <w:sz w:val="22"/>
        </w:rPr>
        <w:t>0.450.</w:t>
      </w:r>
    </w:p>
    <w:p>
      <w:pPr>
        <w:pStyle w:val="ListParagraph"/>
        <w:numPr>
          <w:ilvl w:val="1"/>
          <w:numId w:val="12"/>
        </w:numPr>
        <w:tabs>
          <w:tab w:pos="1045" w:val="left" w:leader="none"/>
        </w:tabs>
        <w:spacing w:line="264" w:lineRule="exact" w:before="12" w:after="0"/>
        <w:ind w:left="1044" w:right="111" w:hanging="360"/>
        <w:jc w:val="both"/>
        <w:rPr>
          <w:sz w:val="22"/>
        </w:rPr>
      </w:pPr>
      <w:r>
        <w:rPr>
          <w:color w:val="414042"/>
          <w:sz w:val="22"/>
        </w:rPr>
        <w:t>Incluya el </w:t>
      </w:r>
      <w:r>
        <w:rPr>
          <w:rFonts w:ascii="Palatino Linotype" w:hAnsi="Palatino Linotype"/>
          <w:i/>
          <w:color w:val="414042"/>
          <w:sz w:val="22"/>
        </w:rPr>
        <w:t>overhead cost </w:t>
      </w:r>
      <w:r>
        <w:rPr>
          <w:color w:val="414042"/>
          <w:sz w:val="22"/>
        </w:rPr>
        <w:t>(gastos no atribuibles al alimento por animal en dólares por día). Normalmente este valor es de 0.05 (</w:t>
      </w:r>
      <w:r>
        <w:rPr>
          <w:rFonts w:ascii="Palatino Linotype" w:hAnsi="Palatino Linotype"/>
          <w:i/>
          <w:color w:val="414042"/>
          <w:sz w:val="22"/>
        </w:rPr>
        <w:t>ENTER</w:t>
      </w:r>
      <w:r>
        <w:rPr>
          <w:color w:val="414042"/>
          <w:sz w:val="22"/>
        </w:rPr>
        <w:t>). Si tiene duda, oprima F1 o consulte el manual de ayuda en el capítulo </w:t>
      </w:r>
      <w:r>
        <w:rPr>
          <w:color w:val="414042"/>
          <w:spacing w:val="-3"/>
          <w:sz w:val="22"/>
        </w:rPr>
        <w:t>anterior.</w:t>
      </w:r>
    </w:p>
    <w:p>
      <w:pPr>
        <w:pStyle w:val="ListParagraph"/>
        <w:numPr>
          <w:ilvl w:val="1"/>
          <w:numId w:val="12"/>
        </w:numPr>
        <w:tabs>
          <w:tab w:pos="1045" w:val="left" w:leader="none"/>
        </w:tabs>
        <w:spacing w:line="264" w:lineRule="exact" w:before="0" w:after="0"/>
        <w:ind w:left="1044" w:right="111" w:hanging="360"/>
        <w:jc w:val="left"/>
        <w:rPr>
          <w:sz w:val="22"/>
        </w:rPr>
      </w:pPr>
      <w:r>
        <w:rPr>
          <w:color w:val="414042"/>
          <w:sz w:val="22"/>
        </w:rPr>
        <w:t>Seleccione</w:t>
      </w:r>
      <w:r>
        <w:rPr>
          <w:color w:val="414042"/>
          <w:spacing w:val="-14"/>
          <w:sz w:val="22"/>
        </w:rPr>
        <w:t> </w:t>
      </w:r>
      <w:r>
        <w:rPr>
          <w:color w:val="414042"/>
          <w:sz w:val="22"/>
        </w:rPr>
        <w:t>el</w:t>
      </w:r>
      <w:r>
        <w:rPr>
          <w:color w:val="414042"/>
          <w:spacing w:val="-14"/>
          <w:sz w:val="22"/>
        </w:rPr>
        <w:t> </w:t>
      </w:r>
      <w:r>
        <w:rPr>
          <w:color w:val="414042"/>
          <w:sz w:val="22"/>
        </w:rPr>
        <w:t>tipo</w:t>
      </w:r>
      <w:r>
        <w:rPr>
          <w:color w:val="414042"/>
          <w:spacing w:val="-14"/>
          <w:sz w:val="22"/>
        </w:rPr>
        <w:t> </w:t>
      </w:r>
      <w:r>
        <w:rPr>
          <w:color w:val="414042"/>
          <w:sz w:val="22"/>
        </w:rPr>
        <w:t>de</w:t>
      </w:r>
      <w:r>
        <w:rPr>
          <w:color w:val="414042"/>
          <w:spacing w:val="-14"/>
          <w:sz w:val="22"/>
        </w:rPr>
        <w:t> </w:t>
      </w:r>
      <w:r>
        <w:rPr>
          <w:color w:val="414042"/>
          <w:sz w:val="22"/>
        </w:rPr>
        <w:t>animal</w:t>
      </w:r>
      <w:r>
        <w:rPr>
          <w:color w:val="414042"/>
          <w:spacing w:val="-14"/>
          <w:sz w:val="22"/>
        </w:rPr>
        <w:t> </w:t>
      </w:r>
      <w:r>
        <w:rPr>
          <w:color w:val="414042"/>
          <w:spacing w:val="-4"/>
          <w:sz w:val="22"/>
        </w:rPr>
        <w:t>(</w:t>
      </w:r>
      <w:r>
        <w:rPr>
          <w:rFonts w:ascii="Palatino Linotype" w:hAnsi="Palatino Linotype"/>
          <w:i/>
          <w:color w:val="414042"/>
          <w:spacing w:val="-4"/>
          <w:sz w:val="22"/>
        </w:rPr>
        <w:t>CATEGORY</w:t>
      </w:r>
      <w:r>
        <w:rPr>
          <w:color w:val="414042"/>
          <w:spacing w:val="-4"/>
          <w:sz w:val="22"/>
        </w:rPr>
        <w:t>):</w:t>
      </w:r>
      <w:r>
        <w:rPr>
          <w:color w:val="414042"/>
          <w:spacing w:val="-14"/>
          <w:sz w:val="22"/>
        </w:rPr>
        <w:t> </w:t>
      </w:r>
      <w:r>
        <w:rPr>
          <w:color w:val="414042"/>
          <w:sz w:val="22"/>
        </w:rPr>
        <w:t>teclee</w:t>
      </w:r>
      <w:r>
        <w:rPr>
          <w:color w:val="414042"/>
          <w:spacing w:val="-14"/>
          <w:sz w:val="22"/>
        </w:rPr>
        <w:t> </w:t>
      </w:r>
      <w:r>
        <w:rPr>
          <w:color w:val="414042"/>
          <w:sz w:val="22"/>
        </w:rPr>
        <w:t>F2,</w:t>
      </w:r>
      <w:r>
        <w:rPr>
          <w:color w:val="414042"/>
          <w:spacing w:val="-14"/>
          <w:sz w:val="22"/>
        </w:rPr>
        <w:t> </w:t>
      </w:r>
      <w:r>
        <w:rPr>
          <w:color w:val="414042"/>
          <w:sz w:val="22"/>
        </w:rPr>
        <w:t>ubique</w:t>
      </w:r>
      <w:r>
        <w:rPr>
          <w:color w:val="414042"/>
          <w:spacing w:val="-14"/>
          <w:sz w:val="22"/>
        </w:rPr>
        <w:t> </w:t>
      </w:r>
      <w:r>
        <w:rPr>
          <w:color w:val="414042"/>
          <w:sz w:val="22"/>
        </w:rPr>
        <w:t>el</w:t>
      </w:r>
      <w:r>
        <w:rPr>
          <w:color w:val="414042"/>
          <w:spacing w:val="-14"/>
          <w:sz w:val="22"/>
        </w:rPr>
        <w:t> </w:t>
      </w:r>
      <w:r>
        <w:rPr>
          <w:color w:val="414042"/>
          <w:sz w:val="22"/>
        </w:rPr>
        <w:t>cursor </w:t>
      </w:r>
      <w:r>
        <w:rPr>
          <w:color w:val="414042"/>
          <w:w w:val="95"/>
          <w:sz w:val="22"/>
        </w:rPr>
        <w:t>en la opción (</w:t>
      </w:r>
      <w:r>
        <w:rPr>
          <w:rFonts w:ascii="Palatino Linotype" w:hAnsi="Palatino Linotype"/>
          <w:i/>
          <w:color w:val="414042"/>
          <w:w w:val="95"/>
          <w:sz w:val="22"/>
        </w:rPr>
        <w:t>GROWING-FINISHING</w:t>
      </w:r>
      <w:r>
        <w:rPr>
          <w:color w:val="414042"/>
          <w:w w:val="95"/>
          <w:sz w:val="22"/>
        </w:rPr>
        <w:t>)</w:t>
      </w:r>
      <w:r>
        <w:rPr>
          <w:color w:val="414042"/>
          <w:spacing w:val="12"/>
          <w:w w:val="95"/>
          <w:sz w:val="22"/>
        </w:rPr>
        <w:t> </w:t>
      </w:r>
      <w:r>
        <w:rPr>
          <w:color w:val="414042"/>
          <w:w w:val="95"/>
          <w:sz w:val="22"/>
        </w:rPr>
        <w:t>(</w:t>
      </w:r>
      <w:r>
        <w:rPr>
          <w:rFonts w:ascii="Palatino Linotype" w:hAnsi="Palatino Linotype"/>
          <w:i/>
          <w:color w:val="414042"/>
          <w:w w:val="95"/>
          <w:sz w:val="22"/>
        </w:rPr>
        <w:t>ENTER</w:t>
      </w:r>
      <w:r>
        <w:rPr>
          <w:color w:val="414042"/>
          <w:w w:val="95"/>
          <w:sz w:val="22"/>
        </w:rPr>
        <w:t>).</w:t>
      </w:r>
    </w:p>
    <w:p>
      <w:pPr>
        <w:pStyle w:val="ListParagraph"/>
        <w:numPr>
          <w:ilvl w:val="1"/>
          <w:numId w:val="12"/>
        </w:numPr>
        <w:tabs>
          <w:tab w:pos="1044" w:val="left" w:leader="none"/>
          <w:tab w:pos="1045" w:val="left" w:leader="none"/>
        </w:tabs>
        <w:spacing w:line="261" w:lineRule="exact" w:before="0" w:after="0"/>
        <w:ind w:left="1044" w:right="0" w:hanging="360"/>
        <w:jc w:val="left"/>
        <w:rPr>
          <w:sz w:val="22"/>
        </w:rPr>
      </w:pPr>
      <w:r>
        <w:rPr>
          <w:color w:val="414042"/>
          <w:sz w:val="22"/>
        </w:rPr>
        <w:t>Breed:</w:t>
      </w:r>
      <w:r>
        <w:rPr>
          <w:color w:val="414042"/>
          <w:spacing w:val="-40"/>
          <w:sz w:val="22"/>
        </w:rPr>
        <w:t> </w:t>
      </w:r>
      <w:r>
        <w:rPr>
          <w:color w:val="414042"/>
          <w:sz w:val="22"/>
        </w:rPr>
        <w:t>raza.</w:t>
      </w:r>
      <w:r>
        <w:rPr>
          <w:color w:val="414042"/>
          <w:spacing w:val="-40"/>
          <w:sz w:val="22"/>
        </w:rPr>
        <w:t> </w:t>
      </w:r>
      <w:r>
        <w:rPr>
          <w:color w:val="414042"/>
          <w:spacing w:val="-4"/>
          <w:sz w:val="22"/>
        </w:rPr>
        <w:t>Teclee</w:t>
      </w:r>
      <w:r>
        <w:rPr>
          <w:color w:val="414042"/>
          <w:spacing w:val="-40"/>
          <w:sz w:val="22"/>
        </w:rPr>
        <w:t> </w:t>
      </w:r>
      <w:r>
        <w:rPr>
          <w:color w:val="414042"/>
          <w:sz w:val="22"/>
        </w:rPr>
        <w:t>F2,</w:t>
      </w:r>
      <w:r>
        <w:rPr>
          <w:color w:val="414042"/>
          <w:spacing w:val="-40"/>
          <w:sz w:val="22"/>
        </w:rPr>
        <w:t> </w:t>
      </w:r>
      <w:r>
        <w:rPr>
          <w:color w:val="414042"/>
          <w:sz w:val="22"/>
        </w:rPr>
        <w:t>seleccione</w:t>
      </w:r>
      <w:r>
        <w:rPr>
          <w:color w:val="414042"/>
          <w:spacing w:val="-40"/>
          <w:sz w:val="22"/>
        </w:rPr>
        <w:t> </w:t>
      </w:r>
      <w:r>
        <w:rPr>
          <w:color w:val="414042"/>
          <w:sz w:val="22"/>
        </w:rPr>
        <w:t>la</w:t>
      </w:r>
      <w:r>
        <w:rPr>
          <w:color w:val="414042"/>
          <w:spacing w:val="-40"/>
          <w:sz w:val="22"/>
        </w:rPr>
        <w:t> </w:t>
      </w:r>
      <w:r>
        <w:rPr>
          <w:color w:val="414042"/>
          <w:sz w:val="22"/>
        </w:rPr>
        <w:t>opción</w:t>
      </w:r>
      <w:r>
        <w:rPr>
          <w:color w:val="414042"/>
          <w:spacing w:val="-40"/>
          <w:sz w:val="22"/>
        </w:rPr>
        <w:t> </w:t>
      </w:r>
      <w:r>
        <w:rPr>
          <w:color w:val="414042"/>
          <w:sz w:val="22"/>
        </w:rPr>
        <w:t>(crossbred)</w:t>
      </w:r>
      <w:r>
        <w:rPr>
          <w:color w:val="414042"/>
          <w:spacing w:val="-40"/>
          <w:sz w:val="22"/>
        </w:rPr>
        <w:t> </w:t>
      </w:r>
      <w:r>
        <w:rPr>
          <w:color w:val="414042"/>
          <w:sz w:val="22"/>
        </w:rPr>
        <w:t>cruzas</w:t>
      </w:r>
      <w:r>
        <w:rPr>
          <w:color w:val="414042"/>
          <w:spacing w:val="-40"/>
          <w:sz w:val="22"/>
        </w:rPr>
        <w:t> </w:t>
      </w:r>
      <w:r>
        <w:rPr>
          <w:color w:val="414042"/>
          <w:sz w:val="22"/>
        </w:rPr>
        <w:t>(</w:t>
      </w:r>
      <w:r>
        <w:rPr>
          <w:rFonts w:ascii="Palatino Linotype" w:hAnsi="Palatino Linotype"/>
          <w:i/>
          <w:color w:val="414042"/>
          <w:sz w:val="22"/>
        </w:rPr>
        <w:t>ENTER</w:t>
      </w:r>
      <w:r>
        <w:rPr>
          <w:color w:val="414042"/>
          <w:sz w:val="22"/>
        </w:rPr>
        <w:t>).</w:t>
      </w:r>
    </w:p>
    <w:p>
      <w:pPr>
        <w:pStyle w:val="ListParagraph"/>
        <w:numPr>
          <w:ilvl w:val="1"/>
          <w:numId w:val="12"/>
        </w:numPr>
        <w:tabs>
          <w:tab w:pos="1044" w:val="left" w:leader="none"/>
          <w:tab w:pos="1045" w:val="left" w:leader="none"/>
        </w:tabs>
        <w:spacing w:line="264" w:lineRule="exact" w:before="3" w:after="0"/>
        <w:ind w:left="1043" w:right="112" w:hanging="359"/>
        <w:jc w:val="left"/>
        <w:rPr>
          <w:sz w:val="22"/>
        </w:rPr>
      </w:pPr>
      <w:r>
        <w:rPr>
          <w:color w:val="414042"/>
          <w:sz w:val="22"/>
        </w:rPr>
        <w:t>Sexo:</w:t>
      </w:r>
      <w:r>
        <w:rPr>
          <w:color w:val="414042"/>
          <w:spacing w:val="-30"/>
          <w:sz w:val="22"/>
        </w:rPr>
        <w:t> </w:t>
      </w:r>
      <w:r>
        <w:rPr>
          <w:color w:val="414042"/>
          <w:sz w:val="22"/>
        </w:rPr>
        <w:t>seleccione:</w:t>
      </w:r>
      <w:r>
        <w:rPr>
          <w:color w:val="414042"/>
          <w:spacing w:val="-30"/>
          <w:sz w:val="22"/>
        </w:rPr>
        <w:t> </w:t>
      </w:r>
      <w:r>
        <w:rPr>
          <w:color w:val="414042"/>
          <w:sz w:val="22"/>
        </w:rPr>
        <w:t>(</w:t>
      </w:r>
      <w:r>
        <w:rPr>
          <w:rFonts w:ascii="Palatino Linotype"/>
          <w:i/>
          <w:color w:val="414042"/>
          <w:sz w:val="22"/>
        </w:rPr>
        <w:t>Gilts</w:t>
      </w:r>
      <w:r>
        <w:rPr>
          <w:color w:val="414042"/>
          <w:sz w:val="22"/>
        </w:rPr>
        <w:t>)</w:t>
      </w:r>
      <w:r>
        <w:rPr>
          <w:color w:val="414042"/>
          <w:spacing w:val="-30"/>
          <w:sz w:val="22"/>
        </w:rPr>
        <w:t> </w:t>
      </w:r>
      <w:r>
        <w:rPr>
          <w:color w:val="414042"/>
          <w:sz w:val="22"/>
        </w:rPr>
        <w:t>cerdas</w:t>
      </w:r>
      <w:r>
        <w:rPr>
          <w:color w:val="414042"/>
          <w:spacing w:val="-30"/>
          <w:sz w:val="22"/>
        </w:rPr>
        <w:t> </w:t>
      </w:r>
      <w:r>
        <w:rPr>
          <w:color w:val="414042"/>
          <w:sz w:val="22"/>
        </w:rPr>
        <w:t>(50%),</w:t>
      </w:r>
      <w:r>
        <w:rPr>
          <w:color w:val="414042"/>
          <w:spacing w:val="-30"/>
          <w:sz w:val="22"/>
        </w:rPr>
        <w:t> </w:t>
      </w:r>
      <w:r>
        <w:rPr>
          <w:color w:val="414042"/>
          <w:sz w:val="22"/>
        </w:rPr>
        <w:t>(</w:t>
      </w:r>
      <w:r>
        <w:rPr>
          <w:rFonts w:ascii="Palatino Linotype"/>
          <w:i/>
          <w:color w:val="414042"/>
          <w:sz w:val="22"/>
        </w:rPr>
        <w:t>Barrows</w:t>
      </w:r>
      <w:r>
        <w:rPr>
          <w:color w:val="414042"/>
          <w:sz w:val="22"/>
        </w:rPr>
        <w:t>)</w:t>
      </w:r>
      <w:r>
        <w:rPr>
          <w:color w:val="414042"/>
          <w:spacing w:val="-30"/>
          <w:sz w:val="22"/>
        </w:rPr>
        <w:t> </w:t>
      </w:r>
      <w:r>
        <w:rPr>
          <w:color w:val="414042"/>
          <w:sz w:val="22"/>
        </w:rPr>
        <w:t>cerdos</w:t>
      </w:r>
      <w:r>
        <w:rPr>
          <w:color w:val="414042"/>
          <w:spacing w:val="-30"/>
          <w:sz w:val="22"/>
        </w:rPr>
        <w:t> </w:t>
      </w:r>
      <w:r>
        <w:rPr>
          <w:color w:val="414042"/>
          <w:sz w:val="22"/>
        </w:rPr>
        <w:t>(50%),</w:t>
      </w:r>
      <w:r>
        <w:rPr>
          <w:color w:val="414042"/>
          <w:spacing w:val="-30"/>
          <w:sz w:val="22"/>
        </w:rPr>
        <w:t> </w:t>
      </w:r>
      <w:r>
        <w:rPr>
          <w:color w:val="414042"/>
          <w:sz w:val="22"/>
        </w:rPr>
        <w:t>(</w:t>
      </w:r>
      <w:r>
        <w:rPr>
          <w:rFonts w:ascii="Palatino Linotype"/>
          <w:i/>
          <w:color w:val="414042"/>
          <w:sz w:val="22"/>
        </w:rPr>
        <w:t>Boars</w:t>
      </w:r>
      <w:r>
        <w:rPr>
          <w:color w:val="414042"/>
          <w:sz w:val="22"/>
        </w:rPr>
        <w:t>) </w:t>
      </w:r>
      <w:r>
        <w:rPr>
          <w:color w:val="414042"/>
          <w:w w:val="95"/>
          <w:sz w:val="22"/>
        </w:rPr>
        <w:t>verracos</w:t>
      </w:r>
      <w:r>
        <w:rPr>
          <w:color w:val="414042"/>
          <w:spacing w:val="32"/>
          <w:w w:val="95"/>
          <w:sz w:val="22"/>
        </w:rPr>
        <w:t> </w:t>
      </w:r>
      <w:r>
        <w:rPr>
          <w:color w:val="414042"/>
          <w:w w:val="95"/>
          <w:sz w:val="22"/>
        </w:rPr>
        <w:t>(0.0%).</w:t>
      </w:r>
    </w:p>
    <w:p>
      <w:pPr>
        <w:pStyle w:val="ListParagraph"/>
        <w:numPr>
          <w:ilvl w:val="1"/>
          <w:numId w:val="12"/>
        </w:numPr>
        <w:tabs>
          <w:tab w:pos="1044" w:val="left" w:leader="none"/>
        </w:tabs>
        <w:spacing w:line="264" w:lineRule="exact" w:before="0" w:after="0"/>
        <w:ind w:left="1043" w:right="112" w:hanging="359"/>
        <w:jc w:val="left"/>
        <w:rPr>
          <w:sz w:val="22"/>
        </w:rPr>
      </w:pPr>
      <w:r>
        <w:rPr>
          <w:color w:val="414042"/>
          <w:sz w:val="22"/>
        </w:rPr>
        <w:t>Aditivos</w:t>
      </w:r>
      <w:r>
        <w:rPr>
          <w:color w:val="414042"/>
          <w:spacing w:val="-7"/>
          <w:sz w:val="22"/>
        </w:rPr>
        <w:t> </w:t>
      </w:r>
      <w:r>
        <w:rPr>
          <w:color w:val="414042"/>
          <w:sz w:val="22"/>
        </w:rPr>
        <w:t>alimenticios</w:t>
      </w:r>
      <w:r>
        <w:rPr>
          <w:color w:val="414042"/>
          <w:spacing w:val="-7"/>
          <w:sz w:val="22"/>
        </w:rPr>
        <w:t> </w:t>
      </w:r>
      <w:r>
        <w:rPr>
          <w:color w:val="414042"/>
          <w:sz w:val="22"/>
        </w:rPr>
        <w:t>(</w:t>
      </w:r>
      <w:r>
        <w:rPr>
          <w:rFonts w:ascii="Palatino Linotype"/>
          <w:i/>
          <w:color w:val="414042"/>
          <w:sz w:val="22"/>
        </w:rPr>
        <w:t>FEED</w:t>
      </w:r>
      <w:r>
        <w:rPr>
          <w:rFonts w:ascii="Palatino Linotype"/>
          <w:i/>
          <w:color w:val="414042"/>
          <w:spacing w:val="-7"/>
          <w:sz w:val="22"/>
        </w:rPr>
        <w:t> </w:t>
      </w:r>
      <w:r>
        <w:rPr>
          <w:rFonts w:ascii="Palatino Linotype"/>
          <w:i/>
          <w:color w:val="414042"/>
          <w:sz w:val="22"/>
        </w:rPr>
        <w:t>ADDITIVES</w:t>
      </w:r>
      <w:r>
        <w:rPr>
          <w:color w:val="414042"/>
          <w:sz w:val="22"/>
        </w:rPr>
        <w:t>):</w:t>
      </w:r>
      <w:r>
        <w:rPr>
          <w:color w:val="414042"/>
          <w:spacing w:val="-7"/>
          <w:sz w:val="22"/>
        </w:rPr>
        <w:t> </w:t>
      </w:r>
      <w:r>
        <w:rPr>
          <w:color w:val="414042"/>
          <w:sz w:val="22"/>
        </w:rPr>
        <w:t>teclee</w:t>
      </w:r>
      <w:r>
        <w:rPr>
          <w:color w:val="414042"/>
          <w:spacing w:val="-7"/>
          <w:sz w:val="22"/>
        </w:rPr>
        <w:t> </w:t>
      </w:r>
      <w:r>
        <w:rPr>
          <w:color w:val="414042"/>
          <w:sz w:val="22"/>
        </w:rPr>
        <w:t>F2,</w:t>
      </w:r>
      <w:r>
        <w:rPr>
          <w:color w:val="414042"/>
          <w:spacing w:val="-7"/>
          <w:sz w:val="22"/>
        </w:rPr>
        <w:t> </w:t>
      </w:r>
      <w:r>
        <w:rPr>
          <w:color w:val="414042"/>
          <w:sz w:val="22"/>
        </w:rPr>
        <w:t>seleccione</w:t>
      </w:r>
      <w:r>
        <w:rPr>
          <w:color w:val="414042"/>
          <w:spacing w:val="-7"/>
          <w:sz w:val="22"/>
        </w:rPr>
        <w:t> </w:t>
      </w:r>
      <w:r>
        <w:rPr>
          <w:color w:val="414042"/>
          <w:spacing w:val="-9"/>
          <w:sz w:val="22"/>
        </w:rPr>
        <w:t>Yes </w:t>
      </w:r>
      <w:r>
        <w:rPr>
          <w:color w:val="414042"/>
          <w:sz w:val="22"/>
        </w:rPr>
        <w:t>(</w:t>
      </w:r>
      <w:r>
        <w:rPr>
          <w:rFonts w:ascii="Palatino Linotype"/>
          <w:i/>
          <w:color w:val="414042"/>
          <w:sz w:val="22"/>
        </w:rPr>
        <w:t>ENTER</w:t>
      </w:r>
      <w:r>
        <w:rPr>
          <w:color w:val="414042"/>
          <w:sz w:val="22"/>
        </w:rPr>
        <w:t>).</w:t>
      </w:r>
    </w:p>
    <w:p>
      <w:pPr>
        <w:pStyle w:val="ListParagraph"/>
        <w:numPr>
          <w:ilvl w:val="1"/>
          <w:numId w:val="12"/>
        </w:numPr>
        <w:tabs>
          <w:tab w:pos="1043" w:val="left" w:leader="none"/>
          <w:tab w:pos="1044" w:val="left" w:leader="none"/>
        </w:tabs>
        <w:spacing w:line="273" w:lineRule="exact" w:before="0" w:after="0"/>
        <w:ind w:left="1043" w:right="0" w:hanging="359"/>
        <w:jc w:val="left"/>
        <w:rPr>
          <w:sz w:val="22"/>
        </w:rPr>
      </w:pPr>
      <w:r>
        <w:rPr>
          <w:color w:val="414042"/>
          <w:sz w:val="22"/>
        </w:rPr>
        <w:t>Alimento</w:t>
      </w:r>
      <w:r>
        <w:rPr>
          <w:color w:val="414042"/>
          <w:spacing w:val="-39"/>
          <w:sz w:val="22"/>
        </w:rPr>
        <w:t> </w:t>
      </w:r>
      <w:r>
        <w:rPr>
          <w:color w:val="414042"/>
          <w:sz w:val="22"/>
        </w:rPr>
        <w:t>peletizado</w:t>
      </w:r>
      <w:r>
        <w:rPr>
          <w:color w:val="414042"/>
          <w:spacing w:val="-39"/>
          <w:sz w:val="22"/>
        </w:rPr>
        <w:t> </w:t>
      </w:r>
      <w:r>
        <w:rPr>
          <w:color w:val="414042"/>
          <w:sz w:val="22"/>
        </w:rPr>
        <w:t>(</w:t>
      </w:r>
      <w:r>
        <w:rPr>
          <w:rFonts w:ascii="Palatino Linotype"/>
          <w:i/>
          <w:color w:val="414042"/>
          <w:sz w:val="22"/>
        </w:rPr>
        <w:t>PELLETING</w:t>
      </w:r>
      <w:r>
        <w:rPr>
          <w:color w:val="414042"/>
          <w:sz w:val="22"/>
        </w:rPr>
        <w:t>):</w:t>
      </w:r>
      <w:r>
        <w:rPr>
          <w:color w:val="414042"/>
          <w:spacing w:val="-39"/>
          <w:sz w:val="22"/>
        </w:rPr>
        <w:t> </w:t>
      </w:r>
      <w:r>
        <w:rPr>
          <w:color w:val="414042"/>
          <w:sz w:val="22"/>
        </w:rPr>
        <w:t>teclee</w:t>
      </w:r>
      <w:r>
        <w:rPr>
          <w:color w:val="414042"/>
          <w:spacing w:val="-39"/>
          <w:sz w:val="22"/>
        </w:rPr>
        <w:t> </w:t>
      </w:r>
      <w:r>
        <w:rPr>
          <w:color w:val="414042"/>
          <w:sz w:val="22"/>
        </w:rPr>
        <w:t>F2,</w:t>
      </w:r>
      <w:r>
        <w:rPr>
          <w:color w:val="414042"/>
          <w:spacing w:val="-39"/>
          <w:sz w:val="22"/>
        </w:rPr>
        <w:t> </w:t>
      </w:r>
      <w:r>
        <w:rPr>
          <w:color w:val="414042"/>
          <w:sz w:val="22"/>
        </w:rPr>
        <w:t>seleccione</w:t>
      </w:r>
      <w:r>
        <w:rPr>
          <w:color w:val="414042"/>
          <w:spacing w:val="-39"/>
          <w:sz w:val="22"/>
        </w:rPr>
        <w:t> </w:t>
      </w:r>
      <w:r>
        <w:rPr>
          <w:color w:val="414042"/>
          <w:spacing w:val="-3"/>
          <w:sz w:val="22"/>
        </w:rPr>
        <w:t>No</w:t>
      </w:r>
      <w:r>
        <w:rPr>
          <w:color w:val="414042"/>
          <w:spacing w:val="-39"/>
          <w:sz w:val="22"/>
        </w:rPr>
        <w:t> </w:t>
      </w:r>
      <w:r>
        <w:rPr>
          <w:color w:val="414042"/>
          <w:sz w:val="22"/>
        </w:rPr>
        <w:t>(</w:t>
      </w:r>
      <w:r>
        <w:rPr>
          <w:rFonts w:ascii="Palatino Linotype"/>
          <w:i/>
          <w:color w:val="414042"/>
          <w:sz w:val="22"/>
        </w:rPr>
        <w:t>ENTER</w:t>
      </w:r>
      <w:r>
        <w:rPr>
          <w:color w:val="414042"/>
          <w:sz w:val="22"/>
        </w:rPr>
        <w:t>).</w:t>
      </w:r>
    </w:p>
    <w:p>
      <w:pPr>
        <w:pStyle w:val="ListParagraph"/>
        <w:numPr>
          <w:ilvl w:val="1"/>
          <w:numId w:val="12"/>
        </w:numPr>
        <w:tabs>
          <w:tab w:pos="1044" w:val="left" w:leader="none"/>
        </w:tabs>
        <w:spacing w:line="249" w:lineRule="exact" w:before="0" w:after="0"/>
        <w:ind w:left="1043" w:right="0" w:hanging="359"/>
        <w:jc w:val="left"/>
        <w:rPr>
          <w:sz w:val="22"/>
        </w:rPr>
      </w:pPr>
      <w:r>
        <w:rPr>
          <w:color w:val="414042"/>
          <w:sz w:val="22"/>
        </w:rPr>
        <w:t>Espacio</w:t>
      </w:r>
      <w:r>
        <w:rPr>
          <w:color w:val="414042"/>
          <w:spacing w:val="-11"/>
          <w:sz w:val="22"/>
        </w:rPr>
        <w:t> </w:t>
      </w:r>
      <w:r>
        <w:rPr>
          <w:color w:val="414042"/>
          <w:sz w:val="22"/>
        </w:rPr>
        <w:t>de</w:t>
      </w:r>
      <w:r>
        <w:rPr>
          <w:color w:val="414042"/>
          <w:spacing w:val="-11"/>
          <w:sz w:val="22"/>
        </w:rPr>
        <w:t> </w:t>
      </w:r>
      <w:r>
        <w:rPr>
          <w:color w:val="414042"/>
          <w:sz w:val="22"/>
        </w:rPr>
        <w:t>piso</w:t>
      </w:r>
      <w:r>
        <w:rPr>
          <w:color w:val="414042"/>
          <w:spacing w:val="-11"/>
          <w:sz w:val="22"/>
        </w:rPr>
        <w:t> </w:t>
      </w:r>
      <w:r>
        <w:rPr>
          <w:color w:val="414042"/>
          <w:sz w:val="22"/>
        </w:rPr>
        <w:t>libre</w:t>
      </w:r>
      <w:r>
        <w:rPr>
          <w:color w:val="414042"/>
          <w:spacing w:val="-11"/>
          <w:sz w:val="22"/>
        </w:rPr>
        <w:t> </w:t>
      </w:r>
      <w:r>
        <w:rPr>
          <w:color w:val="414042"/>
          <w:sz w:val="22"/>
        </w:rPr>
        <w:t>por</w:t>
      </w:r>
      <w:r>
        <w:rPr>
          <w:color w:val="414042"/>
          <w:spacing w:val="-11"/>
          <w:sz w:val="22"/>
        </w:rPr>
        <w:t> </w:t>
      </w:r>
      <w:r>
        <w:rPr>
          <w:color w:val="414042"/>
          <w:sz w:val="22"/>
        </w:rPr>
        <w:t>cerdo:</w:t>
      </w:r>
      <w:r>
        <w:rPr>
          <w:color w:val="414042"/>
          <w:spacing w:val="-11"/>
          <w:sz w:val="22"/>
        </w:rPr>
        <w:t> </w:t>
      </w:r>
      <w:r>
        <w:rPr>
          <w:color w:val="414042"/>
          <w:sz w:val="22"/>
        </w:rPr>
        <w:t>1.0</w:t>
      </w:r>
      <w:r>
        <w:rPr>
          <w:color w:val="414042"/>
          <w:spacing w:val="-11"/>
          <w:sz w:val="22"/>
        </w:rPr>
        <w:t> </w:t>
      </w:r>
      <w:r>
        <w:rPr>
          <w:color w:val="414042"/>
          <w:sz w:val="22"/>
        </w:rPr>
        <w:t>m</w:t>
      </w:r>
      <w:r>
        <w:rPr>
          <w:color w:val="414042"/>
          <w:position w:val="7"/>
          <w:sz w:val="13"/>
        </w:rPr>
        <w:t>2</w:t>
      </w:r>
      <w:r>
        <w:rPr>
          <w:color w:val="414042"/>
          <w:sz w:val="22"/>
        </w:rPr>
        <w:t>.</w:t>
      </w:r>
    </w:p>
    <w:p>
      <w:pPr>
        <w:pStyle w:val="ListParagraph"/>
        <w:numPr>
          <w:ilvl w:val="1"/>
          <w:numId w:val="12"/>
        </w:numPr>
        <w:tabs>
          <w:tab w:pos="1045" w:val="left" w:leader="none"/>
        </w:tabs>
        <w:spacing w:line="240" w:lineRule="auto" w:before="11" w:after="0"/>
        <w:ind w:left="1044" w:right="0" w:hanging="360"/>
        <w:jc w:val="left"/>
        <w:rPr>
          <w:sz w:val="22"/>
        </w:rPr>
      </w:pPr>
      <w:r>
        <w:rPr>
          <w:color w:val="414042"/>
          <w:sz w:val="22"/>
        </w:rPr>
        <w:t>Cerdos por corral:</w:t>
      </w:r>
      <w:r>
        <w:rPr>
          <w:color w:val="414042"/>
          <w:spacing w:val="-15"/>
          <w:sz w:val="22"/>
        </w:rPr>
        <w:t> </w:t>
      </w:r>
      <w:r>
        <w:rPr>
          <w:color w:val="414042"/>
          <w:sz w:val="22"/>
        </w:rPr>
        <w:t>20.</w:t>
      </w:r>
    </w:p>
    <w:p>
      <w:pPr>
        <w:pStyle w:val="BodyText"/>
        <w:spacing w:before="11"/>
        <w:ind w:left="684" w:right="69"/>
      </w:pPr>
      <w:r>
        <w:rPr>
          <w:color w:val="414042"/>
        </w:rPr>
        <w:t>ñ)   Temperatura a ambiente promedio: 15°C.</w:t>
      </w:r>
    </w:p>
    <w:p>
      <w:pPr>
        <w:pStyle w:val="ListParagraph"/>
        <w:numPr>
          <w:ilvl w:val="1"/>
          <w:numId w:val="12"/>
        </w:numPr>
        <w:tabs>
          <w:tab w:pos="1045" w:val="left" w:leader="none"/>
        </w:tabs>
        <w:spacing w:line="240" w:lineRule="auto" w:before="11" w:after="0"/>
        <w:ind w:left="1044" w:right="0" w:hanging="360"/>
        <w:jc w:val="left"/>
        <w:rPr>
          <w:sz w:val="22"/>
        </w:rPr>
      </w:pPr>
      <w:r>
        <w:rPr>
          <w:color w:val="414042"/>
          <w:spacing w:val="-3"/>
          <w:sz w:val="22"/>
        </w:rPr>
        <w:t>Ajuste</w:t>
      </w:r>
      <w:r>
        <w:rPr>
          <w:color w:val="414042"/>
          <w:spacing w:val="-9"/>
          <w:sz w:val="22"/>
        </w:rPr>
        <w:t> </w:t>
      </w:r>
      <w:r>
        <w:rPr>
          <w:color w:val="414042"/>
          <w:sz w:val="22"/>
        </w:rPr>
        <w:t>del</w:t>
      </w:r>
      <w:r>
        <w:rPr>
          <w:color w:val="414042"/>
          <w:spacing w:val="-9"/>
          <w:sz w:val="22"/>
        </w:rPr>
        <w:t> </w:t>
      </w:r>
      <w:r>
        <w:rPr>
          <w:color w:val="414042"/>
          <w:sz w:val="22"/>
        </w:rPr>
        <w:t>consumo</w:t>
      </w:r>
      <w:r>
        <w:rPr>
          <w:color w:val="414042"/>
          <w:spacing w:val="-9"/>
          <w:sz w:val="22"/>
        </w:rPr>
        <w:t> </w:t>
      </w:r>
      <w:r>
        <w:rPr>
          <w:color w:val="414042"/>
          <w:sz w:val="22"/>
        </w:rPr>
        <w:t>de</w:t>
      </w:r>
      <w:r>
        <w:rPr>
          <w:color w:val="414042"/>
          <w:spacing w:val="-9"/>
          <w:sz w:val="22"/>
        </w:rPr>
        <w:t> </w:t>
      </w:r>
      <w:r>
        <w:rPr>
          <w:color w:val="414042"/>
          <w:sz w:val="22"/>
        </w:rPr>
        <w:t>alimento</w:t>
      </w:r>
      <w:r>
        <w:rPr>
          <w:color w:val="414042"/>
          <w:spacing w:val="-9"/>
          <w:sz w:val="22"/>
        </w:rPr>
        <w:t> </w:t>
      </w:r>
      <w:r>
        <w:rPr>
          <w:color w:val="414042"/>
          <w:sz w:val="22"/>
        </w:rPr>
        <w:t>(±):</w:t>
      </w:r>
      <w:r>
        <w:rPr>
          <w:color w:val="414042"/>
          <w:spacing w:val="-9"/>
          <w:sz w:val="22"/>
        </w:rPr>
        <w:t> </w:t>
      </w:r>
      <w:r>
        <w:rPr>
          <w:color w:val="414042"/>
          <w:sz w:val="22"/>
        </w:rPr>
        <w:t>10%.</w:t>
      </w:r>
    </w:p>
    <w:p>
      <w:pPr>
        <w:pStyle w:val="ListParagraph"/>
        <w:numPr>
          <w:ilvl w:val="1"/>
          <w:numId w:val="12"/>
        </w:numPr>
        <w:tabs>
          <w:tab w:pos="1045" w:val="left" w:leader="none"/>
        </w:tabs>
        <w:spacing w:line="240" w:lineRule="auto" w:before="11" w:after="0"/>
        <w:ind w:left="1044" w:right="0" w:hanging="360"/>
        <w:jc w:val="left"/>
        <w:rPr>
          <w:sz w:val="22"/>
        </w:rPr>
      </w:pPr>
      <w:r>
        <w:rPr>
          <w:color w:val="414042"/>
          <w:sz w:val="22"/>
        </w:rPr>
        <w:t>Dieta de costo mínimo para cerdos en</w:t>
      </w:r>
      <w:r>
        <w:rPr>
          <w:color w:val="414042"/>
          <w:spacing w:val="-12"/>
          <w:sz w:val="22"/>
        </w:rPr>
        <w:t> </w:t>
      </w:r>
      <w:r>
        <w:rPr>
          <w:color w:val="414042"/>
          <w:sz w:val="22"/>
        </w:rPr>
        <w:t>crecimiento-finalización.</w:t>
      </w:r>
    </w:p>
    <w:p>
      <w:pPr>
        <w:pStyle w:val="BodyText"/>
        <w:spacing w:before="10"/>
        <w:rPr>
          <w:sz w:val="23"/>
        </w:rPr>
      </w:pPr>
    </w:p>
    <w:p>
      <w:pPr>
        <w:pStyle w:val="ListParagraph"/>
        <w:numPr>
          <w:ilvl w:val="0"/>
          <w:numId w:val="12"/>
        </w:numPr>
        <w:tabs>
          <w:tab w:pos="478" w:val="left" w:leader="none"/>
        </w:tabs>
        <w:spacing w:line="249" w:lineRule="auto" w:before="0" w:after="0"/>
        <w:ind w:left="477" w:right="111" w:hanging="360"/>
        <w:jc w:val="both"/>
        <w:rPr>
          <w:sz w:val="22"/>
        </w:rPr>
      </w:pPr>
      <w:r>
        <w:rPr>
          <w:color w:val="414042"/>
          <w:spacing w:val="-4"/>
          <w:sz w:val="22"/>
        </w:rPr>
        <w:t>Una </w:t>
      </w:r>
      <w:r>
        <w:rPr>
          <w:color w:val="414042"/>
          <w:sz w:val="22"/>
        </w:rPr>
        <w:t>vez que usted agotó las opciones de esta ventana (hoja), teclee (PgDn) avance página para cambiar de</w:t>
      </w:r>
      <w:r>
        <w:rPr>
          <w:color w:val="414042"/>
          <w:spacing w:val="-32"/>
          <w:sz w:val="22"/>
        </w:rPr>
        <w:t> </w:t>
      </w:r>
      <w:r>
        <w:rPr>
          <w:color w:val="414042"/>
          <w:sz w:val="22"/>
        </w:rPr>
        <w:t>ventana.</w:t>
      </w:r>
    </w:p>
    <w:p>
      <w:pPr>
        <w:pStyle w:val="BodyText"/>
        <w:rPr>
          <w:sz w:val="23"/>
        </w:rPr>
      </w:pPr>
    </w:p>
    <w:p>
      <w:pPr>
        <w:pStyle w:val="BodyText"/>
        <w:spacing w:line="244" w:lineRule="auto"/>
        <w:ind w:left="117" w:right="111"/>
        <w:jc w:val="both"/>
      </w:pPr>
      <w:r>
        <w:rPr>
          <w:color w:val="414042"/>
        </w:rPr>
        <w:t>Usted observará los requerimientos nutritivos del animal según la información ingresada. Asimismo, tiene la opción de indicar al programa los nutrientes para los cuales formulará la dieta y ajustarlos según los requerimientos indicados por el </w:t>
      </w:r>
      <w:r>
        <w:rPr>
          <w:color w:val="414042"/>
          <w:sz w:val="20"/>
        </w:rPr>
        <w:t>NRC </w:t>
      </w:r>
      <w:r>
        <w:rPr>
          <w:color w:val="414042"/>
        </w:rPr>
        <w:t>(1998). Presione F2, entonces aparecerá una ventana con 47 nutrientes: energía, proteína, aminoácidos, vitaminas, minerales. Seleccione los nutrientes de interés, aparte de los ya considerados y presione </w:t>
      </w:r>
      <w:r>
        <w:rPr>
          <w:rFonts w:ascii="Palatino Linotype" w:hAnsi="Palatino Linotype"/>
          <w:i/>
          <w:color w:val="414042"/>
        </w:rPr>
        <w:t>ENTER</w:t>
      </w:r>
      <w:r>
        <w:rPr>
          <w:color w:val="414042"/>
        </w:rPr>
        <w:t>. En la columna de mínimo, indique la cantidad requerida por el animal. En el caso de proteína, fije una concentración mínima de 21% de PC como % de la </w:t>
      </w:r>
      <w:r>
        <w:rPr>
          <w:color w:val="414042"/>
          <w:sz w:val="20"/>
        </w:rPr>
        <w:t>MS </w:t>
      </w:r>
      <w:r>
        <w:rPr>
          <w:color w:val="414042"/>
        </w:rPr>
        <w:t>total. Usted puede indicar un rango para ciertos nutrientes o limitar su concentración máxima deseada en la dieta.</w:t>
      </w:r>
    </w:p>
    <w:p>
      <w:pPr>
        <w:pStyle w:val="BodyText"/>
        <w:spacing w:before="5"/>
        <w:rPr>
          <w:sz w:val="23"/>
        </w:rPr>
      </w:pPr>
    </w:p>
    <w:p>
      <w:pPr>
        <w:pStyle w:val="BodyText"/>
        <w:ind w:left="117"/>
        <w:jc w:val="both"/>
      </w:pPr>
      <w:r>
        <w:rPr>
          <w:color w:val="414042"/>
        </w:rPr>
        <w:t>Una vez que ingresó los requerimientos nutritivos, presione avance página.</w:t>
      </w:r>
    </w:p>
    <w:p>
      <w:pPr>
        <w:pStyle w:val="BodyText"/>
        <w:spacing w:before="10"/>
        <w:rPr>
          <w:sz w:val="23"/>
        </w:rPr>
      </w:pPr>
    </w:p>
    <w:p>
      <w:pPr>
        <w:pStyle w:val="ListParagraph"/>
        <w:numPr>
          <w:ilvl w:val="0"/>
          <w:numId w:val="12"/>
        </w:numPr>
        <w:tabs>
          <w:tab w:pos="478" w:val="left" w:leader="none"/>
        </w:tabs>
        <w:spacing w:line="249" w:lineRule="auto" w:before="0" w:after="0"/>
        <w:ind w:left="477" w:right="112" w:hanging="360"/>
        <w:jc w:val="both"/>
        <w:rPr>
          <w:sz w:val="22"/>
        </w:rPr>
      </w:pPr>
      <w:r>
        <w:rPr>
          <w:color w:val="414042"/>
          <w:spacing w:val="-3"/>
          <w:sz w:val="22"/>
        </w:rPr>
        <w:t>Aquí</w:t>
      </w:r>
      <w:r>
        <w:rPr>
          <w:color w:val="414042"/>
          <w:spacing w:val="-7"/>
          <w:sz w:val="22"/>
        </w:rPr>
        <w:t> </w:t>
      </w:r>
      <w:r>
        <w:rPr>
          <w:color w:val="414042"/>
          <w:sz w:val="22"/>
        </w:rPr>
        <w:t>ingresará</w:t>
      </w:r>
      <w:r>
        <w:rPr>
          <w:color w:val="414042"/>
          <w:spacing w:val="-7"/>
          <w:sz w:val="22"/>
        </w:rPr>
        <w:t> </w:t>
      </w:r>
      <w:r>
        <w:rPr>
          <w:color w:val="414042"/>
          <w:sz w:val="22"/>
        </w:rPr>
        <w:t>los</w:t>
      </w:r>
      <w:r>
        <w:rPr>
          <w:color w:val="414042"/>
          <w:spacing w:val="-7"/>
          <w:sz w:val="22"/>
        </w:rPr>
        <w:t> </w:t>
      </w:r>
      <w:r>
        <w:rPr>
          <w:color w:val="414042"/>
          <w:sz w:val="22"/>
        </w:rPr>
        <w:t>alimentos</w:t>
      </w:r>
      <w:r>
        <w:rPr>
          <w:color w:val="414042"/>
          <w:spacing w:val="-7"/>
          <w:sz w:val="22"/>
        </w:rPr>
        <w:t> </w:t>
      </w:r>
      <w:r>
        <w:rPr>
          <w:color w:val="414042"/>
          <w:sz w:val="22"/>
        </w:rPr>
        <w:t>disponibles,</w:t>
      </w:r>
      <w:r>
        <w:rPr>
          <w:color w:val="414042"/>
          <w:spacing w:val="-7"/>
          <w:sz w:val="22"/>
        </w:rPr>
        <w:t> </w:t>
      </w:r>
      <w:r>
        <w:rPr>
          <w:color w:val="414042"/>
          <w:sz w:val="22"/>
        </w:rPr>
        <w:t>así</w:t>
      </w:r>
      <w:r>
        <w:rPr>
          <w:color w:val="414042"/>
          <w:spacing w:val="-7"/>
          <w:sz w:val="22"/>
        </w:rPr>
        <w:t> </w:t>
      </w:r>
      <w:r>
        <w:rPr>
          <w:color w:val="414042"/>
          <w:sz w:val="22"/>
        </w:rPr>
        <w:t>como</w:t>
      </w:r>
      <w:r>
        <w:rPr>
          <w:color w:val="414042"/>
          <w:spacing w:val="-7"/>
          <w:sz w:val="22"/>
        </w:rPr>
        <w:t> </w:t>
      </w:r>
      <w:r>
        <w:rPr>
          <w:color w:val="414042"/>
          <w:sz w:val="22"/>
        </w:rPr>
        <w:t>su</w:t>
      </w:r>
      <w:r>
        <w:rPr>
          <w:color w:val="414042"/>
          <w:spacing w:val="-7"/>
          <w:sz w:val="22"/>
        </w:rPr>
        <w:t> </w:t>
      </w:r>
      <w:r>
        <w:rPr>
          <w:color w:val="414042"/>
          <w:sz w:val="22"/>
        </w:rPr>
        <w:t>precio</w:t>
      </w:r>
      <w:r>
        <w:rPr>
          <w:color w:val="414042"/>
          <w:spacing w:val="-7"/>
          <w:sz w:val="22"/>
        </w:rPr>
        <w:t> </w:t>
      </w:r>
      <w:r>
        <w:rPr>
          <w:color w:val="414042"/>
          <w:sz w:val="22"/>
        </w:rPr>
        <w:t>en</w:t>
      </w:r>
      <w:r>
        <w:rPr>
          <w:color w:val="414042"/>
          <w:spacing w:val="-7"/>
          <w:sz w:val="22"/>
        </w:rPr>
        <w:t> </w:t>
      </w:r>
      <w:r>
        <w:rPr>
          <w:color w:val="414042"/>
          <w:sz w:val="22"/>
        </w:rPr>
        <w:t>base</w:t>
      </w:r>
      <w:r>
        <w:rPr>
          <w:color w:val="414042"/>
          <w:spacing w:val="-7"/>
          <w:sz w:val="22"/>
        </w:rPr>
        <w:t> </w:t>
      </w:r>
      <w:r>
        <w:rPr>
          <w:color w:val="414042"/>
          <w:sz w:val="22"/>
        </w:rPr>
        <w:t>húmeda (como</w:t>
      </w:r>
      <w:r>
        <w:rPr>
          <w:color w:val="414042"/>
          <w:spacing w:val="-8"/>
          <w:sz w:val="22"/>
        </w:rPr>
        <w:t> </w:t>
      </w:r>
      <w:r>
        <w:rPr>
          <w:color w:val="414042"/>
          <w:sz w:val="22"/>
        </w:rPr>
        <w:t>alimento).</w:t>
      </w:r>
      <w:r>
        <w:rPr>
          <w:color w:val="414042"/>
          <w:spacing w:val="-8"/>
          <w:sz w:val="22"/>
        </w:rPr>
        <w:t> </w:t>
      </w:r>
      <w:r>
        <w:rPr>
          <w:color w:val="414042"/>
          <w:sz w:val="22"/>
        </w:rPr>
        <w:t>A</w:t>
      </w:r>
      <w:r>
        <w:rPr>
          <w:color w:val="414042"/>
          <w:spacing w:val="-8"/>
          <w:sz w:val="22"/>
        </w:rPr>
        <w:t> </w:t>
      </w:r>
      <w:r>
        <w:rPr>
          <w:color w:val="414042"/>
          <w:sz w:val="22"/>
        </w:rPr>
        <w:t>continuación</w:t>
      </w:r>
      <w:r>
        <w:rPr>
          <w:color w:val="414042"/>
          <w:spacing w:val="-8"/>
          <w:sz w:val="22"/>
        </w:rPr>
        <w:t> </w:t>
      </w:r>
      <w:r>
        <w:rPr>
          <w:color w:val="414042"/>
          <w:sz w:val="22"/>
        </w:rPr>
        <w:t>se</w:t>
      </w:r>
      <w:r>
        <w:rPr>
          <w:color w:val="414042"/>
          <w:spacing w:val="-8"/>
          <w:sz w:val="22"/>
        </w:rPr>
        <w:t> </w:t>
      </w:r>
      <w:r>
        <w:rPr>
          <w:color w:val="414042"/>
          <w:sz w:val="22"/>
        </w:rPr>
        <w:t>describe</w:t>
      </w:r>
      <w:r>
        <w:rPr>
          <w:color w:val="414042"/>
          <w:spacing w:val="-8"/>
          <w:sz w:val="22"/>
        </w:rPr>
        <w:t> </w:t>
      </w:r>
      <w:r>
        <w:rPr>
          <w:color w:val="414042"/>
          <w:sz w:val="22"/>
        </w:rPr>
        <w:t>qué</w:t>
      </w:r>
      <w:r>
        <w:rPr>
          <w:color w:val="414042"/>
          <w:spacing w:val="-8"/>
          <w:sz w:val="22"/>
        </w:rPr>
        <w:t> </w:t>
      </w:r>
      <w:r>
        <w:rPr>
          <w:color w:val="414042"/>
          <w:sz w:val="22"/>
        </w:rPr>
        <w:t>información</w:t>
      </w:r>
      <w:r>
        <w:rPr>
          <w:color w:val="414042"/>
          <w:spacing w:val="-8"/>
          <w:sz w:val="22"/>
        </w:rPr>
        <w:t> </w:t>
      </w:r>
      <w:r>
        <w:rPr>
          <w:color w:val="414042"/>
          <w:sz w:val="22"/>
        </w:rPr>
        <w:t>y</w:t>
      </w:r>
      <w:r>
        <w:rPr>
          <w:color w:val="414042"/>
          <w:spacing w:val="-8"/>
          <w:sz w:val="22"/>
        </w:rPr>
        <w:t> </w:t>
      </w:r>
      <w:r>
        <w:rPr>
          <w:color w:val="414042"/>
          <w:sz w:val="22"/>
        </w:rPr>
        <w:t>la</w:t>
      </w:r>
      <w:r>
        <w:rPr>
          <w:color w:val="414042"/>
          <w:spacing w:val="-8"/>
          <w:sz w:val="22"/>
        </w:rPr>
        <w:t> </w:t>
      </w:r>
      <w:r>
        <w:rPr>
          <w:color w:val="414042"/>
          <w:sz w:val="22"/>
        </w:rPr>
        <w:t>manera</w:t>
      </w:r>
      <w:r>
        <w:rPr>
          <w:color w:val="414042"/>
          <w:spacing w:val="-8"/>
          <w:sz w:val="22"/>
        </w:rPr>
        <w:t> </w:t>
      </w:r>
      <w:r>
        <w:rPr>
          <w:color w:val="414042"/>
          <w:sz w:val="22"/>
        </w:rPr>
        <w:t>de ingresarla.</w:t>
      </w:r>
    </w:p>
    <w:p>
      <w:pPr>
        <w:spacing w:after="0" w:line="249" w:lineRule="auto"/>
        <w:jc w:val="both"/>
        <w:rPr>
          <w:sz w:val="22"/>
        </w:rPr>
        <w:sectPr>
          <w:pgSz w:w="9640" w:h="13040"/>
          <w:pgMar w:header="0" w:footer="939" w:top="1040" w:bottom="1120" w:left="1300" w:right="1020"/>
        </w:sectPr>
      </w:pPr>
    </w:p>
    <w:p>
      <w:pPr>
        <w:pStyle w:val="ListParagraph"/>
        <w:numPr>
          <w:ilvl w:val="1"/>
          <w:numId w:val="12"/>
        </w:numPr>
        <w:tabs>
          <w:tab w:pos="1041" w:val="left" w:leader="none"/>
        </w:tabs>
        <w:spacing w:line="264" w:lineRule="exact" w:before="23" w:after="0"/>
        <w:ind w:left="1040" w:right="115" w:hanging="360"/>
        <w:jc w:val="both"/>
        <w:rPr>
          <w:rFonts w:ascii="Palatino Linotype" w:hAnsi="Palatino Linotype"/>
          <w:i/>
          <w:sz w:val="22"/>
        </w:rPr>
      </w:pPr>
      <w:r>
        <w:rPr>
          <w:color w:val="414042"/>
          <w:sz w:val="22"/>
        </w:rPr>
        <w:t>Precio: presione F2 y seleccione alguna de las opciones: $/tonelada métrica (1,000 kg) como alimento o $/kilogramo como alimento. Se sugiere</w:t>
      </w:r>
      <w:r>
        <w:rPr>
          <w:color w:val="414042"/>
          <w:spacing w:val="-12"/>
          <w:sz w:val="22"/>
        </w:rPr>
        <w:t> </w:t>
      </w:r>
      <w:r>
        <w:rPr>
          <w:color w:val="414042"/>
          <w:sz w:val="22"/>
        </w:rPr>
        <w:t>indicarlo</w:t>
      </w:r>
      <w:r>
        <w:rPr>
          <w:color w:val="414042"/>
          <w:spacing w:val="-12"/>
          <w:sz w:val="22"/>
        </w:rPr>
        <w:t> </w:t>
      </w:r>
      <w:r>
        <w:rPr>
          <w:color w:val="414042"/>
          <w:sz w:val="22"/>
        </w:rPr>
        <w:t>en</w:t>
      </w:r>
      <w:r>
        <w:rPr>
          <w:color w:val="414042"/>
          <w:spacing w:val="-12"/>
          <w:sz w:val="22"/>
        </w:rPr>
        <w:t> </w:t>
      </w:r>
      <w:r>
        <w:rPr>
          <w:color w:val="414042"/>
          <w:sz w:val="22"/>
        </w:rPr>
        <w:t>$/tonelada</w:t>
      </w:r>
      <w:r>
        <w:rPr>
          <w:color w:val="414042"/>
          <w:spacing w:val="-12"/>
          <w:sz w:val="22"/>
        </w:rPr>
        <w:t> </w:t>
      </w:r>
      <w:r>
        <w:rPr>
          <w:color w:val="414042"/>
          <w:sz w:val="22"/>
        </w:rPr>
        <w:t>métrica.</w:t>
      </w:r>
      <w:r>
        <w:rPr>
          <w:color w:val="414042"/>
          <w:spacing w:val="-12"/>
          <w:sz w:val="22"/>
        </w:rPr>
        <w:t> </w:t>
      </w:r>
      <w:r>
        <w:rPr>
          <w:color w:val="414042"/>
          <w:sz w:val="22"/>
        </w:rPr>
        <w:t>Entonces</w:t>
      </w:r>
      <w:r>
        <w:rPr>
          <w:color w:val="414042"/>
          <w:spacing w:val="-12"/>
          <w:sz w:val="22"/>
        </w:rPr>
        <w:t> </w:t>
      </w:r>
      <w:r>
        <w:rPr>
          <w:color w:val="414042"/>
          <w:sz w:val="22"/>
        </w:rPr>
        <w:t>presione</w:t>
      </w:r>
      <w:r>
        <w:rPr>
          <w:color w:val="414042"/>
          <w:spacing w:val="-12"/>
          <w:sz w:val="22"/>
        </w:rPr>
        <w:t> </w:t>
      </w:r>
      <w:r>
        <w:rPr>
          <w:rFonts w:ascii="Palatino Linotype" w:hAnsi="Palatino Linotype"/>
          <w:i/>
          <w:color w:val="414042"/>
          <w:sz w:val="22"/>
        </w:rPr>
        <w:t>ENTER.</w:t>
      </w:r>
    </w:p>
    <w:p>
      <w:pPr>
        <w:pStyle w:val="BodyText"/>
        <w:spacing w:before="13"/>
        <w:rPr>
          <w:rFonts w:ascii="Palatino Linotype"/>
          <w:i/>
          <w:sz w:val="19"/>
        </w:rPr>
      </w:pPr>
    </w:p>
    <w:p>
      <w:pPr>
        <w:pStyle w:val="BodyText"/>
        <w:spacing w:line="249" w:lineRule="auto"/>
        <w:ind w:left="1040" w:right="69"/>
      </w:pPr>
      <w:r>
        <w:rPr>
          <w:color w:val="414042"/>
        </w:rPr>
        <w:t>En seguida ingrese los alimentos que tiene disponible el productor, utilizando cualquiera de las tres librerías.</w:t>
      </w:r>
    </w:p>
    <w:p>
      <w:pPr>
        <w:pStyle w:val="BodyText"/>
        <w:spacing w:before="6"/>
      </w:pPr>
    </w:p>
    <w:p>
      <w:pPr>
        <w:pStyle w:val="ListParagraph"/>
        <w:numPr>
          <w:ilvl w:val="1"/>
          <w:numId w:val="12"/>
        </w:numPr>
        <w:tabs>
          <w:tab w:pos="1041" w:val="left" w:leader="none"/>
        </w:tabs>
        <w:spacing w:line="264" w:lineRule="exact" w:before="0" w:after="0"/>
        <w:ind w:left="1040" w:right="114" w:hanging="360"/>
        <w:jc w:val="both"/>
        <w:rPr>
          <w:rFonts w:ascii="Palatino Linotype" w:hAnsi="Palatino Linotype"/>
          <w:i/>
          <w:sz w:val="22"/>
        </w:rPr>
      </w:pPr>
      <w:r>
        <w:rPr>
          <w:color w:val="414042"/>
          <w:sz w:val="22"/>
        </w:rPr>
        <w:t>Presione F2, seleccione </w:t>
      </w:r>
      <w:r>
        <w:rPr>
          <w:rFonts w:ascii="Palatino Linotype" w:hAnsi="Palatino Linotype"/>
          <w:i/>
          <w:color w:val="414042"/>
          <w:sz w:val="22"/>
        </w:rPr>
        <w:t>STD </w:t>
      </w:r>
      <w:r>
        <w:rPr>
          <w:color w:val="414042"/>
          <w:sz w:val="22"/>
        </w:rPr>
        <w:t>(librería estándar), presione </w:t>
      </w:r>
      <w:r>
        <w:rPr>
          <w:rFonts w:ascii="Palatino Linotype" w:hAnsi="Palatino Linotype"/>
          <w:i/>
          <w:color w:val="414042"/>
          <w:sz w:val="22"/>
        </w:rPr>
        <w:t>ENTER</w:t>
      </w:r>
      <w:r>
        <w:rPr>
          <w:color w:val="414042"/>
          <w:sz w:val="22"/>
        </w:rPr>
        <w:t>, oprima nuevamente F2 y espere a que se carguen los alimentos codificados en el programa. Seleccione el alimento codificado con el número</w:t>
      </w:r>
      <w:r>
        <w:rPr>
          <w:color w:val="414042"/>
          <w:spacing w:val="-20"/>
          <w:sz w:val="22"/>
        </w:rPr>
        <w:t> </w:t>
      </w:r>
      <w:r>
        <w:rPr>
          <w:color w:val="414042"/>
          <w:sz w:val="22"/>
        </w:rPr>
        <w:t>23</w:t>
      </w:r>
      <w:r>
        <w:rPr>
          <w:color w:val="414042"/>
          <w:spacing w:val="-20"/>
          <w:sz w:val="22"/>
        </w:rPr>
        <w:t> </w:t>
      </w:r>
      <w:r>
        <w:rPr>
          <w:color w:val="414042"/>
          <w:sz w:val="22"/>
        </w:rPr>
        <w:t>maíz,</w:t>
      </w:r>
      <w:r>
        <w:rPr>
          <w:color w:val="414042"/>
          <w:spacing w:val="-20"/>
          <w:sz w:val="22"/>
        </w:rPr>
        <w:t> </w:t>
      </w:r>
      <w:r>
        <w:rPr>
          <w:color w:val="414042"/>
          <w:sz w:val="22"/>
        </w:rPr>
        <w:t>grano</w:t>
      </w:r>
      <w:r>
        <w:rPr>
          <w:color w:val="414042"/>
          <w:spacing w:val="-20"/>
          <w:sz w:val="22"/>
        </w:rPr>
        <w:t> </w:t>
      </w:r>
      <w:r>
        <w:rPr>
          <w:color w:val="414042"/>
          <w:sz w:val="22"/>
        </w:rPr>
        <w:t>(</w:t>
      </w:r>
      <w:r>
        <w:rPr>
          <w:rFonts w:ascii="Palatino Linotype" w:hAnsi="Palatino Linotype"/>
          <w:i/>
          <w:color w:val="414042"/>
          <w:sz w:val="22"/>
        </w:rPr>
        <w:t>corn</w:t>
      </w:r>
      <w:r>
        <w:rPr>
          <w:rFonts w:ascii="Palatino Linotype" w:hAnsi="Palatino Linotype"/>
          <w:i/>
          <w:color w:val="414042"/>
          <w:spacing w:val="-19"/>
          <w:sz w:val="22"/>
        </w:rPr>
        <w:t> </w:t>
      </w:r>
      <w:r>
        <w:rPr>
          <w:rFonts w:ascii="Palatino Linotype" w:hAnsi="Palatino Linotype"/>
          <w:i/>
          <w:color w:val="414042"/>
          <w:sz w:val="22"/>
        </w:rPr>
        <w:t>dent</w:t>
      </w:r>
      <w:r>
        <w:rPr>
          <w:rFonts w:ascii="Palatino Linotype" w:hAnsi="Palatino Linotype"/>
          <w:i/>
          <w:color w:val="414042"/>
          <w:spacing w:val="-19"/>
          <w:sz w:val="22"/>
        </w:rPr>
        <w:t> </w:t>
      </w:r>
      <w:r>
        <w:rPr>
          <w:rFonts w:ascii="Palatino Linotype" w:hAnsi="Palatino Linotype"/>
          <w:i/>
          <w:color w:val="414042"/>
          <w:sz w:val="22"/>
        </w:rPr>
        <w:t>yellow</w:t>
      </w:r>
      <w:r>
        <w:rPr>
          <w:rFonts w:ascii="Palatino Linotype" w:hAnsi="Palatino Linotype"/>
          <w:i/>
          <w:color w:val="414042"/>
          <w:spacing w:val="-19"/>
          <w:sz w:val="22"/>
        </w:rPr>
        <w:t> </w:t>
      </w:r>
      <w:r>
        <w:rPr>
          <w:rFonts w:ascii="Palatino Linotype" w:hAnsi="Palatino Linotype"/>
          <w:i/>
          <w:color w:val="414042"/>
          <w:sz w:val="22"/>
        </w:rPr>
        <w:t>grain</w:t>
      </w:r>
      <w:r>
        <w:rPr>
          <w:color w:val="414042"/>
          <w:sz w:val="22"/>
        </w:rPr>
        <w:t>)</w:t>
      </w:r>
      <w:r>
        <w:rPr>
          <w:color w:val="414042"/>
          <w:spacing w:val="-20"/>
          <w:sz w:val="22"/>
        </w:rPr>
        <w:t> </w:t>
      </w:r>
      <w:r>
        <w:rPr>
          <w:color w:val="414042"/>
          <w:sz w:val="22"/>
        </w:rPr>
        <w:t>y</w:t>
      </w:r>
      <w:r>
        <w:rPr>
          <w:color w:val="414042"/>
          <w:spacing w:val="-20"/>
          <w:sz w:val="22"/>
        </w:rPr>
        <w:t> </w:t>
      </w:r>
      <w:r>
        <w:rPr>
          <w:color w:val="414042"/>
          <w:sz w:val="22"/>
        </w:rPr>
        <w:t>presione</w:t>
      </w:r>
      <w:r>
        <w:rPr>
          <w:color w:val="414042"/>
          <w:spacing w:val="-20"/>
          <w:sz w:val="22"/>
        </w:rPr>
        <w:t> </w:t>
      </w:r>
      <w:r>
        <w:rPr>
          <w:rFonts w:ascii="Palatino Linotype" w:hAnsi="Palatino Linotype"/>
          <w:i/>
          <w:color w:val="414042"/>
          <w:sz w:val="22"/>
        </w:rPr>
        <w:t>ENTER.</w:t>
      </w:r>
    </w:p>
    <w:p>
      <w:pPr>
        <w:pStyle w:val="ListParagraph"/>
        <w:numPr>
          <w:ilvl w:val="1"/>
          <w:numId w:val="12"/>
        </w:numPr>
        <w:tabs>
          <w:tab w:pos="1041" w:val="left" w:leader="none"/>
        </w:tabs>
        <w:spacing w:line="249" w:lineRule="auto" w:before="6" w:after="0"/>
        <w:ind w:left="1040" w:right="114" w:hanging="360"/>
        <w:jc w:val="both"/>
        <w:rPr>
          <w:sz w:val="22"/>
        </w:rPr>
      </w:pPr>
      <w:r>
        <w:rPr>
          <w:color w:val="414042"/>
          <w:sz w:val="22"/>
        </w:rPr>
        <w:t>Anote</w:t>
      </w:r>
      <w:r>
        <w:rPr>
          <w:color w:val="414042"/>
          <w:spacing w:val="-5"/>
          <w:sz w:val="22"/>
        </w:rPr>
        <w:t> </w:t>
      </w:r>
      <w:r>
        <w:rPr>
          <w:color w:val="414042"/>
          <w:sz w:val="22"/>
        </w:rPr>
        <w:t>el</w:t>
      </w:r>
      <w:r>
        <w:rPr>
          <w:color w:val="414042"/>
          <w:spacing w:val="-5"/>
          <w:sz w:val="22"/>
        </w:rPr>
        <w:t> </w:t>
      </w:r>
      <w:r>
        <w:rPr>
          <w:color w:val="414042"/>
          <w:sz w:val="22"/>
        </w:rPr>
        <w:t>precio</w:t>
      </w:r>
      <w:r>
        <w:rPr>
          <w:color w:val="414042"/>
          <w:spacing w:val="-5"/>
          <w:sz w:val="22"/>
        </w:rPr>
        <w:t> </w:t>
      </w:r>
      <w:r>
        <w:rPr>
          <w:color w:val="414042"/>
          <w:sz w:val="22"/>
        </w:rPr>
        <w:t>de</w:t>
      </w:r>
      <w:r>
        <w:rPr>
          <w:color w:val="414042"/>
          <w:spacing w:val="-5"/>
          <w:sz w:val="22"/>
        </w:rPr>
        <w:t> </w:t>
      </w:r>
      <w:r>
        <w:rPr>
          <w:color w:val="414042"/>
          <w:sz w:val="22"/>
        </w:rPr>
        <w:t>éste</w:t>
      </w:r>
      <w:r>
        <w:rPr>
          <w:color w:val="414042"/>
          <w:spacing w:val="-5"/>
          <w:sz w:val="22"/>
        </w:rPr>
        <w:t> </w:t>
      </w:r>
      <w:r>
        <w:rPr>
          <w:color w:val="414042"/>
          <w:sz w:val="22"/>
        </w:rPr>
        <w:t>en</w:t>
      </w:r>
      <w:r>
        <w:rPr>
          <w:color w:val="414042"/>
          <w:spacing w:val="-5"/>
          <w:sz w:val="22"/>
        </w:rPr>
        <w:t> </w:t>
      </w:r>
      <w:r>
        <w:rPr>
          <w:color w:val="414042"/>
          <w:sz w:val="22"/>
        </w:rPr>
        <w:t>pesos</w:t>
      </w:r>
      <w:r>
        <w:rPr>
          <w:color w:val="414042"/>
          <w:spacing w:val="-5"/>
          <w:sz w:val="22"/>
        </w:rPr>
        <w:t> </w:t>
      </w:r>
      <w:r>
        <w:rPr>
          <w:color w:val="414042"/>
          <w:sz w:val="22"/>
        </w:rPr>
        <w:t>($)</w:t>
      </w:r>
      <w:r>
        <w:rPr>
          <w:color w:val="414042"/>
          <w:spacing w:val="-5"/>
          <w:sz w:val="22"/>
        </w:rPr>
        <w:t> </w:t>
      </w:r>
      <w:r>
        <w:rPr>
          <w:color w:val="414042"/>
          <w:sz w:val="22"/>
        </w:rPr>
        <w:t>por</w:t>
      </w:r>
      <w:r>
        <w:rPr>
          <w:color w:val="414042"/>
          <w:spacing w:val="-5"/>
          <w:sz w:val="22"/>
        </w:rPr>
        <w:t> </w:t>
      </w:r>
      <w:r>
        <w:rPr>
          <w:color w:val="414042"/>
          <w:sz w:val="22"/>
        </w:rPr>
        <w:t>tonelada</w:t>
      </w:r>
      <w:r>
        <w:rPr>
          <w:color w:val="414042"/>
          <w:spacing w:val="-5"/>
          <w:sz w:val="22"/>
        </w:rPr>
        <w:t> </w:t>
      </w:r>
      <w:r>
        <w:rPr>
          <w:color w:val="414042"/>
          <w:sz w:val="22"/>
        </w:rPr>
        <w:t>métrica.</w:t>
      </w:r>
      <w:r>
        <w:rPr>
          <w:color w:val="414042"/>
          <w:spacing w:val="-5"/>
          <w:sz w:val="22"/>
        </w:rPr>
        <w:t> </w:t>
      </w:r>
      <w:r>
        <w:rPr>
          <w:color w:val="414042"/>
          <w:sz w:val="22"/>
        </w:rPr>
        <w:t>En</w:t>
      </w:r>
      <w:r>
        <w:rPr>
          <w:color w:val="414042"/>
          <w:spacing w:val="-5"/>
          <w:sz w:val="22"/>
        </w:rPr>
        <w:t> </w:t>
      </w:r>
      <w:r>
        <w:rPr>
          <w:color w:val="414042"/>
          <w:sz w:val="22"/>
        </w:rPr>
        <w:t>este</w:t>
      </w:r>
      <w:r>
        <w:rPr>
          <w:color w:val="414042"/>
          <w:spacing w:val="-5"/>
          <w:sz w:val="22"/>
        </w:rPr>
        <w:t> </w:t>
      </w:r>
      <w:r>
        <w:rPr>
          <w:color w:val="414042"/>
          <w:sz w:val="22"/>
        </w:rPr>
        <w:t>caso es</w:t>
      </w:r>
      <w:r>
        <w:rPr>
          <w:color w:val="414042"/>
          <w:spacing w:val="-24"/>
          <w:sz w:val="22"/>
        </w:rPr>
        <w:t> </w:t>
      </w:r>
      <w:r>
        <w:rPr>
          <w:color w:val="414042"/>
          <w:sz w:val="22"/>
        </w:rPr>
        <w:t>de</w:t>
      </w:r>
      <w:r>
        <w:rPr>
          <w:color w:val="414042"/>
          <w:spacing w:val="-24"/>
          <w:sz w:val="22"/>
        </w:rPr>
        <w:t> </w:t>
      </w:r>
      <w:r>
        <w:rPr>
          <w:color w:val="414042"/>
          <w:sz w:val="22"/>
        </w:rPr>
        <w:t>$4,700.</w:t>
      </w:r>
      <w:r>
        <w:rPr>
          <w:color w:val="414042"/>
          <w:spacing w:val="-24"/>
          <w:sz w:val="22"/>
        </w:rPr>
        <w:t> </w:t>
      </w:r>
      <w:r>
        <w:rPr>
          <w:color w:val="414042"/>
          <w:sz w:val="22"/>
        </w:rPr>
        <w:t>00.</w:t>
      </w:r>
    </w:p>
    <w:p>
      <w:pPr>
        <w:pStyle w:val="ListParagraph"/>
        <w:numPr>
          <w:ilvl w:val="1"/>
          <w:numId w:val="12"/>
        </w:numPr>
        <w:tabs>
          <w:tab w:pos="1041" w:val="left" w:leader="none"/>
        </w:tabs>
        <w:spacing w:line="230" w:lineRule="auto" w:before="9" w:after="0"/>
        <w:ind w:left="1040" w:right="115" w:hanging="360"/>
        <w:jc w:val="both"/>
        <w:rPr>
          <w:sz w:val="22"/>
        </w:rPr>
      </w:pPr>
      <w:r>
        <w:rPr>
          <w:color w:val="414042"/>
          <w:sz w:val="22"/>
        </w:rPr>
        <w:t>Si desea verificar su composición química, ubique el cursor en la séptima</w:t>
      </w:r>
      <w:r>
        <w:rPr>
          <w:color w:val="414042"/>
          <w:spacing w:val="-19"/>
          <w:sz w:val="22"/>
        </w:rPr>
        <w:t> </w:t>
      </w:r>
      <w:r>
        <w:rPr>
          <w:color w:val="414042"/>
          <w:sz w:val="22"/>
        </w:rPr>
        <w:t>columna</w:t>
      </w:r>
      <w:r>
        <w:rPr>
          <w:color w:val="414042"/>
          <w:spacing w:val="-19"/>
          <w:sz w:val="22"/>
        </w:rPr>
        <w:t> </w:t>
      </w:r>
      <w:r>
        <w:rPr>
          <w:color w:val="414042"/>
          <w:sz w:val="22"/>
        </w:rPr>
        <w:t>(</w:t>
      </w:r>
      <w:r>
        <w:rPr>
          <w:rFonts w:ascii="Palatino Linotype" w:hAnsi="Palatino Linotype"/>
          <w:i/>
          <w:color w:val="414042"/>
          <w:sz w:val="22"/>
        </w:rPr>
        <w:t>edit</w:t>
      </w:r>
      <w:r>
        <w:rPr>
          <w:rFonts w:ascii="Palatino Linotype" w:hAnsi="Palatino Linotype"/>
          <w:i/>
          <w:color w:val="414042"/>
          <w:spacing w:val="-19"/>
          <w:sz w:val="22"/>
        </w:rPr>
        <w:t> </w:t>
      </w:r>
      <w:r>
        <w:rPr>
          <w:rFonts w:ascii="Palatino Linotype" w:hAnsi="Palatino Linotype"/>
          <w:i/>
          <w:color w:val="414042"/>
          <w:sz w:val="22"/>
        </w:rPr>
        <w:t>feed</w:t>
      </w:r>
      <w:r>
        <w:rPr>
          <w:color w:val="414042"/>
          <w:sz w:val="22"/>
        </w:rPr>
        <w:t>),</w:t>
      </w:r>
      <w:r>
        <w:rPr>
          <w:color w:val="414042"/>
          <w:spacing w:val="-19"/>
          <w:sz w:val="22"/>
        </w:rPr>
        <w:t> </w:t>
      </w:r>
      <w:r>
        <w:rPr>
          <w:color w:val="414042"/>
          <w:sz w:val="22"/>
        </w:rPr>
        <w:t>escriba</w:t>
      </w:r>
      <w:r>
        <w:rPr>
          <w:color w:val="414042"/>
          <w:spacing w:val="-19"/>
          <w:sz w:val="22"/>
        </w:rPr>
        <w:t> </w:t>
      </w:r>
      <w:r>
        <w:rPr>
          <w:color w:val="414042"/>
          <w:sz w:val="22"/>
        </w:rPr>
        <w:t>una</w:t>
      </w:r>
      <w:r>
        <w:rPr>
          <w:color w:val="414042"/>
          <w:spacing w:val="-19"/>
          <w:sz w:val="22"/>
        </w:rPr>
        <w:t> </w:t>
      </w:r>
      <w:r>
        <w:rPr>
          <w:color w:val="414042"/>
          <w:sz w:val="22"/>
        </w:rPr>
        <w:t>y</w:t>
      </w:r>
      <w:r>
        <w:rPr>
          <w:color w:val="414042"/>
          <w:spacing w:val="-19"/>
          <w:sz w:val="22"/>
        </w:rPr>
        <w:t> </w:t>
      </w:r>
      <w:r>
        <w:rPr>
          <w:color w:val="414042"/>
          <w:sz w:val="22"/>
        </w:rPr>
        <w:t>(</w:t>
      </w:r>
      <w:r>
        <w:rPr>
          <w:rFonts w:ascii="Palatino Linotype" w:hAnsi="Palatino Linotype"/>
          <w:i/>
          <w:color w:val="414042"/>
          <w:sz w:val="22"/>
        </w:rPr>
        <w:t>yes</w:t>
      </w:r>
      <w:r>
        <w:rPr>
          <w:color w:val="414042"/>
          <w:sz w:val="22"/>
        </w:rPr>
        <w:t>/sí),</w:t>
      </w:r>
      <w:r>
        <w:rPr>
          <w:color w:val="414042"/>
          <w:spacing w:val="-19"/>
          <w:sz w:val="22"/>
        </w:rPr>
        <w:t> </w:t>
      </w:r>
      <w:r>
        <w:rPr>
          <w:color w:val="414042"/>
          <w:sz w:val="22"/>
        </w:rPr>
        <w:t>entonces</w:t>
      </w:r>
      <w:r>
        <w:rPr>
          <w:color w:val="414042"/>
          <w:spacing w:val="-19"/>
          <w:sz w:val="22"/>
        </w:rPr>
        <w:t> </w:t>
      </w:r>
      <w:r>
        <w:rPr>
          <w:color w:val="414042"/>
          <w:sz w:val="22"/>
        </w:rPr>
        <w:t>se</w:t>
      </w:r>
      <w:r>
        <w:rPr>
          <w:color w:val="414042"/>
          <w:spacing w:val="-19"/>
          <w:sz w:val="22"/>
        </w:rPr>
        <w:t> </w:t>
      </w:r>
      <w:r>
        <w:rPr>
          <w:color w:val="414042"/>
          <w:sz w:val="22"/>
        </w:rPr>
        <w:t>mostrará la</w:t>
      </w:r>
      <w:r>
        <w:rPr>
          <w:color w:val="414042"/>
          <w:spacing w:val="-8"/>
          <w:sz w:val="22"/>
        </w:rPr>
        <w:t> </w:t>
      </w:r>
      <w:r>
        <w:rPr>
          <w:color w:val="414042"/>
          <w:sz w:val="22"/>
        </w:rPr>
        <w:t>composición</w:t>
      </w:r>
      <w:r>
        <w:rPr>
          <w:color w:val="414042"/>
          <w:spacing w:val="-8"/>
          <w:sz w:val="22"/>
        </w:rPr>
        <w:t> </w:t>
      </w:r>
      <w:r>
        <w:rPr>
          <w:color w:val="414042"/>
          <w:sz w:val="22"/>
        </w:rPr>
        <w:t>química</w:t>
      </w:r>
      <w:r>
        <w:rPr>
          <w:color w:val="414042"/>
          <w:spacing w:val="-8"/>
          <w:sz w:val="22"/>
        </w:rPr>
        <w:t> </w:t>
      </w:r>
      <w:r>
        <w:rPr>
          <w:color w:val="414042"/>
          <w:sz w:val="22"/>
        </w:rPr>
        <w:t>del</w:t>
      </w:r>
      <w:r>
        <w:rPr>
          <w:color w:val="414042"/>
          <w:spacing w:val="-8"/>
          <w:sz w:val="22"/>
        </w:rPr>
        <w:t> </w:t>
      </w:r>
      <w:r>
        <w:rPr>
          <w:color w:val="414042"/>
          <w:sz w:val="22"/>
        </w:rPr>
        <w:t>maíz.</w:t>
      </w:r>
      <w:r>
        <w:rPr>
          <w:color w:val="414042"/>
          <w:spacing w:val="-8"/>
          <w:sz w:val="22"/>
        </w:rPr>
        <w:t> </w:t>
      </w:r>
      <w:r>
        <w:rPr>
          <w:color w:val="414042"/>
          <w:sz w:val="22"/>
        </w:rPr>
        <w:t>Regrese</w:t>
      </w:r>
      <w:r>
        <w:rPr>
          <w:color w:val="414042"/>
          <w:spacing w:val="-8"/>
          <w:sz w:val="22"/>
        </w:rPr>
        <w:t> </w:t>
      </w:r>
      <w:r>
        <w:rPr>
          <w:color w:val="414042"/>
          <w:sz w:val="22"/>
        </w:rPr>
        <w:t>a</w:t>
      </w:r>
      <w:r>
        <w:rPr>
          <w:color w:val="414042"/>
          <w:spacing w:val="-8"/>
          <w:sz w:val="22"/>
        </w:rPr>
        <w:t> </w:t>
      </w:r>
      <w:r>
        <w:rPr>
          <w:color w:val="414042"/>
          <w:sz w:val="22"/>
        </w:rPr>
        <w:t>la</w:t>
      </w:r>
      <w:r>
        <w:rPr>
          <w:color w:val="414042"/>
          <w:spacing w:val="-8"/>
          <w:sz w:val="22"/>
        </w:rPr>
        <w:t> </w:t>
      </w:r>
      <w:r>
        <w:rPr>
          <w:color w:val="414042"/>
          <w:sz w:val="22"/>
        </w:rPr>
        <w:t>página</w:t>
      </w:r>
      <w:r>
        <w:rPr>
          <w:color w:val="414042"/>
          <w:spacing w:val="-8"/>
          <w:sz w:val="22"/>
        </w:rPr>
        <w:t> </w:t>
      </w:r>
      <w:r>
        <w:rPr>
          <w:color w:val="414042"/>
          <w:spacing w:val="-3"/>
          <w:sz w:val="22"/>
        </w:rPr>
        <w:t>anterior.</w:t>
      </w:r>
    </w:p>
    <w:p>
      <w:pPr>
        <w:pStyle w:val="ListParagraph"/>
        <w:numPr>
          <w:ilvl w:val="1"/>
          <w:numId w:val="12"/>
        </w:numPr>
        <w:tabs>
          <w:tab w:pos="1041" w:val="left" w:leader="none"/>
        </w:tabs>
        <w:spacing w:line="249" w:lineRule="auto" w:before="13" w:after="0"/>
        <w:ind w:left="1040" w:right="115" w:hanging="360"/>
        <w:jc w:val="both"/>
        <w:rPr>
          <w:sz w:val="22"/>
        </w:rPr>
      </w:pPr>
      <w:r>
        <w:rPr>
          <w:color w:val="414042"/>
          <w:sz w:val="22"/>
        </w:rPr>
        <w:t>Ingrese de la misma forma el resto de los alimentos disponibles que  se encuentran en las librerías estándar y/o alternativa. Los números clave</w:t>
      </w:r>
      <w:r>
        <w:rPr>
          <w:color w:val="414042"/>
          <w:spacing w:val="-12"/>
          <w:sz w:val="22"/>
        </w:rPr>
        <w:t> </w:t>
      </w:r>
      <w:r>
        <w:rPr>
          <w:color w:val="414042"/>
          <w:sz w:val="22"/>
        </w:rPr>
        <w:t>son:</w:t>
      </w:r>
      <w:r>
        <w:rPr>
          <w:color w:val="414042"/>
          <w:spacing w:val="-12"/>
          <w:sz w:val="22"/>
        </w:rPr>
        <w:t> </w:t>
      </w:r>
      <w:r>
        <w:rPr>
          <w:color w:val="414042"/>
          <w:sz w:val="22"/>
        </w:rPr>
        <w:t>manteca</w:t>
      </w:r>
      <w:r>
        <w:rPr>
          <w:color w:val="414042"/>
          <w:spacing w:val="-12"/>
          <w:sz w:val="22"/>
        </w:rPr>
        <w:t> </w:t>
      </w:r>
      <w:r>
        <w:rPr>
          <w:color w:val="414042"/>
          <w:sz w:val="22"/>
        </w:rPr>
        <w:t>de</w:t>
      </w:r>
      <w:r>
        <w:rPr>
          <w:color w:val="414042"/>
          <w:spacing w:val="-12"/>
          <w:sz w:val="22"/>
        </w:rPr>
        <w:t> </w:t>
      </w:r>
      <w:r>
        <w:rPr>
          <w:color w:val="414042"/>
          <w:sz w:val="22"/>
        </w:rPr>
        <w:t>cerdo,</w:t>
      </w:r>
      <w:r>
        <w:rPr>
          <w:color w:val="414042"/>
          <w:spacing w:val="-12"/>
          <w:sz w:val="22"/>
        </w:rPr>
        <w:t> </w:t>
      </w:r>
      <w:r>
        <w:rPr>
          <w:color w:val="414042"/>
          <w:sz w:val="22"/>
        </w:rPr>
        <w:t>33;</w:t>
      </w:r>
      <w:r>
        <w:rPr>
          <w:color w:val="414042"/>
          <w:spacing w:val="-12"/>
          <w:sz w:val="22"/>
        </w:rPr>
        <w:t> </w:t>
      </w:r>
      <w:r>
        <w:rPr>
          <w:color w:val="414042"/>
          <w:sz w:val="22"/>
        </w:rPr>
        <w:t>harina</w:t>
      </w:r>
      <w:r>
        <w:rPr>
          <w:color w:val="414042"/>
          <w:spacing w:val="-12"/>
          <w:sz w:val="22"/>
        </w:rPr>
        <w:t> </w:t>
      </w:r>
      <w:r>
        <w:rPr>
          <w:color w:val="414042"/>
          <w:sz w:val="22"/>
        </w:rPr>
        <w:t>de</w:t>
      </w:r>
      <w:r>
        <w:rPr>
          <w:color w:val="414042"/>
          <w:spacing w:val="-12"/>
          <w:sz w:val="22"/>
        </w:rPr>
        <w:t> </w:t>
      </w:r>
      <w:r>
        <w:rPr>
          <w:color w:val="414042"/>
          <w:sz w:val="22"/>
        </w:rPr>
        <w:t>pescado,</w:t>
      </w:r>
      <w:r>
        <w:rPr>
          <w:color w:val="414042"/>
          <w:spacing w:val="-12"/>
          <w:sz w:val="22"/>
        </w:rPr>
        <w:t> </w:t>
      </w:r>
      <w:r>
        <w:rPr>
          <w:color w:val="414042"/>
          <w:sz w:val="22"/>
        </w:rPr>
        <w:t>37;</w:t>
      </w:r>
      <w:r>
        <w:rPr>
          <w:color w:val="414042"/>
          <w:spacing w:val="-12"/>
          <w:sz w:val="22"/>
        </w:rPr>
        <w:t> </w:t>
      </w:r>
      <w:r>
        <w:rPr>
          <w:color w:val="414042"/>
          <w:sz w:val="22"/>
        </w:rPr>
        <w:t>harina</w:t>
      </w:r>
      <w:r>
        <w:rPr>
          <w:color w:val="414042"/>
          <w:spacing w:val="-12"/>
          <w:sz w:val="22"/>
        </w:rPr>
        <w:t> </w:t>
      </w:r>
      <w:r>
        <w:rPr>
          <w:color w:val="414042"/>
          <w:sz w:val="22"/>
        </w:rPr>
        <w:t>de</w:t>
      </w:r>
      <w:r>
        <w:rPr>
          <w:color w:val="414042"/>
          <w:spacing w:val="-12"/>
          <w:sz w:val="22"/>
        </w:rPr>
        <w:t> </w:t>
      </w:r>
      <w:r>
        <w:rPr>
          <w:color w:val="414042"/>
          <w:sz w:val="22"/>
        </w:rPr>
        <w:t>soya, 93;</w:t>
      </w:r>
      <w:r>
        <w:rPr>
          <w:color w:val="414042"/>
          <w:spacing w:val="-7"/>
          <w:sz w:val="22"/>
        </w:rPr>
        <w:t> </w:t>
      </w:r>
      <w:r>
        <w:rPr>
          <w:color w:val="414042"/>
          <w:sz w:val="22"/>
        </w:rPr>
        <w:t>cema</w:t>
      </w:r>
      <w:r>
        <w:rPr>
          <w:color w:val="414042"/>
          <w:spacing w:val="-7"/>
          <w:sz w:val="22"/>
        </w:rPr>
        <w:t> </w:t>
      </w:r>
      <w:r>
        <w:rPr>
          <w:color w:val="414042"/>
          <w:sz w:val="22"/>
        </w:rPr>
        <w:t>de</w:t>
      </w:r>
      <w:r>
        <w:rPr>
          <w:color w:val="414042"/>
          <w:spacing w:val="-7"/>
          <w:sz w:val="22"/>
        </w:rPr>
        <w:t> </w:t>
      </w:r>
      <w:r>
        <w:rPr>
          <w:color w:val="414042"/>
          <w:sz w:val="22"/>
        </w:rPr>
        <w:t>trigo,</w:t>
      </w:r>
      <w:r>
        <w:rPr>
          <w:color w:val="414042"/>
          <w:spacing w:val="-7"/>
          <w:sz w:val="22"/>
        </w:rPr>
        <w:t> </w:t>
      </w:r>
      <w:r>
        <w:rPr>
          <w:color w:val="414042"/>
          <w:sz w:val="22"/>
        </w:rPr>
        <w:t>101;</w:t>
      </w:r>
      <w:r>
        <w:rPr>
          <w:color w:val="414042"/>
          <w:spacing w:val="-7"/>
          <w:sz w:val="22"/>
        </w:rPr>
        <w:t> </w:t>
      </w:r>
      <w:r>
        <w:rPr>
          <w:color w:val="414042"/>
          <w:sz w:val="22"/>
        </w:rPr>
        <w:t>fosfato</w:t>
      </w:r>
      <w:r>
        <w:rPr>
          <w:color w:val="414042"/>
          <w:spacing w:val="-7"/>
          <w:sz w:val="22"/>
        </w:rPr>
        <w:t> </w:t>
      </w:r>
      <w:r>
        <w:rPr>
          <w:color w:val="414042"/>
          <w:sz w:val="22"/>
        </w:rPr>
        <w:t>de</w:t>
      </w:r>
      <w:r>
        <w:rPr>
          <w:color w:val="414042"/>
          <w:spacing w:val="-7"/>
          <w:sz w:val="22"/>
        </w:rPr>
        <w:t> </w:t>
      </w:r>
      <w:r>
        <w:rPr>
          <w:color w:val="414042"/>
          <w:sz w:val="22"/>
        </w:rPr>
        <w:t>calcio,</w:t>
      </w:r>
      <w:r>
        <w:rPr>
          <w:color w:val="414042"/>
          <w:spacing w:val="-7"/>
          <w:sz w:val="22"/>
        </w:rPr>
        <w:t> </w:t>
      </w:r>
      <w:r>
        <w:rPr>
          <w:color w:val="414042"/>
          <w:sz w:val="22"/>
        </w:rPr>
        <w:t>14;</w:t>
      </w:r>
      <w:r>
        <w:rPr>
          <w:color w:val="414042"/>
          <w:spacing w:val="-7"/>
          <w:sz w:val="22"/>
        </w:rPr>
        <w:t> </w:t>
      </w:r>
      <w:r>
        <w:rPr>
          <w:color w:val="414042"/>
          <w:sz w:val="22"/>
        </w:rPr>
        <w:t>premezcla</w:t>
      </w:r>
      <w:r>
        <w:rPr>
          <w:color w:val="414042"/>
          <w:spacing w:val="-7"/>
          <w:sz w:val="22"/>
        </w:rPr>
        <w:t> </w:t>
      </w:r>
      <w:r>
        <w:rPr>
          <w:color w:val="414042"/>
          <w:sz w:val="22"/>
        </w:rPr>
        <w:t>de</w:t>
      </w:r>
      <w:r>
        <w:rPr>
          <w:color w:val="414042"/>
          <w:spacing w:val="-7"/>
          <w:sz w:val="22"/>
        </w:rPr>
        <w:t> </w:t>
      </w:r>
      <w:r>
        <w:rPr>
          <w:color w:val="414042"/>
          <w:sz w:val="22"/>
        </w:rPr>
        <w:t>vitaminas</w:t>
      </w:r>
      <w:r>
        <w:rPr>
          <w:color w:val="414042"/>
          <w:spacing w:val="-7"/>
          <w:sz w:val="22"/>
        </w:rPr>
        <w:t> </w:t>
      </w:r>
      <w:r>
        <w:rPr>
          <w:color w:val="414042"/>
          <w:sz w:val="22"/>
        </w:rPr>
        <w:t>y minerales </w:t>
      </w:r>
      <w:r>
        <w:rPr>
          <w:color w:val="414042"/>
          <w:sz w:val="20"/>
        </w:rPr>
        <w:t>ISU</w:t>
      </w:r>
      <w:r>
        <w:rPr>
          <w:color w:val="414042"/>
          <w:sz w:val="22"/>
        </w:rPr>
        <w:t>, 77, y suero deshidratado, 104. El precio (kg en </w:t>
      </w:r>
      <w:r>
        <w:rPr>
          <w:color w:val="414042"/>
          <w:sz w:val="20"/>
        </w:rPr>
        <w:t>BH</w:t>
      </w:r>
      <w:r>
        <w:rPr>
          <w:color w:val="414042"/>
          <w:sz w:val="22"/>
        </w:rPr>
        <w:t>) se indica en el cuadro de ingredientes</w:t>
      </w:r>
      <w:r>
        <w:rPr>
          <w:color w:val="414042"/>
          <w:spacing w:val="-26"/>
          <w:sz w:val="22"/>
        </w:rPr>
        <w:t> </w:t>
      </w:r>
      <w:r>
        <w:rPr>
          <w:color w:val="414042"/>
          <w:sz w:val="22"/>
        </w:rPr>
        <w:t>disponibles.</w:t>
      </w:r>
    </w:p>
    <w:p>
      <w:pPr>
        <w:pStyle w:val="BodyText"/>
        <w:rPr>
          <w:sz w:val="23"/>
        </w:rPr>
      </w:pPr>
    </w:p>
    <w:p>
      <w:pPr>
        <w:pStyle w:val="BodyText"/>
        <w:spacing w:line="249" w:lineRule="auto"/>
        <w:ind w:left="113" w:right="114"/>
        <w:jc w:val="both"/>
      </w:pPr>
      <w:r>
        <w:rPr>
          <w:color w:val="414042"/>
        </w:rPr>
        <w:t>Si un alimento no se encuentra en éstas, seleccione la librería </w:t>
      </w:r>
      <w:r>
        <w:rPr>
          <w:color w:val="414042"/>
          <w:spacing w:val="-9"/>
        </w:rPr>
        <w:t>NEW. </w:t>
      </w:r>
      <w:r>
        <w:rPr>
          <w:color w:val="414042"/>
        </w:rPr>
        <w:t>Asigne un número</w:t>
      </w:r>
      <w:r>
        <w:rPr>
          <w:color w:val="414042"/>
          <w:spacing w:val="-8"/>
        </w:rPr>
        <w:t> </w:t>
      </w:r>
      <w:r>
        <w:rPr>
          <w:color w:val="414042"/>
        </w:rPr>
        <w:t>al</w:t>
      </w:r>
      <w:r>
        <w:rPr>
          <w:color w:val="414042"/>
          <w:spacing w:val="-8"/>
        </w:rPr>
        <w:t> </w:t>
      </w:r>
      <w:r>
        <w:rPr>
          <w:color w:val="414042"/>
        </w:rPr>
        <w:t>nuevo</w:t>
      </w:r>
      <w:r>
        <w:rPr>
          <w:color w:val="414042"/>
          <w:spacing w:val="-8"/>
        </w:rPr>
        <w:t> </w:t>
      </w:r>
      <w:r>
        <w:rPr>
          <w:color w:val="414042"/>
        </w:rPr>
        <w:t>alimento</w:t>
      </w:r>
      <w:r>
        <w:rPr>
          <w:color w:val="414042"/>
          <w:spacing w:val="-7"/>
        </w:rPr>
        <w:t> </w:t>
      </w:r>
      <w:r>
        <w:rPr>
          <w:color w:val="414042"/>
        </w:rPr>
        <w:t>(sulfas</w:t>
      </w:r>
      <w:r>
        <w:rPr>
          <w:color w:val="414042"/>
          <w:spacing w:val="-7"/>
        </w:rPr>
        <w:t> </w:t>
      </w:r>
      <w:r>
        <w:rPr>
          <w:color w:val="414042"/>
        </w:rPr>
        <w:t>y</w:t>
      </w:r>
      <w:r>
        <w:rPr>
          <w:color w:val="414042"/>
          <w:spacing w:val="-8"/>
        </w:rPr>
        <w:t> </w:t>
      </w:r>
      <w:r>
        <w:rPr>
          <w:color w:val="414042"/>
        </w:rPr>
        <w:t>furazolidona),</w:t>
      </w:r>
      <w:r>
        <w:rPr>
          <w:color w:val="414042"/>
          <w:spacing w:val="-7"/>
        </w:rPr>
        <w:t> </w:t>
      </w:r>
      <w:r>
        <w:rPr>
          <w:color w:val="414042"/>
        </w:rPr>
        <w:t>escriba</w:t>
      </w:r>
      <w:r>
        <w:rPr>
          <w:color w:val="414042"/>
          <w:spacing w:val="-8"/>
        </w:rPr>
        <w:t> </w:t>
      </w:r>
      <w:r>
        <w:rPr>
          <w:color w:val="414042"/>
        </w:rPr>
        <w:t>un</w:t>
      </w:r>
      <w:r>
        <w:rPr>
          <w:color w:val="414042"/>
          <w:spacing w:val="-8"/>
        </w:rPr>
        <w:t> </w:t>
      </w:r>
      <w:r>
        <w:rPr>
          <w:color w:val="414042"/>
        </w:rPr>
        <w:t>número</w:t>
      </w:r>
      <w:r>
        <w:rPr>
          <w:color w:val="414042"/>
          <w:spacing w:val="-8"/>
        </w:rPr>
        <w:t> </w:t>
      </w:r>
      <w:r>
        <w:rPr>
          <w:color w:val="414042"/>
        </w:rPr>
        <w:t>progresivo, su </w:t>
      </w:r>
      <w:r>
        <w:rPr>
          <w:color w:val="414042"/>
          <w:spacing w:val="-3"/>
        </w:rPr>
        <w:t>nombre </w:t>
      </w:r>
      <w:r>
        <w:rPr>
          <w:color w:val="414042"/>
        </w:rPr>
        <w:t>y precio. Finalmente, coloque el cursor en la última columna y escriba</w:t>
      </w:r>
      <w:r>
        <w:rPr>
          <w:color w:val="414042"/>
          <w:spacing w:val="-9"/>
        </w:rPr>
        <w:t> </w:t>
      </w:r>
      <w:r>
        <w:rPr>
          <w:color w:val="414042"/>
        </w:rPr>
        <w:t>(yes/sí).</w:t>
      </w:r>
      <w:r>
        <w:rPr>
          <w:color w:val="414042"/>
          <w:spacing w:val="-9"/>
        </w:rPr>
        <w:t> </w:t>
      </w:r>
      <w:r>
        <w:rPr>
          <w:color w:val="414042"/>
        </w:rPr>
        <w:t>Presione</w:t>
      </w:r>
      <w:r>
        <w:rPr>
          <w:color w:val="414042"/>
          <w:spacing w:val="-9"/>
        </w:rPr>
        <w:t> </w:t>
      </w:r>
      <w:r>
        <w:rPr>
          <w:color w:val="414042"/>
        </w:rPr>
        <w:t>ENTER</w:t>
      </w:r>
      <w:r>
        <w:rPr>
          <w:color w:val="414042"/>
          <w:spacing w:val="-9"/>
        </w:rPr>
        <w:t> </w:t>
      </w:r>
      <w:r>
        <w:rPr>
          <w:color w:val="414042"/>
        </w:rPr>
        <w:t>e</w:t>
      </w:r>
      <w:r>
        <w:rPr>
          <w:color w:val="414042"/>
          <w:spacing w:val="-9"/>
        </w:rPr>
        <w:t> </w:t>
      </w:r>
      <w:r>
        <w:rPr>
          <w:color w:val="414042"/>
        </w:rPr>
        <w:t>ingrese</w:t>
      </w:r>
      <w:r>
        <w:rPr>
          <w:color w:val="414042"/>
          <w:spacing w:val="-9"/>
        </w:rPr>
        <w:t> </w:t>
      </w:r>
      <w:r>
        <w:rPr>
          <w:color w:val="414042"/>
        </w:rPr>
        <w:t>los</w:t>
      </w:r>
      <w:r>
        <w:rPr>
          <w:color w:val="414042"/>
          <w:spacing w:val="-9"/>
        </w:rPr>
        <w:t> </w:t>
      </w:r>
      <w:r>
        <w:rPr>
          <w:color w:val="414042"/>
        </w:rPr>
        <w:t>datos</w:t>
      </w:r>
      <w:r>
        <w:rPr>
          <w:color w:val="414042"/>
          <w:spacing w:val="-9"/>
        </w:rPr>
        <w:t> </w:t>
      </w:r>
      <w:r>
        <w:rPr>
          <w:color w:val="414042"/>
        </w:rPr>
        <w:t>del</w:t>
      </w:r>
      <w:r>
        <w:rPr>
          <w:color w:val="414042"/>
          <w:spacing w:val="-9"/>
        </w:rPr>
        <w:t> </w:t>
      </w:r>
      <w:r>
        <w:rPr>
          <w:color w:val="414042"/>
        </w:rPr>
        <w:t>nuevo</w:t>
      </w:r>
      <w:r>
        <w:rPr>
          <w:color w:val="414042"/>
          <w:spacing w:val="-9"/>
        </w:rPr>
        <w:t> </w:t>
      </w:r>
      <w:r>
        <w:rPr>
          <w:color w:val="414042"/>
        </w:rPr>
        <w:t>alimento:</w:t>
      </w:r>
      <w:r>
        <w:rPr>
          <w:color w:val="414042"/>
          <w:spacing w:val="-9"/>
        </w:rPr>
        <w:t> </w:t>
      </w:r>
      <w:r>
        <w:rPr>
          <w:color w:val="414042"/>
        </w:rPr>
        <w:t>%</w:t>
      </w:r>
      <w:r>
        <w:rPr>
          <w:color w:val="414042"/>
          <w:spacing w:val="-9"/>
        </w:rPr>
        <w:t> </w:t>
      </w:r>
      <w:r>
        <w:rPr>
          <w:color w:val="414042"/>
          <w:sz w:val="20"/>
        </w:rPr>
        <w:t>MS</w:t>
      </w:r>
      <w:r>
        <w:rPr>
          <w:color w:val="414042"/>
          <w:spacing w:val="-4"/>
          <w:sz w:val="20"/>
        </w:rPr>
        <w:t> </w:t>
      </w:r>
      <w:r>
        <w:rPr>
          <w:color w:val="414042"/>
        </w:rPr>
        <w:t>y composición</w:t>
      </w:r>
      <w:r>
        <w:rPr>
          <w:color w:val="414042"/>
          <w:spacing w:val="-2"/>
        </w:rPr>
        <w:t> </w:t>
      </w:r>
      <w:r>
        <w:rPr>
          <w:color w:val="414042"/>
        </w:rPr>
        <w:t>química.</w:t>
      </w:r>
    </w:p>
    <w:p>
      <w:pPr>
        <w:pStyle w:val="BodyText"/>
        <w:rPr>
          <w:sz w:val="23"/>
        </w:rPr>
      </w:pPr>
    </w:p>
    <w:p>
      <w:pPr>
        <w:pStyle w:val="BodyText"/>
        <w:spacing w:line="249" w:lineRule="auto"/>
        <w:ind w:left="113" w:right="115"/>
        <w:jc w:val="both"/>
      </w:pPr>
      <w:r>
        <w:rPr>
          <w:color w:val="414042"/>
        </w:rPr>
        <w:t>Restricciones.</w:t>
      </w:r>
      <w:r>
        <w:rPr>
          <w:color w:val="414042"/>
          <w:spacing w:val="-28"/>
        </w:rPr>
        <w:t> </w:t>
      </w:r>
      <w:r>
        <w:rPr>
          <w:color w:val="414042"/>
        </w:rPr>
        <w:t>En</w:t>
      </w:r>
      <w:r>
        <w:rPr>
          <w:color w:val="414042"/>
          <w:spacing w:val="-28"/>
        </w:rPr>
        <w:t> </w:t>
      </w:r>
      <w:r>
        <w:rPr>
          <w:color w:val="414042"/>
        </w:rPr>
        <w:t>la</w:t>
      </w:r>
      <w:r>
        <w:rPr>
          <w:color w:val="414042"/>
          <w:spacing w:val="-28"/>
        </w:rPr>
        <w:t> </w:t>
      </w:r>
      <w:r>
        <w:rPr>
          <w:color w:val="414042"/>
        </w:rPr>
        <w:t>columna</w:t>
      </w:r>
      <w:r>
        <w:rPr>
          <w:color w:val="414042"/>
          <w:spacing w:val="-28"/>
        </w:rPr>
        <w:t> </w:t>
      </w:r>
      <w:r>
        <w:rPr>
          <w:color w:val="414042"/>
        </w:rPr>
        <w:t>de</w:t>
      </w:r>
      <w:r>
        <w:rPr>
          <w:color w:val="414042"/>
          <w:spacing w:val="-28"/>
        </w:rPr>
        <w:t> </w:t>
      </w:r>
      <w:r>
        <w:rPr>
          <w:color w:val="414042"/>
        </w:rPr>
        <w:t>mínimo,</w:t>
      </w:r>
      <w:r>
        <w:rPr>
          <w:color w:val="414042"/>
          <w:spacing w:val="-28"/>
        </w:rPr>
        <w:t> </w:t>
      </w:r>
      <w:r>
        <w:rPr>
          <w:color w:val="414042"/>
        </w:rPr>
        <w:t>restringir</w:t>
      </w:r>
      <w:r>
        <w:rPr>
          <w:color w:val="414042"/>
          <w:spacing w:val="-28"/>
        </w:rPr>
        <w:t> </w:t>
      </w:r>
      <w:r>
        <w:rPr>
          <w:color w:val="414042"/>
        </w:rPr>
        <w:t>las</w:t>
      </w:r>
      <w:r>
        <w:rPr>
          <w:color w:val="414042"/>
          <w:spacing w:val="-28"/>
        </w:rPr>
        <w:t> </w:t>
      </w:r>
      <w:r>
        <w:rPr>
          <w:color w:val="414042"/>
        </w:rPr>
        <w:t>sulfas</w:t>
      </w:r>
      <w:r>
        <w:rPr>
          <w:color w:val="414042"/>
          <w:spacing w:val="-28"/>
        </w:rPr>
        <w:t> </w:t>
      </w:r>
      <w:r>
        <w:rPr>
          <w:color w:val="414042"/>
        </w:rPr>
        <w:t>(0.02%),</w:t>
      </w:r>
      <w:r>
        <w:rPr>
          <w:color w:val="414042"/>
          <w:spacing w:val="-28"/>
        </w:rPr>
        <w:t> </w:t>
      </w:r>
      <w:r>
        <w:rPr>
          <w:color w:val="414042"/>
        </w:rPr>
        <w:t>furazolidona (0.025%), premezcla de vitaminas y minerales (3.5%), harina de pescado (4%)</w:t>
      </w:r>
      <w:r>
        <w:rPr>
          <w:color w:val="414042"/>
          <w:spacing w:val="-15"/>
        </w:rPr>
        <w:t> </w:t>
      </w:r>
      <w:r>
        <w:rPr>
          <w:color w:val="414042"/>
        </w:rPr>
        <w:t>y suero deshidratado (3%). En la columna de máximo, restringir a un máximo la cema</w:t>
      </w:r>
      <w:r>
        <w:rPr>
          <w:color w:val="414042"/>
          <w:spacing w:val="-10"/>
        </w:rPr>
        <w:t> </w:t>
      </w:r>
      <w:r>
        <w:rPr>
          <w:color w:val="414042"/>
        </w:rPr>
        <w:t>de</w:t>
      </w:r>
      <w:r>
        <w:rPr>
          <w:color w:val="414042"/>
          <w:spacing w:val="-10"/>
        </w:rPr>
        <w:t> </w:t>
      </w:r>
      <w:r>
        <w:rPr>
          <w:color w:val="414042"/>
        </w:rPr>
        <w:t>trigo</w:t>
      </w:r>
      <w:r>
        <w:rPr>
          <w:color w:val="414042"/>
          <w:spacing w:val="-10"/>
        </w:rPr>
        <w:t> </w:t>
      </w:r>
      <w:r>
        <w:rPr>
          <w:color w:val="414042"/>
        </w:rPr>
        <w:t>(10%)</w:t>
      </w:r>
      <w:r>
        <w:rPr>
          <w:color w:val="414042"/>
          <w:spacing w:val="-10"/>
        </w:rPr>
        <w:t> </w:t>
      </w:r>
      <w:r>
        <w:rPr>
          <w:color w:val="414042"/>
        </w:rPr>
        <w:t>y</w:t>
      </w:r>
      <w:r>
        <w:rPr>
          <w:color w:val="414042"/>
          <w:spacing w:val="-10"/>
        </w:rPr>
        <w:t> </w:t>
      </w:r>
      <w:r>
        <w:rPr>
          <w:color w:val="414042"/>
        </w:rPr>
        <w:t>la</w:t>
      </w:r>
      <w:r>
        <w:rPr>
          <w:color w:val="414042"/>
          <w:spacing w:val="-10"/>
        </w:rPr>
        <w:t> </w:t>
      </w:r>
      <w:r>
        <w:rPr>
          <w:color w:val="414042"/>
        </w:rPr>
        <w:t>manteca</w:t>
      </w:r>
      <w:r>
        <w:rPr>
          <w:color w:val="414042"/>
          <w:spacing w:val="-10"/>
        </w:rPr>
        <w:t> </w:t>
      </w:r>
      <w:r>
        <w:rPr>
          <w:color w:val="414042"/>
        </w:rPr>
        <w:t>de</w:t>
      </w:r>
      <w:r>
        <w:rPr>
          <w:color w:val="414042"/>
          <w:spacing w:val="-10"/>
        </w:rPr>
        <w:t> </w:t>
      </w:r>
      <w:r>
        <w:rPr>
          <w:color w:val="414042"/>
        </w:rPr>
        <w:t>cerdo</w:t>
      </w:r>
      <w:r>
        <w:rPr>
          <w:color w:val="414042"/>
          <w:spacing w:val="-10"/>
        </w:rPr>
        <w:t> </w:t>
      </w:r>
      <w:r>
        <w:rPr>
          <w:color w:val="414042"/>
        </w:rPr>
        <w:t>(3%).</w:t>
      </w:r>
    </w:p>
    <w:p>
      <w:pPr>
        <w:pStyle w:val="BodyText"/>
        <w:rPr>
          <w:sz w:val="23"/>
        </w:rPr>
      </w:pPr>
    </w:p>
    <w:p>
      <w:pPr>
        <w:pStyle w:val="ListParagraph"/>
        <w:numPr>
          <w:ilvl w:val="0"/>
          <w:numId w:val="12"/>
        </w:numPr>
        <w:tabs>
          <w:tab w:pos="474" w:val="left" w:leader="none"/>
        </w:tabs>
        <w:spacing w:line="240" w:lineRule="auto" w:before="0" w:after="0"/>
        <w:ind w:left="473" w:right="0" w:hanging="360"/>
        <w:jc w:val="both"/>
        <w:rPr>
          <w:sz w:val="22"/>
        </w:rPr>
      </w:pPr>
      <w:r>
        <w:rPr>
          <w:color w:val="414042"/>
          <w:spacing w:val="-4"/>
          <w:sz w:val="22"/>
        </w:rPr>
        <w:t>Una</w:t>
      </w:r>
      <w:r>
        <w:rPr>
          <w:color w:val="414042"/>
          <w:spacing w:val="-9"/>
          <w:sz w:val="22"/>
        </w:rPr>
        <w:t> </w:t>
      </w:r>
      <w:r>
        <w:rPr>
          <w:color w:val="414042"/>
          <w:sz w:val="22"/>
        </w:rPr>
        <w:t>vez</w:t>
      </w:r>
      <w:r>
        <w:rPr>
          <w:color w:val="414042"/>
          <w:spacing w:val="-9"/>
          <w:sz w:val="22"/>
        </w:rPr>
        <w:t> </w:t>
      </w:r>
      <w:r>
        <w:rPr>
          <w:color w:val="414042"/>
          <w:sz w:val="22"/>
        </w:rPr>
        <w:t>que</w:t>
      </w:r>
      <w:r>
        <w:rPr>
          <w:color w:val="414042"/>
          <w:spacing w:val="-9"/>
          <w:sz w:val="22"/>
        </w:rPr>
        <w:t> </w:t>
      </w:r>
      <w:r>
        <w:rPr>
          <w:color w:val="414042"/>
          <w:sz w:val="22"/>
        </w:rPr>
        <w:t>ingresó</w:t>
      </w:r>
      <w:r>
        <w:rPr>
          <w:color w:val="414042"/>
          <w:spacing w:val="-9"/>
          <w:sz w:val="22"/>
        </w:rPr>
        <w:t> </w:t>
      </w:r>
      <w:r>
        <w:rPr>
          <w:color w:val="414042"/>
          <w:sz w:val="22"/>
        </w:rPr>
        <w:t>todos</w:t>
      </w:r>
      <w:r>
        <w:rPr>
          <w:color w:val="414042"/>
          <w:spacing w:val="-9"/>
          <w:sz w:val="22"/>
        </w:rPr>
        <w:t> </w:t>
      </w:r>
      <w:r>
        <w:rPr>
          <w:color w:val="414042"/>
          <w:sz w:val="22"/>
        </w:rPr>
        <w:t>los</w:t>
      </w:r>
      <w:r>
        <w:rPr>
          <w:color w:val="414042"/>
          <w:spacing w:val="-9"/>
          <w:sz w:val="22"/>
        </w:rPr>
        <w:t> </w:t>
      </w:r>
      <w:r>
        <w:rPr>
          <w:color w:val="414042"/>
          <w:sz w:val="22"/>
        </w:rPr>
        <w:t>alimentos</w:t>
      </w:r>
      <w:r>
        <w:rPr>
          <w:color w:val="414042"/>
          <w:spacing w:val="-9"/>
          <w:sz w:val="22"/>
        </w:rPr>
        <w:t> </w:t>
      </w:r>
      <w:r>
        <w:rPr>
          <w:color w:val="414042"/>
          <w:sz w:val="22"/>
        </w:rPr>
        <w:t>y</w:t>
      </w:r>
      <w:r>
        <w:rPr>
          <w:color w:val="414042"/>
          <w:spacing w:val="-9"/>
          <w:sz w:val="22"/>
        </w:rPr>
        <w:t> </w:t>
      </w:r>
      <w:r>
        <w:rPr>
          <w:color w:val="414042"/>
          <w:sz w:val="22"/>
        </w:rPr>
        <w:t>su</w:t>
      </w:r>
      <w:r>
        <w:rPr>
          <w:color w:val="414042"/>
          <w:spacing w:val="-9"/>
          <w:sz w:val="22"/>
        </w:rPr>
        <w:t> </w:t>
      </w:r>
      <w:r>
        <w:rPr>
          <w:color w:val="414042"/>
          <w:sz w:val="22"/>
        </w:rPr>
        <w:t>precio,</w:t>
      </w:r>
      <w:r>
        <w:rPr>
          <w:color w:val="414042"/>
          <w:spacing w:val="-9"/>
          <w:sz w:val="22"/>
        </w:rPr>
        <w:t> </w:t>
      </w:r>
      <w:r>
        <w:rPr>
          <w:color w:val="414042"/>
          <w:sz w:val="22"/>
        </w:rPr>
        <w:t>presione</w:t>
      </w:r>
      <w:r>
        <w:rPr>
          <w:color w:val="414042"/>
          <w:spacing w:val="-9"/>
          <w:sz w:val="22"/>
        </w:rPr>
        <w:t> </w:t>
      </w:r>
      <w:r>
        <w:rPr>
          <w:color w:val="414042"/>
          <w:sz w:val="22"/>
        </w:rPr>
        <w:t>avance</w:t>
      </w:r>
      <w:r>
        <w:rPr>
          <w:color w:val="414042"/>
          <w:spacing w:val="-9"/>
          <w:sz w:val="22"/>
        </w:rPr>
        <w:t> </w:t>
      </w:r>
      <w:r>
        <w:rPr>
          <w:color w:val="414042"/>
          <w:sz w:val="22"/>
        </w:rPr>
        <w:t>página.</w:t>
      </w:r>
    </w:p>
    <w:p>
      <w:pPr>
        <w:pStyle w:val="BodyText"/>
        <w:spacing w:before="10"/>
        <w:rPr>
          <w:sz w:val="23"/>
        </w:rPr>
      </w:pPr>
    </w:p>
    <w:p>
      <w:pPr>
        <w:pStyle w:val="BodyText"/>
        <w:spacing w:line="249" w:lineRule="auto"/>
        <w:ind w:left="113" w:right="115"/>
        <w:jc w:val="both"/>
      </w:pPr>
      <w:r>
        <w:rPr>
          <w:color w:val="414042"/>
        </w:rPr>
        <w:t>Ahora puede indicar o restringir cierto grupo de alimentos en la dieta, por ejemplo, la cantidad de ingredientes proteicos, etcétera.</w:t>
      </w:r>
    </w:p>
    <w:p>
      <w:pPr>
        <w:spacing w:after="0" w:line="249" w:lineRule="auto"/>
        <w:jc w:val="both"/>
        <w:sectPr>
          <w:footerReference w:type="default" r:id="rId51"/>
          <w:footerReference w:type="even" r:id="rId52"/>
          <w:pgSz w:w="9640" w:h="13040"/>
          <w:pgMar w:footer="939" w:header="0" w:top="1040" w:bottom="1120" w:left="1020" w:right="1300"/>
        </w:sectPr>
      </w:pPr>
    </w:p>
    <w:p>
      <w:pPr>
        <w:pStyle w:val="ListParagraph"/>
        <w:numPr>
          <w:ilvl w:val="0"/>
          <w:numId w:val="12"/>
        </w:numPr>
        <w:tabs>
          <w:tab w:pos="478" w:val="left" w:leader="none"/>
        </w:tabs>
        <w:spacing w:line="240" w:lineRule="auto" w:before="29" w:after="0"/>
        <w:ind w:left="477" w:right="0" w:hanging="360"/>
        <w:jc w:val="both"/>
        <w:rPr>
          <w:sz w:val="22"/>
        </w:rPr>
      </w:pPr>
      <w:r>
        <w:rPr>
          <w:color w:val="414042"/>
          <w:sz w:val="22"/>
        </w:rPr>
        <w:t>Salve</w:t>
      </w:r>
      <w:r>
        <w:rPr>
          <w:color w:val="414042"/>
          <w:spacing w:val="-11"/>
          <w:sz w:val="22"/>
        </w:rPr>
        <w:t> </w:t>
      </w:r>
      <w:r>
        <w:rPr>
          <w:color w:val="414042"/>
          <w:sz w:val="22"/>
        </w:rPr>
        <w:t>o</w:t>
      </w:r>
      <w:r>
        <w:rPr>
          <w:color w:val="414042"/>
          <w:spacing w:val="-11"/>
          <w:sz w:val="22"/>
        </w:rPr>
        <w:t> </w:t>
      </w:r>
      <w:r>
        <w:rPr>
          <w:color w:val="414042"/>
          <w:sz w:val="22"/>
        </w:rPr>
        <w:t>almacene</w:t>
      </w:r>
      <w:r>
        <w:rPr>
          <w:color w:val="414042"/>
          <w:spacing w:val="-11"/>
          <w:sz w:val="22"/>
        </w:rPr>
        <w:t> </w:t>
      </w:r>
      <w:r>
        <w:rPr>
          <w:color w:val="414042"/>
          <w:sz w:val="22"/>
        </w:rPr>
        <w:t>la</w:t>
      </w:r>
      <w:r>
        <w:rPr>
          <w:color w:val="414042"/>
          <w:spacing w:val="-11"/>
          <w:sz w:val="22"/>
        </w:rPr>
        <w:t> </w:t>
      </w:r>
      <w:r>
        <w:rPr>
          <w:color w:val="414042"/>
          <w:sz w:val="22"/>
        </w:rPr>
        <w:t>información</w:t>
      </w:r>
      <w:r>
        <w:rPr>
          <w:color w:val="414042"/>
          <w:spacing w:val="-11"/>
          <w:sz w:val="22"/>
        </w:rPr>
        <w:t> </w:t>
      </w:r>
      <w:r>
        <w:rPr>
          <w:color w:val="414042"/>
          <w:sz w:val="22"/>
        </w:rPr>
        <w:t>ya</w:t>
      </w:r>
      <w:r>
        <w:rPr>
          <w:color w:val="414042"/>
          <w:spacing w:val="-11"/>
          <w:sz w:val="22"/>
        </w:rPr>
        <w:t> </w:t>
      </w:r>
      <w:r>
        <w:rPr>
          <w:color w:val="414042"/>
          <w:sz w:val="22"/>
        </w:rPr>
        <w:t>ingresada</w:t>
      </w:r>
      <w:r>
        <w:rPr>
          <w:color w:val="414042"/>
          <w:spacing w:val="-11"/>
          <w:sz w:val="22"/>
        </w:rPr>
        <w:t> </w:t>
      </w:r>
      <w:r>
        <w:rPr>
          <w:color w:val="414042"/>
          <w:sz w:val="22"/>
        </w:rPr>
        <w:t>de</w:t>
      </w:r>
      <w:r>
        <w:rPr>
          <w:color w:val="414042"/>
          <w:spacing w:val="-11"/>
          <w:sz w:val="22"/>
        </w:rPr>
        <w:t> </w:t>
      </w:r>
      <w:r>
        <w:rPr>
          <w:color w:val="414042"/>
          <w:sz w:val="22"/>
        </w:rPr>
        <w:t>la</w:t>
      </w:r>
      <w:r>
        <w:rPr>
          <w:color w:val="414042"/>
          <w:spacing w:val="-11"/>
          <w:sz w:val="22"/>
        </w:rPr>
        <w:t> </w:t>
      </w:r>
      <w:r>
        <w:rPr>
          <w:color w:val="414042"/>
          <w:sz w:val="22"/>
        </w:rPr>
        <w:t>manera</w:t>
      </w:r>
      <w:r>
        <w:rPr>
          <w:color w:val="414042"/>
          <w:spacing w:val="-11"/>
          <w:sz w:val="22"/>
        </w:rPr>
        <w:t> </w:t>
      </w:r>
      <w:r>
        <w:rPr>
          <w:color w:val="414042"/>
          <w:sz w:val="22"/>
        </w:rPr>
        <w:t>siguiente:</w:t>
      </w:r>
    </w:p>
    <w:p>
      <w:pPr>
        <w:pStyle w:val="BodyText"/>
        <w:spacing w:before="4"/>
        <w:rPr>
          <w:sz w:val="23"/>
        </w:rPr>
      </w:pPr>
    </w:p>
    <w:p>
      <w:pPr>
        <w:pStyle w:val="BodyText"/>
        <w:spacing w:line="264" w:lineRule="exact"/>
        <w:ind w:left="117" w:right="111"/>
        <w:jc w:val="both"/>
      </w:pPr>
      <w:r>
        <w:rPr>
          <w:color w:val="414042"/>
        </w:rPr>
        <w:t>Presione</w:t>
      </w:r>
      <w:r>
        <w:rPr>
          <w:color w:val="414042"/>
          <w:spacing w:val="-5"/>
        </w:rPr>
        <w:t> </w:t>
      </w:r>
      <w:r>
        <w:rPr>
          <w:color w:val="414042"/>
        </w:rPr>
        <w:t>F5</w:t>
      </w:r>
      <w:r>
        <w:rPr>
          <w:color w:val="414042"/>
          <w:spacing w:val="-5"/>
        </w:rPr>
        <w:t> </w:t>
      </w:r>
      <w:r>
        <w:rPr>
          <w:color w:val="414042"/>
        </w:rPr>
        <w:t>(ARCHIVOS),</w:t>
      </w:r>
      <w:r>
        <w:rPr>
          <w:color w:val="414042"/>
          <w:spacing w:val="-5"/>
        </w:rPr>
        <w:t> </w:t>
      </w:r>
      <w:r>
        <w:rPr>
          <w:color w:val="414042"/>
        </w:rPr>
        <w:t>espere</w:t>
      </w:r>
      <w:r>
        <w:rPr>
          <w:color w:val="414042"/>
          <w:spacing w:val="-5"/>
        </w:rPr>
        <w:t> </w:t>
      </w:r>
      <w:r>
        <w:rPr>
          <w:color w:val="414042"/>
        </w:rPr>
        <w:t>a</w:t>
      </w:r>
      <w:r>
        <w:rPr>
          <w:color w:val="414042"/>
          <w:spacing w:val="-5"/>
        </w:rPr>
        <w:t> </w:t>
      </w:r>
      <w:r>
        <w:rPr>
          <w:color w:val="414042"/>
        </w:rPr>
        <w:t>que</w:t>
      </w:r>
      <w:r>
        <w:rPr>
          <w:color w:val="414042"/>
          <w:spacing w:val="-5"/>
        </w:rPr>
        <w:t> </w:t>
      </w:r>
      <w:r>
        <w:rPr>
          <w:color w:val="414042"/>
        </w:rPr>
        <w:t>cambie</w:t>
      </w:r>
      <w:r>
        <w:rPr>
          <w:color w:val="414042"/>
          <w:spacing w:val="-5"/>
        </w:rPr>
        <w:t> </w:t>
      </w:r>
      <w:r>
        <w:rPr>
          <w:color w:val="414042"/>
        </w:rPr>
        <w:t>de</w:t>
      </w:r>
      <w:r>
        <w:rPr>
          <w:color w:val="414042"/>
          <w:spacing w:val="-5"/>
        </w:rPr>
        <w:t> </w:t>
      </w:r>
      <w:r>
        <w:rPr>
          <w:color w:val="414042"/>
        </w:rPr>
        <w:t>página</w:t>
      </w:r>
      <w:r>
        <w:rPr>
          <w:color w:val="414042"/>
          <w:spacing w:val="-5"/>
        </w:rPr>
        <w:t> </w:t>
      </w:r>
      <w:r>
        <w:rPr>
          <w:color w:val="414042"/>
        </w:rPr>
        <w:t>y</w:t>
      </w:r>
      <w:r>
        <w:rPr>
          <w:color w:val="414042"/>
          <w:spacing w:val="-5"/>
        </w:rPr>
        <w:t> </w:t>
      </w:r>
      <w:r>
        <w:rPr>
          <w:color w:val="414042"/>
        </w:rPr>
        <w:t>entonces</w:t>
      </w:r>
      <w:r>
        <w:rPr>
          <w:color w:val="414042"/>
          <w:spacing w:val="-5"/>
        </w:rPr>
        <w:t> </w:t>
      </w:r>
      <w:r>
        <w:rPr>
          <w:color w:val="414042"/>
        </w:rPr>
        <w:t>seleccione </w:t>
      </w:r>
      <w:r>
        <w:rPr>
          <w:rFonts w:ascii="Palatino Linotype" w:hAnsi="Palatino Linotype"/>
          <w:i/>
          <w:color w:val="414042"/>
          <w:spacing w:val="-8"/>
        </w:rPr>
        <w:t>SAVE </w:t>
      </w:r>
      <w:r>
        <w:rPr>
          <w:color w:val="414042"/>
        </w:rPr>
        <w:t>(salvar). Enseguida el programa le solicita el </w:t>
      </w:r>
      <w:r>
        <w:rPr>
          <w:color w:val="414042"/>
          <w:spacing w:val="-3"/>
        </w:rPr>
        <w:t>nombre </w:t>
      </w:r>
      <w:r>
        <w:rPr>
          <w:color w:val="414042"/>
        </w:rPr>
        <w:t>del archivo y unidad donde</w:t>
      </w:r>
      <w:r>
        <w:rPr>
          <w:color w:val="414042"/>
          <w:spacing w:val="-7"/>
        </w:rPr>
        <w:t> </w:t>
      </w:r>
      <w:r>
        <w:rPr>
          <w:color w:val="414042"/>
        </w:rPr>
        <w:t>quiere</w:t>
      </w:r>
      <w:r>
        <w:rPr>
          <w:color w:val="414042"/>
          <w:spacing w:val="-7"/>
        </w:rPr>
        <w:t> </w:t>
      </w:r>
      <w:r>
        <w:rPr>
          <w:color w:val="414042"/>
        </w:rPr>
        <w:t>que</w:t>
      </w:r>
      <w:r>
        <w:rPr>
          <w:color w:val="414042"/>
          <w:spacing w:val="-7"/>
        </w:rPr>
        <w:t> </w:t>
      </w:r>
      <w:r>
        <w:rPr>
          <w:color w:val="414042"/>
        </w:rPr>
        <w:t>se</w:t>
      </w:r>
      <w:r>
        <w:rPr>
          <w:color w:val="414042"/>
          <w:spacing w:val="-7"/>
        </w:rPr>
        <w:t> </w:t>
      </w:r>
      <w:r>
        <w:rPr>
          <w:color w:val="414042"/>
        </w:rPr>
        <w:t>almacene,</w:t>
      </w:r>
      <w:r>
        <w:rPr>
          <w:color w:val="414042"/>
          <w:spacing w:val="-7"/>
        </w:rPr>
        <w:t> </w:t>
      </w:r>
      <w:r>
        <w:rPr>
          <w:color w:val="414042"/>
        </w:rPr>
        <w:t>por</w:t>
      </w:r>
      <w:r>
        <w:rPr>
          <w:color w:val="414042"/>
          <w:spacing w:val="-7"/>
        </w:rPr>
        <w:t> </w:t>
      </w:r>
      <w:r>
        <w:rPr>
          <w:color w:val="414042"/>
        </w:rPr>
        <w:t>lo</w:t>
      </w:r>
      <w:r>
        <w:rPr>
          <w:color w:val="414042"/>
          <w:spacing w:val="-7"/>
        </w:rPr>
        <w:t> </w:t>
      </w:r>
      <w:r>
        <w:rPr>
          <w:color w:val="414042"/>
        </w:rPr>
        <w:t>que</w:t>
      </w:r>
      <w:r>
        <w:rPr>
          <w:color w:val="414042"/>
          <w:spacing w:val="-7"/>
        </w:rPr>
        <w:t> </w:t>
      </w:r>
      <w:r>
        <w:rPr>
          <w:color w:val="414042"/>
        </w:rPr>
        <w:t>deberá</w:t>
      </w:r>
      <w:r>
        <w:rPr>
          <w:color w:val="414042"/>
          <w:spacing w:val="-7"/>
        </w:rPr>
        <w:t> </w:t>
      </w:r>
      <w:r>
        <w:rPr>
          <w:color w:val="414042"/>
        </w:rPr>
        <w:t>escribir:</w:t>
      </w:r>
      <w:r>
        <w:rPr>
          <w:color w:val="414042"/>
          <w:spacing w:val="-7"/>
        </w:rPr>
        <w:t> </w:t>
      </w:r>
      <w:r>
        <w:rPr>
          <w:color w:val="414042"/>
        </w:rPr>
        <w:t>A:\nombre</w:t>
      </w:r>
      <w:r>
        <w:rPr>
          <w:color w:val="414042"/>
          <w:spacing w:val="-7"/>
        </w:rPr>
        <w:t> </w:t>
      </w:r>
      <w:r>
        <w:rPr>
          <w:color w:val="414042"/>
        </w:rPr>
        <w:t>del</w:t>
      </w:r>
      <w:r>
        <w:rPr>
          <w:color w:val="414042"/>
          <w:spacing w:val="-7"/>
        </w:rPr>
        <w:t> </w:t>
      </w:r>
      <w:r>
        <w:rPr>
          <w:color w:val="414042"/>
          <w:spacing w:val="-3"/>
        </w:rPr>
        <w:t>archivo. </w:t>
      </w:r>
      <w:r>
        <w:rPr>
          <w:color w:val="414042"/>
        </w:rPr>
        <w:t>apo</w:t>
      </w:r>
      <w:r>
        <w:rPr>
          <w:color w:val="414042"/>
          <w:spacing w:val="-22"/>
        </w:rPr>
        <w:t> </w:t>
      </w:r>
      <w:r>
        <w:rPr>
          <w:color w:val="414042"/>
        </w:rPr>
        <w:t>(máximo</w:t>
      </w:r>
      <w:r>
        <w:rPr>
          <w:color w:val="414042"/>
          <w:spacing w:val="-22"/>
        </w:rPr>
        <w:t> </w:t>
      </w:r>
      <w:r>
        <w:rPr>
          <w:color w:val="414042"/>
        </w:rPr>
        <w:t>ocho</w:t>
      </w:r>
      <w:r>
        <w:rPr>
          <w:color w:val="414042"/>
          <w:spacing w:val="-22"/>
        </w:rPr>
        <w:t> </w:t>
      </w:r>
      <w:r>
        <w:rPr>
          <w:color w:val="414042"/>
        </w:rPr>
        <w:t>caracteres);</w:t>
      </w:r>
      <w:r>
        <w:rPr>
          <w:color w:val="414042"/>
          <w:spacing w:val="-22"/>
        </w:rPr>
        <w:t> </w:t>
      </w:r>
      <w:r>
        <w:rPr>
          <w:color w:val="414042"/>
        </w:rPr>
        <w:t>ejemplo:</w:t>
      </w:r>
      <w:r>
        <w:rPr>
          <w:color w:val="414042"/>
          <w:spacing w:val="-22"/>
        </w:rPr>
        <w:t> </w:t>
      </w:r>
      <w:r>
        <w:rPr>
          <w:color w:val="414042"/>
        </w:rPr>
        <w:t>CERINIC.APO.</w:t>
      </w:r>
      <w:r>
        <w:rPr>
          <w:color w:val="414042"/>
          <w:spacing w:val="-22"/>
        </w:rPr>
        <w:t> </w:t>
      </w:r>
      <w:r>
        <w:rPr>
          <w:color w:val="414042"/>
        </w:rPr>
        <w:t>Presione</w:t>
      </w:r>
      <w:r>
        <w:rPr>
          <w:color w:val="414042"/>
          <w:spacing w:val="-22"/>
        </w:rPr>
        <w:t> </w:t>
      </w:r>
      <w:r>
        <w:rPr>
          <w:rFonts w:ascii="Palatino Linotype" w:hAnsi="Palatino Linotype"/>
          <w:i/>
          <w:color w:val="414042"/>
        </w:rPr>
        <w:t>ENTER</w:t>
      </w:r>
      <w:r>
        <w:rPr>
          <w:color w:val="414042"/>
        </w:rPr>
        <w:t>.</w:t>
      </w:r>
    </w:p>
    <w:p>
      <w:pPr>
        <w:pStyle w:val="BodyText"/>
        <w:spacing w:before="5"/>
        <w:rPr>
          <w:sz w:val="23"/>
        </w:rPr>
      </w:pPr>
    </w:p>
    <w:p>
      <w:pPr>
        <w:pStyle w:val="BodyText"/>
        <w:spacing w:line="249" w:lineRule="auto"/>
        <w:ind w:left="117" w:right="111"/>
        <w:jc w:val="both"/>
      </w:pPr>
      <w:r>
        <w:rPr>
          <w:color w:val="414042"/>
        </w:rPr>
        <w:t>Hasta este paso usted terminó de capturar la información requerida, por lo    tanto está en condiciones de indicarle al programa que formule la dieta, para lo cual debe presionar la tecla F8 (formular) y </w:t>
      </w:r>
      <w:r>
        <w:rPr>
          <w:color w:val="414042"/>
          <w:spacing w:val="-3"/>
        </w:rPr>
        <w:t>esperar. </w:t>
      </w:r>
      <w:r>
        <w:rPr>
          <w:color w:val="414042"/>
        </w:rPr>
        <w:t>En este caso, debe colocar las restricciones anteriores en los alimentos y el porcentaje mínimo de proteína (21.0) en los nutrientes, el costo de la dieta y el comportamiento del animal, la composición</w:t>
      </w:r>
      <w:r>
        <w:rPr>
          <w:color w:val="414042"/>
          <w:spacing w:val="-5"/>
        </w:rPr>
        <w:t> </w:t>
      </w:r>
      <w:r>
        <w:rPr>
          <w:color w:val="414042"/>
        </w:rPr>
        <w:t>de</w:t>
      </w:r>
      <w:r>
        <w:rPr>
          <w:color w:val="414042"/>
          <w:spacing w:val="-5"/>
        </w:rPr>
        <w:t> </w:t>
      </w:r>
      <w:r>
        <w:rPr>
          <w:color w:val="414042"/>
        </w:rPr>
        <w:t>la</w:t>
      </w:r>
      <w:r>
        <w:rPr>
          <w:color w:val="414042"/>
          <w:spacing w:val="-5"/>
        </w:rPr>
        <w:t> </w:t>
      </w:r>
      <w:r>
        <w:rPr>
          <w:color w:val="414042"/>
        </w:rPr>
        <w:t>dieta</w:t>
      </w:r>
      <w:r>
        <w:rPr>
          <w:color w:val="414042"/>
          <w:spacing w:val="-5"/>
        </w:rPr>
        <w:t> </w:t>
      </w:r>
      <w:r>
        <w:rPr>
          <w:color w:val="414042"/>
        </w:rPr>
        <w:t>y</w:t>
      </w:r>
      <w:r>
        <w:rPr>
          <w:color w:val="414042"/>
          <w:spacing w:val="-5"/>
        </w:rPr>
        <w:t> </w:t>
      </w:r>
      <w:r>
        <w:rPr>
          <w:color w:val="414042"/>
        </w:rPr>
        <w:t>su</w:t>
      </w:r>
      <w:r>
        <w:rPr>
          <w:color w:val="414042"/>
          <w:spacing w:val="-5"/>
        </w:rPr>
        <w:t> </w:t>
      </w:r>
      <w:r>
        <w:rPr>
          <w:color w:val="414042"/>
        </w:rPr>
        <w:t>aporte</w:t>
      </w:r>
      <w:r>
        <w:rPr>
          <w:color w:val="414042"/>
          <w:spacing w:val="-5"/>
        </w:rPr>
        <w:t> </w:t>
      </w:r>
      <w:r>
        <w:rPr>
          <w:color w:val="414042"/>
        </w:rPr>
        <w:t>nutricional</w:t>
      </w:r>
      <w:r>
        <w:rPr>
          <w:color w:val="414042"/>
          <w:spacing w:val="-5"/>
        </w:rPr>
        <w:t> </w:t>
      </w:r>
      <w:r>
        <w:rPr>
          <w:color w:val="414042"/>
        </w:rPr>
        <w:t>son</w:t>
      </w:r>
      <w:r>
        <w:rPr>
          <w:color w:val="414042"/>
          <w:spacing w:val="-5"/>
        </w:rPr>
        <w:t> </w:t>
      </w:r>
      <w:r>
        <w:rPr>
          <w:color w:val="414042"/>
        </w:rPr>
        <w:t>los</w:t>
      </w:r>
      <w:r>
        <w:rPr>
          <w:color w:val="414042"/>
          <w:spacing w:val="-5"/>
        </w:rPr>
        <w:t> </w:t>
      </w:r>
      <w:r>
        <w:rPr>
          <w:color w:val="414042"/>
        </w:rPr>
        <w:t>siguientes</w:t>
      </w:r>
      <w:r>
        <w:rPr>
          <w:color w:val="414042"/>
          <w:spacing w:val="-5"/>
        </w:rPr>
        <w:t> </w:t>
      </w:r>
      <w:r>
        <w:rPr>
          <w:color w:val="414042"/>
        </w:rPr>
        <w:t>(Cuadro</w:t>
      </w:r>
      <w:r>
        <w:rPr>
          <w:color w:val="414042"/>
          <w:spacing w:val="-5"/>
        </w:rPr>
        <w:t> </w:t>
      </w:r>
      <w:r>
        <w:rPr>
          <w:color w:val="414042"/>
        </w:rPr>
        <w:t>20).</w:t>
      </w:r>
    </w:p>
    <w:p>
      <w:pPr>
        <w:pStyle w:val="BodyText"/>
        <w:rPr>
          <w:sz w:val="23"/>
        </w:rPr>
      </w:pPr>
    </w:p>
    <w:p>
      <w:pPr>
        <w:pStyle w:val="BodyText"/>
        <w:ind w:left="117"/>
        <w:jc w:val="both"/>
      </w:pPr>
      <w:r>
        <w:rPr>
          <w:color w:val="414042"/>
        </w:rPr>
        <w:t>Dieta de costo mínimo: cerdos en iniciación</w:t>
      </w:r>
    </w:p>
    <w:p>
      <w:pPr>
        <w:pStyle w:val="BodyText"/>
        <w:spacing w:before="7"/>
        <w:rPr>
          <w:sz w:val="21"/>
        </w:rPr>
      </w:pPr>
    </w:p>
    <w:p>
      <w:pPr>
        <w:pStyle w:val="Heading2"/>
        <w:spacing w:before="1"/>
        <w:ind w:right="77"/>
      </w:pPr>
      <w:r>
        <w:rPr>
          <w:color w:val="8F3A75"/>
          <w:w w:val="95"/>
        </w:rPr>
        <w:t>Cuadro 20</w:t>
      </w:r>
    </w:p>
    <w:p>
      <w:pPr>
        <w:spacing w:line="280" w:lineRule="exact" w:before="0"/>
        <w:ind w:left="80" w:right="77" w:firstLine="0"/>
        <w:jc w:val="center"/>
        <w:rPr>
          <w:rFonts w:ascii="Palatino Linotype" w:hAnsi="Palatino Linotype"/>
          <w:b/>
          <w:sz w:val="22"/>
        </w:rPr>
      </w:pPr>
      <w:r>
        <w:rPr>
          <w:rFonts w:ascii="Palatino Linotype" w:hAnsi="Palatino Linotype"/>
          <w:b/>
          <w:color w:val="8F3A75"/>
          <w:w w:val="95"/>
          <w:sz w:val="22"/>
        </w:rPr>
        <w:t>Información de una dieta de costo mínimo de cerdos en iniciación</w:t>
      </w:r>
    </w:p>
    <w:p>
      <w:pPr>
        <w:pStyle w:val="BodyText"/>
        <w:spacing w:before="9"/>
        <w:rPr>
          <w:rFonts w:ascii="Palatino Linotype"/>
          <w:b/>
          <w:sz w:val="17"/>
        </w:rPr>
      </w:pPr>
      <w:r>
        <w:rPr/>
        <w:pict>
          <v:group style="position:absolute;margin-left:70.616096pt;margin-top:13.907212pt;width:354.85pt;height:14.8pt;mso-position-horizontal-relative:page;mso-position-vertical-relative:paragraph;z-index:3376;mso-wrap-distance-left:0;mso-wrap-distance-right:0" coordorigin="1412,278" coordsize="7097,296">
            <v:rect style="position:absolute;left:1417;top:278;width:3543;height:291" filled="true" fillcolor="#dcede6" stroked="false">
              <v:fill type="solid"/>
            </v:rect>
            <v:rect style="position:absolute;left:4961;top:278;width:3543;height:291" filled="true" fillcolor="#dcede6" stroked="false">
              <v:fill type="solid"/>
            </v:rect>
            <v:line style="position:absolute" from="1417,569" to="4961,569" stroked="true" strokeweight=".5pt" strokecolor="#87226c"/>
            <v:line style="position:absolute" from="4961,569" to="8504,569" stroked="true" strokeweight=".5pt" strokecolor="#87226c"/>
            <v:shape style="position:absolute;left:1417;top:278;width:7087;height:291" type="#_x0000_t202" filled="false" stroked="false">
              <v:textbox inset="0,0,0,0">
                <w:txbxContent>
                  <w:p>
                    <w:pPr>
                      <w:tabs>
                        <w:tab w:pos="3623" w:val="left" w:leader="none"/>
                      </w:tabs>
                      <w:spacing w:before="22"/>
                      <w:ind w:left="80" w:right="0" w:firstLine="0"/>
                      <w:jc w:val="left"/>
                      <w:rPr>
                        <w:rFonts w:ascii="Palatino Linotype" w:hAnsi="Palatino Linotype"/>
                        <w:b/>
                        <w:sz w:val="18"/>
                      </w:rPr>
                    </w:pPr>
                    <w:r>
                      <w:rPr>
                        <w:rFonts w:ascii="Palatino Linotype" w:hAnsi="Palatino Linotype"/>
                        <w:b/>
                        <w:color w:val="87226C"/>
                        <w:w w:val="95"/>
                        <w:sz w:val="18"/>
                      </w:rPr>
                      <w:t>Unidad de</w:t>
                    </w:r>
                    <w:r>
                      <w:rPr>
                        <w:rFonts w:ascii="Palatino Linotype" w:hAnsi="Palatino Linotype"/>
                        <w:b/>
                        <w:color w:val="87226C"/>
                        <w:spacing w:val="-33"/>
                        <w:w w:val="95"/>
                        <w:sz w:val="18"/>
                      </w:rPr>
                      <w:t> </w:t>
                    </w:r>
                    <w:r>
                      <w:rPr>
                        <w:rFonts w:ascii="Palatino Linotype" w:hAnsi="Palatino Linotype"/>
                        <w:b/>
                        <w:color w:val="87226C"/>
                        <w:w w:val="95"/>
                        <w:sz w:val="18"/>
                      </w:rPr>
                      <w:t>medida:</w:t>
                    </w:r>
                    <w:r>
                      <w:rPr>
                        <w:rFonts w:ascii="Palatino Linotype" w:hAnsi="Palatino Linotype"/>
                        <w:b/>
                        <w:color w:val="87226C"/>
                        <w:spacing w:val="-17"/>
                        <w:w w:val="95"/>
                        <w:sz w:val="18"/>
                      </w:rPr>
                      <w:t> </w:t>
                    </w:r>
                    <w:r>
                      <w:rPr>
                        <w:rFonts w:ascii="Palatino Linotype" w:hAnsi="Palatino Linotype"/>
                        <w:b/>
                        <w:color w:val="87226C"/>
                        <w:w w:val="95"/>
                        <w:sz w:val="18"/>
                      </w:rPr>
                      <w:t>kg</w:t>
                      <w:tab/>
                      <w:t>Unidad</w:t>
                    </w:r>
                    <w:r>
                      <w:rPr>
                        <w:rFonts w:ascii="Palatino Linotype" w:hAnsi="Palatino Linotype"/>
                        <w:b/>
                        <w:color w:val="87226C"/>
                        <w:spacing w:val="-19"/>
                        <w:w w:val="95"/>
                        <w:sz w:val="18"/>
                      </w:rPr>
                      <w:t> </w:t>
                    </w:r>
                    <w:r>
                      <w:rPr>
                        <w:rFonts w:ascii="Palatino Linotype" w:hAnsi="Palatino Linotype"/>
                        <w:b/>
                        <w:color w:val="87226C"/>
                        <w:w w:val="95"/>
                        <w:sz w:val="18"/>
                      </w:rPr>
                      <w:t>del</w:t>
                    </w:r>
                    <w:r>
                      <w:rPr>
                        <w:rFonts w:ascii="Palatino Linotype" w:hAnsi="Palatino Linotype"/>
                        <w:b/>
                        <w:color w:val="87226C"/>
                        <w:spacing w:val="-19"/>
                        <w:w w:val="95"/>
                        <w:sz w:val="18"/>
                      </w:rPr>
                      <w:t> </w:t>
                    </w:r>
                    <w:r>
                      <w:rPr>
                        <w:rFonts w:ascii="Palatino Linotype" w:hAnsi="Palatino Linotype"/>
                        <w:b/>
                        <w:color w:val="87226C"/>
                        <w:w w:val="95"/>
                        <w:sz w:val="18"/>
                      </w:rPr>
                      <w:t>precio</w:t>
                    </w:r>
                    <w:r>
                      <w:rPr>
                        <w:rFonts w:ascii="Palatino Linotype" w:hAnsi="Palatino Linotype"/>
                        <w:b/>
                        <w:color w:val="87226C"/>
                        <w:spacing w:val="-19"/>
                        <w:w w:val="95"/>
                        <w:sz w:val="18"/>
                      </w:rPr>
                      <w:t> </w:t>
                    </w:r>
                    <w:r>
                      <w:rPr>
                        <w:rFonts w:ascii="Palatino Linotype" w:hAnsi="Palatino Linotype"/>
                        <w:b/>
                        <w:color w:val="87226C"/>
                        <w:w w:val="95"/>
                        <w:sz w:val="18"/>
                      </w:rPr>
                      <w:t>de</w:t>
                    </w:r>
                    <w:r>
                      <w:rPr>
                        <w:rFonts w:ascii="Palatino Linotype" w:hAnsi="Palatino Linotype"/>
                        <w:b/>
                        <w:color w:val="87226C"/>
                        <w:spacing w:val="-19"/>
                        <w:w w:val="95"/>
                        <w:sz w:val="18"/>
                      </w:rPr>
                      <w:t> </w:t>
                    </w:r>
                    <w:r>
                      <w:rPr>
                        <w:rFonts w:ascii="Palatino Linotype" w:hAnsi="Palatino Linotype"/>
                        <w:b/>
                        <w:color w:val="87226C"/>
                        <w:w w:val="95"/>
                        <w:sz w:val="18"/>
                      </w:rPr>
                      <w:t>alimento</w:t>
                    </w:r>
                    <w:r>
                      <w:rPr>
                        <w:rFonts w:ascii="Palatino Linotype" w:hAnsi="Palatino Linotype"/>
                        <w:b/>
                        <w:color w:val="87226C"/>
                        <w:spacing w:val="-19"/>
                        <w:w w:val="95"/>
                        <w:sz w:val="18"/>
                      </w:rPr>
                      <w:t> </w:t>
                    </w:r>
                    <w:r>
                      <w:rPr>
                        <w:rFonts w:ascii="Palatino Linotype" w:hAnsi="Palatino Linotype"/>
                        <w:b/>
                        <w:color w:val="87226C"/>
                        <w:w w:val="95"/>
                        <w:sz w:val="18"/>
                      </w:rPr>
                      <w:t>$/ton</w:t>
                    </w:r>
                    <w:r>
                      <w:rPr>
                        <w:rFonts w:ascii="Palatino Linotype" w:hAnsi="Palatino Linotype"/>
                        <w:b/>
                        <w:color w:val="87226C"/>
                        <w:spacing w:val="-19"/>
                        <w:w w:val="95"/>
                        <w:sz w:val="18"/>
                      </w:rPr>
                      <w:t> </w:t>
                    </w:r>
                    <w:r>
                      <w:rPr>
                        <w:rFonts w:ascii="Palatino Linotype" w:hAnsi="Palatino Linotype"/>
                        <w:b/>
                        <w:color w:val="87226C"/>
                        <w:w w:val="95"/>
                        <w:sz w:val="18"/>
                      </w:rPr>
                      <w:t>métrica</w:t>
                    </w:r>
                  </w:p>
                </w:txbxContent>
              </v:textbox>
              <w10:wrap type="none"/>
            </v:shape>
            <w10:wrap type="topAndBottom"/>
          </v:group>
        </w:pict>
      </w:r>
    </w:p>
    <w:p>
      <w:pPr>
        <w:tabs>
          <w:tab w:pos="3740" w:val="left" w:leader="none"/>
        </w:tabs>
        <w:spacing w:before="9"/>
        <w:ind w:left="197" w:right="69" w:firstLine="0"/>
        <w:jc w:val="left"/>
        <w:rPr>
          <w:sz w:val="18"/>
        </w:rPr>
      </w:pPr>
      <w:r>
        <w:rPr>
          <w:color w:val="414042"/>
          <w:sz w:val="18"/>
        </w:rPr>
        <w:t>Peso</w:t>
      </w:r>
      <w:r>
        <w:rPr>
          <w:color w:val="414042"/>
          <w:spacing w:val="-15"/>
          <w:sz w:val="18"/>
        </w:rPr>
        <w:t> </w:t>
      </w:r>
      <w:r>
        <w:rPr>
          <w:color w:val="414042"/>
          <w:sz w:val="18"/>
        </w:rPr>
        <w:t>vivo</w:t>
      </w:r>
      <w:r>
        <w:rPr>
          <w:color w:val="414042"/>
          <w:spacing w:val="-15"/>
          <w:sz w:val="18"/>
        </w:rPr>
        <w:t> </w:t>
      </w:r>
      <w:r>
        <w:rPr>
          <w:color w:val="414042"/>
          <w:sz w:val="18"/>
        </w:rPr>
        <w:t>inicial:</w:t>
        <w:tab/>
        <w:t>10</w:t>
      </w:r>
      <w:r>
        <w:rPr>
          <w:color w:val="414042"/>
          <w:spacing w:val="-19"/>
          <w:sz w:val="18"/>
        </w:rPr>
        <w:t> </w:t>
      </w:r>
      <w:r>
        <w:rPr>
          <w:color w:val="414042"/>
          <w:sz w:val="18"/>
        </w:rPr>
        <w:t>kg</w:t>
      </w:r>
    </w:p>
    <w:p>
      <w:pPr>
        <w:tabs>
          <w:tab w:pos="3740" w:val="left" w:leader="none"/>
        </w:tabs>
        <w:spacing w:before="84"/>
        <w:ind w:left="197" w:right="69" w:firstLine="0"/>
        <w:jc w:val="left"/>
        <w:rPr>
          <w:sz w:val="18"/>
        </w:rPr>
      </w:pPr>
      <w:r>
        <w:rPr>
          <w:color w:val="414042"/>
          <w:sz w:val="18"/>
        </w:rPr>
        <w:t>Peso</w:t>
      </w:r>
      <w:r>
        <w:rPr>
          <w:color w:val="414042"/>
          <w:spacing w:val="-16"/>
          <w:sz w:val="18"/>
        </w:rPr>
        <w:t> </w:t>
      </w:r>
      <w:r>
        <w:rPr>
          <w:color w:val="414042"/>
          <w:sz w:val="18"/>
        </w:rPr>
        <w:t>vivo</w:t>
      </w:r>
      <w:r>
        <w:rPr>
          <w:color w:val="414042"/>
          <w:spacing w:val="-16"/>
          <w:sz w:val="18"/>
        </w:rPr>
        <w:t> </w:t>
      </w:r>
      <w:r>
        <w:rPr>
          <w:color w:val="414042"/>
          <w:sz w:val="18"/>
        </w:rPr>
        <w:t>final:</w:t>
        <w:tab/>
        <w:t>25</w:t>
      </w:r>
      <w:r>
        <w:rPr>
          <w:color w:val="414042"/>
          <w:spacing w:val="-19"/>
          <w:sz w:val="18"/>
        </w:rPr>
        <w:t> </w:t>
      </w:r>
      <w:r>
        <w:rPr>
          <w:color w:val="414042"/>
          <w:sz w:val="18"/>
        </w:rPr>
        <w:t>kg</w:t>
      </w:r>
    </w:p>
    <w:p>
      <w:pPr>
        <w:tabs>
          <w:tab w:pos="3740" w:val="left" w:leader="none"/>
        </w:tabs>
        <w:spacing w:before="84"/>
        <w:ind w:left="197" w:right="69" w:firstLine="0"/>
        <w:jc w:val="left"/>
        <w:rPr>
          <w:sz w:val="18"/>
        </w:rPr>
      </w:pPr>
      <w:r>
        <w:rPr>
          <w:color w:val="414042"/>
          <w:sz w:val="18"/>
        </w:rPr>
        <w:t>Ganancia diaria</w:t>
      </w:r>
      <w:r>
        <w:rPr>
          <w:color w:val="414042"/>
          <w:spacing w:val="-10"/>
          <w:sz w:val="18"/>
        </w:rPr>
        <w:t> </w:t>
      </w:r>
      <w:r>
        <w:rPr>
          <w:color w:val="414042"/>
          <w:sz w:val="18"/>
        </w:rPr>
        <w:t>de</w:t>
      </w:r>
      <w:r>
        <w:rPr>
          <w:color w:val="414042"/>
          <w:spacing w:val="-5"/>
          <w:sz w:val="18"/>
        </w:rPr>
        <w:t> </w:t>
      </w:r>
      <w:r>
        <w:rPr>
          <w:color w:val="414042"/>
          <w:sz w:val="18"/>
        </w:rPr>
        <w:t>peso:</w:t>
        <w:tab/>
        <w:t>0.450</w:t>
      </w:r>
      <w:r>
        <w:rPr>
          <w:color w:val="414042"/>
          <w:spacing w:val="-30"/>
          <w:sz w:val="18"/>
        </w:rPr>
        <w:t> </w:t>
      </w:r>
      <w:r>
        <w:rPr>
          <w:color w:val="414042"/>
          <w:sz w:val="18"/>
        </w:rPr>
        <w:t>kg</w:t>
      </w:r>
    </w:p>
    <w:p>
      <w:pPr>
        <w:tabs>
          <w:tab w:pos="4127" w:val="right" w:leader="none"/>
        </w:tabs>
        <w:spacing w:before="63"/>
        <w:ind w:left="197" w:right="0" w:firstLine="0"/>
        <w:jc w:val="left"/>
        <w:rPr>
          <w:sz w:val="18"/>
        </w:rPr>
      </w:pPr>
      <w:r>
        <w:rPr>
          <w:rFonts w:ascii="Palatino Linotype" w:hAnsi="Palatino Linotype"/>
          <w:i/>
          <w:color w:val="414042"/>
          <w:sz w:val="18"/>
        </w:rPr>
        <w:t>Overhead cost </w:t>
      </w:r>
      <w:r>
        <w:rPr>
          <w:color w:val="414042"/>
          <w:sz w:val="18"/>
        </w:rPr>
        <w:t>extra por</w:t>
      </w:r>
      <w:r>
        <w:rPr>
          <w:color w:val="414042"/>
          <w:spacing w:val="-25"/>
          <w:sz w:val="18"/>
        </w:rPr>
        <w:t> </w:t>
      </w:r>
      <w:r>
        <w:rPr>
          <w:color w:val="414042"/>
          <w:sz w:val="18"/>
        </w:rPr>
        <w:t>animal</w:t>
      </w:r>
      <w:r>
        <w:rPr>
          <w:color w:val="414042"/>
          <w:spacing w:val="-7"/>
          <w:sz w:val="18"/>
        </w:rPr>
        <w:t> </w:t>
      </w:r>
      <w:r>
        <w:rPr>
          <w:color w:val="414042"/>
          <w:sz w:val="18"/>
        </w:rPr>
        <w:t>($/día):</w:t>
        <w:tab/>
        <w:t>0.050</w:t>
      </w:r>
    </w:p>
    <w:p>
      <w:pPr>
        <w:tabs>
          <w:tab w:pos="3740" w:val="left" w:leader="none"/>
        </w:tabs>
        <w:spacing w:before="69"/>
        <w:ind w:left="197" w:right="69" w:firstLine="0"/>
        <w:jc w:val="left"/>
        <w:rPr>
          <w:sz w:val="18"/>
        </w:rPr>
      </w:pPr>
      <w:r>
        <w:rPr>
          <w:color w:val="414042"/>
          <w:sz w:val="18"/>
        </w:rPr>
        <w:t>Categoría:</w:t>
        <w:tab/>
        <w:t>Crecimiento/finalización</w:t>
      </w:r>
    </w:p>
    <w:p>
      <w:pPr>
        <w:tabs>
          <w:tab w:pos="3740" w:val="left" w:leader="none"/>
        </w:tabs>
        <w:spacing w:before="84"/>
        <w:ind w:left="197" w:right="69" w:firstLine="0"/>
        <w:jc w:val="left"/>
        <w:rPr>
          <w:sz w:val="18"/>
        </w:rPr>
      </w:pPr>
      <w:r>
        <w:rPr>
          <w:color w:val="414042"/>
          <w:sz w:val="18"/>
        </w:rPr>
        <w:t>Raza:</w:t>
        <w:tab/>
        <w:t>Cruzas</w:t>
      </w:r>
    </w:p>
    <w:p>
      <w:pPr>
        <w:tabs>
          <w:tab w:pos="3740" w:val="left" w:leader="none"/>
        </w:tabs>
        <w:spacing w:before="84"/>
        <w:ind w:left="197" w:right="69" w:firstLine="0"/>
        <w:jc w:val="left"/>
        <w:rPr>
          <w:sz w:val="18"/>
        </w:rPr>
      </w:pPr>
      <w:r>
        <w:rPr>
          <w:color w:val="414042"/>
          <w:sz w:val="18"/>
        </w:rPr>
        <w:t>Sexo:</w:t>
        <w:tab/>
        <w:t>50%</w:t>
      </w:r>
      <w:r>
        <w:rPr>
          <w:color w:val="414042"/>
          <w:spacing w:val="-30"/>
          <w:sz w:val="18"/>
        </w:rPr>
        <w:t> </w:t>
      </w:r>
      <w:r>
        <w:rPr>
          <w:color w:val="414042"/>
          <w:sz w:val="18"/>
        </w:rPr>
        <w:t>y</w:t>
      </w:r>
      <w:r>
        <w:rPr>
          <w:color w:val="414042"/>
          <w:spacing w:val="-30"/>
          <w:sz w:val="18"/>
        </w:rPr>
        <w:t> </w:t>
      </w:r>
      <w:r>
        <w:rPr>
          <w:color w:val="414042"/>
          <w:sz w:val="18"/>
        </w:rPr>
        <w:t>50%</w:t>
      </w:r>
    </w:p>
    <w:p>
      <w:pPr>
        <w:tabs>
          <w:tab w:pos="3740" w:val="left" w:leader="none"/>
        </w:tabs>
        <w:spacing w:before="84"/>
        <w:ind w:left="197" w:right="69" w:firstLine="0"/>
        <w:jc w:val="left"/>
        <w:rPr>
          <w:sz w:val="18"/>
        </w:rPr>
      </w:pPr>
      <w:r>
        <w:rPr>
          <w:color w:val="414042"/>
          <w:sz w:val="18"/>
        </w:rPr>
        <w:t>Aditivos</w:t>
      </w:r>
      <w:r>
        <w:rPr>
          <w:color w:val="414042"/>
          <w:spacing w:val="-15"/>
          <w:sz w:val="18"/>
        </w:rPr>
        <w:t> </w:t>
      </w:r>
      <w:r>
        <w:rPr>
          <w:color w:val="414042"/>
          <w:sz w:val="18"/>
        </w:rPr>
        <w:t>alimenticios:</w:t>
        <w:tab/>
      </w:r>
      <w:r>
        <w:rPr>
          <w:color w:val="414042"/>
          <w:w w:val="95"/>
          <w:sz w:val="18"/>
        </w:rPr>
        <w:t>Sí</w:t>
      </w:r>
      <w:r>
        <w:rPr>
          <w:color w:val="414042"/>
          <w:spacing w:val="-10"/>
          <w:w w:val="95"/>
          <w:sz w:val="18"/>
        </w:rPr>
        <w:t> </w:t>
      </w:r>
      <w:r>
        <w:rPr>
          <w:color w:val="414042"/>
          <w:spacing w:val="-5"/>
          <w:w w:val="95"/>
          <w:sz w:val="18"/>
        </w:rPr>
        <w:t>(Yes)</w:t>
      </w:r>
    </w:p>
    <w:p>
      <w:pPr>
        <w:tabs>
          <w:tab w:pos="3740" w:val="left" w:leader="none"/>
        </w:tabs>
        <w:spacing w:before="84"/>
        <w:ind w:left="197" w:right="69" w:firstLine="0"/>
        <w:jc w:val="left"/>
        <w:rPr>
          <w:sz w:val="18"/>
        </w:rPr>
      </w:pPr>
      <w:r>
        <w:rPr>
          <w:color w:val="414042"/>
          <w:sz w:val="18"/>
        </w:rPr>
        <w:t>Peletizado:</w:t>
        <w:tab/>
      </w:r>
      <w:r>
        <w:rPr>
          <w:color w:val="414042"/>
          <w:spacing w:val="-5"/>
          <w:sz w:val="18"/>
        </w:rPr>
        <w:t>No</w:t>
      </w:r>
    </w:p>
    <w:p>
      <w:pPr>
        <w:tabs>
          <w:tab w:pos="3740" w:val="left" w:leader="none"/>
        </w:tabs>
        <w:spacing w:before="84"/>
        <w:ind w:left="197" w:right="69" w:firstLine="0"/>
        <w:jc w:val="left"/>
        <w:rPr>
          <w:sz w:val="10"/>
        </w:rPr>
      </w:pPr>
      <w:r>
        <w:rPr>
          <w:color w:val="414042"/>
          <w:sz w:val="18"/>
        </w:rPr>
        <w:t>Espacio de piso libre</w:t>
      </w:r>
      <w:r>
        <w:rPr>
          <w:color w:val="414042"/>
          <w:spacing w:val="-29"/>
          <w:sz w:val="18"/>
        </w:rPr>
        <w:t> </w:t>
      </w:r>
      <w:r>
        <w:rPr>
          <w:color w:val="414042"/>
          <w:sz w:val="18"/>
        </w:rPr>
        <w:t>por</w:t>
      </w:r>
      <w:r>
        <w:rPr>
          <w:color w:val="414042"/>
          <w:spacing w:val="-8"/>
          <w:sz w:val="18"/>
        </w:rPr>
        <w:t> </w:t>
      </w:r>
      <w:r>
        <w:rPr>
          <w:color w:val="414042"/>
          <w:sz w:val="18"/>
        </w:rPr>
        <w:t>cerdo:</w:t>
        <w:tab/>
        <w:t>1.0</w:t>
      </w:r>
      <w:r>
        <w:rPr>
          <w:color w:val="414042"/>
          <w:spacing w:val="-9"/>
          <w:sz w:val="18"/>
        </w:rPr>
        <w:t> </w:t>
      </w:r>
      <w:r>
        <w:rPr>
          <w:color w:val="414042"/>
          <w:sz w:val="18"/>
        </w:rPr>
        <w:t>m</w:t>
      </w:r>
      <w:r>
        <w:rPr>
          <w:color w:val="414042"/>
          <w:position w:val="6"/>
          <w:sz w:val="10"/>
        </w:rPr>
        <w:t>2</w:t>
      </w:r>
    </w:p>
    <w:p>
      <w:pPr>
        <w:tabs>
          <w:tab w:pos="3740" w:val="left" w:leader="none"/>
        </w:tabs>
        <w:spacing w:before="83"/>
        <w:ind w:left="197" w:right="69" w:firstLine="0"/>
        <w:jc w:val="left"/>
        <w:rPr>
          <w:sz w:val="18"/>
        </w:rPr>
      </w:pPr>
      <w:r>
        <w:rPr>
          <w:color w:val="414042"/>
          <w:sz w:val="18"/>
        </w:rPr>
        <w:t>Cerdos</w:t>
      </w:r>
      <w:r>
        <w:rPr>
          <w:color w:val="414042"/>
          <w:spacing w:val="-3"/>
          <w:sz w:val="18"/>
        </w:rPr>
        <w:t> </w:t>
      </w:r>
      <w:r>
        <w:rPr>
          <w:color w:val="414042"/>
          <w:sz w:val="18"/>
        </w:rPr>
        <w:t>por</w:t>
      </w:r>
      <w:r>
        <w:rPr>
          <w:color w:val="414042"/>
          <w:spacing w:val="-3"/>
          <w:sz w:val="18"/>
        </w:rPr>
        <w:t> </w:t>
      </w:r>
      <w:r>
        <w:rPr>
          <w:color w:val="414042"/>
          <w:sz w:val="18"/>
        </w:rPr>
        <w:t>corral:</w:t>
        <w:tab/>
        <w:t>20</w:t>
      </w:r>
    </w:p>
    <w:p>
      <w:pPr>
        <w:tabs>
          <w:tab w:pos="3740" w:val="left" w:leader="none"/>
        </w:tabs>
        <w:spacing w:before="84"/>
        <w:ind w:left="197" w:right="69" w:firstLine="0"/>
        <w:jc w:val="left"/>
        <w:rPr>
          <w:sz w:val="18"/>
        </w:rPr>
      </w:pPr>
      <w:r>
        <w:rPr>
          <w:color w:val="414042"/>
          <w:spacing w:val="-3"/>
          <w:sz w:val="18"/>
        </w:rPr>
        <w:t>Temperatura</w:t>
      </w:r>
      <w:r>
        <w:rPr>
          <w:color w:val="414042"/>
          <w:spacing w:val="3"/>
          <w:sz w:val="18"/>
        </w:rPr>
        <w:t> </w:t>
      </w:r>
      <w:r>
        <w:rPr>
          <w:color w:val="414042"/>
          <w:sz w:val="18"/>
        </w:rPr>
        <w:t>ambiente</w:t>
      </w:r>
      <w:r>
        <w:rPr>
          <w:color w:val="414042"/>
          <w:spacing w:val="3"/>
          <w:sz w:val="18"/>
        </w:rPr>
        <w:t> </w:t>
      </w:r>
      <w:r>
        <w:rPr>
          <w:color w:val="414042"/>
          <w:sz w:val="18"/>
        </w:rPr>
        <w:t>promedio:</w:t>
        <w:tab/>
        <w:t>15°C</w:t>
      </w:r>
    </w:p>
    <w:p>
      <w:pPr>
        <w:tabs>
          <w:tab w:pos="3740" w:val="left" w:leader="none"/>
        </w:tabs>
        <w:spacing w:before="84"/>
        <w:ind w:left="197" w:right="69" w:firstLine="0"/>
        <w:jc w:val="left"/>
        <w:rPr>
          <w:sz w:val="18"/>
        </w:rPr>
      </w:pPr>
      <w:r>
        <w:rPr/>
        <w:pict>
          <v:group style="position:absolute;margin-left:70.616096pt;margin-top:16.350149pt;width:354.85pt;height:.5pt;mso-position-horizontal-relative:page;mso-position-vertical-relative:paragraph;z-index:3400;mso-wrap-distance-left:0;mso-wrap-distance-right:0" coordorigin="1412,327" coordsize="7097,10">
            <v:line style="position:absolute" from="1417,332" to="4961,332" stroked="true" strokeweight=".5pt" strokecolor="#87226c"/>
            <v:line style="position:absolute" from="4961,332" to="8504,332" stroked="true" strokeweight=".5pt" strokecolor="#87226c"/>
            <w10:wrap type="topAndBottom"/>
          </v:group>
        </w:pict>
      </w:r>
      <w:r>
        <w:rPr>
          <w:color w:val="414042"/>
          <w:spacing w:val="-3"/>
          <w:sz w:val="18"/>
        </w:rPr>
        <w:t>Ajuste </w:t>
      </w:r>
      <w:r>
        <w:rPr>
          <w:color w:val="414042"/>
          <w:sz w:val="18"/>
        </w:rPr>
        <w:t>del consumo de</w:t>
      </w:r>
      <w:r>
        <w:rPr>
          <w:color w:val="414042"/>
          <w:spacing w:val="-5"/>
          <w:sz w:val="18"/>
        </w:rPr>
        <w:t> </w:t>
      </w:r>
      <w:r>
        <w:rPr>
          <w:color w:val="414042"/>
          <w:sz w:val="18"/>
        </w:rPr>
        <w:t>alimento</w:t>
      </w:r>
      <w:r>
        <w:rPr>
          <w:color w:val="414042"/>
          <w:spacing w:val="-2"/>
          <w:sz w:val="18"/>
        </w:rPr>
        <w:t> </w:t>
      </w:r>
      <w:r>
        <w:rPr>
          <w:color w:val="414042"/>
          <w:sz w:val="18"/>
        </w:rPr>
        <w:t>(-/+):</w:t>
        <w:tab/>
        <w:t>10.0%</w:t>
      </w:r>
    </w:p>
    <w:p>
      <w:pPr>
        <w:pStyle w:val="BodyText"/>
        <w:spacing w:before="6"/>
        <w:rPr>
          <w:sz w:val="18"/>
        </w:rPr>
      </w:pPr>
    </w:p>
    <w:p>
      <w:pPr>
        <w:pStyle w:val="ListParagraph"/>
        <w:numPr>
          <w:ilvl w:val="0"/>
          <w:numId w:val="13"/>
        </w:numPr>
        <w:tabs>
          <w:tab w:pos="478" w:val="left" w:leader="none"/>
        </w:tabs>
        <w:spacing w:line="249" w:lineRule="auto" w:before="0" w:after="0"/>
        <w:ind w:left="477" w:right="111" w:hanging="360"/>
        <w:jc w:val="left"/>
        <w:rPr>
          <w:sz w:val="22"/>
        </w:rPr>
      </w:pPr>
      <w:r>
        <w:rPr>
          <w:color w:val="414042"/>
          <w:sz w:val="22"/>
        </w:rPr>
        <w:t>El programa hace una estimación del costo por concepto de alimento y comportamiento de los animales a alimentar (Cuadro</w:t>
      </w:r>
      <w:r>
        <w:rPr>
          <w:color w:val="414042"/>
          <w:spacing w:val="4"/>
          <w:sz w:val="22"/>
        </w:rPr>
        <w:t> </w:t>
      </w:r>
      <w:r>
        <w:rPr>
          <w:color w:val="414042"/>
          <w:sz w:val="22"/>
        </w:rPr>
        <w:t>21).</w:t>
      </w:r>
    </w:p>
    <w:p>
      <w:pPr>
        <w:spacing w:after="0" w:line="249" w:lineRule="auto"/>
        <w:jc w:val="left"/>
        <w:rPr>
          <w:sz w:val="22"/>
        </w:rPr>
        <w:sectPr>
          <w:pgSz w:w="9640" w:h="13040"/>
          <w:pgMar w:header="0" w:footer="939" w:top="1040" w:bottom="1120" w:left="1300" w:right="1020"/>
        </w:sectPr>
      </w:pPr>
    </w:p>
    <w:p>
      <w:pPr>
        <w:pStyle w:val="Heading2"/>
        <w:spacing w:before="3"/>
        <w:ind w:left="277" w:right="278"/>
      </w:pPr>
      <w:r>
        <w:rPr>
          <w:color w:val="8F3A75"/>
          <w:w w:val="95"/>
        </w:rPr>
        <w:t>Cuadro 21</w:t>
      </w:r>
    </w:p>
    <w:p>
      <w:pPr>
        <w:spacing w:line="280" w:lineRule="exact" w:before="0"/>
        <w:ind w:left="277" w:right="278" w:firstLine="0"/>
        <w:jc w:val="center"/>
        <w:rPr>
          <w:rFonts w:ascii="Palatino Linotype" w:hAnsi="Palatino Linotype"/>
          <w:b/>
          <w:sz w:val="22"/>
        </w:rPr>
      </w:pPr>
      <w:r>
        <w:rPr>
          <w:rFonts w:ascii="Palatino Linotype" w:hAnsi="Palatino Linotype"/>
          <w:b/>
          <w:color w:val="8F3A75"/>
          <w:w w:val="95"/>
          <w:sz w:val="22"/>
        </w:rPr>
        <w:t>Hoja de salida de costo y comportamiento de una dieta de iniciación</w:t>
      </w:r>
    </w:p>
    <w:p>
      <w:pPr>
        <w:pStyle w:val="BodyText"/>
        <w:spacing w:before="13"/>
        <w:rPr>
          <w:rFonts w:ascii="Palatino Linotype"/>
          <w:b/>
          <w:sz w:val="20"/>
        </w:rPr>
      </w:pPr>
    </w:p>
    <w:tbl>
      <w:tblPr>
        <w:tblW w:w="0" w:type="auto"/>
        <w:jc w:val="left"/>
        <w:tblInd w:w="3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29"/>
        <w:gridCol w:w="1453"/>
        <w:gridCol w:w="1137"/>
        <w:gridCol w:w="1648"/>
      </w:tblGrid>
      <w:tr>
        <w:trPr>
          <w:trHeight w:val="314" w:hRule="exact"/>
        </w:trPr>
        <w:tc>
          <w:tcPr>
            <w:tcW w:w="2629" w:type="dxa"/>
            <w:tcBorders>
              <w:top w:val="single" w:sz="4" w:space="0" w:color="87226C"/>
            </w:tcBorders>
          </w:tcPr>
          <w:p>
            <w:pPr>
              <w:pStyle w:val="TableParagraph"/>
              <w:spacing w:before="38"/>
              <w:ind w:left="80"/>
              <w:jc w:val="left"/>
              <w:rPr>
                <w:sz w:val="18"/>
              </w:rPr>
            </w:pPr>
            <w:r>
              <w:rPr>
                <w:color w:val="414042"/>
                <w:sz w:val="18"/>
              </w:rPr>
              <w:t>Peso inicial (kg)</w:t>
            </w:r>
          </w:p>
        </w:tc>
        <w:tc>
          <w:tcPr>
            <w:tcW w:w="1453" w:type="dxa"/>
            <w:tcBorders>
              <w:top w:val="single" w:sz="4" w:space="0" w:color="87226C"/>
            </w:tcBorders>
          </w:tcPr>
          <w:p>
            <w:pPr>
              <w:pStyle w:val="TableParagraph"/>
              <w:spacing w:before="38"/>
              <w:ind w:left="139"/>
              <w:jc w:val="left"/>
              <w:rPr>
                <w:sz w:val="18"/>
              </w:rPr>
            </w:pPr>
            <w:r>
              <w:rPr>
                <w:color w:val="414042"/>
                <w:sz w:val="18"/>
              </w:rPr>
              <w:t>10.00</w:t>
            </w:r>
          </w:p>
        </w:tc>
        <w:tc>
          <w:tcPr>
            <w:tcW w:w="2785" w:type="dxa"/>
            <w:gridSpan w:val="2"/>
            <w:vMerge w:val="restart"/>
            <w:tcBorders>
              <w:top w:val="single" w:sz="4" w:space="0" w:color="87226C"/>
            </w:tcBorders>
          </w:tcPr>
          <w:p>
            <w:pPr/>
          </w:p>
        </w:tc>
      </w:tr>
      <w:tr>
        <w:trPr>
          <w:trHeight w:val="291" w:hRule="exact"/>
        </w:trPr>
        <w:tc>
          <w:tcPr>
            <w:tcW w:w="2629" w:type="dxa"/>
          </w:tcPr>
          <w:p>
            <w:pPr>
              <w:pStyle w:val="TableParagraph"/>
              <w:ind w:left="80"/>
              <w:jc w:val="left"/>
              <w:rPr>
                <w:sz w:val="18"/>
              </w:rPr>
            </w:pPr>
            <w:r>
              <w:rPr>
                <w:color w:val="414042"/>
                <w:sz w:val="18"/>
              </w:rPr>
              <w:t>Peso final (kg)</w:t>
            </w:r>
          </w:p>
        </w:tc>
        <w:tc>
          <w:tcPr>
            <w:tcW w:w="1453" w:type="dxa"/>
          </w:tcPr>
          <w:p>
            <w:pPr>
              <w:pStyle w:val="TableParagraph"/>
              <w:ind w:left="139"/>
              <w:jc w:val="left"/>
              <w:rPr>
                <w:sz w:val="18"/>
              </w:rPr>
            </w:pPr>
            <w:r>
              <w:rPr>
                <w:color w:val="414042"/>
                <w:sz w:val="18"/>
              </w:rPr>
              <w:t>25.00</w:t>
            </w:r>
          </w:p>
        </w:tc>
        <w:tc>
          <w:tcPr>
            <w:tcW w:w="2785" w:type="dxa"/>
            <w:gridSpan w:val="2"/>
            <w:vMerge/>
          </w:tcPr>
          <w:p>
            <w:pPr/>
          </w:p>
        </w:tc>
      </w:tr>
      <w:tr>
        <w:trPr>
          <w:trHeight w:val="291" w:hRule="exact"/>
        </w:trPr>
        <w:tc>
          <w:tcPr>
            <w:tcW w:w="2629" w:type="dxa"/>
          </w:tcPr>
          <w:p>
            <w:pPr>
              <w:pStyle w:val="TableParagraph"/>
              <w:ind w:left="80"/>
              <w:jc w:val="left"/>
              <w:rPr>
                <w:sz w:val="18"/>
              </w:rPr>
            </w:pPr>
            <w:r>
              <w:rPr>
                <w:color w:val="414042"/>
                <w:sz w:val="18"/>
              </w:rPr>
              <w:t>Peso promedio (kg)</w:t>
            </w:r>
          </w:p>
        </w:tc>
        <w:tc>
          <w:tcPr>
            <w:tcW w:w="1453" w:type="dxa"/>
          </w:tcPr>
          <w:p>
            <w:pPr>
              <w:pStyle w:val="TableParagraph"/>
              <w:ind w:left="139"/>
              <w:jc w:val="left"/>
              <w:rPr>
                <w:sz w:val="18"/>
              </w:rPr>
            </w:pPr>
            <w:r>
              <w:rPr>
                <w:color w:val="414042"/>
                <w:sz w:val="18"/>
              </w:rPr>
              <w:t>17.50</w:t>
            </w:r>
          </w:p>
        </w:tc>
        <w:tc>
          <w:tcPr>
            <w:tcW w:w="2785" w:type="dxa"/>
            <w:gridSpan w:val="2"/>
          </w:tcPr>
          <w:p>
            <w:pPr>
              <w:pStyle w:val="TableParagraph"/>
              <w:ind w:left="122"/>
              <w:jc w:val="left"/>
              <w:rPr>
                <w:sz w:val="18"/>
              </w:rPr>
            </w:pPr>
            <w:r>
              <w:rPr>
                <w:color w:val="414042"/>
                <w:sz w:val="18"/>
              </w:rPr>
              <w:t>(Consumo de </w:t>
            </w:r>
            <w:r>
              <w:rPr>
                <w:color w:val="414042"/>
                <w:sz w:val="16"/>
              </w:rPr>
              <w:t>MS </w:t>
            </w:r>
            <w:r>
              <w:rPr>
                <w:color w:val="414042"/>
                <w:sz w:val="18"/>
              </w:rPr>
              <w:t>1.66% del PV)</w:t>
            </w:r>
          </w:p>
        </w:tc>
      </w:tr>
      <w:tr>
        <w:trPr>
          <w:trHeight w:val="267" w:hRule="exact"/>
        </w:trPr>
        <w:tc>
          <w:tcPr>
            <w:tcW w:w="2629" w:type="dxa"/>
            <w:tcBorders>
              <w:bottom w:val="single" w:sz="4" w:space="0" w:color="87226C"/>
            </w:tcBorders>
          </w:tcPr>
          <w:p>
            <w:pPr>
              <w:pStyle w:val="TableParagraph"/>
              <w:ind w:left="79"/>
              <w:jc w:val="left"/>
              <w:rPr>
                <w:sz w:val="18"/>
              </w:rPr>
            </w:pPr>
            <w:r>
              <w:rPr>
                <w:color w:val="414042"/>
                <w:sz w:val="18"/>
              </w:rPr>
              <w:t>Fase de alimentación (días)</w:t>
            </w:r>
          </w:p>
        </w:tc>
        <w:tc>
          <w:tcPr>
            <w:tcW w:w="1453" w:type="dxa"/>
            <w:tcBorders>
              <w:bottom w:val="single" w:sz="4" w:space="0" w:color="87226C"/>
            </w:tcBorders>
          </w:tcPr>
          <w:p>
            <w:pPr>
              <w:pStyle w:val="TableParagraph"/>
              <w:ind w:left="139"/>
              <w:jc w:val="left"/>
              <w:rPr>
                <w:sz w:val="18"/>
              </w:rPr>
            </w:pPr>
            <w:r>
              <w:rPr>
                <w:color w:val="414042"/>
                <w:sz w:val="18"/>
              </w:rPr>
              <w:t>33.33</w:t>
            </w:r>
          </w:p>
        </w:tc>
        <w:tc>
          <w:tcPr>
            <w:tcW w:w="2785" w:type="dxa"/>
            <w:gridSpan w:val="2"/>
            <w:tcBorders>
              <w:bottom w:val="single" w:sz="4" w:space="0" w:color="87226C"/>
            </w:tcBorders>
          </w:tcPr>
          <w:p>
            <w:pPr/>
          </w:p>
        </w:tc>
      </w:tr>
      <w:tr>
        <w:trPr>
          <w:trHeight w:val="291" w:hRule="exact"/>
        </w:trPr>
        <w:tc>
          <w:tcPr>
            <w:tcW w:w="2629" w:type="dxa"/>
            <w:tcBorders>
              <w:bottom w:val="single" w:sz="4" w:space="0" w:color="87226C"/>
            </w:tcBorders>
          </w:tcPr>
          <w:p>
            <w:pPr/>
          </w:p>
        </w:tc>
        <w:tc>
          <w:tcPr>
            <w:tcW w:w="1453" w:type="dxa"/>
            <w:tcBorders>
              <w:bottom w:val="single" w:sz="4" w:space="0" w:color="87226C"/>
            </w:tcBorders>
          </w:tcPr>
          <w:p>
            <w:pPr>
              <w:pStyle w:val="TableParagraph"/>
              <w:spacing w:before="38"/>
              <w:ind w:left="139"/>
              <w:jc w:val="left"/>
              <w:rPr>
                <w:sz w:val="18"/>
              </w:rPr>
            </w:pPr>
            <w:r>
              <w:rPr>
                <w:color w:val="414042"/>
                <w:sz w:val="18"/>
              </w:rPr>
              <w:t>Ganancia por kg</w:t>
            </w:r>
          </w:p>
        </w:tc>
        <w:tc>
          <w:tcPr>
            <w:tcW w:w="1137" w:type="dxa"/>
            <w:tcBorders>
              <w:bottom w:val="single" w:sz="4" w:space="0" w:color="87226C"/>
            </w:tcBorders>
          </w:tcPr>
          <w:p>
            <w:pPr>
              <w:pStyle w:val="TableParagraph"/>
              <w:spacing w:before="38"/>
              <w:ind w:left="122"/>
              <w:jc w:val="left"/>
              <w:rPr>
                <w:sz w:val="18"/>
              </w:rPr>
            </w:pPr>
            <w:r>
              <w:rPr>
                <w:color w:val="414042"/>
                <w:sz w:val="18"/>
              </w:rPr>
              <w:t>Por fase</w:t>
            </w:r>
          </w:p>
        </w:tc>
        <w:tc>
          <w:tcPr>
            <w:tcW w:w="1648" w:type="dxa"/>
            <w:tcBorders>
              <w:bottom w:val="single" w:sz="4" w:space="0" w:color="87226C"/>
            </w:tcBorders>
          </w:tcPr>
          <w:p>
            <w:pPr>
              <w:pStyle w:val="TableParagraph"/>
              <w:spacing w:before="38"/>
              <w:ind w:left="445"/>
              <w:jc w:val="left"/>
              <w:rPr>
                <w:sz w:val="18"/>
              </w:rPr>
            </w:pPr>
            <w:r>
              <w:rPr>
                <w:color w:val="414042"/>
                <w:w w:val="105"/>
                <w:sz w:val="18"/>
              </w:rPr>
              <w:t>Por día</w:t>
            </w:r>
          </w:p>
        </w:tc>
      </w:tr>
      <w:tr>
        <w:trPr>
          <w:trHeight w:val="314" w:hRule="exact"/>
        </w:trPr>
        <w:tc>
          <w:tcPr>
            <w:tcW w:w="2629" w:type="dxa"/>
            <w:tcBorders>
              <w:top w:val="single" w:sz="4" w:space="0" w:color="87226C"/>
            </w:tcBorders>
          </w:tcPr>
          <w:p>
            <w:pPr>
              <w:pStyle w:val="TableParagraph"/>
              <w:spacing w:before="38"/>
              <w:ind w:left="79"/>
              <w:jc w:val="left"/>
              <w:rPr>
                <w:sz w:val="18"/>
              </w:rPr>
            </w:pPr>
            <w:r>
              <w:rPr>
                <w:color w:val="414042"/>
                <w:sz w:val="18"/>
              </w:rPr>
              <w:t>Ganancia (kg)</w:t>
            </w:r>
          </w:p>
        </w:tc>
        <w:tc>
          <w:tcPr>
            <w:tcW w:w="1453" w:type="dxa"/>
            <w:tcBorders>
              <w:top w:val="single" w:sz="4" w:space="0" w:color="87226C"/>
            </w:tcBorders>
          </w:tcPr>
          <w:p>
            <w:pPr>
              <w:pStyle w:val="TableParagraph"/>
              <w:spacing w:before="38"/>
              <w:ind w:left="139"/>
              <w:jc w:val="left"/>
              <w:rPr>
                <w:sz w:val="18"/>
              </w:rPr>
            </w:pPr>
            <w:r>
              <w:rPr>
                <w:color w:val="414042"/>
                <w:sz w:val="18"/>
              </w:rPr>
              <w:t>15.00</w:t>
            </w:r>
          </w:p>
        </w:tc>
        <w:tc>
          <w:tcPr>
            <w:tcW w:w="1137" w:type="dxa"/>
            <w:tcBorders>
              <w:top w:val="single" w:sz="4" w:space="0" w:color="87226C"/>
            </w:tcBorders>
          </w:tcPr>
          <w:p>
            <w:pPr>
              <w:pStyle w:val="TableParagraph"/>
              <w:spacing w:before="38"/>
              <w:ind w:left="122"/>
              <w:jc w:val="left"/>
              <w:rPr>
                <w:sz w:val="18"/>
              </w:rPr>
            </w:pPr>
            <w:r>
              <w:rPr>
                <w:color w:val="414042"/>
                <w:sz w:val="18"/>
              </w:rPr>
              <w:t>0.45</w:t>
            </w:r>
          </w:p>
        </w:tc>
        <w:tc>
          <w:tcPr>
            <w:tcW w:w="1648" w:type="dxa"/>
            <w:tcBorders>
              <w:top w:val="single" w:sz="4" w:space="0" w:color="87226C"/>
            </w:tcBorders>
          </w:tcPr>
          <w:p>
            <w:pPr>
              <w:pStyle w:val="TableParagraph"/>
              <w:spacing w:before="38"/>
              <w:ind w:left="445"/>
              <w:jc w:val="left"/>
              <w:rPr>
                <w:sz w:val="18"/>
              </w:rPr>
            </w:pPr>
            <w:r>
              <w:rPr>
                <w:color w:val="414042"/>
                <w:w w:val="105"/>
                <w:sz w:val="18"/>
              </w:rPr>
              <w:t>------</w:t>
            </w:r>
          </w:p>
        </w:tc>
      </w:tr>
      <w:tr>
        <w:trPr>
          <w:trHeight w:val="291" w:hRule="exact"/>
        </w:trPr>
        <w:tc>
          <w:tcPr>
            <w:tcW w:w="2629" w:type="dxa"/>
          </w:tcPr>
          <w:p>
            <w:pPr>
              <w:pStyle w:val="TableParagraph"/>
              <w:ind w:left="79"/>
              <w:jc w:val="left"/>
              <w:rPr>
                <w:sz w:val="18"/>
              </w:rPr>
            </w:pPr>
            <w:r>
              <w:rPr>
                <w:color w:val="414042"/>
                <w:sz w:val="18"/>
              </w:rPr>
              <w:t>Consumo de alimento (kg de </w:t>
            </w:r>
            <w:r>
              <w:rPr>
                <w:color w:val="414042"/>
                <w:sz w:val="16"/>
              </w:rPr>
              <w:t>MS</w:t>
            </w:r>
            <w:r>
              <w:rPr>
                <w:color w:val="414042"/>
                <w:sz w:val="18"/>
              </w:rPr>
              <w:t>)</w:t>
            </w:r>
          </w:p>
        </w:tc>
        <w:tc>
          <w:tcPr>
            <w:tcW w:w="1453" w:type="dxa"/>
          </w:tcPr>
          <w:p>
            <w:pPr>
              <w:pStyle w:val="TableParagraph"/>
              <w:ind w:left="139"/>
              <w:jc w:val="left"/>
              <w:rPr>
                <w:sz w:val="18"/>
              </w:rPr>
            </w:pPr>
            <w:r>
              <w:rPr>
                <w:color w:val="414042"/>
                <w:sz w:val="18"/>
              </w:rPr>
              <w:t>9.67</w:t>
            </w:r>
          </w:p>
        </w:tc>
        <w:tc>
          <w:tcPr>
            <w:tcW w:w="1137" w:type="dxa"/>
          </w:tcPr>
          <w:p>
            <w:pPr>
              <w:pStyle w:val="TableParagraph"/>
              <w:ind w:left="122"/>
              <w:jc w:val="left"/>
              <w:rPr>
                <w:sz w:val="18"/>
              </w:rPr>
            </w:pPr>
            <w:r>
              <w:rPr>
                <w:color w:val="414042"/>
                <w:sz w:val="18"/>
              </w:rPr>
              <w:t>0.29</w:t>
            </w:r>
          </w:p>
        </w:tc>
        <w:tc>
          <w:tcPr>
            <w:tcW w:w="1648" w:type="dxa"/>
          </w:tcPr>
          <w:p>
            <w:pPr>
              <w:pStyle w:val="TableParagraph"/>
              <w:ind w:left="445"/>
              <w:jc w:val="left"/>
              <w:rPr>
                <w:sz w:val="18"/>
              </w:rPr>
            </w:pPr>
            <w:r>
              <w:rPr>
                <w:color w:val="414042"/>
                <w:sz w:val="18"/>
              </w:rPr>
              <w:t>0.64</w:t>
            </w:r>
          </w:p>
        </w:tc>
      </w:tr>
      <w:tr>
        <w:trPr>
          <w:trHeight w:val="291" w:hRule="exact"/>
        </w:trPr>
        <w:tc>
          <w:tcPr>
            <w:tcW w:w="2629" w:type="dxa"/>
          </w:tcPr>
          <w:p>
            <w:pPr>
              <w:pStyle w:val="TableParagraph"/>
              <w:ind w:left="79"/>
              <w:jc w:val="left"/>
              <w:rPr>
                <w:sz w:val="18"/>
              </w:rPr>
            </w:pPr>
            <w:r>
              <w:rPr>
                <w:color w:val="414042"/>
                <w:sz w:val="18"/>
              </w:rPr>
              <w:t>Consumo de alimento (kg </w:t>
            </w:r>
            <w:r>
              <w:rPr>
                <w:color w:val="414042"/>
                <w:sz w:val="16"/>
              </w:rPr>
              <w:t>BH</w:t>
            </w:r>
            <w:r>
              <w:rPr>
                <w:color w:val="414042"/>
                <w:sz w:val="18"/>
              </w:rPr>
              <w:t>)</w:t>
            </w:r>
          </w:p>
        </w:tc>
        <w:tc>
          <w:tcPr>
            <w:tcW w:w="1453" w:type="dxa"/>
          </w:tcPr>
          <w:p>
            <w:pPr>
              <w:pStyle w:val="TableParagraph"/>
              <w:ind w:left="139"/>
              <w:jc w:val="left"/>
              <w:rPr>
                <w:sz w:val="18"/>
              </w:rPr>
            </w:pPr>
            <w:r>
              <w:rPr>
                <w:color w:val="414042"/>
                <w:sz w:val="18"/>
              </w:rPr>
              <w:t>10.01</w:t>
            </w:r>
          </w:p>
        </w:tc>
        <w:tc>
          <w:tcPr>
            <w:tcW w:w="1137" w:type="dxa"/>
          </w:tcPr>
          <w:p>
            <w:pPr>
              <w:pStyle w:val="TableParagraph"/>
              <w:ind w:left="122"/>
              <w:jc w:val="left"/>
              <w:rPr>
                <w:sz w:val="18"/>
              </w:rPr>
            </w:pPr>
            <w:r>
              <w:rPr>
                <w:color w:val="414042"/>
                <w:sz w:val="18"/>
              </w:rPr>
              <w:t>0.30</w:t>
            </w:r>
          </w:p>
        </w:tc>
        <w:tc>
          <w:tcPr>
            <w:tcW w:w="1648" w:type="dxa"/>
          </w:tcPr>
          <w:p>
            <w:pPr>
              <w:pStyle w:val="TableParagraph"/>
              <w:ind w:left="445"/>
              <w:jc w:val="left"/>
              <w:rPr>
                <w:sz w:val="18"/>
              </w:rPr>
            </w:pPr>
            <w:r>
              <w:rPr>
                <w:color w:val="414042"/>
                <w:sz w:val="18"/>
              </w:rPr>
              <w:t>0.67</w:t>
            </w:r>
          </w:p>
        </w:tc>
      </w:tr>
      <w:tr>
        <w:trPr>
          <w:trHeight w:val="291" w:hRule="exact"/>
        </w:trPr>
        <w:tc>
          <w:tcPr>
            <w:tcW w:w="2629" w:type="dxa"/>
          </w:tcPr>
          <w:p>
            <w:pPr>
              <w:pStyle w:val="TableParagraph"/>
              <w:ind w:left="79"/>
              <w:jc w:val="left"/>
              <w:rPr>
                <w:sz w:val="18"/>
              </w:rPr>
            </w:pPr>
            <w:r>
              <w:rPr>
                <w:color w:val="414042"/>
                <w:w w:val="105"/>
                <w:sz w:val="18"/>
              </w:rPr>
              <w:t>Costo por alimento (</w:t>
            </w:r>
            <w:r>
              <w:rPr>
                <w:color w:val="414042"/>
                <w:w w:val="105"/>
                <w:sz w:val="16"/>
              </w:rPr>
              <w:t>BH</w:t>
            </w:r>
            <w:r>
              <w:rPr>
                <w:color w:val="414042"/>
                <w:w w:val="105"/>
                <w:sz w:val="18"/>
              </w:rPr>
              <w:t>)</w:t>
            </w:r>
          </w:p>
        </w:tc>
        <w:tc>
          <w:tcPr>
            <w:tcW w:w="1453" w:type="dxa"/>
          </w:tcPr>
          <w:p>
            <w:pPr>
              <w:pStyle w:val="TableParagraph"/>
              <w:ind w:left="139"/>
              <w:jc w:val="left"/>
              <w:rPr>
                <w:sz w:val="18"/>
              </w:rPr>
            </w:pPr>
            <w:r>
              <w:rPr>
                <w:color w:val="414042"/>
                <w:sz w:val="18"/>
              </w:rPr>
              <w:t>90.41</w:t>
            </w:r>
          </w:p>
        </w:tc>
        <w:tc>
          <w:tcPr>
            <w:tcW w:w="1137" w:type="dxa"/>
          </w:tcPr>
          <w:p>
            <w:pPr>
              <w:pStyle w:val="TableParagraph"/>
              <w:ind w:left="122"/>
              <w:jc w:val="left"/>
              <w:rPr>
                <w:sz w:val="18"/>
              </w:rPr>
            </w:pPr>
            <w:r>
              <w:rPr>
                <w:color w:val="414042"/>
                <w:sz w:val="18"/>
              </w:rPr>
              <w:t>2.71</w:t>
            </w:r>
          </w:p>
        </w:tc>
        <w:tc>
          <w:tcPr>
            <w:tcW w:w="1648" w:type="dxa"/>
          </w:tcPr>
          <w:p>
            <w:pPr>
              <w:pStyle w:val="TableParagraph"/>
              <w:ind w:left="445"/>
              <w:jc w:val="left"/>
              <w:rPr>
                <w:sz w:val="18"/>
              </w:rPr>
            </w:pPr>
            <w:r>
              <w:rPr>
                <w:color w:val="414042"/>
                <w:sz w:val="18"/>
              </w:rPr>
              <w:t>6.03</w:t>
            </w:r>
          </w:p>
        </w:tc>
      </w:tr>
      <w:tr>
        <w:trPr>
          <w:trHeight w:val="291" w:hRule="exact"/>
        </w:trPr>
        <w:tc>
          <w:tcPr>
            <w:tcW w:w="2629" w:type="dxa"/>
          </w:tcPr>
          <w:p>
            <w:pPr>
              <w:pStyle w:val="TableParagraph"/>
              <w:ind w:left="79"/>
              <w:jc w:val="left"/>
              <w:rPr>
                <w:sz w:val="18"/>
              </w:rPr>
            </w:pPr>
            <w:r>
              <w:rPr>
                <w:color w:val="414042"/>
                <w:sz w:val="18"/>
              </w:rPr>
              <w:t>Costo extra/animal (dólares)</w:t>
            </w:r>
          </w:p>
        </w:tc>
        <w:tc>
          <w:tcPr>
            <w:tcW w:w="1453" w:type="dxa"/>
          </w:tcPr>
          <w:p>
            <w:pPr>
              <w:pStyle w:val="TableParagraph"/>
              <w:ind w:left="139"/>
              <w:jc w:val="left"/>
              <w:rPr>
                <w:sz w:val="18"/>
              </w:rPr>
            </w:pPr>
            <w:r>
              <w:rPr>
                <w:color w:val="414042"/>
                <w:sz w:val="18"/>
              </w:rPr>
              <w:t>16.67</w:t>
            </w:r>
          </w:p>
        </w:tc>
        <w:tc>
          <w:tcPr>
            <w:tcW w:w="1137" w:type="dxa"/>
          </w:tcPr>
          <w:p>
            <w:pPr>
              <w:pStyle w:val="TableParagraph"/>
              <w:ind w:left="122"/>
              <w:jc w:val="left"/>
              <w:rPr>
                <w:sz w:val="18"/>
              </w:rPr>
            </w:pPr>
            <w:r>
              <w:rPr>
                <w:color w:val="414042"/>
                <w:sz w:val="18"/>
              </w:rPr>
              <w:t>0.50</w:t>
            </w:r>
          </w:p>
        </w:tc>
        <w:tc>
          <w:tcPr>
            <w:tcW w:w="1648" w:type="dxa"/>
          </w:tcPr>
          <w:p>
            <w:pPr>
              <w:pStyle w:val="TableParagraph"/>
              <w:ind w:left="445"/>
              <w:jc w:val="left"/>
              <w:rPr>
                <w:sz w:val="18"/>
              </w:rPr>
            </w:pPr>
            <w:r>
              <w:rPr>
                <w:color w:val="414042"/>
                <w:sz w:val="18"/>
              </w:rPr>
              <w:t>1.11</w:t>
            </w:r>
          </w:p>
        </w:tc>
      </w:tr>
      <w:tr>
        <w:trPr>
          <w:trHeight w:val="291" w:hRule="exact"/>
        </w:trPr>
        <w:tc>
          <w:tcPr>
            <w:tcW w:w="2629" w:type="dxa"/>
          </w:tcPr>
          <w:p>
            <w:pPr>
              <w:pStyle w:val="TableParagraph"/>
              <w:ind w:left="79"/>
              <w:jc w:val="left"/>
              <w:rPr>
                <w:sz w:val="18"/>
              </w:rPr>
            </w:pPr>
            <w:r>
              <w:rPr>
                <w:color w:val="414042"/>
                <w:sz w:val="18"/>
              </w:rPr>
              <w:t>Costo extra + alimento (</w:t>
            </w:r>
            <w:r>
              <w:rPr>
                <w:color w:val="414042"/>
                <w:sz w:val="16"/>
              </w:rPr>
              <w:t>BH</w:t>
            </w:r>
            <w:r>
              <w:rPr>
                <w:color w:val="414042"/>
                <w:sz w:val="18"/>
              </w:rPr>
              <w:t>)</w:t>
            </w:r>
          </w:p>
        </w:tc>
        <w:tc>
          <w:tcPr>
            <w:tcW w:w="1453" w:type="dxa"/>
          </w:tcPr>
          <w:p>
            <w:pPr>
              <w:pStyle w:val="TableParagraph"/>
              <w:ind w:left="139"/>
              <w:jc w:val="left"/>
              <w:rPr>
                <w:sz w:val="18"/>
              </w:rPr>
            </w:pPr>
            <w:r>
              <w:rPr>
                <w:color w:val="414042"/>
                <w:sz w:val="18"/>
              </w:rPr>
              <w:t>107.08</w:t>
            </w:r>
          </w:p>
        </w:tc>
        <w:tc>
          <w:tcPr>
            <w:tcW w:w="1137" w:type="dxa"/>
          </w:tcPr>
          <w:p>
            <w:pPr>
              <w:pStyle w:val="TableParagraph"/>
              <w:ind w:left="122"/>
              <w:jc w:val="left"/>
              <w:rPr>
                <w:sz w:val="18"/>
              </w:rPr>
            </w:pPr>
            <w:r>
              <w:rPr>
                <w:color w:val="414042"/>
                <w:sz w:val="18"/>
              </w:rPr>
              <w:t>3.21</w:t>
            </w:r>
          </w:p>
        </w:tc>
        <w:tc>
          <w:tcPr>
            <w:tcW w:w="1648" w:type="dxa"/>
          </w:tcPr>
          <w:p>
            <w:pPr>
              <w:pStyle w:val="TableParagraph"/>
              <w:ind w:left="445"/>
              <w:jc w:val="left"/>
              <w:rPr>
                <w:sz w:val="18"/>
              </w:rPr>
            </w:pPr>
            <w:r>
              <w:rPr>
                <w:color w:val="414042"/>
                <w:sz w:val="18"/>
              </w:rPr>
              <w:t>7.14</w:t>
            </w:r>
          </w:p>
        </w:tc>
      </w:tr>
      <w:tr>
        <w:trPr>
          <w:trHeight w:val="267" w:hRule="exact"/>
        </w:trPr>
        <w:tc>
          <w:tcPr>
            <w:tcW w:w="2629" w:type="dxa"/>
            <w:tcBorders>
              <w:bottom w:val="single" w:sz="4" w:space="0" w:color="87226C"/>
            </w:tcBorders>
          </w:tcPr>
          <w:p>
            <w:pPr>
              <w:pStyle w:val="TableParagraph"/>
              <w:ind w:left="79"/>
              <w:jc w:val="left"/>
              <w:rPr>
                <w:sz w:val="18"/>
              </w:rPr>
            </w:pPr>
            <w:r>
              <w:rPr>
                <w:color w:val="414042"/>
                <w:sz w:val="18"/>
              </w:rPr>
              <w:t>Costo extra + alimento (</w:t>
            </w:r>
            <w:r>
              <w:rPr>
                <w:color w:val="414042"/>
                <w:sz w:val="16"/>
              </w:rPr>
              <w:t>BS</w:t>
            </w:r>
            <w:r>
              <w:rPr>
                <w:color w:val="414042"/>
                <w:sz w:val="18"/>
              </w:rPr>
              <w:t>)</w:t>
            </w:r>
          </w:p>
        </w:tc>
        <w:tc>
          <w:tcPr>
            <w:tcW w:w="1453" w:type="dxa"/>
            <w:tcBorders>
              <w:bottom w:val="single" w:sz="4" w:space="0" w:color="87226C"/>
            </w:tcBorders>
          </w:tcPr>
          <w:p>
            <w:pPr>
              <w:pStyle w:val="TableParagraph"/>
              <w:ind w:left="139"/>
              <w:jc w:val="left"/>
              <w:rPr>
                <w:sz w:val="18"/>
              </w:rPr>
            </w:pPr>
            <w:r>
              <w:rPr>
                <w:color w:val="414042"/>
                <w:sz w:val="18"/>
              </w:rPr>
              <w:t>111.09</w:t>
            </w:r>
          </w:p>
        </w:tc>
        <w:tc>
          <w:tcPr>
            <w:tcW w:w="1137" w:type="dxa"/>
            <w:tcBorders>
              <w:bottom w:val="single" w:sz="4" w:space="0" w:color="87226C"/>
            </w:tcBorders>
          </w:tcPr>
          <w:p>
            <w:pPr>
              <w:pStyle w:val="TableParagraph"/>
              <w:ind w:left="122"/>
              <w:jc w:val="left"/>
              <w:rPr>
                <w:sz w:val="18"/>
              </w:rPr>
            </w:pPr>
            <w:r>
              <w:rPr>
                <w:color w:val="414042"/>
                <w:sz w:val="18"/>
              </w:rPr>
              <w:t>3.33</w:t>
            </w:r>
          </w:p>
        </w:tc>
        <w:tc>
          <w:tcPr>
            <w:tcW w:w="1648" w:type="dxa"/>
            <w:tcBorders>
              <w:bottom w:val="single" w:sz="4" w:space="0" w:color="87226C"/>
            </w:tcBorders>
          </w:tcPr>
          <w:p>
            <w:pPr>
              <w:pStyle w:val="TableParagraph"/>
              <w:ind w:left="445"/>
              <w:jc w:val="left"/>
              <w:rPr>
                <w:sz w:val="18"/>
              </w:rPr>
            </w:pPr>
            <w:r>
              <w:rPr>
                <w:color w:val="414042"/>
                <w:sz w:val="18"/>
              </w:rPr>
              <w:t>7.41</w:t>
            </w:r>
          </w:p>
        </w:tc>
      </w:tr>
    </w:tbl>
    <w:p>
      <w:pPr>
        <w:pStyle w:val="BodyText"/>
        <w:spacing w:before="6"/>
        <w:rPr>
          <w:rFonts w:ascii="Palatino Linotype"/>
          <w:b/>
          <w:sz w:val="13"/>
        </w:rPr>
      </w:pPr>
    </w:p>
    <w:p>
      <w:pPr>
        <w:pStyle w:val="ListParagraph"/>
        <w:numPr>
          <w:ilvl w:val="0"/>
          <w:numId w:val="13"/>
        </w:numPr>
        <w:tabs>
          <w:tab w:pos="554" w:val="left" w:leader="none"/>
        </w:tabs>
        <w:spacing w:line="249" w:lineRule="auto" w:before="56" w:after="0"/>
        <w:ind w:left="553" w:right="195" w:hanging="360"/>
        <w:jc w:val="left"/>
        <w:rPr>
          <w:sz w:val="22"/>
        </w:rPr>
      </w:pPr>
      <w:r>
        <w:rPr>
          <w:color w:val="414042"/>
          <w:sz w:val="22"/>
        </w:rPr>
        <w:t>A continuación se indica la composición de la dieta, en </w:t>
      </w:r>
      <w:r>
        <w:rPr>
          <w:color w:val="414042"/>
          <w:sz w:val="20"/>
        </w:rPr>
        <w:t>BS </w:t>
      </w:r>
      <w:r>
        <w:rPr>
          <w:color w:val="414042"/>
          <w:sz w:val="22"/>
        </w:rPr>
        <w:t>y cómo se ofrece (Cuadro</w:t>
      </w:r>
      <w:r>
        <w:rPr>
          <w:color w:val="414042"/>
          <w:spacing w:val="1"/>
          <w:sz w:val="22"/>
        </w:rPr>
        <w:t> </w:t>
      </w:r>
      <w:r>
        <w:rPr>
          <w:color w:val="414042"/>
          <w:sz w:val="22"/>
        </w:rPr>
        <w:t>22).</w:t>
      </w:r>
    </w:p>
    <w:p>
      <w:pPr>
        <w:pStyle w:val="BodyText"/>
        <w:spacing w:before="9"/>
        <w:rPr>
          <w:sz w:val="20"/>
        </w:rPr>
      </w:pPr>
    </w:p>
    <w:p>
      <w:pPr>
        <w:pStyle w:val="Heading2"/>
        <w:ind w:left="277" w:right="278"/>
      </w:pPr>
      <w:r>
        <w:rPr>
          <w:color w:val="8F3A75"/>
          <w:w w:val="95"/>
        </w:rPr>
        <w:t>Cuadro 22</w:t>
      </w:r>
    </w:p>
    <w:p>
      <w:pPr>
        <w:spacing w:line="280" w:lineRule="exact" w:before="0"/>
        <w:ind w:left="277" w:right="278" w:firstLine="0"/>
        <w:jc w:val="center"/>
        <w:rPr>
          <w:rFonts w:ascii="Palatino Linotype" w:hAnsi="Palatino Linotype"/>
          <w:b/>
          <w:sz w:val="22"/>
        </w:rPr>
      </w:pPr>
      <w:r>
        <w:rPr>
          <w:rFonts w:ascii="Palatino Linotype" w:hAnsi="Palatino Linotype"/>
          <w:b/>
          <w:color w:val="8F3A75"/>
          <w:w w:val="95"/>
          <w:sz w:val="22"/>
        </w:rPr>
        <w:t>Composición de la dieta para cerdos en iniciación (todos los alimentos)</w:t>
      </w:r>
    </w:p>
    <w:p>
      <w:pPr>
        <w:pStyle w:val="BodyText"/>
        <w:spacing w:before="7"/>
        <w:rPr>
          <w:rFonts w:ascii="Palatino Linotype"/>
          <w:b/>
          <w:sz w:val="20"/>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69"/>
        <w:gridCol w:w="787"/>
        <w:gridCol w:w="784"/>
        <w:gridCol w:w="716"/>
        <w:gridCol w:w="755"/>
        <w:gridCol w:w="641"/>
        <w:gridCol w:w="625"/>
        <w:gridCol w:w="664"/>
        <w:gridCol w:w="634"/>
      </w:tblGrid>
      <w:tr>
        <w:trPr>
          <w:trHeight w:val="873" w:hRule="exact"/>
        </w:trPr>
        <w:tc>
          <w:tcPr>
            <w:tcW w:w="1669" w:type="dxa"/>
            <w:tcBorders>
              <w:bottom w:val="single" w:sz="4" w:space="0" w:color="87226C"/>
            </w:tcBorders>
            <w:shd w:val="clear" w:color="auto" w:fill="DCEDE6"/>
          </w:tcPr>
          <w:p>
            <w:pPr>
              <w:pStyle w:val="TableParagraph"/>
              <w:spacing w:before="3"/>
              <w:jc w:val="left"/>
              <w:rPr>
                <w:rFonts w:ascii="Palatino Linotype"/>
                <w:b/>
                <w:sz w:val="23"/>
              </w:rPr>
            </w:pPr>
          </w:p>
          <w:p>
            <w:pPr>
              <w:pStyle w:val="TableParagraph"/>
              <w:spacing w:before="0"/>
              <w:ind w:left="453"/>
              <w:jc w:val="left"/>
              <w:rPr>
                <w:rFonts w:ascii="Palatino Linotype"/>
                <w:b/>
                <w:sz w:val="18"/>
              </w:rPr>
            </w:pPr>
            <w:r>
              <w:rPr>
                <w:rFonts w:ascii="Palatino Linotype"/>
                <w:b/>
                <w:color w:val="87226C"/>
                <w:sz w:val="18"/>
              </w:rPr>
              <w:t>Alimentos</w:t>
            </w:r>
          </w:p>
        </w:tc>
        <w:tc>
          <w:tcPr>
            <w:tcW w:w="787" w:type="dxa"/>
            <w:tcBorders>
              <w:bottom w:val="single" w:sz="4" w:space="0" w:color="87226C"/>
            </w:tcBorders>
            <w:shd w:val="clear" w:color="auto" w:fill="DCEDE6"/>
          </w:tcPr>
          <w:p>
            <w:pPr>
              <w:pStyle w:val="TableParagraph"/>
              <w:spacing w:line="432" w:lineRule="auto" w:before="22"/>
              <w:ind w:left="246" w:right="-43" w:hanging="11"/>
              <w:jc w:val="left"/>
              <w:rPr>
                <w:rFonts w:ascii="Palatino Linotype"/>
                <w:b/>
                <w:sz w:val="18"/>
              </w:rPr>
            </w:pPr>
            <w:r>
              <w:rPr>
                <w:rFonts w:ascii="Palatino Linotype"/>
                <w:b/>
                <w:color w:val="87226C"/>
                <w:w w:val="95"/>
                <w:sz w:val="18"/>
              </w:rPr>
              <w:t>Base</w:t>
            </w:r>
            <w:r>
              <w:rPr>
                <w:rFonts w:ascii="Palatino Linotype"/>
                <w:b/>
                <w:color w:val="87226C"/>
                <w:spacing w:val="-27"/>
                <w:w w:val="95"/>
                <w:sz w:val="18"/>
              </w:rPr>
              <w:t> </w:t>
            </w:r>
            <w:r>
              <w:rPr>
                <w:rFonts w:ascii="Palatino Linotype"/>
                <w:b/>
                <w:color w:val="87226C"/>
                <w:w w:val="95"/>
                <w:sz w:val="18"/>
              </w:rPr>
              <w:t>ali</w:t>
            </w:r>
            <w:r>
              <w:rPr>
                <w:rFonts w:ascii="Palatino Linotype"/>
                <w:b/>
                <w:color w:val="87226C"/>
                <w:w w:val="86"/>
                <w:sz w:val="18"/>
              </w:rPr>
              <w:t> </w:t>
            </w:r>
            <w:r>
              <w:rPr>
                <w:rFonts w:ascii="Palatino Linotype"/>
                <w:b/>
                <w:color w:val="87226C"/>
                <w:sz w:val="18"/>
              </w:rPr>
              <w:t>kg/d</w:t>
            </w:r>
          </w:p>
        </w:tc>
        <w:tc>
          <w:tcPr>
            <w:tcW w:w="784" w:type="dxa"/>
            <w:tcBorders>
              <w:bottom w:val="single" w:sz="4" w:space="0" w:color="87226C"/>
            </w:tcBorders>
            <w:shd w:val="clear" w:color="auto" w:fill="DCEDE6"/>
          </w:tcPr>
          <w:p>
            <w:pPr>
              <w:pStyle w:val="TableParagraph"/>
              <w:spacing w:before="22"/>
              <w:ind w:left="23"/>
              <w:jc w:val="left"/>
              <w:rPr>
                <w:rFonts w:ascii="Palatino Linotype"/>
                <w:b/>
                <w:sz w:val="18"/>
              </w:rPr>
            </w:pPr>
            <w:r>
              <w:rPr>
                <w:rFonts w:ascii="Palatino Linotype"/>
                <w:b/>
                <w:color w:val="87226C"/>
                <w:sz w:val="18"/>
              </w:rPr>
              <w:t>mento</w:t>
            </w:r>
          </w:p>
          <w:p>
            <w:pPr>
              <w:pStyle w:val="TableParagraph"/>
              <w:spacing w:before="4"/>
              <w:jc w:val="left"/>
              <w:rPr>
                <w:rFonts w:ascii="Palatino Linotype"/>
                <w:b/>
                <w:sz w:val="14"/>
              </w:rPr>
            </w:pPr>
          </w:p>
          <w:p>
            <w:pPr>
              <w:pStyle w:val="TableParagraph"/>
              <w:spacing w:before="0"/>
              <w:ind w:right="33"/>
              <w:jc w:val="center"/>
              <w:rPr>
                <w:rFonts w:ascii="Palatino Linotype"/>
                <w:b/>
                <w:sz w:val="18"/>
              </w:rPr>
            </w:pPr>
            <w:r>
              <w:rPr>
                <w:rFonts w:ascii="Palatino Linotype"/>
                <w:b/>
                <w:color w:val="87226C"/>
                <w:w w:val="85"/>
                <w:sz w:val="18"/>
              </w:rPr>
              <w:t>%</w:t>
            </w:r>
          </w:p>
        </w:tc>
        <w:tc>
          <w:tcPr>
            <w:tcW w:w="716" w:type="dxa"/>
            <w:tcBorders>
              <w:bottom w:val="single" w:sz="4" w:space="0" w:color="87226C"/>
            </w:tcBorders>
            <w:shd w:val="clear" w:color="auto" w:fill="DCEDE6"/>
          </w:tcPr>
          <w:p>
            <w:pPr>
              <w:pStyle w:val="TableParagraph"/>
              <w:spacing w:line="432" w:lineRule="auto" w:before="22"/>
              <w:ind w:left="161" w:right="-22" w:hanging="124"/>
              <w:jc w:val="left"/>
              <w:rPr>
                <w:rFonts w:ascii="Palatino Linotype"/>
                <w:b/>
                <w:sz w:val="18"/>
              </w:rPr>
            </w:pPr>
            <w:r>
              <w:rPr>
                <w:rFonts w:ascii="Palatino Linotype"/>
                <w:b/>
                <w:color w:val="87226C"/>
                <w:w w:val="95"/>
                <w:sz w:val="18"/>
              </w:rPr>
              <w:t>Base</w:t>
            </w:r>
            <w:r>
              <w:rPr>
                <w:rFonts w:ascii="Palatino Linotype"/>
                <w:b/>
                <w:color w:val="87226C"/>
                <w:spacing w:val="-17"/>
                <w:w w:val="95"/>
                <w:sz w:val="18"/>
              </w:rPr>
              <w:t> </w:t>
            </w:r>
            <w:r>
              <w:rPr>
                <w:rFonts w:ascii="Palatino Linotype"/>
                <w:b/>
                <w:color w:val="87226C"/>
                <w:w w:val="95"/>
                <w:sz w:val="18"/>
              </w:rPr>
              <w:t>mat </w:t>
            </w:r>
            <w:r>
              <w:rPr>
                <w:rFonts w:ascii="Palatino Linotype"/>
                <w:b/>
                <w:color w:val="87226C"/>
                <w:sz w:val="18"/>
              </w:rPr>
              <w:t>kg/d</w:t>
            </w:r>
          </w:p>
        </w:tc>
        <w:tc>
          <w:tcPr>
            <w:tcW w:w="755" w:type="dxa"/>
            <w:tcBorders>
              <w:bottom w:val="single" w:sz="4" w:space="0" w:color="87226C"/>
            </w:tcBorders>
            <w:shd w:val="clear" w:color="auto" w:fill="DCEDE6"/>
          </w:tcPr>
          <w:p>
            <w:pPr>
              <w:pStyle w:val="TableParagraph"/>
              <w:spacing w:before="22"/>
              <w:ind w:right="111"/>
              <w:jc w:val="center"/>
              <w:rPr>
                <w:rFonts w:ascii="Palatino Linotype"/>
                <w:b/>
                <w:sz w:val="18"/>
              </w:rPr>
            </w:pPr>
            <w:r>
              <w:rPr>
                <w:rFonts w:ascii="Palatino Linotype"/>
                <w:b/>
                <w:color w:val="87226C"/>
                <w:w w:val="95"/>
                <w:sz w:val="18"/>
              </w:rPr>
              <w:t>eria</w:t>
            </w:r>
            <w:r>
              <w:rPr>
                <w:rFonts w:ascii="Palatino Linotype"/>
                <w:b/>
                <w:color w:val="87226C"/>
                <w:spacing w:val="-22"/>
                <w:w w:val="95"/>
                <w:sz w:val="18"/>
              </w:rPr>
              <w:t> </w:t>
            </w:r>
            <w:r>
              <w:rPr>
                <w:rFonts w:ascii="Palatino Linotype"/>
                <w:b/>
                <w:color w:val="87226C"/>
                <w:w w:val="95"/>
                <w:sz w:val="18"/>
              </w:rPr>
              <w:t>seca</w:t>
            </w:r>
          </w:p>
          <w:p>
            <w:pPr>
              <w:pStyle w:val="TableParagraph"/>
              <w:spacing w:before="4"/>
              <w:jc w:val="left"/>
              <w:rPr>
                <w:rFonts w:ascii="Palatino Linotype"/>
                <w:b/>
                <w:sz w:val="14"/>
              </w:rPr>
            </w:pPr>
          </w:p>
          <w:p>
            <w:pPr>
              <w:pStyle w:val="TableParagraph"/>
              <w:spacing w:before="0"/>
              <w:ind w:right="6"/>
              <w:jc w:val="center"/>
              <w:rPr>
                <w:rFonts w:ascii="Palatino Linotype"/>
                <w:b/>
                <w:sz w:val="18"/>
              </w:rPr>
            </w:pPr>
            <w:r>
              <w:rPr>
                <w:rFonts w:ascii="Palatino Linotype"/>
                <w:b/>
                <w:color w:val="87226C"/>
                <w:w w:val="85"/>
                <w:sz w:val="18"/>
              </w:rPr>
              <w:t>%</w:t>
            </w:r>
          </w:p>
        </w:tc>
        <w:tc>
          <w:tcPr>
            <w:tcW w:w="641" w:type="dxa"/>
            <w:tcBorders>
              <w:bottom w:val="single" w:sz="4" w:space="0" w:color="87226C"/>
            </w:tcBorders>
            <w:shd w:val="clear" w:color="auto" w:fill="DCEDE6"/>
          </w:tcPr>
          <w:p>
            <w:pPr>
              <w:pStyle w:val="TableParagraph"/>
              <w:spacing w:before="3"/>
              <w:jc w:val="left"/>
              <w:rPr>
                <w:rFonts w:ascii="Palatino Linotype"/>
                <w:b/>
                <w:sz w:val="23"/>
              </w:rPr>
            </w:pPr>
          </w:p>
          <w:p>
            <w:pPr>
              <w:pStyle w:val="TableParagraph"/>
              <w:spacing w:line="288" w:lineRule="auto" w:before="0"/>
              <w:ind w:left="150" w:right="155" w:firstLine="53"/>
              <w:jc w:val="left"/>
              <w:rPr>
                <w:rFonts w:ascii="Palatino Linotype" w:hAnsi="Palatino Linotype"/>
                <w:b/>
                <w:sz w:val="18"/>
              </w:rPr>
            </w:pPr>
            <w:r>
              <w:rPr>
                <w:rFonts w:ascii="Palatino Linotype" w:hAnsi="Palatino Linotype"/>
                <w:b/>
                <w:color w:val="87226C"/>
                <w:sz w:val="18"/>
              </w:rPr>
              <w:t>En </w:t>
            </w:r>
            <w:r>
              <w:rPr>
                <w:rFonts w:ascii="Palatino Linotype" w:hAnsi="Palatino Linotype"/>
                <w:b/>
                <w:color w:val="87226C"/>
                <w:w w:val="90"/>
                <w:sz w:val="18"/>
              </w:rPr>
              <w:t>Mín</w:t>
            </w:r>
          </w:p>
        </w:tc>
        <w:tc>
          <w:tcPr>
            <w:tcW w:w="625" w:type="dxa"/>
            <w:tcBorders>
              <w:bottom w:val="single" w:sz="4" w:space="0" w:color="87226C"/>
            </w:tcBorders>
            <w:shd w:val="clear" w:color="auto" w:fill="DCEDE6"/>
          </w:tcPr>
          <w:p>
            <w:pPr>
              <w:pStyle w:val="TableParagraph"/>
              <w:spacing w:line="288" w:lineRule="auto" w:before="22"/>
              <w:ind w:left="184" w:right="-37" w:hanging="51"/>
              <w:jc w:val="left"/>
              <w:rPr>
                <w:rFonts w:ascii="Palatino Linotype"/>
                <w:b/>
                <w:sz w:val="18"/>
              </w:rPr>
            </w:pPr>
            <w:r>
              <w:rPr>
                <w:rFonts w:ascii="Palatino Linotype"/>
                <w:b/>
                <w:color w:val="87226C"/>
                <w:spacing w:val="-1"/>
                <w:w w:val="90"/>
                <w:sz w:val="18"/>
              </w:rPr>
              <w:t>Restric </w:t>
            </w:r>
            <w:r>
              <w:rPr>
                <w:rFonts w:ascii="Palatino Linotype"/>
                <w:b/>
                <w:color w:val="87226C"/>
                <w:sz w:val="18"/>
              </w:rPr>
              <w:t>BH</w:t>
            </w:r>
          </w:p>
          <w:p>
            <w:pPr>
              <w:pStyle w:val="TableParagraph"/>
              <w:spacing w:line="242" w:lineRule="exact" w:before="0"/>
              <w:ind w:left="147" w:right="-37"/>
              <w:jc w:val="left"/>
              <w:rPr>
                <w:rFonts w:ascii="Palatino Linotype" w:hAnsi="Palatino Linotype"/>
                <w:b/>
                <w:sz w:val="18"/>
              </w:rPr>
            </w:pPr>
            <w:r>
              <w:rPr>
                <w:rFonts w:ascii="Palatino Linotype" w:hAnsi="Palatino Linotype"/>
                <w:b/>
                <w:color w:val="87226C"/>
                <w:sz w:val="18"/>
              </w:rPr>
              <w:t>Máx</w:t>
            </w:r>
          </w:p>
        </w:tc>
        <w:tc>
          <w:tcPr>
            <w:tcW w:w="664" w:type="dxa"/>
            <w:tcBorders>
              <w:bottom w:val="single" w:sz="4" w:space="0" w:color="87226C"/>
            </w:tcBorders>
            <w:shd w:val="clear" w:color="auto" w:fill="DCEDE6"/>
          </w:tcPr>
          <w:p>
            <w:pPr>
              <w:pStyle w:val="TableParagraph"/>
              <w:spacing w:line="288" w:lineRule="auto" w:before="22"/>
              <w:ind w:left="173" w:right="141" w:hanging="138"/>
              <w:jc w:val="left"/>
              <w:rPr>
                <w:rFonts w:ascii="Palatino Linotype" w:hAnsi="Palatino Linotype"/>
                <w:b/>
                <w:sz w:val="18"/>
              </w:rPr>
            </w:pPr>
            <w:r>
              <w:rPr>
                <w:rFonts w:ascii="Palatino Linotype" w:hAnsi="Palatino Linotype"/>
                <w:b/>
                <w:color w:val="87226C"/>
                <w:w w:val="90"/>
                <w:sz w:val="18"/>
              </w:rPr>
              <w:t>ciones </w:t>
            </w:r>
            <w:r>
              <w:rPr>
                <w:rFonts w:ascii="Palatino Linotype" w:hAnsi="Palatino Linotype"/>
                <w:b/>
                <w:color w:val="87226C"/>
                <w:sz w:val="18"/>
              </w:rPr>
              <w:t>En </w:t>
            </w:r>
            <w:r>
              <w:rPr>
                <w:rFonts w:ascii="Palatino Linotype" w:hAnsi="Palatino Linotype"/>
                <w:b/>
                <w:color w:val="87226C"/>
                <w:w w:val="90"/>
                <w:sz w:val="18"/>
              </w:rPr>
              <w:t>Mín</w:t>
            </w:r>
          </w:p>
        </w:tc>
        <w:tc>
          <w:tcPr>
            <w:tcW w:w="634" w:type="dxa"/>
            <w:tcBorders>
              <w:bottom w:val="single" w:sz="4" w:space="0" w:color="87226C"/>
            </w:tcBorders>
            <w:shd w:val="clear" w:color="auto" w:fill="DCEDE6"/>
          </w:tcPr>
          <w:p>
            <w:pPr>
              <w:pStyle w:val="TableParagraph"/>
              <w:spacing w:before="3"/>
              <w:jc w:val="left"/>
              <w:rPr>
                <w:rFonts w:ascii="Palatino Linotype"/>
                <w:b/>
                <w:sz w:val="23"/>
              </w:rPr>
            </w:pPr>
          </w:p>
          <w:p>
            <w:pPr>
              <w:pStyle w:val="TableParagraph"/>
              <w:spacing w:before="0"/>
              <w:ind w:left="208"/>
              <w:jc w:val="left"/>
              <w:rPr>
                <w:rFonts w:ascii="Palatino Linotype"/>
                <w:b/>
                <w:sz w:val="18"/>
              </w:rPr>
            </w:pPr>
            <w:r>
              <w:rPr>
                <w:rFonts w:ascii="Palatino Linotype"/>
                <w:b/>
                <w:color w:val="87226C"/>
                <w:sz w:val="18"/>
              </w:rPr>
              <w:t>BS</w:t>
            </w:r>
          </w:p>
          <w:p>
            <w:pPr>
              <w:pStyle w:val="TableParagraph"/>
              <w:spacing w:before="48"/>
              <w:ind w:left="147"/>
              <w:jc w:val="left"/>
              <w:rPr>
                <w:rFonts w:ascii="Palatino Linotype" w:hAnsi="Palatino Linotype"/>
                <w:b/>
                <w:sz w:val="18"/>
              </w:rPr>
            </w:pPr>
            <w:r>
              <w:rPr>
                <w:rFonts w:ascii="Palatino Linotype" w:hAnsi="Palatino Linotype"/>
                <w:b/>
                <w:color w:val="87226C"/>
                <w:sz w:val="18"/>
              </w:rPr>
              <w:t>Máx</w:t>
            </w:r>
          </w:p>
        </w:tc>
      </w:tr>
      <w:tr>
        <w:trPr>
          <w:trHeight w:val="314" w:hRule="exact"/>
        </w:trPr>
        <w:tc>
          <w:tcPr>
            <w:tcW w:w="1669" w:type="dxa"/>
            <w:tcBorders>
              <w:top w:val="single" w:sz="4" w:space="0" w:color="87226C"/>
            </w:tcBorders>
          </w:tcPr>
          <w:p>
            <w:pPr>
              <w:pStyle w:val="TableParagraph"/>
              <w:spacing w:before="38"/>
              <w:ind w:left="80"/>
              <w:jc w:val="left"/>
              <w:rPr>
                <w:sz w:val="18"/>
              </w:rPr>
            </w:pPr>
            <w:r>
              <w:rPr>
                <w:color w:val="414042"/>
                <w:sz w:val="18"/>
              </w:rPr>
              <w:t>Maíz</w:t>
            </w:r>
          </w:p>
        </w:tc>
        <w:tc>
          <w:tcPr>
            <w:tcW w:w="787" w:type="dxa"/>
            <w:tcBorders>
              <w:top w:val="single" w:sz="4" w:space="0" w:color="87226C"/>
            </w:tcBorders>
          </w:tcPr>
          <w:p>
            <w:pPr>
              <w:pStyle w:val="TableParagraph"/>
              <w:spacing w:before="38"/>
              <w:ind w:right="109"/>
              <w:rPr>
                <w:sz w:val="18"/>
              </w:rPr>
            </w:pPr>
            <w:r>
              <w:rPr>
                <w:color w:val="414042"/>
                <w:w w:val="95"/>
                <w:sz w:val="18"/>
              </w:rPr>
              <w:t>0.543</w:t>
            </w:r>
          </w:p>
        </w:tc>
        <w:tc>
          <w:tcPr>
            <w:tcW w:w="784" w:type="dxa"/>
            <w:tcBorders>
              <w:top w:val="single" w:sz="4" w:space="0" w:color="87226C"/>
            </w:tcBorders>
          </w:tcPr>
          <w:p>
            <w:pPr>
              <w:pStyle w:val="TableParagraph"/>
              <w:spacing w:before="38"/>
              <w:ind w:left="114"/>
              <w:jc w:val="left"/>
              <w:rPr>
                <w:sz w:val="18"/>
              </w:rPr>
            </w:pPr>
            <w:r>
              <w:rPr>
                <w:color w:val="414042"/>
                <w:sz w:val="18"/>
              </w:rPr>
              <w:t>55.037</w:t>
            </w:r>
          </w:p>
        </w:tc>
        <w:tc>
          <w:tcPr>
            <w:tcW w:w="716" w:type="dxa"/>
            <w:tcBorders>
              <w:top w:val="single" w:sz="4" w:space="0" w:color="87226C"/>
            </w:tcBorders>
          </w:tcPr>
          <w:p>
            <w:pPr>
              <w:pStyle w:val="TableParagraph"/>
              <w:spacing w:before="38"/>
              <w:ind w:right="128"/>
              <w:rPr>
                <w:sz w:val="18"/>
              </w:rPr>
            </w:pPr>
            <w:r>
              <w:rPr>
                <w:color w:val="414042"/>
                <w:w w:val="95"/>
                <w:sz w:val="18"/>
              </w:rPr>
              <w:t>0.478</w:t>
            </w:r>
          </w:p>
        </w:tc>
        <w:tc>
          <w:tcPr>
            <w:tcW w:w="755" w:type="dxa"/>
            <w:tcBorders>
              <w:top w:val="single" w:sz="4" w:space="0" w:color="87226C"/>
            </w:tcBorders>
          </w:tcPr>
          <w:p>
            <w:pPr>
              <w:pStyle w:val="TableParagraph"/>
              <w:spacing w:before="38"/>
              <w:ind w:right="17"/>
              <w:jc w:val="center"/>
              <w:rPr>
                <w:sz w:val="18"/>
              </w:rPr>
            </w:pPr>
            <w:r>
              <w:rPr>
                <w:color w:val="414042"/>
                <w:sz w:val="18"/>
              </w:rPr>
              <w:t>54.051</w:t>
            </w:r>
          </w:p>
        </w:tc>
        <w:tc>
          <w:tcPr>
            <w:tcW w:w="641" w:type="dxa"/>
            <w:tcBorders>
              <w:top w:val="single" w:sz="4" w:space="0" w:color="87226C"/>
            </w:tcBorders>
          </w:tcPr>
          <w:p>
            <w:pPr>
              <w:pStyle w:val="TableParagraph"/>
              <w:spacing w:before="38"/>
              <w:ind w:left="153" w:right="127"/>
              <w:jc w:val="center"/>
              <w:rPr>
                <w:sz w:val="18"/>
              </w:rPr>
            </w:pPr>
            <w:r>
              <w:rPr>
                <w:color w:val="414042"/>
                <w:w w:val="105"/>
                <w:sz w:val="18"/>
              </w:rPr>
              <w:t>-----</w:t>
            </w:r>
          </w:p>
        </w:tc>
        <w:tc>
          <w:tcPr>
            <w:tcW w:w="625" w:type="dxa"/>
            <w:tcBorders>
              <w:top w:val="single" w:sz="4" w:space="0" w:color="87226C"/>
            </w:tcBorders>
          </w:tcPr>
          <w:p>
            <w:pPr>
              <w:pStyle w:val="TableParagraph"/>
              <w:spacing w:before="38"/>
              <w:ind w:left="157" w:right="109"/>
              <w:jc w:val="center"/>
              <w:rPr>
                <w:sz w:val="18"/>
              </w:rPr>
            </w:pPr>
            <w:r>
              <w:rPr>
                <w:color w:val="414042"/>
                <w:w w:val="105"/>
                <w:sz w:val="18"/>
              </w:rPr>
              <w:t>-----</w:t>
            </w:r>
          </w:p>
        </w:tc>
        <w:tc>
          <w:tcPr>
            <w:tcW w:w="664" w:type="dxa"/>
            <w:tcBorders>
              <w:top w:val="single" w:sz="4" w:space="0" w:color="87226C"/>
            </w:tcBorders>
          </w:tcPr>
          <w:p>
            <w:pPr>
              <w:pStyle w:val="TableParagraph"/>
              <w:spacing w:before="38"/>
              <w:ind w:right="145"/>
              <w:rPr>
                <w:sz w:val="18"/>
              </w:rPr>
            </w:pPr>
            <w:r>
              <w:rPr>
                <w:color w:val="414042"/>
                <w:w w:val="105"/>
                <w:sz w:val="18"/>
              </w:rPr>
              <w:t>-----</w:t>
            </w:r>
          </w:p>
        </w:tc>
        <w:tc>
          <w:tcPr>
            <w:tcW w:w="634" w:type="dxa"/>
            <w:tcBorders>
              <w:top w:val="single" w:sz="4" w:space="0" w:color="87226C"/>
            </w:tcBorders>
          </w:tcPr>
          <w:p>
            <w:pPr>
              <w:pStyle w:val="TableParagraph"/>
              <w:spacing w:before="38"/>
              <w:ind w:right="134"/>
              <w:rPr>
                <w:sz w:val="18"/>
              </w:rPr>
            </w:pPr>
            <w:r>
              <w:rPr>
                <w:color w:val="414042"/>
                <w:w w:val="105"/>
                <w:sz w:val="18"/>
              </w:rPr>
              <w:t>-----</w:t>
            </w:r>
          </w:p>
        </w:tc>
      </w:tr>
      <w:tr>
        <w:trPr>
          <w:trHeight w:val="291" w:hRule="exact"/>
        </w:trPr>
        <w:tc>
          <w:tcPr>
            <w:tcW w:w="1669" w:type="dxa"/>
          </w:tcPr>
          <w:p>
            <w:pPr>
              <w:pStyle w:val="TableParagraph"/>
              <w:ind w:left="80"/>
              <w:jc w:val="left"/>
              <w:rPr>
                <w:sz w:val="18"/>
              </w:rPr>
            </w:pPr>
            <w:r>
              <w:rPr>
                <w:color w:val="414042"/>
                <w:sz w:val="18"/>
              </w:rPr>
              <w:t>Soya</w:t>
            </w:r>
          </w:p>
        </w:tc>
        <w:tc>
          <w:tcPr>
            <w:tcW w:w="787" w:type="dxa"/>
          </w:tcPr>
          <w:p>
            <w:pPr>
              <w:pStyle w:val="TableParagraph"/>
              <w:ind w:right="110"/>
              <w:rPr>
                <w:sz w:val="18"/>
              </w:rPr>
            </w:pPr>
            <w:r>
              <w:rPr>
                <w:color w:val="414042"/>
                <w:w w:val="95"/>
                <w:sz w:val="18"/>
              </w:rPr>
              <w:t>0.214</w:t>
            </w:r>
          </w:p>
        </w:tc>
        <w:tc>
          <w:tcPr>
            <w:tcW w:w="784" w:type="dxa"/>
          </w:tcPr>
          <w:p>
            <w:pPr>
              <w:pStyle w:val="TableParagraph"/>
              <w:ind w:left="113"/>
              <w:jc w:val="left"/>
              <w:rPr>
                <w:sz w:val="18"/>
              </w:rPr>
            </w:pPr>
            <w:r>
              <w:rPr>
                <w:color w:val="414042"/>
                <w:sz w:val="18"/>
              </w:rPr>
              <w:t>21.685</w:t>
            </w:r>
          </w:p>
        </w:tc>
        <w:tc>
          <w:tcPr>
            <w:tcW w:w="716" w:type="dxa"/>
          </w:tcPr>
          <w:p>
            <w:pPr>
              <w:pStyle w:val="TableParagraph"/>
              <w:ind w:right="128"/>
              <w:rPr>
                <w:sz w:val="18"/>
              </w:rPr>
            </w:pPr>
            <w:r>
              <w:rPr>
                <w:color w:val="414042"/>
                <w:w w:val="95"/>
                <w:sz w:val="18"/>
              </w:rPr>
              <w:t>0.192</w:t>
            </w:r>
          </w:p>
        </w:tc>
        <w:tc>
          <w:tcPr>
            <w:tcW w:w="755" w:type="dxa"/>
          </w:tcPr>
          <w:p>
            <w:pPr>
              <w:pStyle w:val="TableParagraph"/>
              <w:ind w:right="18"/>
              <w:jc w:val="center"/>
              <w:rPr>
                <w:sz w:val="18"/>
              </w:rPr>
            </w:pPr>
            <w:r>
              <w:rPr>
                <w:color w:val="414042"/>
                <w:sz w:val="18"/>
              </w:rPr>
              <w:t>21.781</w:t>
            </w:r>
          </w:p>
        </w:tc>
        <w:tc>
          <w:tcPr>
            <w:tcW w:w="641" w:type="dxa"/>
          </w:tcPr>
          <w:p>
            <w:pPr>
              <w:pStyle w:val="TableParagraph"/>
              <w:ind w:left="153" w:right="128"/>
              <w:jc w:val="center"/>
              <w:rPr>
                <w:sz w:val="18"/>
              </w:rPr>
            </w:pPr>
            <w:r>
              <w:rPr>
                <w:color w:val="414042"/>
                <w:w w:val="105"/>
                <w:sz w:val="18"/>
              </w:rPr>
              <w:t>-----</w:t>
            </w:r>
          </w:p>
        </w:tc>
        <w:tc>
          <w:tcPr>
            <w:tcW w:w="625" w:type="dxa"/>
          </w:tcPr>
          <w:p>
            <w:pPr>
              <w:pStyle w:val="TableParagraph"/>
              <w:ind w:left="157" w:right="109"/>
              <w:jc w:val="center"/>
              <w:rPr>
                <w:sz w:val="18"/>
              </w:rPr>
            </w:pPr>
            <w:r>
              <w:rPr>
                <w:color w:val="414042"/>
                <w:w w:val="105"/>
                <w:sz w:val="18"/>
              </w:rPr>
              <w:t>-----</w:t>
            </w:r>
          </w:p>
        </w:tc>
        <w:tc>
          <w:tcPr>
            <w:tcW w:w="664" w:type="dxa"/>
          </w:tcPr>
          <w:p>
            <w:pPr>
              <w:pStyle w:val="TableParagraph"/>
              <w:ind w:right="145"/>
              <w:rPr>
                <w:sz w:val="18"/>
              </w:rPr>
            </w:pPr>
            <w:r>
              <w:rPr>
                <w:color w:val="414042"/>
                <w:w w:val="105"/>
                <w:sz w:val="18"/>
              </w:rPr>
              <w:t>-----</w:t>
            </w:r>
          </w:p>
        </w:tc>
        <w:tc>
          <w:tcPr>
            <w:tcW w:w="634" w:type="dxa"/>
          </w:tcPr>
          <w:p>
            <w:pPr>
              <w:pStyle w:val="TableParagraph"/>
              <w:ind w:right="134"/>
              <w:rPr>
                <w:sz w:val="18"/>
              </w:rPr>
            </w:pPr>
            <w:r>
              <w:rPr>
                <w:color w:val="414042"/>
                <w:w w:val="105"/>
                <w:sz w:val="18"/>
              </w:rPr>
              <w:t>-----</w:t>
            </w:r>
          </w:p>
        </w:tc>
      </w:tr>
      <w:tr>
        <w:trPr>
          <w:trHeight w:val="291" w:hRule="exact"/>
        </w:trPr>
        <w:tc>
          <w:tcPr>
            <w:tcW w:w="1669" w:type="dxa"/>
          </w:tcPr>
          <w:p>
            <w:pPr>
              <w:pStyle w:val="TableParagraph"/>
              <w:ind w:left="79"/>
              <w:jc w:val="left"/>
              <w:rPr>
                <w:sz w:val="18"/>
              </w:rPr>
            </w:pPr>
            <w:r>
              <w:rPr>
                <w:color w:val="414042"/>
                <w:sz w:val="18"/>
              </w:rPr>
              <w:t>Cema de trigo</w:t>
            </w:r>
          </w:p>
        </w:tc>
        <w:tc>
          <w:tcPr>
            <w:tcW w:w="787" w:type="dxa"/>
          </w:tcPr>
          <w:p>
            <w:pPr>
              <w:pStyle w:val="TableParagraph"/>
              <w:ind w:right="110"/>
              <w:rPr>
                <w:sz w:val="18"/>
              </w:rPr>
            </w:pPr>
            <w:r>
              <w:rPr>
                <w:color w:val="414042"/>
                <w:w w:val="95"/>
                <w:sz w:val="18"/>
              </w:rPr>
              <w:t>0.099</w:t>
            </w:r>
          </w:p>
        </w:tc>
        <w:tc>
          <w:tcPr>
            <w:tcW w:w="784" w:type="dxa"/>
          </w:tcPr>
          <w:p>
            <w:pPr>
              <w:pStyle w:val="TableParagraph"/>
              <w:ind w:left="113"/>
              <w:jc w:val="left"/>
              <w:rPr>
                <w:sz w:val="18"/>
              </w:rPr>
            </w:pPr>
            <w:r>
              <w:rPr>
                <w:color w:val="414042"/>
                <w:sz w:val="18"/>
              </w:rPr>
              <w:t>10.068</w:t>
            </w:r>
          </w:p>
        </w:tc>
        <w:tc>
          <w:tcPr>
            <w:tcW w:w="716" w:type="dxa"/>
          </w:tcPr>
          <w:p>
            <w:pPr>
              <w:pStyle w:val="TableParagraph"/>
              <w:ind w:right="129"/>
              <w:rPr>
                <w:sz w:val="18"/>
              </w:rPr>
            </w:pPr>
            <w:r>
              <w:rPr>
                <w:color w:val="414042"/>
                <w:w w:val="95"/>
                <w:sz w:val="18"/>
              </w:rPr>
              <w:t>0.088</w:t>
            </w:r>
          </w:p>
        </w:tc>
        <w:tc>
          <w:tcPr>
            <w:tcW w:w="755" w:type="dxa"/>
          </w:tcPr>
          <w:p>
            <w:pPr>
              <w:pStyle w:val="TableParagraph"/>
              <w:ind w:right="18"/>
              <w:jc w:val="center"/>
              <w:rPr>
                <w:sz w:val="18"/>
              </w:rPr>
            </w:pPr>
            <w:r>
              <w:rPr>
                <w:color w:val="414042"/>
                <w:sz w:val="18"/>
              </w:rPr>
              <w:t>10.000</w:t>
            </w:r>
          </w:p>
        </w:tc>
        <w:tc>
          <w:tcPr>
            <w:tcW w:w="641" w:type="dxa"/>
          </w:tcPr>
          <w:p>
            <w:pPr>
              <w:pStyle w:val="TableParagraph"/>
              <w:ind w:left="153" w:right="129"/>
              <w:jc w:val="center"/>
              <w:rPr>
                <w:sz w:val="18"/>
              </w:rPr>
            </w:pPr>
            <w:r>
              <w:rPr>
                <w:color w:val="414042"/>
                <w:w w:val="105"/>
                <w:sz w:val="18"/>
              </w:rPr>
              <w:t>-----</w:t>
            </w:r>
          </w:p>
        </w:tc>
        <w:tc>
          <w:tcPr>
            <w:tcW w:w="625" w:type="dxa"/>
          </w:tcPr>
          <w:p>
            <w:pPr>
              <w:pStyle w:val="TableParagraph"/>
              <w:ind w:left="157" w:right="110"/>
              <w:jc w:val="center"/>
              <w:rPr>
                <w:sz w:val="18"/>
              </w:rPr>
            </w:pPr>
            <w:r>
              <w:rPr>
                <w:color w:val="414042"/>
                <w:w w:val="105"/>
                <w:sz w:val="18"/>
              </w:rPr>
              <w:t>-----</w:t>
            </w:r>
          </w:p>
        </w:tc>
        <w:tc>
          <w:tcPr>
            <w:tcW w:w="664" w:type="dxa"/>
          </w:tcPr>
          <w:p>
            <w:pPr>
              <w:pStyle w:val="TableParagraph"/>
              <w:ind w:right="145"/>
              <w:rPr>
                <w:sz w:val="18"/>
              </w:rPr>
            </w:pPr>
            <w:r>
              <w:rPr>
                <w:color w:val="414042"/>
                <w:w w:val="105"/>
                <w:sz w:val="18"/>
              </w:rPr>
              <w:t>-----</w:t>
            </w:r>
          </w:p>
        </w:tc>
        <w:tc>
          <w:tcPr>
            <w:tcW w:w="634" w:type="dxa"/>
          </w:tcPr>
          <w:p>
            <w:pPr>
              <w:pStyle w:val="TableParagraph"/>
              <w:ind w:right="135"/>
              <w:rPr>
                <w:sz w:val="18"/>
              </w:rPr>
            </w:pPr>
            <w:r>
              <w:rPr>
                <w:color w:val="414042"/>
                <w:w w:val="95"/>
                <w:sz w:val="18"/>
              </w:rPr>
              <w:t>10</w:t>
            </w:r>
          </w:p>
        </w:tc>
      </w:tr>
      <w:tr>
        <w:trPr>
          <w:trHeight w:val="291" w:hRule="exact"/>
        </w:trPr>
        <w:tc>
          <w:tcPr>
            <w:tcW w:w="1669" w:type="dxa"/>
          </w:tcPr>
          <w:p>
            <w:pPr>
              <w:pStyle w:val="TableParagraph"/>
              <w:ind w:left="79"/>
              <w:jc w:val="left"/>
              <w:rPr>
                <w:sz w:val="18"/>
              </w:rPr>
            </w:pPr>
            <w:r>
              <w:rPr>
                <w:color w:val="414042"/>
                <w:sz w:val="18"/>
              </w:rPr>
              <w:t>Harina de pescado</w:t>
            </w:r>
          </w:p>
        </w:tc>
        <w:tc>
          <w:tcPr>
            <w:tcW w:w="787" w:type="dxa"/>
          </w:tcPr>
          <w:p>
            <w:pPr>
              <w:pStyle w:val="TableParagraph"/>
              <w:ind w:right="110"/>
              <w:rPr>
                <w:sz w:val="18"/>
              </w:rPr>
            </w:pPr>
            <w:r>
              <w:rPr>
                <w:color w:val="414042"/>
                <w:w w:val="95"/>
                <w:sz w:val="18"/>
              </w:rPr>
              <w:t>0.038</w:t>
            </w:r>
          </w:p>
        </w:tc>
        <w:tc>
          <w:tcPr>
            <w:tcW w:w="784" w:type="dxa"/>
          </w:tcPr>
          <w:p>
            <w:pPr>
              <w:pStyle w:val="TableParagraph"/>
              <w:ind w:left="112"/>
              <w:jc w:val="left"/>
              <w:rPr>
                <w:sz w:val="18"/>
              </w:rPr>
            </w:pPr>
            <w:r>
              <w:rPr>
                <w:color w:val="414042"/>
                <w:sz w:val="18"/>
              </w:rPr>
              <w:t>3.8960</w:t>
            </w:r>
          </w:p>
        </w:tc>
        <w:tc>
          <w:tcPr>
            <w:tcW w:w="716" w:type="dxa"/>
          </w:tcPr>
          <w:p>
            <w:pPr>
              <w:pStyle w:val="TableParagraph"/>
              <w:ind w:right="129"/>
              <w:rPr>
                <w:sz w:val="18"/>
              </w:rPr>
            </w:pPr>
            <w:r>
              <w:rPr>
                <w:color w:val="414042"/>
                <w:w w:val="95"/>
                <w:sz w:val="18"/>
              </w:rPr>
              <w:t>0.035</w:t>
            </w:r>
          </w:p>
        </w:tc>
        <w:tc>
          <w:tcPr>
            <w:tcW w:w="755" w:type="dxa"/>
          </w:tcPr>
          <w:p>
            <w:pPr>
              <w:pStyle w:val="TableParagraph"/>
              <w:ind w:left="175" w:right="111"/>
              <w:jc w:val="center"/>
              <w:rPr>
                <w:sz w:val="18"/>
              </w:rPr>
            </w:pPr>
            <w:r>
              <w:rPr>
                <w:color w:val="414042"/>
                <w:sz w:val="18"/>
              </w:rPr>
              <w:t>4.000</w:t>
            </w:r>
          </w:p>
        </w:tc>
        <w:tc>
          <w:tcPr>
            <w:tcW w:w="641" w:type="dxa"/>
          </w:tcPr>
          <w:p>
            <w:pPr>
              <w:pStyle w:val="TableParagraph"/>
              <w:ind w:left="153" w:right="130"/>
              <w:jc w:val="center"/>
              <w:rPr>
                <w:sz w:val="18"/>
              </w:rPr>
            </w:pPr>
            <w:r>
              <w:rPr>
                <w:color w:val="414042"/>
                <w:w w:val="105"/>
                <w:sz w:val="18"/>
              </w:rPr>
              <w:t>-----</w:t>
            </w:r>
          </w:p>
        </w:tc>
        <w:tc>
          <w:tcPr>
            <w:tcW w:w="625" w:type="dxa"/>
          </w:tcPr>
          <w:p>
            <w:pPr>
              <w:pStyle w:val="TableParagraph"/>
              <w:ind w:left="157" w:right="111"/>
              <w:jc w:val="center"/>
              <w:rPr>
                <w:sz w:val="18"/>
              </w:rPr>
            </w:pPr>
            <w:r>
              <w:rPr>
                <w:color w:val="414042"/>
                <w:w w:val="105"/>
                <w:sz w:val="18"/>
              </w:rPr>
              <w:t>-----</w:t>
            </w:r>
          </w:p>
        </w:tc>
        <w:tc>
          <w:tcPr>
            <w:tcW w:w="664" w:type="dxa"/>
          </w:tcPr>
          <w:p>
            <w:pPr>
              <w:pStyle w:val="TableParagraph"/>
              <w:ind w:right="146"/>
              <w:rPr>
                <w:sz w:val="18"/>
              </w:rPr>
            </w:pPr>
            <w:r>
              <w:rPr>
                <w:color w:val="414042"/>
                <w:w w:val="95"/>
                <w:sz w:val="18"/>
              </w:rPr>
              <w:t>4.0</w:t>
            </w:r>
          </w:p>
        </w:tc>
        <w:tc>
          <w:tcPr>
            <w:tcW w:w="634" w:type="dxa"/>
          </w:tcPr>
          <w:p>
            <w:pPr>
              <w:pStyle w:val="TableParagraph"/>
              <w:ind w:right="135"/>
              <w:rPr>
                <w:sz w:val="18"/>
              </w:rPr>
            </w:pPr>
            <w:r>
              <w:rPr>
                <w:color w:val="414042"/>
                <w:w w:val="105"/>
                <w:sz w:val="18"/>
              </w:rPr>
              <w:t>-----</w:t>
            </w:r>
          </w:p>
        </w:tc>
      </w:tr>
      <w:tr>
        <w:trPr>
          <w:trHeight w:val="291" w:hRule="exact"/>
        </w:trPr>
        <w:tc>
          <w:tcPr>
            <w:tcW w:w="1669" w:type="dxa"/>
          </w:tcPr>
          <w:p>
            <w:pPr>
              <w:pStyle w:val="TableParagraph"/>
              <w:ind w:left="78"/>
              <w:jc w:val="left"/>
              <w:rPr>
                <w:sz w:val="16"/>
              </w:rPr>
            </w:pPr>
            <w:r>
              <w:rPr>
                <w:color w:val="414042"/>
                <w:sz w:val="18"/>
              </w:rPr>
              <w:t>Premix Vit-Min, </w:t>
            </w:r>
            <w:r>
              <w:rPr>
                <w:color w:val="414042"/>
                <w:sz w:val="16"/>
              </w:rPr>
              <w:t>ISU</w:t>
            </w:r>
          </w:p>
        </w:tc>
        <w:tc>
          <w:tcPr>
            <w:tcW w:w="787" w:type="dxa"/>
          </w:tcPr>
          <w:p>
            <w:pPr>
              <w:pStyle w:val="TableParagraph"/>
              <w:ind w:right="110"/>
              <w:rPr>
                <w:sz w:val="18"/>
              </w:rPr>
            </w:pPr>
            <w:r>
              <w:rPr>
                <w:color w:val="414042"/>
                <w:w w:val="95"/>
                <w:sz w:val="18"/>
              </w:rPr>
              <w:t>0.031</w:t>
            </w:r>
          </w:p>
        </w:tc>
        <w:tc>
          <w:tcPr>
            <w:tcW w:w="784" w:type="dxa"/>
          </w:tcPr>
          <w:p>
            <w:pPr>
              <w:pStyle w:val="TableParagraph"/>
              <w:ind w:left="113"/>
              <w:jc w:val="left"/>
              <w:rPr>
                <w:sz w:val="18"/>
              </w:rPr>
            </w:pPr>
            <w:r>
              <w:rPr>
                <w:color w:val="414042"/>
                <w:sz w:val="18"/>
              </w:rPr>
              <w:t>3.1360</w:t>
            </w:r>
          </w:p>
        </w:tc>
        <w:tc>
          <w:tcPr>
            <w:tcW w:w="716" w:type="dxa"/>
          </w:tcPr>
          <w:p>
            <w:pPr>
              <w:pStyle w:val="TableParagraph"/>
              <w:ind w:right="128"/>
              <w:rPr>
                <w:sz w:val="18"/>
              </w:rPr>
            </w:pPr>
            <w:r>
              <w:rPr>
                <w:color w:val="414042"/>
                <w:w w:val="95"/>
                <w:sz w:val="18"/>
              </w:rPr>
              <w:t>0.031</w:t>
            </w:r>
          </w:p>
        </w:tc>
        <w:tc>
          <w:tcPr>
            <w:tcW w:w="755" w:type="dxa"/>
          </w:tcPr>
          <w:p>
            <w:pPr>
              <w:pStyle w:val="TableParagraph"/>
              <w:ind w:left="177" w:right="111"/>
              <w:jc w:val="center"/>
              <w:rPr>
                <w:sz w:val="18"/>
              </w:rPr>
            </w:pPr>
            <w:r>
              <w:rPr>
                <w:color w:val="414042"/>
                <w:sz w:val="18"/>
              </w:rPr>
              <w:t>3.500</w:t>
            </w:r>
          </w:p>
        </w:tc>
        <w:tc>
          <w:tcPr>
            <w:tcW w:w="641" w:type="dxa"/>
          </w:tcPr>
          <w:p>
            <w:pPr>
              <w:pStyle w:val="TableParagraph"/>
              <w:ind w:left="153" w:right="128"/>
              <w:jc w:val="center"/>
              <w:rPr>
                <w:sz w:val="18"/>
              </w:rPr>
            </w:pPr>
            <w:r>
              <w:rPr>
                <w:color w:val="414042"/>
                <w:w w:val="105"/>
                <w:sz w:val="18"/>
              </w:rPr>
              <w:t>-----</w:t>
            </w:r>
          </w:p>
        </w:tc>
        <w:tc>
          <w:tcPr>
            <w:tcW w:w="625" w:type="dxa"/>
          </w:tcPr>
          <w:p>
            <w:pPr>
              <w:pStyle w:val="TableParagraph"/>
              <w:ind w:left="157" w:right="109"/>
              <w:jc w:val="center"/>
              <w:rPr>
                <w:sz w:val="18"/>
              </w:rPr>
            </w:pPr>
            <w:r>
              <w:rPr>
                <w:color w:val="414042"/>
                <w:w w:val="105"/>
                <w:sz w:val="18"/>
              </w:rPr>
              <w:t>-----</w:t>
            </w:r>
          </w:p>
        </w:tc>
        <w:tc>
          <w:tcPr>
            <w:tcW w:w="664" w:type="dxa"/>
          </w:tcPr>
          <w:p>
            <w:pPr>
              <w:pStyle w:val="TableParagraph"/>
              <w:ind w:right="145"/>
              <w:rPr>
                <w:sz w:val="18"/>
              </w:rPr>
            </w:pPr>
            <w:r>
              <w:rPr>
                <w:color w:val="414042"/>
                <w:w w:val="95"/>
                <w:sz w:val="18"/>
              </w:rPr>
              <w:t>3.5</w:t>
            </w:r>
          </w:p>
        </w:tc>
        <w:tc>
          <w:tcPr>
            <w:tcW w:w="634" w:type="dxa"/>
          </w:tcPr>
          <w:p>
            <w:pPr>
              <w:pStyle w:val="TableParagraph"/>
              <w:ind w:right="135"/>
              <w:rPr>
                <w:sz w:val="18"/>
              </w:rPr>
            </w:pPr>
            <w:r>
              <w:rPr>
                <w:color w:val="414042"/>
                <w:w w:val="105"/>
                <w:sz w:val="18"/>
              </w:rPr>
              <w:t>-----</w:t>
            </w:r>
          </w:p>
        </w:tc>
      </w:tr>
      <w:tr>
        <w:trPr>
          <w:trHeight w:val="291" w:hRule="exact"/>
        </w:trPr>
        <w:tc>
          <w:tcPr>
            <w:tcW w:w="1669" w:type="dxa"/>
          </w:tcPr>
          <w:p>
            <w:pPr>
              <w:pStyle w:val="TableParagraph"/>
              <w:ind w:left="79"/>
              <w:jc w:val="left"/>
              <w:rPr>
                <w:sz w:val="18"/>
              </w:rPr>
            </w:pPr>
            <w:r>
              <w:rPr>
                <w:color w:val="414042"/>
                <w:sz w:val="18"/>
              </w:rPr>
              <w:t>Suero deshidratado</w:t>
            </w:r>
          </w:p>
        </w:tc>
        <w:tc>
          <w:tcPr>
            <w:tcW w:w="787" w:type="dxa"/>
          </w:tcPr>
          <w:p>
            <w:pPr>
              <w:pStyle w:val="TableParagraph"/>
              <w:ind w:right="110"/>
              <w:rPr>
                <w:sz w:val="18"/>
              </w:rPr>
            </w:pPr>
            <w:r>
              <w:rPr>
                <w:color w:val="414042"/>
                <w:w w:val="95"/>
                <w:sz w:val="18"/>
              </w:rPr>
              <w:t>0.029</w:t>
            </w:r>
          </w:p>
        </w:tc>
        <w:tc>
          <w:tcPr>
            <w:tcW w:w="784" w:type="dxa"/>
          </w:tcPr>
          <w:p>
            <w:pPr>
              <w:pStyle w:val="TableParagraph"/>
              <w:ind w:left="113"/>
              <w:jc w:val="left"/>
              <w:rPr>
                <w:sz w:val="18"/>
              </w:rPr>
            </w:pPr>
            <w:r>
              <w:rPr>
                <w:color w:val="414042"/>
                <w:sz w:val="18"/>
              </w:rPr>
              <w:t>2.8910</w:t>
            </w:r>
          </w:p>
        </w:tc>
        <w:tc>
          <w:tcPr>
            <w:tcW w:w="716" w:type="dxa"/>
          </w:tcPr>
          <w:p>
            <w:pPr>
              <w:pStyle w:val="TableParagraph"/>
              <w:ind w:right="129"/>
              <w:rPr>
                <w:sz w:val="18"/>
              </w:rPr>
            </w:pPr>
            <w:r>
              <w:rPr>
                <w:color w:val="414042"/>
                <w:w w:val="95"/>
                <w:sz w:val="18"/>
              </w:rPr>
              <w:t>0.027</w:t>
            </w:r>
          </w:p>
        </w:tc>
        <w:tc>
          <w:tcPr>
            <w:tcW w:w="755" w:type="dxa"/>
          </w:tcPr>
          <w:p>
            <w:pPr>
              <w:pStyle w:val="TableParagraph"/>
              <w:ind w:left="176" w:right="111"/>
              <w:jc w:val="center"/>
              <w:rPr>
                <w:sz w:val="18"/>
              </w:rPr>
            </w:pPr>
            <w:r>
              <w:rPr>
                <w:color w:val="414042"/>
                <w:sz w:val="18"/>
              </w:rPr>
              <w:t>3.000</w:t>
            </w:r>
          </w:p>
        </w:tc>
        <w:tc>
          <w:tcPr>
            <w:tcW w:w="641" w:type="dxa"/>
          </w:tcPr>
          <w:p>
            <w:pPr>
              <w:pStyle w:val="TableParagraph"/>
              <w:ind w:left="153" w:right="129"/>
              <w:jc w:val="center"/>
              <w:rPr>
                <w:sz w:val="18"/>
              </w:rPr>
            </w:pPr>
            <w:r>
              <w:rPr>
                <w:color w:val="414042"/>
                <w:w w:val="105"/>
                <w:sz w:val="18"/>
              </w:rPr>
              <w:t>-----</w:t>
            </w:r>
          </w:p>
        </w:tc>
        <w:tc>
          <w:tcPr>
            <w:tcW w:w="625" w:type="dxa"/>
          </w:tcPr>
          <w:p>
            <w:pPr>
              <w:pStyle w:val="TableParagraph"/>
              <w:ind w:left="157" w:right="110"/>
              <w:jc w:val="center"/>
              <w:rPr>
                <w:sz w:val="18"/>
              </w:rPr>
            </w:pPr>
            <w:r>
              <w:rPr>
                <w:color w:val="414042"/>
                <w:w w:val="105"/>
                <w:sz w:val="18"/>
              </w:rPr>
              <w:t>-----</w:t>
            </w:r>
          </w:p>
        </w:tc>
        <w:tc>
          <w:tcPr>
            <w:tcW w:w="664" w:type="dxa"/>
          </w:tcPr>
          <w:p>
            <w:pPr>
              <w:pStyle w:val="TableParagraph"/>
              <w:ind w:right="146"/>
              <w:rPr>
                <w:sz w:val="18"/>
              </w:rPr>
            </w:pPr>
            <w:r>
              <w:rPr>
                <w:color w:val="414042"/>
                <w:w w:val="95"/>
                <w:sz w:val="18"/>
              </w:rPr>
              <w:t>3.0</w:t>
            </w:r>
          </w:p>
        </w:tc>
        <w:tc>
          <w:tcPr>
            <w:tcW w:w="634" w:type="dxa"/>
          </w:tcPr>
          <w:p>
            <w:pPr>
              <w:pStyle w:val="TableParagraph"/>
              <w:ind w:right="135"/>
              <w:rPr>
                <w:sz w:val="18"/>
              </w:rPr>
            </w:pPr>
            <w:r>
              <w:rPr>
                <w:color w:val="414042"/>
                <w:w w:val="105"/>
                <w:sz w:val="18"/>
              </w:rPr>
              <w:t>-----</w:t>
            </w:r>
          </w:p>
        </w:tc>
      </w:tr>
      <w:tr>
        <w:trPr>
          <w:trHeight w:val="291" w:hRule="exact"/>
        </w:trPr>
        <w:tc>
          <w:tcPr>
            <w:tcW w:w="1669" w:type="dxa"/>
          </w:tcPr>
          <w:p>
            <w:pPr>
              <w:pStyle w:val="TableParagraph"/>
              <w:ind w:left="79"/>
              <w:jc w:val="left"/>
              <w:rPr>
                <w:sz w:val="18"/>
              </w:rPr>
            </w:pPr>
            <w:r>
              <w:rPr>
                <w:color w:val="414042"/>
                <w:sz w:val="18"/>
              </w:rPr>
              <w:t>Manteca de cerdo</w:t>
            </w:r>
          </w:p>
        </w:tc>
        <w:tc>
          <w:tcPr>
            <w:tcW w:w="787" w:type="dxa"/>
          </w:tcPr>
          <w:p>
            <w:pPr>
              <w:pStyle w:val="TableParagraph"/>
              <w:ind w:right="112"/>
              <w:rPr>
                <w:sz w:val="18"/>
              </w:rPr>
            </w:pPr>
            <w:r>
              <w:rPr>
                <w:color w:val="414042"/>
                <w:w w:val="95"/>
                <w:sz w:val="18"/>
              </w:rPr>
              <w:t>0.027</w:t>
            </w:r>
          </w:p>
        </w:tc>
        <w:tc>
          <w:tcPr>
            <w:tcW w:w="784" w:type="dxa"/>
          </w:tcPr>
          <w:p>
            <w:pPr>
              <w:pStyle w:val="TableParagraph"/>
              <w:ind w:left="112"/>
              <w:jc w:val="left"/>
              <w:rPr>
                <w:sz w:val="18"/>
              </w:rPr>
            </w:pPr>
            <w:r>
              <w:rPr>
                <w:color w:val="414042"/>
                <w:sz w:val="18"/>
              </w:rPr>
              <w:t>2.6880</w:t>
            </w:r>
          </w:p>
        </w:tc>
        <w:tc>
          <w:tcPr>
            <w:tcW w:w="716" w:type="dxa"/>
          </w:tcPr>
          <w:p>
            <w:pPr>
              <w:pStyle w:val="TableParagraph"/>
              <w:ind w:right="129"/>
              <w:rPr>
                <w:sz w:val="18"/>
              </w:rPr>
            </w:pPr>
            <w:r>
              <w:rPr>
                <w:color w:val="414042"/>
                <w:w w:val="95"/>
                <w:sz w:val="18"/>
              </w:rPr>
              <w:t>0.027</w:t>
            </w:r>
          </w:p>
        </w:tc>
        <w:tc>
          <w:tcPr>
            <w:tcW w:w="755" w:type="dxa"/>
          </w:tcPr>
          <w:p>
            <w:pPr>
              <w:pStyle w:val="TableParagraph"/>
              <w:ind w:left="175" w:right="111"/>
              <w:jc w:val="center"/>
              <w:rPr>
                <w:sz w:val="18"/>
              </w:rPr>
            </w:pPr>
            <w:r>
              <w:rPr>
                <w:color w:val="414042"/>
                <w:sz w:val="18"/>
              </w:rPr>
              <w:t>3.000</w:t>
            </w:r>
          </w:p>
        </w:tc>
        <w:tc>
          <w:tcPr>
            <w:tcW w:w="641" w:type="dxa"/>
          </w:tcPr>
          <w:p>
            <w:pPr>
              <w:pStyle w:val="TableParagraph"/>
              <w:ind w:left="153" w:right="130"/>
              <w:jc w:val="center"/>
              <w:rPr>
                <w:sz w:val="18"/>
              </w:rPr>
            </w:pPr>
            <w:r>
              <w:rPr>
                <w:color w:val="414042"/>
                <w:w w:val="105"/>
                <w:sz w:val="18"/>
              </w:rPr>
              <w:t>-----</w:t>
            </w:r>
          </w:p>
        </w:tc>
        <w:tc>
          <w:tcPr>
            <w:tcW w:w="625" w:type="dxa"/>
          </w:tcPr>
          <w:p>
            <w:pPr>
              <w:pStyle w:val="TableParagraph"/>
              <w:ind w:left="157" w:right="111"/>
              <w:jc w:val="center"/>
              <w:rPr>
                <w:sz w:val="18"/>
              </w:rPr>
            </w:pPr>
            <w:r>
              <w:rPr>
                <w:color w:val="414042"/>
                <w:w w:val="105"/>
                <w:sz w:val="18"/>
              </w:rPr>
              <w:t>-----</w:t>
            </w:r>
          </w:p>
        </w:tc>
        <w:tc>
          <w:tcPr>
            <w:tcW w:w="664" w:type="dxa"/>
          </w:tcPr>
          <w:p>
            <w:pPr>
              <w:pStyle w:val="TableParagraph"/>
              <w:ind w:right="146"/>
              <w:rPr>
                <w:sz w:val="18"/>
              </w:rPr>
            </w:pPr>
            <w:r>
              <w:rPr>
                <w:color w:val="414042"/>
                <w:w w:val="105"/>
                <w:sz w:val="18"/>
              </w:rPr>
              <w:t>-----</w:t>
            </w:r>
          </w:p>
        </w:tc>
        <w:tc>
          <w:tcPr>
            <w:tcW w:w="634" w:type="dxa"/>
          </w:tcPr>
          <w:p>
            <w:pPr>
              <w:pStyle w:val="TableParagraph"/>
              <w:ind w:right="135"/>
              <w:rPr>
                <w:sz w:val="18"/>
              </w:rPr>
            </w:pPr>
            <w:r>
              <w:rPr>
                <w:color w:val="414042"/>
                <w:w w:val="95"/>
                <w:sz w:val="18"/>
              </w:rPr>
              <w:t>3.0</w:t>
            </w:r>
          </w:p>
        </w:tc>
      </w:tr>
      <w:tr>
        <w:trPr>
          <w:trHeight w:val="291" w:hRule="exact"/>
        </w:trPr>
        <w:tc>
          <w:tcPr>
            <w:tcW w:w="1669" w:type="dxa"/>
          </w:tcPr>
          <w:p>
            <w:pPr>
              <w:pStyle w:val="TableParagraph"/>
              <w:ind w:left="78"/>
              <w:jc w:val="left"/>
              <w:rPr>
                <w:sz w:val="18"/>
              </w:rPr>
            </w:pPr>
            <w:r>
              <w:rPr>
                <w:color w:val="414042"/>
                <w:sz w:val="18"/>
              </w:rPr>
              <w:t>Fosfato de calcio</w:t>
            </w:r>
          </w:p>
        </w:tc>
        <w:tc>
          <w:tcPr>
            <w:tcW w:w="787" w:type="dxa"/>
          </w:tcPr>
          <w:p>
            <w:pPr>
              <w:pStyle w:val="TableParagraph"/>
              <w:ind w:right="111"/>
              <w:rPr>
                <w:sz w:val="18"/>
              </w:rPr>
            </w:pPr>
            <w:r>
              <w:rPr>
                <w:color w:val="414042"/>
                <w:w w:val="95"/>
                <w:sz w:val="18"/>
              </w:rPr>
              <w:t>0.006</w:t>
            </w:r>
          </w:p>
        </w:tc>
        <w:tc>
          <w:tcPr>
            <w:tcW w:w="784" w:type="dxa"/>
          </w:tcPr>
          <w:p>
            <w:pPr>
              <w:pStyle w:val="TableParagraph"/>
              <w:ind w:left="112"/>
              <w:jc w:val="left"/>
              <w:rPr>
                <w:sz w:val="18"/>
              </w:rPr>
            </w:pPr>
            <w:r>
              <w:rPr>
                <w:color w:val="414042"/>
                <w:sz w:val="18"/>
              </w:rPr>
              <w:t>0.5590</w:t>
            </w:r>
          </w:p>
        </w:tc>
        <w:tc>
          <w:tcPr>
            <w:tcW w:w="716" w:type="dxa"/>
          </w:tcPr>
          <w:p>
            <w:pPr>
              <w:pStyle w:val="TableParagraph"/>
              <w:ind w:right="130"/>
              <w:rPr>
                <w:sz w:val="18"/>
              </w:rPr>
            </w:pPr>
            <w:r>
              <w:rPr>
                <w:color w:val="414042"/>
                <w:w w:val="95"/>
                <w:sz w:val="18"/>
              </w:rPr>
              <w:t>0.006</w:t>
            </w:r>
          </w:p>
        </w:tc>
        <w:tc>
          <w:tcPr>
            <w:tcW w:w="755" w:type="dxa"/>
          </w:tcPr>
          <w:p>
            <w:pPr>
              <w:pStyle w:val="TableParagraph"/>
              <w:ind w:left="174" w:right="111"/>
              <w:jc w:val="center"/>
              <w:rPr>
                <w:sz w:val="18"/>
              </w:rPr>
            </w:pPr>
            <w:r>
              <w:rPr>
                <w:color w:val="414042"/>
                <w:sz w:val="18"/>
              </w:rPr>
              <w:t>0.624</w:t>
            </w:r>
          </w:p>
        </w:tc>
        <w:tc>
          <w:tcPr>
            <w:tcW w:w="641" w:type="dxa"/>
          </w:tcPr>
          <w:p>
            <w:pPr>
              <w:pStyle w:val="TableParagraph"/>
              <w:ind w:left="152" w:right="130"/>
              <w:jc w:val="center"/>
              <w:rPr>
                <w:sz w:val="18"/>
              </w:rPr>
            </w:pPr>
            <w:r>
              <w:rPr>
                <w:color w:val="414042"/>
                <w:w w:val="105"/>
                <w:sz w:val="18"/>
              </w:rPr>
              <w:t>-----</w:t>
            </w:r>
          </w:p>
        </w:tc>
        <w:tc>
          <w:tcPr>
            <w:tcW w:w="625" w:type="dxa"/>
          </w:tcPr>
          <w:p>
            <w:pPr>
              <w:pStyle w:val="TableParagraph"/>
              <w:ind w:left="156" w:right="111"/>
              <w:jc w:val="center"/>
              <w:rPr>
                <w:sz w:val="18"/>
              </w:rPr>
            </w:pPr>
            <w:r>
              <w:rPr>
                <w:color w:val="414042"/>
                <w:w w:val="105"/>
                <w:sz w:val="18"/>
              </w:rPr>
              <w:t>-----</w:t>
            </w:r>
          </w:p>
        </w:tc>
        <w:tc>
          <w:tcPr>
            <w:tcW w:w="664" w:type="dxa"/>
          </w:tcPr>
          <w:p>
            <w:pPr>
              <w:pStyle w:val="TableParagraph"/>
              <w:ind w:right="146"/>
              <w:rPr>
                <w:sz w:val="18"/>
              </w:rPr>
            </w:pPr>
            <w:r>
              <w:rPr>
                <w:color w:val="414042"/>
                <w:w w:val="105"/>
                <w:sz w:val="18"/>
              </w:rPr>
              <w:t>-----</w:t>
            </w:r>
          </w:p>
        </w:tc>
        <w:tc>
          <w:tcPr>
            <w:tcW w:w="634" w:type="dxa"/>
          </w:tcPr>
          <w:p>
            <w:pPr>
              <w:pStyle w:val="TableParagraph"/>
              <w:ind w:right="136"/>
              <w:rPr>
                <w:sz w:val="18"/>
              </w:rPr>
            </w:pPr>
            <w:r>
              <w:rPr>
                <w:color w:val="414042"/>
                <w:w w:val="105"/>
                <w:sz w:val="18"/>
              </w:rPr>
              <w:t>-----</w:t>
            </w:r>
          </w:p>
        </w:tc>
      </w:tr>
      <w:tr>
        <w:trPr>
          <w:trHeight w:val="291" w:hRule="exact"/>
        </w:trPr>
        <w:tc>
          <w:tcPr>
            <w:tcW w:w="1669" w:type="dxa"/>
          </w:tcPr>
          <w:p>
            <w:pPr>
              <w:pStyle w:val="TableParagraph"/>
              <w:ind w:left="78"/>
              <w:jc w:val="left"/>
              <w:rPr>
                <w:sz w:val="18"/>
              </w:rPr>
            </w:pPr>
            <w:r>
              <w:rPr>
                <w:color w:val="414042"/>
                <w:sz w:val="18"/>
              </w:rPr>
              <w:t>Furazolidona</w:t>
            </w:r>
          </w:p>
        </w:tc>
        <w:tc>
          <w:tcPr>
            <w:tcW w:w="787" w:type="dxa"/>
          </w:tcPr>
          <w:p>
            <w:pPr>
              <w:pStyle w:val="TableParagraph"/>
              <w:ind w:right="111"/>
              <w:rPr>
                <w:sz w:val="18"/>
              </w:rPr>
            </w:pPr>
            <w:r>
              <w:rPr>
                <w:color w:val="414042"/>
                <w:w w:val="95"/>
                <w:sz w:val="18"/>
              </w:rPr>
              <w:t>0.00023</w:t>
            </w:r>
          </w:p>
        </w:tc>
        <w:tc>
          <w:tcPr>
            <w:tcW w:w="784" w:type="dxa"/>
          </w:tcPr>
          <w:p>
            <w:pPr>
              <w:pStyle w:val="TableParagraph"/>
              <w:ind w:left="112"/>
              <w:jc w:val="left"/>
              <w:rPr>
                <w:sz w:val="18"/>
              </w:rPr>
            </w:pPr>
            <w:r>
              <w:rPr>
                <w:color w:val="414042"/>
                <w:sz w:val="18"/>
              </w:rPr>
              <w:t>0.0220</w:t>
            </w:r>
          </w:p>
        </w:tc>
        <w:tc>
          <w:tcPr>
            <w:tcW w:w="716" w:type="dxa"/>
          </w:tcPr>
          <w:p>
            <w:pPr>
              <w:pStyle w:val="TableParagraph"/>
              <w:ind w:right="130"/>
              <w:rPr>
                <w:sz w:val="18"/>
              </w:rPr>
            </w:pPr>
            <w:r>
              <w:rPr>
                <w:color w:val="414042"/>
                <w:w w:val="95"/>
                <w:sz w:val="18"/>
              </w:rPr>
              <w:t>0.000</w:t>
            </w:r>
          </w:p>
        </w:tc>
        <w:tc>
          <w:tcPr>
            <w:tcW w:w="755" w:type="dxa"/>
          </w:tcPr>
          <w:p>
            <w:pPr>
              <w:pStyle w:val="TableParagraph"/>
              <w:ind w:left="174" w:right="111"/>
              <w:jc w:val="center"/>
              <w:rPr>
                <w:sz w:val="18"/>
              </w:rPr>
            </w:pPr>
            <w:r>
              <w:rPr>
                <w:color w:val="414042"/>
                <w:sz w:val="18"/>
              </w:rPr>
              <w:t>0.025</w:t>
            </w:r>
          </w:p>
        </w:tc>
        <w:tc>
          <w:tcPr>
            <w:tcW w:w="641" w:type="dxa"/>
          </w:tcPr>
          <w:p>
            <w:pPr>
              <w:pStyle w:val="TableParagraph"/>
              <w:ind w:left="152" w:right="130"/>
              <w:jc w:val="center"/>
              <w:rPr>
                <w:sz w:val="18"/>
              </w:rPr>
            </w:pPr>
            <w:r>
              <w:rPr>
                <w:color w:val="414042"/>
                <w:w w:val="105"/>
                <w:sz w:val="18"/>
              </w:rPr>
              <w:t>-----</w:t>
            </w:r>
          </w:p>
        </w:tc>
        <w:tc>
          <w:tcPr>
            <w:tcW w:w="625" w:type="dxa"/>
          </w:tcPr>
          <w:p>
            <w:pPr>
              <w:pStyle w:val="TableParagraph"/>
              <w:ind w:left="156" w:right="111"/>
              <w:jc w:val="center"/>
              <w:rPr>
                <w:sz w:val="18"/>
              </w:rPr>
            </w:pPr>
            <w:r>
              <w:rPr>
                <w:color w:val="414042"/>
                <w:w w:val="105"/>
                <w:sz w:val="18"/>
              </w:rPr>
              <w:t>-----</w:t>
            </w:r>
          </w:p>
        </w:tc>
        <w:tc>
          <w:tcPr>
            <w:tcW w:w="664" w:type="dxa"/>
          </w:tcPr>
          <w:p>
            <w:pPr>
              <w:pStyle w:val="TableParagraph"/>
              <w:ind w:right="147"/>
              <w:rPr>
                <w:sz w:val="18"/>
              </w:rPr>
            </w:pPr>
            <w:r>
              <w:rPr>
                <w:color w:val="414042"/>
                <w:w w:val="95"/>
                <w:sz w:val="18"/>
              </w:rPr>
              <w:t>0.025</w:t>
            </w:r>
          </w:p>
        </w:tc>
        <w:tc>
          <w:tcPr>
            <w:tcW w:w="634" w:type="dxa"/>
          </w:tcPr>
          <w:p>
            <w:pPr>
              <w:pStyle w:val="TableParagraph"/>
              <w:ind w:right="136"/>
              <w:rPr>
                <w:sz w:val="18"/>
              </w:rPr>
            </w:pPr>
            <w:r>
              <w:rPr>
                <w:color w:val="414042"/>
                <w:w w:val="105"/>
                <w:sz w:val="18"/>
              </w:rPr>
              <w:t>-----</w:t>
            </w:r>
          </w:p>
        </w:tc>
      </w:tr>
      <w:tr>
        <w:trPr>
          <w:trHeight w:val="335" w:hRule="exact"/>
        </w:trPr>
        <w:tc>
          <w:tcPr>
            <w:tcW w:w="1669" w:type="dxa"/>
          </w:tcPr>
          <w:p>
            <w:pPr>
              <w:pStyle w:val="TableParagraph"/>
              <w:ind w:left="78"/>
              <w:jc w:val="left"/>
              <w:rPr>
                <w:sz w:val="18"/>
              </w:rPr>
            </w:pPr>
            <w:r>
              <w:rPr>
                <w:color w:val="414042"/>
                <w:sz w:val="18"/>
              </w:rPr>
              <w:t>Sulfas</w:t>
            </w:r>
          </w:p>
        </w:tc>
        <w:tc>
          <w:tcPr>
            <w:tcW w:w="787" w:type="dxa"/>
          </w:tcPr>
          <w:p>
            <w:pPr>
              <w:pStyle w:val="TableParagraph"/>
              <w:ind w:right="112"/>
              <w:rPr>
                <w:sz w:val="18"/>
              </w:rPr>
            </w:pPr>
            <w:r>
              <w:rPr>
                <w:color w:val="414042"/>
                <w:w w:val="95"/>
                <w:sz w:val="18"/>
              </w:rPr>
              <w:t>0.00019</w:t>
            </w:r>
          </w:p>
        </w:tc>
        <w:tc>
          <w:tcPr>
            <w:tcW w:w="784" w:type="dxa"/>
          </w:tcPr>
          <w:p>
            <w:pPr>
              <w:pStyle w:val="TableParagraph"/>
              <w:ind w:left="111"/>
              <w:jc w:val="left"/>
              <w:rPr>
                <w:sz w:val="18"/>
              </w:rPr>
            </w:pPr>
            <w:r>
              <w:rPr>
                <w:color w:val="414042"/>
                <w:sz w:val="18"/>
              </w:rPr>
              <w:t>0.0180</w:t>
            </w:r>
          </w:p>
        </w:tc>
        <w:tc>
          <w:tcPr>
            <w:tcW w:w="716" w:type="dxa"/>
          </w:tcPr>
          <w:p>
            <w:pPr>
              <w:pStyle w:val="TableParagraph"/>
              <w:ind w:right="130"/>
              <w:rPr>
                <w:sz w:val="18"/>
              </w:rPr>
            </w:pPr>
            <w:r>
              <w:rPr>
                <w:color w:val="414042"/>
                <w:w w:val="95"/>
                <w:sz w:val="18"/>
              </w:rPr>
              <w:t>0.000</w:t>
            </w:r>
          </w:p>
        </w:tc>
        <w:tc>
          <w:tcPr>
            <w:tcW w:w="755" w:type="dxa"/>
          </w:tcPr>
          <w:p>
            <w:pPr>
              <w:pStyle w:val="TableParagraph"/>
              <w:ind w:left="173" w:right="111"/>
              <w:jc w:val="center"/>
              <w:rPr>
                <w:sz w:val="18"/>
              </w:rPr>
            </w:pPr>
            <w:r>
              <w:rPr>
                <w:color w:val="414042"/>
                <w:sz w:val="18"/>
              </w:rPr>
              <w:t>0.020</w:t>
            </w:r>
          </w:p>
        </w:tc>
        <w:tc>
          <w:tcPr>
            <w:tcW w:w="641" w:type="dxa"/>
          </w:tcPr>
          <w:p>
            <w:pPr>
              <w:pStyle w:val="TableParagraph"/>
              <w:ind w:left="151" w:right="130"/>
              <w:jc w:val="center"/>
              <w:rPr>
                <w:sz w:val="18"/>
              </w:rPr>
            </w:pPr>
            <w:r>
              <w:rPr>
                <w:color w:val="414042"/>
                <w:w w:val="105"/>
                <w:sz w:val="18"/>
              </w:rPr>
              <w:t>-----</w:t>
            </w:r>
          </w:p>
        </w:tc>
        <w:tc>
          <w:tcPr>
            <w:tcW w:w="625" w:type="dxa"/>
          </w:tcPr>
          <w:p>
            <w:pPr>
              <w:pStyle w:val="TableParagraph"/>
              <w:ind w:left="155" w:right="111"/>
              <w:jc w:val="center"/>
              <w:rPr>
                <w:sz w:val="18"/>
              </w:rPr>
            </w:pPr>
            <w:r>
              <w:rPr>
                <w:color w:val="414042"/>
                <w:w w:val="105"/>
                <w:sz w:val="18"/>
              </w:rPr>
              <w:t>-----</w:t>
            </w:r>
          </w:p>
        </w:tc>
        <w:tc>
          <w:tcPr>
            <w:tcW w:w="664" w:type="dxa"/>
          </w:tcPr>
          <w:p>
            <w:pPr>
              <w:pStyle w:val="TableParagraph"/>
              <w:ind w:right="147"/>
              <w:rPr>
                <w:sz w:val="18"/>
              </w:rPr>
            </w:pPr>
            <w:r>
              <w:rPr>
                <w:color w:val="414042"/>
                <w:w w:val="95"/>
                <w:sz w:val="18"/>
              </w:rPr>
              <w:t>0.020</w:t>
            </w:r>
          </w:p>
        </w:tc>
        <w:tc>
          <w:tcPr>
            <w:tcW w:w="634" w:type="dxa"/>
          </w:tcPr>
          <w:p>
            <w:pPr>
              <w:pStyle w:val="TableParagraph"/>
              <w:ind w:right="136"/>
              <w:rPr>
                <w:sz w:val="18"/>
              </w:rPr>
            </w:pPr>
            <w:r>
              <w:rPr>
                <w:color w:val="414042"/>
                <w:w w:val="105"/>
                <w:sz w:val="18"/>
              </w:rPr>
              <w:t>-----</w:t>
            </w:r>
          </w:p>
        </w:tc>
      </w:tr>
    </w:tbl>
    <w:p>
      <w:pPr>
        <w:spacing w:after="0"/>
        <w:rPr>
          <w:sz w:val="18"/>
        </w:rPr>
        <w:sectPr>
          <w:footerReference w:type="even" r:id="rId53"/>
          <w:footerReference w:type="default" r:id="rId54"/>
          <w:pgSz w:w="9640" w:h="13040"/>
          <w:pgMar w:footer="939" w:header="0" w:top="1040" w:bottom="1120" w:left="940" w:right="1220"/>
          <w:pgNumType w:start="72"/>
        </w:sect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05"/>
        <w:gridCol w:w="1497"/>
        <w:gridCol w:w="3772"/>
      </w:tblGrid>
      <w:tr>
        <w:trPr>
          <w:trHeight w:val="335" w:hRule="exact"/>
        </w:trPr>
        <w:tc>
          <w:tcPr>
            <w:tcW w:w="2005" w:type="dxa"/>
          </w:tcPr>
          <w:p>
            <w:pPr>
              <w:pStyle w:val="TableParagraph"/>
              <w:spacing w:before="57"/>
              <w:ind w:left="80"/>
              <w:jc w:val="left"/>
              <w:rPr>
                <w:sz w:val="18"/>
              </w:rPr>
            </w:pPr>
            <w:r>
              <w:rPr>
                <w:color w:val="414042"/>
                <w:sz w:val="18"/>
              </w:rPr>
              <w:t>Ración Total</w:t>
            </w:r>
          </w:p>
        </w:tc>
        <w:tc>
          <w:tcPr>
            <w:tcW w:w="1497" w:type="dxa"/>
          </w:tcPr>
          <w:p>
            <w:pPr>
              <w:pStyle w:val="TableParagraph"/>
              <w:spacing w:before="57"/>
              <w:ind w:right="456"/>
              <w:rPr>
                <w:sz w:val="18"/>
              </w:rPr>
            </w:pPr>
            <w:r>
              <w:rPr>
                <w:color w:val="414042"/>
                <w:w w:val="95"/>
                <w:sz w:val="18"/>
              </w:rPr>
              <w:t>0.986</w:t>
            </w:r>
          </w:p>
        </w:tc>
        <w:tc>
          <w:tcPr>
            <w:tcW w:w="3772" w:type="dxa"/>
          </w:tcPr>
          <w:p>
            <w:pPr>
              <w:pStyle w:val="TableParagraph"/>
              <w:spacing w:before="57"/>
              <w:ind w:right="2711"/>
              <w:rPr>
                <w:sz w:val="18"/>
              </w:rPr>
            </w:pPr>
            <w:r>
              <w:rPr>
                <w:color w:val="414042"/>
                <w:w w:val="95"/>
                <w:sz w:val="18"/>
              </w:rPr>
              <w:t>0.884</w:t>
            </w:r>
          </w:p>
        </w:tc>
      </w:tr>
      <w:tr>
        <w:trPr>
          <w:trHeight w:val="291" w:hRule="exact"/>
        </w:trPr>
        <w:tc>
          <w:tcPr>
            <w:tcW w:w="2005" w:type="dxa"/>
          </w:tcPr>
          <w:p>
            <w:pPr>
              <w:pStyle w:val="TableParagraph"/>
              <w:spacing w:before="12"/>
              <w:ind w:left="80"/>
              <w:jc w:val="left"/>
              <w:rPr>
                <w:sz w:val="18"/>
              </w:rPr>
            </w:pPr>
            <w:r>
              <w:rPr>
                <w:color w:val="414042"/>
                <w:sz w:val="18"/>
              </w:rPr>
              <w:t>Costo  $/día</w:t>
            </w:r>
          </w:p>
        </w:tc>
        <w:tc>
          <w:tcPr>
            <w:tcW w:w="1497" w:type="dxa"/>
          </w:tcPr>
          <w:p>
            <w:pPr>
              <w:pStyle w:val="TableParagraph"/>
              <w:spacing w:before="12"/>
              <w:ind w:right="456"/>
              <w:rPr>
                <w:sz w:val="18"/>
              </w:rPr>
            </w:pPr>
            <w:r>
              <w:rPr>
                <w:color w:val="414042"/>
                <w:w w:val="95"/>
                <w:sz w:val="18"/>
              </w:rPr>
              <w:t>6.170</w:t>
            </w:r>
          </w:p>
        </w:tc>
        <w:tc>
          <w:tcPr>
            <w:tcW w:w="3772" w:type="dxa"/>
          </w:tcPr>
          <w:p>
            <w:pPr/>
          </w:p>
        </w:tc>
      </w:tr>
      <w:tr>
        <w:trPr>
          <w:trHeight w:val="267" w:hRule="exact"/>
        </w:trPr>
        <w:tc>
          <w:tcPr>
            <w:tcW w:w="2005" w:type="dxa"/>
            <w:tcBorders>
              <w:bottom w:val="single" w:sz="4" w:space="0" w:color="87226C"/>
            </w:tcBorders>
          </w:tcPr>
          <w:p>
            <w:pPr>
              <w:pStyle w:val="TableParagraph"/>
              <w:spacing w:before="12"/>
              <w:ind w:left="80"/>
              <w:jc w:val="left"/>
              <w:rPr>
                <w:sz w:val="18"/>
              </w:rPr>
            </w:pPr>
            <w:r>
              <w:rPr>
                <w:color w:val="414042"/>
                <w:w w:val="105"/>
                <w:sz w:val="18"/>
              </w:rPr>
              <w:t>Costo $/ton métrica</w:t>
            </w:r>
          </w:p>
        </w:tc>
        <w:tc>
          <w:tcPr>
            <w:tcW w:w="1497" w:type="dxa"/>
            <w:tcBorders>
              <w:bottom w:val="single" w:sz="4" w:space="0" w:color="87226C"/>
            </w:tcBorders>
          </w:tcPr>
          <w:p>
            <w:pPr>
              <w:pStyle w:val="TableParagraph"/>
              <w:spacing w:before="12"/>
              <w:ind w:right="456"/>
              <w:rPr>
                <w:sz w:val="18"/>
              </w:rPr>
            </w:pPr>
            <w:r>
              <w:rPr>
                <w:color w:val="414042"/>
                <w:sz w:val="18"/>
              </w:rPr>
              <w:t>6 257.80</w:t>
            </w:r>
          </w:p>
        </w:tc>
        <w:tc>
          <w:tcPr>
            <w:tcW w:w="3772" w:type="dxa"/>
            <w:tcBorders>
              <w:bottom w:val="single" w:sz="4" w:space="0" w:color="87226C"/>
            </w:tcBorders>
          </w:tcPr>
          <w:p>
            <w:pPr>
              <w:pStyle w:val="TableParagraph"/>
              <w:spacing w:before="12"/>
              <w:ind w:right="2711"/>
              <w:rPr>
                <w:sz w:val="18"/>
              </w:rPr>
            </w:pPr>
            <w:r>
              <w:rPr>
                <w:color w:val="414042"/>
                <w:sz w:val="18"/>
              </w:rPr>
              <w:t>6 983.72</w:t>
            </w:r>
          </w:p>
        </w:tc>
      </w:tr>
    </w:tbl>
    <w:p>
      <w:pPr>
        <w:pStyle w:val="BodyText"/>
        <w:spacing w:before="13"/>
        <w:rPr>
          <w:rFonts w:ascii="Palatino Linotype"/>
          <w:b/>
          <w:sz w:val="12"/>
        </w:rPr>
      </w:pPr>
    </w:p>
    <w:p>
      <w:pPr>
        <w:pStyle w:val="ListParagraph"/>
        <w:numPr>
          <w:ilvl w:val="0"/>
          <w:numId w:val="13"/>
        </w:numPr>
        <w:tabs>
          <w:tab w:pos="558" w:val="left" w:leader="none"/>
        </w:tabs>
        <w:spacing w:line="240" w:lineRule="auto" w:before="56" w:after="0"/>
        <w:ind w:left="557" w:right="0" w:hanging="360"/>
        <w:jc w:val="left"/>
        <w:rPr>
          <w:sz w:val="22"/>
        </w:rPr>
      </w:pPr>
      <w:r>
        <w:rPr>
          <w:color w:val="414042"/>
          <w:sz w:val="22"/>
        </w:rPr>
        <w:t>Rangos</w:t>
      </w:r>
      <w:r>
        <w:rPr>
          <w:color w:val="414042"/>
          <w:spacing w:val="-9"/>
          <w:sz w:val="22"/>
        </w:rPr>
        <w:t> </w:t>
      </w:r>
      <w:r>
        <w:rPr>
          <w:color w:val="414042"/>
          <w:sz w:val="22"/>
        </w:rPr>
        <w:t>de</w:t>
      </w:r>
      <w:r>
        <w:rPr>
          <w:color w:val="414042"/>
          <w:spacing w:val="-9"/>
          <w:sz w:val="22"/>
        </w:rPr>
        <w:t> </w:t>
      </w:r>
      <w:r>
        <w:rPr>
          <w:color w:val="414042"/>
          <w:sz w:val="22"/>
        </w:rPr>
        <w:t>precios</w:t>
      </w:r>
      <w:r>
        <w:rPr>
          <w:color w:val="414042"/>
          <w:spacing w:val="-9"/>
          <w:sz w:val="22"/>
        </w:rPr>
        <w:t> </w:t>
      </w:r>
      <w:r>
        <w:rPr>
          <w:color w:val="414042"/>
          <w:sz w:val="22"/>
        </w:rPr>
        <w:t>($/ton.</w:t>
      </w:r>
      <w:r>
        <w:rPr>
          <w:color w:val="414042"/>
          <w:spacing w:val="-9"/>
          <w:sz w:val="22"/>
        </w:rPr>
        <w:t> </w:t>
      </w:r>
      <w:r>
        <w:rPr>
          <w:color w:val="414042"/>
          <w:sz w:val="22"/>
        </w:rPr>
        <w:t>tal</w:t>
      </w:r>
      <w:r>
        <w:rPr>
          <w:color w:val="414042"/>
          <w:spacing w:val="-9"/>
          <w:sz w:val="22"/>
        </w:rPr>
        <w:t> </w:t>
      </w:r>
      <w:r>
        <w:rPr>
          <w:color w:val="414042"/>
          <w:sz w:val="22"/>
        </w:rPr>
        <w:t>como</w:t>
      </w:r>
      <w:r>
        <w:rPr>
          <w:color w:val="414042"/>
          <w:spacing w:val="-9"/>
          <w:sz w:val="22"/>
        </w:rPr>
        <w:t> </w:t>
      </w:r>
      <w:r>
        <w:rPr>
          <w:color w:val="414042"/>
          <w:sz w:val="22"/>
        </w:rPr>
        <w:t>se</w:t>
      </w:r>
      <w:r>
        <w:rPr>
          <w:color w:val="414042"/>
          <w:spacing w:val="-9"/>
          <w:sz w:val="22"/>
        </w:rPr>
        <w:t> </w:t>
      </w:r>
      <w:r>
        <w:rPr>
          <w:color w:val="414042"/>
          <w:sz w:val="22"/>
        </w:rPr>
        <w:t>ofrece).</w:t>
      </w:r>
    </w:p>
    <w:p>
      <w:pPr>
        <w:pStyle w:val="BodyText"/>
        <w:spacing w:before="10"/>
        <w:rPr>
          <w:sz w:val="23"/>
        </w:rPr>
      </w:pPr>
    </w:p>
    <w:p>
      <w:pPr>
        <w:pStyle w:val="BodyText"/>
        <w:spacing w:line="249" w:lineRule="auto"/>
        <w:ind w:left="197" w:right="123"/>
      </w:pPr>
      <w:r>
        <w:rPr>
          <w:color w:val="414042"/>
        </w:rPr>
        <w:t>En</w:t>
      </w:r>
      <w:r>
        <w:rPr>
          <w:color w:val="414042"/>
          <w:spacing w:val="-13"/>
        </w:rPr>
        <w:t> </w:t>
      </w:r>
      <w:r>
        <w:rPr>
          <w:color w:val="414042"/>
        </w:rPr>
        <w:t>el</w:t>
      </w:r>
      <w:r>
        <w:rPr>
          <w:color w:val="414042"/>
          <w:spacing w:val="-13"/>
        </w:rPr>
        <w:t> </w:t>
      </w:r>
      <w:r>
        <w:rPr>
          <w:color w:val="414042"/>
        </w:rPr>
        <w:t>Cuadro</w:t>
      </w:r>
      <w:r>
        <w:rPr>
          <w:color w:val="414042"/>
          <w:spacing w:val="-13"/>
        </w:rPr>
        <w:t> </w:t>
      </w:r>
      <w:r>
        <w:rPr>
          <w:color w:val="414042"/>
        </w:rPr>
        <w:t>23</w:t>
      </w:r>
      <w:r>
        <w:rPr>
          <w:color w:val="414042"/>
          <w:spacing w:val="-13"/>
        </w:rPr>
        <w:t> </w:t>
      </w:r>
      <w:r>
        <w:rPr>
          <w:color w:val="414042"/>
        </w:rPr>
        <w:t>se</w:t>
      </w:r>
      <w:r>
        <w:rPr>
          <w:color w:val="414042"/>
          <w:spacing w:val="-13"/>
        </w:rPr>
        <w:t> </w:t>
      </w:r>
      <w:r>
        <w:rPr>
          <w:color w:val="414042"/>
        </w:rPr>
        <w:t>indica</w:t>
      </w:r>
      <w:r>
        <w:rPr>
          <w:color w:val="414042"/>
          <w:spacing w:val="-13"/>
        </w:rPr>
        <w:t> </w:t>
      </w:r>
      <w:r>
        <w:rPr>
          <w:color w:val="414042"/>
        </w:rPr>
        <w:t>el</w:t>
      </w:r>
      <w:r>
        <w:rPr>
          <w:color w:val="414042"/>
          <w:spacing w:val="-13"/>
        </w:rPr>
        <w:t> </w:t>
      </w:r>
      <w:r>
        <w:rPr>
          <w:color w:val="414042"/>
        </w:rPr>
        <w:t>precio</w:t>
      </w:r>
      <w:r>
        <w:rPr>
          <w:color w:val="414042"/>
          <w:spacing w:val="-13"/>
        </w:rPr>
        <w:t> </w:t>
      </w:r>
      <w:r>
        <w:rPr>
          <w:color w:val="414042"/>
        </w:rPr>
        <w:t>y</w:t>
      </w:r>
      <w:r>
        <w:rPr>
          <w:color w:val="414042"/>
          <w:spacing w:val="-13"/>
        </w:rPr>
        <w:t> </w:t>
      </w:r>
      <w:r>
        <w:rPr>
          <w:color w:val="414042"/>
        </w:rPr>
        <w:t>límites</w:t>
      </w:r>
      <w:r>
        <w:rPr>
          <w:color w:val="414042"/>
          <w:spacing w:val="-13"/>
        </w:rPr>
        <w:t> </w:t>
      </w:r>
      <w:r>
        <w:rPr>
          <w:color w:val="414042"/>
        </w:rPr>
        <w:t>inferior</w:t>
      </w:r>
      <w:r>
        <w:rPr>
          <w:color w:val="414042"/>
          <w:spacing w:val="-13"/>
        </w:rPr>
        <w:t> </w:t>
      </w:r>
      <w:r>
        <w:rPr>
          <w:color w:val="414042"/>
        </w:rPr>
        <w:t>y</w:t>
      </w:r>
      <w:r>
        <w:rPr>
          <w:color w:val="414042"/>
          <w:spacing w:val="-13"/>
        </w:rPr>
        <w:t> </w:t>
      </w:r>
      <w:r>
        <w:rPr>
          <w:color w:val="414042"/>
        </w:rPr>
        <w:t>superior</w:t>
      </w:r>
      <w:r>
        <w:rPr>
          <w:color w:val="414042"/>
          <w:spacing w:val="-13"/>
        </w:rPr>
        <w:t> </w:t>
      </w:r>
      <w:r>
        <w:rPr>
          <w:color w:val="414042"/>
        </w:rPr>
        <w:t>de</w:t>
      </w:r>
      <w:r>
        <w:rPr>
          <w:color w:val="414042"/>
          <w:spacing w:val="-13"/>
        </w:rPr>
        <w:t> </w:t>
      </w:r>
      <w:r>
        <w:rPr>
          <w:color w:val="414042"/>
        </w:rPr>
        <w:t>los</w:t>
      </w:r>
      <w:r>
        <w:rPr>
          <w:color w:val="414042"/>
          <w:spacing w:val="-13"/>
        </w:rPr>
        <w:t> </w:t>
      </w:r>
      <w:r>
        <w:rPr>
          <w:color w:val="414042"/>
        </w:rPr>
        <w:t>ingredientes en la</w:t>
      </w:r>
      <w:r>
        <w:rPr>
          <w:color w:val="414042"/>
          <w:spacing w:val="-12"/>
        </w:rPr>
        <w:t> </w:t>
      </w:r>
      <w:r>
        <w:rPr>
          <w:color w:val="414042"/>
        </w:rPr>
        <w:t>dieta.</w:t>
      </w:r>
    </w:p>
    <w:p>
      <w:pPr>
        <w:pStyle w:val="BodyText"/>
        <w:spacing w:before="9"/>
        <w:rPr>
          <w:sz w:val="20"/>
        </w:rPr>
      </w:pPr>
    </w:p>
    <w:p>
      <w:pPr>
        <w:pStyle w:val="Heading2"/>
        <w:ind w:left="277" w:right="274"/>
      </w:pPr>
      <w:r>
        <w:rPr>
          <w:color w:val="8F3A75"/>
          <w:w w:val="95"/>
        </w:rPr>
        <w:t>Cuadro 23</w:t>
      </w:r>
    </w:p>
    <w:p>
      <w:pPr>
        <w:spacing w:line="280" w:lineRule="exact" w:before="0"/>
        <w:ind w:left="277" w:right="274" w:firstLine="0"/>
        <w:jc w:val="center"/>
        <w:rPr>
          <w:rFonts w:ascii="Palatino Linotype" w:hAnsi="Palatino Linotype"/>
          <w:b/>
          <w:sz w:val="22"/>
        </w:rPr>
      </w:pPr>
      <w:r>
        <w:rPr>
          <w:rFonts w:ascii="Palatino Linotype" w:hAnsi="Palatino Linotype"/>
          <w:b/>
          <w:color w:val="8F3A75"/>
          <w:w w:val="90"/>
          <w:sz w:val="22"/>
        </w:rPr>
        <w:t>Cantidad de ingredientes, precio y límites en la dieta</w:t>
      </w:r>
    </w:p>
    <w:p>
      <w:pPr>
        <w:pStyle w:val="BodyText"/>
        <w:spacing w:before="8"/>
        <w:rPr>
          <w:rFonts w:ascii="Palatino Linotype"/>
          <w:b/>
          <w:sz w:val="20"/>
        </w:rPr>
      </w:pPr>
    </w:p>
    <w:tbl>
      <w:tblPr>
        <w:tblW w:w="0" w:type="auto"/>
        <w:jc w:val="left"/>
        <w:tblInd w:w="24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24"/>
        <w:gridCol w:w="1240"/>
        <w:gridCol w:w="1149"/>
        <w:gridCol w:w="1213"/>
        <w:gridCol w:w="1170"/>
      </w:tblGrid>
      <w:tr>
        <w:trPr>
          <w:trHeight w:val="291" w:hRule="exact"/>
        </w:trPr>
        <w:tc>
          <w:tcPr>
            <w:tcW w:w="2224" w:type="dxa"/>
            <w:tcBorders>
              <w:bottom w:val="single" w:sz="4" w:space="0" w:color="87226C"/>
            </w:tcBorders>
            <w:shd w:val="clear" w:color="auto" w:fill="DCEDE6"/>
          </w:tcPr>
          <w:p>
            <w:pPr>
              <w:pStyle w:val="TableParagraph"/>
              <w:spacing w:before="22"/>
              <w:ind w:left="80"/>
              <w:jc w:val="left"/>
              <w:rPr>
                <w:rFonts w:ascii="Palatino Linotype"/>
                <w:b/>
                <w:sz w:val="18"/>
              </w:rPr>
            </w:pPr>
            <w:r>
              <w:rPr>
                <w:rFonts w:ascii="Palatino Linotype"/>
                <w:b/>
                <w:color w:val="87226C"/>
                <w:w w:val="90"/>
                <w:sz w:val="18"/>
              </w:rPr>
              <w:t>Alimentos usados</w:t>
            </w:r>
          </w:p>
        </w:tc>
        <w:tc>
          <w:tcPr>
            <w:tcW w:w="1240" w:type="dxa"/>
            <w:tcBorders>
              <w:bottom w:val="single" w:sz="4" w:space="0" w:color="87226C"/>
            </w:tcBorders>
            <w:shd w:val="clear" w:color="auto" w:fill="DCEDE6"/>
          </w:tcPr>
          <w:p>
            <w:pPr>
              <w:pStyle w:val="TableParagraph"/>
              <w:spacing w:before="22"/>
              <w:ind w:left="336"/>
              <w:jc w:val="left"/>
              <w:rPr>
                <w:rFonts w:ascii="Palatino Linotype" w:hAnsi="Palatino Linotype"/>
                <w:b/>
                <w:sz w:val="18"/>
              </w:rPr>
            </w:pPr>
            <w:r>
              <w:rPr>
                <w:rFonts w:ascii="Palatino Linotype" w:hAnsi="Palatino Linotype"/>
                <w:b/>
                <w:color w:val="87226C"/>
                <w:sz w:val="18"/>
              </w:rPr>
              <w:t>(kg/día)</w:t>
            </w:r>
          </w:p>
        </w:tc>
        <w:tc>
          <w:tcPr>
            <w:tcW w:w="1149" w:type="dxa"/>
            <w:tcBorders>
              <w:bottom w:val="single" w:sz="4" w:space="0" w:color="87226C"/>
            </w:tcBorders>
            <w:shd w:val="clear" w:color="auto" w:fill="DCEDE6"/>
          </w:tcPr>
          <w:p>
            <w:pPr>
              <w:pStyle w:val="TableParagraph"/>
              <w:spacing w:before="22"/>
              <w:ind w:left="337"/>
              <w:jc w:val="left"/>
              <w:rPr>
                <w:rFonts w:ascii="Palatino Linotype"/>
                <w:b/>
                <w:sz w:val="18"/>
              </w:rPr>
            </w:pPr>
            <w:r>
              <w:rPr>
                <w:rFonts w:ascii="Palatino Linotype"/>
                <w:b/>
                <w:color w:val="87226C"/>
                <w:sz w:val="18"/>
              </w:rPr>
              <w:t>Precio</w:t>
            </w:r>
          </w:p>
        </w:tc>
        <w:tc>
          <w:tcPr>
            <w:tcW w:w="1213" w:type="dxa"/>
            <w:tcBorders>
              <w:bottom w:val="single" w:sz="4" w:space="0" w:color="87226C"/>
            </w:tcBorders>
            <w:shd w:val="clear" w:color="auto" w:fill="DCEDE6"/>
          </w:tcPr>
          <w:p>
            <w:pPr>
              <w:pStyle w:val="TableParagraph"/>
              <w:spacing w:before="22"/>
              <w:ind w:left="308"/>
              <w:jc w:val="left"/>
              <w:rPr>
                <w:rFonts w:ascii="Palatino Linotype" w:hAnsi="Palatino Linotype"/>
                <w:b/>
                <w:sz w:val="18"/>
              </w:rPr>
            </w:pPr>
            <w:r>
              <w:rPr>
                <w:rFonts w:ascii="Palatino Linotype" w:hAnsi="Palatino Linotype"/>
                <w:b/>
                <w:color w:val="87226C"/>
                <w:w w:val="95"/>
                <w:sz w:val="18"/>
              </w:rPr>
              <w:t>Límite I</w:t>
            </w:r>
          </w:p>
        </w:tc>
        <w:tc>
          <w:tcPr>
            <w:tcW w:w="1170" w:type="dxa"/>
            <w:tcBorders>
              <w:bottom w:val="single" w:sz="4" w:space="0" w:color="87226C"/>
            </w:tcBorders>
            <w:shd w:val="clear" w:color="auto" w:fill="DCEDE6"/>
          </w:tcPr>
          <w:p>
            <w:pPr>
              <w:pStyle w:val="TableParagraph"/>
              <w:spacing w:before="22"/>
              <w:ind w:left="265"/>
              <w:jc w:val="left"/>
              <w:rPr>
                <w:rFonts w:ascii="Palatino Linotype" w:hAnsi="Palatino Linotype"/>
                <w:b/>
                <w:sz w:val="18"/>
              </w:rPr>
            </w:pPr>
            <w:r>
              <w:rPr>
                <w:rFonts w:ascii="Palatino Linotype" w:hAnsi="Palatino Linotype"/>
                <w:b/>
                <w:color w:val="87226C"/>
                <w:w w:val="90"/>
                <w:sz w:val="18"/>
              </w:rPr>
              <w:t>Límite S</w:t>
            </w:r>
          </w:p>
        </w:tc>
      </w:tr>
      <w:tr>
        <w:trPr>
          <w:trHeight w:val="314" w:hRule="exact"/>
        </w:trPr>
        <w:tc>
          <w:tcPr>
            <w:tcW w:w="2224" w:type="dxa"/>
            <w:tcBorders>
              <w:top w:val="single" w:sz="4" w:space="0" w:color="87226C"/>
            </w:tcBorders>
          </w:tcPr>
          <w:p>
            <w:pPr>
              <w:pStyle w:val="TableParagraph"/>
              <w:spacing w:before="38"/>
              <w:ind w:left="79"/>
              <w:jc w:val="left"/>
              <w:rPr>
                <w:sz w:val="18"/>
              </w:rPr>
            </w:pPr>
            <w:r>
              <w:rPr>
                <w:color w:val="414042"/>
                <w:sz w:val="18"/>
              </w:rPr>
              <w:t>Nuevo 1 Furazolidona</w:t>
            </w:r>
          </w:p>
        </w:tc>
        <w:tc>
          <w:tcPr>
            <w:tcW w:w="1240" w:type="dxa"/>
            <w:tcBorders>
              <w:top w:val="single" w:sz="4" w:space="0" w:color="87226C"/>
            </w:tcBorders>
          </w:tcPr>
          <w:p>
            <w:pPr>
              <w:pStyle w:val="TableParagraph"/>
              <w:spacing w:before="38"/>
              <w:ind w:right="202"/>
              <w:rPr>
                <w:sz w:val="18"/>
              </w:rPr>
            </w:pPr>
            <w:r>
              <w:rPr>
                <w:color w:val="414042"/>
                <w:w w:val="95"/>
                <w:sz w:val="18"/>
              </w:rPr>
              <w:t>0.00022</w:t>
            </w:r>
          </w:p>
        </w:tc>
        <w:tc>
          <w:tcPr>
            <w:tcW w:w="1149" w:type="dxa"/>
            <w:tcBorders>
              <w:top w:val="single" w:sz="4" w:space="0" w:color="87226C"/>
            </w:tcBorders>
          </w:tcPr>
          <w:p>
            <w:pPr>
              <w:pStyle w:val="TableParagraph"/>
              <w:spacing w:before="38"/>
              <w:ind w:right="171"/>
              <w:rPr>
                <w:sz w:val="18"/>
              </w:rPr>
            </w:pPr>
            <w:r>
              <w:rPr>
                <w:color w:val="414042"/>
                <w:w w:val="95"/>
                <w:sz w:val="18"/>
              </w:rPr>
              <w:t>95,000.00</w:t>
            </w:r>
          </w:p>
        </w:tc>
        <w:tc>
          <w:tcPr>
            <w:tcW w:w="1213" w:type="dxa"/>
            <w:tcBorders>
              <w:top w:val="single" w:sz="4" w:space="0" w:color="87226C"/>
            </w:tcBorders>
          </w:tcPr>
          <w:p>
            <w:pPr>
              <w:pStyle w:val="TableParagraph"/>
              <w:spacing w:before="38"/>
              <w:ind w:right="202"/>
              <w:rPr>
                <w:sz w:val="18"/>
              </w:rPr>
            </w:pPr>
            <w:r>
              <w:rPr>
                <w:color w:val="414042"/>
                <w:w w:val="95"/>
                <w:sz w:val="18"/>
              </w:rPr>
              <w:t>-1,959.27</w:t>
            </w:r>
          </w:p>
        </w:tc>
        <w:tc>
          <w:tcPr>
            <w:tcW w:w="1170" w:type="dxa"/>
            <w:tcBorders>
              <w:top w:val="single" w:sz="4" w:space="0" w:color="87226C"/>
            </w:tcBorders>
          </w:tcPr>
          <w:p>
            <w:pPr>
              <w:pStyle w:val="TableParagraph"/>
              <w:spacing w:before="38"/>
              <w:ind w:left="203"/>
              <w:jc w:val="left"/>
              <w:rPr>
                <w:sz w:val="18"/>
              </w:rPr>
            </w:pPr>
            <w:r>
              <w:rPr>
                <w:color w:val="414042"/>
                <w:sz w:val="18"/>
              </w:rPr>
              <w:t>999,999.99</w:t>
            </w:r>
          </w:p>
        </w:tc>
      </w:tr>
      <w:tr>
        <w:trPr>
          <w:trHeight w:val="291" w:hRule="exact"/>
        </w:trPr>
        <w:tc>
          <w:tcPr>
            <w:tcW w:w="2224" w:type="dxa"/>
          </w:tcPr>
          <w:p>
            <w:pPr>
              <w:pStyle w:val="TableParagraph"/>
              <w:ind w:left="80"/>
              <w:jc w:val="left"/>
              <w:rPr>
                <w:sz w:val="18"/>
              </w:rPr>
            </w:pPr>
            <w:r>
              <w:rPr>
                <w:color w:val="414042"/>
                <w:sz w:val="18"/>
              </w:rPr>
              <w:t>Nuevo 2 Sulfas</w:t>
            </w:r>
          </w:p>
        </w:tc>
        <w:tc>
          <w:tcPr>
            <w:tcW w:w="1240" w:type="dxa"/>
          </w:tcPr>
          <w:p>
            <w:pPr>
              <w:pStyle w:val="TableParagraph"/>
              <w:ind w:right="202"/>
              <w:rPr>
                <w:sz w:val="18"/>
              </w:rPr>
            </w:pPr>
            <w:r>
              <w:rPr>
                <w:color w:val="414042"/>
                <w:w w:val="95"/>
                <w:sz w:val="18"/>
              </w:rPr>
              <w:t>0.00018</w:t>
            </w:r>
          </w:p>
        </w:tc>
        <w:tc>
          <w:tcPr>
            <w:tcW w:w="1149" w:type="dxa"/>
          </w:tcPr>
          <w:p>
            <w:pPr>
              <w:pStyle w:val="TableParagraph"/>
              <w:ind w:right="170"/>
              <w:rPr>
                <w:sz w:val="18"/>
              </w:rPr>
            </w:pPr>
            <w:r>
              <w:rPr>
                <w:color w:val="414042"/>
                <w:w w:val="95"/>
                <w:sz w:val="18"/>
              </w:rPr>
              <w:t>140,000.00</w:t>
            </w:r>
          </w:p>
        </w:tc>
        <w:tc>
          <w:tcPr>
            <w:tcW w:w="1213" w:type="dxa"/>
          </w:tcPr>
          <w:p>
            <w:pPr>
              <w:pStyle w:val="TableParagraph"/>
              <w:ind w:right="202"/>
              <w:rPr>
                <w:sz w:val="18"/>
              </w:rPr>
            </w:pPr>
            <w:r>
              <w:rPr>
                <w:color w:val="414042"/>
                <w:w w:val="95"/>
                <w:sz w:val="18"/>
              </w:rPr>
              <w:t>-1,955.20</w:t>
            </w:r>
          </w:p>
        </w:tc>
        <w:tc>
          <w:tcPr>
            <w:tcW w:w="1170" w:type="dxa"/>
          </w:tcPr>
          <w:p>
            <w:pPr>
              <w:pStyle w:val="TableParagraph"/>
              <w:ind w:left="203"/>
              <w:jc w:val="left"/>
              <w:rPr>
                <w:sz w:val="18"/>
              </w:rPr>
            </w:pPr>
            <w:r>
              <w:rPr>
                <w:color w:val="414042"/>
                <w:sz w:val="18"/>
              </w:rPr>
              <w:t>999,999.99</w:t>
            </w:r>
          </w:p>
        </w:tc>
      </w:tr>
      <w:tr>
        <w:trPr>
          <w:trHeight w:val="291" w:hRule="exact"/>
        </w:trPr>
        <w:tc>
          <w:tcPr>
            <w:tcW w:w="2224" w:type="dxa"/>
          </w:tcPr>
          <w:p>
            <w:pPr>
              <w:pStyle w:val="TableParagraph"/>
              <w:ind w:left="80"/>
              <w:jc w:val="left"/>
              <w:rPr>
                <w:sz w:val="18"/>
              </w:rPr>
            </w:pPr>
            <w:r>
              <w:rPr>
                <w:color w:val="414042"/>
                <w:sz w:val="18"/>
              </w:rPr>
              <w:t>Estd. 14 Fosfato de calcio</w:t>
            </w:r>
          </w:p>
        </w:tc>
        <w:tc>
          <w:tcPr>
            <w:tcW w:w="1240" w:type="dxa"/>
          </w:tcPr>
          <w:p>
            <w:pPr>
              <w:pStyle w:val="TableParagraph"/>
              <w:ind w:right="202"/>
              <w:rPr>
                <w:sz w:val="18"/>
              </w:rPr>
            </w:pPr>
            <w:r>
              <w:rPr>
                <w:color w:val="414042"/>
                <w:w w:val="95"/>
                <w:sz w:val="18"/>
              </w:rPr>
              <w:t>0.00551</w:t>
            </w:r>
          </w:p>
        </w:tc>
        <w:tc>
          <w:tcPr>
            <w:tcW w:w="1149" w:type="dxa"/>
          </w:tcPr>
          <w:p>
            <w:pPr>
              <w:pStyle w:val="TableParagraph"/>
              <w:ind w:right="170"/>
              <w:rPr>
                <w:sz w:val="18"/>
              </w:rPr>
            </w:pPr>
            <w:r>
              <w:rPr>
                <w:color w:val="414042"/>
                <w:w w:val="95"/>
                <w:sz w:val="18"/>
              </w:rPr>
              <w:t>2,700.00</w:t>
            </w:r>
          </w:p>
        </w:tc>
        <w:tc>
          <w:tcPr>
            <w:tcW w:w="1213" w:type="dxa"/>
          </w:tcPr>
          <w:p>
            <w:pPr>
              <w:pStyle w:val="TableParagraph"/>
              <w:ind w:right="202"/>
              <w:rPr>
                <w:sz w:val="18"/>
              </w:rPr>
            </w:pPr>
            <w:r>
              <w:rPr>
                <w:color w:val="414042"/>
                <w:w w:val="95"/>
                <w:sz w:val="18"/>
              </w:rPr>
              <w:t>-1,959.63</w:t>
            </w:r>
          </w:p>
        </w:tc>
        <w:tc>
          <w:tcPr>
            <w:tcW w:w="1170" w:type="dxa"/>
          </w:tcPr>
          <w:p>
            <w:pPr>
              <w:pStyle w:val="TableParagraph"/>
              <w:ind w:left="289"/>
              <w:jc w:val="left"/>
              <w:rPr>
                <w:sz w:val="18"/>
              </w:rPr>
            </w:pPr>
            <w:r>
              <w:rPr>
                <w:color w:val="414042"/>
                <w:sz w:val="18"/>
              </w:rPr>
              <w:t>39,463.07</w:t>
            </w:r>
          </w:p>
        </w:tc>
      </w:tr>
      <w:tr>
        <w:trPr>
          <w:trHeight w:val="291" w:hRule="exact"/>
        </w:trPr>
        <w:tc>
          <w:tcPr>
            <w:tcW w:w="2224" w:type="dxa"/>
          </w:tcPr>
          <w:p>
            <w:pPr>
              <w:pStyle w:val="TableParagraph"/>
              <w:ind w:left="80"/>
              <w:jc w:val="left"/>
              <w:rPr>
                <w:sz w:val="18"/>
              </w:rPr>
            </w:pPr>
            <w:r>
              <w:rPr>
                <w:color w:val="414042"/>
                <w:sz w:val="18"/>
              </w:rPr>
              <w:t>Estd. 23 Maíz</w:t>
            </w:r>
          </w:p>
        </w:tc>
        <w:tc>
          <w:tcPr>
            <w:tcW w:w="1240" w:type="dxa"/>
          </w:tcPr>
          <w:p>
            <w:pPr>
              <w:pStyle w:val="TableParagraph"/>
              <w:ind w:right="202"/>
              <w:rPr>
                <w:sz w:val="18"/>
              </w:rPr>
            </w:pPr>
            <w:r>
              <w:rPr>
                <w:color w:val="414042"/>
                <w:w w:val="95"/>
                <w:sz w:val="18"/>
              </w:rPr>
              <w:t>0.54282</w:t>
            </w:r>
          </w:p>
        </w:tc>
        <w:tc>
          <w:tcPr>
            <w:tcW w:w="1149" w:type="dxa"/>
          </w:tcPr>
          <w:p>
            <w:pPr>
              <w:pStyle w:val="TableParagraph"/>
              <w:ind w:right="170"/>
              <w:rPr>
                <w:sz w:val="18"/>
              </w:rPr>
            </w:pPr>
            <w:r>
              <w:rPr>
                <w:color w:val="414042"/>
                <w:w w:val="95"/>
                <w:sz w:val="18"/>
              </w:rPr>
              <w:t>4,700.00</w:t>
            </w:r>
          </w:p>
        </w:tc>
        <w:tc>
          <w:tcPr>
            <w:tcW w:w="1213" w:type="dxa"/>
          </w:tcPr>
          <w:p>
            <w:pPr>
              <w:pStyle w:val="TableParagraph"/>
              <w:ind w:right="202"/>
              <w:rPr>
                <w:sz w:val="18"/>
              </w:rPr>
            </w:pPr>
            <w:r>
              <w:rPr>
                <w:color w:val="414042"/>
                <w:w w:val="95"/>
                <w:sz w:val="18"/>
              </w:rPr>
              <w:t>3,516.50</w:t>
            </w:r>
          </w:p>
        </w:tc>
        <w:tc>
          <w:tcPr>
            <w:tcW w:w="1170" w:type="dxa"/>
          </w:tcPr>
          <w:p>
            <w:pPr>
              <w:pStyle w:val="TableParagraph"/>
              <w:ind w:right="190"/>
              <w:rPr>
                <w:sz w:val="18"/>
              </w:rPr>
            </w:pPr>
            <w:r>
              <w:rPr>
                <w:color w:val="414042"/>
                <w:w w:val="95"/>
                <w:sz w:val="18"/>
              </w:rPr>
              <w:t>6,554.56</w:t>
            </w:r>
          </w:p>
        </w:tc>
      </w:tr>
      <w:tr>
        <w:trPr>
          <w:trHeight w:val="291" w:hRule="exact"/>
        </w:trPr>
        <w:tc>
          <w:tcPr>
            <w:tcW w:w="2224" w:type="dxa"/>
          </w:tcPr>
          <w:p>
            <w:pPr>
              <w:pStyle w:val="TableParagraph"/>
              <w:ind w:left="80"/>
              <w:jc w:val="left"/>
              <w:rPr>
                <w:sz w:val="18"/>
              </w:rPr>
            </w:pPr>
            <w:r>
              <w:rPr>
                <w:color w:val="414042"/>
                <w:sz w:val="18"/>
              </w:rPr>
              <w:t>Estd. 33 Manteca cerdo</w:t>
            </w:r>
          </w:p>
        </w:tc>
        <w:tc>
          <w:tcPr>
            <w:tcW w:w="1240" w:type="dxa"/>
          </w:tcPr>
          <w:p>
            <w:pPr>
              <w:pStyle w:val="TableParagraph"/>
              <w:ind w:right="202"/>
              <w:rPr>
                <w:sz w:val="18"/>
              </w:rPr>
            </w:pPr>
            <w:r>
              <w:rPr>
                <w:color w:val="414042"/>
                <w:w w:val="95"/>
                <w:sz w:val="18"/>
              </w:rPr>
              <w:t>0.02651</w:t>
            </w:r>
          </w:p>
        </w:tc>
        <w:tc>
          <w:tcPr>
            <w:tcW w:w="1149" w:type="dxa"/>
          </w:tcPr>
          <w:p>
            <w:pPr>
              <w:pStyle w:val="TableParagraph"/>
              <w:ind w:right="170"/>
              <w:rPr>
                <w:sz w:val="18"/>
              </w:rPr>
            </w:pPr>
            <w:r>
              <w:rPr>
                <w:color w:val="414042"/>
                <w:w w:val="95"/>
                <w:sz w:val="18"/>
              </w:rPr>
              <w:t>7,300.00</w:t>
            </w:r>
          </w:p>
        </w:tc>
        <w:tc>
          <w:tcPr>
            <w:tcW w:w="1213" w:type="dxa"/>
          </w:tcPr>
          <w:p>
            <w:pPr>
              <w:pStyle w:val="TableParagraph"/>
              <w:ind w:right="202"/>
              <w:rPr>
                <w:sz w:val="18"/>
              </w:rPr>
            </w:pPr>
            <w:r>
              <w:rPr>
                <w:color w:val="414042"/>
                <w:w w:val="95"/>
                <w:sz w:val="18"/>
              </w:rPr>
              <w:t>-151,655.12</w:t>
            </w:r>
          </w:p>
        </w:tc>
        <w:tc>
          <w:tcPr>
            <w:tcW w:w="1170" w:type="dxa"/>
          </w:tcPr>
          <w:p>
            <w:pPr>
              <w:pStyle w:val="TableParagraph"/>
              <w:ind w:left="290"/>
              <w:jc w:val="left"/>
              <w:rPr>
                <w:sz w:val="18"/>
              </w:rPr>
            </w:pPr>
            <w:r>
              <w:rPr>
                <w:color w:val="414042"/>
                <w:sz w:val="18"/>
              </w:rPr>
              <w:t>29,601.24</w:t>
            </w:r>
          </w:p>
        </w:tc>
      </w:tr>
      <w:tr>
        <w:trPr>
          <w:trHeight w:val="291" w:hRule="exact"/>
        </w:trPr>
        <w:tc>
          <w:tcPr>
            <w:tcW w:w="2224" w:type="dxa"/>
          </w:tcPr>
          <w:p>
            <w:pPr>
              <w:pStyle w:val="TableParagraph"/>
              <w:ind w:left="80"/>
              <w:jc w:val="left"/>
              <w:rPr>
                <w:sz w:val="18"/>
              </w:rPr>
            </w:pPr>
            <w:r>
              <w:rPr>
                <w:color w:val="414042"/>
                <w:sz w:val="18"/>
              </w:rPr>
              <w:t>Estd. 37 H. de pescado</w:t>
            </w:r>
          </w:p>
        </w:tc>
        <w:tc>
          <w:tcPr>
            <w:tcW w:w="1240" w:type="dxa"/>
          </w:tcPr>
          <w:p>
            <w:pPr>
              <w:pStyle w:val="TableParagraph"/>
              <w:ind w:right="201"/>
              <w:rPr>
                <w:sz w:val="18"/>
              </w:rPr>
            </w:pPr>
            <w:r>
              <w:rPr>
                <w:color w:val="414042"/>
                <w:w w:val="95"/>
                <w:sz w:val="18"/>
              </w:rPr>
              <w:t>0.03842</w:t>
            </w:r>
          </w:p>
        </w:tc>
        <w:tc>
          <w:tcPr>
            <w:tcW w:w="1149" w:type="dxa"/>
          </w:tcPr>
          <w:p>
            <w:pPr>
              <w:pStyle w:val="TableParagraph"/>
              <w:ind w:right="170"/>
              <w:rPr>
                <w:sz w:val="18"/>
              </w:rPr>
            </w:pPr>
            <w:r>
              <w:rPr>
                <w:color w:val="414042"/>
                <w:w w:val="95"/>
                <w:sz w:val="18"/>
              </w:rPr>
              <w:t>16,500.00</w:t>
            </w:r>
          </w:p>
        </w:tc>
        <w:tc>
          <w:tcPr>
            <w:tcW w:w="1213" w:type="dxa"/>
          </w:tcPr>
          <w:p>
            <w:pPr>
              <w:pStyle w:val="TableParagraph"/>
              <w:ind w:right="201"/>
              <w:rPr>
                <w:sz w:val="18"/>
              </w:rPr>
            </w:pPr>
            <w:r>
              <w:rPr>
                <w:color w:val="414042"/>
                <w:w w:val="95"/>
                <w:sz w:val="18"/>
              </w:rPr>
              <w:t>-7,336.29</w:t>
            </w:r>
          </w:p>
        </w:tc>
        <w:tc>
          <w:tcPr>
            <w:tcW w:w="1170" w:type="dxa"/>
          </w:tcPr>
          <w:p>
            <w:pPr>
              <w:pStyle w:val="TableParagraph"/>
              <w:ind w:left="290"/>
              <w:jc w:val="left"/>
              <w:rPr>
                <w:sz w:val="18"/>
              </w:rPr>
            </w:pPr>
            <w:r>
              <w:rPr>
                <w:color w:val="414042"/>
                <w:sz w:val="18"/>
              </w:rPr>
              <w:t>68,433.55</w:t>
            </w:r>
          </w:p>
        </w:tc>
      </w:tr>
      <w:tr>
        <w:trPr>
          <w:trHeight w:val="291" w:hRule="exact"/>
        </w:trPr>
        <w:tc>
          <w:tcPr>
            <w:tcW w:w="2224" w:type="dxa"/>
          </w:tcPr>
          <w:p>
            <w:pPr>
              <w:pStyle w:val="TableParagraph"/>
              <w:ind w:left="81"/>
              <w:jc w:val="left"/>
              <w:rPr>
                <w:sz w:val="18"/>
              </w:rPr>
            </w:pPr>
            <w:r>
              <w:rPr>
                <w:color w:val="414042"/>
                <w:sz w:val="18"/>
              </w:rPr>
              <w:t>Estd. 77 Premix Vit-Min</w:t>
            </w:r>
          </w:p>
        </w:tc>
        <w:tc>
          <w:tcPr>
            <w:tcW w:w="1240" w:type="dxa"/>
          </w:tcPr>
          <w:p>
            <w:pPr>
              <w:pStyle w:val="TableParagraph"/>
              <w:ind w:right="201"/>
              <w:rPr>
                <w:sz w:val="18"/>
              </w:rPr>
            </w:pPr>
            <w:r>
              <w:rPr>
                <w:color w:val="414042"/>
                <w:w w:val="95"/>
                <w:sz w:val="18"/>
              </w:rPr>
              <w:t>0.03093</w:t>
            </w:r>
          </w:p>
        </w:tc>
        <w:tc>
          <w:tcPr>
            <w:tcW w:w="1149" w:type="dxa"/>
          </w:tcPr>
          <w:p>
            <w:pPr>
              <w:pStyle w:val="TableParagraph"/>
              <w:ind w:right="171"/>
              <w:rPr>
                <w:sz w:val="18"/>
              </w:rPr>
            </w:pPr>
            <w:r>
              <w:rPr>
                <w:color w:val="414042"/>
                <w:w w:val="95"/>
                <w:sz w:val="18"/>
              </w:rPr>
              <w:t>15,250.00</w:t>
            </w:r>
          </w:p>
        </w:tc>
        <w:tc>
          <w:tcPr>
            <w:tcW w:w="1213" w:type="dxa"/>
          </w:tcPr>
          <w:p>
            <w:pPr>
              <w:pStyle w:val="TableParagraph"/>
              <w:ind w:right="201"/>
              <w:rPr>
                <w:sz w:val="18"/>
              </w:rPr>
            </w:pPr>
            <w:r>
              <w:rPr>
                <w:color w:val="414042"/>
                <w:w w:val="95"/>
                <w:sz w:val="18"/>
              </w:rPr>
              <w:t>-1,410.43</w:t>
            </w:r>
          </w:p>
        </w:tc>
        <w:tc>
          <w:tcPr>
            <w:tcW w:w="1170" w:type="dxa"/>
          </w:tcPr>
          <w:p>
            <w:pPr>
              <w:pStyle w:val="TableParagraph"/>
              <w:ind w:left="290"/>
              <w:jc w:val="left"/>
              <w:rPr>
                <w:sz w:val="18"/>
              </w:rPr>
            </w:pPr>
            <w:r>
              <w:rPr>
                <w:color w:val="414042"/>
                <w:sz w:val="18"/>
              </w:rPr>
              <w:t>79,763.72</w:t>
            </w:r>
          </w:p>
        </w:tc>
      </w:tr>
      <w:tr>
        <w:trPr>
          <w:trHeight w:val="291" w:hRule="exact"/>
        </w:trPr>
        <w:tc>
          <w:tcPr>
            <w:tcW w:w="2224" w:type="dxa"/>
          </w:tcPr>
          <w:p>
            <w:pPr>
              <w:pStyle w:val="TableParagraph"/>
              <w:ind w:left="81"/>
              <w:jc w:val="left"/>
              <w:rPr>
                <w:sz w:val="18"/>
              </w:rPr>
            </w:pPr>
            <w:r>
              <w:rPr>
                <w:color w:val="414042"/>
                <w:sz w:val="18"/>
              </w:rPr>
              <w:t>Estd. 93 Soya</w:t>
            </w:r>
          </w:p>
        </w:tc>
        <w:tc>
          <w:tcPr>
            <w:tcW w:w="1240" w:type="dxa"/>
          </w:tcPr>
          <w:p>
            <w:pPr>
              <w:pStyle w:val="TableParagraph"/>
              <w:ind w:right="201"/>
              <w:rPr>
                <w:sz w:val="18"/>
              </w:rPr>
            </w:pPr>
            <w:r>
              <w:rPr>
                <w:color w:val="414042"/>
                <w:w w:val="95"/>
                <w:sz w:val="18"/>
              </w:rPr>
              <w:t>0.21388</w:t>
            </w:r>
          </w:p>
        </w:tc>
        <w:tc>
          <w:tcPr>
            <w:tcW w:w="1149" w:type="dxa"/>
          </w:tcPr>
          <w:p>
            <w:pPr>
              <w:pStyle w:val="TableParagraph"/>
              <w:ind w:right="169"/>
              <w:rPr>
                <w:sz w:val="18"/>
              </w:rPr>
            </w:pPr>
            <w:r>
              <w:rPr>
                <w:color w:val="414042"/>
                <w:w w:val="95"/>
                <w:sz w:val="18"/>
              </w:rPr>
              <w:t>6,500.00</w:t>
            </w:r>
          </w:p>
        </w:tc>
        <w:tc>
          <w:tcPr>
            <w:tcW w:w="1213" w:type="dxa"/>
          </w:tcPr>
          <w:p>
            <w:pPr>
              <w:pStyle w:val="TableParagraph"/>
              <w:ind w:right="201"/>
              <w:rPr>
                <w:sz w:val="18"/>
              </w:rPr>
            </w:pPr>
            <w:r>
              <w:rPr>
                <w:color w:val="414042"/>
                <w:w w:val="95"/>
                <w:sz w:val="18"/>
              </w:rPr>
              <w:t>4,655.63</w:t>
            </w:r>
          </w:p>
        </w:tc>
        <w:tc>
          <w:tcPr>
            <w:tcW w:w="1170" w:type="dxa"/>
          </w:tcPr>
          <w:p>
            <w:pPr>
              <w:pStyle w:val="TableParagraph"/>
              <w:ind w:left="290"/>
              <w:jc w:val="left"/>
              <w:rPr>
                <w:sz w:val="18"/>
              </w:rPr>
            </w:pPr>
            <w:r>
              <w:rPr>
                <w:color w:val="414042"/>
                <w:sz w:val="18"/>
              </w:rPr>
              <w:t>12,116.88</w:t>
            </w:r>
          </w:p>
        </w:tc>
      </w:tr>
      <w:tr>
        <w:trPr>
          <w:trHeight w:val="291" w:hRule="exact"/>
        </w:trPr>
        <w:tc>
          <w:tcPr>
            <w:tcW w:w="2224" w:type="dxa"/>
          </w:tcPr>
          <w:p>
            <w:pPr>
              <w:pStyle w:val="TableParagraph"/>
              <w:ind w:left="81"/>
              <w:jc w:val="left"/>
              <w:rPr>
                <w:sz w:val="18"/>
              </w:rPr>
            </w:pPr>
            <w:r>
              <w:rPr>
                <w:color w:val="414042"/>
                <w:sz w:val="18"/>
              </w:rPr>
              <w:t>Estd. 101 Cema de trigo</w:t>
            </w:r>
          </w:p>
        </w:tc>
        <w:tc>
          <w:tcPr>
            <w:tcW w:w="1240" w:type="dxa"/>
          </w:tcPr>
          <w:p>
            <w:pPr>
              <w:pStyle w:val="TableParagraph"/>
              <w:ind w:right="201"/>
              <w:rPr>
                <w:sz w:val="18"/>
              </w:rPr>
            </w:pPr>
            <w:r>
              <w:rPr>
                <w:color w:val="414042"/>
                <w:w w:val="95"/>
                <w:sz w:val="18"/>
              </w:rPr>
              <w:t>0.09930</w:t>
            </w:r>
          </w:p>
        </w:tc>
        <w:tc>
          <w:tcPr>
            <w:tcW w:w="1149" w:type="dxa"/>
          </w:tcPr>
          <w:p>
            <w:pPr>
              <w:pStyle w:val="TableParagraph"/>
              <w:ind w:right="169"/>
              <w:rPr>
                <w:sz w:val="18"/>
              </w:rPr>
            </w:pPr>
            <w:r>
              <w:rPr>
                <w:color w:val="414042"/>
                <w:w w:val="95"/>
                <w:sz w:val="18"/>
              </w:rPr>
              <w:t>3,600.00</w:t>
            </w:r>
          </w:p>
        </w:tc>
        <w:tc>
          <w:tcPr>
            <w:tcW w:w="1213" w:type="dxa"/>
          </w:tcPr>
          <w:p>
            <w:pPr>
              <w:pStyle w:val="TableParagraph"/>
              <w:ind w:right="201"/>
              <w:rPr>
                <w:sz w:val="18"/>
              </w:rPr>
            </w:pPr>
            <w:r>
              <w:rPr>
                <w:color w:val="414042"/>
                <w:w w:val="95"/>
                <w:sz w:val="18"/>
              </w:rPr>
              <w:t>-3,8841.02</w:t>
            </w:r>
          </w:p>
        </w:tc>
        <w:tc>
          <w:tcPr>
            <w:tcW w:w="1170" w:type="dxa"/>
          </w:tcPr>
          <w:p>
            <w:pPr>
              <w:pStyle w:val="TableParagraph"/>
              <w:ind w:right="189"/>
              <w:rPr>
                <w:sz w:val="18"/>
              </w:rPr>
            </w:pPr>
            <w:r>
              <w:rPr>
                <w:color w:val="414042"/>
                <w:w w:val="95"/>
                <w:sz w:val="18"/>
              </w:rPr>
              <w:t>4,418.67</w:t>
            </w:r>
          </w:p>
        </w:tc>
      </w:tr>
      <w:tr>
        <w:trPr>
          <w:trHeight w:val="306" w:hRule="exact"/>
        </w:trPr>
        <w:tc>
          <w:tcPr>
            <w:tcW w:w="2224" w:type="dxa"/>
          </w:tcPr>
          <w:p>
            <w:pPr>
              <w:pStyle w:val="TableParagraph"/>
              <w:ind w:left="81"/>
              <w:jc w:val="left"/>
              <w:rPr>
                <w:sz w:val="18"/>
              </w:rPr>
            </w:pPr>
            <w:r>
              <w:rPr>
                <w:color w:val="414042"/>
                <w:sz w:val="18"/>
              </w:rPr>
              <w:t>Estd. 104 Suero deshidr.</w:t>
            </w:r>
          </w:p>
        </w:tc>
        <w:tc>
          <w:tcPr>
            <w:tcW w:w="1240" w:type="dxa"/>
          </w:tcPr>
          <w:p>
            <w:pPr>
              <w:pStyle w:val="TableParagraph"/>
              <w:ind w:right="201"/>
              <w:rPr>
                <w:sz w:val="18"/>
              </w:rPr>
            </w:pPr>
            <w:r>
              <w:rPr>
                <w:color w:val="414042"/>
                <w:w w:val="95"/>
                <w:sz w:val="18"/>
              </w:rPr>
              <w:t>0.02851</w:t>
            </w:r>
          </w:p>
        </w:tc>
        <w:tc>
          <w:tcPr>
            <w:tcW w:w="1149" w:type="dxa"/>
          </w:tcPr>
          <w:p>
            <w:pPr>
              <w:pStyle w:val="TableParagraph"/>
              <w:ind w:right="169"/>
              <w:rPr>
                <w:sz w:val="18"/>
              </w:rPr>
            </w:pPr>
            <w:r>
              <w:rPr>
                <w:color w:val="414042"/>
                <w:w w:val="95"/>
                <w:sz w:val="18"/>
              </w:rPr>
              <w:t>18,000.00</w:t>
            </w:r>
          </w:p>
        </w:tc>
        <w:tc>
          <w:tcPr>
            <w:tcW w:w="1213" w:type="dxa"/>
          </w:tcPr>
          <w:p>
            <w:pPr>
              <w:pStyle w:val="TableParagraph"/>
              <w:ind w:right="201"/>
              <w:rPr>
                <w:sz w:val="18"/>
              </w:rPr>
            </w:pPr>
            <w:r>
              <w:rPr>
                <w:color w:val="414042"/>
                <w:w w:val="95"/>
                <w:sz w:val="18"/>
              </w:rPr>
              <w:t>4,496.02</w:t>
            </w:r>
          </w:p>
        </w:tc>
        <w:tc>
          <w:tcPr>
            <w:tcW w:w="1170" w:type="dxa"/>
          </w:tcPr>
          <w:p>
            <w:pPr>
              <w:pStyle w:val="TableParagraph"/>
              <w:ind w:left="291"/>
              <w:jc w:val="left"/>
              <w:rPr>
                <w:sz w:val="18"/>
              </w:rPr>
            </w:pPr>
            <w:r>
              <w:rPr>
                <w:color w:val="414042"/>
                <w:sz w:val="18"/>
              </w:rPr>
              <w:t>87,997.39</w:t>
            </w:r>
          </w:p>
        </w:tc>
      </w:tr>
    </w:tbl>
    <w:p>
      <w:pPr>
        <w:tabs>
          <w:tab w:pos="2596" w:val="left" w:leader="none"/>
        </w:tabs>
        <w:spacing w:before="4"/>
        <w:ind w:left="324" w:right="123" w:firstLine="0"/>
        <w:jc w:val="left"/>
        <w:rPr>
          <w:sz w:val="18"/>
        </w:rPr>
      </w:pPr>
      <w:r>
        <w:rPr/>
        <w:pict>
          <v:group style="position:absolute;margin-left:72.874001pt;margin-top:12.340351pt;width:350.35pt;height:.5pt;mso-position-horizontal-relative:page;mso-position-vertical-relative:paragraph;z-index:3424;mso-wrap-distance-left:0;mso-wrap-distance-right:0" coordorigin="1457,247" coordsize="7007,10">
            <v:line style="position:absolute" from="1462,252" to="3734,252" stroked="true" strokeweight=".5pt" strokecolor="#87226c"/>
            <v:line style="position:absolute" from="3734,252" to="4915,252" stroked="true" strokeweight=".5pt" strokecolor="#87226c"/>
            <v:line style="position:absolute" from="4915,252" to="6097,252" stroked="true" strokeweight=".5pt" strokecolor="#87226c"/>
            <v:line style="position:absolute" from="6097,252" to="7278,252" stroked="true" strokeweight=".5pt" strokecolor="#87226c"/>
            <v:line style="position:absolute" from="7278,252" to="8459,252" stroked="true" strokeweight=".5pt" strokecolor="#87226c"/>
            <w10:wrap type="topAndBottom"/>
          </v:group>
        </w:pict>
      </w:r>
      <w:r>
        <w:rPr>
          <w:color w:val="414042"/>
          <w:sz w:val="18"/>
        </w:rPr>
        <w:t>Alimentos</w:t>
      </w:r>
      <w:r>
        <w:rPr>
          <w:color w:val="414042"/>
          <w:spacing w:val="-3"/>
          <w:sz w:val="18"/>
        </w:rPr>
        <w:t> </w:t>
      </w:r>
      <w:r>
        <w:rPr>
          <w:color w:val="414042"/>
          <w:sz w:val="18"/>
        </w:rPr>
        <w:t>no</w:t>
      </w:r>
      <w:r>
        <w:rPr>
          <w:color w:val="414042"/>
          <w:spacing w:val="-3"/>
          <w:sz w:val="18"/>
        </w:rPr>
        <w:t> </w:t>
      </w:r>
      <w:r>
        <w:rPr>
          <w:color w:val="414042"/>
          <w:sz w:val="18"/>
        </w:rPr>
        <w:t>usados</w:t>
        <w:tab/>
        <w:t>Precio $/ton. métrica tal como se</w:t>
      </w:r>
      <w:r>
        <w:rPr>
          <w:color w:val="414042"/>
          <w:spacing w:val="-29"/>
          <w:sz w:val="18"/>
        </w:rPr>
        <w:t> </w:t>
      </w:r>
      <w:r>
        <w:rPr>
          <w:color w:val="414042"/>
          <w:sz w:val="18"/>
        </w:rPr>
        <w:t>ofrece</w:t>
      </w:r>
    </w:p>
    <w:p>
      <w:pPr>
        <w:pStyle w:val="BodyText"/>
        <w:spacing w:before="6"/>
        <w:rPr>
          <w:sz w:val="18"/>
        </w:rPr>
      </w:pPr>
    </w:p>
    <w:p>
      <w:pPr>
        <w:pStyle w:val="BodyText"/>
        <w:ind w:left="197" w:right="123"/>
      </w:pPr>
      <w:r>
        <w:rPr>
          <w:color w:val="414042"/>
        </w:rPr>
        <w:t>Todos los alimentos son usados en la ración.</w:t>
      </w:r>
    </w:p>
    <w:p>
      <w:pPr>
        <w:pStyle w:val="BodyText"/>
        <w:spacing w:before="10"/>
        <w:rPr>
          <w:sz w:val="23"/>
        </w:rPr>
      </w:pPr>
    </w:p>
    <w:p>
      <w:pPr>
        <w:pStyle w:val="ListParagraph"/>
        <w:numPr>
          <w:ilvl w:val="0"/>
          <w:numId w:val="13"/>
        </w:numPr>
        <w:tabs>
          <w:tab w:pos="558" w:val="left" w:leader="none"/>
        </w:tabs>
        <w:spacing w:line="249" w:lineRule="auto" w:before="0" w:after="0"/>
        <w:ind w:left="557" w:right="191" w:hanging="360"/>
        <w:jc w:val="left"/>
        <w:rPr>
          <w:sz w:val="22"/>
        </w:rPr>
      </w:pPr>
      <w:r>
        <w:rPr>
          <w:color w:val="414042"/>
          <w:sz w:val="22"/>
        </w:rPr>
        <w:t>Finalmente se indica el aporte nutricional de la dieta con estos alimentos (Cuadro</w:t>
      </w:r>
      <w:r>
        <w:rPr>
          <w:color w:val="414042"/>
          <w:spacing w:val="1"/>
          <w:sz w:val="22"/>
        </w:rPr>
        <w:t> </w:t>
      </w:r>
      <w:r>
        <w:rPr>
          <w:color w:val="414042"/>
          <w:sz w:val="22"/>
        </w:rPr>
        <w:t>24).</w:t>
      </w:r>
    </w:p>
    <w:p>
      <w:pPr>
        <w:spacing w:after="0" w:line="249" w:lineRule="auto"/>
        <w:jc w:val="left"/>
        <w:rPr>
          <w:sz w:val="22"/>
        </w:rPr>
        <w:sectPr>
          <w:pgSz w:w="9640" w:h="13040"/>
          <w:pgMar w:header="0" w:footer="939" w:top="1100" w:bottom="1120" w:left="1220" w:right="940"/>
        </w:sectPr>
      </w:pPr>
    </w:p>
    <w:p>
      <w:pPr>
        <w:pStyle w:val="Heading2"/>
        <w:spacing w:before="3"/>
      </w:pPr>
      <w:r>
        <w:rPr>
          <w:color w:val="8F3A75"/>
          <w:w w:val="95"/>
        </w:rPr>
        <w:t>Cuadro 24</w:t>
      </w:r>
    </w:p>
    <w:p>
      <w:pPr>
        <w:spacing w:line="280" w:lineRule="exact" w:before="0"/>
        <w:ind w:left="80" w:right="81" w:firstLine="0"/>
        <w:jc w:val="center"/>
        <w:rPr>
          <w:rFonts w:ascii="Palatino Linotype" w:hAnsi="Palatino Linotype"/>
          <w:b/>
          <w:sz w:val="22"/>
        </w:rPr>
      </w:pPr>
      <w:r>
        <w:rPr>
          <w:rFonts w:ascii="Palatino Linotype" w:hAnsi="Palatino Linotype"/>
          <w:b/>
          <w:color w:val="8F3A75"/>
          <w:w w:val="90"/>
          <w:sz w:val="22"/>
        </w:rPr>
        <w:t>Análisis de nutrientes de la dieta completa de cerdos en iniciación (base </w:t>
      </w:r>
      <w:r>
        <w:rPr>
          <w:rFonts w:ascii="Palatino Linotype" w:hAnsi="Palatino Linotype"/>
          <w:b/>
          <w:color w:val="8F3A75"/>
          <w:w w:val="90"/>
          <w:sz w:val="20"/>
        </w:rPr>
        <w:t>MS</w:t>
      </w:r>
      <w:r>
        <w:rPr>
          <w:rFonts w:ascii="Palatino Linotype" w:hAnsi="Palatino Linotype"/>
          <w:b/>
          <w:color w:val="8F3A75"/>
          <w:w w:val="90"/>
          <w:sz w:val="22"/>
        </w:rPr>
        <w:t>)</w:t>
      </w:r>
    </w:p>
    <w:p>
      <w:pPr>
        <w:pStyle w:val="BodyText"/>
        <w:spacing w:before="7" w:after="1"/>
        <w:rPr>
          <w:rFonts w:ascii="Palatino Linotype"/>
          <w:b/>
          <w:sz w:val="20"/>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26"/>
        <w:gridCol w:w="1493"/>
        <w:gridCol w:w="1465"/>
        <w:gridCol w:w="2804"/>
      </w:tblGrid>
      <w:tr>
        <w:trPr>
          <w:trHeight w:val="582" w:hRule="exact"/>
        </w:trPr>
        <w:tc>
          <w:tcPr>
            <w:tcW w:w="1326" w:type="dxa"/>
            <w:tcBorders>
              <w:bottom w:val="single" w:sz="4" w:space="0" w:color="87226C"/>
            </w:tcBorders>
            <w:shd w:val="clear" w:color="auto" w:fill="DCEDE6"/>
          </w:tcPr>
          <w:p>
            <w:pPr>
              <w:pStyle w:val="TableParagraph"/>
              <w:spacing w:before="22"/>
              <w:ind w:left="343"/>
              <w:jc w:val="left"/>
              <w:rPr>
                <w:rFonts w:ascii="Palatino Linotype"/>
                <w:b/>
                <w:sz w:val="18"/>
              </w:rPr>
            </w:pPr>
            <w:r>
              <w:rPr>
                <w:rFonts w:ascii="Palatino Linotype"/>
                <w:b/>
                <w:color w:val="87226C"/>
                <w:sz w:val="18"/>
              </w:rPr>
              <w:t>Nutriente</w:t>
            </w:r>
          </w:p>
        </w:tc>
        <w:tc>
          <w:tcPr>
            <w:tcW w:w="2957" w:type="dxa"/>
            <w:gridSpan w:val="2"/>
            <w:tcBorders>
              <w:bottom w:val="single" w:sz="4" w:space="0" w:color="87226C"/>
            </w:tcBorders>
            <w:shd w:val="clear" w:color="auto" w:fill="DCEDE6"/>
          </w:tcPr>
          <w:p>
            <w:pPr>
              <w:pStyle w:val="TableParagraph"/>
              <w:tabs>
                <w:tab w:pos="2063" w:val="left" w:leader="none"/>
              </w:tabs>
              <w:spacing w:line="288" w:lineRule="auto" w:before="22"/>
              <w:ind w:left="668" w:right="583" w:firstLine="139"/>
              <w:jc w:val="left"/>
              <w:rPr>
                <w:rFonts w:ascii="Palatino Linotype"/>
                <w:b/>
                <w:sz w:val="18"/>
              </w:rPr>
            </w:pPr>
            <w:r>
              <w:rPr>
                <w:rFonts w:ascii="Palatino Linotype"/>
                <w:b/>
                <w:color w:val="87226C"/>
                <w:sz w:val="18"/>
              </w:rPr>
              <w:t>Cantidad y unidad (%)</w:t>
              <w:tab/>
            </w:r>
            <w:r>
              <w:rPr>
                <w:rFonts w:ascii="Palatino Linotype"/>
                <w:b/>
                <w:color w:val="87226C"/>
                <w:w w:val="90"/>
                <w:sz w:val="18"/>
              </w:rPr>
              <w:t>(kg)</w:t>
            </w:r>
          </w:p>
        </w:tc>
        <w:tc>
          <w:tcPr>
            <w:tcW w:w="2804" w:type="dxa"/>
            <w:tcBorders>
              <w:bottom w:val="single" w:sz="4" w:space="0" w:color="87226C"/>
            </w:tcBorders>
            <w:shd w:val="clear" w:color="auto" w:fill="DCEDE6"/>
          </w:tcPr>
          <w:p>
            <w:pPr>
              <w:pStyle w:val="TableParagraph"/>
              <w:tabs>
                <w:tab w:pos="1634" w:val="left" w:leader="none"/>
              </w:tabs>
              <w:spacing w:line="288" w:lineRule="auto" w:before="22"/>
              <w:ind w:left="224" w:right="245" w:firstLine="2"/>
              <w:jc w:val="left"/>
              <w:rPr>
                <w:rFonts w:ascii="Palatino Linotype" w:hAnsi="Palatino Linotype"/>
                <w:b/>
                <w:sz w:val="18"/>
              </w:rPr>
            </w:pPr>
            <w:r>
              <w:rPr>
                <w:rFonts w:ascii="Palatino Linotype" w:hAnsi="Palatino Linotype"/>
                <w:b/>
                <w:color w:val="87226C"/>
                <w:w w:val="95"/>
                <w:sz w:val="18"/>
              </w:rPr>
              <w:t>Recomendación</w:t>
            </w:r>
            <w:r>
              <w:rPr>
                <w:rFonts w:ascii="Palatino Linotype" w:hAnsi="Palatino Linotype"/>
                <w:b/>
                <w:color w:val="87226C"/>
                <w:spacing w:val="-15"/>
                <w:w w:val="95"/>
                <w:sz w:val="18"/>
              </w:rPr>
              <w:t> </w:t>
            </w:r>
            <w:r>
              <w:rPr>
                <w:rFonts w:ascii="Palatino Linotype" w:hAnsi="Palatino Linotype"/>
                <w:b/>
                <w:color w:val="87226C"/>
                <w:w w:val="95"/>
                <w:sz w:val="18"/>
              </w:rPr>
              <w:t>de</w:t>
            </w:r>
            <w:r>
              <w:rPr>
                <w:rFonts w:ascii="Palatino Linotype" w:hAnsi="Palatino Linotype"/>
                <w:b/>
                <w:color w:val="87226C"/>
                <w:spacing w:val="-15"/>
                <w:w w:val="95"/>
                <w:sz w:val="18"/>
              </w:rPr>
              <w:t> </w:t>
            </w:r>
            <w:r>
              <w:rPr>
                <w:rFonts w:ascii="Palatino Linotype" w:hAnsi="Palatino Linotype"/>
                <w:b/>
                <w:color w:val="87226C"/>
                <w:w w:val="95"/>
                <w:sz w:val="16"/>
              </w:rPr>
              <w:t>NRC</w:t>
            </w:r>
            <w:r>
              <w:rPr>
                <w:rFonts w:ascii="Palatino Linotype" w:hAnsi="Palatino Linotype"/>
                <w:b/>
                <w:color w:val="87226C"/>
                <w:spacing w:val="-10"/>
                <w:w w:val="95"/>
                <w:sz w:val="16"/>
              </w:rPr>
              <w:t> </w:t>
            </w:r>
            <w:r>
              <w:rPr>
                <w:rFonts w:ascii="Palatino Linotype" w:hAnsi="Palatino Linotype"/>
                <w:b/>
                <w:color w:val="87226C"/>
                <w:w w:val="95"/>
                <w:sz w:val="18"/>
              </w:rPr>
              <w:t>(1988) </w:t>
            </w:r>
            <w:r>
              <w:rPr>
                <w:rFonts w:ascii="Palatino Linotype" w:hAnsi="Palatino Linotype"/>
                <w:b/>
                <w:color w:val="87226C"/>
                <w:sz w:val="18"/>
              </w:rPr>
              <w:t>Mínima</w:t>
            </w:r>
            <w:r>
              <w:rPr>
                <w:rFonts w:ascii="Palatino Linotype" w:hAnsi="Palatino Linotype"/>
                <w:b/>
                <w:color w:val="87226C"/>
                <w:spacing w:val="-24"/>
                <w:sz w:val="18"/>
              </w:rPr>
              <w:t> </w:t>
            </w:r>
            <w:r>
              <w:rPr>
                <w:rFonts w:ascii="Palatino Linotype" w:hAnsi="Palatino Linotype"/>
                <w:b/>
                <w:color w:val="87226C"/>
                <w:sz w:val="18"/>
              </w:rPr>
              <w:t>(%)</w:t>
              <w:tab/>
            </w:r>
            <w:r>
              <w:rPr>
                <w:rFonts w:ascii="Palatino Linotype" w:hAnsi="Palatino Linotype"/>
                <w:b/>
                <w:color w:val="87226C"/>
                <w:w w:val="95"/>
                <w:sz w:val="18"/>
              </w:rPr>
              <w:t>Máxima</w:t>
            </w:r>
            <w:r>
              <w:rPr>
                <w:rFonts w:ascii="Palatino Linotype" w:hAnsi="Palatino Linotype"/>
                <w:b/>
                <w:color w:val="87226C"/>
                <w:spacing w:val="-25"/>
                <w:w w:val="95"/>
                <w:sz w:val="18"/>
              </w:rPr>
              <w:t> </w:t>
            </w:r>
            <w:r>
              <w:rPr>
                <w:rFonts w:ascii="Palatino Linotype" w:hAnsi="Palatino Linotype"/>
                <w:b/>
                <w:color w:val="87226C"/>
                <w:w w:val="95"/>
                <w:sz w:val="18"/>
              </w:rPr>
              <w:t>(%)</w:t>
            </w:r>
          </w:p>
        </w:tc>
      </w:tr>
      <w:tr>
        <w:trPr>
          <w:trHeight w:val="314" w:hRule="exact"/>
        </w:trPr>
        <w:tc>
          <w:tcPr>
            <w:tcW w:w="1326" w:type="dxa"/>
          </w:tcPr>
          <w:p>
            <w:pPr>
              <w:pStyle w:val="TableParagraph"/>
              <w:spacing w:before="43"/>
              <w:ind w:left="80"/>
              <w:jc w:val="left"/>
              <w:rPr>
                <w:sz w:val="18"/>
              </w:rPr>
            </w:pPr>
            <w:r>
              <w:rPr>
                <w:color w:val="414042"/>
                <w:sz w:val="18"/>
              </w:rPr>
              <w:t>MS</w:t>
            </w:r>
          </w:p>
        </w:tc>
        <w:tc>
          <w:tcPr>
            <w:tcW w:w="1493" w:type="dxa"/>
          </w:tcPr>
          <w:p>
            <w:pPr>
              <w:pStyle w:val="TableParagraph"/>
              <w:spacing w:before="43"/>
              <w:ind w:right="174"/>
              <w:rPr>
                <w:sz w:val="18"/>
              </w:rPr>
            </w:pPr>
            <w:r>
              <w:rPr>
                <w:color w:val="414042"/>
                <w:w w:val="95"/>
                <w:sz w:val="18"/>
              </w:rPr>
              <w:t>89.606</w:t>
            </w:r>
          </w:p>
        </w:tc>
        <w:tc>
          <w:tcPr>
            <w:tcW w:w="1465" w:type="dxa"/>
          </w:tcPr>
          <w:p>
            <w:pPr>
              <w:pStyle w:val="TableParagraph"/>
              <w:spacing w:before="43"/>
              <w:ind w:right="222"/>
              <w:rPr>
                <w:sz w:val="18"/>
              </w:rPr>
            </w:pPr>
            <w:r>
              <w:rPr>
                <w:color w:val="414042"/>
                <w:w w:val="95"/>
                <w:sz w:val="18"/>
              </w:rPr>
              <w:t>0.884</w:t>
            </w:r>
          </w:p>
        </w:tc>
        <w:tc>
          <w:tcPr>
            <w:tcW w:w="2804" w:type="dxa"/>
          </w:tcPr>
          <w:p>
            <w:pPr/>
          </w:p>
        </w:tc>
      </w:tr>
      <w:tr>
        <w:trPr>
          <w:trHeight w:val="291" w:hRule="exact"/>
        </w:trPr>
        <w:tc>
          <w:tcPr>
            <w:tcW w:w="1326" w:type="dxa"/>
          </w:tcPr>
          <w:p>
            <w:pPr>
              <w:pStyle w:val="TableParagraph"/>
              <w:ind w:left="80"/>
              <w:jc w:val="left"/>
              <w:rPr>
                <w:sz w:val="18"/>
              </w:rPr>
            </w:pPr>
            <w:r>
              <w:rPr>
                <w:color w:val="414042"/>
                <w:sz w:val="18"/>
              </w:rPr>
              <w:t>ED</w:t>
            </w:r>
          </w:p>
        </w:tc>
        <w:tc>
          <w:tcPr>
            <w:tcW w:w="1493" w:type="dxa"/>
          </w:tcPr>
          <w:p>
            <w:pPr>
              <w:pStyle w:val="TableParagraph"/>
              <w:ind w:right="174"/>
              <w:rPr>
                <w:sz w:val="18"/>
              </w:rPr>
            </w:pPr>
            <w:r>
              <w:rPr>
                <w:color w:val="414042"/>
                <w:w w:val="95"/>
                <w:sz w:val="18"/>
              </w:rPr>
              <w:t>4.114 Mcal/kg</w:t>
            </w:r>
          </w:p>
        </w:tc>
        <w:tc>
          <w:tcPr>
            <w:tcW w:w="1465" w:type="dxa"/>
          </w:tcPr>
          <w:p>
            <w:pPr>
              <w:pStyle w:val="TableParagraph"/>
              <w:ind w:right="222"/>
              <w:rPr>
                <w:sz w:val="18"/>
              </w:rPr>
            </w:pPr>
            <w:r>
              <w:rPr>
                <w:color w:val="414042"/>
                <w:w w:val="95"/>
                <w:sz w:val="18"/>
              </w:rPr>
              <w:t>2.999</w:t>
            </w:r>
          </w:p>
        </w:tc>
        <w:tc>
          <w:tcPr>
            <w:tcW w:w="2804" w:type="dxa"/>
          </w:tcPr>
          <w:p>
            <w:pPr/>
          </w:p>
        </w:tc>
      </w:tr>
      <w:tr>
        <w:trPr>
          <w:trHeight w:val="291" w:hRule="exact"/>
        </w:trPr>
        <w:tc>
          <w:tcPr>
            <w:tcW w:w="1326" w:type="dxa"/>
          </w:tcPr>
          <w:p>
            <w:pPr/>
          </w:p>
        </w:tc>
        <w:tc>
          <w:tcPr>
            <w:tcW w:w="1493" w:type="dxa"/>
          </w:tcPr>
          <w:p>
            <w:pPr>
              <w:pStyle w:val="TableParagraph"/>
              <w:ind w:right="174"/>
              <w:rPr>
                <w:sz w:val="18"/>
              </w:rPr>
            </w:pPr>
            <w:r>
              <w:rPr>
                <w:color w:val="414042"/>
                <w:w w:val="95"/>
                <w:sz w:val="18"/>
              </w:rPr>
              <w:t>3.636 Mcal</w:t>
            </w:r>
          </w:p>
        </w:tc>
        <w:tc>
          <w:tcPr>
            <w:tcW w:w="1465" w:type="dxa"/>
          </w:tcPr>
          <w:p>
            <w:pPr>
              <w:pStyle w:val="TableParagraph"/>
              <w:ind w:right="222"/>
              <w:rPr>
                <w:sz w:val="18"/>
              </w:rPr>
            </w:pPr>
            <w:r>
              <w:rPr>
                <w:color w:val="414042"/>
                <w:w w:val="95"/>
                <w:sz w:val="18"/>
              </w:rPr>
              <w:t>3.636</w:t>
            </w:r>
          </w:p>
        </w:tc>
        <w:tc>
          <w:tcPr>
            <w:tcW w:w="2804" w:type="dxa"/>
          </w:tcPr>
          <w:p>
            <w:pPr/>
          </w:p>
        </w:tc>
      </w:tr>
      <w:tr>
        <w:trPr>
          <w:trHeight w:val="291" w:hRule="exact"/>
        </w:trPr>
        <w:tc>
          <w:tcPr>
            <w:tcW w:w="1326" w:type="dxa"/>
          </w:tcPr>
          <w:p>
            <w:pPr>
              <w:pStyle w:val="TableParagraph"/>
              <w:ind w:left="80"/>
              <w:jc w:val="left"/>
              <w:rPr>
                <w:sz w:val="18"/>
              </w:rPr>
            </w:pPr>
            <w:r>
              <w:rPr>
                <w:color w:val="414042"/>
                <w:sz w:val="18"/>
              </w:rPr>
              <w:t>EM</w:t>
            </w:r>
          </w:p>
        </w:tc>
        <w:tc>
          <w:tcPr>
            <w:tcW w:w="1493" w:type="dxa"/>
          </w:tcPr>
          <w:p>
            <w:pPr>
              <w:pStyle w:val="TableParagraph"/>
              <w:ind w:right="174"/>
              <w:rPr>
                <w:sz w:val="18"/>
              </w:rPr>
            </w:pPr>
            <w:r>
              <w:rPr>
                <w:color w:val="414042"/>
                <w:w w:val="95"/>
                <w:sz w:val="18"/>
              </w:rPr>
              <w:t>3.933 Mcal/kg</w:t>
            </w:r>
          </w:p>
        </w:tc>
        <w:tc>
          <w:tcPr>
            <w:tcW w:w="1465" w:type="dxa"/>
          </w:tcPr>
          <w:p>
            <w:pPr>
              <w:pStyle w:val="TableParagraph"/>
              <w:ind w:right="222"/>
              <w:rPr>
                <w:sz w:val="18"/>
              </w:rPr>
            </w:pPr>
            <w:r>
              <w:rPr>
                <w:color w:val="414042"/>
                <w:w w:val="95"/>
                <w:sz w:val="18"/>
              </w:rPr>
              <w:t>3.476 Mcal</w:t>
            </w:r>
          </w:p>
        </w:tc>
        <w:tc>
          <w:tcPr>
            <w:tcW w:w="2804" w:type="dxa"/>
          </w:tcPr>
          <w:p>
            <w:pPr/>
          </w:p>
        </w:tc>
      </w:tr>
      <w:tr>
        <w:trPr>
          <w:trHeight w:val="291" w:hRule="exact"/>
        </w:trPr>
        <w:tc>
          <w:tcPr>
            <w:tcW w:w="1326" w:type="dxa"/>
          </w:tcPr>
          <w:p>
            <w:pPr>
              <w:pStyle w:val="TableParagraph"/>
              <w:ind w:left="80"/>
              <w:jc w:val="left"/>
              <w:rPr>
                <w:sz w:val="18"/>
              </w:rPr>
            </w:pPr>
            <w:r>
              <w:rPr>
                <w:color w:val="414042"/>
                <w:sz w:val="18"/>
              </w:rPr>
              <w:t>PC</w:t>
            </w:r>
          </w:p>
        </w:tc>
        <w:tc>
          <w:tcPr>
            <w:tcW w:w="1493" w:type="dxa"/>
          </w:tcPr>
          <w:p>
            <w:pPr>
              <w:pStyle w:val="TableParagraph"/>
              <w:ind w:right="174"/>
              <w:rPr>
                <w:sz w:val="18"/>
              </w:rPr>
            </w:pPr>
            <w:r>
              <w:rPr>
                <w:color w:val="414042"/>
                <w:w w:val="95"/>
                <w:sz w:val="18"/>
              </w:rPr>
              <w:t>21.000</w:t>
            </w:r>
          </w:p>
        </w:tc>
        <w:tc>
          <w:tcPr>
            <w:tcW w:w="1465" w:type="dxa"/>
          </w:tcPr>
          <w:p>
            <w:pPr>
              <w:pStyle w:val="TableParagraph"/>
              <w:ind w:right="222"/>
              <w:rPr>
                <w:sz w:val="18"/>
              </w:rPr>
            </w:pPr>
            <w:r>
              <w:rPr>
                <w:color w:val="414042"/>
                <w:w w:val="95"/>
                <w:sz w:val="18"/>
              </w:rPr>
              <w:t>0.197</w:t>
            </w:r>
          </w:p>
        </w:tc>
        <w:tc>
          <w:tcPr>
            <w:tcW w:w="2804" w:type="dxa"/>
          </w:tcPr>
          <w:p>
            <w:pPr>
              <w:pStyle w:val="TableParagraph"/>
              <w:ind w:right="1608"/>
              <w:rPr>
                <w:sz w:val="18"/>
              </w:rPr>
            </w:pPr>
            <w:r>
              <w:rPr>
                <w:color w:val="414042"/>
                <w:w w:val="95"/>
                <w:sz w:val="18"/>
              </w:rPr>
              <w:t>20.000</w:t>
            </w:r>
          </w:p>
        </w:tc>
      </w:tr>
      <w:tr>
        <w:trPr>
          <w:trHeight w:val="291" w:hRule="exact"/>
        </w:trPr>
        <w:tc>
          <w:tcPr>
            <w:tcW w:w="1326" w:type="dxa"/>
          </w:tcPr>
          <w:p>
            <w:pPr>
              <w:pStyle w:val="TableParagraph"/>
              <w:ind w:left="80"/>
              <w:jc w:val="left"/>
              <w:rPr>
                <w:sz w:val="18"/>
              </w:rPr>
            </w:pPr>
            <w:r>
              <w:rPr>
                <w:color w:val="414042"/>
                <w:sz w:val="18"/>
              </w:rPr>
              <w:t>Ca</w:t>
            </w:r>
          </w:p>
        </w:tc>
        <w:tc>
          <w:tcPr>
            <w:tcW w:w="1493" w:type="dxa"/>
          </w:tcPr>
          <w:p>
            <w:pPr>
              <w:pStyle w:val="TableParagraph"/>
              <w:ind w:right="174"/>
              <w:rPr>
                <w:sz w:val="18"/>
              </w:rPr>
            </w:pPr>
            <w:r>
              <w:rPr>
                <w:color w:val="414042"/>
                <w:w w:val="95"/>
                <w:sz w:val="18"/>
              </w:rPr>
              <w:t>1.226</w:t>
            </w:r>
          </w:p>
        </w:tc>
        <w:tc>
          <w:tcPr>
            <w:tcW w:w="1465" w:type="dxa"/>
          </w:tcPr>
          <w:p>
            <w:pPr>
              <w:pStyle w:val="TableParagraph"/>
              <w:ind w:right="222"/>
              <w:rPr>
                <w:sz w:val="18"/>
              </w:rPr>
            </w:pPr>
            <w:r>
              <w:rPr>
                <w:color w:val="414042"/>
                <w:w w:val="95"/>
                <w:sz w:val="18"/>
              </w:rPr>
              <w:t>0.011</w:t>
            </w:r>
          </w:p>
        </w:tc>
        <w:tc>
          <w:tcPr>
            <w:tcW w:w="2804" w:type="dxa"/>
          </w:tcPr>
          <w:p>
            <w:pPr>
              <w:pStyle w:val="TableParagraph"/>
              <w:ind w:right="1608"/>
              <w:rPr>
                <w:sz w:val="18"/>
              </w:rPr>
            </w:pPr>
            <w:r>
              <w:rPr>
                <w:color w:val="414042"/>
                <w:w w:val="95"/>
                <w:sz w:val="18"/>
              </w:rPr>
              <w:t>0.780</w:t>
            </w:r>
          </w:p>
        </w:tc>
      </w:tr>
      <w:tr>
        <w:trPr>
          <w:trHeight w:val="291" w:hRule="exact"/>
        </w:trPr>
        <w:tc>
          <w:tcPr>
            <w:tcW w:w="1326" w:type="dxa"/>
          </w:tcPr>
          <w:p>
            <w:pPr>
              <w:pStyle w:val="TableParagraph"/>
              <w:ind w:left="80"/>
              <w:jc w:val="left"/>
              <w:rPr>
                <w:sz w:val="18"/>
              </w:rPr>
            </w:pPr>
            <w:r>
              <w:rPr>
                <w:color w:val="414042"/>
                <w:w w:val="101"/>
                <w:sz w:val="18"/>
              </w:rPr>
              <w:t>P</w:t>
            </w:r>
          </w:p>
        </w:tc>
        <w:tc>
          <w:tcPr>
            <w:tcW w:w="1493" w:type="dxa"/>
          </w:tcPr>
          <w:p>
            <w:pPr>
              <w:pStyle w:val="TableParagraph"/>
              <w:ind w:right="174"/>
              <w:rPr>
                <w:sz w:val="18"/>
              </w:rPr>
            </w:pPr>
            <w:r>
              <w:rPr>
                <w:color w:val="414042"/>
                <w:w w:val="95"/>
                <w:sz w:val="18"/>
              </w:rPr>
              <w:t>1.009</w:t>
            </w:r>
          </w:p>
        </w:tc>
        <w:tc>
          <w:tcPr>
            <w:tcW w:w="1465" w:type="dxa"/>
          </w:tcPr>
          <w:p>
            <w:pPr>
              <w:pStyle w:val="TableParagraph"/>
              <w:ind w:right="222"/>
              <w:rPr>
                <w:sz w:val="18"/>
              </w:rPr>
            </w:pPr>
            <w:r>
              <w:rPr>
                <w:color w:val="414042"/>
                <w:w w:val="95"/>
                <w:sz w:val="18"/>
              </w:rPr>
              <w:t>0.009</w:t>
            </w:r>
          </w:p>
        </w:tc>
        <w:tc>
          <w:tcPr>
            <w:tcW w:w="2804" w:type="dxa"/>
          </w:tcPr>
          <w:p>
            <w:pPr>
              <w:pStyle w:val="TableParagraph"/>
              <w:ind w:right="1608"/>
              <w:rPr>
                <w:sz w:val="18"/>
              </w:rPr>
            </w:pPr>
            <w:r>
              <w:rPr>
                <w:color w:val="414042"/>
                <w:w w:val="95"/>
                <w:sz w:val="18"/>
              </w:rPr>
              <w:t>0.670</w:t>
            </w:r>
          </w:p>
        </w:tc>
      </w:tr>
      <w:tr>
        <w:trPr>
          <w:trHeight w:val="291" w:hRule="exact"/>
        </w:trPr>
        <w:tc>
          <w:tcPr>
            <w:tcW w:w="1326" w:type="dxa"/>
          </w:tcPr>
          <w:p>
            <w:pPr>
              <w:pStyle w:val="TableParagraph"/>
              <w:ind w:left="80"/>
              <w:jc w:val="left"/>
              <w:rPr>
                <w:sz w:val="18"/>
              </w:rPr>
            </w:pPr>
            <w:r>
              <w:rPr>
                <w:color w:val="414042"/>
                <w:sz w:val="18"/>
              </w:rPr>
              <w:t>PBD</w:t>
            </w:r>
          </w:p>
        </w:tc>
        <w:tc>
          <w:tcPr>
            <w:tcW w:w="1493" w:type="dxa"/>
          </w:tcPr>
          <w:p>
            <w:pPr>
              <w:pStyle w:val="TableParagraph"/>
              <w:ind w:right="174"/>
              <w:rPr>
                <w:sz w:val="18"/>
              </w:rPr>
            </w:pPr>
            <w:r>
              <w:rPr>
                <w:color w:val="414042"/>
                <w:w w:val="95"/>
                <w:sz w:val="18"/>
              </w:rPr>
              <w:t>0.360</w:t>
            </w:r>
          </w:p>
        </w:tc>
        <w:tc>
          <w:tcPr>
            <w:tcW w:w="1465" w:type="dxa"/>
          </w:tcPr>
          <w:p>
            <w:pPr>
              <w:pStyle w:val="TableParagraph"/>
              <w:ind w:right="222"/>
              <w:rPr>
                <w:sz w:val="18"/>
              </w:rPr>
            </w:pPr>
            <w:r>
              <w:rPr>
                <w:color w:val="414042"/>
                <w:w w:val="95"/>
                <w:sz w:val="18"/>
              </w:rPr>
              <w:t>0.003</w:t>
            </w:r>
          </w:p>
        </w:tc>
        <w:tc>
          <w:tcPr>
            <w:tcW w:w="2804" w:type="dxa"/>
          </w:tcPr>
          <w:p>
            <w:pPr>
              <w:pStyle w:val="TableParagraph"/>
              <w:ind w:right="1608"/>
              <w:rPr>
                <w:sz w:val="18"/>
              </w:rPr>
            </w:pPr>
            <w:r>
              <w:rPr>
                <w:color w:val="414042"/>
                <w:w w:val="95"/>
                <w:sz w:val="18"/>
              </w:rPr>
              <w:t>0.360</w:t>
            </w:r>
          </w:p>
        </w:tc>
      </w:tr>
      <w:tr>
        <w:trPr>
          <w:trHeight w:val="291" w:hRule="exact"/>
        </w:trPr>
        <w:tc>
          <w:tcPr>
            <w:tcW w:w="1326" w:type="dxa"/>
          </w:tcPr>
          <w:p>
            <w:pPr>
              <w:pStyle w:val="TableParagraph"/>
              <w:ind w:left="80"/>
              <w:jc w:val="left"/>
              <w:rPr>
                <w:sz w:val="18"/>
              </w:rPr>
            </w:pPr>
            <w:r>
              <w:rPr>
                <w:color w:val="414042"/>
                <w:sz w:val="18"/>
              </w:rPr>
              <w:t>LISI</w:t>
            </w:r>
          </w:p>
        </w:tc>
        <w:tc>
          <w:tcPr>
            <w:tcW w:w="1493" w:type="dxa"/>
          </w:tcPr>
          <w:p>
            <w:pPr>
              <w:pStyle w:val="TableParagraph"/>
              <w:ind w:right="174"/>
              <w:rPr>
                <w:sz w:val="18"/>
              </w:rPr>
            </w:pPr>
            <w:r>
              <w:rPr>
                <w:color w:val="414042"/>
                <w:w w:val="95"/>
                <w:sz w:val="18"/>
              </w:rPr>
              <w:t>1.180</w:t>
            </w:r>
          </w:p>
        </w:tc>
        <w:tc>
          <w:tcPr>
            <w:tcW w:w="1465" w:type="dxa"/>
          </w:tcPr>
          <w:p>
            <w:pPr>
              <w:pStyle w:val="TableParagraph"/>
              <w:ind w:right="222"/>
              <w:rPr>
                <w:sz w:val="18"/>
              </w:rPr>
            </w:pPr>
            <w:r>
              <w:rPr>
                <w:color w:val="414042"/>
                <w:w w:val="95"/>
                <w:sz w:val="18"/>
              </w:rPr>
              <w:t>0.010</w:t>
            </w:r>
          </w:p>
        </w:tc>
        <w:tc>
          <w:tcPr>
            <w:tcW w:w="2804" w:type="dxa"/>
          </w:tcPr>
          <w:p>
            <w:pPr>
              <w:pStyle w:val="TableParagraph"/>
              <w:ind w:right="1608"/>
              <w:rPr>
                <w:sz w:val="18"/>
              </w:rPr>
            </w:pPr>
            <w:r>
              <w:rPr>
                <w:color w:val="414042"/>
                <w:w w:val="95"/>
                <w:sz w:val="18"/>
              </w:rPr>
              <w:t>1.060</w:t>
            </w:r>
          </w:p>
        </w:tc>
      </w:tr>
      <w:tr>
        <w:trPr>
          <w:trHeight w:val="291" w:hRule="exact"/>
        </w:trPr>
        <w:tc>
          <w:tcPr>
            <w:tcW w:w="1326" w:type="dxa"/>
          </w:tcPr>
          <w:p>
            <w:pPr>
              <w:pStyle w:val="TableParagraph"/>
              <w:ind w:left="80"/>
              <w:jc w:val="left"/>
              <w:rPr>
                <w:sz w:val="18"/>
              </w:rPr>
            </w:pPr>
            <w:r>
              <w:rPr>
                <w:color w:val="414042"/>
                <w:sz w:val="18"/>
              </w:rPr>
              <w:t>TREO</w:t>
            </w:r>
          </w:p>
        </w:tc>
        <w:tc>
          <w:tcPr>
            <w:tcW w:w="1493" w:type="dxa"/>
          </w:tcPr>
          <w:p>
            <w:pPr>
              <w:pStyle w:val="TableParagraph"/>
              <w:ind w:right="174"/>
              <w:rPr>
                <w:sz w:val="18"/>
              </w:rPr>
            </w:pPr>
            <w:r>
              <w:rPr>
                <w:color w:val="414042"/>
                <w:w w:val="95"/>
                <w:sz w:val="18"/>
              </w:rPr>
              <w:t>0.845</w:t>
            </w:r>
          </w:p>
        </w:tc>
        <w:tc>
          <w:tcPr>
            <w:tcW w:w="1465" w:type="dxa"/>
          </w:tcPr>
          <w:p>
            <w:pPr>
              <w:pStyle w:val="TableParagraph"/>
              <w:ind w:right="222"/>
              <w:rPr>
                <w:sz w:val="18"/>
              </w:rPr>
            </w:pPr>
            <w:r>
              <w:rPr>
                <w:color w:val="414042"/>
                <w:w w:val="95"/>
                <w:sz w:val="18"/>
              </w:rPr>
              <w:t>0.010</w:t>
            </w:r>
          </w:p>
        </w:tc>
        <w:tc>
          <w:tcPr>
            <w:tcW w:w="2804" w:type="dxa"/>
          </w:tcPr>
          <w:p>
            <w:pPr>
              <w:pStyle w:val="TableParagraph"/>
              <w:ind w:right="1608"/>
              <w:rPr>
                <w:sz w:val="18"/>
              </w:rPr>
            </w:pPr>
            <w:r>
              <w:rPr>
                <w:color w:val="414042"/>
                <w:w w:val="95"/>
                <w:sz w:val="18"/>
              </w:rPr>
              <w:t>0.620</w:t>
            </w:r>
          </w:p>
        </w:tc>
      </w:tr>
      <w:tr>
        <w:trPr>
          <w:trHeight w:val="291" w:hRule="exact"/>
        </w:trPr>
        <w:tc>
          <w:tcPr>
            <w:tcW w:w="1326" w:type="dxa"/>
          </w:tcPr>
          <w:p>
            <w:pPr>
              <w:pStyle w:val="TableParagraph"/>
              <w:ind w:left="80"/>
              <w:jc w:val="left"/>
              <w:rPr>
                <w:sz w:val="18"/>
              </w:rPr>
            </w:pPr>
            <w:r>
              <w:rPr>
                <w:color w:val="414042"/>
                <w:sz w:val="18"/>
              </w:rPr>
              <w:t>TRIP</w:t>
            </w:r>
          </w:p>
        </w:tc>
        <w:tc>
          <w:tcPr>
            <w:tcW w:w="1493" w:type="dxa"/>
          </w:tcPr>
          <w:p>
            <w:pPr>
              <w:pStyle w:val="TableParagraph"/>
              <w:ind w:right="174"/>
              <w:rPr>
                <w:sz w:val="18"/>
              </w:rPr>
            </w:pPr>
            <w:r>
              <w:rPr>
                <w:color w:val="414042"/>
                <w:w w:val="95"/>
                <w:sz w:val="18"/>
              </w:rPr>
              <w:t>0.270</w:t>
            </w:r>
          </w:p>
        </w:tc>
        <w:tc>
          <w:tcPr>
            <w:tcW w:w="1465" w:type="dxa"/>
          </w:tcPr>
          <w:p>
            <w:pPr>
              <w:pStyle w:val="TableParagraph"/>
              <w:ind w:right="222"/>
              <w:rPr>
                <w:sz w:val="18"/>
              </w:rPr>
            </w:pPr>
            <w:r>
              <w:rPr>
                <w:color w:val="414042"/>
                <w:w w:val="95"/>
                <w:sz w:val="18"/>
              </w:rPr>
              <w:t>0.002</w:t>
            </w:r>
          </w:p>
        </w:tc>
        <w:tc>
          <w:tcPr>
            <w:tcW w:w="2804" w:type="dxa"/>
          </w:tcPr>
          <w:p>
            <w:pPr>
              <w:pStyle w:val="TableParagraph"/>
              <w:ind w:right="1608"/>
              <w:rPr>
                <w:sz w:val="18"/>
              </w:rPr>
            </w:pPr>
            <w:r>
              <w:rPr>
                <w:color w:val="414042"/>
                <w:w w:val="95"/>
                <w:sz w:val="18"/>
              </w:rPr>
              <w:t>0.160</w:t>
            </w:r>
          </w:p>
        </w:tc>
      </w:tr>
      <w:tr>
        <w:trPr>
          <w:trHeight w:val="291" w:hRule="exact"/>
        </w:trPr>
        <w:tc>
          <w:tcPr>
            <w:tcW w:w="1326" w:type="dxa"/>
          </w:tcPr>
          <w:p>
            <w:pPr>
              <w:pStyle w:val="TableParagraph"/>
              <w:ind w:left="80"/>
              <w:jc w:val="left"/>
              <w:rPr>
                <w:sz w:val="18"/>
              </w:rPr>
            </w:pPr>
            <w:r>
              <w:rPr>
                <w:color w:val="414042"/>
                <w:sz w:val="18"/>
              </w:rPr>
              <w:t>EE</w:t>
            </w:r>
          </w:p>
        </w:tc>
        <w:tc>
          <w:tcPr>
            <w:tcW w:w="1493" w:type="dxa"/>
          </w:tcPr>
          <w:p>
            <w:pPr>
              <w:pStyle w:val="TableParagraph"/>
              <w:ind w:right="174"/>
              <w:rPr>
                <w:sz w:val="18"/>
              </w:rPr>
            </w:pPr>
            <w:r>
              <w:rPr>
                <w:color w:val="414042"/>
                <w:w w:val="95"/>
                <w:sz w:val="18"/>
              </w:rPr>
              <w:t>6.165</w:t>
            </w:r>
          </w:p>
        </w:tc>
        <w:tc>
          <w:tcPr>
            <w:tcW w:w="1465" w:type="dxa"/>
          </w:tcPr>
          <w:p>
            <w:pPr>
              <w:pStyle w:val="TableParagraph"/>
              <w:ind w:right="222"/>
              <w:rPr>
                <w:sz w:val="18"/>
              </w:rPr>
            </w:pPr>
            <w:r>
              <w:rPr>
                <w:color w:val="414042"/>
                <w:w w:val="95"/>
                <w:sz w:val="18"/>
              </w:rPr>
              <w:t>0.054</w:t>
            </w:r>
          </w:p>
        </w:tc>
        <w:tc>
          <w:tcPr>
            <w:tcW w:w="2804" w:type="dxa"/>
          </w:tcPr>
          <w:p>
            <w:pPr/>
          </w:p>
        </w:tc>
      </w:tr>
      <w:tr>
        <w:trPr>
          <w:trHeight w:val="291" w:hRule="exact"/>
        </w:trPr>
        <w:tc>
          <w:tcPr>
            <w:tcW w:w="1326" w:type="dxa"/>
          </w:tcPr>
          <w:p>
            <w:pPr>
              <w:pStyle w:val="TableParagraph"/>
              <w:ind w:left="80"/>
              <w:jc w:val="left"/>
              <w:rPr>
                <w:sz w:val="18"/>
              </w:rPr>
            </w:pPr>
            <w:r>
              <w:rPr>
                <w:color w:val="414042"/>
                <w:sz w:val="18"/>
              </w:rPr>
              <w:t>LINOLEICO</w:t>
            </w:r>
          </w:p>
        </w:tc>
        <w:tc>
          <w:tcPr>
            <w:tcW w:w="1493" w:type="dxa"/>
          </w:tcPr>
          <w:p>
            <w:pPr>
              <w:pStyle w:val="TableParagraph"/>
              <w:ind w:right="174"/>
              <w:rPr>
                <w:sz w:val="18"/>
              </w:rPr>
            </w:pPr>
            <w:r>
              <w:rPr>
                <w:color w:val="414042"/>
                <w:w w:val="95"/>
                <w:sz w:val="18"/>
              </w:rPr>
              <w:t>2.216</w:t>
            </w:r>
          </w:p>
        </w:tc>
        <w:tc>
          <w:tcPr>
            <w:tcW w:w="1465" w:type="dxa"/>
          </w:tcPr>
          <w:p>
            <w:pPr>
              <w:pStyle w:val="TableParagraph"/>
              <w:ind w:right="222"/>
              <w:rPr>
                <w:sz w:val="18"/>
              </w:rPr>
            </w:pPr>
            <w:r>
              <w:rPr>
                <w:color w:val="414042"/>
                <w:w w:val="95"/>
                <w:sz w:val="18"/>
              </w:rPr>
              <w:t>0.020</w:t>
            </w:r>
          </w:p>
        </w:tc>
        <w:tc>
          <w:tcPr>
            <w:tcW w:w="2804" w:type="dxa"/>
          </w:tcPr>
          <w:p>
            <w:pPr>
              <w:pStyle w:val="TableParagraph"/>
              <w:ind w:right="1608"/>
              <w:rPr>
                <w:sz w:val="18"/>
              </w:rPr>
            </w:pPr>
            <w:r>
              <w:rPr>
                <w:color w:val="414042"/>
                <w:w w:val="95"/>
                <w:sz w:val="18"/>
              </w:rPr>
              <w:t>0.110</w:t>
            </w:r>
          </w:p>
        </w:tc>
      </w:tr>
      <w:tr>
        <w:trPr>
          <w:trHeight w:val="291" w:hRule="exact"/>
        </w:trPr>
        <w:tc>
          <w:tcPr>
            <w:tcW w:w="1326" w:type="dxa"/>
          </w:tcPr>
          <w:p>
            <w:pPr>
              <w:pStyle w:val="TableParagraph"/>
              <w:ind w:left="80"/>
              <w:jc w:val="left"/>
              <w:rPr>
                <w:sz w:val="18"/>
              </w:rPr>
            </w:pPr>
            <w:r>
              <w:rPr>
                <w:color w:val="414042"/>
                <w:sz w:val="18"/>
              </w:rPr>
              <w:t>FC</w:t>
            </w:r>
          </w:p>
        </w:tc>
        <w:tc>
          <w:tcPr>
            <w:tcW w:w="1493" w:type="dxa"/>
          </w:tcPr>
          <w:p>
            <w:pPr>
              <w:pStyle w:val="TableParagraph"/>
              <w:ind w:right="174"/>
              <w:rPr>
                <w:sz w:val="18"/>
              </w:rPr>
            </w:pPr>
            <w:r>
              <w:rPr>
                <w:color w:val="414042"/>
                <w:w w:val="95"/>
                <w:sz w:val="18"/>
              </w:rPr>
              <w:t>4.106</w:t>
            </w:r>
          </w:p>
        </w:tc>
        <w:tc>
          <w:tcPr>
            <w:tcW w:w="1465" w:type="dxa"/>
          </w:tcPr>
          <w:p>
            <w:pPr>
              <w:pStyle w:val="TableParagraph"/>
              <w:ind w:right="222"/>
              <w:rPr>
                <w:sz w:val="18"/>
              </w:rPr>
            </w:pPr>
            <w:r>
              <w:rPr>
                <w:color w:val="414042"/>
                <w:w w:val="95"/>
                <w:sz w:val="18"/>
              </w:rPr>
              <w:t>0.036</w:t>
            </w:r>
          </w:p>
        </w:tc>
        <w:tc>
          <w:tcPr>
            <w:tcW w:w="2804" w:type="dxa"/>
          </w:tcPr>
          <w:p>
            <w:pPr/>
          </w:p>
        </w:tc>
      </w:tr>
      <w:tr>
        <w:trPr>
          <w:trHeight w:val="291" w:hRule="exact"/>
        </w:trPr>
        <w:tc>
          <w:tcPr>
            <w:tcW w:w="1326" w:type="dxa"/>
          </w:tcPr>
          <w:p>
            <w:pPr>
              <w:pStyle w:val="TableParagraph"/>
              <w:ind w:left="80"/>
              <w:jc w:val="left"/>
              <w:rPr>
                <w:sz w:val="18"/>
              </w:rPr>
            </w:pPr>
            <w:r>
              <w:rPr>
                <w:color w:val="414042"/>
                <w:sz w:val="18"/>
              </w:rPr>
              <w:t>Na</w:t>
            </w:r>
          </w:p>
        </w:tc>
        <w:tc>
          <w:tcPr>
            <w:tcW w:w="1493" w:type="dxa"/>
          </w:tcPr>
          <w:p>
            <w:pPr>
              <w:pStyle w:val="TableParagraph"/>
              <w:ind w:right="174"/>
              <w:rPr>
                <w:sz w:val="18"/>
              </w:rPr>
            </w:pPr>
            <w:r>
              <w:rPr>
                <w:color w:val="414042"/>
                <w:w w:val="95"/>
                <w:sz w:val="18"/>
              </w:rPr>
              <w:t>0.119</w:t>
            </w:r>
          </w:p>
        </w:tc>
        <w:tc>
          <w:tcPr>
            <w:tcW w:w="1465" w:type="dxa"/>
          </w:tcPr>
          <w:p>
            <w:pPr>
              <w:pStyle w:val="TableParagraph"/>
              <w:ind w:right="222"/>
              <w:rPr>
                <w:sz w:val="18"/>
              </w:rPr>
            </w:pPr>
            <w:r>
              <w:rPr>
                <w:color w:val="414042"/>
                <w:w w:val="95"/>
                <w:sz w:val="18"/>
              </w:rPr>
              <w:t>0.001</w:t>
            </w:r>
          </w:p>
        </w:tc>
        <w:tc>
          <w:tcPr>
            <w:tcW w:w="2804" w:type="dxa"/>
          </w:tcPr>
          <w:p>
            <w:pPr>
              <w:pStyle w:val="TableParagraph"/>
              <w:ind w:right="1608"/>
              <w:rPr>
                <w:sz w:val="18"/>
              </w:rPr>
            </w:pPr>
            <w:r>
              <w:rPr>
                <w:color w:val="414042"/>
                <w:w w:val="95"/>
                <w:sz w:val="18"/>
              </w:rPr>
              <w:t>0.110</w:t>
            </w:r>
          </w:p>
        </w:tc>
      </w:tr>
      <w:tr>
        <w:trPr>
          <w:trHeight w:val="291" w:hRule="exact"/>
        </w:trPr>
        <w:tc>
          <w:tcPr>
            <w:tcW w:w="1326" w:type="dxa"/>
          </w:tcPr>
          <w:p>
            <w:pPr>
              <w:pStyle w:val="TableParagraph"/>
              <w:ind w:left="80"/>
              <w:jc w:val="left"/>
              <w:rPr>
                <w:sz w:val="18"/>
              </w:rPr>
            </w:pPr>
            <w:r>
              <w:rPr>
                <w:color w:val="414042"/>
                <w:sz w:val="18"/>
              </w:rPr>
              <w:t>Cl</w:t>
            </w:r>
          </w:p>
        </w:tc>
        <w:tc>
          <w:tcPr>
            <w:tcW w:w="1493" w:type="dxa"/>
          </w:tcPr>
          <w:p>
            <w:pPr>
              <w:pStyle w:val="TableParagraph"/>
              <w:ind w:right="174"/>
              <w:rPr>
                <w:sz w:val="18"/>
              </w:rPr>
            </w:pPr>
            <w:r>
              <w:rPr>
                <w:color w:val="414042"/>
                <w:w w:val="95"/>
                <w:sz w:val="18"/>
              </w:rPr>
              <w:t>0.106</w:t>
            </w:r>
          </w:p>
        </w:tc>
        <w:tc>
          <w:tcPr>
            <w:tcW w:w="1465" w:type="dxa"/>
          </w:tcPr>
          <w:p>
            <w:pPr>
              <w:pStyle w:val="TableParagraph"/>
              <w:ind w:right="222"/>
              <w:rPr>
                <w:sz w:val="18"/>
              </w:rPr>
            </w:pPr>
            <w:r>
              <w:rPr>
                <w:color w:val="414042"/>
                <w:w w:val="95"/>
                <w:sz w:val="18"/>
              </w:rPr>
              <w:t>0.001</w:t>
            </w:r>
          </w:p>
        </w:tc>
        <w:tc>
          <w:tcPr>
            <w:tcW w:w="2804" w:type="dxa"/>
          </w:tcPr>
          <w:p>
            <w:pPr>
              <w:pStyle w:val="TableParagraph"/>
              <w:ind w:right="1608"/>
              <w:rPr>
                <w:sz w:val="18"/>
              </w:rPr>
            </w:pPr>
            <w:r>
              <w:rPr>
                <w:color w:val="414042"/>
                <w:w w:val="95"/>
                <w:sz w:val="18"/>
              </w:rPr>
              <w:t>0.090</w:t>
            </w:r>
          </w:p>
        </w:tc>
      </w:tr>
      <w:tr>
        <w:trPr>
          <w:trHeight w:val="291" w:hRule="exact"/>
        </w:trPr>
        <w:tc>
          <w:tcPr>
            <w:tcW w:w="1326" w:type="dxa"/>
          </w:tcPr>
          <w:p>
            <w:pPr>
              <w:pStyle w:val="TableParagraph"/>
              <w:ind w:left="80"/>
              <w:jc w:val="left"/>
              <w:rPr>
                <w:sz w:val="18"/>
              </w:rPr>
            </w:pPr>
            <w:r>
              <w:rPr>
                <w:color w:val="414042"/>
                <w:sz w:val="18"/>
              </w:rPr>
              <w:t>Mg</w:t>
            </w:r>
          </w:p>
        </w:tc>
        <w:tc>
          <w:tcPr>
            <w:tcW w:w="1493" w:type="dxa"/>
          </w:tcPr>
          <w:p>
            <w:pPr>
              <w:pStyle w:val="TableParagraph"/>
              <w:ind w:right="174"/>
              <w:rPr>
                <w:sz w:val="18"/>
              </w:rPr>
            </w:pPr>
            <w:r>
              <w:rPr>
                <w:color w:val="414042"/>
                <w:w w:val="95"/>
                <w:sz w:val="18"/>
              </w:rPr>
              <w:t>0.244</w:t>
            </w:r>
          </w:p>
        </w:tc>
        <w:tc>
          <w:tcPr>
            <w:tcW w:w="1465" w:type="dxa"/>
          </w:tcPr>
          <w:p>
            <w:pPr>
              <w:pStyle w:val="TableParagraph"/>
              <w:ind w:right="222"/>
              <w:rPr>
                <w:sz w:val="18"/>
              </w:rPr>
            </w:pPr>
            <w:r>
              <w:rPr>
                <w:color w:val="414042"/>
                <w:w w:val="95"/>
                <w:sz w:val="18"/>
              </w:rPr>
              <w:t>0.003</w:t>
            </w:r>
          </w:p>
        </w:tc>
        <w:tc>
          <w:tcPr>
            <w:tcW w:w="2804" w:type="dxa"/>
          </w:tcPr>
          <w:p>
            <w:pPr>
              <w:pStyle w:val="TableParagraph"/>
              <w:ind w:right="1608"/>
              <w:rPr>
                <w:sz w:val="18"/>
              </w:rPr>
            </w:pPr>
            <w:r>
              <w:rPr>
                <w:color w:val="414042"/>
                <w:w w:val="95"/>
                <w:sz w:val="18"/>
              </w:rPr>
              <w:t>0.040</w:t>
            </w:r>
          </w:p>
        </w:tc>
      </w:tr>
      <w:tr>
        <w:trPr>
          <w:trHeight w:val="291" w:hRule="exact"/>
        </w:trPr>
        <w:tc>
          <w:tcPr>
            <w:tcW w:w="1326" w:type="dxa"/>
          </w:tcPr>
          <w:p>
            <w:pPr>
              <w:pStyle w:val="TableParagraph"/>
              <w:ind w:left="80"/>
              <w:jc w:val="left"/>
              <w:rPr>
                <w:sz w:val="18"/>
              </w:rPr>
            </w:pPr>
            <w:r>
              <w:rPr>
                <w:color w:val="414042"/>
                <w:w w:val="93"/>
                <w:sz w:val="18"/>
              </w:rPr>
              <w:t>K</w:t>
            </w:r>
          </w:p>
        </w:tc>
        <w:tc>
          <w:tcPr>
            <w:tcW w:w="1493" w:type="dxa"/>
          </w:tcPr>
          <w:p>
            <w:pPr>
              <w:pStyle w:val="TableParagraph"/>
              <w:ind w:right="174"/>
              <w:rPr>
                <w:sz w:val="18"/>
              </w:rPr>
            </w:pPr>
            <w:r>
              <w:rPr>
                <w:color w:val="414042"/>
                <w:w w:val="95"/>
                <w:sz w:val="18"/>
              </w:rPr>
              <w:t>0.898</w:t>
            </w:r>
          </w:p>
        </w:tc>
        <w:tc>
          <w:tcPr>
            <w:tcW w:w="1465" w:type="dxa"/>
          </w:tcPr>
          <w:p>
            <w:pPr>
              <w:pStyle w:val="TableParagraph"/>
              <w:ind w:right="222"/>
              <w:rPr>
                <w:sz w:val="18"/>
              </w:rPr>
            </w:pPr>
            <w:r>
              <w:rPr>
                <w:color w:val="414042"/>
                <w:w w:val="95"/>
                <w:sz w:val="18"/>
              </w:rPr>
              <w:t>0.008</w:t>
            </w:r>
          </w:p>
        </w:tc>
        <w:tc>
          <w:tcPr>
            <w:tcW w:w="2804" w:type="dxa"/>
          </w:tcPr>
          <w:p>
            <w:pPr>
              <w:pStyle w:val="TableParagraph"/>
              <w:ind w:right="1608"/>
              <w:rPr>
                <w:sz w:val="18"/>
              </w:rPr>
            </w:pPr>
            <w:r>
              <w:rPr>
                <w:color w:val="414042"/>
                <w:w w:val="95"/>
                <w:sz w:val="18"/>
              </w:rPr>
              <w:t>0.290</w:t>
            </w:r>
          </w:p>
        </w:tc>
      </w:tr>
      <w:tr>
        <w:trPr>
          <w:trHeight w:val="291" w:hRule="exact"/>
        </w:trPr>
        <w:tc>
          <w:tcPr>
            <w:tcW w:w="1326" w:type="dxa"/>
          </w:tcPr>
          <w:p>
            <w:pPr>
              <w:pStyle w:val="TableParagraph"/>
              <w:ind w:left="80"/>
              <w:jc w:val="left"/>
              <w:rPr>
                <w:sz w:val="18"/>
              </w:rPr>
            </w:pPr>
            <w:r>
              <w:rPr>
                <w:color w:val="414042"/>
                <w:sz w:val="18"/>
              </w:rPr>
              <w:t>Co</w:t>
            </w:r>
          </w:p>
        </w:tc>
        <w:tc>
          <w:tcPr>
            <w:tcW w:w="1493" w:type="dxa"/>
          </w:tcPr>
          <w:p>
            <w:pPr>
              <w:pStyle w:val="TableParagraph"/>
              <w:ind w:right="174"/>
              <w:rPr>
                <w:sz w:val="18"/>
              </w:rPr>
            </w:pPr>
            <w:r>
              <w:rPr>
                <w:color w:val="414042"/>
                <w:sz w:val="18"/>
              </w:rPr>
              <w:t>0.062 mg/kg</w:t>
            </w:r>
          </w:p>
        </w:tc>
        <w:tc>
          <w:tcPr>
            <w:tcW w:w="1465" w:type="dxa"/>
          </w:tcPr>
          <w:p>
            <w:pPr>
              <w:pStyle w:val="TableParagraph"/>
              <w:ind w:right="222"/>
              <w:rPr>
                <w:sz w:val="18"/>
              </w:rPr>
            </w:pPr>
            <w:r>
              <w:rPr>
                <w:color w:val="414042"/>
                <w:sz w:val="18"/>
              </w:rPr>
              <w:t>0.000 mg</w:t>
            </w:r>
          </w:p>
        </w:tc>
        <w:tc>
          <w:tcPr>
            <w:tcW w:w="2804" w:type="dxa"/>
          </w:tcPr>
          <w:p>
            <w:pPr/>
          </w:p>
        </w:tc>
      </w:tr>
      <w:tr>
        <w:trPr>
          <w:trHeight w:val="291" w:hRule="exact"/>
        </w:trPr>
        <w:tc>
          <w:tcPr>
            <w:tcW w:w="1326" w:type="dxa"/>
          </w:tcPr>
          <w:p>
            <w:pPr>
              <w:pStyle w:val="TableParagraph"/>
              <w:ind w:left="80"/>
              <w:jc w:val="left"/>
              <w:rPr>
                <w:sz w:val="18"/>
              </w:rPr>
            </w:pPr>
            <w:r>
              <w:rPr>
                <w:color w:val="414042"/>
                <w:sz w:val="18"/>
              </w:rPr>
              <w:t>Cu</w:t>
            </w:r>
          </w:p>
        </w:tc>
        <w:tc>
          <w:tcPr>
            <w:tcW w:w="1493" w:type="dxa"/>
          </w:tcPr>
          <w:p>
            <w:pPr>
              <w:pStyle w:val="TableParagraph"/>
              <w:ind w:right="174"/>
              <w:rPr>
                <w:sz w:val="18"/>
              </w:rPr>
            </w:pPr>
            <w:r>
              <w:rPr>
                <w:color w:val="414042"/>
                <w:sz w:val="18"/>
              </w:rPr>
              <w:t>16.79 mg/kg</w:t>
            </w:r>
          </w:p>
        </w:tc>
        <w:tc>
          <w:tcPr>
            <w:tcW w:w="1465" w:type="dxa"/>
          </w:tcPr>
          <w:p>
            <w:pPr>
              <w:pStyle w:val="TableParagraph"/>
              <w:ind w:right="222"/>
              <w:rPr>
                <w:sz w:val="18"/>
              </w:rPr>
            </w:pPr>
            <w:r>
              <w:rPr>
                <w:color w:val="414042"/>
                <w:w w:val="95"/>
                <w:sz w:val="18"/>
              </w:rPr>
              <w:t>14.776</w:t>
            </w:r>
          </w:p>
        </w:tc>
        <w:tc>
          <w:tcPr>
            <w:tcW w:w="2804" w:type="dxa"/>
          </w:tcPr>
          <w:p>
            <w:pPr>
              <w:pStyle w:val="TableParagraph"/>
              <w:ind w:right="1608"/>
              <w:rPr>
                <w:sz w:val="18"/>
              </w:rPr>
            </w:pPr>
            <w:r>
              <w:rPr>
                <w:color w:val="414042"/>
                <w:sz w:val="18"/>
              </w:rPr>
              <w:t>5.556 mg</w:t>
            </w:r>
          </w:p>
        </w:tc>
      </w:tr>
      <w:tr>
        <w:trPr>
          <w:trHeight w:val="291" w:hRule="exact"/>
        </w:trPr>
        <w:tc>
          <w:tcPr>
            <w:tcW w:w="1326" w:type="dxa"/>
          </w:tcPr>
          <w:p>
            <w:pPr>
              <w:pStyle w:val="TableParagraph"/>
              <w:ind w:left="80"/>
              <w:jc w:val="left"/>
              <w:rPr>
                <w:sz w:val="18"/>
              </w:rPr>
            </w:pPr>
            <w:r>
              <w:rPr>
                <w:color w:val="414042"/>
                <w:w w:val="95"/>
                <w:sz w:val="18"/>
              </w:rPr>
              <w:t>F</w:t>
            </w:r>
          </w:p>
        </w:tc>
        <w:tc>
          <w:tcPr>
            <w:tcW w:w="1493" w:type="dxa"/>
          </w:tcPr>
          <w:p>
            <w:pPr>
              <w:pStyle w:val="TableParagraph"/>
              <w:ind w:right="174"/>
              <w:rPr>
                <w:sz w:val="18"/>
              </w:rPr>
            </w:pPr>
            <w:r>
              <w:rPr>
                <w:color w:val="414042"/>
                <w:sz w:val="18"/>
              </w:rPr>
              <w:t>11.224 mg/kg</w:t>
            </w:r>
          </w:p>
        </w:tc>
        <w:tc>
          <w:tcPr>
            <w:tcW w:w="1465" w:type="dxa"/>
          </w:tcPr>
          <w:p>
            <w:pPr>
              <w:pStyle w:val="TableParagraph"/>
              <w:ind w:right="222"/>
              <w:rPr>
                <w:sz w:val="18"/>
              </w:rPr>
            </w:pPr>
            <w:r>
              <w:rPr>
                <w:color w:val="414042"/>
                <w:sz w:val="18"/>
              </w:rPr>
              <w:t>9.920 mg</w:t>
            </w:r>
          </w:p>
        </w:tc>
        <w:tc>
          <w:tcPr>
            <w:tcW w:w="2804" w:type="dxa"/>
          </w:tcPr>
          <w:p>
            <w:pPr/>
          </w:p>
        </w:tc>
      </w:tr>
      <w:tr>
        <w:trPr>
          <w:trHeight w:val="291" w:hRule="exact"/>
        </w:trPr>
        <w:tc>
          <w:tcPr>
            <w:tcW w:w="1326" w:type="dxa"/>
          </w:tcPr>
          <w:p>
            <w:pPr>
              <w:pStyle w:val="TableParagraph"/>
              <w:ind w:left="80"/>
              <w:jc w:val="left"/>
              <w:rPr>
                <w:sz w:val="18"/>
              </w:rPr>
            </w:pPr>
            <w:r>
              <w:rPr>
                <w:color w:val="414042"/>
                <w:w w:val="102"/>
                <w:sz w:val="18"/>
              </w:rPr>
              <w:t>I</w:t>
            </w:r>
          </w:p>
        </w:tc>
        <w:tc>
          <w:tcPr>
            <w:tcW w:w="1493" w:type="dxa"/>
          </w:tcPr>
          <w:p>
            <w:pPr>
              <w:pStyle w:val="TableParagraph"/>
              <w:ind w:right="174"/>
              <w:rPr>
                <w:sz w:val="18"/>
              </w:rPr>
            </w:pPr>
            <w:r>
              <w:rPr>
                <w:color w:val="414042"/>
                <w:w w:val="95"/>
                <w:sz w:val="18"/>
              </w:rPr>
              <w:t>0.109 mg/kg*</w:t>
            </w:r>
          </w:p>
        </w:tc>
        <w:tc>
          <w:tcPr>
            <w:tcW w:w="1465" w:type="dxa"/>
          </w:tcPr>
          <w:p>
            <w:pPr>
              <w:pStyle w:val="TableParagraph"/>
              <w:ind w:right="222"/>
              <w:rPr>
                <w:sz w:val="18"/>
              </w:rPr>
            </w:pPr>
            <w:r>
              <w:rPr>
                <w:color w:val="414042"/>
                <w:sz w:val="18"/>
              </w:rPr>
              <w:t>0.096 mg</w:t>
            </w:r>
          </w:p>
        </w:tc>
        <w:tc>
          <w:tcPr>
            <w:tcW w:w="2804" w:type="dxa"/>
          </w:tcPr>
          <w:p>
            <w:pPr>
              <w:pStyle w:val="TableParagraph"/>
              <w:ind w:right="1608"/>
              <w:rPr>
                <w:sz w:val="18"/>
              </w:rPr>
            </w:pPr>
            <w:r>
              <w:rPr>
                <w:color w:val="414042"/>
                <w:sz w:val="18"/>
              </w:rPr>
              <w:t>0.156 mg</w:t>
            </w:r>
          </w:p>
        </w:tc>
      </w:tr>
      <w:tr>
        <w:trPr>
          <w:trHeight w:val="291" w:hRule="exact"/>
        </w:trPr>
        <w:tc>
          <w:tcPr>
            <w:tcW w:w="1326" w:type="dxa"/>
          </w:tcPr>
          <w:p>
            <w:pPr>
              <w:pStyle w:val="TableParagraph"/>
              <w:ind w:left="80"/>
              <w:jc w:val="left"/>
              <w:rPr>
                <w:sz w:val="18"/>
              </w:rPr>
            </w:pPr>
            <w:r>
              <w:rPr>
                <w:color w:val="414042"/>
                <w:sz w:val="18"/>
              </w:rPr>
              <w:t>Fe</w:t>
            </w:r>
          </w:p>
        </w:tc>
        <w:tc>
          <w:tcPr>
            <w:tcW w:w="1493" w:type="dxa"/>
          </w:tcPr>
          <w:p>
            <w:pPr>
              <w:pStyle w:val="TableParagraph"/>
              <w:ind w:right="174"/>
              <w:rPr>
                <w:sz w:val="18"/>
              </w:rPr>
            </w:pPr>
            <w:r>
              <w:rPr>
                <w:color w:val="414042"/>
                <w:sz w:val="18"/>
              </w:rPr>
              <w:t>233.557 mg/kg</w:t>
            </w:r>
          </w:p>
        </w:tc>
        <w:tc>
          <w:tcPr>
            <w:tcW w:w="1465" w:type="dxa"/>
          </w:tcPr>
          <w:p>
            <w:pPr>
              <w:pStyle w:val="TableParagraph"/>
              <w:ind w:right="222"/>
              <w:rPr>
                <w:sz w:val="18"/>
              </w:rPr>
            </w:pPr>
            <w:r>
              <w:rPr>
                <w:color w:val="414042"/>
                <w:sz w:val="18"/>
              </w:rPr>
              <w:t>206.411 mg/kg</w:t>
            </w:r>
          </w:p>
        </w:tc>
        <w:tc>
          <w:tcPr>
            <w:tcW w:w="2804" w:type="dxa"/>
          </w:tcPr>
          <w:p>
            <w:pPr>
              <w:pStyle w:val="TableParagraph"/>
              <w:ind w:right="1608"/>
              <w:rPr>
                <w:sz w:val="18"/>
              </w:rPr>
            </w:pPr>
            <w:r>
              <w:rPr>
                <w:color w:val="414042"/>
                <w:sz w:val="18"/>
              </w:rPr>
              <w:t>88.889 mg</w:t>
            </w:r>
          </w:p>
        </w:tc>
      </w:tr>
      <w:tr>
        <w:trPr>
          <w:trHeight w:val="291" w:hRule="exact"/>
        </w:trPr>
        <w:tc>
          <w:tcPr>
            <w:tcW w:w="1326" w:type="dxa"/>
          </w:tcPr>
          <w:p>
            <w:pPr>
              <w:pStyle w:val="TableParagraph"/>
              <w:ind w:left="80"/>
              <w:jc w:val="left"/>
              <w:rPr>
                <w:sz w:val="18"/>
              </w:rPr>
            </w:pPr>
            <w:r>
              <w:rPr>
                <w:color w:val="414042"/>
                <w:sz w:val="18"/>
              </w:rPr>
              <w:t>Se</w:t>
            </w:r>
          </w:p>
        </w:tc>
        <w:tc>
          <w:tcPr>
            <w:tcW w:w="1493" w:type="dxa"/>
          </w:tcPr>
          <w:p>
            <w:pPr>
              <w:pStyle w:val="TableParagraph"/>
              <w:ind w:right="174"/>
              <w:rPr>
                <w:sz w:val="18"/>
              </w:rPr>
            </w:pPr>
            <w:r>
              <w:rPr>
                <w:color w:val="414042"/>
                <w:sz w:val="18"/>
              </w:rPr>
              <w:t>0.370 mg/kg</w:t>
            </w:r>
          </w:p>
        </w:tc>
        <w:tc>
          <w:tcPr>
            <w:tcW w:w="1465" w:type="dxa"/>
          </w:tcPr>
          <w:p>
            <w:pPr>
              <w:pStyle w:val="TableParagraph"/>
              <w:ind w:right="222"/>
              <w:rPr>
                <w:sz w:val="18"/>
              </w:rPr>
            </w:pPr>
            <w:r>
              <w:rPr>
                <w:color w:val="414042"/>
                <w:sz w:val="18"/>
              </w:rPr>
              <w:t>0.327 mg</w:t>
            </w:r>
          </w:p>
        </w:tc>
        <w:tc>
          <w:tcPr>
            <w:tcW w:w="2804" w:type="dxa"/>
          </w:tcPr>
          <w:p>
            <w:pPr/>
          </w:p>
        </w:tc>
      </w:tr>
      <w:tr>
        <w:trPr>
          <w:trHeight w:val="291" w:hRule="exact"/>
        </w:trPr>
        <w:tc>
          <w:tcPr>
            <w:tcW w:w="1326" w:type="dxa"/>
          </w:tcPr>
          <w:p>
            <w:pPr>
              <w:pStyle w:val="TableParagraph"/>
              <w:ind w:left="80"/>
              <w:jc w:val="left"/>
              <w:rPr>
                <w:sz w:val="18"/>
              </w:rPr>
            </w:pPr>
            <w:r>
              <w:rPr>
                <w:color w:val="414042"/>
                <w:sz w:val="18"/>
              </w:rPr>
              <w:t>VITA</w:t>
            </w:r>
          </w:p>
        </w:tc>
        <w:tc>
          <w:tcPr>
            <w:tcW w:w="1493" w:type="dxa"/>
          </w:tcPr>
          <w:p>
            <w:pPr>
              <w:pStyle w:val="TableParagraph"/>
              <w:ind w:right="174"/>
              <w:rPr>
                <w:sz w:val="18"/>
              </w:rPr>
            </w:pPr>
            <w:r>
              <w:rPr>
                <w:color w:val="414042"/>
                <w:sz w:val="18"/>
              </w:rPr>
              <w:t>3.858 KIU/kg</w:t>
            </w:r>
          </w:p>
        </w:tc>
        <w:tc>
          <w:tcPr>
            <w:tcW w:w="1465" w:type="dxa"/>
          </w:tcPr>
          <w:p>
            <w:pPr>
              <w:pStyle w:val="TableParagraph"/>
              <w:ind w:right="222"/>
              <w:rPr>
                <w:sz w:val="18"/>
              </w:rPr>
            </w:pPr>
            <w:r>
              <w:rPr>
                <w:color w:val="414042"/>
                <w:w w:val="95"/>
                <w:sz w:val="18"/>
              </w:rPr>
              <w:t>3.410</w:t>
            </w:r>
          </w:p>
        </w:tc>
        <w:tc>
          <w:tcPr>
            <w:tcW w:w="2804" w:type="dxa"/>
          </w:tcPr>
          <w:p>
            <w:pPr>
              <w:pStyle w:val="TableParagraph"/>
              <w:ind w:right="1608"/>
              <w:rPr>
                <w:sz w:val="18"/>
              </w:rPr>
            </w:pPr>
            <w:r>
              <w:rPr>
                <w:color w:val="414042"/>
                <w:sz w:val="18"/>
              </w:rPr>
              <w:t>1.944 KIU</w:t>
            </w:r>
          </w:p>
        </w:tc>
      </w:tr>
      <w:tr>
        <w:trPr>
          <w:trHeight w:val="291" w:hRule="exact"/>
        </w:trPr>
        <w:tc>
          <w:tcPr>
            <w:tcW w:w="1326" w:type="dxa"/>
          </w:tcPr>
          <w:p>
            <w:pPr>
              <w:pStyle w:val="TableParagraph"/>
              <w:ind w:left="80"/>
              <w:jc w:val="left"/>
              <w:rPr>
                <w:sz w:val="18"/>
              </w:rPr>
            </w:pPr>
            <w:r>
              <w:rPr>
                <w:color w:val="414042"/>
                <w:sz w:val="18"/>
              </w:rPr>
              <w:t>VITD</w:t>
            </w:r>
          </w:p>
        </w:tc>
        <w:tc>
          <w:tcPr>
            <w:tcW w:w="1493" w:type="dxa"/>
          </w:tcPr>
          <w:p>
            <w:pPr>
              <w:pStyle w:val="TableParagraph"/>
              <w:ind w:right="174"/>
              <w:rPr>
                <w:sz w:val="18"/>
              </w:rPr>
            </w:pPr>
            <w:r>
              <w:rPr>
                <w:color w:val="414042"/>
                <w:sz w:val="18"/>
              </w:rPr>
              <w:t>0.463 KIU/kg</w:t>
            </w:r>
          </w:p>
        </w:tc>
        <w:tc>
          <w:tcPr>
            <w:tcW w:w="1465" w:type="dxa"/>
          </w:tcPr>
          <w:p>
            <w:pPr>
              <w:pStyle w:val="TableParagraph"/>
              <w:ind w:right="222"/>
              <w:rPr>
                <w:sz w:val="18"/>
              </w:rPr>
            </w:pPr>
            <w:r>
              <w:rPr>
                <w:color w:val="414042"/>
                <w:w w:val="95"/>
                <w:sz w:val="18"/>
              </w:rPr>
              <w:t>0.409</w:t>
            </w:r>
          </w:p>
        </w:tc>
        <w:tc>
          <w:tcPr>
            <w:tcW w:w="2804" w:type="dxa"/>
          </w:tcPr>
          <w:p>
            <w:pPr>
              <w:pStyle w:val="TableParagraph"/>
              <w:ind w:right="1608"/>
              <w:rPr>
                <w:sz w:val="18"/>
              </w:rPr>
            </w:pPr>
            <w:r>
              <w:rPr>
                <w:color w:val="414042"/>
                <w:sz w:val="18"/>
              </w:rPr>
              <w:t>0.222 KIU</w:t>
            </w:r>
          </w:p>
        </w:tc>
      </w:tr>
      <w:tr>
        <w:trPr>
          <w:trHeight w:val="291" w:hRule="exact"/>
        </w:trPr>
        <w:tc>
          <w:tcPr>
            <w:tcW w:w="1326" w:type="dxa"/>
          </w:tcPr>
          <w:p>
            <w:pPr>
              <w:pStyle w:val="TableParagraph"/>
              <w:ind w:left="80"/>
              <w:jc w:val="left"/>
              <w:rPr>
                <w:sz w:val="18"/>
              </w:rPr>
            </w:pPr>
            <w:r>
              <w:rPr>
                <w:color w:val="414042"/>
                <w:sz w:val="18"/>
              </w:rPr>
              <w:t>VITK</w:t>
            </w:r>
          </w:p>
        </w:tc>
        <w:tc>
          <w:tcPr>
            <w:tcW w:w="1493" w:type="dxa"/>
          </w:tcPr>
          <w:p>
            <w:pPr>
              <w:pStyle w:val="TableParagraph"/>
              <w:ind w:right="174"/>
              <w:rPr>
                <w:sz w:val="18"/>
              </w:rPr>
            </w:pPr>
            <w:r>
              <w:rPr>
                <w:color w:val="414042"/>
                <w:sz w:val="18"/>
              </w:rPr>
              <w:t>3.086 KIU/kg</w:t>
            </w:r>
          </w:p>
        </w:tc>
        <w:tc>
          <w:tcPr>
            <w:tcW w:w="1465" w:type="dxa"/>
          </w:tcPr>
          <w:p>
            <w:pPr>
              <w:pStyle w:val="TableParagraph"/>
              <w:ind w:right="222"/>
              <w:rPr>
                <w:sz w:val="18"/>
              </w:rPr>
            </w:pPr>
            <w:r>
              <w:rPr>
                <w:color w:val="414042"/>
                <w:w w:val="95"/>
                <w:sz w:val="18"/>
              </w:rPr>
              <w:t>2.728</w:t>
            </w:r>
          </w:p>
        </w:tc>
        <w:tc>
          <w:tcPr>
            <w:tcW w:w="2804" w:type="dxa"/>
          </w:tcPr>
          <w:p>
            <w:pPr>
              <w:pStyle w:val="TableParagraph"/>
              <w:ind w:right="1608"/>
              <w:rPr>
                <w:sz w:val="18"/>
              </w:rPr>
            </w:pPr>
            <w:r>
              <w:rPr>
                <w:color w:val="414042"/>
                <w:sz w:val="18"/>
              </w:rPr>
              <w:t>0.001 KIU</w:t>
            </w:r>
          </w:p>
        </w:tc>
      </w:tr>
      <w:tr>
        <w:trPr>
          <w:trHeight w:val="291" w:hRule="exact"/>
        </w:trPr>
        <w:tc>
          <w:tcPr>
            <w:tcW w:w="1326" w:type="dxa"/>
          </w:tcPr>
          <w:p>
            <w:pPr>
              <w:pStyle w:val="TableParagraph"/>
              <w:ind w:left="80"/>
              <w:jc w:val="left"/>
              <w:rPr>
                <w:sz w:val="18"/>
              </w:rPr>
            </w:pPr>
            <w:r>
              <w:rPr>
                <w:color w:val="414042"/>
                <w:sz w:val="18"/>
              </w:rPr>
              <w:t>VITE</w:t>
            </w:r>
          </w:p>
        </w:tc>
        <w:tc>
          <w:tcPr>
            <w:tcW w:w="1493" w:type="dxa"/>
          </w:tcPr>
          <w:p>
            <w:pPr>
              <w:pStyle w:val="TableParagraph"/>
              <w:ind w:right="174"/>
              <w:rPr>
                <w:sz w:val="18"/>
              </w:rPr>
            </w:pPr>
            <w:r>
              <w:rPr>
                <w:color w:val="414042"/>
                <w:sz w:val="18"/>
              </w:rPr>
              <w:t>16.347 mg/kg</w:t>
            </w:r>
          </w:p>
        </w:tc>
        <w:tc>
          <w:tcPr>
            <w:tcW w:w="1465" w:type="dxa"/>
          </w:tcPr>
          <w:p>
            <w:pPr>
              <w:pStyle w:val="TableParagraph"/>
              <w:ind w:right="222"/>
              <w:rPr>
                <w:sz w:val="18"/>
              </w:rPr>
            </w:pPr>
            <w:r>
              <w:rPr>
                <w:color w:val="414042"/>
                <w:w w:val="95"/>
                <w:sz w:val="18"/>
              </w:rPr>
              <w:t>14.447</w:t>
            </w:r>
          </w:p>
        </w:tc>
        <w:tc>
          <w:tcPr>
            <w:tcW w:w="2804" w:type="dxa"/>
          </w:tcPr>
          <w:p>
            <w:pPr>
              <w:pStyle w:val="TableParagraph"/>
              <w:ind w:right="1608"/>
              <w:rPr>
                <w:sz w:val="18"/>
              </w:rPr>
            </w:pPr>
            <w:r>
              <w:rPr>
                <w:color w:val="414042"/>
                <w:w w:val="95"/>
                <w:sz w:val="18"/>
              </w:rPr>
              <w:t>12.222</w:t>
            </w:r>
          </w:p>
        </w:tc>
      </w:tr>
      <w:tr>
        <w:trPr>
          <w:trHeight w:val="291" w:hRule="exact"/>
        </w:trPr>
        <w:tc>
          <w:tcPr>
            <w:tcW w:w="1326" w:type="dxa"/>
          </w:tcPr>
          <w:p>
            <w:pPr>
              <w:pStyle w:val="TableParagraph"/>
              <w:ind w:left="80"/>
              <w:jc w:val="left"/>
              <w:rPr>
                <w:sz w:val="18"/>
              </w:rPr>
            </w:pPr>
            <w:r>
              <w:rPr>
                <w:color w:val="414042"/>
                <w:sz w:val="18"/>
              </w:rPr>
              <w:t>BIOT</w:t>
            </w:r>
          </w:p>
        </w:tc>
        <w:tc>
          <w:tcPr>
            <w:tcW w:w="1493" w:type="dxa"/>
          </w:tcPr>
          <w:p>
            <w:pPr>
              <w:pStyle w:val="TableParagraph"/>
              <w:ind w:right="174"/>
              <w:rPr>
                <w:sz w:val="18"/>
              </w:rPr>
            </w:pPr>
            <w:r>
              <w:rPr>
                <w:color w:val="414042"/>
                <w:w w:val="95"/>
                <w:sz w:val="18"/>
              </w:rPr>
              <w:t>0.400</w:t>
            </w:r>
          </w:p>
        </w:tc>
        <w:tc>
          <w:tcPr>
            <w:tcW w:w="1465" w:type="dxa"/>
          </w:tcPr>
          <w:p>
            <w:pPr>
              <w:pStyle w:val="TableParagraph"/>
              <w:ind w:right="222"/>
              <w:rPr>
                <w:sz w:val="18"/>
              </w:rPr>
            </w:pPr>
            <w:r>
              <w:rPr>
                <w:color w:val="414042"/>
                <w:w w:val="95"/>
                <w:sz w:val="18"/>
              </w:rPr>
              <w:t>0.354</w:t>
            </w:r>
          </w:p>
        </w:tc>
        <w:tc>
          <w:tcPr>
            <w:tcW w:w="2804" w:type="dxa"/>
          </w:tcPr>
          <w:p>
            <w:pPr>
              <w:pStyle w:val="TableParagraph"/>
              <w:ind w:right="1608"/>
              <w:rPr>
                <w:sz w:val="18"/>
              </w:rPr>
            </w:pPr>
            <w:r>
              <w:rPr>
                <w:color w:val="414042"/>
                <w:w w:val="95"/>
                <w:sz w:val="18"/>
              </w:rPr>
              <w:t>0.056</w:t>
            </w:r>
          </w:p>
        </w:tc>
      </w:tr>
      <w:tr>
        <w:trPr>
          <w:trHeight w:val="291" w:hRule="exact"/>
        </w:trPr>
        <w:tc>
          <w:tcPr>
            <w:tcW w:w="1326" w:type="dxa"/>
          </w:tcPr>
          <w:p>
            <w:pPr>
              <w:pStyle w:val="TableParagraph"/>
              <w:ind w:left="80"/>
              <w:jc w:val="left"/>
              <w:rPr>
                <w:sz w:val="18"/>
              </w:rPr>
            </w:pPr>
            <w:r>
              <w:rPr>
                <w:color w:val="414042"/>
                <w:sz w:val="18"/>
              </w:rPr>
              <w:t>COLI</w:t>
            </w:r>
          </w:p>
        </w:tc>
        <w:tc>
          <w:tcPr>
            <w:tcW w:w="1493" w:type="dxa"/>
          </w:tcPr>
          <w:p>
            <w:pPr>
              <w:pStyle w:val="TableParagraph"/>
              <w:ind w:right="174"/>
              <w:rPr>
                <w:sz w:val="18"/>
              </w:rPr>
            </w:pPr>
            <w:r>
              <w:rPr>
                <w:color w:val="414042"/>
                <w:w w:val="95"/>
                <w:sz w:val="18"/>
              </w:rPr>
              <w:t>1330.471</w:t>
            </w:r>
          </w:p>
        </w:tc>
        <w:tc>
          <w:tcPr>
            <w:tcW w:w="1465" w:type="dxa"/>
          </w:tcPr>
          <w:p>
            <w:pPr>
              <w:pStyle w:val="TableParagraph"/>
              <w:ind w:right="222"/>
              <w:rPr>
                <w:sz w:val="18"/>
              </w:rPr>
            </w:pPr>
            <w:r>
              <w:rPr>
                <w:color w:val="414042"/>
                <w:w w:val="95"/>
                <w:sz w:val="18"/>
              </w:rPr>
              <w:t>1175.830</w:t>
            </w:r>
          </w:p>
        </w:tc>
        <w:tc>
          <w:tcPr>
            <w:tcW w:w="2804" w:type="dxa"/>
          </w:tcPr>
          <w:p>
            <w:pPr>
              <w:pStyle w:val="TableParagraph"/>
              <w:ind w:right="1608"/>
              <w:rPr>
                <w:sz w:val="18"/>
              </w:rPr>
            </w:pPr>
            <w:r>
              <w:rPr>
                <w:color w:val="414042"/>
                <w:w w:val="95"/>
                <w:sz w:val="18"/>
              </w:rPr>
              <w:t>444.444</w:t>
            </w:r>
          </w:p>
        </w:tc>
      </w:tr>
      <w:tr>
        <w:trPr>
          <w:trHeight w:val="335" w:hRule="exact"/>
        </w:trPr>
        <w:tc>
          <w:tcPr>
            <w:tcW w:w="1326" w:type="dxa"/>
          </w:tcPr>
          <w:p>
            <w:pPr>
              <w:pStyle w:val="TableParagraph"/>
              <w:ind w:left="80"/>
              <w:jc w:val="left"/>
              <w:rPr>
                <w:sz w:val="18"/>
              </w:rPr>
            </w:pPr>
            <w:r>
              <w:rPr>
                <w:color w:val="414042"/>
                <w:sz w:val="18"/>
              </w:rPr>
              <w:t>FOLA</w:t>
            </w:r>
          </w:p>
        </w:tc>
        <w:tc>
          <w:tcPr>
            <w:tcW w:w="1493" w:type="dxa"/>
          </w:tcPr>
          <w:p>
            <w:pPr>
              <w:pStyle w:val="TableParagraph"/>
              <w:ind w:right="174"/>
              <w:rPr>
                <w:sz w:val="18"/>
              </w:rPr>
            </w:pPr>
            <w:r>
              <w:rPr>
                <w:color w:val="414042"/>
                <w:w w:val="95"/>
                <w:sz w:val="18"/>
              </w:rPr>
              <w:t>0.502</w:t>
            </w:r>
          </w:p>
        </w:tc>
        <w:tc>
          <w:tcPr>
            <w:tcW w:w="1465" w:type="dxa"/>
          </w:tcPr>
          <w:p>
            <w:pPr>
              <w:pStyle w:val="TableParagraph"/>
              <w:ind w:right="222"/>
              <w:rPr>
                <w:sz w:val="18"/>
              </w:rPr>
            </w:pPr>
            <w:r>
              <w:rPr>
                <w:color w:val="414042"/>
                <w:w w:val="95"/>
                <w:sz w:val="18"/>
              </w:rPr>
              <w:t>0.444</w:t>
            </w:r>
          </w:p>
        </w:tc>
        <w:tc>
          <w:tcPr>
            <w:tcW w:w="2804" w:type="dxa"/>
          </w:tcPr>
          <w:p>
            <w:pPr>
              <w:pStyle w:val="TableParagraph"/>
              <w:ind w:right="1608"/>
              <w:rPr>
                <w:sz w:val="18"/>
              </w:rPr>
            </w:pPr>
            <w:r>
              <w:rPr>
                <w:color w:val="414042"/>
                <w:w w:val="95"/>
                <w:sz w:val="18"/>
              </w:rPr>
              <w:t>0.333</w:t>
            </w:r>
          </w:p>
        </w:tc>
      </w:tr>
    </w:tbl>
    <w:p>
      <w:pPr>
        <w:spacing w:after="0"/>
        <w:rPr>
          <w:sz w:val="18"/>
        </w:rPr>
        <w:sectPr>
          <w:pgSz w:w="9640" w:h="13040"/>
          <w:pgMar w:header="0" w:footer="939" w:top="1040" w:bottom="1120" w:left="1020" w:right="1300"/>
        </w:sect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74"/>
        <w:gridCol w:w="994"/>
        <w:gridCol w:w="1545"/>
        <w:gridCol w:w="1417"/>
        <w:gridCol w:w="2556"/>
      </w:tblGrid>
      <w:tr>
        <w:trPr>
          <w:trHeight w:val="335" w:hRule="exact"/>
        </w:trPr>
        <w:tc>
          <w:tcPr>
            <w:tcW w:w="574" w:type="dxa"/>
          </w:tcPr>
          <w:p>
            <w:pPr>
              <w:pStyle w:val="TableParagraph"/>
              <w:spacing w:before="57"/>
              <w:ind w:left="80"/>
              <w:jc w:val="left"/>
              <w:rPr>
                <w:sz w:val="18"/>
              </w:rPr>
            </w:pPr>
            <w:r>
              <w:rPr>
                <w:color w:val="414042"/>
                <w:sz w:val="18"/>
              </w:rPr>
              <w:t>NIAC</w:t>
            </w:r>
          </w:p>
        </w:tc>
        <w:tc>
          <w:tcPr>
            <w:tcW w:w="994" w:type="dxa"/>
          </w:tcPr>
          <w:p>
            <w:pPr/>
          </w:p>
        </w:tc>
        <w:tc>
          <w:tcPr>
            <w:tcW w:w="1545" w:type="dxa"/>
          </w:tcPr>
          <w:p>
            <w:pPr>
              <w:pStyle w:val="TableParagraph"/>
              <w:spacing w:before="57"/>
              <w:ind w:right="470"/>
              <w:rPr>
                <w:sz w:val="18"/>
              </w:rPr>
            </w:pPr>
            <w:r>
              <w:rPr>
                <w:color w:val="414042"/>
                <w:w w:val="95"/>
                <w:sz w:val="18"/>
              </w:rPr>
              <w:t>55.570</w:t>
            </w:r>
          </w:p>
        </w:tc>
        <w:tc>
          <w:tcPr>
            <w:tcW w:w="1417" w:type="dxa"/>
          </w:tcPr>
          <w:p>
            <w:pPr>
              <w:pStyle w:val="TableParagraph"/>
              <w:spacing w:before="57"/>
              <w:ind w:right="470"/>
              <w:rPr>
                <w:sz w:val="18"/>
              </w:rPr>
            </w:pPr>
            <w:r>
              <w:rPr>
                <w:color w:val="414042"/>
                <w:w w:val="95"/>
                <w:sz w:val="18"/>
              </w:rPr>
              <w:t>49.111</w:t>
            </w:r>
          </w:p>
        </w:tc>
        <w:tc>
          <w:tcPr>
            <w:tcW w:w="2556" w:type="dxa"/>
          </w:tcPr>
          <w:p>
            <w:pPr>
              <w:pStyle w:val="TableParagraph"/>
              <w:spacing w:before="57"/>
              <w:ind w:left="472"/>
              <w:jc w:val="left"/>
              <w:rPr>
                <w:sz w:val="18"/>
              </w:rPr>
            </w:pPr>
            <w:r>
              <w:rPr>
                <w:color w:val="414042"/>
                <w:sz w:val="18"/>
              </w:rPr>
              <w:t>13.889</w:t>
            </w:r>
          </w:p>
        </w:tc>
      </w:tr>
      <w:tr>
        <w:trPr>
          <w:trHeight w:val="291" w:hRule="exact"/>
        </w:trPr>
        <w:tc>
          <w:tcPr>
            <w:tcW w:w="574" w:type="dxa"/>
          </w:tcPr>
          <w:p>
            <w:pPr>
              <w:pStyle w:val="TableParagraph"/>
              <w:spacing w:before="12"/>
              <w:ind w:left="79"/>
              <w:jc w:val="left"/>
              <w:rPr>
                <w:sz w:val="18"/>
              </w:rPr>
            </w:pPr>
            <w:r>
              <w:rPr>
                <w:color w:val="414042"/>
                <w:sz w:val="18"/>
              </w:rPr>
              <w:t>PANT</w:t>
            </w:r>
          </w:p>
        </w:tc>
        <w:tc>
          <w:tcPr>
            <w:tcW w:w="994" w:type="dxa"/>
          </w:tcPr>
          <w:p>
            <w:pPr/>
          </w:p>
        </w:tc>
        <w:tc>
          <w:tcPr>
            <w:tcW w:w="1545" w:type="dxa"/>
          </w:tcPr>
          <w:p>
            <w:pPr>
              <w:pStyle w:val="TableParagraph"/>
              <w:spacing w:before="12"/>
              <w:ind w:right="470"/>
              <w:rPr>
                <w:sz w:val="18"/>
              </w:rPr>
            </w:pPr>
            <w:r>
              <w:rPr>
                <w:color w:val="414042"/>
                <w:w w:val="95"/>
                <w:sz w:val="18"/>
              </w:rPr>
              <w:t>2.652</w:t>
            </w:r>
          </w:p>
        </w:tc>
        <w:tc>
          <w:tcPr>
            <w:tcW w:w="1417" w:type="dxa"/>
          </w:tcPr>
          <w:p>
            <w:pPr>
              <w:pStyle w:val="TableParagraph"/>
              <w:spacing w:before="12"/>
              <w:ind w:right="470"/>
              <w:rPr>
                <w:sz w:val="18"/>
              </w:rPr>
            </w:pPr>
            <w:r>
              <w:rPr>
                <w:color w:val="414042"/>
                <w:w w:val="95"/>
                <w:sz w:val="18"/>
              </w:rPr>
              <w:t>23.554</w:t>
            </w:r>
          </w:p>
        </w:tc>
        <w:tc>
          <w:tcPr>
            <w:tcW w:w="2556" w:type="dxa"/>
          </w:tcPr>
          <w:p>
            <w:pPr>
              <w:pStyle w:val="TableParagraph"/>
              <w:spacing w:before="12"/>
              <w:ind w:left="472"/>
              <w:jc w:val="left"/>
              <w:rPr>
                <w:sz w:val="18"/>
              </w:rPr>
            </w:pPr>
            <w:r>
              <w:rPr>
                <w:color w:val="414042"/>
                <w:sz w:val="18"/>
              </w:rPr>
              <w:t>10.000</w:t>
            </w:r>
          </w:p>
        </w:tc>
      </w:tr>
      <w:tr>
        <w:trPr>
          <w:trHeight w:val="291" w:hRule="exact"/>
        </w:trPr>
        <w:tc>
          <w:tcPr>
            <w:tcW w:w="574" w:type="dxa"/>
          </w:tcPr>
          <w:p>
            <w:pPr>
              <w:pStyle w:val="TableParagraph"/>
              <w:spacing w:before="12"/>
              <w:ind w:left="79"/>
              <w:jc w:val="left"/>
              <w:rPr>
                <w:sz w:val="18"/>
              </w:rPr>
            </w:pPr>
            <w:r>
              <w:rPr>
                <w:color w:val="414042"/>
                <w:sz w:val="18"/>
              </w:rPr>
              <w:t>RIBO</w:t>
            </w:r>
          </w:p>
        </w:tc>
        <w:tc>
          <w:tcPr>
            <w:tcW w:w="994" w:type="dxa"/>
          </w:tcPr>
          <w:p>
            <w:pPr/>
          </w:p>
        </w:tc>
        <w:tc>
          <w:tcPr>
            <w:tcW w:w="1545" w:type="dxa"/>
          </w:tcPr>
          <w:p>
            <w:pPr>
              <w:pStyle w:val="TableParagraph"/>
              <w:spacing w:before="12"/>
              <w:ind w:right="470"/>
              <w:rPr>
                <w:sz w:val="18"/>
              </w:rPr>
            </w:pPr>
            <w:r>
              <w:rPr>
                <w:color w:val="414042"/>
                <w:w w:val="95"/>
                <w:sz w:val="18"/>
              </w:rPr>
              <w:t>7.424</w:t>
            </w:r>
          </w:p>
        </w:tc>
        <w:tc>
          <w:tcPr>
            <w:tcW w:w="1417" w:type="dxa"/>
          </w:tcPr>
          <w:p>
            <w:pPr>
              <w:pStyle w:val="TableParagraph"/>
              <w:spacing w:before="12"/>
              <w:ind w:right="470"/>
              <w:rPr>
                <w:sz w:val="18"/>
              </w:rPr>
            </w:pPr>
            <w:r>
              <w:rPr>
                <w:color w:val="414042"/>
                <w:w w:val="95"/>
                <w:sz w:val="18"/>
              </w:rPr>
              <w:t>6.561</w:t>
            </w:r>
          </w:p>
        </w:tc>
        <w:tc>
          <w:tcPr>
            <w:tcW w:w="2556" w:type="dxa"/>
          </w:tcPr>
          <w:p>
            <w:pPr>
              <w:pStyle w:val="TableParagraph"/>
              <w:spacing w:before="12"/>
              <w:ind w:left="558"/>
              <w:jc w:val="left"/>
              <w:rPr>
                <w:sz w:val="18"/>
              </w:rPr>
            </w:pPr>
            <w:r>
              <w:rPr>
                <w:color w:val="414042"/>
                <w:sz w:val="18"/>
              </w:rPr>
              <w:t>3.333</w:t>
            </w:r>
          </w:p>
        </w:tc>
      </w:tr>
      <w:tr>
        <w:trPr>
          <w:trHeight w:val="291" w:hRule="exact"/>
        </w:trPr>
        <w:tc>
          <w:tcPr>
            <w:tcW w:w="574" w:type="dxa"/>
          </w:tcPr>
          <w:p>
            <w:pPr>
              <w:pStyle w:val="TableParagraph"/>
              <w:spacing w:before="12"/>
              <w:ind w:left="79"/>
              <w:jc w:val="left"/>
              <w:rPr>
                <w:sz w:val="18"/>
              </w:rPr>
            </w:pPr>
            <w:r>
              <w:rPr>
                <w:color w:val="414042"/>
                <w:sz w:val="18"/>
              </w:rPr>
              <w:t>TIAM</w:t>
            </w:r>
          </w:p>
        </w:tc>
        <w:tc>
          <w:tcPr>
            <w:tcW w:w="994" w:type="dxa"/>
          </w:tcPr>
          <w:p>
            <w:pPr/>
          </w:p>
        </w:tc>
        <w:tc>
          <w:tcPr>
            <w:tcW w:w="1545" w:type="dxa"/>
          </w:tcPr>
          <w:p>
            <w:pPr>
              <w:pStyle w:val="TableParagraph"/>
              <w:spacing w:before="12"/>
              <w:ind w:right="470"/>
              <w:rPr>
                <w:sz w:val="18"/>
              </w:rPr>
            </w:pPr>
            <w:r>
              <w:rPr>
                <w:color w:val="414042"/>
                <w:w w:val="95"/>
                <w:sz w:val="18"/>
              </w:rPr>
              <w:t>5.454</w:t>
            </w:r>
          </w:p>
        </w:tc>
        <w:tc>
          <w:tcPr>
            <w:tcW w:w="1417" w:type="dxa"/>
          </w:tcPr>
          <w:p>
            <w:pPr>
              <w:pStyle w:val="TableParagraph"/>
              <w:spacing w:before="12"/>
              <w:ind w:right="470"/>
              <w:rPr>
                <w:sz w:val="18"/>
              </w:rPr>
            </w:pPr>
            <w:r>
              <w:rPr>
                <w:color w:val="414042"/>
                <w:w w:val="95"/>
                <w:sz w:val="18"/>
              </w:rPr>
              <w:t>6.561</w:t>
            </w:r>
          </w:p>
        </w:tc>
        <w:tc>
          <w:tcPr>
            <w:tcW w:w="2556" w:type="dxa"/>
          </w:tcPr>
          <w:p>
            <w:pPr>
              <w:pStyle w:val="TableParagraph"/>
              <w:spacing w:before="12"/>
              <w:ind w:left="558"/>
              <w:jc w:val="left"/>
              <w:rPr>
                <w:sz w:val="18"/>
              </w:rPr>
            </w:pPr>
            <w:r>
              <w:rPr>
                <w:color w:val="414042"/>
                <w:sz w:val="18"/>
              </w:rPr>
              <w:t>1.111</w:t>
            </w:r>
          </w:p>
        </w:tc>
      </w:tr>
      <w:tr>
        <w:trPr>
          <w:trHeight w:val="291" w:hRule="exact"/>
        </w:trPr>
        <w:tc>
          <w:tcPr>
            <w:tcW w:w="574" w:type="dxa"/>
          </w:tcPr>
          <w:p>
            <w:pPr>
              <w:pStyle w:val="TableParagraph"/>
              <w:spacing w:before="12"/>
              <w:ind w:left="79"/>
              <w:jc w:val="left"/>
              <w:rPr>
                <w:sz w:val="18"/>
              </w:rPr>
            </w:pPr>
            <w:r>
              <w:rPr>
                <w:color w:val="414042"/>
                <w:sz w:val="18"/>
              </w:rPr>
              <w:t>B6</w:t>
            </w:r>
          </w:p>
        </w:tc>
        <w:tc>
          <w:tcPr>
            <w:tcW w:w="994" w:type="dxa"/>
          </w:tcPr>
          <w:p>
            <w:pPr/>
          </w:p>
        </w:tc>
        <w:tc>
          <w:tcPr>
            <w:tcW w:w="1545" w:type="dxa"/>
          </w:tcPr>
          <w:p>
            <w:pPr>
              <w:pStyle w:val="TableParagraph"/>
              <w:spacing w:before="12"/>
              <w:ind w:right="470"/>
              <w:rPr>
                <w:sz w:val="18"/>
              </w:rPr>
            </w:pPr>
            <w:r>
              <w:rPr>
                <w:color w:val="414042"/>
                <w:w w:val="95"/>
                <w:sz w:val="18"/>
              </w:rPr>
              <w:t>6.560</w:t>
            </w:r>
          </w:p>
        </w:tc>
        <w:tc>
          <w:tcPr>
            <w:tcW w:w="1417" w:type="dxa"/>
          </w:tcPr>
          <w:p>
            <w:pPr>
              <w:pStyle w:val="TableParagraph"/>
              <w:spacing w:before="12"/>
              <w:ind w:right="470"/>
              <w:rPr>
                <w:sz w:val="18"/>
              </w:rPr>
            </w:pPr>
            <w:r>
              <w:rPr>
                <w:color w:val="414042"/>
                <w:w w:val="95"/>
                <w:sz w:val="18"/>
              </w:rPr>
              <w:t>5.797</w:t>
            </w:r>
          </w:p>
        </w:tc>
        <w:tc>
          <w:tcPr>
            <w:tcW w:w="2556" w:type="dxa"/>
          </w:tcPr>
          <w:p>
            <w:pPr>
              <w:pStyle w:val="TableParagraph"/>
              <w:spacing w:before="12"/>
              <w:ind w:left="558"/>
              <w:jc w:val="left"/>
              <w:rPr>
                <w:sz w:val="18"/>
              </w:rPr>
            </w:pPr>
            <w:r>
              <w:rPr>
                <w:color w:val="414042"/>
                <w:sz w:val="18"/>
              </w:rPr>
              <w:t>1.667</w:t>
            </w:r>
          </w:p>
        </w:tc>
      </w:tr>
      <w:tr>
        <w:trPr>
          <w:trHeight w:val="291" w:hRule="exact"/>
        </w:trPr>
        <w:tc>
          <w:tcPr>
            <w:tcW w:w="574" w:type="dxa"/>
          </w:tcPr>
          <w:p>
            <w:pPr>
              <w:pStyle w:val="TableParagraph"/>
              <w:spacing w:before="12"/>
              <w:ind w:left="79"/>
              <w:jc w:val="left"/>
              <w:rPr>
                <w:sz w:val="18"/>
              </w:rPr>
            </w:pPr>
            <w:r>
              <w:rPr>
                <w:color w:val="414042"/>
                <w:sz w:val="18"/>
              </w:rPr>
              <w:t>B12</w:t>
            </w:r>
          </w:p>
        </w:tc>
        <w:tc>
          <w:tcPr>
            <w:tcW w:w="994" w:type="dxa"/>
          </w:tcPr>
          <w:p>
            <w:pPr/>
          </w:p>
        </w:tc>
        <w:tc>
          <w:tcPr>
            <w:tcW w:w="1545" w:type="dxa"/>
          </w:tcPr>
          <w:p>
            <w:pPr>
              <w:pStyle w:val="TableParagraph"/>
              <w:spacing w:before="12"/>
              <w:ind w:right="470"/>
              <w:rPr>
                <w:sz w:val="18"/>
              </w:rPr>
            </w:pPr>
            <w:r>
              <w:rPr>
                <w:color w:val="414042"/>
                <w:w w:val="95"/>
                <w:sz w:val="18"/>
              </w:rPr>
              <w:t>19.306</w:t>
            </w:r>
          </w:p>
        </w:tc>
        <w:tc>
          <w:tcPr>
            <w:tcW w:w="1417" w:type="dxa"/>
          </w:tcPr>
          <w:p>
            <w:pPr>
              <w:pStyle w:val="TableParagraph"/>
              <w:spacing w:before="12"/>
              <w:ind w:right="470"/>
              <w:rPr>
                <w:sz w:val="18"/>
              </w:rPr>
            </w:pPr>
            <w:r>
              <w:rPr>
                <w:color w:val="414042"/>
                <w:w w:val="95"/>
                <w:sz w:val="18"/>
              </w:rPr>
              <w:t>17.062</w:t>
            </w:r>
          </w:p>
        </w:tc>
        <w:tc>
          <w:tcPr>
            <w:tcW w:w="2556" w:type="dxa"/>
          </w:tcPr>
          <w:p>
            <w:pPr>
              <w:pStyle w:val="TableParagraph"/>
              <w:spacing w:before="12"/>
              <w:ind w:left="558"/>
              <w:jc w:val="left"/>
              <w:rPr>
                <w:sz w:val="18"/>
              </w:rPr>
            </w:pPr>
            <w:r>
              <w:rPr>
                <w:color w:val="414042"/>
                <w:sz w:val="18"/>
              </w:rPr>
              <w:t>0.017</w:t>
            </w:r>
          </w:p>
        </w:tc>
      </w:tr>
      <w:tr>
        <w:trPr>
          <w:trHeight w:val="291" w:hRule="exact"/>
        </w:trPr>
        <w:tc>
          <w:tcPr>
            <w:tcW w:w="574" w:type="dxa"/>
          </w:tcPr>
          <w:p>
            <w:pPr>
              <w:pStyle w:val="TableParagraph"/>
              <w:spacing w:before="12"/>
              <w:ind w:left="79"/>
              <w:jc w:val="left"/>
              <w:rPr>
                <w:sz w:val="18"/>
              </w:rPr>
            </w:pPr>
            <w:r>
              <w:rPr>
                <w:color w:val="414042"/>
                <w:sz w:val="18"/>
              </w:rPr>
              <w:t>ARGI</w:t>
            </w:r>
          </w:p>
        </w:tc>
        <w:tc>
          <w:tcPr>
            <w:tcW w:w="994" w:type="dxa"/>
          </w:tcPr>
          <w:p>
            <w:pPr/>
          </w:p>
        </w:tc>
        <w:tc>
          <w:tcPr>
            <w:tcW w:w="1545" w:type="dxa"/>
          </w:tcPr>
          <w:p>
            <w:pPr>
              <w:pStyle w:val="TableParagraph"/>
              <w:spacing w:before="12"/>
              <w:ind w:right="470"/>
              <w:rPr>
                <w:sz w:val="18"/>
              </w:rPr>
            </w:pPr>
            <w:r>
              <w:rPr>
                <w:color w:val="414042"/>
                <w:w w:val="95"/>
                <w:sz w:val="18"/>
              </w:rPr>
              <w:t>1.324</w:t>
            </w:r>
          </w:p>
        </w:tc>
        <w:tc>
          <w:tcPr>
            <w:tcW w:w="1417" w:type="dxa"/>
          </w:tcPr>
          <w:p>
            <w:pPr>
              <w:pStyle w:val="TableParagraph"/>
              <w:spacing w:before="12"/>
              <w:ind w:right="470"/>
              <w:rPr>
                <w:sz w:val="18"/>
              </w:rPr>
            </w:pPr>
            <w:r>
              <w:rPr>
                <w:color w:val="414042"/>
                <w:w w:val="95"/>
                <w:sz w:val="18"/>
              </w:rPr>
              <w:t>0.012</w:t>
            </w:r>
          </w:p>
        </w:tc>
        <w:tc>
          <w:tcPr>
            <w:tcW w:w="2556" w:type="dxa"/>
          </w:tcPr>
          <w:p>
            <w:pPr>
              <w:pStyle w:val="TableParagraph"/>
              <w:spacing w:before="12"/>
              <w:ind w:left="558"/>
              <w:jc w:val="left"/>
              <w:rPr>
                <w:sz w:val="18"/>
              </w:rPr>
            </w:pPr>
            <w:r>
              <w:rPr>
                <w:color w:val="414042"/>
                <w:sz w:val="18"/>
              </w:rPr>
              <w:t>0.440</w:t>
            </w:r>
          </w:p>
        </w:tc>
      </w:tr>
      <w:tr>
        <w:trPr>
          <w:trHeight w:val="291" w:hRule="exact"/>
        </w:trPr>
        <w:tc>
          <w:tcPr>
            <w:tcW w:w="574" w:type="dxa"/>
          </w:tcPr>
          <w:p>
            <w:pPr>
              <w:pStyle w:val="TableParagraph"/>
              <w:spacing w:before="12"/>
              <w:ind w:left="79"/>
              <w:jc w:val="left"/>
              <w:rPr>
                <w:sz w:val="18"/>
              </w:rPr>
            </w:pPr>
            <w:r>
              <w:rPr>
                <w:color w:val="414042"/>
                <w:sz w:val="18"/>
              </w:rPr>
              <w:t>HIST</w:t>
            </w:r>
          </w:p>
        </w:tc>
        <w:tc>
          <w:tcPr>
            <w:tcW w:w="994" w:type="dxa"/>
          </w:tcPr>
          <w:p>
            <w:pPr/>
          </w:p>
        </w:tc>
        <w:tc>
          <w:tcPr>
            <w:tcW w:w="1545" w:type="dxa"/>
          </w:tcPr>
          <w:p>
            <w:pPr>
              <w:pStyle w:val="TableParagraph"/>
              <w:spacing w:before="12"/>
              <w:ind w:right="470"/>
              <w:rPr>
                <w:sz w:val="18"/>
              </w:rPr>
            </w:pPr>
            <w:r>
              <w:rPr>
                <w:color w:val="414042"/>
                <w:w w:val="95"/>
                <w:sz w:val="18"/>
              </w:rPr>
              <w:t>0.557</w:t>
            </w:r>
          </w:p>
        </w:tc>
        <w:tc>
          <w:tcPr>
            <w:tcW w:w="1417" w:type="dxa"/>
          </w:tcPr>
          <w:p>
            <w:pPr>
              <w:pStyle w:val="TableParagraph"/>
              <w:spacing w:before="12"/>
              <w:ind w:right="470"/>
              <w:rPr>
                <w:sz w:val="18"/>
              </w:rPr>
            </w:pPr>
            <w:r>
              <w:rPr>
                <w:color w:val="414042"/>
                <w:w w:val="95"/>
                <w:sz w:val="18"/>
              </w:rPr>
              <w:t>0.005</w:t>
            </w:r>
          </w:p>
        </w:tc>
        <w:tc>
          <w:tcPr>
            <w:tcW w:w="2556" w:type="dxa"/>
          </w:tcPr>
          <w:p>
            <w:pPr>
              <w:pStyle w:val="TableParagraph"/>
              <w:spacing w:before="12"/>
              <w:ind w:left="558"/>
              <w:jc w:val="left"/>
              <w:rPr>
                <w:sz w:val="18"/>
              </w:rPr>
            </w:pPr>
            <w:r>
              <w:rPr>
                <w:color w:val="414042"/>
                <w:sz w:val="18"/>
              </w:rPr>
              <w:t>0.280</w:t>
            </w:r>
          </w:p>
        </w:tc>
      </w:tr>
      <w:tr>
        <w:trPr>
          <w:trHeight w:val="291" w:hRule="exact"/>
        </w:trPr>
        <w:tc>
          <w:tcPr>
            <w:tcW w:w="574" w:type="dxa"/>
          </w:tcPr>
          <w:p>
            <w:pPr>
              <w:pStyle w:val="TableParagraph"/>
              <w:spacing w:before="12"/>
              <w:ind w:left="79"/>
              <w:jc w:val="left"/>
              <w:rPr>
                <w:sz w:val="18"/>
              </w:rPr>
            </w:pPr>
            <w:r>
              <w:rPr>
                <w:color w:val="414042"/>
                <w:sz w:val="18"/>
              </w:rPr>
              <w:t>ISOL</w:t>
            </w:r>
          </w:p>
        </w:tc>
        <w:tc>
          <w:tcPr>
            <w:tcW w:w="994" w:type="dxa"/>
          </w:tcPr>
          <w:p>
            <w:pPr/>
          </w:p>
        </w:tc>
        <w:tc>
          <w:tcPr>
            <w:tcW w:w="1545" w:type="dxa"/>
          </w:tcPr>
          <w:p>
            <w:pPr>
              <w:pStyle w:val="TableParagraph"/>
              <w:spacing w:before="12"/>
              <w:ind w:right="470"/>
              <w:rPr>
                <w:sz w:val="18"/>
              </w:rPr>
            </w:pPr>
            <w:r>
              <w:rPr>
                <w:color w:val="414042"/>
                <w:w w:val="95"/>
                <w:sz w:val="18"/>
              </w:rPr>
              <w:t>0.936</w:t>
            </w:r>
          </w:p>
        </w:tc>
        <w:tc>
          <w:tcPr>
            <w:tcW w:w="1417" w:type="dxa"/>
          </w:tcPr>
          <w:p>
            <w:pPr>
              <w:pStyle w:val="TableParagraph"/>
              <w:spacing w:before="12"/>
              <w:ind w:right="470"/>
              <w:rPr>
                <w:sz w:val="18"/>
              </w:rPr>
            </w:pPr>
            <w:r>
              <w:rPr>
                <w:color w:val="414042"/>
                <w:w w:val="95"/>
                <w:sz w:val="18"/>
              </w:rPr>
              <w:t>0.008</w:t>
            </w:r>
          </w:p>
        </w:tc>
        <w:tc>
          <w:tcPr>
            <w:tcW w:w="2556" w:type="dxa"/>
          </w:tcPr>
          <w:p>
            <w:pPr>
              <w:pStyle w:val="TableParagraph"/>
              <w:spacing w:before="12"/>
              <w:ind w:left="558"/>
              <w:jc w:val="left"/>
              <w:rPr>
                <w:sz w:val="18"/>
              </w:rPr>
            </w:pPr>
            <w:r>
              <w:rPr>
                <w:color w:val="414042"/>
                <w:sz w:val="18"/>
              </w:rPr>
              <w:t>0.560</w:t>
            </w:r>
          </w:p>
        </w:tc>
      </w:tr>
      <w:tr>
        <w:trPr>
          <w:trHeight w:val="291" w:hRule="exact"/>
        </w:trPr>
        <w:tc>
          <w:tcPr>
            <w:tcW w:w="574" w:type="dxa"/>
          </w:tcPr>
          <w:p>
            <w:pPr>
              <w:pStyle w:val="TableParagraph"/>
              <w:spacing w:before="12"/>
              <w:ind w:left="79"/>
              <w:jc w:val="left"/>
              <w:rPr>
                <w:sz w:val="18"/>
              </w:rPr>
            </w:pPr>
            <w:r>
              <w:rPr>
                <w:color w:val="414042"/>
                <w:sz w:val="18"/>
              </w:rPr>
              <w:t>LEUC</w:t>
            </w:r>
          </w:p>
        </w:tc>
        <w:tc>
          <w:tcPr>
            <w:tcW w:w="994" w:type="dxa"/>
          </w:tcPr>
          <w:p>
            <w:pPr/>
          </w:p>
        </w:tc>
        <w:tc>
          <w:tcPr>
            <w:tcW w:w="1545" w:type="dxa"/>
          </w:tcPr>
          <w:p>
            <w:pPr>
              <w:pStyle w:val="TableParagraph"/>
              <w:spacing w:before="12"/>
              <w:ind w:right="470"/>
              <w:rPr>
                <w:sz w:val="18"/>
              </w:rPr>
            </w:pPr>
            <w:r>
              <w:rPr>
                <w:color w:val="414042"/>
                <w:w w:val="95"/>
                <w:sz w:val="18"/>
              </w:rPr>
              <w:t>1.926</w:t>
            </w:r>
          </w:p>
        </w:tc>
        <w:tc>
          <w:tcPr>
            <w:tcW w:w="1417" w:type="dxa"/>
          </w:tcPr>
          <w:p>
            <w:pPr>
              <w:pStyle w:val="TableParagraph"/>
              <w:spacing w:before="12"/>
              <w:ind w:right="470"/>
              <w:rPr>
                <w:sz w:val="18"/>
              </w:rPr>
            </w:pPr>
            <w:r>
              <w:rPr>
                <w:color w:val="414042"/>
                <w:w w:val="95"/>
                <w:sz w:val="18"/>
              </w:rPr>
              <w:t>0.017</w:t>
            </w:r>
          </w:p>
        </w:tc>
        <w:tc>
          <w:tcPr>
            <w:tcW w:w="2556" w:type="dxa"/>
          </w:tcPr>
          <w:p>
            <w:pPr>
              <w:pStyle w:val="TableParagraph"/>
              <w:spacing w:before="12"/>
              <w:ind w:left="558"/>
              <w:jc w:val="left"/>
              <w:rPr>
                <w:sz w:val="18"/>
              </w:rPr>
            </w:pPr>
            <w:r>
              <w:rPr>
                <w:color w:val="414042"/>
                <w:sz w:val="18"/>
              </w:rPr>
              <w:t>0.780</w:t>
            </w:r>
          </w:p>
        </w:tc>
      </w:tr>
      <w:tr>
        <w:trPr>
          <w:trHeight w:val="291" w:hRule="exact"/>
        </w:trPr>
        <w:tc>
          <w:tcPr>
            <w:tcW w:w="574" w:type="dxa"/>
          </w:tcPr>
          <w:p>
            <w:pPr>
              <w:pStyle w:val="TableParagraph"/>
              <w:spacing w:before="12"/>
              <w:ind w:left="79"/>
              <w:jc w:val="left"/>
              <w:rPr>
                <w:sz w:val="18"/>
              </w:rPr>
            </w:pPr>
            <w:r>
              <w:rPr>
                <w:color w:val="414042"/>
                <w:sz w:val="18"/>
              </w:rPr>
              <w:t>MECI</w:t>
            </w:r>
          </w:p>
        </w:tc>
        <w:tc>
          <w:tcPr>
            <w:tcW w:w="994" w:type="dxa"/>
          </w:tcPr>
          <w:p>
            <w:pPr/>
          </w:p>
        </w:tc>
        <w:tc>
          <w:tcPr>
            <w:tcW w:w="1545" w:type="dxa"/>
          </w:tcPr>
          <w:p>
            <w:pPr>
              <w:pStyle w:val="TableParagraph"/>
              <w:spacing w:before="12"/>
              <w:ind w:right="470"/>
              <w:rPr>
                <w:sz w:val="18"/>
              </w:rPr>
            </w:pPr>
            <w:r>
              <w:rPr>
                <w:color w:val="414042"/>
                <w:w w:val="95"/>
                <w:sz w:val="18"/>
              </w:rPr>
              <w:t>0.706</w:t>
            </w:r>
          </w:p>
        </w:tc>
        <w:tc>
          <w:tcPr>
            <w:tcW w:w="1417" w:type="dxa"/>
          </w:tcPr>
          <w:p>
            <w:pPr>
              <w:pStyle w:val="TableParagraph"/>
              <w:spacing w:before="12"/>
              <w:ind w:right="470"/>
              <w:rPr>
                <w:sz w:val="18"/>
              </w:rPr>
            </w:pPr>
            <w:r>
              <w:rPr>
                <w:color w:val="414042"/>
                <w:w w:val="95"/>
                <w:sz w:val="18"/>
              </w:rPr>
              <w:t>0.006</w:t>
            </w:r>
          </w:p>
        </w:tc>
        <w:tc>
          <w:tcPr>
            <w:tcW w:w="2556" w:type="dxa"/>
          </w:tcPr>
          <w:p>
            <w:pPr>
              <w:pStyle w:val="TableParagraph"/>
              <w:spacing w:before="12"/>
              <w:ind w:left="558"/>
              <w:jc w:val="left"/>
              <w:rPr>
                <w:sz w:val="18"/>
              </w:rPr>
            </w:pPr>
            <w:r>
              <w:rPr>
                <w:color w:val="414042"/>
                <w:sz w:val="18"/>
              </w:rPr>
              <w:t>0.530</w:t>
            </w:r>
          </w:p>
        </w:tc>
      </w:tr>
      <w:tr>
        <w:trPr>
          <w:trHeight w:val="291" w:hRule="exact"/>
        </w:trPr>
        <w:tc>
          <w:tcPr>
            <w:tcW w:w="574" w:type="dxa"/>
          </w:tcPr>
          <w:p>
            <w:pPr>
              <w:pStyle w:val="TableParagraph"/>
              <w:spacing w:before="12"/>
              <w:ind w:left="79"/>
              <w:jc w:val="left"/>
              <w:rPr>
                <w:sz w:val="18"/>
              </w:rPr>
            </w:pPr>
            <w:r>
              <w:rPr>
                <w:color w:val="414042"/>
                <w:sz w:val="18"/>
              </w:rPr>
              <w:t>FETI</w:t>
            </w:r>
          </w:p>
        </w:tc>
        <w:tc>
          <w:tcPr>
            <w:tcW w:w="994" w:type="dxa"/>
          </w:tcPr>
          <w:p>
            <w:pPr/>
          </w:p>
        </w:tc>
        <w:tc>
          <w:tcPr>
            <w:tcW w:w="1545" w:type="dxa"/>
          </w:tcPr>
          <w:p>
            <w:pPr>
              <w:pStyle w:val="TableParagraph"/>
              <w:spacing w:before="12"/>
              <w:ind w:right="470"/>
              <w:rPr>
                <w:sz w:val="18"/>
              </w:rPr>
            </w:pPr>
            <w:r>
              <w:rPr>
                <w:color w:val="414042"/>
                <w:w w:val="95"/>
                <w:sz w:val="18"/>
              </w:rPr>
              <w:t>1.744</w:t>
            </w:r>
          </w:p>
        </w:tc>
        <w:tc>
          <w:tcPr>
            <w:tcW w:w="1417" w:type="dxa"/>
          </w:tcPr>
          <w:p>
            <w:pPr>
              <w:pStyle w:val="TableParagraph"/>
              <w:spacing w:before="12"/>
              <w:ind w:right="470"/>
              <w:rPr>
                <w:sz w:val="18"/>
              </w:rPr>
            </w:pPr>
            <w:r>
              <w:rPr>
                <w:color w:val="414042"/>
                <w:w w:val="95"/>
                <w:sz w:val="18"/>
              </w:rPr>
              <w:t>0.015</w:t>
            </w:r>
          </w:p>
        </w:tc>
        <w:tc>
          <w:tcPr>
            <w:tcW w:w="2556" w:type="dxa"/>
          </w:tcPr>
          <w:p>
            <w:pPr>
              <w:pStyle w:val="TableParagraph"/>
              <w:spacing w:before="12"/>
              <w:ind w:left="558"/>
              <w:jc w:val="left"/>
              <w:rPr>
                <w:sz w:val="18"/>
              </w:rPr>
            </w:pPr>
            <w:r>
              <w:rPr>
                <w:color w:val="414042"/>
                <w:sz w:val="18"/>
              </w:rPr>
              <w:t>0.860</w:t>
            </w:r>
          </w:p>
        </w:tc>
      </w:tr>
      <w:tr>
        <w:trPr>
          <w:trHeight w:val="291" w:hRule="exact"/>
        </w:trPr>
        <w:tc>
          <w:tcPr>
            <w:tcW w:w="574" w:type="dxa"/>
          </w:tcPr>
          <w:p>
            <w:pPr>
              <w:pStyle w:val="TableParagraph"/>
              <w:spacing w:before="12"/>
              <w:ind w:left="79"/>
              <w:jc w:val="left"/>
              <w:rPr>
                <w:sz w:val="18"/>
              </w:rPr>
            </w:pPr>
            <w:r>
              <w:rPr>
                <w:color w:val="414042"/>
                <w:sz w:val="18"/>
              </w:rPr>
              <w:t>VALI</w:t>
            </w:r>
          </w:p>
        </w:tc>
        <w:tc>
          <w:tcPr>
            <w:tcW w:w="994" w:type="dxa"/>
          </w:tcPr>
          <w:p>
            <w:pPr/>
          </w:p>
        </w:tc>
        <w:tc>
          <w:tcPr>
            <w:tcW w:w="1545" w:type="dxa"/>
          </w:tcPr>
          <w:p>
            <w:pPr>
              <w:pStyle w:val="TableParagraph"/>
              <w:spacing w:before="12"/>
              <w:ind w:right="470"/>
              <w:rPr>
                <w:sz w:val="18"/>
              </w:rPr>
            </w:pPr>
            <w:r>
              <w:rPr>
                <w:color w:val="414042"/>
                <w:w w:val="95"/>
                <w:sz w:val="18"/>
              </w:rPr>
              <w:t>1.047</w:t>
            </w:r>
          </w:p>
        </w:tc>
        <w:tc>
          <w:tcPr>
            <w:tcW w:w="1417" w:type="dxa"/>
          </w:tcPr>
          <w:p>
            <w:pPr>
              <w:pStyle w:val="TableParagraph"/>
              <w:spacing w:before="12"/>
              <w:ind w:right="470"/>
              <w:rPr>
                <w:sz w:val="18"/>
              </w:rPr>
            </w:pPr>
            <w:r>
              <w:rPr>
                <w:color w:val="414042"/>
                <w:w w:val="95"/>
                <w:sz w:val="18"/>
              </w:rPr>
              <w:t>0.009</w:t>
            </w:r>
          </w:p>
        </w:tc>
        <w:tc>
          <w:tcPr>
            <w:tcW w:w="2556" w:type="dxa"/>
          </w:tcPr>
          <w:p>
            <w:pPr>
              <w:pStyle w:val="TableParagraph"/>
              <w:spacing w:before="12"/>
              <w:ind w:left="558"/>
              <w:jc w:val="left"/>
              <w:rPr>
                <w:sz w:val="18"/>
              </w:rPr>
            </w:pPr>
            <w:r>
              <w:rPr>
                <w:color w:val="414042"/>
                <w:sz w:val="18"/>
              </w:rPr>
              <w:t>0.620</w:t>
            </w:r>
          </w:p>
        </w:tc>
      </w:tr>
      <w:tr>
        <w:trPr>
          <w:trHeight w:val="291" w:hRule="exact"/>
        </w:trPr>
        <w:tc>
          <w:tcPr>
            <w:tcW w:w="574" w:type="dxa"/>
          </w:tcPr>
          <w:p>
            <w:pPr>
              <w:pStyle w:val="TableParagraph"/>
              <w:spacing w:before="12"/>
              <w:ind w:left="79"/>
              <w:jc w:val="left"/>
              <w:rPr>
                <w:sz w:val="18"/>
              </w:rPr>
            </w:pPr>
            <w:r>
              <w:rPr>
                <w:color w:val="414042"/>
                <w:sz w:val="18"/>
              </w:rPr>
              <w:t>Ca:P</w:t>
            </w:r>
          </w:p>
        </w:tc>
        <w:tc>
          <w:tcPr>
            <w:tcW w:w="994" w:type="dxa"/>
          </w:tcPr>
          <w:p>
            <w:pPr>
              <w:pStyle w:val="TableParagraph"/>
              <w:spacing w:before="12"/>
              <w:ind w:right="297"/>
              <w:rPr>
                <w:sz w:val="18"/>
              </w:rPr>
            </w:pPr>
            <w:r>
              <w:rPr>
                <w:color w:val="414042"/>
                <w:sz w:val="18"/>
              </w:rPr>
              <w:t>55:45  o</w:t>
            </w:r>
          </w:p>
        </w:tc>
        <w:tc>
          <w:tcPr>
            <w:tcW w:w="1545" w:type="dxa"/>
          </w:tcPr>
          <w:p>
            <w:pPr>
              <w:pStyle w:val="TableParagraph"/>
              <w:spacing w:before="12"/>
              <w:ind w:right="470"/>
              <w:rPr>
                <w:sz w:val="18"/>
              </w:rPr>
            </w:pPr>
            <w:r>
              <w:rPr>
                <w:color w:val="414042"/>
                <w:w w:val="95"/>
                <w:sz w:val="18"/>
              </w:rPr>
              <w:t>1.216:1.0</w:t>
            </w:r>
          </w:p>
        </w:tc>
        <w:tc>
          <w:tcPr>
            <w:tcW w:w="1417" w:type="dxa"/>
          </w:tcPr>
          <w:p>
            <w:pPr/>
          </w:p>
        </w:tc>
        <w:tc>
          <w:tcPr>
            <w:tcW w:w="2556" w:type="dxa"/>
          </w:tcPr>
          <w:p>
            <w:pPr/>
          </w:p>
        </w:tc>
      </w:tr>
      <w:tr>
        <w:trPr>
          <w:trHeight w:val="267" w:hRule="exact"/>
        </w:trPr>
        <w:tc>
          <w:tcPr>
            <w:tcW w:w="574" w:type="dxa"/>
            <w:tcBorders>
              <w:bottom w:val="single" w:sz="4" w:space="0" w:color="87226C"/>
            </w:tcBorders>
          </w:tcPr>
          <w:p>
            <w:pPr>
              <w:pStyle w:val="TableParagraph"/>
              <w:spacing w:before="12"/>
              <w:ind w:left="79"/>
              <w:jc w:val="left"/>
              <w:rPr>
                <w:sz w:val="18"/>
              </w:rPr>
            </w:pPr>
            <w:r>
              <w:rPr>
                <w:color w:val="414042"/>
                <w:sz w:val="18"/>
              </w:rPr>
              <w:t>Zn:Ca</w:t>
            </w:r>
          </w:p>
        </w:tc>
        <w:tc>
          <w:tcPr>
            <w:tcW w:w="994" w:type="dxa"/>
            <w:tcBorders>
              <w:bottom w:val="single" w:sz="4" w:space="0" w:color="87226C"/>
            </w:tcBorders>
          </w:tcPr>
          <w:p>
            <w:pPr>
              <w:pStyle w:val="TableParagraph"/>
              <w:spacing w:before="12"/>
              <w:ind w:right="311"/>
              <w:rPr>
                <w:sz w:val="18"/>
              </w:rPr>
            </w:pPr>
            <w:r>
              <w:rPr>
                <w:color w:val="414042"/>
                <w:sz w:val="18"/>
              </w:rPr>
              <w:t>100:0   o</w:t>
            </w:r>
          </w:p>
        </w:tc>
        <w:tc>
          <w:tcPr>
            <w:tcW w:w="1545" w:type="dxa"/>
            <w:tcBorders>
              <w:bottom w:val="single" w:sz="4" w:space="0" w:color="87226C"/>
            </w:tcBorders>
          </w:tcPr>
          <w:p>
            <w:pPr>
              <w:pStyle w:val="TableParagraph"/>
              <w:spacing w:before="12"/>
              <w:ind w:right="470"/>
              <w:rPr>
                <w:sz w:val="18"/>
              </w:rPr>
            </w:pPr>
            <w:r>
              <w:rPr>
                <w:color w:val="414042"/>
                <w:w w:val="90"/>
                <w:sz w:val="18"/>
              </w:rPr>
              <w:t>9768.827:1</w:t>
            </w:r>
          </w:p>
        </w:tc>
        <w:tc>
          <w:tcPr>
            <w:tcW w:w="1417" w:type="dxa"/>
            <w:tcBorders>
              <w:bottom w:val="single" w:sz="4" w:space="0" w:color="87226C"/>
            </w:tcBorders>
          </w:tcPr>
          <w:p>
            <w:pPr/>
          </w:p>
        </w:tc>
        <w:tc>
          <w:tcPr>
            <w:tcW w:w="2556" w:type="dxa"/>
            <w:tcBorders>
              <w:bottom w:val="single" w:sz="4" w:space="0" w:color="87226C"/>
            </w:tcBorders>
          </w:tcPr>
          <w:p>
            <w:pPr/>
          </w:p>
        </w:tc>
      </w:tr>
    </w:tbl>
    <w:p>
      <w:pPr>
        <w:spacing w:line="213" w:lineRule="exact" w:before="32"/>
        <w:ind w:left="117" w:right="0" w:firstLine="0"/>
        <w:jc w:val="both"/>
        <w:rPr>
          <w:sz w:val="16"/>
        </w:rPr>
      </w:pPr>
      <w:r>
        <w:rPr>
          <w:color w:val="414042"/>
          <w:sz w:val="16"/>
        </w:rPr>
        <w:t>*No mantiene el nivel recomendado por el </w:t>
      </w:r>
      <w:r>
        <w:rPr>
          <w:color w:val="414042"/>
          <w:sz w:val="14"/>
        </w:rPr>
        <w:t>NRC </w:t>
      </w:r>
      <w:r>
        <w:rPr>
          <w:color w:val="414042"/>
          <w:sz w:val="16"/>
        </w:rPr>
        <w:t>(1998). </w:t>
      </w:r>
      <w:r>
        <w:rPr>
          <w:rFonts w:ascii="Palatino Linotype"/>
          <w:i/>
          <w:color w:val="414042"/>
          <w:sz w:val="16"/>
        </w:rPr>
        <w:t>Nutrient Requirements of Swine</w:t>
      </w:r>
      <w:r>
        <w:rPr>
          <w:color w:val="414042"/>
          <w:sz w:val="16"/>
        </w:rPr>
        <w:t>.</w:t>
      </w:r>
    </w:p>
    <w:p>
      <w:pPr>
        <w:spacing w:line="249" w:lineRule="auto" w:before="0"/>
        <w:ind w:left="117" w:right="112" w:firstLine="0"/>
        <w:jc w:val="both"/>
        <w:rPr>
          <w:sz w:val="16"/>
        </w:rPr>
      </w:pPr>
      <w:r>
        <w:rPr>
          <w:color w:val="414042"/>
          <w:sz w:val="16"/>
        </w:rPr>
        <w:t>Nota: cuando algún nutriente se encuentra en exceso respecto a los requerimientos del animal, por ejemplo, un mineral, el programa lo indica de la manera siguiente:</w:t>
      </w:r>
    </w:p>
    <w:p>
      <w:pPr>
        <w:pStyle w:val="BodyText"/>
        <w:rPr>
          <w:sz w:val="16"/>
        </w:rPr>
      </w:pPr>
    </w:p>
    <w:p>
      <w:pPr>
        <w:pStyle w:val="BodyText"/>
        <w:spacing w:line="249" w:lineRule="auto" w:before="97"/>
        <w:ind w:left="117" w:right="110"/>
        <w:jc w:val="both"/>
      </w:pPr>
      <w:r>
        <w:rPr>
          <w:color w:val="414042"/>
        </w:rPr>
        <w:t>Como puede </w:t>
      </w:r>
      <w:r>
        <w:rPr>
          <w:color w:val="414042"/>
          <w:spacing w:val="-3"/>
        </w:rPr>
        <w:t>comprobar, </w:t>
      </w:r>
      <w:r>
        <w:rPr>
          <w:color w:val="414042"/>
        </w:rPr>
        <w:t>la dieta incluye todos los alimentos que el productor tiene</w:t>
      </w:r>
      <w:r>
        <w:rPr>
          <w:color w:val="414042"/>
          <w:spacing w:val="-15"/>
        </w:rPr>
        <w:t> </w:t>
      </w:r>
      <w:r>
        <w:rPr>
          <w:color w:val="414042"/>
        </w:rPr>
        <w:t>disponibles</w:t>
      </w:r>
      <w:r>
        <w:rPr>
          <w:color w:val="414042"/>
          <w:spacing w:val="-15"/>
        </w:rPr>
        <w:t> </w:t>
      </w:r>
      <w:r>
        <w:rPr>
          <w:color w:val="414042"/>
        </w:rPr>
        <w:t>y</w:t>
      </w:r>
      <w:r>
        <w:rPr>
          <w:color w:val="414042"/>
          <w:spacing w:val="-15"/>
        </w:rPr>
        <w:t> </w:t>
      </w:r>
      <w:r>
        <w:rPr>
          <w:color w:val="414042"/>
        </w:rPr>
        <w:t>algunos</w:t>
      </w:r>
      <w:r>
        <w:rPr>
          <w:color w:val="414042"/>
          <w:spacing w:val="-15"/>
        </w:rPr>
        <w:t> </w:t>
      </w:r>
      <w:r>
        <w:rPr>
          <w:color w:val="414042"/>
        </w:rPr>
        <w:t>otros</w:t>
      </w:r>
      <w:r>
        <w:rPr>
          <w:color w:val="414042"/>
          <w:spacing w:val="-15"/>
        </w:rPr>
        <w:t> </w:t>
      </w:r>
      <w:r>
        <w:rPr>
          <w:color w:val="414042"/>
        </w:rPr>
        <w:t>que</w:t>
      </w:r>
      <w:r>
        <w:rPr>
          <w:color w:val="414042"/>
          <w:spacing w:val="-15"/>
        </w:rPr>
        <w:t> </w:t>
      </w:r>
      <w:r>
        <w:rPr>
          <w:color w:val="414042"/>
        </w:rPr>
        <w:t>decidió</w:t>
      </w:r>
      <w:r>
        <w:rPr>
          <w:color w:val="414042"/>
          <w:spacing w:val="-15"/>
        </w:rPr>
        <w:t> </w:t>
      </w:r>
      <w:r>
        <w:rPr>
          <w:color w:val="414042"/>
        </w:rPr>
        <w:t>incluir.</w:t>
      </w:r>
      <w:r>
        <w:rPr>
          <w:color w:val="414042"/>
          <w:spacing w:val="-15"/>
        </w:rPr>
        <w:t> </w:t>
      </w:r>
      <w:r>
        <w:rPr>
          <w:color w:val="414042"/>
        </w:rPr>
        <w:t>Tiene</w:t>
      </w:r>
      <w:r>
        <w:rPr>
          <w:color w:val="414042"/>
          <w:spacing w:val="-15"/>
        </w:rPr>
        <w:t> </w:t>
      </w:r>
      <w:r>
        <w:rPr>
          <w:color w:val="414042"/>
        </w:rPr>
        <w:t>un</w:t>
      </w:r>
      <w:r>
        <w:rPr>
          <w:color w:val="414042"/>
          <w:spacing w:val="-15"/>
        </w:rPr>
        <w:t> </w:t>
      </w:r>
      <w:r>
        <w:rPr>
          <w:color w:val="414042"/>
        </w:rPr>
        <w:t>costo</w:t>
      </w:r>
      <w:r>
        <w:rPr>
          <w:color w:val="414042"/>
          <w:spacing w:val="-15"/>
        </w:rPr>
        <w:t> </w:t>
      </w:r>
      <w:r>
        <w:rPr>
          <w:color w:val="414042"/>
        </w:rPr>
        <w:t>de</w:t>
      </w:r>
      <w:r>
        <w:rPr>
          <w:color w:val="414042"/>
          <w:spacing w:val="-15"/>
        </w:rPr>
        <w:t> </w:t>
      </w:r>
      <w:r>
        <w:rPr>
          <w:color w:val="414042"/>
        </w:rPr>
        <w:t>$6</w:t>
      </w:r>
      <w:r>
        <w:rPr>
          <w:color w:val="414042"/>
          <w:spacing w:val="-15"/>
        </w:rPr>
        <w:t> </w:t>
      </w:r>
      <w:r>
        <w:rPr>
          <w:color w:val="414042"/>
        </w:rPr>
        <w:t>257.80/ ton métrica de alimento. Con respecto al aporte de nutrientes, podemos concluir que la dieta cubre los requerimientos nutritivos (energía metabolizable,</w:t>
      </w:r>
      <w:r>
        <w:rPr>
          <w:color w:val="414042"/>
          <w:spacing w:val="-35"/>
        </w:rPr>
        <w:t> </w:t>
      </w:r>
      <w:r>
        <w:rPr>
          <w:color w:val="414042"/>
        </w:rPr>
        <w:t>proteína, Ca, </w:t>
      </w:r>
      <w:r>
        <w:rPr>
          <w:color w:val="414042"/>
          <w:spacing w:val="-15"/>
        </w:rPr>
        <w:t>P, </w:t>
      </w:r>
      <w:r>
        <w:rPr>
          <w:color w:val="414042"/>
        </w:rPr>
        <w:t>aminoácidos) de esta clase de animales con el comportamiento animal señalado, excepto para el </w:t>
      </w:r>
      <w:r>
        <w:rPr>
          <w:color w:val="414042"/>
          <w:sz w:val="20"/>
        </w:rPr>
        <w:t>I</w:t>
      </w:r>
      <w:r>
        <w:rPr>
          <w:color w:val="414042"/>
        </w:rPr>
        <w:t>, que tiene una concentración ligeramente menor al requerimiento.</w:t>
      </w:r>
    </w:p>
    <w:p>
      <w:pPr>
        <w:spacing w:after="0" w:line="249" w:lineRule="auto"/>
        <w:jc w:val="both"/>
        <w:sectPr>
          <w:pgSz w:w="9640" w:h="13040"/>
          <w:pgMar w:header="0" w:footer="939" w:top="1100" w:bottom="1120" w:left="13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p>
    <w:p>
      <w:pPr>
        <w:spacing w:line="280" w:lineRule="auto" w:before="68"/>
        <w:ind w:left="1793" w:right="2002" w:firstLine="0"/>
        <w:jc w:val="left"/>
        <w:rPr>
          <w:sz w:val="16"/>
        </w:rPr>
      </w:pPr>
      <w:r>
        <w:rPr/>
        <w:pict>
          <v:group style="position:absolute;margin-left:141.320999pt;margin-top:-175.687347pt;width:197.7pt;height:186.2pt;mso-position-horizontal-relative:page;mso-position-vertical-relative:paragraph;z-index:-621400" coordorigin="2826,-3514" coordsize="3954,3724">
            <v:rect style="position:absolute;left:2856;top:-3484;width:3924;height:3694" filled="true" fillcolor="#000000" stroked="false">
              <v:fill opacity="26214f" type="solid"/>
            </v:rect>
            <v:shape style="position:absolute;left:2826;top:-3514;width:3701;height:3479" type="#_x0000_t75" stroked="false">
              <v:imagedata r:id="rId55" o:title=""/>
            </v:shape>
            <w10:wrap type="none"/>
          </v:group>
        </w:pict>
      </w:r>
      <w:r>
        <w:rPr>
          <w:color w:val="414042"/>
          <w:sz w:val="16"/>
        </w:rPr>
        <w:t>Figura 15. Lechones en fase de iniciación en corraleta elevada de slats</w:t>
      </w:r>
    </w:p>
    <w:p>
      <w:pPr>
        <w:pStyle w:val="BodyText"/>
        <w:rPr>
          <w:sz w:val="16"/>
        </w:rPr>
      </w:pPr>
    </w:p>
    <w:p>
      <w:pPr>
        <w:pStyle w:val="BodyText"/>
        <w:rPr>
          <w:sz w:val="16"/>
        </w:rPr>
      </w:pPr>
    </w:p>
    <w:p>
      <w:pPr>
        <w:pStyle w:val="Heading2"/>
        <w:spacing w:line="240" w:lineRule="auto" w:before="128"/>
        <w:ind w:left="397" w:right="69"/>
        <w:jc w:val="left"/>
      </w:pPr>
      <w:r>
        <w:rPr>
          <w:color w:val="414042"/>
          <w:w w:val="95"/>
        </w:rPr>
        <w:t>Ejercicio 2. Balanceo de una dieta para cerdos en crecimiento</w:t>
      </w:r>
    </w:p>
    <w:p>
      <w:pPr>
        <w:pStyle w:val="BodyText"/>
        <w:rPr>
          <w:rFonts w:ascii="Palatino Linotype"/>
          <w:b/>
          <w:sz w:val="19"/>
        </w:rPr>
      </w:pPr>
    </w:p>
    <w:p>
      <w:pPr>
        <w:pStyle w:val="ListParagraph"/>
        <w:numPr>
          <w:ilvl w:val="1"/>
          <w:numId w:val="13"/>
        </w:numPr>
        <w:tabs>
          <w:tab w:pos="1041" w:val="left" w:leader="none"/>
        </w:tabs>
        <w:spacing w:line="249" w:lineRule="auto" w:before="0" w:after="0"/>
        <w:ind w:left="1040" w:right="115" w:hanging="360"/>
        <w:jc w:val="both"/>
        <w:rPr>
          <w:sz w:val="22"/>
        </w:rPr>
      </w:pPr>
      <w:r>
        <w:rPr>
          <w:color w:val="414042"/>
          <w:sz w:val="22"/>
        </w:rPr>
        <w:t>Coloque</w:t>
      </w:r>
      <w:r>
        <w:rPr>
          <w:color w:val="414042"/>
          <w:spacing w:val="-6"/>
          <w:sz w:val="22"/>
        </w:rPr>
        <w:t> </w:t>
      </w:r>
      <w:r>
        <w:rPr>
          <w:color w:val="414042"/>
          <w:sz w:val="22"/>
        </w:rPr>
        <w:t>un</w:t>
      </w:r>
      <w:r>
        <w:rPr>
          <w:color w:val="414042"/>
          <w:spacing w:val="-6"/>
          <w:sz w:val="22"/>
        </w:rPr>
        <w:t> </w:t>
      </w:r>
      <w:r>
        <w:rPr>
          <w:color w:val="414042"/>
          <w:sz w:val="22"/>
        </w:rPr>
        <w:t>título</w:t>
      </w:r>
      <w:r>
        <w:rPr>
          <w:color w:val="414042"/>
          <w:spacing w:val="-6"/>
          <w:sz w:val="22"/>
        </w:rPr>
        <w:t> </w:t>
      </w:r>
      <w:r>
        <w:rPr>
          <w:color w:val="414042"/>
          <w:sz w:val="22"/>
        </w:rPr>
        <w:t>relacionado</w:t>
      </w:r>
      <w:r>
        <w:rPr>
          <w:color w:val="414042"/>
          <w:spacing w:val="-6"/>
          <w:sz w:val="22"/>
        </w:rPr>
        <w:t> </w:t>
      </w:r>
      <w:r>
        <w:rPr>
          <w:color w:val="414042"/>
          <w:sz w:val="22"/>
        </w:rPr>
        <w:t>con</w:t>
      </w:r>
      <w:r>
        <w:rPr>
          <w:color w:val="414042"/>
          <w:spacing w:val="-6"/>
          <w:sz w:val="22"/>
        </w:rPr>
        <w:t> </w:t>
      </w:r>
      <w:r>
        <w:rPr>
          <w:color w:val="414042"/>
          <w:sz w:val="22"/>
        </w:rPr>
        <w:t>la</w:t>
      </w:r>
      <w:r>
        <w:rPr>
          <w:color w:val="414042"/>
          <w:spacing w:val="-6"/>
          <w:sz w:val="22"/>
        </w:rPr>
        <w:t> </w:t>
      </w:r>
      <w:r>
        <w:rPr>
          <w:color w:val="414042"/>
          <w:sz w:val="22"/>
        </w:rPr>
        <w:t>dieta</w:t>
      </w:r>
      <w:r>
        <w:rPr>
          <w:color w:val="414042"/>
          <w:spacing w:val="-6"/>
          <w:sz w:val="22"/>
        </w:rPr>
        <w:t> </w:t>
      </w:r>
      <w:r>
        <w:rPr>
          <w:color w:val="414042"/>
          <w:sz w:val="22"/>
        </w:rPr>
        <w:t>que</w:t>
      </w:r>
      <w:r>
        <w:rPr>
          <w:color w:val="414042"/>
          <w:spacing w:val="-6"/>
          <w:sz w:val="22"/>
        </w:rPr>
        <w:t> </w:t>
      </w:r>
      <w:r>
        <w:rPr>
          <w:color w:val="414042"/>
          <w:sz w:val="22"/>
        </w:rPr>
        <w:t>se</w:t>
      </w:r>
      <w:r>
        <w:rPr>
          <w:color w:val="414042"/>
          <w:spacing w:val="-6"/>
          <w:sz w:val="22"/>
        </w:rPr>
        <w:t> </w:t>
      </w:r>
      <w:r>
        <w:rPr>
          <w:color w:val="414042"/>
          <w:sz w:val="22"/>
        </w:rPr>
        <w:t>va</w:t>
      </w:r>
      <w:r>
        <w:rPr>
          <w:color w:val="414042"/>
          <w:spacing w:val="-6"/>
          <w:sz w:val="22"/>
        </w:rPr>
        <w:t> </w:t>
      </w:r>
      <w:r>
        <w:rPr>
          <w:color w:val="414042"/>
          <w:sz w:val="22"/>
        </w:rPr>
        <w:t>a</w:t>
      </w:r>
      <w:r>
        <w:rPr>
          <w:color w:val="414042"/>
          <w:spacing w:val="-6"/>
          <w:sz w:val="22"/>
        </w:rPr>
        <w:t> </w:t>
      </w:r>
      <w:r>
        <w:rPr>
          <w:color w:val="414042"/>
          <w:sz w:val="22"/>
        </w:rPr>
        <w:t>balancear:</w:t>
      </w:r>
      <w:r>
        <w:rPr>
          <w:color w:val="414042"/>
          <w:spacing w:val="-6"/>
          <w:sz w:val="22"/>
        </w:rPr>
        <w:t> </w:t>
      </w:r>
      <w:r>
        <w:rPr>
          <w:color w:val="414042"/>
          <w:sz w:val="22"/>
        </w:rPr>
        <w:t>Dieta para cerdos en</w:t>
      </w:r>
      <w:r>
        <w:rPr>
          <w:color w:val="414042"/>
          <w:spacing w:val="-8"/>
          <w:sz w:val="22"/>
        </w:rPr>
        <w:t> </w:t>
      </w:r>
      <w:r>
        <w:rPr>
          <w:color w:val="414042"/>
          <w:sz w:val="22"/>
        </w:rPr>
        <w:t>crecimiento.</w:t>
      </w:r>
    </w:p>
    <w:p>
      <w:pPr>
        <w:pStyle w:val="ListParagraph"/>
        <w:numPr>
          <w:ilvl w:val="1"/>
          <w:numId w:val="13"/>
        </w:numPr>
        <w:tabs>
          <w:tab w:pos="1041" w:val="left" w:leader="none"/>
        </w:tabs>
        <w:spacing w:line="249" w:lineRule="auto" w:before="1" w:after="0"/>
        <w:ind w:left="1040" w:right="116" w:hanging="360"/>
        <w:jc w:val="both"/>
        <w:rPr>
          <w:sz w:val="22"/>
        </w:rPr>
      </w:pPr>
      <w:r>
        <w:rPr>
          <w:color w:val="414042"/>
          <w:sz w:val="22"/>
        </w:rPr>
        <w:t>Coloque</w:t>
      </w:r>
      <w:r>
        <w:rPr>
          <w:color w:val="414042"/>
          <w:spacing w:val="-6"/>
          <w:sz w:val="22"/>
        </w:rPr>
        <w:t> </w:t>
      </w:r>
      <w:r>
        <w:rPr>
          <w:color w:val="414042"/>
          <w:sz w:val="22"/>
        </w:rPr>
        <w:t>un</w:t>
      </w:r>
      <w:r>
        <w:rPr>
          <w:color w:val="414042"/>
          <w:spacing w:val="-6"/>
          <w:sz w:val="22"/>
        </w:rPr>
        <w:t> </w:t>
      </w:r>
      <w:r>
        <w:rPr>
          <w:color w:val="414042"/>
          <w:sz w:val="22"/>
        </w:rPr>
        <w:t>subtítulo.</w:t>
      </w:r>
      <w:r>
        <w:rPr>
          <w:color w:val="414042"/>
          <w:spacing w:val="-6"/>
          <w:sz w:val="22"/>
        </w:rPr>
        <w:t> </w:t>
      </w:r>
      <w:r>
        <w:rPr>
          <w:color w:val="414042"/>
          <w:sz w:val="22"/>
        </w:rPr>
        <w:t>Se</w:t>
      </w:r>
      <w:r>
        <w:rPr>
          <w:color w:val="414042"/>
          <w:spacing w:val="-6"/>
          <w:sz w:val="22"/>
        </w:rPr>
        <w:t> </w:t>
      </w:r>
      <w:r>
        <w:rPr>
          <w:color w:val="414042"/>
          <w:sz w:val="22"/>
        </w:rPr>
        <w:t>sugiere</w:t>
      </w:r>
      <w:r>
        <w:rPr>
          <w:color w:val="414042"/>
          <w:spacing w:val="-6"/>
          <w:sz w:val="22"/>
        </w:rPr>
        <w:t> </w:t>
      </w:r>
      <w:r>
        <w:rPr>
          <w:color w:val="414042"/>
          <w:sz w:val="22"/>
        </w:rPr>
        <w:t>anotar</w:t>
      </w:r>
      <w:r>
        <w:rPr>
          <w:color w:val="414042"/>
          <w:spacing w:val="-6"/>
          <w:sz w:val="22"/>
        </w:rPr>
        <w:t> </w:t>
      </w:r>
      <w:r>
        <w:rPr>
          <w:color w:val="414042"/>
          <w:sz w:val="22"/>
        </w:rPr>
        <w:t>el</w:t>
      </w:r>
      <w:r>
        <w:rPr>
          <w:color w:val="414042"/>
          <w:spacing w:val="-6"/>
          <w:sz w:val="22"/>
        </w:rPr>
        <w:t> </w:t>
      </w:r>
      <w:r>
        <w:rPr>
          <w:color w:val="414042"/>
          <w:spacing w:val="-3"/>
          <w:sz w:val="22"/>
        </w:rPr>
        <w:t>nombre</w:t>
      </w:r>
      <w:r>
        <w:rPr>
          <w:color w:val="414042"/>
          <w:spacing w:val="-6"/>
          <w:sz w:val="22"/>
        </w:rPr>
        <w:t> </w:t>
      </w:r>
      <w:r>
        <w:rPr>
          <w:color w:val="414042"/>
          <w:sz w:val="22"/>
        </w:rPr>
        <w:t>del</w:t>
      </w:r>
      <w:r>
        <w:rPr>
          <w:color w:val="414042"/>
          <w:spacing w:val="-6"/>
          <w:sz w:val="22"/>
        </w:rPr>
        <w:t> </w:t>
      </w:r>
      <w:r>
        <w:rPr>
          <w:color w:val="414042"/>
          <w:sz w:val="22"/>
        </w:rPr>
        <w:t>productor</w:t>
      </w:r>
      <w:r>
        <w:rPr>
          <w:color w:val="414042"/>
          <w:spacing w:val="-6"/>
          <w:sz w:val="22"/>
        </w:rPr>
        <w:t> </w:t>
      </w:r>
      <w:r>
        <w:rPr>
          <w:color w:val="414042"/>
          <w:sz w:val="22"/>
        </w:rPr>
        <w:t>de</w:t>
      </w:r>
      <w:r>
        <w:rPr>
          <w:color w:val="414042"/>
          <w:spacing w:val="-6"/>
          <w:sz w:val="22"/>
        </w:rPr>
        <w:t> </w:t>
      </w:r>
      <w:r>
        <w:rPr>
          <w:color w:val="414042"/>
          <w:sz w:val="22"/>
        </w:rPr>
        <w:t>los animales a alimentar o de la</w:t>
      </w:r>
      <w:r>
        <w:rPr>
          <w:color w:val="414042"/>
          <w:spacing w:val="-37"/>
          <w:sz w:val="22"/>
        </w:rPr>
        <w:t> </w:t>
      </w:r>
      <w:r>
        <w:rPr>
          <w:color w:val="414042"/>
          <w:sz w:val="22"/>
        </w:rPr>
        <w:t>explotación.</w:t>
      </w:r>
    </w:p>
    <w:p>
      <w:pPr>
        <w:pStyle w:val="ListParagraph"/>
        <w:numPr>
          <w:ilvl w:val="1"/>
          <w:numId w:val="13"/>
        </w:numPr>
        <w:tabs>
          <w:tab w:pos="1041" w:val="left" w:leader="none"/>
        </w:tabs>
        <w:spacing w:line="240" w:lineRule="auto" w:before="1" w:after="0"/>
        <w:ind w:left="1040" w:right="0" w:hanging="360"/>
        <w:jc w:val="left"/>
        <w:rPr>
          <w:sz w:val="22"/>
        </w:rPr>
      </w:pPr>
      <w:r>
        <w:rPr>
          <w:color w:val="414042"/>
          <w:sz w:val="22"/>
        </w:rPr>
        <w:t>La</w:t>
      </w:r>
      <w:r>
        <w:rPr>
          <w:color w:val="414042"/>
          <w:spacing w:val="-16"/>
          <w:sz w:val="22"/>
        </w:rPr>
        <w:t> </w:t>
      </w:r>
      <w:r>
        <w:rPr>
          <w:color w:val="414042"/>
          <w:sz w:val="22"/>
        </w:rPr>
        <w:t>fecha</w:t>
      </w:r>
      <w:r>
        <w:rPr>
          <w:color w:val="414042"/>
          <w:spacing w:val="-16"/>
          <w:sz w:val="22"/>
        </w:rPr>
        <w:t> </w:t>
      </w:r>
      <w:r>
        <w:rPr>
          <w:color w:val="414042"/>
          <w:sz w:val="22"/>
        </w:rPr>
        <w:t>es</w:t>
      </w:r>
      <w:r>
        <w:rPr>
          <w:color w:val="414042"/>
          <w:spacing w:val="-16"/>
          <w:sz w:val="22"/>
        </w:rPr>
        <w:t> </w:t>
      </w:r>
      <w:r>
        <w:rPr>
          <w:color w:val="414042"/>
          <w:sz w:val="22"/>
        </w:rPr>
        <w:t>actualizada</w:t>
      </w:r>
      <w:r>
        <w:rPr>
          <w:color w:val="414042"/>
          <w:spacing w:val="-16"/>
          <w:sz w:val="22"/>
        </w:rPr>
        <w:t> </w:t>
      </w:r>
      <w:r>
        <w:rPr>
          <w:color w:val="414042"/>
          <w:sz w:val="22"/>
        </w:rPr>
        <w:t>automáticamente.</w:t>
      </w:r>
    </w:p>
    <w:p>
      <w:pPr>
        <w:pStyle w:val="ListParagraph"/>
        <w:numPr>
          <w:ilvl w:val="1"/>
          <w:numId w:val="13"/>
        </w:numPr>
        <w:tabs>
          <w:tab w:pos="1041" w:val="left" w:leader="none"/>
        </w:tabs>
        <w:spacing w:line="264" w:lineRule="exact" w:before="5" w:after="0"/>
        <w:ind w:left="1040" w:right="114" w:hanging="360"/>
        <w:jc w:val="both"/>
        <w:rPr>
          <w:sz w:val="22"/>
        </w:rPr>
      </w:pPr>
      <w:r>
        <w:rPr>
          <w:color w:val="414042"/>
          <w:sz w:val="22"/>
        </w:rPr>
        <w:t>Enseguida, seleccione las unidades de peso con que desea trabajar (lb o kg) como sigue: presione F2, seleccione kg y entonces presione dos veces</w:t>
      </w:r>
      <w:r>
        <w:rPr>
          <w:color w:val="414042"/>
          <w:spacing w:val="-15"/>
          <w:sz w:val="22"/>
        </w:rPr>
        <w:t> </w:t>
      </w:r>
      <w:r>
        <w:rPr>
          <w:rFonts w:ascii="Palatino Linotype" w:hAnsi="Palatino Linotype"/>
          <w:i/>
          <w:color w:val="414042"/>
          <w:sz w:val="22"/>
        </w:rPr>
        <w:t>ENTER</w:t>
      </w:r>
      <w:r>
        <w:rPr>
          <w:color w:val="414042"/>
          <w:sz w:val="22"/>
        </w:rPr>
        <w:t>.</w:t>
      </w:r>
      <w:r>
        <w:rPr>
          <w:color w:val="414042"/>
          <w:spacing w:val="-15"/>
          <w:sz w:val="22"/>
        </w:rPr>
        <w:t> </w:t>
      </w:r>
      <w:r>
        <w:rPr>
          <w:color w:val="414042"/>
          <w:sz w:val="22"/>
        </w:rPr>
        <w:t>Observará</w:t>
      </w:r>
      <w:r>
        <w:rPr>
          <w:color w:val="414042"/>
          <w:spacing w:val="-15"/>
          <w:sz w:val="22"/>
        </w:rPr>
        <w:t> </w:t>
      </w:r>
      <w:r>
        <w:rPr>
          <w:color w:val="414042"/>
          <w:sz w:val="22"/>
        </w:rPr>
        <w:t>que</w:t>
      </w:r>
      <w:r>
        <w:rPr>
          <w:color w:val="414042"/>
          <w:spacing w:val="-15"/>
          <w:sz w:val="22"/>
        </w:rPr>
        <w:t> </w:t>
      </w:r>
      <w:r>
        <w:rPr>
          <w:color w:val="414042"/>
          <w:sz w:val="22"/>
        </w:rPr>
        <w:t>las</w:t>
      </w:r>
      <w:r>
        <w:rPr>
          <w:color w:val="414042"/>
          <w:spacing w:val="-15"/>
          <w:sz w:val="22"/>
        </w:rPr>
        <w:t> </w:t>
      </w:r>
      <w:r>
        <w:rPr>
          <w:color w:val="414042"/>
          <w:sz w:val="22"/>
        </w:rPr>
        <w:t>unidades</w:t>
      </w:r>
      <w:r>
        <w:rPr>
          <w:color w:val="414042"/>
          <w:spacing w:val="-15"/>
          <w:sz w:val="22"/>
        </w:rPr>
        <w:t> </w:t>
      </w:r>
      <w:r>
        <w:rPr>
          <w:color w:val="414042"/>
          <w:sz w:val="22"/>
        </w:rPr>
        <w:t>cambiaron</w:t>
      </w:r>
      <w:r>
        <w:rPr>
          <w:color w:val="414042"/>
          <w:spacing w:val="-15"/>
          <w:sz w:val="22"/>
        </w:rPr>
        <w:t> </w:t>
      </w:r>
      <w:r>
        <w:rPr>
          <w:color w:val="414042"/>
          <w:sz w:val="22"/>
        </w:rPr>
        <w:t>a</w:t>
      </w:r>
      <w:r>
        <w:rPr>
          <w:color w:val="414042"/>
          <w:spacing w:val="-15"/>
          <w:sz w:val="22"/>
        </w:rPr>
        <w:t> </w:t>
      </w:r>
      <w:r>
        <w:rPr>
          <w:color w:val="414042"/>
          <w:sz w:val="22"/>
        </w:rPr>
        <w:t>kilogramos.</w:t>
      </w:r>
    </w:p>
    <w:p>
      <w:pPr>
        <w:pStyle w:val="BodyText"/>
        <w:spacing w:before="5"/>
        <w:rPr>
          <w:sz w:val="23"/>
        </w:rPr>
      </w:pPr>
    </w:p>
    <w:p>
      <w:pPr>
        <w:pStyle w:val="BodyText"/>
        <w:ind w:left="113" w:right="69"/>
      </w:pPr>
      <w:r>
        <w:rPr>
          <w:color w:val="414042"/>
        </w:rPr>
        <w:t>Ingrese la información del animal de interés como se indica:</w:t>
      </w:r>
    </w:p>
    <w:p>
      <w:pPr>
        <w:pStyle w:val="BodyText"/>
        <w:spacing w:before="4"/>
        <w:rPr>
          <w:sz w:val="23"/>
        </w:rPr>
      </w:pPr>
    </w:p>
    <w:p>
      <w:pPr>
        <w:pStyle w:val="ListParagraph"/>
        <w:numPr>
          <w:ilvl w:val="1"/>
          <w:numId w:val="13"/>
        </w:numPr>
        <w:tabs>
          <w:tab w:pos="1041" w:val="left" w:leader="none"/>
        </w:tabs>
        <w:spacing w:line="264" w:lineRule="exact" w:before="0" w:after="0"/>
        <w:ind w:left="1040" w:right="116" w:hanging="360"/>
        <w:jc w:val="both"/>
        <w:rPr>
          <w:sz w:val="22"/>
        </w:rPr>
      </w:pPr>
      <w:r>
        <w:rPr>
          <w:color w:val="414042"/>
          <w:sz w:val="22"/>
        </w:rPr>
        <w:t>Ingrese</w:t>
      </w:r>
      <w:r>
        <w:rPr>
          <w:color w:val="414042"/>
          <w:spacing w:val="-18"/>
          <w:sz w:val="22"/>
        </w:rPr>
        <w:t> </w:t>
      </w:r>
      <w:r>
        <w:rPr>
          <w:color w:val="414042"/>
          <w:sz w:val="22"/>
        </w:rPr>
        <w:t>el</w:t>
      </w:r>
      <w:r>
        <w:rPr>
          <w:color w:val="414042"/>
          <w:spacing w:val="-18"/>
          <w:sz w:val="22"/>
        </w:rPr>
        <w:t> </w:t>
      </w:r>
      <w:r>
        <w:rPr>
          <w:color w:val="414042"/>
          <w:sz w:val="22"/>
        </w:rPr>
        <w:t>peso</w:t>
      </w:r>
      <w:r>
        <w:rPr>
          <w:color w:val="414042"/>
          <w:spacing w:val="-18"/>
          <w:sz w:val="22"/>
        </w:rPr>
        <w:t> </w:t>
      </w:r>
      <w:r>
        <w:rPr>
          <w:color w:val="414042"/>
          <w:sz w:val="22"/>
        </w:rPr>
        <w:t>vivo</w:t>
      </w:r>
      <w:r>
        <w:rPr>
          <w:color w:val="414042"/>
          <w:spacing w:val="-18"/>
          <w:sz w:val="22"/>
        </w:rPr>
        <w:t> </w:t>
      </w:r>
      <w:r>
        <w:rPr>
          <w:color w:val="414042"/>
          <w:sz w:val="22"/>
        </w:rPr>
        <w:t>inicial</w:t>
      </w:r>
      <w:r>
        <w:rPr>
          <w:color w:val="414042"/>
          <w:spacing w:val="-18"/>
          <w:sz w:val="22"/>
        </w:rPr>
        <w:t> </w:t>
      </w:r>
      <w:r>
        <w:rPr>
          <w:color w:val="414042"/>
          <w:sz w:val="22"/>
        </w:rPr>
        <w:t>del</w:t>
      </w:r>
      <w:r>
        <w:rPr>
          <w:color w:val="414042"/>
          <w:spacing w:val="-18"/>
          <w:sz w:val="22"/>
        </w:rPr>
        <w:t> </w:t>
      </w:r>
      <w:r>
        <w:rPr>
          <w:color w:val="414042"/>
          <w:sz w:val="22"/>
        </w:rPr>
        <w:t>animal</w:t>
      </w:r>
      <w:r>
        <w:rPr>
          <w:color w:val="414042"/>
          <w:spacing w:val="-18"/>
          <w:sz w:val="22"/>
        </w:rPr>
        <w:t> </w:t>
      </w:r>
      <w:r>
        <w:rPr>
          <w:color w:val="414042"/>
          <w:sz w:val="22"/>
        </w:rPr>
        <w:t>en</w:t>
      </w:r>
      <w:r>
        <w:rPr>
          <w:color w:val="414042"/>
          <w:spacing w:val="-18"/>
          <w:sz w:val="22"/>
        </w:rPr>
        <w:t> </w:t>
      </w:r>
      <w:r>
        <w:rPr>
          <w:color w:val="414042"/>
          <w:sz w:val="22"/>
        </w:rPr>
        <w:t>kg</w:t>
      </w:r>
      <w:r>
        <w:rPr>
          <w:color w:val="414042"/>
          <w:spacing w:val="-18"/>
          <w:sz w:val="22"/>
        </w:rPr>
        <w:t> </w:t>
      </w:r>
      <w:r>
        <w:rPr>
          <w:color w:val="414042"/>
          <w:sz w:val="22"/>
        </w:rPr>
        <w:t>=</w:t>
      </w:r>
      <w:r>
        <w:rPr>
          <w:color w:val="414042"/>
          <w:spacing w:val="-18"/>
          <w:sz w:val="22"/>
        </w:rPr>
        <w:t> </w:t>
      </w:r>
      <w:r>
        <w:rPr>
          <w:color w:val="414042"/>
          <w:sz w:val="22"/>
        </w:rPr>
        <w:t>20</w:t>
      </w:r>
      <w:r>
        <w:rPr>
          <w:color w:val="414042"/>
          <w:spacing w:val="-18"/>
          <w:sz w:val="22"/>
        </w:rPr>
        <w:t> </w:t>
      </w:r>
      <w:r>
        <w:rPr>
          <w:color w:val="414042"/>
          <w:sz w:val="22"/>
        </w:rPr>
        <w:t>(</w:t>
      </w:r>
      <w:r>
        <w:rPr>
          <w:rFonts w:ascii="Palatino Linotype" w:hAnsi="Palatino Linotype"/>
          <w:i/>
          <w:color w:val="414042"/>
          <w:sz w:val="22"/>
        </w:rPr>
        <w:t>ENTER</w:t>
      </w:r>
      <w:r>
        <w:rPr>
          <w:color w:val="414042"/>
          <w:sz w:val="22"/>
        </w:rPr>
        <w:t>)</w:t>
      </w:r>
      <w:r>
        <w:rPr>
          <w:color w:val="414042"/>
          <w:spacing w:val="-18"/>
          <w:sz w:val="22"/>
        </w:rPr>
        <w:t> </w:t>
      </w:r>
      <w:r>
        <w:rPr>
          <w:color w:val="414042"/>
          <w:sz w:val="22"/>
        </w:rPr>
        <w:t>y</w:t>
      </w:r>
      <w:r>
        <w:rPr>
          <w:color w:val="414042"/>
          <w:spacing w:val="-18"/>
          <w:sz w:val="22"/>
        </w:rPr>
        <w:t> </w:t>
      </w:r>
      <w:r>
        <w:rPr>
          <w:color w:val="414042"/>
          <w:sz w:val="22"/>
        </w:rPr>
        <w:t>después</w:t>
      </w:r>
      <w:r>
        <w:rPr>
          <w:color w:val="414042"/>
          <w:spacing w:val="-18"/>
          <w:sz w:val="22"/>
        </w:rPr>
        <w:t> </w:t>
      </w:r>
      <w:r>
        <w:rPr>
          <w:color w:val="414042"/>
          <w:sz w:val="22"/>
        </w:rPr>
        <w:t>el peso</w:t>
      </w:r>
      <w:r>
        <w:rPr>
          <w:color w:val="414042"/>
          <w:spacing w:val="-23"/>
          <w:sz w:val="22"/>
        </w:rPr>
        <w:t> </w:t>
      </w:r>
      <w:r>
        <w:rPr>
          <w:color w:val="414042"/>
          <w:sz w:val="22"/>
        </w:rPr>
        <w:t>vivo</w:t>
      </w:r>
      <w:r>
        <w:rPr>
          <w:color w:val="414042"/>
          <w:spacing w:val="-23"/>
          <w:sz w:val="22"/>
        </w:rPr>
        <w:t> </w:t>
      </w:r>
      <w:r>
        <w:rPr>
          <w:color w:val="414042"/>
          <w:sz w:val="22"/>
        </w:rPr>
        <w:t>final</w:t>
      </w:r>
      <w:r>
        <w:rPr>
          <w:color w:val="414042"/>
          <w:spacing w:val="-23"/>
          <w:sz w:val="22"/>
        </w:rPr>
        <w:t> </w:t>
      </w:r>
      <w:r>
        <w:rPr>
          <w:color w:val="414042"/>
          <w:sz w:val="22"/>
        </w:rPr>
        <w:t>=</w:t>
      </w:r>
      <w:r>
        <w:rPr>
          <w:color w:val="414042"/>
          <w:spacing w:val="-23"/>
          <w:sz w:val="22"/>
        </w:rPr>
        <w:t> </w:t>
      </w:r>
      <w:r>
        <w:rPr>
          <w:color w:val="414042"/>
          <w:sz w:val="22"/>
        </w:rPr>
        <w:t>50</w:t>
      </w:r>
      <w:r>
        <w:rPr>
          <w:color w:val="414042"/>
          <w:spacing w:val="-23"/>
          <w:sz w:val="22"/>
        </w:rPr>
        <w:t> </w:t>
      </w:r>
      <w:r>
        <w:rPr>
          <w:color w:val="414042"/>
          <w:sz w:val="22"/>
        </w:rPr>
        <w:t>kg</w:t>
      </w:r>
      <w:r>
        <w:rPr>
          <w:color w:val="414042"/>
          <w:spacing w:val="-23"/>
          <w:sz w:val="22"/>
        </w:rPr>
        <w:t> </w:t>
      </w:r>
      <w:r>
        <w:rPr>
          <w:color w:val="414042"/>
          <w:sz w:val="22"/>
        </w:rPr>
        <w:t>(</w:t>
      </w:r>
      <w:r>
        <w:rPr>
          <w:rFonts w:ascii="Palatino Linotype" w:hAnsi="Palatino Linotype"/>
          <w:i/>
          <w:color w:val="414042"/>
          <w:sz w:val="22"/>
        </w:rPr>
        <w:t>ENTER</w:t>
      </w:r>
      <w:r>
        <w:rPr>
          <w:color w:val="414042"/>
          <w:sz w:val="22"/>
        </w:rPr>
        <w:t>).</w:t>
      </w:r>
    </w:p>
    <w:p>
      <w:pPr>
        <w:pStyle w:val="ListParagraph"/>
        <w:numPr>
          <w:ilvl w:val="1"/>
          <w:numId w:val="13"/>
        </w:numPr>
        <w:tabs>
          <w:tab w:pos="1040" w:val="left" w:leader="none"/>
          <w:tab w:pos="1041" w:val="left" w:leader="none"/>
        </w:tabs>
        <w:spacing w:line="246" w:lineRule="exact" w:before="6" w:after="0"/>
        <w:ind w:left="1040" w:right="0" w:hanging="360"/>
        <w:jc w:val="left"/>
        <w:rPr>
          <w:sz w:val="22"/>
        </w:rPr>
      </w:pPr>
      <w:r>
        <w:rPr>
          <w:color w:val="414042"/>
          <w:sz w:val="22"/>
        </w:rPr>
        <w:t>Ingrese</w:t>
      </w:r>
      <w:r>
        <w:rPr>
          <w:color w:val="414042"/>
          <w:spacing w:val="-12"/>
          <w:sz w:val="22"/>
        </w:rPr>
        <w:t> </w:t>
      </w:r>
      <w:r>
        <w:rPr>
          <w:color w:val="414042"/>
          <w:sz w:val="22"/>
        </w:rPr>
        <w:t>la</w:t>
      </w:r>
      <w:r>
        <w:rPr>
          <w:color w:val="414042"/>
          <w:spacing w:val="-12"/>
          <w:sz w:val="22"/>
        </w:rPr>
        <w:t> </w:t>
      </w:r>
      <w:r>
        <w:rPr>
          <w:color w:val="414042"/>
          <w:sz w:val="22"/>
        </w:rPr>
        <w:t>ganancia</w:t>
      </w:r>
      <w:r>
        <w:rPr>
          <w:color w:val="414042"/>
          <w:spacing w:val="-12"/>
          <w:sz w:val="22"/>
        </w:rPr>
        <w:t> </w:t>
      </w:r>
      <w:r>
        <w:rPr>
          <w:color w:val="414042"/>
          <w:sz w:val="22"/>
        </w:rPr>
        <w:t>diaria</w:t>
      </w:r>
      <w:r>
        <w:rPr>
          <w:color w:val="414042"/>
          <w:spacing w:val="-12"/>
          <w:sz w:val="22"/>
        </w:rPr>
        <w:t> </w:t>
      </w:r>
      <w:r>
        <w:rPr>
          <w:color w:val="414042"/>
          <w:sz w:val="22"/>
        </w:rPr>
        <w:t>de</w:t>
      </w:r>
      <w:r>
        <w:rPr>
          <w:color w:val="414042"/>
          <w:spacing w:val="-12"/>
          <w:sz w:val="22"/>
        </w:rPr>
        <w:t> </w:t>
      </w:r>
      <w:r>
        <w:rPr>
          <w:color w:val="414042"/>
          <w:sz w:val="22"/>
        </w:rPr>
        <w:t>peso</w:t>
      </w:r>
      <w:r>
        <w:rPr>
          <w:color w:val="414042"/>
          <w:spacing w:val="-12"/>
          <w:sz w:val="22"/>
        </w:rPr>
        <w:t> </w:t>
      </w:r>
      <w:r>
        <w:rPr>
          <w:color w:val="414042"/>
          <w:sz w:val="22"/>
        </w:rPr>
        <w:t>en</w:t>
      </w:r>
      <w:r>
        <w:rPr>
          <w:color w:val="414042"/>
          <w:spacing w:val="-12"/>
          <w:sz w:val="22"/>
        </w:rPr>
        <w:t> </w:t>
      </w:r>
      <w:r>
        <w:rPr>
          <w:color w:val="414042"/>
          <w:sz w:val="22"/>
        </w:rPr>
        <w:t>kg:</w:t>
      </w:r>
      <w:r>
        <w:rPr>
          <w:color w:val="414042"/>
          <w:spacing w:val="-12"/>
          <w:sz w:val="22"/>
        </w:rPr>
        <w:t> </w:t>
      </w:r>
      <w:r>
        <w:rPr>
          <w:color w:val="414042"/>
          <w:sz w:val="22"/>
        </w:rPr>
        <w:t>0.600.</w:t>
      </w:r>
    </w:p>
    <w:p>
      <w:pPr>
        <w:pStyle w:val="ListParagraph"/>
        <w:numPr>
          <w:ilvl w:val="1"/>
          <w:numId w:val="13"/>
        </w:numPr>
        <w:tabs>
          <w:tab w:pos="1041" w:val="left" w:leader="none"/>
        </w:tabs>
        <w:spacing w:line="264" w:lineRule="exact" w:before="12" w:after="0"/>
        <w:ind w:left="1040" w:right="114" w:hanging="360"/>
        <w:jc w:val="both"/>
        <w:rPr>
          <w:sz w:val="22"/>
        </w:rPr>
      </w:pPr>
      <w:r>
        <w:rPr>
          <w:color w:val="414042"/>
          <w:sz w:val="22"/>
        </w:rPr>
        <w:t>Ingrese el </w:t>
      </w:r>
      <w:r>
        <w:rPr>
          <w:rFonts w:ascii="Palatino Linotype" w:hAnsi="Palatino Linotype"/>
          <w:i/>
          <w:color w:val="414042"/>
          <w:sz w:val="22"/>
        </w:rPr>
        <w:t>overhead cost </w:t>
      </w:r>
      <w:r>
        <w:rPr>
          <w:color w:val="414042"/>
          <w:sz w:val="22"/>
        </w:rPr>
        <w:t>por animal (dólares por día). Normalmente este</w:t>
      </w:r>
      <w:r>
        <w:rPr>
          <w:color w:val="414042"/>
          <w:spacing w:val="-8"/>
          <w:sz w:val="22"/>
        </w:rPr>
        <w:t> </w:t>
      </w:r>
      <w:r>
        <w:rPr>
          <w:color w:val="414042"/>
          <w:sz w:val="22"/>
        </w:rPr>
        <w:t>valor</w:t>
      </w:r>
      <w:r>
        <w:rPr>
          <w:color w:val="414042"/>
          <w:spacing w:val="-8"/>
          <w:sz w:val="22"/>
        </w:rPr>
        <w:t> </w:t>
      </w:r>
      <w:r>
        <w:rPr>
          <w:color w:val="414042"/>
          <w:sz w:val="22"/>
        </w:rPr>
        <w:t>es</w:t>
      </w:r>
      <w:r>
        <w:rPr>
          <w:color w:val="414042"/>
          <w:spacing w:val="-8"/>
          <w:sz w:val="22"/>
        </w:rPr>
        <w:t> </w:t>
      </w:r>
      <w:r>
        <w:rPr>
          <w:color w:val="414042"/>
          <w:sz w:val="22"/>
        </w:rPr>
        <w:t>de</w:t>
      </w:r>
      <w:r>
        <w:rPr>
          <w:color w:val="414042"/>
          <w:spacing w:val="-8"/>
          <w:sz w:val="22"/>
        </w:rPr>
        <w:t> </w:t>
      </w:r>
      <w:r>
        <w:rPr>
          <w:color w:val="414042"/>
          <w:sz w:val="22"/>
        </w:rPr>
        <w:t>0.05</w:t>
      </w:r>
      <w:r>
        <w:rPr>
          <w:color w:val="414042"/>
          <w:spacing w:val="-8"/>
          <w:sz w:val="22"/>
        </w:rPr>
        <w:t> </w:t>
      </w:r>
      <w:r>
        <w:rPr>
          <w:color w:val="414042"/>
          <w:sz w:val="22"/>
        </w:rPr>
        <w:t>(</w:t>
      </w:r>
      <w:r>
        <w:rPr>
          <w:rFonts w:ascii="Palatino Linotype" w:hAnsi="Palatino Linotype"/>
          <w:i/>
          <w:color w:val="414042"/>
          <w:sz w:val="22"/>
        </w:rPr>
        <w:t>ENTER</w:t>
      </w:r>
      <w:r>
        <w:rPr>
          <w:color w:val="414042"/>
          <w:sz w:val="22"/>
        </w:rPr>
        <w:t>).</w:t>
      </w:r>
      <w:r>
        <w:rPr>
          <w:color w:val="414042"/>
          <w:spacing w:val="-8"/>
          <w:sz w:val="22"/>
        </w:rPr>
        <w:t> </w:t>
      </w:r>
      <w:r>
        <w:rPr>
          <w:color w:val="414042"/>
          <w:sz w:val="22"/>
        </w:rPr>
        <w:t>Si</w:t>
      </w:r>
      <w:r>
        <w:rPr>
          <w:color w:val="414042"/>
          <w:spacing w:val="-8"/>
          <w:sz w:val="22"/>
        </w:rPr>
        <w:t> </w:t>
      </w:r>
      <w:r>
        <w:rPr>
          <w:color w:val="414042"/>
          <w:sz w:val="22"/>
        </w:rPr>
        <w:t>tiene</w:t>
      </w:r>
      <w:r>
        <w:rPr>
          <w:color w:val="414042"/>
          <w:spacing w:val="-8"/>
          <w:sz w:val="22"/>
        </w:rPr>
        <w:t> </w:t>
      </w:r>
      <w:r>
        <w:rPr>
          <w:color w:val="414042"/>
          <w:sz w:val="22"/>
        </w:rPr>
        <w:t>duda</w:t>
      </w:r>
      <w:r>
        <w:rPr>
          <w:color w:val="414042"/>
          <w:spacing w:val="-8"/>
          <w:sz w:val="22"/>
        </w:rPr>
        <w:t> </w:t>
      </w:r>
      <w:r>
        <w:rPr>
          <w:color w:val="414042"/>
          <w:sz w:val="22"/>
        </w:rPr>
        <w:t>oprima</w:t>
      </w:r>
      <w:r>
        <w:rPr>
          <w:color w:val="414042"/>
          <w:spacing w:val="-8"/>
          <w:sz w:val="22"/>
        </w:rPr>
        <w:t> </w:t>
      </w:r>
      <w:r>
        <w:rPr>
          <w:color w:val="414042"/>
          <w:sz w:val="22"/>
        </w:rPr>
        <w:t>(F1)</w:t>
      </w:r>
      <w:r>
        <w:rPr>
          <w:color w:val="414042"/>
          <w:spacing w:val="-8"/>
          <w:sz w:val="22"/>
        </w:rPr>
        <w:t> </w:t>
      </w:r>
      <w:r>
        <w:rPr>
          <w:color w:val="414042"/>
          <w:sz w:val="22"/>
        </w:rPr>
        <w:t>o</w:t>
      </w:r>
      <w:r>
        <w:rPr>
          <w:color w:val="414042"/>
          <w:spacing w:val="-8"/>
          <w:sz w:val="22"/>
        </w:rPr>
        <w:t> </w:t>
      </w:r>
      <w:r>
        <w:rPr>
          <w:color w:val="414042"/>
          <w:sz w:val="22"/>
        </w:rPr>
        <w:t>consulte</w:t>
      </w:r>
      <w:r>
        <w:rPr>
          <w:color w:val="414042"/>
          <w:spacing w:val="-8"/>
          <w:sz w:val="22"/>
        </w:rPr>
        <w:t> </w:t>
      </w:r>
      <w:r>
        <w:rPr>
          <w:color w:val="414042"/>
          <w:sz w:val="22"/>
        </w:rPr>
        <w:t>el manual de ayuda en el capítulo</w:t>
      </w:r>
      <w:r>
        <w:rPr>
          <w:color w:val="414042"/>
          <w:spacing w:val="-10"/>
          <w:sz w:val="22"/>
        </w:rPr>
        <w:t> </w:t>
      </w:r>
      <w:r>
        <w:rPr>
          <w:color w:val="414042"/>
          <w:spacing w:val="-3"/>
          <w:sz w:val="22"/>
        </w:rPr>
        <w:t>anterior.</w:t>
      </w:r>
    </w:p>
    <w:p>
      <w:pPr>
        <w:pStyle w:val="ListParagraph"/>
        <w:numPr>
          <w:ilvl w:val="1"/>
          <w:numId w:val="13"/>
        </w:numPr>
        <w:tabs>
          <w:tab w:pos="1041" w:val="left" w:leader="none"/>
        </w:tabs>
        <w:spacing w:line="264" w:lineRule="exact" w:before="0" w:after="0"/>
        <w:ind w:left="1040" w:right="114" w:hanging="360"/>
        <w:jc w:val="both"/>
        <w:rPr>
          <w:sz w:val="22"/>
        </w:rPr>
      </w:pPr>
      <w:r>
        <w:rPr>
          <w:color w:val="414042"/>
          <w:sz w:val="22"/>
        </w:rPr>
        <w:t>Seleccione</w:t>
      </w:r>
      <w:r>
        <w:rPr>
          <w:color w:val="414042"/>
          <w:spacing w:val="-14"/>
          <w:sz w:val="22"/>
        </w:rPr>
        <w:t> </w:t>
      </w:r>
      <w:r>
        <w:rPr>
          <w:color w:val="414042"/>
          <w:sz w:val="22"/>
        </w:rPr>
        <w:t>el</w:t>
      </w:r>
      <w:r>
        <w:rPr>
          <w:color w:val="414042"/>
          <w:spacing w:val="-14"/>
          <w:sz w:val="22"/>
        </w:rPr>
        <w:t> </w:t>
      </w:r>
      <w:r>
        <w:rPr>
          <w:color w:val="414042"/>
          <w:sz w:val="22"/>
        </w:rPr>
        <w:t>tipo</w:t>
      </w:r>
      <w:r>
        <w:rPr>
          <w:color w:val="414042"/>
          <w:spacing w:val="-14"/>
          <w:sz w:val="22"/>
        </w:rPr>
        <w:t> </w:t>
      </w:r>
      <w:r>
        <w:rPr>
          <w:color w:val="414042"/>
          <w:sz w:val="22"/>
        </w:rPr>
        <w:t>de</w:t>
      </w:r>
      <w:r>
        <w:rPr>
          <w:color w:val="414042"/>
          <w:spacing w:val="-14"/>
          <w:sz w:val="22"/>
        </w:rPr>
        <w:t> </w:t>
      </w:r>
      <w:r>
        <w:rPr>
          <w:color w:val="414042"/>
          <w:sz w:val="22"/>
        </w:rPr>
        <w:t>animal</w:t>
      </w:r>
      <w:r>
        <w:rPr>
          <w:color w:val="414042"/>
          <w:spacing w:val="-14"/>
          <w:sz w:val="22"/>
        </w:rPr>
        <w:t> </w:t>
      </w:r>
      <w:r>
        <w:rPr>
          <w:color w:val="414042"/>
          <w:spacing w:val="-4"/>
          <w:sz w:val="22"/>
        </w:rPr>
        <w:t>(</w:t>
      </w:r>
      <w:r>
        <w:rPr>
          <w:rFonts w:ascii="Palatino Linotype" w:hAnsi="Palatino Linotype"/>
          <w:i/>
          <w:color w:val="414042"/>
          <w:spacing w:val="-4"/>
          <w:sz w:val="22"/>
        </w:rPr>
        <w:t>CATEGORY</w:t>
      </w:r>
      <w:r>
        <w:rPr>
          <w:color w:val="414042"/>
          <w:spacing w:val="-4"/>
          <w:sz w:val="22"/>
        </w:rPr>
        <w:t>):</w:t>
      </w:r>
      <w:r>
        <w:rPr>
          <w:color w:val="414042"/>
          <w:spacing w:val="-14"/>
          <w:sz w:val="22"/>
        </w:rPr>
        <w:t> </w:t>
      </w:r>
      <w:r>
        <w:rPr>
          <w:color w:val="414042"/>
          <w:sz w:val="22"/>
        </w:rPr>
        <w:t>teclee</w:t>
      </w:r>
      <w:r>
        <w:rPr>
          <w:color w:val="414042"/>
          <w:spacing w:val="-14"/>
          <w:sz w:val="22"/>
        </w:rPr>
        <w:t> </w:t>
      </w:r>
      <w:r>
        <w:rPr>
          <w:color w:val="414042"/>
          <w:sz w:val="22"/>
        </w:rPr>
        <w:t>F2,</w:t>
      </w:r>
      <w:r>
        <w:rPr>
          <w:color w:val="414042"/>
          <w:spacing w:val="-14"/>
          <w:sz w:val="22"/>
        </w:rPr>
        <w:t> </w:t>
      </w:r>
      <w:r>
        <w:rPr>
          <w:color w:val="414042"/>
          <w:sz w:val="22"/>
        </w:rPr>
        <w:t>ubique</w:t>
      </w:r>
      <w:r>
        <w:rPr>
          <w:color w:val="414042"/>
          <w:spacing w:val="-14"/>
          <w:sz w:val="22"/>
        </w:rPr>
        <w:t> </w:t>
      </w:r>
      <w:r>
        <w:rPr>
          <w:color w:val="414042"/>
          <w:sz w:val="22"/>
        </w:rPr>
        <w:t>el</w:t>
      </w:r>
      <w:r>
        <w:rPr>
          <w:color w:val="414042"/>
          <w:spacing w:val="-14"/>
          <w:sz w:val="22"/>
        </w:rPr>
        <w:t> </w:t>
      </w:r>
      <w:r>
        <w:rPr>
          <w:color w:val="414042"/>
          <w:sz w:val="22"/>
        </w:rPr>
        <w:t>cursor </w:t>
      </w:r>
      <w:r>
        <w:rPr>
          <w:color w:val="414042"/>
          <w:w w:val="95"/>
          <w:sz w:val="22"/>
        </w:rPr>
        <w:t>en la opción </w:t>
      </w:r>
      <w:r>
        <w:rPr>
          <w:rFonts w:ascii="Palatino Linotype" w:hAnsi="Palatino Linotype"/>
          <w:i/>
          <w:color w:val="414042"/>
          <w:w w:val="95"/>
          <w:sz w:val="22"/>
        </w:rPr>
        <w:t>GROWING-FINISHING</w:t>
      </w:r>
      <w:r>
        <w:rPr>
          <w:rFonts w:ascii="Palatino Linotype" w:hAnsi="Palatino Linotype"/>
          <w:i/>
          <w:color w:val="414042"/>
          <w:spacing w:val="-1"/>
          <w:w w:val="95"/>
          <w:sz w:val="22"/>
        </w:rPr>
        <w:t> </w:t>
      </w:r>
      <w:r>
        <w:rPr>
          <w:color w:val="414042"/>
          <w:w w:val="95"/>
          <w:sz w:val="22"/>
        </w:rPr>
        <w:t>(</w:t>
      </w:r>
      <w:r>
        <w:rPr>
          <w:rFonts w:ascii="Palatino Linotype" w:hAnsi="Palatino Linotype"/>
          <w:i/>
          <w:color w:val="414042"/>
          <w:w w:val="95"/>
          <w:sz w:val="22"/>
        </w:rPr>
        <w:t>ENTER</w:t>
      </w:r>
      <w:r>
        <w:rPr>
          <w:color w:val="414042"/>
          <w:w w:val="95"/>
          <w:sz w:val="22"/>
        </w:rPr>
        <w:t>).</w:t>
      </w:r>
    </w:p>
    <w:p>
      <w:pPr>
        <w:pStyle w:val="ListParagraph"/>
        <w:numPr>
          <w:ilvl w:val="1"/>
          <w:numId w:val="13"/>
        </w:numPr>
        <w:tabs>
          <w:tab w:pos="1040" w:val="left" w:leader="none"/>
          <w:tab w:pos="1041" w:val="left" w:leader="none"/>
        </w:tabs>
        <w:spacing w:line="277" w:lineRule="exact" w:before="0" w:after="0"/>
        <w:ind w:left="1040" w:right="0" w:hanging="360"/>
        <w:jc w:val="left"/>
        <w:rPr>
          <w:sz w:val="22"/>
        </w:rPr>
      </w:pPr>
      <w:r>
        <w:rPr>
          <w:rFonts w:ascii="Palatino Linotype" w:hAnsi="Palatino Linotype"/>
          <w:i/>
          <w:color w:val="414042"/>
          <w:spacing w:val="-3"/>
          <w:sz w:val="22"/>
        </w:rPr>
        <w:t>Breed</w:t>
      </w:r>
      <w:r>
        <w:rPr>
          <w:color w:val="414042"/>
          <w:spacing w:val="-3"/>
          <w:sz w:val="22"/>
        </w:rPr>
        <w:t>:</w:t>
      </w:r>
      <w:r>
        <w:rPr>
          <w:color w:val="414042"/>
          <w:spacing w:val="-31"/>
          <w:sz w:val="22"/>
        </w:rPr>
        <w:t> </w:t>
      </w:r>
      <w:r>
        <w:rPr>
          <w:color w:val="414042"/>
          <w:sz w:val="22"/>
        </w:rPr>
        <w:t>raza.</w:t>
      </w:r>
      <w:r>
        <w:rPr>
          <w:color w:val="414042"/>
          <w:spacing w:val="-31"/>
          <w:sz w:val="22"/>
        </w:rPr>
        <w:t> </w:t>
      </w:r>
      <w:r>
        <w:rPr>
          <w:color w:val="414042"/>
          <w:spacing w:val="-4"/>
          <w:sz w:val="22"/>
        </w:rPr>
        <w:t>Teclee</w:t>
      </w:r>
      <w:r>
        <w:rPr>
          <w:color w:val="414042"/>
          <w:spacing w:val="-31"/>
          <w:sz w:val="22"/>
        </w:rPr>
        <w:t> </w:t>
      </w:r>
      <w:r>
        <w:rPr>
          <w:color w:val="414042"/>
          <w:sz w:val="22"/>
        </w:rPr>
        <w:t>F2,</w:t>
      </w:r>
      <w:r>
        <w:rPr>
          <w:color w:val="414042"/>
          <w:spacing w:val="-31"/>
          <w:sz w:val="22"/>
        </w:rPr>
        <w:t> </w:t>
      </w:r>
      <w:r>
        <w:rPr>
          <w:color w:val="414042"/>
          <w:sz w:val="22"/>
        </w:rPr>
        <w:t>seleccione</w:t>
      </w:r>
      <w:r>
        <w:rPr>
          <w:color w:val="414042"/>
          <w:spacing w:val="-31"/>
          <w:sz w:val="22"/>
        </w:rPr>
        <w:t> </w:t>
      </w:r>
      <w:r>
        <w:rPr>
          <w:color w:val="414042"/>
          <w:sz w:val="22"/>
        </w:rPr>
        <w:t>la</w:t>
      </w:r>
      <w:r>
        <w:rPr>
          <w:color w:val="414042"/>
          <w:spacing w:val="-31"/>
          <w:sz w:val="22"/>
        </w:rPr>
        <w:t> </w:t>
      </w:r>
      <w:r>
        <w:rPr>
          <w:color w:val="414042"/>
          <w:sz w:val="22"/>
        </w:rPr>
        <w:t>opción</w:t>
      </w:r>
      <w:r>
        <w:rPr>
          <w:color w:val="414042"/>
          <w:spacing w:val="-31"/>
          <w:sz w:val="22"/>
        </w:rPr>
        <w:t> </w:t>
      </w:r>
      <w:r>
        <w:rPr>
          <w:rFonts w:ascii="Palatino Linotype" w:hAnsi="Palatino Linotype"/>
          <w:i/>
          <w:color w:val="414042"/>
          <w:spacing w:val="-3"/>
          <w:sz w:val="22"/>
        </w:rPr>
        <w:t>crossbred</w:t>
      </w:r>
      <w:r>
        <w:rPr>
          <w:rFonts w:ascii="Palatino Linotype" w:hAnsi="Palatino Linotype"/>
          <w:i/>
          <w:color w:val="414042"/>
          <w:spacing w:val="-31"/>
          <w:sz w:val="22"/>
        </w:rPr>
        <w:t> </w:t>
      </w:r>
      <w:r>
        <w:rPr>
          <w:color w:val="414042"/>
          <w:sz w:val="22"/>
        </w:rPr>
        <w:t>(cruzas)</w:t>
      </w:r>
      <w:r>
        <w:rPr>
          <w:color w:val="414042"/>
          <w:spacing w:val="-31"/>
          <w:sz w:val="22"/>
        </w:rPr>
        <w:t> </w:t>
      </w:r>
      <w:r>
        <w:rPr>
          <w:color w:val="414042"/>
          <w:sz w:val="22"/>
        </w:rPr>
        <w:t>(</w:t>
      </w:r>
      <w:r>
        <w:rPr>
          <w:rFonts w:ascii="Palatino Linotype" w:hAnsi="Palatino Linotype"/>
          <w:i/>
          <w:color w:val="414042"/>
          <w:sz w:val="22"/>
        </w:rPr>
        <w:t>ENTER</w:t>
      </w:r>
      <w:r>
        <w:rPr>
          <w:color w:val="414042"/>
          <w:sz w:val="22"/>
        </w:rPr>
        <w:t>).</w:t>
      </w:r>
    </w:p>
    <w:p>
      <w:pPr>
        <w:spacing w:after="0" w:line="277" w:lineRule="exact"/>
        <w:jc w:val="left"/>
        <w:rPr>
          <w:sz w:val="22"/>
        </w:rPr>
        <w:sectPr>
          <w:pgSz w:w="9640" w:h="13040"/>
          <w:pgMar w:header="0" w:footer="939" w:top="1120" w:bottom="1120" w:left="1020" w:right="1300"/>
        </w:sectPr>
      </w:pPr>
    </w:p>
    <w:p>
      <w:pPr>
        <w:pStyle w:val="ListParagraph"/>
        <w:numPr>
          <w:ilvl w:val="1"/>
          <w:numId w:val="13"/>
        </w:numPr>
        <w:tabs>
          <w:tab w:pos="1044" w:val="left" w:leader="none"/>
          <w:tab w:pos="1045" w:val="left" w:leader="none"/>
        </w:tabs>
        <w:spacing w:line="280" w:lineRule="exact" w:before="3" w:after="0"/>
        <w:ind w:left="1044" w:right="0" w:hanging="360"/>
        <w:jc w:val="left"/>
        <w:rPr>
          <w:sz w:val="22"/>
        </w:rPr>
      </w:pPr>
      <w:r>
        <w:rPr>
          <w:color w:val="414042"/>
          <w:w w:val="95"/>
          <w:sz w:val="22"/>
        </w:rPr>
        <w:t>Sexo: seleccione </w:t>
      </w:r>
      <w:r>
        <w:rPr>
          <w:rFonts w:ascii="Palatino Linotype"/>
          <w:i/>
          <w:color w:val="414042"/>
          <w:w w:val="95"/>
          <w:sz w:val="22"/>
        </w:rPr>
        <w:t>Gilts </w:t>
      </w:r>
      <w:r>
        <w:rPr>
          <w:color w:val="414042"/>
          <w:w w:val="95"/>
          <w:sz w:val="22"/>
        </w:rPr>
        <w:t>(50%), </w:t>
      </w:r>
      <w:r>
        <w:rPr>
          <w:rFonts w:ascii="Palatino Linotype"/>
          <w:i/>
          <w:color w:val="414042"/>
          <w:w w:val="95"/>
          <w:sz w:val="22"/>
        </w:rPr>
        <w:t>Barrows </w:t>
      </w:r>
      <w:r>
        <w:rPr>
          <w:color w:val="414042"/>
          <w:w w:val="95"/>
          <w:sz w:val="22"/>
        </w:rPr>
        <w:t>(50%), </w:t>
      </w:r>
      <w:r>
        <w:rPr>
          <w:rFonts w:ascii="Palatino Linotype"/>
          <w:i/>
          <w:color w:val="414042"/>
          <w:w w:val="95"/>
          <w:sz w:val="22"/>
        </w:rPr>
        <w:t>Boars</w:t>
      </w:r>
      <w:r>
        <w:rPr>
          <w:rFonts w:ascii="Palatino Linotype"/>
          <w:i/>
          <w:color w:val="414042"/>
          <w:spacing w:val="-4"/>
          <w:w w:val="95"/>
          <w:sz w:val="22"/>
        </w:rPr>
        <w:t> </w:t>
      </w:r>
      <w:r>
        <w:rPr>
          <w:color w:val="414042"/>
          <w:w w:val="95"/>
          <w:sz w:val="22"/>
        </w:rPr>
        <w:t>(0.0%).</w:t>
      </w:r>
    </w:p>
    <w:p>
      <w:pPr>
        <w:pStyle w:val="ListParagraph"/>
        <w:numPr>
          <w:ilvl w:val="1"/>
          <w:numId w:val="13"/>
        </w:numPr>
        <w:tabs>
          <w:tab w:pos="1045" w:val="left" w:leader="none"/>
        </w:tabs>
        <w:spacing w:line="264" w:lineRule="exact" w:before="3" w:after="0"/>
        <w:ind w:left="1044" w:right="111" w:hanging="360"/>
        <w:jc w:val="left"/>
        <w:rPr>
          <w:sz w:val="22"/>
        </w:rPr>
      </w:pPr>
      <w:r>
        <w:rPr>
          <w:color w:val="414042"/>
          <w:sz w:val="22"/>
        </w:rPr>
        <w:t>Aditivos</w:t>
      </w:r>
      <w:r>
        <w:rPr>
          <w:color w:val="414042"/>
          <w:spacing w:val="-28"/>
          <w:sz w:val="22"/>
        </w:rPr>
        <w:t> </w:t>
      </w:r>
      <w:r>
        <w:rPr>
          <w:color w:val="414042"/>
          <w:sz w:val="22"/>
        </w:rPr>
        <w:t>alimenticios</w:t>
      </w:r>
      <w:r>
        <w:rPr>
          <w:color w:val="414042"/>
          <w:spacing w:val="-28"/>
          <w:sz w:val="22"/>
        </w:rPr>
        <w:t> </w:t>
      </w:r>
      <w:r>
        <w:rPr>
          <w:color w:val="414042"/>
          <w:sz w:val="22"/>
        </w:rPr>
        <w:t>(</w:t>
      </w:r>
      <w:r>
        <w:rPr>
          <w:rFonts w:ascii="Palatino Linotype"/>
          <w:i/>
          <w:color w:val="414042"/>
          <w:sz w:val="22"/>
        </w:rPr>
        <w:t>FEED</w:t>
      </w:r>
      <w:r>
        <w:rPr>
          <w:rFonts w:ascii="Palatino Linotype"/>
          <w:i/>
          <w:color w:val="414042"/>
          <w:spacing w:val="-28"/>
          <w:sz w:val="22"/>
        </w:rPr>
        <w:t> </w:t>
      </w:r>
      <w:r>
        <w:rPr>
          <w:rFonts w:ascii="Palatino Linotype"/>
          <w:i/>
          <w:color w:val="414042"/>
          <w:sz w:val="22"/>
        </w:rPr>
        <w:t>ADDITIVES</w:t>
      </w:r>
      <w:r>
        <w:rPr>
          <w:color w:val="414042"/>
          <w:sz w:val="22"/>
        </w:rPr>
        <w:t>):</w:t>
      </w:r>
      <w:r>
        <w:rPr>
          <w:color w:val="414042"/>
          <w:spacing w:val="-28"/>
          <w:sz w:val="22"/>
        </w:rPr>
        <w:t> </w:t>
      </w:r>
      <w:r>
        <w:rPr>
          <w:color w:val="414042"/>
          <w:sz w:val="22"/>
        </w:rPr>
        <w:t>teclee</w:t>
      </w:r>
      <w:r>
        <w:rPr>
          <w:color w:val="414042"/>
          <w:spacing w:val="-28"/>
          <w:sz w:val="22"/>
        </w:rPr>
        <w:t> </w:t>
      </w:r>
      <w:r>
        <w:rPr>
          <w:color w:val="414042"/>
          <w:sz w:val="22"/>
        </w:rPr>
        <w:t>(F2),</w:t>
      </w:r>
      <w:r>
        <w:rPr>
          <w:color w:val="414042"/>
          <w:spacing w:val="-28"/>
          <w:sz w:val="22"/>
        </w:rPr>
        <w:t> </w:t>
      </w:r>
      <w:r>
        <w:rPr>
          <w:color w:val="414042"/>
          <w:sz w:val="22"/>
        </w:rPr>
        <w:t>seleccione</w:t>
      </w:r>
      <w:r>
        <w:rPr>
          <w:color w:val="414042"/>
          <w:spacing w:val="-28"/>
          <w:sz w:val="22"/>
        </w:rPr>
        <w:t> </w:t>
      </w:r>
      <w:r>
        <w:rPr>
          <w:color w:val="414042"/>
          <w:spacing w:val="-9"/>
          <w:sz w:val="22"/>
        </w:rPr>
        <w:t>Yes </w:t>
      </w:r>
      <w:r>
        <w:rPr>
          <w:color w:val="414042"/>
          <w:sz w:val="22"/>
        </w:rPr>
        <w:t>(</w:t>
      </w:r>
      <w:r>
        <w:rPr>
          <w:rFonts w:ascii="Palatino Linotype"/>
          <w:i/>
          <w:color w:val="414042"/>
          <w:sz w:val="22"/>
        </w:rPr>
        <w:t>ENTER</w:t>
      </w:r>
      <w:r>
        <w:rPr>
          <w:color w:val="414042"/>
          <w:sz w:val="22"/>
        </w:rPr>
        <w:t>).</w:t>
      </w:r>
    </w:p>
    <w:p>
      <w:pPr>
        <w:pStyle w:val="ListParagraph"/>
        <w:numPr>
          <w:ilvl w:val="1"/>
          <w:numId w:val="13"/>
        </w:numPr>
        <w:tabs>
          <w:tab w:pos="1044" w:val="left" w:leader="none"/>
          <w:tab w:pos="1045" w:val="left" w:leader="none"/>
        </w:tabs>
        <w:spacing w:line="273" w:lineRule="exact" w:before="0" w:after="0"/>
        <w:ind w:left="1044" w:right="0" w:hanging="360"/>
        <w:jc w:val="left"/>
        <w:rPr>
          <w:sz w:val="22"/>
        </w:rPr>
      </w:pPr>
      <w:r>
        <w:rPr>
          <w:color w:val="414042"/>
          <w:sz w:val="22"/>
        </w:rPr>
        <w:t>Alimento</w:t>
      </w:r>
      <w:r>
        <w:rPr>
          <w:color w:val="414042"/>
          <w:spacing w:val="-39"/>
          <w:sz w:val="22"/>
        </w:rPr>
        <w:t> </w:t>
      </w:r>
      <w:r>
        <w:rPr>
          <w:color w:val="414042"/>
          <w:sz w:val="22"/>
        </w:rPr>
        <w:t>peletizado</w:t>
      </w:r>
      <w:r>
        <w:rPr>
          <w:color w:val="414042"/>
          <w:spacing w:val="-39"/>
          <w:sz w:val="22"/>
        </w:rPr>
        <w:t> </w:t>
      </w:r>
      <w:r>
        <w:rPr>
          <w:color w:val="414042"/>
          <w:sz w:val="22"/>
        </w:rPr>
        <w:t>(</w:t>
      </w:r>
      <w:r>
        <w:rPr>
          <w:rFonts w:ascii="Palatino Linotype"/>
          <w:i/>
          <w:color w:val="414042"/>
          <w:sz w:val="22"/>
        </w:rPr>
        <w:t>PELLETING</w:t>
      </w:r>
      <w:r>
        <w:rPr>
          <w:color w:val="414042"/>
          <w:sz w:val="22"/>
        </w:rPr>
        <w:t>):</w:t>
      </w:r>
      <w:r>
        <w:rPr>
          <w:color w:val="414042"/>
          <w:spacing w:val="-39"/>
          <w:sz w:val="22"/>
        </w:rPr>
        <w:t> </w:t>
      </w:r>
      <w:r>
        <w:rPr>
          <w:color w:val="414042"/>
          <w:sz w:val="22"/>
        </w:rPr>
        <w:t>teclee</w:t>
      </w:r>
      <w:r>
        <w:rPr>
          <w:color w:val="414042"/>
          <w:spacing w:val="-39"/>
          <w:sz w:val="22"/>
        </w:rPr>
        <w:t> </w:t>
      </w:r>
      <w:r>
        <w:rPr>
          <w:color w:val="414042"/>
          <w:sz w:val="22"/>
        </w:rPr>
        <w:t>F2,</w:t>
      </w:r>
      <w:r>
        <w:rPr>
          <w:color w:val="414042"/>
          <w:spacing w:val="-39"/>
          <w:sz w:val="22"/>
        </w:rPr>
        <w:t> </w:t>
      </w:r>
      <w:r>
        <w:rPr>
          <w:color w:val="414042"/>
          <w:sz w:val="22"/>
        </w:rPr>
        <w:t>seleccione</w:t>
      </w:r>
      <w:r>
        <w:rPr>
          <w:color w:val="414042"/>
          <w:spacing w:val="-39"/>
          <w:sz w:val="22"/>
        </w:rPr>
        <w:t> </w:t>
      </w:r>
      <w:r>
        <w:rPr>
          <w:color w:val="414042"/>
          <w:spacing w:val="-3"/>
          <w:sz w:val="22"/>
        </w:rPr>
        <w:t>No</w:t>
      </w:r>
      <w:r>
        <w:rPr>
          <w:color w:val="414042"/>
          <w:spacing w:val="-39"/>
          <w:sz w:val="22"/>
        </w:rPr>
        <w:t> </w:t>
      </w:r>
      <w:r>
        <w:rPr>
          <w:color w:val="414042"/>
          <w:sz w:val="22"/>
        </w:rPr>
        <w:t>(</w:t>
      </w:r>
      <w:r>
        <w:rPr>
          <w:rFonts w:ascii="Palatino Linotype"/>
          <w:i/>
          <w:color w:val="414042"/>
          <w:sz w:val="22"/>
        </w:rPr>
        <w:t>ENTER</w:t>
      </w:r>
      <w:r>
        <w:rPr>
          <w:color w:val="414042"/>
          <w:sz w:val="22"/>
        </w:rPr>
        <w:t>).</w:t>
      </w:r>
    </w:p>
    <w:p>
      <w:pPr>
        <w:pStyle w:val="ListParagraph"/>
        <w:numPr>
          <w:ilvl w:val="1"/>
          <w:numId w:val="13"/>
        </w:numPr>
        <w:tabs>
          <w:tab w:pos="1045" w:val="left" w:leader="none"/>
        </w:tabs>
        <w:spacing w:line="249" w:lineRule="exact" w:before="0" w:after="0"/>
        <w:ind w:left="1044" w:right="0" w:hanging="360"/>
        <w:jc w:val="left"/>
        <w:rPr>
          <w:sz w:val="22"/>
        </w:rPr>
      </w:pPr>
      <w:r>
        <w:rPr>
          <w:color w:val="414042"/>
          <w:sz w:val="22"/>
        </w:rPr>
        <w:t>Espacio</w:t>
      </w:r>
      <w:r>
        <w:rPr>
          <w:color w:val="414042"/>
          <w:spacing w:val="-11"/>
          <w:sz w:val="22"/>
        </w:rPr>
        <w:t> </w:t>
      </w:r>
      <w:r>
        <w:rPr>
          <w:color w:val="414042"/>
          <w:sz w:val="22"/>
        </w:rPr>
        <w:t>de</w:t>
      </w:r>
      <w:r>
        <w:rPr>
          <w:color w:val="414042"/>
          <w:spacing w:val="-11"/>
          <w:sz w:val="22"/>
        </w:rPr>
        <w:t> </w:t>
      </w:r>
      <w:r>
        <w:rPr>
          <w:color w:val="414042"/>
          <w:sz w:val="22"/>
        </w:rPr>
        <w:t>piso</w:t>
      </w:r>
      <w:r>
        <w:rPr>
          <w:color w:val="414042"/>
          <w:spacing w:val="-11"/>
          <w:sz w:val="22"/>
        </w:rPr>
        <w:t> </w:t>
      </w:r>
      <w:r>
        <w:rPr>
          <w:color w:val="414042"/>
          <w:sz w:val="22"/>
        </w:rPr>
        <w:t>libre</w:t>
      </w:r>
      <w:r>
        <w:rPr>
          <w:color w:val="414042"/>
          <w:spacing w:val="-11"/>
          <w:sz w:val="22"/>
        </w:rPr>
        <w:t> </w:t>
      </w:r>
      <w:r>
        <w:rPr>
          <w:color w:val="414042"/>
          <w:sz w:val="22"/>
        </w:rPr>
        <w:t>por</w:t>
      </w:r>
      <w:r>
        <w:rPr>
          <w:color w:val="414042"/>
          <w:spacing w:val="-11"/>
          <w:sz w:val="22"/>
        </w:rPr>
        <w:t> </w:t>
      </w:r>
      <w:r>
        <w:rPr>
          <w:color w:val="414042"/>
          <w:sz w:val="22"/>
        </w:rPr>
        <w:t>cerdo:</w:t>
      </w:r>
      <w:r>
        <w:rPr>
          <w:color w:val="414042"/>
          <w:spacing w:val="-11"/>
          <w:sz w:val="22"/>
        </w:rPr>
        <w:t> </w:t>
      </w:r>
      <w:r>
        <w:rPr>
          <w:color w:val="414042"/>
          <w:sz w:val="22"/>
        </w:rPr>
        <w:t>1.0</w:t>
      </w:r>
      <w:r>
        <w:rPr>
          <w:color w:val="414042"/>
          <w:spacing w:val="-11"/>
          <w:sz w:val="22"/>
        </w:rPr>
        <w:t> </w:t>
      </w:r>
      <w:r>
        <w:rPr>
          <w:color w:val="414042"/>
          <w:sz w:val="22"/>
        </w:rPr>
        <w:t>m</w:t>
      </w:r>
      <w:r>
        <w:rPr>
          <w:color w:val="414042"/>
          <w:position w:val="7"/>
          <w:sz w:val="13"/>
        </w:rPr>
        <w:t>2</w:t>
      </w:r>
      <w:r>
        <w:rPr>
          <w:color w:val="414042"/>
          <w:sz w:val="22"/>
        </w:rPr>
        <w:t>.</w:t>
      </w:r>
    </w:p>
    <w:p>
      <w:pPr>
        <w:pStyle w:val="ListParagraph"/>
        <w:numPr>
          <w:ilvl w:val="1"/>
          <w:numId w:val="13"/>
        </w:numPr>
        <w:tabs>
          <w:tab w:pos="1045" w:val="left" w:leader="none"/>
        </w:tabs>
        <w:spacing w:line="240" w:lineRule="auto" w:before="11" w:after="0"/>
        <w:ind w:left="1044" w:right="0" w:hanging="360"/>
        <w:jc w:val="left"/>
        <w:rPr>
          <w:sz w:val="22"/>
        </w:rPr>
      </w:pPr>
      <w:r>
        <w:rPr>
          <w:color w:val="414042"/>
          <w:sz w:val="22"/>
        </w:rPr>
        <w:t>Cerdos por corral:</w:t>
      </w:r>
      <w:r>
        <w:rPr>
          <w:color w:val="414042"/>
          <w:spacing w:val="-15"/>
          <w:sz w:val="22"/>
        </w:rPr>
        <w:t> </w:t>
      </w:r>
      <w:r>
        <w:rPr>
          <w:color w:val="414042"/>
          <w:sz w:val="22"/>
        </w:rPr>
        <w:t>20.</w:t>
      </w:r>
    </w:p>
    <w:p>
      <w:pPr>
        <w:pStyle w:val="BodyText"/>
        <w:spacing w:before="11"/>
        <w:ind w:left="684" w:right="69"/>
      </w:pPr>
      <w:r>
        <w:rPr>
          <w:color w:val="414042"/>
          <w:w w:val="105"/>
        </w:rPr>
        <w:t>ñ) Temperatura ambiente promedio: 15°C.</w:t>
      </w:r>
    </w:p>
    <w:p>
      <w:pPr>
        <w:pStyle w:val="ListParagraph"/>
        <w:numPr>
          <w:ilvl w:val="1"/>
          <w:numId w:val="13"/>
        </w:numPr>
        <w:tabs>
          <w:tab w:pos="1045" w:val="left" w:leader="none"/>
        </w:tabs>
        <w:spacing w:line="240" w:lineRule="auto" w:before="11" w:after="0"/>
        <w:ind w:left="1044" w:right="0" w:hanging="360"/>
        <w:jc w:val="left"/>
        <w:rPr>
          <w:sz w:val="22"/>
        </w:rPr>
      </w:pPr>
      <w:r>
        <w:rPr>
          <w:color w:val="414042"/>
          <w:spacing w:val="-3"/>
          <w:sz w:val="22"/>
        </w:rPr>
        <w:t>Ajuste</w:t>
      </w:r>
      <w:r>
        <w:rPr>
          <w:color w:val="414042"/>
          <w:spacing w:val="-9"/>
          <w:sz w:val="22"/>
        </w:rPr>
        <w:t> </w:t>
      </w:r>
      <w:r>
        <w:rPr>
          <w:color w:val="414042"/>
          <w:sz w:val="22"/>
        </w:rPr>
        <w:t>del</w:t>
      </w:r>
      <w:r>
        <w:rPr>
          <w:color w:val="414042"/>
          <w:spacing w:val="-9"/>
          <w:sz w:val="22"/>
        </w:rPr>
        <w:t> </w:t>
      </w:r>
      <w:r>
        <w:rPr>
          <w:color w:val="414042"/>
          <w:sz w:val="22"/>
        </w:rPr>
        <w:t>consumo</w:t>
      </w:r>
      <w:r>
        <w:rPr>
          <w:color w:val="414042"/>
          <w:spacing w:val="-9"/>
          <w:sz w:val="22"/>
        </w:rPr>
        <w:t> </w:t>
      </w:r>
      <w:r>
        <w:rPr>
          <w:color w:val="414042"/>
          <w:sz w:val="22"/>
        </w:rPr>
        <w:t>de</w:t>
      </w:r>
      <w:r>
        <w:rPr>
          <w:color w:val="414042"/>
          <w:spacing w:val="-9"/>
          <w:sz w:val="22"/>
        </w:rPr>
        <w:t> </w:t>
      </w:r>
      <w:r>
        <w:rPr>
          <w:color w:val="414042"/>
          <w:sz w:val="22"/>
        </w:rPr>
        <w:t>alimento</w:t>
      </w:r>
      <w:r>
        <w:rPr>
          <w:color w:val="414042"/>
          <w:spacing w:val="-9"/>
          <w:sz w:val="22"/>
        </w:rPr>
        <w:t> </w:t>
      </w:r>
      <w:r>
        <w:rPr>
          <w:color w:val="414042"/>
          <w:sz w:val="22"/>
        </w:rPr>
        <w:t>(±):</w:t>
      </w:r>
      <w:r>
        <w:rPr>
          <w:color w:val="414042"/>
          <w:spacing w:val="-9"/>
          <w:sz w:val="22"/>
        </w:rPr>
        <w:t> </w:t>
      </w:r>
      <w:r>
        <w:rPr>
          <w:color w:val="414042"/>
          <w:sz w:val="22"/>
        </w:rPr>
        <w:t>10%.</w:t>
      </w:r>
    </w:p>
    <w:p>
      <w:pPr>
        <w:pStyle w:val="ListParagraph"/>
        <w:numPr>
          <w:ilvl w:val="1"/>
          <w:numId w:val="13"/>
        </w:numPr>
        <w:tabs>
          <w:tab w:pos="1045" w:val="left" w:leader="none"/>
        </w:tabs>
        <w:spacing w:line="240" w:lineRule="auto" w:before="11" w:after="0"/>
        <w:ind w:left="1044" w:right="0" w:hanging="360"/>
        <w:jc w:val="left"/>
        <w:rPr>
          <w:sz w:val="22"/>
        </w:rPr>
      </w:pPr>
      <w:r>
        <w:rPr>
          <w:color w:val="414042"/>
          <w:sz w:val="22"/>
        </w:rPr>
        <w:t>Ración de costo mínimo para cerdos en</w:t>
      </w:r>
      <w:r>
        <w:rPr>
          <w:color w:val="414042"/>
          <w:spacing w:val="-20"/>
          <w:sz w:val="22"/>
        </w:rPr>
        <w:t> </w:t>
      </w:r>
      <w:r>
        <w:rPr>
          <w:color w:val="414042"/>
          <w:sz w:val="22"/>
        </w:rPr>
        <w:t>crecimiento-finalización.</w:t>
      </w:r>
    </w:p>
    <w:p>
      <w:pPr>
        <w:pStyle w:val="BodyText"/>
        <w:spacing w:before="4"/>
        <w:rPr>
          <w:sz w:val="23"/>
        </w:rPr>
      </w:pPr>
    </w:p>
    <w:p>
      <w:pPr>
        <w:pStyle w:val="BodyText"/>
        <w:spacing w:line="264" w:lineRule="exact"/>
        <w:ind w:left="117" w:right="111"/>
        <w:jc w:val="both"/>
      </w:pPr>
      <w:r>
        <w:rPr>
          <w:color w:val="414042"/>
          <w:spacing w:val="-4"/>
        </w:rPr>
        <w:t>Una</w:t>
      </w:r>
      <w:r>
        <w:rPr>
          <w:color w:val="414042"/>
          <w:spacing w:val="-18"/>
        </w:rPr>
        <w:t> </w:t>
      </w:r>
      <w:r>
        <w:rPr>
          <w:color w:val="414042"/>
        </w:rPr>
        <w:t>vez</w:t>
      </w:r>
      <w:r>
        <w:rPr>
          <w:color w:val="414042"/>
          <w:spacing w:val="-18"/>
        </w:rPr>
        <w:t> </w:t>
      </w:r>
      <w:r>
        <w:rPr>
          <w:color w:val="414042"/>
        </w:rPr>
        <w:t>que</w:t>
      </w:r>
      <w:r>
        <w:rPr>
          <w:color w:val="414042"/>
          <w:spacing w:val="-18"/>
        </w:rPr>
        <w:t> </w:t>
      </w:r>
      <w:r>
        <w:rPr>
          <w:color w:val="414042"/>
        </w:rPr>
        <w:t>usted</w:t>
      </w:r>
      <w:r>
        <w:rPr>
          <w:color w:val="414042"/>
          <w:spacing w:val="-18"/>
        </w:rPr>
        <w:t> </w:t>
      </w:r>
      <w:r>
        <w:rPr>
          <w:color w:val="414042"/>
        </w:rPr>
        <w:t>agotó</w:t>
      </w:r>
      <w:r>
        <w:rPr>
          <w:color w:val="414042"/>
          <w:spacing w:val="-18"/>
        </w:rPr>
        <w:t> </w:t>
      </w:r>
      <w:r>
        <w:rPr>
          <w:color w:val="414042"/>
        </w:rPr>
        <w:t>las</w:t>
      </w:r>
      <w:r>
        <w:rPr>
          <w:color w:val="414042"/>
          <w:spacing w:val="-18"/>
        </w:rPr>
        <w:t> </w:t>
      </w:r>
      <w:r>
        <w:rPr>
          <w:color w:val="414042"/>
        </w:rPr>
        <w:t>opciones</w:t>
      </w:r>
      <w:r>
        <w:rPr>
          <w:color w:val="414042"/>
          <w:spacing w:val="-18"/>
        </w:rPr>
        <w:t> </w:t>
      </w:r>
      <w:r>
        <w:rPr>
          <w:color w:val="414042"/>
        </w:rPr>
        <w:t>de</w:t>
      </w:r>
      <w:r>
        <w:rPr>
          <w:color w:val="414042"/>
          <w:spacing w:val="-18"/>
        </w:rPr>
        <w:t> </w:t>
      </w:r>
      <w:r>
        <w:rPr>
          <w:color w:val="414042"/>
        </w:rPr>
        <w:t>esta</w:t>
      </w:r>
      <w:r>
        <w:rPr>
          <w:color w:val="414042"/>
          <w:spacing w:val="-18"/>
        </w:rPr>
        <w:t> </w:t>
      </w:r>
      <w:r>
        <w:rPr>
          <w:color w:val="414042"/>
        </w:rPr>
        <w:t>ventana</w:t>
      </w:r>
      <w:r>
        <w:rPr>
          <w:color w:val="414042"/>
          <w:spacing w:val="-18"/>
        </w:rPr>
        <w:t> </w:t>
      </w:r>
      <w:r>
        <w:rPr>
          <w:color w:val="414042"/>
        </w:rPr>
        <w:t>(hoja),</w:t>
      </w:r>
      <w:r>
        <w:rPr>
          <w:color w:val="414042"/>
          <w:spacing w:val="-18"/>
        </w:rPr>
        <w:t> </w:t>
      </w:r>
      <w:r>
        <w:rPr>
          <w:color w:val="414042"/>
        </w:rPr>
        <w:t>teclee</w:t>
      </w:r>
      <w:r>
        <w:rPr>
          <w:color w:val="414042"/>
          <w:spacing w:val="-18"/>
        </w:rPr>
        <w:t> </w:t>
      </w:r>
      <w:r>
        <w:rPr>
          <w:color w:val="414042"/>
        </w:rPr>
        <w:t>(</w:t>
      </w:r>
      <w:r>
        <w:rPr>
          <w:rFonts w:ascii="Palatino Linotype" w:hAnsi="Palatino Linotype"/>
          <w:i/>
          <w:color w:val="414042"/>
        </w:rPr>
        <w:t>PgDn</w:t>
      </w:r>
      <w:r>
        <w:rPr>
          <w:color w:val="414042"/>
        </w:rPr>
        <w:t>)</w:t>
      </w:r>
      <w:r>
        <w:rPr>
          <w:color w:val="414042"/>
          <w:spacing w:val="-18"/>
        </w:rPr>
        <w:t> </w:t>
      </w:r>
      <w:r>
        <w:rPr>
          <w:color w:val="414042"/>
        </w:rPr>
        <w:t>avance página para cambiar de</w:t>
      </w:r>
      <w:r>
        <w:rPr>
          <w:color w:val="414042"/>
          <w:spacing w:val="-10"/>
        </w:rPr>
        <w:t> </w:t>
      </w:r>
      <w:r>
        <w:rPr>
          <w:color w:val="414042"/>
        </w:rPr>
        <w:t>ventana.</w:t>
      </w:r>
    </w:p>
    <w:p>
      <w:pPr>
        <w:pStyle w:val="BodyText"/>
        <w:spacing w:before="5"/>
        <w:rPr>
          <w:sz w:val="23"/>
        </w:rPr>
      </w:pPr>
    </w:p>
    <w:p>
      <w:pPr>
        <w:pStyle w:val="BodyText"/>
        <w:spacing w:line="244" w:lineRule="auto"/>
        <w:ind w:left="117" w:right="111"/>
        <w:jc w:val="both"/>
      </w:pPr>
      <w:r>
        <w:rPr>
          <w:color w:val="414042"/>
        </w:rPr>
        <w:t>Observará los requerimientos nutritivos (</w:t>
      </w:r>
      <w:r>
        <w:rPr>
          <w:color w:val="414042"/>
          <w:sz w:val="20"/>
        </w:rPr>
        <w:t>NRC</w:t>
      </w:r>
      <w:r>
        <w:rPr>
          <w:color w:val="414042"/>
        </w:rPr>
        <w:t>, 1998) del animal según la información ingresada. Asimismo, tiene la opción de indicar al programa los nutrientes para los cuales formulará la dieta y ajustar según el NRC (1998). Presione</w:t>
      </w:r>
      <w:r>
        <w:rPr>
          <w:color w:val="414042"/>
          <w:spacing w:val="-9"/>
        </w:rPr>
        <w:t> </w:t>
      </w:r>
      <w:r>
        <w:rPr>
          <w:color w:val="414042"/>
        </w:rPr>
        <w:t>F2,</w:t>
      </w:r>
      <w:r>
        <w:rPr>
          <w:color w:val="414042"/>
          <w:spacing w:val="-9"/>
        </w:rPr>
        <w:t> </w:t>
      </w:r>
      <w:r>
        <w:rPr>
          <w:color w:val="414042"/>
        </w:rPr>
        <w:t>entonces</w:t>
      </w:r>
      <w:r>
        <w:rPr>
          <w:color w:val="414042"/>
          <w:spacing w:val="-9"/>
        </w:rPr>
        <w:t> </w:t>
      </w:r>
      <w:r>
        <w:rPr>
          <w:color w:val="414042"/>
        </w:rPr>
        <w:t>aparecerá</w:t>
      </w:r>
      <w:r>
        <w:rPr>
          <w:color w:val="414042"/>
          <w:spacing w:val="-9"/>
        </w:rPr>
        <w:t> </w:t>
      </w:r>
      <w:r>
        <w:rPr>
          <w:color w:val="414042"/>
        </w:rPr>
        <w:t>una</w:t>
      </w:r>
      <w:r>
        <w:rPr>
          <w:color w:val="414042"/>
          <w:spacing w:val="-9"/>
        </w:rPr>
        <w:t> </w:t>
      </w:r>
      <w:r>
        <w:rPr>
          <w:color w:val="414042"/>
        </w:rPr>
        <w:t>ventana</w:t>
      </w:r>
      <w:r>
        <w:rPr>
          <w:color w:val="414042"/>
          <w:spacing w:val="-9"/>
        </w:rPr>
        <w:t> </w:t>
      </w:r>
      <w:r>
        <w:rPr>
          <w:color w:val="414042"/>
        </w:rPr>
        <w:t>con</w:t>
      </w:r>
      <w:r>
        <w:rPr>
          <w:color w:val="414042"/>
          <w:spacing w:val="-9"/>
        </w:rPr>
        <w:t> </w:t>
      </w:r>
      <w:r>
        <w:rPr>
          <w:color w:val="414042"/>
        </w:rPr>
        <w:t>47</w:t>
      </w:r>
      <w:r>
        <w:rPr>
          <w:color w:val="414042"/>
          <w:spacing w:val="-9"/>
        </w:rPr>
        <w:t> </w:t>
      </w:r>
      <w:r>
        <w:rPr>
          <w:color w:val="414042"/>
        </w:rPr>
        <w:t>nutrientes:</w:t>
      </w:r>
      <w:r>
        <w:rPr>
          <w:color w:val="414042"/>
          <w:spacing w:val="-9"/>
        </w:rPr>
        <w:t> </w:t>
      </w:r>
      <w:r>
        <w:rPr>
          <w:color w:val="414042"/>
        </w:rPr>
        <w:t>energía,</w:t>
      </w:r>
      <w:r>
        <w:rPr>
          <w:color w:val="414042"/>
          <w:spacing w:val="-9"/>
        </w:rPr>
        <w:t> </w:t>
      </w:r>
      <w:r>
        <w:rPr>
          <w:color w:val="414042"/>
        </w:rPr>
        <w:t>proteína, aminoácidos,</w:t>
      </w:r>
      <w:r>
        <w:rPr>
          <w:color w:val="414042"/>
          <w:spacing w:val="-21"/>
        </w:rPr>
        <w:t> </w:t>
      </w:r>
      <w:r>
        <w:rPr>
          <w:color w:val="414042"/>
        </w:rPr>
        <w:t>vitaminas,</w:t>
      </w:r>
      <w:r>
        <w:rPr>
          <w:color w:val="414042"/>
          <w:spacing w:val="-21"/>
        </w:rPr>
        <w:t> </w:t>
      </w:r>
      <w:r>
        <w:rPr>
          <w:color w:val="414042"/>
        </w:rPr>
        <w:t>minerales,</w:t>
      </w:r>
      <w:r>
        <w:rPr>
          <w:color w:val="414042"/>
          <w:spacing w:val="-21"/>
        </w:rPr>
        <w:t> </w:t>
      </w:r>
      <w:r>
        <w:rPr>
          <w:color w:val="414042"/>
        </w:rPr>
        <w:t>etc.</w:t>
      </w:r>
      <w:r>
        <w:rPr>
          <w:color w:val="414042"/>
          <w:spacing w:val="-21"/>
        </w:rPr>
        <w:t> </w:t>
      </w:r>
      <w:r>
        <w:rPr>
          <w:color w:val="414042"/>
        </w:rPr>
        <w:t>Seleccione</w:t>
      </w:r>
      <w:r>
        <w:rPr>
          <w:color w:val="414042"/>
          <w:spacing w:val="-21"/>
        </w:rPr>
        <w:t> </w:t>
      </w:r>
      <w:r>
        <w:rPr>
          <w:color w:val="414042"/>
        </w:rPr>
        <w:t>los</w:t>
      </w:r>
      <w:r>
        <w:rPr>
          <w:color w:val="414042"/>
          <w:spacing w:val="-21"/>
        </w:rPr>
        <w:t> </w:t>
      </w:r>
      <w:r>
        <w:rPr>
          <w:color w:val="414042"/>
        </w:rPr>
        <w:t>nutrientes</w:t>
      </w:r>
      <w:r>
        <w:rPr>
          <w:color w:val="414042"/>
          <w:spacing w:val="-21"/>
        </w:rPr>
        <w:t> </w:t>
      </w:r>
      <w:r>
        <w:rPr>
          <w:color w:val="414042"/>
        </w:rPr>
        <w:t>de</w:t>
      </w:r>
      <w:r>
        <w:rPr>
          <w:color w:val="414042"/>
          <w:spacing w:val="-21"/>
        </w:rPr>
        <w:t> </w:t>
      </w:r>
      <w:r>
        <w:rPr>
          <w:color w:val="414042"/>
        </w:rPr>
        <w:t>interés,</w:t>
      </w:r>
      <w:r>
        <w:rPr>
          <w:color w:val="414042"/>
          <w:spacing w:val="-21"/>
        </w:rPr>
        <w:t> </w:t>
      </w:r>
      <w:r>
        <w:rPr>
          <w:color w:val="414042"/>
        </w:rPr>
        <w:t>aparte de los ya considerados, y presione </w:t>
      </w:r>
      <w:r>
        <w:rPr>
          <w:rFonts w:ascii="Palatino Linotype" w:hAnsi="Palatino Linotype"/>
          <w:i/>
          <w:color w:val="414042"/>
        </w:rPr>
        <w:t>ENTER</w:t>
      </w:r>
      <w:r>
        <w:rPr>
          <w:color w:val="414042"/>
        </w:rPr>
        <w:t>. En la columna de mínimo indique</w:t>
      </w:r>
      <w:r>
        <w:rPr>
          <w:color w:val="414042"/>
          <w:spacing w:val="-15"/>
        </w:rPr>
        <w:t> </w:t>
      </w:r>
      <w:r>
        <w:rPr>
          <w:color w:val="414042"/>
        </w:rPr>
        <w:t>la cantidad requerida por el animal. En el caso de proteína, fije una concentración mínima de 17.0% de PC. </w:t>
      </w:r>
      <w:r>
        <w:rPr>
          <w:color w:val="414042"/>
          <w:spacing w:val="-3"/>
        </w:rPr>
        <w:t>Usted </w:t>
      </w:r>
      <w:r>
        <w:rPr>
          <w:color w:val="414042"/>
        </w:rPr>
        <w:t>puede indicar un rango para ciertos nutrientes o limitar su concentración máxima deseada en la</w:t>
      </w:r>
      <w:r>
        <w:rPr>
          <w:color w:val="414042"/>
          <w:spacing w:val="-11"/>
        </w:rPr>
        <w:t> </w:t>
      </w:r>
      <w:r>
        <w:rPr>
          <w:color w:val="414042"/>
        </w:rPr>
        <w:t>dieta.</w:t>
      </w:r>
    </w:p>
    <w:p>
      <w:pPr>
        <w:pStyle w:val="BodyText"/>
        <w:spacing w:before="5"/>
        <w:rPr>
          <w:sz w:val="23"/>
        </w:rPr>
      </w:pPr>
    </w:p>
    <w:p>
      <w:pPr>
        <w:pStyle w:val="BodyText"/>
        <w:ind w:left="117"/>
        <w:jc w:val="both"/>
      </w:pPr>
      <w:r>
        <w:rPr>
          <w:color w:val="414042"/>
        </w:rPr>
        <w:t>Una vez que ingresó los requerimientos nutritivos presione avance página.</w:t>
      </w:r>
    </w:p>
    <w:p>
      <w:pPr>
        <w:pStyle w:val="BodyText"/>
        <w:spacing w:before="4"/>
        <w:rPr>
          <w:sz w:val="23"/>
        </w:rPr>
      </w:pPr>
    </w:p>
    <w:p>
      <w:pPr>
        <w:pStyle w:val="BodyText"/>
        <w:spacing w:line="264" w:lineRule="exact"/>
        <w:ind w:left="117" w:right="111"/>
        <w:jc w:val="both"/>
      </w:pPr>
      <w:r>
        <w:rPr>
          <w:color w:val="414042"/>
          <w:spacing w:val="-3"/>
        </w:rPr>
        <w:t>Aquí</w:t>
      </w:r>
      <w:r>
        <w:rPr>
          <w:color w:val="414042"/>
          <w:spacing w:val="-8"/>
        </w:rPr>
        <w:t> </w:t>
      </w:r>
      <w:r>
        <w:rPr>
          <w:color w:val="414042"/>
        </w:rPr>
        <w:t>ingresará</w:t>
      </w:r>
      <w:r>
        <w:rPr>
          <w:color w:val="414042"/>
          <w:spacing w:val="-8"/>
        </w:rPr>
        <w:t> </w:t>
      </w:r>
      <w:r>
        <w:rPr>
          <w:color w:val="414042"/>
        </w:rPr>
        <w:t>los</w:t>
      </w:r>
      <w:r>
        <w:rPr>
          <w:color w:val="414042"/>
          <w:spacing w:val="-8"/>
        </w:rPr>
        <w:t> </w:t>
      </w:r>
      <w:r>
        <w:rPr>
          <w:color w:val="414042"/>
        </w:rPr>
        <w:t>alimentos</w:t>
      </w:r>
      <w:r>
        <w:rPr>
          <w:color w:val="414042"/>
          <w:spacing w:val="-8"/>
        </w:rPr>
        <w:t> </w:t>
      </w:r>
      <w:r>
        <w:rPr>
          <w:color w:val="414042"/>
        </w:rPr>
        <w:t>disponibles,</w:t>
      </w:r>
      <w:r>
        <w:rPr>
          <w:color w:val="414042"/>
          <w:spacing w:val="-8"/>
        </w:rPr>
        <w:t> </w:t>
      </w:r>
      <w:r>
        <w:rPr>
          <w:color w:val="414042"/>
        </w:rPr>
        <w:t>así</w:t>
      </w:r>
      <w:r>
        <w:rPr>
          <w:color w:val="414042"/>
          <w:spacing w:val="-8"/>
        </w:rPr>
        <w:t> </w:t>
      </w:r>
      <w:r>
        <w:rPr>
          <w:color w:val="414042"/>
        </w:rPr>
        <w:t>como</w:t>
      </w:r>
      <w:r>
        <w:rPr>
          <w:color w:val="414042"/>
          <w:spacing w:val="-8"/>
        </w:rPr>
        <w:t> </w:t>
      </w:r>
      <w:r>
        <w:rPr>
          <w:color w:val="414042"/>
        </w:rPr>
        <w:t>su</w:t>
      </w:r>
      <w:r>
        <w:rPr>
          <w:color w:val="414042"/>
          <w:spacing w:val="-8"/>
        </w:rPr>
        <w:t> </w:t>
      </w:r>
      <w:r>
        <w:rPr>
          <w:color w:val="414042"/>
        </w:rPr>
        <w:t>precio</w:t>
      </w:r>
      <w:r>
        <w:rPr>
          <w:color w:val="414042"/>
          <w:spacing w:val="-8"/>
        </w:rPr>
        <w:t> </w:t>
      </w:r>
      <w:r>
        <w:rPr>
          <w:color w:val="414042"/>
        </w:rPr>
        <w:t>(como</w:t>
      </w:r>
      <w:r>
        <w:rPr>
          <w:color w:val="414042"/>
          <w:spacing w:val="-8"/>
        </w:rPr>
        <w:t> </w:t>
      </w:r>
      <w:r>
        <w:rPr>
          <w:color w:val="414042"/>
        </w:rPr>
        <w:t>alimento;</w:t>
      </w:r>
      <w:r>
        <w:rPr>
          <w:color w:val="414042"/>
          <w:spacing w:val="-8"/>
        </w:rPr>
        <w:t> </w:t>
      </w:r>
      <w:r>
        <w:rPr>
          <w:rFonts w:ascii="Palatino Linotype" w:hAnsi="Palatino Linotype"/>
          <w:i/>
          <w:color w:val="414042"/>
          <w:spacing w:val="-5"/>
        </w:rPr>
        <w:t>AS </w:t>
      </w:r>
      <w:r>
        <w:rPr>
          <w:rFonts w:ascii="Palatino Linotype" w:hAnsi="Palatino Linotype"/>
          <w:i/>
          <w:color w:val="414042"/>
        </w:rPr>
        <w:t>FED</w:t>
      </w:r>
      <w:r>
        <w:rPr>
          <w:color w:val="414042"/>
        </w:rPr>
        <w:t>). A continuación se describe qué información debe ingresar y la manera de hacerlo.</w:t>
      </w:r>
    </w:p>
    <w:p>
      <w:pPr>
        <w:pStyle w:val="BodyText"/>
        <w:spacing w:before="11"/>
      </w:pPr>
    </w:p>
    <w:p>
      <w:pPr>
        <w:pStyle w:val="ListParagraph"/>
        <w:numPr>
          <w:ilvl w:val="0"/>
          <w:numId w:val="14"/>
        </w:numPr>
        <w:tabs>
          <w:tab w:pos="1045" w:val="left" w:leader="none"/>
        </w:tabs>
        <w:spacing w:line="264" w:lineRule="exact" w:before="0" w:after="0"/>
        <w:ind w:left="1044" w:right="111" w:hanging="360"/>
        <w:jc w:val="both"/>
        <w:rPr>
          <w:sz w:val="22"/>
        </w:rPr>
      </w:pPr>
      <w:r>
        <w:rPr>
          <w:color w:val="414042"/>
          <w:sz w:val="22"/>
        </w:rPr>
        <w:t>Precio: presione F2 y seleccione alguna de las opciones: $/tonelada métrica (1 000 kg) como alimento o $/kilogramo como alimento. Se sugiere</w:t>
      </w:r>
      <w:r>
        <w:rPr>
          <w:color w:val="414042"/>
          <w:spacing w:val="-12"/>
          <w:sz w:val="22"/>
        </w:rPr>
        <w:t> </w:t>
      </w:r>
      <w:r>
        <w:rPr>
          <w:color w:val="414042"/>
          <w:sz w:val="22"/>
        </w:rPr>
        <w:t>indicarlo</w:t>
      </w:r>
      <w:r>
        <w:rPr>
          <w:color w:val="414042"/>
          <w:spacing w:val="-12"/>
          <w:sz w:val="22"/>
        </w:rPr>
        <w:t> </w:t>
      </w:r>
      <w:r>
        <w:rPr>
          <w:color w:val="414042"/>
          <w:sz w:val="22"/>
        </w:rPr>
        <w:t>en</w:t>
      </w:r>
      <w:r>
        <w:rPr>
          <w:color w:val="414042"/>
          <w:spacing w:val="-12"/>
          <w:sz w:val="22"/>
        </w:rPr>
        <w:t> </w:t>
      </w:r>
      <w:r>
        <w:rPr>
          <w:color w:val="414042"/>
          <w:sz w:val="22"/>
        </w:rPr>
        <w:t>$/tonelada</w:t>
      </w:r>
      <w:r>
        <w:rPr>
          <w:color w:val="414042"/>
          <w:spacing w:val="-12"/>
          <w:sz w:val="22"/>
        </w:rPr>
        <w:t> </w:t>
      </w:r>
      <w:r>
        <w:rPr>
          <w:color w:val="414042"/>
          <w:sz w:val="22"/>
        </w:rPr>
        <w:t>métrica.</w:t>
      </w:r>
      <w:r>
        <w:rPr>
          <w:color w:val="414042"/>
          <w:spacing w:val="-12"/>
          <w:sz w:val="22"/>
        </w:rPr>
        <w:t> </w:t>
      </w:r>
      <w:r>
        <w:rPr>
          <w:color w:val="414042"/>
          <w:sz w:val="22"/>
        </w:rPr>
        <w:t>Entonces</w:t>
      </w:r>
      <w:r>
        <w:rPr>
          <w:color w:val="414042"/>
          <w:spacing w:val="-12"/>
          <w:sz w:val="22"/>
        </w:rPr>
        <w:t> </w:t>
      </w:r>
      <w:r>
        <w:rPr>
          <w:color w:val="414042"/>
          <w:sz w:val="22"/>
        </w:rPr>
        <w:t>presione</w:t>
      </w:r>
      <w:r>
        <w:rPr>
          <w:color w:val="414042"/>
          <w:spacing w:val="-12"/>
          <w:sz w:val="22"/>
        </w:rPr>
        <w:t> </w:t>
      </w:r>
      <w:r>
        <w:rPr>
          <w:rFonts w:ascii="Palatino Linotype" w:hAnsi="Palatino Linotype"/>
          <w:i/>
          <w:color w:val="414042"/>
          <w:sz w:val="22"/>
        </w:rPr>
        <w:t>ENTER</w:t>
      </w:r>
      <w:r>
        <w:rPr>
          <w:color w:val="414042"/>
          <w:sz w:val="22"/>
        </w:rPr>
        <w:t>.</w:t>
      </w:r>
    </w:p>
    <w:p>
      <w:pPr>
        <w:pStyle w:val="BodyText"/>
        <w:spacing w:before="5"/>
        <w:rPr>
          <w:sz w:val="23"/>
        </w:rPr>
      </w:pPr>
    </w:p>
    <w:p>
      <w:pPr>
        <w:pStyle w:val="BodyText"/>
        <w:spacing w:line="249" w:lineRule="auto"/>
        <w:ind w:left="117" w:right="112"/>
        <w:jc w:val="both"/>
      </w:pPr>
      <w:r>
        <w:rPr>
          <w:color w:val="414042"/>
        </w:rPr>
        <w:t>A</w:t>
      </w:r>
      <w:r>
        <w:rPr>
          <w:color w:val="414042"/>
          <w:spacing w:val="-15"/>
        </w:rPr>
        <w:t> </w:t>
      </w:r>
      <w:r>
        <w:rPr>
          <w:color w:val="414042"/>
        </w:rPr>
        <w:t>continuación,</w:t>
      </w:r>
      <w:r>
        <w:rPr>
          <w:color w:val="414042"/>
          <w:spacing w:val="-15"/>
        </w:rPr>
        <w:t> </w:t>
      </w:r>
      <w:r>
        <w:rPr>
          <w:color w:val="414042"/>
        </w:rPr>
        <w:t>ingrese</w:t>
      </w:r>
      <w:r>
        <w:rPr>
          <w:color w:val="414042"/>
          <w:spacing w:val="-15"/>
        </w:rPr>
        <w:t> </w:t>
      </w:r>
      <w:r>
        <w:rPr>
          <w:color w:val="414042"/>
        </w:rPr>
        <w:t>los</w:t>
      </w:r>
      <w:r>
        <w:rPr>
          <w:color w:val="414042"/>
          <w:spacing w:val="-15"/>
        </w:rPr>
        <w:t> </w:t>
      </w:r>
      <w:r>
        <w:rPr>
          <w:color w:val="414042"/>
        </w:rPr>
        <w:t>alimentos</w:t>
      </w:r>
      <w:r>
        <w:rPr>
          <w:color w:val="414042"/>
          <w:spacing w:val="-15"/>
        </w:rPr>
        <w:t> </w:t>
      </w:r>
      <w:r>
        <w:rPr>
          <w:color w:val="414042"/>
        </w:rPr>
        <w:t>que</w:t>
      </w:r>
      <w:r>
        <w:rPr>
          <w:color w:val="414042"/>
          <w:spacing w:val="-15"/>
        </w:rPr>
        <w:t> </w:t>
      </w:r>
      <w:r>
        <w:rPr>
          <w:color w:val="414042"/>
        </w:rPr>
        <w:t>tiene</w:t>
      </w:r>
      <w:r>
        <w:rPr>
          <w:color w:val="414042"/>
          <w:spacing w:val="-15"/>
        </w:rPr>
        <w:t> </w:t>
      </w:r>
      <w:r>
        <w:rPr>
          <w:color w:val="414042"/>
        </w:rPr>
        <w:t>disponible</w:t>
      </w:r>
      <w:r>
        <w:rPr>
          <w:color w:val="414042"/>
          <w:spacing w:val="-15"/>
        </w:rPr>
        <w:t> </w:t>
      </w:r>
      <w:r>
        <w:rPr>
          <w:color w:val="414042"/>
        </w:rPr>
        <w:t>el</w:t>
      </w:r>
      <w:r>
        <w:rPr>
          <w:color w:val="414042"/>
          <w:spacing w:val="-15"/>
        </w:rPr>
        <w:t> </w:t>
      </w:r>
      <w:r>
        <w:rPr>
          <w:color w:val="414042"/>
        </w:rPr>
        <w:t>productor</w:t>
      </w:r>
      <w:r>
        <w:rPr>
          <w:color w:val="414042"/>
          <w:spacing w:val="-15"/>
        </w:rPr>
        <w:t> </w:t>
      </w:r>
      <w:r>
        <w:rPr>
          <w:color w:val="414042"/>
        </w:rPr>
        <w:t>utilizando cualquiera de las tres</w:t>
      </w:r>
      <w:r>
        <w:rPr>
          <w:color w:val="414042"/>
          <w:spacing w:val="-40"/>
        </w:rPr>
        <w:t> </w:t>
      </w:r>
      <w:r>
        <w:rPr>
          <w:color w:val="414042"/>
        </w:rPr>
        <w:t>librerías.</w:t>
      </w:r>
    </w:p>
    <w:p>
      <w:pPr>
        <w:pStyle w:val="BodyText"/>
        <w:spacing w:before="6"/>
      </w:pPr>
    </w:p>
    <w:p>
      <w:pPr>
        <w:pStyle w:val="ListParagraph"/>
        <w:numPr>
          <w:ilvl w:val="0"/>
          <w:numId w:val="14"/>
        </w:numPr>
        <w:tabs>
          <w:tab w:pos="1045" w:val="left" w:leader="none"/>
        </w:tabs>
        <w:spacing w:line="264" w:lineRule="exact" w:before="0" w:after="0"/>
        <w:ind w:left="1044" w:right="111" w:hanging="360"/>
        <w:jc w:val="both"/>
        <w:rPr>
          <w:sz w:val="22"/>
        </w:rPr>
      </w:pPr>
      <w:r>
        <w:rPr>
          <w:color w:val="414042"/>
          <w:sz w:val="22"/>
        </w:rPr>
        <w:t>Presione F2, seleccione </w:t>
      </w:r>
      <w:r>
        <w:rPr>
          <w:rFonts w:ascii="Palatino Linotype" w:hAnsi="Palatino Linotype"/>
          <w:i/>
          <w:color w:val="414042"/>
          <w:sz w:val="20"/>
        </w:rPr>
        <w:t>STD </w:t>
      </w:r>
      <w:r>
        <w:rPr>
          <w:color w:val="414042"/>
          <w:sz w:val="22"/>
        </w:rPr>
        <w:t>(librería estándar), oprima </w:t>
      </w:r>
      <w:r>
        <w:rPr>
          <w:rFonts w:ascii="Palatino Linotype" w:hAnsi="Palatino Linotype"/>
          <w:i/>
          <w:color w:val="414042"/>
          <w:sz w:val="22"/>
        </w:rPr>
        <w:t>ENTER</w:t>
      </w:r>
      <w:r>
        <w:rPr>
          <w:color w:val="414042"/>
          <w:sz w:val="22"/>
        </w:rPr>
        <w:t>, presione nuevamente F2 y espere a que se carguen los alimentos codificados en el programa. Seleccione el alimento codificado con el número</w:t>
      </w:r>
      <w:r>
        <w:rPr>
          <w:color w:val="414042"/>
          <w:spacing w:val="-21"/>
          <w:sz w:val="22"/>
        </w:rPr>
        <w:t> </w:t>
      </w:r>
      <w:r>
        <w:rPr>
          <w:color w:val="414042"/>
          <w:sz w:val="22"/>
        </w:rPr>
        <w:t>23,</w:t>
      </w:r>
      <w:r>
        <w:rPr>
          <w:color w:val="414042"/>
          <w:spacing w:val="-21"/>
          <w:sz w:val="22"/>
        </w:rPr>
        <w:t> </w:t>
      </w:r>
      <w:r>
        <w:rPr>
          <w:color w:val="414042"/>
          <w:sz w:val="22"/>
        </w:rPr>
        <w:t>maíz</w:t>
      </w:r>
      <w:r>
        <w:rPr>
          <w:color w:val="414042"/>
          <w:spacing w:val="-21"/>
          <w:sz w:val="22"/>
        </w:rPr>
        <w:t> </w:t>
      </w:r>
      <w:r>
        <w:rPr>
          <w:color w:val="414042"/>
          <w:sz w:val="22"/>
        </w:rPr>
        <w:t>grano</w:t>
      </w:r>
      <w:r>
        <w:rPr>
          <w:color w:val="414042"/>
          <w:spacing w:val="-21"/>
          <w:sz w:val="22"/>
        </w:rPr>
        <w:t> </w:t>
      </w:r>
      <w:r>
        <w:rPr>
          <w:color w:val="414042"/>
          <w:sz w:val="22"/>
        </w:rPr>
        <w:t>(</w:t>
      </w:r>
      <w:r>
        <w:rPr>
          <w:rFonts w:ascii="Palatino Linotype" w:hAnsi="Palatino Linotype"/>
          <w:i/>
          <w:color w:val="414042"/>
          <w:sz w:val="22"/>
        </w:rPr>
        <w:t>corn</w:t>
      </w:r>
      <w:r>
        <w:rPr>
          <w:rFonts w:ascii="Palatino Linotype" w:hAnsi="Palatino Linotype"/>
          <w:i/>
          <w:color w:val="414042"/>
          <w:spacing w:val="-20"/>
          <w:sz w:val="22"/>
        </w:rPr>
        <w:t> </w:t>
      </w:r>
      <w:r>
        <w:rPr>
          <w:rFonts w:ascii="Palatino Linotype" w:hAnsi="Palatino Linotype"/>
          <w:i/>
          <w:color w:val="414042"/>
          <w:sz w:val="22"/>
        </w:rPr>
        <w:t>dent</w:t>
      </w:r>
      <w:r>
        <w:rPr>
          <w:rFonts w:ascii="Palatino Linotype" w:hAnsi="Palatino Linotype"/>
          <w:i/>
          <w:color w:val="414042"/>
          <w:spacing w:val="-20"/>
          <w:sz w:val="22"/>
        </w:rPr>
        <w:t> </w:t>
      </w:r>
      <w:r>
        <w:rPr>
          <w:rFonts w:ascii="Palatino Linotype" w:hAnsi="Palatino Linotype"/>
          <w:i/>
          <w:color w:val="414042"/>
          <w:sz w:val="22"/>
        </w:rPr>
        <w:t>yellow</w:t>
      </w:r>
      <w:r>
        <w:rPr>
          <w:rFonts w:ascii="Palatino Linotype" w:hAnsi="Palatino Linotype"/>
          <w:i/>
          <w:color w:val="414042"/>
          <w:spacing w:val="-20"/>
          <w:sz w:val="22"/>
        </w:rPr>
        <w:t> </w:t>
      </w:r>
      <w:r>
        <w:rPr>
          <w:rFonts w:ascii="Palatino Linotype" w:hAnsi="Palatino Linotype"/>
          <w:i/>
          <w:color w:val="414042"/>
          <w:sz w:val="22"/>
        </w:rPr>
        <w:t>grain</w:t>
      </w:r>
      <w:r>
        <w:rPr>
          <w:color w:val="414042"/>
          <w:sz w:val="22"/>
        </w:rPr>
        <w:t>),</w:t>
      </w:r>
      <w:r>
        <w:rPr>
          <w:color w:val="414042"/>
          <w:spacing w:val="-21"/>
          <w:sz w:val="22"/>
        </w:rPr>
        <w:t> </w:t>
      </w:r>
      <w:r>
        <w:rPr>
          <w:color w:val="414042"/>
          <w:sz w:val="22"/>
        </w:rPr>
        <w:t>y</w:t>
      </w:r>
      <w:r>
        <w:rPr>
          <w:color w:val="414042"/>
          <w:spacing w:val="-21"/>
          <w:sz w:val="22"/>
        </w:rPr>
        <w:t> </w:t>
      </w:r>
      <w:r>
        <w:rPr>
          <w:color w:val="414042"/>
          <w:sz w:val="22"/>
        </w:rPr>
        <w:t>presione</w:t>
      </w:r>
      <w:r>
        <w:rPr>
          <w:color w:val="414042"/>
          <w:spacing w:val="-21"/>
          <w:sz w:val="22"/>
        </w:rPr>
        <w:t> </w:t>
      </w:r>
      <w:r>
        <w:rPr>
          <w:rFonts w:ascii="Palatino Linotype" w:hAnsi="Palatino Linotype"/>
          <w:i/>
          <w:color w:val="414042"/>
          <w:sz w:val="22"/>
        </w:rPr>
        <w:t>ENTER</w:t>
      </w:r>
      <w:r>
        <w:rPr>
          <w:color w:val="414042"/>
          <w:sz w:val="22"/>
        </w:rPr>
        <w:t>.</w:t>
      </w:r>
    </w:p>
    <w:p>
      <w:pPr>
        <w:spacing w:after="0" w:line="264" w:lineRule="exact"/>
        <w:jc w:val="both"/>
        <w:rPr>
          <w:sz w:val="22"/>
        </w:rPr>
        <w:sectPr>
          <w:pgSz w:w="9640" w:h="13040"/>
          <w:pgMar w:header="0" w:footer="939" w:top="1040" w:bottom="1120" w:left="1300" w:right="1020"/>
        </w:sectPr>
      </w:pPr>
    </w:p>
    <w:p>
      <w:pPr>
        <w:pStyle w:val="ListParagraph"/>
        <w:numPr>
          <w:ilvl w:val="0"/>
          <w:numId w:val="14"/>
        </w:numPr>
        <w:tabs>
          <w:tab w:pos="1041" w:val="left" w:leader="none"/>
        </w:tabs>
        <w:spacing w:line="240" w:lineRule="auto" w:before="29" w:after="0"/>
        <w:ind w:left="1040" w:right="0" w:hanging="360"/>
        <w:jc w:val="left"/>
        <w:rPr>
          <w:sz w:val="22"/>
        </w:rPr>
      </w:pPr>
      <w:r>
        <w:rPr>
          <w:color w:val="414042"/>
          <w:sz w:val="22"/>
        </w:rPr>
        <w:t>Anote el precio de éste en $ por tonelada métrica. En este caso es  </w:t>
      </w:r>
      <w:r>
        <w:rPr>
          <w:color w:val="414042"/>
          <w:spacing w:val="28"/>
          <w:sz w:val="22"/>
        </w:rPr>
        <w:t> </w:t>
      </w:r>
      <w:r>
        <w:rPr>
          <w:color w:val="414042"/>
          <w:sz w:val="22"/>
        </w:rPr>
        <w:t>de</w:t>
      </w:r>
    </w:p>
    <w:p>
      <w:pPr>
        <w:pStyle w:val="BodyText"/>
        <w:spacing w:before="11"/>
        <w:ind w:left="1040" w:right="69"/>
      </w:pPr>
      <w:r>
        <w:rPr>
          <w:color w:val="414042"/>
        </w:rPr>
        <w:t>$4,700.00.</w:t>
      </w:r>
    </w:p>
    <w:p>
      <w:pPr>
        <w:pStyle w:val="ListParagraph"/>
        <w:numPr>
          <w:ilvl w:val="0"/>
          <w:numId w:val="14"/>
        </w:numPr>
        <w:tabs>
          <w:tab w:pos="1041" w:val="left" w:leader="none"/>
        </w:tabs>
        <w:spacing w:line="264" w:lineRule="exact" w:before="5" w:after="0"/>
        <w:ind w:left="1040" w:right="115" w:hanging="360"/>
        <w:jc w:val="both"/>
        <w:rPr>
          <w:sz w:val="22"/>
        </w:rPr>
      </w:pPr>
      <w:r>
        <w:rPr>
          <w:color w:val="414042"/>
          <w:sz w:val="22"/>
        </w:rPr>
        <w:t>Si</w:t>
      </w:r>
      <w:r>
        <w:rPr>
          <w:color w:val="414042"/>
          <w:spacing w:val="-27"/>
          <w:sz w:val="22"/>
        </w:rPr>
        <w:t> </w:t>
      </w:r>
      <w:r>
        <w:rPr>
          <w:color w:val="414042"/>
          <w:sz w:val="22"/>
        </w:rPr>
        <w:t>desea</w:t>
      </w:r>
      <w:r>
        <w:rPr>
          <w:color w:val="414042"/>
          <w:spacing w:val="-27"/>
          <w:sz w:val="22"/>
        </w:rPr>
        <w:t> </w:t>
      </w:r>
      <w:r>
        <w:rPr>
          <w:color w:val="414042"/>
          <w:sz w:val="22"/>
        </w:rPr>
        <w:t>verificar</w:t>
      </w:r>
      <w:r>
        <w:rPr>
          <w:color w:val="414042"/>
          <w:spacing w:val="-27"/>
          <w:sz w:val="22"/>
        </w:rPr>
        <w:t> </w:t>
      </w:r>
      <w:r>
        <w:rPr>
          <w:color w:val="414042"/>
          <w:sz w:val="22"/>
        </w:rPr>
        <w:t>su</w:t>
      </w:r>
      <w:r>
        <w:rPr>
          <w:color w:val="414042"/>
          <w:spacing w:val="-27"/>
          <w:sz w:val="22"/>
        </w:rPr>
        <w:t> </w:t>
      </w:r>
      <w:r>
        <w:rPr>
          <w:color w:val="414042"/>
          <w:sz w:val="22"/>
        </w:rPr>
        <w:t>composiciónquímica,</w:t>
      </w:r>
      <w:r>
        <w:rPr>
          <w:color w:val="414042"/>
          <w:spacing w:val="-27"/>
          <w:sz w:val="22"/>
        </w:rPr>
        <w:t> </w:t>
      </w:r>
      <w:r>
        <w:rPr>
          <w:color w:val="414042"/>
          <w:sz w:val="22"/>
        </w:rPr>
        <w:t>ubique</w:t>
      </w:r>
      <w:r>
        <w:rPr>
          <w:color w:val="414042"/>
          <w:spacing w:val="-27"/>
          <w:sz w:val="22"/>
        </w:rPr>
        <w:t> </w:t>
      </w:r>
      <w:r>
        <w:rPr>
          <w:color w:val="414042"/>
          <w:sz w:val="22"/>
        </w:rPr>
        <w:t>el</w:t>
      </w:r>
      <w:r>
        <w:rPr>
          <w:color w:val="414042"/>
          <w:spacing w:val="-27"/>
          <w:sz w:val="22"/>
        </w:rPr>
        <w:t> </w:t>
      </w:r>
      <w:r>
        <w:rPr>
          <w:color w:val="414042"/>
          <w:spacing w:val="3"/>
          <w:sz w:val="22"/>
        </w:rPr>
        <w:t>cursoren</w:t>
      </w:r>
      <w:r>
        <w:rPr>
          <w:color w:val="414042"/>
          <w:spacing w:val="-27"/>
          <w:sz w:val="22"/>
        </w:rPr>
        <w:t> </w:t>
      </w:r>
      <w:r>
        <w:rPr>
          <w:color w:val="414042"/>
          <w:sz w:val="22"/>
        </w:rPr>
        <w:t>la</w:t>
      </w:r>
      <w:r>
        <w:rPr>
          <w:color w:val="414042"/>
          <w:spacing w:val="-27"/>
          <w:sz w:val="22"/>
        </w:rPr>
        <w:t> </w:t>
      </w:r>
      <w:r>
        <w:rPr>
          <w:color w:val="414042"/>
          <w:sz w:val="22"/>
        </w:rPr>
        <w:t>séptima columna (</w:t>
      </w:r>
      <w:r>
        <w:rPr>
          <w:rFonts w:ascii="Palatino Linotype" w:hAnsi="Palatino Linotype"/>
          <w:i/>
          <w:color w:val="414042"/>
          <w:sz w:val="22"/>
        </w:rPr>
        <w:t>edit feed</w:t>
      </w:r>
      <w:r>
        <w:rPr>
          <w:color w:val="414042"/>
          <w:sz w:val="22"/>
        </w:rPr>
        <w:t>) y escriba una Y (</w:t>
      </w:r>
      <w:r>
        <w:rPr>
          <w:rFonts w:ascii="Palatino Linotype" w:hAnsi="Palatino Linotype"/>
          <w:i/>
          <w:color w:val="414042"/>
          <w:sz w:val="22"/>
        </w:rPr>
        <w:t>yes</w:t>
      </w:r>
      <w:r>
        <w:rPr>
          <w:color w:val="414042"/>
          <w:sz w:val="22"/>
        </w:rPr>
        <w:t>/sí), entonces se mostrará la composición</w:t>
      </w:r>
      <w:r>
        <w:rPr>
          <w:color w:val="414042"/>
          <w:spacing w:val="-8"/>
          <w:sz w:val="22"/>
        </w:rPr>
        <w:t> </w:t>
      </w:r>
      <w:r>
        <w:rPr>
          <w:color w:val="414042"/>
          <w:sz w:val="22"/>
        </w:rPr>
        <w:t>química</w:t>
      </w:r>
      <w:r>
        <w:rPr>
          <w:color w:val="414042"/>
          <w:spacing w:val="-8"/>
          <w:sz w:val="22"/>
        </w:rPr>
        <w:t> </w:t>
      </w:r>
      <w:r>
        <w:rPr>
          <w:color w:val="414042"/>
          <w:sz w:val="22"/>
        </w:rPr>
        <w:t>del</w:t>
      </w:r>
      <w:r>
        <w:rPr>
          <w:color w:val="414042"/>
          <w:spacing w:val="-8"/>
          <w:sz w:val="22"/>
        </w:rPr>
        <w:t> </w:t>
      </w:r>
      <w:r>
        <w:rPr>
          <w:color w:val="414042"/>
          <w:sz w:val="22"/>
        </w:rPr>
        <w:t>maíz.</w:t>
      </w:r>
      <w:r>
        <w:rPr>
          <w:color w:val="414042"/>
          <w:spacing w:val="-8"/>
          <w:sz w:val="22"/>
        </w:rPr>
        <w:t> </w:t>
      </w:r>
      <w:r>
        <w:rPr>
          <w:color w:val="414042"/>
          <w:sz w:val="22"/>
        </w:rPr>
        <w:t>Regrese</w:t>
      </w:r>
      <w:r>
        <w:rPr>
          <w:color w:val="414042"/>
          <w:spacing w:val="-8"/>
          <w:sz w:val="22"/>
        </w:rPr>
        <w:t> </w:t>
      </w:r>
      <w:r>
        <w:rPr>
          <w:color w:val="414042"/>
          <w:sz w:val="22"/>
        </w:rPr>
        <w:t>a</w:t>
      </w:r>
      <w:r>
        <w:rPr>
          <w:color w:val="414042"/>
          <w:spacing w:val="-8"/>
          <w:sz w:val="22"/>
        </w:rPr>
        <w:t> </w:t>
      </w:r>
      <w:r>
        <w:rPr>
          <w:color w:val="414042"/>
          <w:sz w:val="22"/>
        </w:rPr>
        <w:t>la</w:t>
      </w:r>
      <w:r>
        <w:rPr>
          <w:color w:val="414042"/>
          <w:spacing w:val="-8"/>
          <w:sz w:val="22"/>
        </w:rPr>
        <w:t> </w:t>
      </w:r>
      <w:r>
        <w:rPr>
          <w:color w:val="414042"/>
          <w:sz w:val="22"/>
        </w:rPr>
        <w:t>página</w:t>
      </w:r>
      <w:r>
        <w:rPr>
          <w:color w:val="414042"/>
          <w:spacing w:val="-8"/>
          <w:sz w:val="22"/>
        </w:rPr>
        <w:t> </w:t>
      </w:r>
      <w:r>
        <w:rPr>
          <w:color w:val="414042"/>
          <w:spacing w:val="-3"/>
          <w:sz w:val="22"/>
        </w:rPr>
        <w:t>anterior.</w:t>
      </w:r>
    </w:p>
    <w:p>
      <w:pPr>
        <w:pStyle w:val="ListParagraph"/>
        <w:numPr>
          <w:ilvl w:val="0"/>
          <w:numId w:val="14"/>
        </w:numPr>
        <w:tabs>
          <w:tab w:pos="1041" w:val="left" w:leader="none"/>
        </w:tabs>
        <w:spacing w:line="249" w:lineRule="auto" w:before="6" w:after="0"/>
        <w:ind w:left="1040" w:right="114" w:hanging="359"/>
        <w:jc w:val="both"/>
        <w:rPr>
          <w:sz w:val="22"/>
        </w:rPr>
      </w:pPr>
      <w:r>
        <w:rPr>
          <w:color w:val="414042"/>
          <w:sz w:val="22"/>
        </w:rPr>
        <w:t>Ingrese de la misma forma el resto de los alimentos disponibles que  se encuentran en las librerías estándar y/o alternativa. Los números clave</w:t>
      </w:r>
      <w:r>
        <w:rPr>
          <w:color w:val="414042"/>
          <w:spacing w:val="-18"/>
          <w:sz w:val="22"/>
        </w:rPr>
        <w:t> </w:t>
      </w:r>
      <w:r>
        <w:rPr>
          <w:color w:val="414042"/>
          <w:sz w:val="22"/>
        </w:rPr>
        <w:t>son:</w:t>
      </w:r>
      <w:r>
        <w:rPr>
          <w:color w:val="414042"/>
          <w:spacing w:val="-18"/>
          <w:sz w:val="22"/>
        </w:rPr>
        <w:t> </w:t>
      </w:r>
      <w:r>
        <w:rPr>
          <w:color w:val="414042"/>
          <w:sz w:val="22"/>
        </w:rPr>
        <w:t>harina</w:t>
      </w:r>
      <w:r>
        <w:rPr>
          <w:color w:val="414042"/>
          <w:spacing w:val="-18"/>
          <w:sz w:val="22"/>
        </w:rPr>
        <w:t> </w:t>
      </w:r>
      <w:r>
        <w:rPr>
          <w:color w:val="414042"/>
          <w:sz w:val="22"/>
        </w:rPr>
        <w:t>de</w:t>
      </w:r>
      <w:r>
        <w:rPr>
          <w:color w:val="414042"/>
          <w:spacing w:val="-18"/>
          <w:sz w:val="22"/>
        </w:rPr>
        <w:t> </w:t>
      </w:r>
      <w:r>
        <w:rPr>
          <w:color w:val="414042"/>
          <w:sz w:val="22"/>
        </w:rPr>
        <w:t>pescado,</w:t>
      </w:r>
      <w:r>
        <w:rPr>
          <w:color w:val="414042"/>
          <w:spacing w:val="-18"/>
          <w:sz w:val="22"/>
        </w:rPr>
        <w:t> </w:t>
      </w:r>
      <w:r>
        <w:rPr>
          <w:color w:val="414042"/>
          <w:sz w:val="22"/>
        </w:rPr>
        <w:t>37;</w:t>
      </w:r>
      <w:r>
        <w:rPr>
          <w:color w:val="414042"/>
          <w:spacing w:val="-18"/>
          <w:sz w:val="22"/>
        </w:rPr>
        <w:t> </w:t>
      </w:r>
      <w:r>
        <w:rPr>
          <w:color w:val="414042"/>
          <w:sz w:val="22"/>
        </w:rPr>
        <w:t>harina</w:t>
      </w:r>
      <w:r>
        <w:rPr>
          <w:color w:val="414042"/>
          <w:spacing w:val="-18"/>
          <w:sz w:val="22"/>
        </w:rPr>
        <w:t> </w:t>
      </w:r>
      <w:r>
        <w:rPr>
          <w:color w:val="414042"/>
          <w:sz w:val="22"/>
        </w:rPr>
        <w:t>de</w:t>
      </w:r>
      <w:r>
        <w:rPr>
          <w:color w:val="414042"/>
          <w:spacing w:val="-18"/>
          <w:sz w:val="22"/>
        </w:rPr>
        <w:t> </w:t>
      </w:r>
      <w:r>
        <w:rPr>
          <w:color w:val="414042"/>
          <w:sz w:val="22"/>
        </w:rPr>
        <w:t>soya,</w:t>
      </w:r>
      <w:r>
        <w:rPr>
          <w:color w:val="414042"/>
          <w:spacing w:val="-18"/>
          <w:sz w:val="22"/>
        </w:rPr>
        <w:t> </w:t>
      </w:r>
      <w:r>
        <w:rPr>
          <w:color w:val="414042"/>
          <w:sz w:val="22"/>
        </w:rPr>
        <w:t>93;</w:t>
      </w:r>
      <w:r>
        <w:rPr>
          <w:color w:val="414042"/>
          <w:spacing w:val="-18"/>
          <w:sz w:val="22"/>
        </w:rPr>
        <w:t> </w:t>
      </w:r>
      <w:r>
        <w:rPr>
          <w:color w:val="414042"/>
          <w:sz w:val="22"/>
        </w:rPr>
        <w:t>cema</w:t>
      </w:r>
      <w:r>
        <w:rPr>
          <w:color w:val="414042"/>
          <w:spacing w:val="-18"/>
          <w:sz w:val="22"/>
        </w:rPr>
        <w:t> </w:t>
      </w:r>
      <w:r>
        <w:rPr>
          <w:color w:val="414042"/>
          <w:sz w:val="22"/>
        </w:rPr>
        <w:t>de</w:t>
      </w:r>
      <w:r>
        <w:rPr>
          <w:color w:val="414042"/>
          <w:spacing w:val="-18"/>
          <w:sz w:val="22"/>
        </w:rPr>
        <w:t> </w:t>
      </w:r>
      <w:r>
        <w:rPr>
          <w:color w:val="414042"/>
          <w:sz w:val="22"/>
        </w:rPr>
        <w:t>trigo,</w:t>
      </w:r>
      <w:r>
        <w:rPr>
          <w:color w:val="414042"/>
          <w:spacing w:val="-18"/>
          <w:sz w:val="22"/>
        </w:rPr>
        <w:t> </w:t>
      </w:r>
      <w:r>
        <w:rPr>
          <w:color w:val="414042"/>
          <w:sz w:val="22"/>
        </w:rPr>
        <w:t>101; residuo de panadería, 2; melaza, 62; fosfato de calcio, 14; premezcla de vitaminas y minerales </w:t>
      </w:r>
      <w:r>
        <w:rPr>
          <w:color w:val="414042"/>
          <w:spacing w:val="-6"/>
          <w:sz w:val="22"/>
        </w:rPr>
        <w:t>ISU, </w:t>
      </w:r>
      <w:r>
        <w:rPr>
          <w:color w:val="414042"/>
          <w:sz w:val="22"/>
        </w:rPr>
        <w:t>77. El precio (kg en BH) se indica en</w:t>
      </w:r>
      <w:r>
        <w:rPr>
          <w:color w:val="414042"/>
          <w:spacing w:val="-21"/>
          <w:sz w:val="22"/>
        </w:rPr>
        <w:t> </w:t>
      </w:r>
      <w:r>
        <w:rPr>
          <w:color w:val="414042"/>
          <w:sz w:val="22"/>
        </w:rPr>
        <w:t>el Cuadro</w:t>
      </w:r>
      <w:r>
        <w:rPr>
          <w:color w:val="414042"/>
          <w:spacing w:val="-7"/>
          <w:sz w:val="22"/>
        </w:rPr>
        <w:t> </w:t>
      </w:r>
      <w:r>
        <w:rPr>
          <w:color w:val="414042"/>
          <w:sz w:val="22"/>
        </w:rPr>
        <w:t>27</w:t>
      </w:r>
      <w:r>
        <w:rPr>
          <w:color w:val="414042"/>
          <w:spacing w:val="-7"/>
          <w:sz w:val="22"/>
        </w:rPr>
        <w:t> </w:t>
      </w:r>
      <w:r>
        <w:rPr>
          <w:color w:val="414042"/>
          <w:sz w:val="22"/>
        </w:rPr>
        <w:t>de</w:t>
      </w:r>
      <w:r>
        <w:rPr>
          <w:color w:val="414042"/>
          <w:spacing w:val="-7"/>
          <w:sz w:val="22"/>
        </w:rPr>
        <w:t> </w:t>
      </w:r>
      <w:r>
        <w:rPr>
          <w:color w:val="414042"/>
          <w:sz w:val="22"/>
        </w:rPr>
        <w:t>ingredientes</w:t>
      </w:r>
      <w:r>
        <w:rPr>
          <w:color w:val="414042"/>
          <w:spacing w:val="-7"/>
          <w:sz w:val="22"/>
        </w:rPr>
        <w:t> </w:t>
      </w:r>
      <w:r>
        <w:rPr>
          <w:color w:val="414042"/>
          <w:sz w:val="22"/>
        </w:rPr>
        <w:t>disponibles.</w:t>
      </w:r>
      <w:r>
        <w:rPr>
          <w:color w:val="414042"/>
          <w:spacing w:val="-7"/>
          <w:sz w:val="22"/>
        </w:rPr>
        <w:t> </w:t>
      </w:r>
      <w:r>
        <w:rPr>
          <w:color w:val="414042"/>
          <w:sz w:val="22"/>
        </w:rPr>
        <w:t>El</w:t>
      </w:r>
      <w:r>
        <w:rPr>
          <w:color w:val="414042"/>
          <w:spacing w:val="-7"/>
          <w:sz w:val="22"/>
        </w:rPr>
        <w:t> </w:t>
      </w:r>
      <w:r>
        <w:rPr>
          <w:color w:val="414042"/>
          <w:sz w:val="22"/>
        </w:rPr>
        <w:t>precio</w:t>
      </w:r>
      <w:r>
        <w:rPr>
          <w:color w:val="414042"/>
          <w:spacing w:val="-7"/>
          <w:sz w:val="22"/>
        </w:rPr>
        <w:t> </w:t>
      </w:r>
      <w:r>
        <w:rPr>
          <w:color w:val="414042"/>
          <w:sz w:val="22"/>
        </w:rPr>
        <w:t>(por</w:t>
      </w:r>
      <w:r>
        <w:rPr>
          <w:color w:val="414042"/>
          <w:spacing w:val="-7"/>
          <w:sz w:val="22"/>
        </w:rPr>
        <w:t> </w:t>
      </w:r>
      <w:r>
        <w:rPr>
          <w:color w:val="414042"/>
          <w:sz w:val="22"/>
        </w:rPr>
        <w:t>tonelada</w:t>
      </w:r>
      <w:r>
        <w:rPr>
          <w:color w:val="414042"/>
          <w:spacing w:val="-7"/>
          <w:sz w:val="22"/>
        </w:rPr>
        <w:t> </w:t>
      </w:r>
      <w:r>
        <w:rPr>
          <w:color w:val="414042"/>
          <w:sz w:val="22"/>
        </w:rPr>
        <w:t>en</w:t>
      </w:r>
      <w:r>
        <w:rPr>
          <w:color w:val="414042"/>
          <w:spacing w:val="-7"/>
          <w:sz w:val="22"/>
        </w:rPr>
        <w:t> </w:t>
      </w:r>
      <w:r>
        <w:rPr>
          <w:color w:val="414042"/>
          <w:sz w:val="22"/>
        </w:rPr>
        <w:t>BH) se</w:t>
      </w:r>
      <w:r>
        <w:rPr>
          <w:color w:val="414042"/>
          <w:spacing w:val="-7"/>
          <w:sz w:val="22"/>
        </w:rPr>
        <w:t> </w:t>
      </w:r>
      <w:r>
        <w:rPr>
          <w:color w:val="414042"/>
          <w:sz w:val="22"/>
        </w:rPr>
        <w:t>indica</w:t>
      </w:r>
      <w:r>
        <w:rPr>
          <w:color w:val="414042"/>
          <w:spacing w:val="-7"/>
          <w:sz w:val="22"/>
        </w:rPr>
        <w:t> </w:t>
      </w:r>
      <w:r>
        <w:rPr>
          <w:color w:val="414042"/>
          <w:sz w:val="22"/>
        </w:rPr>
        <w:t>en</w:t>
      </w:r>
      <w:r>
        <w:rPr>
          <w:color w:val="414042"/>
          <w:spacing w:val="-7"/>
          <w:sz w:val="22"/>
        </w:rPr>
        <w:t> </w:t>
      </w:r>
      <w:r>
        <w:rPr>
          <w:color w:val="414042"/>
          <w:sz w:val="22"/>
        </w:rPr>
        <w:t>el</w:t>
      </w:r>
      <w:r>
        <w:rPr>
          <w:color w:val="414042"/>
          <w:spacing w:val="-7"/>
          <w:sz w:val="22"/>
        </w:rPr>
        <w:t> </w:t>
      </w:r>
      <w:r>
        <w:rPr>
          <w:color w:val="414042"/>
          <w:sz w:val="22"/>
        </w:rPr>
        <w:t>Cuadro</w:t>
      </w:r>
      <w:r>
        <w:rPr>
          <w:color w:val="414042"/>
          <w:spacing w:val="-7"/>
          <w:sz w:val="22"/>
        </w:rPr>
        <w:t> </w:t>
      </w:r>
      <w:r>
        <w:rPr>
          <w:color w:val="414042"/>
          <w:sz w:val="22"/>
        </w:rPr>
        <w:t>28</w:t>
      </w:r>
      <w:r>
        <w:rPr>
          <w:color w:val="414042"/>
          <w:spacing w:val="-7"/>
          <w:sz w:val="22"/>
        </w:rPr>
        <w:t> </w:t>
      </w:r>
      <w:r>
        <w:rPr>
          <w:color w:val="414042"/>
          <w:sz w:val="22"/>
        </w:rPr>
        <w:t>de</w:t>
      </w:r>
      <w:r>
        <w:rPr>
          <w:color w:val="414042"/>
          <w:spacing w:val="-7"/>
          <w:sz w:val="22"/>
        </w:rPr>
        <w:t> </w:t>
      </w:r>
      <w:r>
        <w:rPr>
          <w:color w:val="414042"/>
          <w:sz w:val="22"/>
        </w:rPr>
        <w:t>ingredientes</w:t>
      </w:r>
      <w:r>
        <w:rPr>
          <w:color w:val="414042"/>
          <w:spacing w:val="-7"/>
          <w:sz w:val="22"/>
        </w:rPr>
        <w:t> </w:t>
      </w:r>
      <w:r>
        <w:rPr>
          <w:color w:val="414042"/>
          <w:sz w:val="22"/>
        </w:rPr>
        <w:t>disponibles.</w:t>
      </w:r>
    </w:p>
    <w:p>
      <w:pPr>
        <w:pStyle w:val="BodyText"/>
        <w:spacing w:before="6"/>
      </w:pPr>
    </w:p>
    <w:p>
      <w:pPr>
        <w:pStyle w:val="BodyText"/>
        <w:spacing w:line="264" w:lineRule="exact"/>
        <w:ind w:left="113" w:right="113"/>
        <w:jc w:val="both"/>
      </w:pPr>
      <w:r>
        <w:rPr>
          <w:color w:val="414042"/>
        </w:rPr>
        <w:t>Si un alimento no se encuentra en éstas, seleccione la librería </w:t>
      </w:r>
      <w:r>
        <w:rPr>
          <w:rFonts w:ascii="Palatino Linotype" w:hAnsi="Palatino Linotype"/>
          <w:i/>
          <w:color w:val="414042"/>
          <w:sz w:val="20"/>
        </w:rPr>
        <w:t>NEW</w:t>
      </w:r>
      <w:r>
        <w:rPr>
          <w:color w:val="414042"/>
        </w:rPr>
        <w:t>, asigne un número al nuevo alimento, escriba un número progresivo, su nombre y precio. Finalmente coloque el cursor en la última columna y escriba </w:t>
      </w:r>
      <w:r>
        <w:rPr>
          <w:rFonts w:ascii="Palatino Linotype" w:hAnsi="Palatino Linotype"/>
          <w:i/>
          <w:color w:val="414042"/>
        </w:rPr>
        <w:t>yes</w:t>
      </w:r>
      <w:r>
        <w:rPr>
          <w:color w:val="414042"/>
        </w:rPr>
        <w:t>/sí. Presione </w:t>
      </w:r>
      <w:r>
        <w:rPr>
          <w:rFonts w:ascii="Palatino Linotype" w:hAnsi="Palatino Linotype"/>
          <w:i/>
          <w:color w:val="414042"/>
        </w:rPr>
        <w:t>ENTER </w:t>
      </w:r>
      <w:r>
        <w:rPr>
          <w:color w:val="414042"/>
        </w:rPr>
        <w:t>e ingrese los datos del nuevo alimento: % </w:t>
      </w:r>
      <w:r>
        <w:rPr>
          <w:color w:val="414042"/>
          <w:sz w:val="20"/>
        </w:rPr>
        <w:t>MS </w:t>
      </w:r>
      <w:r>
        <w:rPr>
          <w:color w:val="414042"/>
        </w:rPr>
        <w:t>y composición química.</w:t>
      </w:r>
    </w:p>
    <w:p>
      <w:pPr>
        <w:pStyle w:val="BodyText"/>
        <w:spacing w:before="5"/>
        <w:rPr>
          <w:sz w:val="23"/>
        </w:rPr>
      </w:pPr>
    </w:p>
    <w:p>
      <w:pPr>
        <w:pStyle w:val="BodyText"/>
        <w:spacing w:line="249" w:lineRule="auto"/>
        <w:ind w:left="113" w:right="115"/>
        <w:jc w:val="both"/>
      </w:pPr>
      <w:r>
        <w:rPr>
          <w:color w:val="414042"/>
        </w:rPr>
        <w:t>Restricciones. En la columna de mínimo, restringir la melaza de caña (5%), la harina de pescado (3%) y la premezcla de vitaminas y minerales (2.5%); en la columna</w:t>
      </w:r>
      <w:r>
        <w:rPr>
          <w:color w:val="414042"/>
          <w:spacing w:val="-12"/>
        </w:rPr>
        <w:t> </w:t>
      </w:r>
      <w:r>
        <w:rPr>
          <w:color w:val="414042"/>
        </w:rPr>
        <w:t>de</w:t>
      </w:r>
      <w:r>
        <w:rPr>
          <w:color w:val="414042"/>
          <w:spacing w:val="-12"/>
        </w:rPr>
        <w:t> </w:t>
      </w:r>
      <w:r>
        <w:rPr>
          <w:color w:val="414042"/>
        </w:rPr>
        <w:t>máximo,</w:t>
      </w:r>
      <w:r>
        <w:rPr>
          <w:color w:val="414042"/>
          <w:spacing w:val="-12"/>
        </w:rPr>
        <w:t> </w:t>
      </w:r>
      <w:r>
        <w:rPr>
          <w:color w:val="414042"/>
        </w:rPr>
        <w:t>el</w:t>
      </w:r>
      <w:r>
        <w:rPr>
          <w:color w:val="414042"/>
          <w:spacing w:val="-12"/>
        </w:rPr>
        <w:t> </w:t>
      </w:r>
      <w:r>
        <w:rPr>
          <w:color w:val="414042"/>
        </w:rPr>
        <w:t>residuo</w:t>
      </w:r>
      <w:r>
        <w:rPr>
          <w:color w:val="414042"/>
          <w:spacing w:val="-12"/>
        </w:rPr>
        <w:t> </w:t>
      </w:r>
      <w:r>
        <w:rPr>
          <w:color w:val="414042"/>
        </w:rPr>
        <w:t>de</w:t>
      </w:r>
      <w:r>
        <w:rPr>
          <w:color w:val="414042"/>
          <w:spacing w:val="-12"/>
        </w:rPr>
        <w:t> </w:t>
      </w:r>
      <w:r>
        <w:rPr>
          <w:color w:val="414042"/>
        </w:rPr>
        <w:t>panadería</w:t>
      </w:r>
      <w:r>
        <w:rPr>
          <w:color w:val="414042"/>
          <w:spacing w:val="-12"/>
        </w:rPr>
        <w:t> </w:t>
      </w:r>
      <w:r>
        <w:rPr>
          <w:color w:val="414042"/>
        </w:rPr>
        <w:t>(30%)</w:t>
      </w:r>
      <w:r>
        <w:rPr>
          <w:color w:val="414042"/>
          <w:spacing w:val="-12"/>
        </w:rPr>
        <w:t> </w:t>
      </w:r>
      <w:r>
        <w:rPr>
          <w:color w:val="414042"/>
        </w:rPr>
        <w:t>y</w:t>
      </w:r>
      <w:r>
        <w:rPr>
          <w:color w:val="414042"/>
          <w:spacing w:val="-12"/>
        </w:rPr>
        <w:t> </w:t>
      </w:r>
      <w:r>
        <w:rPr>
          <w:color w:val="414042"/>
        </w:rPr>
        <w:t>la</w:t>
      </w:r>
      <w:r>
        <w:rPr>
          <w:color w:val="414042"/>
          <w:spacing w:val="-12"/>
        </w:rPr>
        <w:t> </w:t>
      </w:r>
      <w:r>
        <w:rPr>
          <w:color w:val="414042"/>
        </w:rPr>
        <w:t>cema</w:t>
      </w:r>
      <w:r>
        <w:rPr>
          <w:color w:val="414042"/>
          <w:spacing w:val="-12"/>
        </w:rPr>
        <w:t> </w:t>
      </w:r>
      <w:r>
        <w:rPr>
          <w:color w:val="414042"/>
        </w:rPr>
        <w:t>de</w:t>
      </w:r>
      <w:r>
        <w:rPr>
          <w:color w:val="414042"/>
          <w:spacing w:val="-12"/>
        </w:rPr>
        <w:t> </w:t>
      </w:r>
      <w:r>
        <w:rPr>
          <w:color w:val="414042"/>
        </w:rPr>
        <w:t>trigo</w:t>
      </w:r>
      <w:r>
        <w:rPr>
          <w:color w:val="414042"/>
          <w:spacing w:val="-12"/>
        </w:rPr>
        <w:t> </w:t>
      </w:r>
      <w:r>
        <w:rPr>
          <w:color w:val="414042"/>
        </w:rPr>
        <w:t>(20%).</w:t>
      </w:r>
      <w:r>
        <w:rPr>
          <w:color w:val="414042"/>
          <w:spacing w:val="-12"/>
        </w:rPr>
        <w:t> </w:t>
      </w:r>
      <w:r>
        <w:rPr>
          <w:color w:val="414042"/>
          <w:spacing w:val="-4"/>
        </w:rPr>
        <w:t>Una </w:t>
      </w:r>
      <w:r>
        <w:rPr>
          <w:color w:val="414042"/>
        </w:rPr>
        <w:t>vez</w:t>
      </w:r>
      <w:r>
        <w:rPr>
          <w:color w:val="414042"/>
          <w:spacing w:val="-11"/>
        </w:rPr>
        <w:t> </w:t>
      </w:r>
      <w:r>
        <w:rPr>
          <w:color w:val="414042"/>
        </w:rPr>
        <w:t>que</w:t>
      </w:r>
      <w:r>
        <w:rPr>
          <w:color w:val="414042"/>
          <w:spacing w:val="-11"/>
        </w:rPr>
        <w:t> </w:t>
      </w:r>
      <w:r>
        <w:rPr>
          <w:color w:val="414042"/>
        </w:rPr>
        <w:t>ingresó</w:t>
      </w:r>
      <w:r>
        <w:rPr>
          <w:color w:val="414042"/>
          <w:spacing w:val="-11"/>
        </w:rPr>
        <w:t> </w:t>
      </w:r>
      <w:r>
        <w:rPr>
          <w:color w:val="414042"/>
        </w:rPr>
        <w:t>todos</w:t>
      </w:r>
      <w:r>
        <w:rPr>
          <w:color w:val="414042"/>
          <w:spacing w:val="-11"/>
        </w:rPr>
        <w:t> </w:t>
      </w:r>
      <w:r>
        <w:rPr>
          <w:color w:val="414042"/>
        </w:rPr>
        <w:t>los</w:t>
      </w:r>
      <w:r>
        <w:rPr>
          <w:color w:val="414042"/>
          <w:spacing w:val="-11"/>
        </w:rPr>
        <w:t> </w:t>
      </w:r>
      <w:r>
        <w:rPr>
          <w:color w:val="414042"/>
        </w:rPr>
        <w:t>alimentos</w:t>
      </w:r>
      <w:r>
        <w:rPr>
          <w:color w:val="414042"/>
          <w:spacing w:val="-11"/>
        </w:rPr>
        <w:t> </w:t>
      </w:r>
      <w:r>
        <w:rPr>
          <w:color w:val="414042"/>
        </w:rPr>
        <w:t>y</w:t>
      </w:r>
      <w:r>
        <w:rPr>
          <w:color w:val="414042"/>
          <w:spacing w:val="-11"/>
        </w:rPr>
        <w:t> </w:t>
      </w:r>
      <w:r>
        <w:rPr>
          <w:color w:val="414042"/>
        </w:rPr>
        <w:t>su</w:t>
      </w:r>
      <w:r>
        <w:rPr>
          <w:color w:val="414042"/>
          <w:spacing w:val="-11"/>
        </w:rPr>
        <w:t> </w:t>
      </w:r>
      <w:r>
        <w:rPr>
          <w:color w:val="414042"/>
        </w:rPr>
        <w:t>precio,</w:t>
      </w:r>
      <w:r>
        <w:rPr>
          <w:color w:val="414042"/>
          <w:spacing w:val="-11"/>
        </w:rPr>
        <w:t> </w:t>
      </w:r>
      <w:r>
        <w:rPr>
          <w:color w:val="414042"/>
        </w:rPr>
        <w:t>presione</w:t>
      </w:r>
      <w:r>
        <w:rPr>
          <w:color w:val="414042"/>
          <w:spacing w:val="-11"/>
        </w:rPr>
        <w:t> </w:t>
      </w:r>
      <w:r>
        <w:rPr>
          <w:color w:val="414042"/>
        </w:rPr>
        <w:t>avance</w:t>
      </w:r>
      <w:r>
        <w:rPr>
          <w:color w:val="414042"/>
          <w:spacing w:val="-11"/>
        </w:rPr>
        <w:t> </w:t>
      </w:r>
      <w:r>
        <w:rPr>
          <w:color w:val="414042"/>
        </w:rPr>
        <w:t>página.</w:t>
      </w:r>
    </w:p>
    <w:p>
      <w:pPr>
        <w:pStyle w:val="BodyText"/>
        <w:rPr>
          <w:sz w:val="23"/>
        </w:rPr>
      </w:pPr>
    </w:p>
    <w:p>
      <w:pPr>
        <w:pStyle w:val="BodyText"/>
        <w:spacing w:line="249" w:lineRule="auto"/>
        <w:ind w:left="113" w:right="115"/>
        <w:jc w:val="both"/>
      </w:pPr>
      <w:r>
        <w:rPr>
          <w:color w:val="414042"/>
          <w:spacing w:val="-3"/>
        </w:rPr>
        <w:t>Aquí</w:t>
      </w:r>
      <w:r>
        <w:rPr>
          <w:color w:val="414042"/>
          <w:spacing w:val="-9"/>
        </w:rPr>
        <w:t> </w:t>
      </w:r>
      <w:r>
        <w:rPr>
          <w:color w:val="414042"/>
        </w:rPr>
        <w:t>puede</w:t>
      </w:r>
      <w:r>
        <w:rPr>
          <w:color w:val="414042"/>
          <w:spacing w:val="-9"/>
        </w:rPr>
        <w:t> </w:t>
      </w:r>
      <w:r>
        <w:rPr>
          <w:color w:val="414042"/>
        </w:rPr>
        <w:t>indicar</w:t>
      </w:r>
      <w:r>
        <w:rPr>
          <w:color w:val="414042"/>
          <w:spacing w:val="-9"/>
        </w:rPr>
        <w:t> </w:t>
      </w:r>
      <w:r>
        <w:rPr>
          <w:color w:val="414042"/>
        </w:rPr>
        <w:t>o</w:t>
      </w:r>
      <w:r>
        <w:rPr>
          <w:color w:val="414042"/>
          <w:spacing w:val="-9"/>
        </w:rPr>
        <w:t> </w:t>
      </w:r>
      <w:r>
        <w:rPr>
          <w:color w:val="414042"/>
        </w:rPr>
        <w:t>restringir</w:t>
      </w:r>
      <w:r>
        <w:rPr>
          <w:color w:val="414042"/>
          <w:spacing w:val="-9"/>
        </w:rPr>
        <w:t> </w:t>
      </w:r>
      <w:r>
        <w:rPr>
          <w:color w:val="414042"/>
        </w:rPr>
        <w:t>cierto</w:t>
      </w:r>
      <w:r>
        <w:rPr>
          <w:color w:val="414042"/>
          <w:spacing w:val="-9"/>
        </w:rPr>
        <w:t> </w:t>
      </w:r>
      <w:r>
        <w:rPr>
          <w:color w:val="414042"/>
        </w:rPr>
        <w:t>grupo</w:t>
      </w:r>
      <w:r>
        <w:rPr>
          <w:color w:val="414042"/>
          <w:spacing w:val="-9"/>
        </w:rPr>
        <w:t> </w:t>
      </w:r>
      <w:r>
        <w:rPr>
          <w:color w:val="414042"/>
        </w:rPr>
        <w:t>de</w:t>
      </w:r>
      <w:r>
        <w:rPr>
          <w:color w:val="414042"/>
          <w:spacing w:val="-9"/>
        </w:rPr>
        <w:t> </w:t>
      </w:r>
      <w:r>
        <w:rPr>
          <w:color w:val="414042"/>
        </w:rPr>
        <w:t>alimentos</w:t>
      </w:r>
      <w:r>
        <w:rPr>
          <w:color w:val="414042"/>
          <w:spacing w:val="-9"/>
        </w:rPr>
        <w:t> </w:t>
      </w:r>
      <w:r>
        <w:rPr>
          <w:color w:val="414042"/>
        </w:rPr>
        <w:t>en</w:t>
      </w:r>
      <w:r>
        <w:rPr>
          <w:color w:val="414042"/>
          <w:spacing w:val="-9"/>
        </w:rPr>
        <w:t> </w:t>
      </w:r>
      <w:r>
        <w:rPr>
          <w:color w:val="414042"/>
        </w:rPr>
        <w:t>la</w:t>
      </w:r>
      <w:r>
        <w:rPr>
          <w:color w:val="414042"/>
          <w:spacing w:val="-9"/>
        </w:rPr>
        <w:t> </w:t>
      </w:r>
      <w:r>
        <w:rPr>
          <w:color w:val="414042"/>
        </w:rPr>
        <w:t>dieta,</w:t>
      </w:r>
      <w:r>
        <w:rPr>
          <w:color w:val="414042"/>
          <w:spacing w:val="-9"/>
        </w:rPr>
        <w:t> </w:t>
      </w:r>
      <w:r>
        <w:rPr>
          <w:color w:val="414042"/>
        </w:rPr>
        <w:t>por</w:t>
      </w:r>
      <w:r>
        <w:rPr>
          <w:color w:val="414042"/>
          <w:spacing w:val="-9"/>
        </w:rPr>
        <w:t> </w:t>
      </w:r>
      <w:r>
        <w:rPr>
          <w:color w:val="414042"/>
        </w:rPr>
        <w:t>ejemplo, la cantidad de ingredientes proteicos, entre</w:t>
      </w:r>
      <w:r>
        <w:rPr>
          <w:color w:val="414042"/>
          <w:spacing w:val="-19"/>
        </w:rPr>
        <w:t> </w:t>
      </w:r>
      <w:r>
        <w:rPr>
          <w:color w:val="414042"/>
        </w:rPr>
        <w:t>otros.</w:t>
      </w:r>
    </w:p>
    <w:p>
      <w:pPr>
        <w:pStyle w:val="BodyText"/>
        <w:rPr>
          <w:sz w:val="23"/>
        </w:rPr>
      </w:pPr>
    </w:p>
    <w:p>
      <w:pPr>
        <w:pStyle w:val="BodyText"/>
        <w:ind w:left="113"/>
        <w:jc w:val="both"/>
      </w:pPr>
      <w:r>
        <w:rPr>
          <w:color w:val="414042"/>
        </w:rPr>
        <w:t>Salve o almacene la información ya ingresada de la manera siguiente:</w:t>
      </w:r>
    </w:p>
    <w:p>
      <w:pPr>
        <w:pStyle w:val="BodyText"/>
        <w:spacing w:before="4"/>
        <w:rPr>
          <w:sz w:val="23"/>
        </w:rPr>
      </w:pPr>
    </w:p>
    <w:p>
      <w:pPr>
        <w:pStyle w:val="BodyText"/>
        <w:spacing w:line="264" w:lineRule="exact"/>
        <w:ind w:left="113" w:right="114"/>
        <w:jc w:val="both"/>
      </w:pPr>
      <w:r>
        <w:rPr>
          <w:color w:val="414042"/>
        </w:rPr>
        <w:t>Presione</w:t>
      </w:r>
      <w:r>
        <w:rPr>
          <w:color w:val="414042"/>
          <w:spacing w:val="-9"/>
        </w:rPr>
        <w:t> </w:t>
      </w:r>
      <w:r>
        <w:rPr>
          <w:color w:val="414042"/>
        </w:rPr>
        <w:t>F5</w:t>
      </w:r>
      <w:r>
        <w:rPr>
          <w:color w:val="414042"/>
          <w:spacing w:val="-9"/>
        </w:rPr>
        <w:t> </w:t>
      </w:r>
      <w:r>
        <w:rPr>
          <w:color w:val="414042"/>
        </w:rPr>
        <w:t>(ARCHIVOS).</w:t>
      </w:r>
      <w:r>
        <w:rPr>
          <w:color w:val="414042"/>
          <w:spacing w:val="-9"/>
        </w:rPr>
        <w:t> </w:t>
      </w:r>
      <w:r>
        <w:rPr>
          <w:color w:val="414042"/>
        </w:rPr>
        <w:t>Espere</w:t>
      </w:r>
      <w:r>
        <w:rPr>
          <w:color w:val="414042"/>
          <w:spacing w:val="-9"/>
        </w:rPr>
        <w:t> </w:t>
      </w:r>
      <w:r>
        <w:rPr>
          <w:color w:val="414042"/>
        </w:rPr>
        <w:t>a</w:t>
      </w:r>
      <w:r>
        <w:rPr>
          <w:color w:val="414042"/>
          <w:spacing w:val="-9"/>
        </w:rPr>
        <w:t> </w:t>
      </w:r>
      <w:r>
        <w:rPr>
          <w:color w:val="414042"/>
        </w:rPr>
        <w:t>que</w:t>
      </w:r>
      <w:r>
        <w:rPr>
          <w:color w:val="414042"/>
          <w:spacing w:val="-9"/>
        </w:rPr>
        <w:t> </w:t>
      </w:r>
      <w:r>
        <w:rPr>
          <w:color w:val="414042"/>
        </w:rPr>
        <w:t>cambie</w:t>
      </w:r>
      <w:r>
        <w:rPr>
          <w:color w:val="414042"/>
          <w:spacing w:val="-9"/>
        </w:rPr>
        <w:t> </w:t>
      </w:r>
      <w:r>
        <w:rPr>
          <w:color w:val="414042"/>
        </w:rPr>
        <w:t>de</w:t>
      </w:r>
      <w:r>
        <w:rPr>
          <w:color w:val="414042"/>
          <w:spacing w:val="-9"/>
        </w:rPr>
        <w:t> </w:t>
      </w:r>
      <w:r>
        <w:rPr>
          <w:color w:val="414042"/>
        </w:rPr>
        <w:t>página</w:t>
      </w:r>
      <w:r>
        <w:rPr>
          <w:color w:val="414042"/>
          <w:spacing w:val="-9"/>
        </w:rPr>
        <w:t> </w:t>
      </w:r>
      <w:r>
        <w:rPr>
          <w:color w:val="414042"/>
        </w:rPr>
        <w:t>y</w:t>
      </w:r>
      <w:r>
        <w:rPr>
          <w:color w:val="414042"/>
          <w:spacing w:val="-9"/>
        </w:rPr>
        <w:t> </w:t>
      </w:r>
      <w:r>
        <w:rPr>
          <w:color w:val="414042"/>
        </w:rPr>
        <w:t>entonces</w:t>
      </w:r>
      <w:r>
        <w:rPr>
          <w:color w:val="414042"/>
          <w:spacing w:val="-9"/>
        </w:rPr>
        <w:t> </w:t>
      </w:r>
      <w:r>
        <w:rPr>
          <w:color w:val="414042"/>
        </w:rPr>
        <w:t>seleccione </w:t>
      </w:r>
      <w:r>
        <w:rPr>
          <w:rFonts w:ascii="Palatino Linotype" w:hAnsi="Palatino Linotype"/>
          <w:i/>
          <w:color w:val="414042"/>
          <w:spacing w:val="-8"/>
        </w:rPr>
        <w:t>SAVE </w:t>
      </w:r>
      <w:r>
        <w:rPr>
          <w:color w:val="414042"/>
        </w:rPr>
        <w:t>(salvar). Enseguida el programa le solicita el </w:t>
      </w:r>
      <w:r>
        <w:rPr>
          <w:color w:val="414042"/>
          <w:spacing w:val="-3"/>
        </w:rPr>
        <w:t>nombre </w:t>
      </w:r>
      <w:r>
        <w:rPr>
          <w:color w:val="414042"/>
        </w:rPr>
        <w:t>del archivo y unidad donde quiere que se almacene, por lo que usted deberá escribir: A:\nombre del archivo.apo (máximo ocho caracteres); ejemplo: A:\CERCREC.APO. Presione </w:t>
      </w:r>
      <w:r>
        <w:rPr>
          <w:rFonts w:ascii="Palatino Linotype" w:hAnsi="Palatino Linotype"/>
          <w:i/>
          <w:color w:val="414042"/>
        </w:rPr>
        <w:t>ENTER</w:t>
      </w:r>
      <w:r>
        <w:rPr>
          <w:color w:val="414042"/>
        </w:rPr>
        <w:t>.</w:t>
      </w:r>
    </w:p>
    <w:p>
      <w:pPr>
        <w:pStyle w:val="BodyText"/>
        <w:spacing w:before="5"/>
        <w:rPr>
          <w:sz w:val="23"/>
        </w:rPr>
      </w:pPr>
    </w:p>
    <w:p>
      <w:pPr>
        <w:pStyle w:val="BodyText"/>
        <w:spacing w:line="249" w:lineRule="auto"/>
        <w:ind w:left="113" w:right="115"/>
        <w:jc w:val="both"/>
      </w:pPr>
      <w:r>
        <w:rPr>
          <w:color w:val="414042"/>
        </w:rPr>
        <w:t>Hasta este paso usted terminó de ingresar la información requerida, por lo tanto está</w:t>
      </w:r>
      <w:r>
        <w:rPr>
          <w:color w:val="414042"/>
          <w:spacing w:val="-9"/>
        </w:rPr>
        <w:t> </w:t>
      </w:r>
      <w:r>
        <w:rPr>
          <w:color w:val="414042"/>
        </w:rPr>
        <w:t>en</w:t>
      </w:r>
      <w:r>
        <w:rPr>
          <w:color w:val="414042"/>
          <w:spacing w:val="-9"/>
        </w:rPr>
        <w:t> </w:t>
      </w:r>
      <w:r>
        <w:rPr>
          <w:color w:val="414042"/>
        </w:rPr>
        <w:t>condiciones</w:t>
      </w:r>
      <w:r>
        <w:rPr>
          <w:color w:val="414042"/>
          <w:spacing w:val="-9"/>
        </w:rPr>
        <w:t> </w:t>
      </w:r>
      <w:r>
        <w:rPr>
          <w:color w:val="414042"/>
        </w:rPr>
        <w:t>de</w:t>
      </w:r>
      <w:r>
        <w:rPr>
          <w:color w:val="414042"/>
          <w:spacing w:val="-9"/>
        </w:rPr>
        <w:t> </w:t>
      </w:r>
      <w:r>
        <w:rPr>
          <w:color w:val="414042"/>
        </w:rPr>
        <w:t>indicar</w:t>
      </w:r>
      <w:r>
        <w:rPr>
          <w:color w:val="414042"/>
          <w:spacing w:val="-9"/>
        </w:rPr>
        <w:t> </w:t>
      </w:r>
      <w:r>
        <w:rPr>
          <w:color w:val="414042"/>
        </w:rPr>
        <w:t>al</w:t>
      </w:r>
      <w:r>
        <w:rPr>
          <w:color w:val="414042"/>
          <w:spacing w:val="-9"/>
        </w:rPr>
        <w:t> </w:t>
      </w:r>
      <w:r>
        <w:rPr>
          <w:color w:val="414042"/>
        </w:rPr>
        <w:t>programa</w:t>
      </w:r>
      <w:r>
        <w:rPr>
          <w:color w:val="414042"/>
          <w:spacing w:val="-9"/>
        </w:rPr>
        <w:t> </w:t>
      </w:r>
      <w:r>
        <w:rPr>
          <w:color w:val="414042"/>
        </w:rPr>
        <w:t>que</w:t>
      </w:r>
      <w:r>
        <w:rPr>
          <w:color w:val="414042"/>
          <w:spacing w:val="-9"/>
        </w:rPr>
        <w:t> </w:t>
      </w:r>
      <w:r>
        <w:rPr>
          <w:color w:val="414042"/>
        </w:rPr>
        <w:t>formule</w:t>
      </w:r>
      <w:r>
        <w:rPr>
          <w:color w:val="414042"/>
          <w:spacing w:val="-9"/>
        </w:rPr>
        <w:t> </w:t>
      </w:r>
      <w:r>
        <w:rPr>
          <w:color w:val="414042"/>
        </w:rPr>
        <w:t>la</w:t>
      </w:r>
      <w:r>
        <w:rPr>
          <w:color w:val="414042"/>
          <w:spacing w:val="-9"/>
        </w:rPr>
        <w:t> </w:t>
      </w:r>
      <w:r>
        <w:rPr>
          <w:color w:val="414042"/>
        </w:rPr>
        <w:t>dieta,</w:t>
      </w:r>
      <w:r>
        <w:rPr>
          <w:color w:val="414042"/>
          <w:spacing w:val="-9"/>
        </w:rPr>
        <w:t> </w:t>
      </w:r>
      <w:r>
        <w:rPr>
          <w:color w:val="414042"/>
        </w:rPr>
        <w:t>para</w:t>
      </w:r>
      <w:r>
        <w:rPr>
          <w:color w:val="414042"/>
          <w:spacing w:val="-9"/>
        </w:rPr>
        <w:t> </w:t>
      </w:r>
      <w:r>
        <w:rPr>
          <w:color w:val="414042"/>
        </w:rPr>
        <w:t>lo</w:t>
      </w:r>
      <w:r>
        <w:rPr>
          <w:color w:val="414042"/>
          <w:spacing w:val="-9"/>
        </w:rPr>
        <w:t> </w:t>
      </w:r>
      <w:r>
        <w:rPr>
          <w:color w:val="414042"/>
        </w:rPr>
        <w:t>cual</w:t>
      </w:r>
      <w:r>
        <w:rPr>
          <w:color w:val="414042"/>
          <w:spacing w:val="-9"/>
        </w:rPr>
        <w:t> </w:t>
      </w:r>
      <w:r>
        <w:rPr>
          <w:color w:val="414042"/>
        </w:rPr>
        <w:t>debe presionar la tecla F8 (formular) y</w:t>
      </w:r>
      <w:r>
        <w:rPr>
          <w:color w:val="414042"/>
          <w:spacing w:val="-39"/>
        </w:rPr>
        <w:t> </w:t>
      </w:r>
      <w:r>
        <w:rPr>
          <w:color w:val="414042"/>
          <w:spacing w:val="-3"/>
        </w:rPr>
        <w:t>esperar.</w:t>
      </w:r>
    </w:p>
    <w:p>
      <w:pPr>
        <w:pStyle w:val="BodyText"/>
        <w:rPr>
          <w:sz w:val="23"/>
        </w:rPr>
      </w:pPr>
    </w:p>
    <w:p>
      <w:pPr>
        <w:pStyle w:val="BodyText"/>
        <w:spacing w:line="249" w:lineRule="auto"/>
        <w:ind w:left="113" w:right="115"/>
        <w:jc w:val="both"/>
      </w:pPr>
      <w:r>
        <w:rPr>
          <w:color w:val="414042"/>
        </w:rPr>
        <w:t>Una vez incluidas las restricciones anteriores en los alimentos y el porcentaje mínimo de proteína cruda (17.0%) en los nutrientes, el costo de la dieta y el</w:t>
      </w:r>
    </w:p>
    <w:p>
      <w:pPr>
        <w:spacing w:after="0" w:line="249" w:lineRule="auto"/>
        <w:jc w:val="both"/>
        <w:sectPr>
          <w:pgSz w:w="9640" w:h="13040"/>
          <w:pgMar w:header="0" w:footer="939" w:top="1040" w:bottom="1120" w:left="1020" w:right="1300"/>
        </w:sectPr>
      </w:pPr>
    </w:p>
    <w:p>
      <w:pPr>
        <w:pStyle w:val="BodyText"/>
        <w:spacing w:line="249" w:lineRule="auto" w:before="29"/>
        <w:ind w:left="117" w:right="69"/>
      </w:pPr>
      <w:r>
        <w:rPr>
          <w:color w:val="414042"/>
        </w:rPr>
        <w:t>comportamiento del animal, la composición de la dieta y su aporte nutricional son los siguientes:</w:t>
      </w:r>
    </w:p>
    <w:p>
      <w:pPr>
        <w:pStyle w:val="BodyText"/>
        <w:rPr>
          <w:sz w:val="23"/>
        </w:rPr>
      </w:pPr>
    </w:p>
    <w:p>
      <w:pPr>
        <w:pStyle w:val="BodyText"/>
        <w:ind w:left="117" w:right="69"/>
      </w:pPr>
      <w:r>
        <w:rPr>
          <w:color w:val="414042"/>
        </w:rPr>
        <w:t>Dieta de costo mínimo para cerdos en crecimiento</w:t>
      </w:r>
    </w:p>
    <w:p>
      <w:pPr>
        <w:pStyle w:val="BodyText"/>
        <w:spacing w:before="7"/>
        <w:rPr>
          <w:sz w:val="21"/>
        </w:rPr>
      </w:pPr>
    </w:p>
    <w:p>
      <w:pPr>
        <w:pStyle w:val="Heading2"/>
        <w:spacing w:before="1"/>
        <w:ind w:right="77"/>
      </w:pPr>
      <w:r>
        <w:rPr>
          <w:color w:val="8F3A75"/>
          <w:w w:val="95"/>
        </w:rPr>
        <w:t>Cuadro 25</w:t>
      </w:r>
    </w:p>
    <w:p>
      <w:pPr>
        <w:spacing w:line="280" w:lineRule="exact" w:before="0"/>
        <w:ind w:left="80" w:right="77" w:firstLine="0"/>
        <w:jc w:val="center"/>
        <w:rPr>
          <w:rFonts w:ascii="Palatino Linotype" w:hAnsi="Palatino Linotype"/>
          <w:b/>
          <w:sz w:val="22"/>
        </w:rPr>
      </w:pPr>
      <w:r>
        <w:rPr>
          <w:rFonts w:ascii="Palatino Linotype" w:hAnsi="Palatino Linotype"/>
          <w:b/>
          <w:color w:val="8F3A75"/>
          <w:w w:val="90"/>
          <w:sz w:val="22"/>
        </w:rPr>
        <w:t>Características de cerdos en etapa de crecimiento</w:t>
      </w:r>
    </w:p>
    <w:p>
      <w:pPr>
        <w:pStyle w:val="BodyText"/>
        <w:spacing w:before="9"/>
        <w:rPr>
          <w:rFonts w:ascii="Palatino Linotype"/>
          <w:b/>
          <w:sz w:val="17"/>
        </w:rPr>
      </w:pPr>
      <w:r>
        <w:rPr/>
        <w:pict>
          <v:group style="position:absolute;margin-left:86.766701pt;margin-top:13.907225pt;width:322.55pt;height:14.8pt;mso-position-horizontal-relative:page;mso-position-vertical-relative:paragraph;z-index:3496;mso-wrap-distance-left:0;mso-wrap-distance-right:0" coordorigin="1735,278" coordsize="6451,296">
            <v:rect style="position:absolute;left:1740;top:278;width:2892;height:291" filled="true" fillcolor="#dcede6" stroked="false">
              <v:fill type="solid"/>
            </v:rect>
            <v:rect style="position:absolute;left:4632;top:278;width:3548;height:291" filled="true" fillcolor="#dcede6" stroked="false">
              <v:fill type="solid"/>
            </v:rect>
            <v:line style="position:absolute" from="1740,569" to="4632,569" stroked="true" strokeweight=".5pt" strokecolor="#87226c"/>
            <v:line style="position:absolute" from="4632,569" to="8181,569" stroked="true" strokeweight=".5pt" strokecolor="#87226c"/>
            <v:shape style="position:absolute;left:1740;top:278;width:6441;height:291" type="#_x0000_t202" filled="false" stroked="false">
              <v:textbox inset="0,0,0,0">
                <w:txbxContent>
                  <w:p>
                    <w:pPr>
                      <w:tabs>
                        <w:tab w:pos="2971" w:val="left" w:leader="none"/>
                      </w:tabs>
                      <w:spacing w:before="22"/>
                      <w:ind w:left="79" w:right="0" w:firstLine="0"/>
                      <w:jc w:val="left"/>
                      <w:rPr>
                        <w:rFonts w:ascii="Palatino Linotype" w:hAnsi="Palatino Linotype"/>
                        <w:b/>
                        <w:sz w:val="18"/>
                      </w:rPr>
                    </w:pPr>
                    <w:r>
                      <w:rPr>
                        <w:rFonts w:ascii="Palatino Linotype" w:hAnsi="Palatino Linotype"/>
                        <w:b/>
                        <w:color w:val="87226C"/>
                        <w:w w:val="95"/>
                        <w:sz w:val="18"/>
                      </w:rPr>
                      <w:t>Unidad de</w:t>
                    </w:r>
                    <w:r>
                      <w:rPr>
                        <w:rFonts w:ascii="Palatino Linotype" w:hAnsi="Palatino Linotype"/>
                        <w:b/>
                        <w:color w:val="87226C"/>
                        <w:spacing w:val="-33"/>
                        <w:w w:val="95"/>
                        <w:sz w:val="18"/>
                      </w:rPr>
                      <w:t> </w:t>
                    </w:r>
                    <w:r>
                      <w:rPr>
                        <w:rFonts w:ascii="Palatino Linotype" w:hAnsi="Palatino Linotype"/>
                        <w:b/>
                        <w:color w:val="87226C"/>
                        <w:w w:val="95"/>
                        <w:sz w:val="18"/>
                      </w:rPr>
                      <w:t>medida:</w:t>
                    </w:r>
                    <w:r>
                      <w:rPr>
                        <w:rFonts w:ascii="Palatino Linotype" w:hAnsi="Palatino Linotype"/>
                        <w:b/>
                        <w:color w:val="87226C"/>
                        <w:spacing w:val="-17"/>
                        <w:w w:val="95"/>
                        <w:sz w:val="18"/>
                      </w:rPr>
                      <w:t> </w:t>
                    </w:r>
                    <w:r>
                      <w:rPr>
                        <w:rFonts w:ascii="Palatino Linotype" w:hAnsi="Palatino Linotype"/>
                        <w:b/>
                        <w:color w:val="87226C"/>
                        <w:w w:val="95"/>
                        <w:sz w:val="18"/>
                      </w:rPr>
                      <w:t>kg</w:t>
                      <w:tab/>
                      <w:t>Unidad</w:t>
                    </w:r>
                    <w:r>
                      <w:rPr>
                        <w:rFonts w:ascii="Palatino Linotype" w:hAnsi="Palatino Linotype"/>
                        <w:b/>
                        <w:color w:val="87226C"/>
                        <w:spacing w:val="-19"/>
                        <w:w w:val="95"/>
                        <w:sz w:val="18"/>
                      </w:rPr>
                      <w:t> </w:t>
                    </w:r>
                    <w:r>
                      <w:rPr>
                        <w:rFonts w:ascii="Palatino Linotype" w:hAnsi="Palatino Linotype"/>
                        <w:b/>
                        <w:color w:val="87226C"/>
                        <w:w w:val="95"/>
                        <w:sz w:val="18"/>
                      </w:rPr>
                      <w:t>del</w:t>
                    </w:r>
                    <w:r>
                      <w:rPr>
                        <w:rFonts w:ascii="Palatino Linotype" w:hAnsi="Palatino Linotype"/>
                        <w:b/>
                        <w:color w:val="87226C"/>
                        <w:spacing w:val="-19"/>
                        <w:w w:val="95"/>
                        <w:sz w:val="18"/>
                      </w:rPr>
                      <w:t> </w:t>
                    </w:r>
                    <w:r>
                      <w:rPr>
                        <w:rFonts w:ascii="Palatino Linotype" w:hAnsi="Palatino Linotype"/>
                        <w:b/>
                        <w:color w:val="87226C"/>
                        <w:w w:val="95"/>
                        <w:sz w:val="18"/>
                      </w:rPr>
                      <w:t>precio</w:t>
                    </w:r>
                    <w:r>
                      <w:rPr>
                        <w:rFonts w:ascii="Palatino Linotype" w:hAnsi="Palatino Linotype"/>
                        <w:b/>
                        <w:color w:val="87226C"/>
                        <w:spacing w:val="-19"/>
                        <w:w w:val="95"/>
                        <w:sz w:val="18"/>
                      </w:rPr>
                      <w:t> </w:t>
                    </w:r>
                    <w:r>
                      <w:rPr>
                        <w:rFonts w:ascii="Palatino Linotype" w:hAnsi="Palatino Linotype"/>
                        <w:b/>
                        <w:color w:val="87226C"/>
                        <w:w w:val="95"/>
                        <w:sz w:val="18"/>
                      </w:rPr>
                      <w:t>de</w:t>
                    </w:r>
                    <w:r>
                      <w:rPr>
                        <w:rFonts w:ascii="Palatino Linotype" w:hAnsi="Palatino Linotype"/>
                        <w:b/>
                        <w:color w:val="87226C"/>
                        <w:spacing w:val="-19"/>
                        <w:w w:val="95"/>
                        <w:sz w:val="18"/>
                      </w:rPr>
                      <w:t> </w:t>
                    </w:r>
                    <w:r>
                      <w:rPr>
                        <w:rFonts w:ascii="Palatino Linotype" w:hAnsi="Palatino Linotype"/>
                        <w:b/>
                        <w:color w:val="87226C"/>
                        <w:w w:val="95"/>
                        <w:sz w:val="18"/>
                      </w:rPr>
                      <w:t>alimento</w:t>
                    </w:r>
                    <w:r>
                      <w:rPr>
                        <w:rFonts w:ascii="Palatino Linotype" w:hAnsi="Palatino Linotype"/>
                        <w:b/>
                        <w:color w:val="87226C"/>
                        <w:spacing w:val="-19"/>
                        <w:w w:val="95"/>
                        <w:sz w:val="18"/>
                      </w:rPr>
                      <w:t> </w:t>
                    </w:r>
                    <w:r>
                      <w:rPr>
                        <w:rFonts w:ascii="Palatino Linotype" w:hAnsi="Palatino Linotype"/>
                        <w:b/>
                        <w:color w:val="87226C"/>
                        <w:w w:val="95"/>
                        <w:sz w:val="18"/>
                      </w:rPr>
                      <w:t>$/ton</w:t>
                    </w:r>
                    <w:r>
                      <w:rPr>
                        <w:rFonts w:ascii="Palatino Linotype" w:hAnsi="Palatino Linotype"/>
                        <w:b/>
                        <w:color w:val="87226C"/>
                        <w:spacing w:val="-19"/>
                        <w:w w:val="95"/>
                        <w:sz w:val="18"/>
                      </w:rPr>
                      <w:t> </w:t>
                    </w:r>
                    <w:r>
                      <w:rPr>
                        <w:rFonts w:ascii="Palatino Linotype" w:hAnsi="Palatino Linotype"/>
                        <w:b/>
                        <w:color w:val="87226C"/>
                        <w:w w:val="95"/>
                        <w:sz w:val="18"/>
                      </w:rPr>
                      <w:t>métrica</w:t>
                    </w:r>
                  </w:p>
                </w:txbxContent>
              </v:textbox>
              <w10:wrap type="none"/>
            </v:shape>
            <w10:wrap type="topAndBottom"/>
          </v:group>
        </w:pict>
      </w:r>
    </w:p>
    <w:p>
      <w:pPr>
        <w:tabs>
          <w:tab w:pos="5109" w:val="left" w:leader="none"/>
        </w:tabs>
        <w:spacing w:before="9"/>
        <w:ind w:left="520" w:right="69" w:firstLine="0"/>
        <w:jc w:val="left"/>
        <w:rPr>
          <w:sz w:val="18"/>
        </w:rPr>
      </w:pPr>
      <w:r>
        <w:rPr>
          <w:color w:val="414042"/>
          <w:sz w:val="18"/>
        </w:rPr>
        <w:t>Peso</w:t>
      </w:r>
      <w:r>
        <w:rPr>
          <w:color w:val="414042"/>
          <w:spacing w:val="-15"/>
          <w:sz w:val="18"/>
        </w:rPr>
        <w:t> </w:t>
      </w:r>
      <w:r>
        <w:rPr>
          <w:color w:val="414042"/>
          <w:sz w:val="18"/>
        </w:rPr>
        <w:t>vivo</w:t>
      </w:r>
      <w:r>
        <w:rPr>
          <w:color w:val="414042"/>
          <w:spacing w:val="-15"/>
          <w:sz w:val="18"/>
        </w:rPr>
        <w:t> </w:t>
      </w:r>
      <w:r>
        <w:rPr>
          <w:color w:val="414042"/>
          <w:sz w:val="18"/>
        </w:rPr>
        <w:t>inicial:</w:t>
        <w:tab/>
        <w:t>20</w:t>
      </w:r>
      <w:r>
        <w:rPr>
          <w:color w:val="414042"/>
          <w:spacing w:val="-19"/>
          <w:sz w:val="18"/>
        </w:rPr>
        <w:t> </w:t>
      </w:r>
      <w:r>
        <w:rPr>
          <w:color w:val="414042"/>
          <w:sz w:val="18"/>
        </w:rPr>
        <w:t>kg</w:t>
      </w:r>
    </w:p>
    <w:p>
      <w:pPr>
        <w:tabs>
          <w:tab w:pos="5109" w:val="left" w:leader="none"/>
        </w:tabs>
        <w:spacing w:before="84"/>
        <w:ind w:left="520" w:right="69" w:firstLine="0"/>
        <w:jc w:val="left"/>
        <w:rPr>
          <w:sz w:val="18"/>
        </w:rPr>
      </w:pPr>
      <w:r>
        <w:rPr>
          <w:color w:val="414042"/>
          <w:sz w:val="18"/>
        </w:rPr>
        <w:t>Peso</w:t>
      </w:r>
      <w:r>
        <w:rPr>
          <w:color w:val="414042"/>
          <w:spacing w:val="-16"/>
          <w:sz w:val="18"/>
        </w:rPr>
        <w:t> </w:t>
      </w:r>
      <w:r>
        <w:rPr>
          <w:color w:val="414042"/>
          <w:sz w:val="18"/>
        </w:rPr>
        <w:t>vivo</w:t>
      </w:r>
      <w:r>
        <w:rPr>
          <w:color w:val="414042"/>
          <w:spacing w:val="-16"/>
          <w:sz w:val="18"/>
        </w:rPr>
        <w:t> </w:t>
      </w:r>
      <w:r>
        <w:rPr>
          <w:color w:val="414042"/>
          <w:sz w:val="18"/>
        </w:rPr>
        <w:t>final:</w:t>
        <w:tab/>
        <w:t>50</w:t>
      </w:r>
      <w:r>
        <w:rPr>
          <w:color w:val="414042"/>
          <w:spacing w:val="-19"/>
          <w:sz w:val="18"/>
        </w:rPr>
        <w:t> </w:t>
      </w:r>
      <w:r>
        <w:rPr>
          <w:color w:val="414042"/>
          <w:sz w:val="18"/>
        </w:rPr>
        <w:t>kg</w:t>
      </w:r>
    </w:p>
    <w:p>
      <w:pPr>
        <w:tabs>
          <w:tab w:pos="4895" w:val="left" w:leader="none"/>
        </w:tabs>
        <w:spacing w:before="84"/>
        <w:ind w:left="520" w:right="69" w:firstLine="0"/>
        <w:jc w:val="left"/>
        <w:rPr>
          <w:sz w:val="18"/>
        </w:rPr>
      </w:pPr>
      <w:r>
        <w:rPr>
          <w:color w:val="414042"/>
          <w:sz w:val="18"/>
        </w:rPr>
        <w:t>Ganancia diaria</w:t>
      </w:r>
      <w:r>
        <w:rPr>
          <w:color w:val="414042"/>
          <w:spacing w:val="-10"/>
          <w:sz w:val="18"/>
        </w:rPr>
        <w:t> </w:t>
      </w:r>
      <w:r>
        <w:rPr>
          <w:color w:val="414042"/>
          <w:sz w:val="18"/>
        </w:rPr>
        <w:t>de</w:t>
      </w:r>
      <w:r>
        <w:rPr>
          <w:color w:val="414042"/>
          <w:spacing w:val="-5"/>
          <w:sz w:val="18"/>
        </w:rPr>
        <w:t> </w:t>
      </w:r>
      <w:r>
        <w:rPr>
          <w:color w:val="414042"/>
          <w:sz w:val="18"/>
        </w:rPr>
        <w:t>peso:</w:t>
        <w:tab/>
        <w:t>0.600</w:t>
      </w:r>
      <w:r>
        <w:rPr>
          <w:color w:val="414042"/>
          <w:spacing w:val="-30"/>
          <w:sz w:val="18"/>
        </w:rPr>
        <w:t> </w:t>
      </w:r>
      <w:r>
        <w:rPr>
          <w:color w:val="414042"/>
          <w:sz w:val="18"/>
        </w:rPr>
        <w:t>kg</w:t>
      </w:r>
    </w:p>
    <w:p>
      <w:pPr>
        <w:tabs>
          <w:tab w:pos="5496" w:val="right" w:leader="none"/>
        </w:tabs>
        <w:spacing w:before="84"/>
        <w:ind w:left="520" w:right="0" w:firstLine="0"/>
        <w:jc w:val="left"/>
        <w:rPr>
          <w:sz w:val="18"/>
        </w:rPr>
      </w:pPr>
      <w:r>
        <w:rPr>
          <w:color w:val="414042"/>
          <w:sz w:val="18"/>
        </w:rPr>
        <w:t>Costo extra por</w:t>
      </w:r>
      <w:r>
        <w:rPr>
          <w:color w:val="414042"/>
          <w:spacing w:val="-15"/>
          <w:sz w:val="18"/>
        </w:rPr>
        <w:t> </w:t>
      </w:r>
      <w:r>
        <w:rPr>
          <w:color w:val="414042"/>
          <w:sz w:val="18"/>
        </w:rPr>
        <w:t>animal</w:t>
      </w:r>
      <w:r>
        <w:rPr>
          <w:color w:val="414042"/>
          <w:spacing w:val="-5"/>
          <w:sz w:val="18"/>
        </w:rPr>
        <w:t> </w:t>
      </w:r>
      <w:r>
        <w:rPr>
          <w:color w:val="414042"/>
          <w:sz w:val="18"/>
        </w:rPr>
        <w:t>($/día):</w:t>
        <w:tab/>
        <w:t>0.05</w:t>
      </w:r>
    </w:p>
    <w:p>
      <w:pPr>
        <w:tabs>
          <w:tab w:pos="4218" w:val="left" w:leader="none"/>
        </w:tabs>
        <w:spacing w:before="84"/>
        <w:ind w:left="520" w:right="69" w:firstLine="0"/>
        <w:jc w:val="left"/>
        <w:rPr>
          <w:sz w:val="18"/>
        </w:rPr>
      </w:pPr>
      <w:r>
        <w:rPr>
          <w:color w:val="414042"/>
          <w:sz w:val="18"/>
        </w:rPr>
        <w:t>Categoría:</w:t>
        <w:tab/>
        <w:t>Crecimiento/final</w:t>
      </w:r>
    </w:p>
    <w:p>
      <w:pPr>
        <w:tabs>
          <w:tab w:pos="4992" w:val="left" w:leader="none"/>
        </w:tabs>
        <w:spacing w:before="84"/>
        <w:ind w:left="520" w:right="69" w:firstLine="0"/>
        <w:jc w:val="left"/>
        <w:rPr>
          <w:sz w:val="18"/>
        </w:rPr>
      </w:pPr>
      <w:r>
        <w:rPr>
          <w:color w:val="414042"/>
          <w:sz w:val="18"/>
        </w:rPr>
        <w:t>Raza:</w:t>
        <w:tab/>
        <w:t>Cruzas</w:t>
      </w:r>
    </w:p>
    <w:p>
      <w:pPr>
        <w:tabs>
          <w:tab w:pos="4714" w:val="left" w:leader="none"/>
        </w:tabs>
        <w:spacing w:before="84"/>
        <w:ind w:left="520" w:right="69" w:firstLine="0"/>
        <w:jc w:val="left"/>
        <w:rPr>
          <w:sz w:val="18"/>
        </w:rPr>
      </w:pPr>
      <w:r>
        <w:rPr>
          <w:color w:val="414042"/>
          <w:sz w:val="18"/>
        </w:rPr>
        <w:t>Sexo:</w:t>
        <w:tab/>
        <w:t>50%</w:t>
      </w:r>
      <w:r>
        <w:rPr>
          <w:color w:val="414042"/>
          <w:spacing w:val="-30"/>
          <w:sz w:val="18"/>
        </w:rPr>
        <w:t> </w:t>
      </w:r>
      <w:r>
        <w:rPr>
          <w:color w:val="414042"/>
          <w:sz w:val="18"/>
        </w:rPr>
        <w:t>y</w:t>
      </w:r>
      <w:r>
        <w:rPr>
          <w:color w:val="414042"/>
          <w:spacing w:val="-30"/>
          <w:sz w:val="18"/>
        </w:rPr>
        <w:t> </w:t>
      </w:r>
      <w:r>
        <w:rPr>
          <w:color w:val="414042"/>
          <w:sz w:val="18"/>
        </w:rPr>
        <w:t>50%</w:t>
      </w:r>
    </w:p>
    <w:p>
      <w:pPr>
        <w:tabs>
          <w:tab w:pos="5364" w:val="left" w:leader="none"/>
        </w:tabs>
        <w:spacing w:before="84"/>
        <w:ind w:left="520" w:right="69" w:firstLine="0"/>
        <w:jc w:val="left"/>
        <w:rPr>
          <w:sz w:val="18"/>
        </w:rPr>
      </w:pPr>
      <w:r>
        <w:rPr>
          <w:color w:val="414042"/>
          <w:sz w:val="18"/>
        </w:rPr>
        <w:t>Aditivos</w:t>
      </w:r>
      <w:r>
        <w:rPr>
          <w:color w:val="414042"/>
          <w:spacing w:val="-15"/>
          <w:sz w:val="18"/>
        </w:rPr>
        <w:t> </w:t>
      </w:r>
      <w:r>
        <w:rPr>
          <w:color w:val="414042"/>
          <w:sz w:val="18"/>
        </w:rPr>
        <w:t>alimenticios:</w:t>
        <w:tab/>
        <w:t>Sí</w:t>
      </w:r>
    </w:p>
    <w:p>
      <w:pPr>
        <w:tabs>
          <w:tab w:pos="5275" w:val="left" w:leader="none"/>
        </w:tabs>
        <w:spacing w:before="84"/>
        <w:ind w:left="520" w:right="69" w:firstLine="0"/>
        <w:jc w:val="left"/>
        <w:rPr>
          <w:sz w:val="18"/>
        </w:rPr>
      </w:pPr>
      <w:r>
        <w:rPr>
          <w:color w:val="414042"/>
          <w:sz w:val="18"/>
        </w:rPr>
        <w:t>Peletizado:</w:t>
        <w:tab/>
      </w:r>
      <w:r>
        <w:rPr>
          <w:color w:val="414042"/>
          <w:spacing w:val="-5"/>
          <w:sz w:val="18"/>
        </w:rPr>
        <w:t>No</w:t>
      </w:r>
    </w:p>
    <w:p>
      <w:pPr>
        <w:tabs>
          <w:tab w:pos="5044" w:val="left" w:leader="none"/>
          <w:tab w:pos="5324" w:val="left" w:leader="none"/>
        </w:tabs>
        <w:spacing w:line="336" w:lineRule="auto" w:before="84"/>
        <w:ind w:left="520" w:right="1818" w:firstLine="0"/>
        <w:jc w:val="left"/>
        <w:rPr>
          <w:sz w:val="18"/>
        </w:rPr>
      </w:pPr>
      <w:r>
        <w:rPr>
          <w:color w:val="414042"/>
          <w:sz w:val="18"/>
        </w:rPr>
        <w:t>Espacio de piso libre</w:t>
      </w:r>
      <w:r>
        <w:rPr>
          <w:color w:val="414042"/>
          <w:spacing w:val="-29"/>
          <w:sz w:val="18"/>
        </w:rPr>
        <w:t> </w:t>
      </w:r>
      <w:r>
        <w:rPr>
          <w:color w:val="414042"/>
          <w:sz w:val="18"/>
        </w:rPr>
        <w:t>por</w:t>
      </w:r>
      <w:r>
        <w:rPr>
          <w:color w:val="414042"/>
          <w:spacing w:val="-8"/>
          <w:sz w:val="18"/>
        </w:rPr>
        <w:t> </w:t>
      </w:r>
      <w:r>
        <w:rPr>
          <w:color w:val="414042"/>
          <w:sz w:val="18"/>
        </w:rPr>
        <w:t>cerdo:</w:t>
        <w:tab/>
        <w:t>1.0</w:t>
      </w:r>
      <w:r>
        <w:rPr>
          <w:color w:val="414042"/>
          <w:spacing w:val="-9"/>
          <w:sz w:val="18"/>
        </w:rPr>
        <w:t> </w:t>
      </w:r>
      <w:r>
        <w:rPr>
          <w:color w:val="414042"/>
          <w:sz w:val="18"/>
        </w:rPr>
        <w:t>m</w:t>
      </w:r>
      <w:r>
        <w:rPr>
          <w:color w:val="414042"/>
          <w:position w:val="6"/>
          <w:sz w:val="10"/>
        </w:rPr>
        <w:t>2</w:t>
      </w:r>
      <w:r>
        <w:rPr>
          <w:color w:val="414042"/>
          <w:w w:val="100"/>
          <w:position w:val="6"/>
          <w:sz w:val="10"/>
        </w:rPr>
        <w:t> </w:t>
      </w:r>
      <w:r>
        <w:rPr>
          <w:color w:val="414042"/>
          <w:sz w:val="18"/>
        </w:rPr>
        <w:t>Cerdos</w:t>
      </w:r>
      <w:r>
        <w:rPr>
          <w:color w:val="414042"/>
          <w:spacing w:val="-3"/>
          <w:sz w:val="18"/>
        </w:rPr>
        <w:t> </w:t>
      </w:r>
      <w:r>
        <w:rPr>
          <w:color w:val="414042"/>
          <w:sz w:val="18"/>
        </w:rPr>
        <w:t>por</w:t>
      </w:r>
      <w:r>
        <w:rPr>
          <w:color w:val="414042"/>
          <w:spacing w:val="-3"/>
          <w:sz w:val="18"/>
        </w:rPr>
        <w:t> </w:t>
      </w:r>
      <w:r>
        <w:rPr>
          <w:color w:val="414042"/>
          <w:sz w:val="18"/>
        </w:rPr>
        <w:t>corral:</w:t>
        <w:tab/>
        <w:tab/>
      </w:r>
      <w:r>
        <w:rPr>
          <w:color w:val="414042"/>
          <w:w w:val="95"/>
          <w:sz w:val="18"/>
        </w:rPr>
        <w:t>20</w:t>
      </w:r>
    </w:p>
    <w:p>
      <w:pPr>
        <w:tabs>
          <w:tab w:pos="5142" w:val="left" w:leader="none"/>
        </w:tabs>
        <w:spacing w:before="4"/>
        <w:ind w:left="520" w:right="69" w:firstLine="0"/>
        <w:jc w:val="left"/>
        <w:rPr>
          <w:sz w:val="18"/>
        </w:rPr>
      </w:pPr>
      <w:r>
        <w:rPr>
          <w:color w:val="414042"/>
          <w:spacing w:val="-3"/>
          <w:sz w:val="18"/>
        </w:rPr>
        <w:t>Temperatura</w:t>
      </w:r>
      <w:r>
        <w:rPr>
          <w:color w:val="414042"/>
          <w:spacing w:val="3"/>
          <w:sz w:val="18"/>
        </w:rPr>
        <w:t> </w:t>
      </w:r>
      <w:r>
        <w:rPr>
          <w:color w:val="414042"/>
          <w:sz w:val="18"/>
        </w:rPr>
        <w:t>ambiente</w:t>
      </w:r>
      <w:r>
        <w:rPr>
          <w:color w:val="414042"/>
          <w:spacing w:val="3"/>
          <w:sz w:val="18"/>
        </w:rPr>
        <w:t> </w:t>
      </w:r>
      <w:r>
        <w:rPr>
          <w:color w:val="414042"/>
          <w:sz w:val="18"/>
        </w:rPr>
        <w:t>promedio:</w:t>
        <w:tab/>
        <w:t>15°C</w:t>
      </w:r>
    </w:p>
    <w:p>
      <w:pPr>
        <w:tabs>
          <w:tab w:pos="5019" w:val="left" w:leader="none"/>
        </w:tabs>
        <w:spacing w:before="84"/>
        <w:ind w:left="520" w:right="69" w:firstLine="0"/>
        <w:jc w:val="left"/>
        <w:rPr>
          <w:sz w:val="18"/>
        </w:rPr>
      </w:pPr>
      <w:r>
        <w:rPr/>
        <w:pict>
          <v:group style="position:absolute;margin-left:86.766701pt;margin-top:16.350132pt;width:322.55pt;height:.5pt;mso-position-horizontal-relative:page;mso-position-vertical-relative:paragraph;z-index:3520;mso-wrap-distance-left:0;mso-wrap-distance-right:0" coordorigin="1735,327" coordsize="6451,10">
            <v:line style="position:absolute" from="1740,332" to="4632,332" stroked="true" strokeweight=".5pt" strokecolor="#87226c"/>
            <v:line style="position:absolute" from="4632,332" to="8181,332" stroked="true" strokeweight=".5pt" strokecolor="#87226c"/>
            <w10:wrap type="topAndBottom"/>
          </v:group>
        </w:pict>
      </w:r>
      <w:r>
        <w:rPr>
          <w:color w:val="414042"/>
          <w:spacing w:val="-3"/>
          <w:sz w:val="18"/>
        </w:rPr>
        <w:t>Ajuste </w:t>
      </w:r>
      <w:r>
        <w:rPr>
          <w:color w:val="414042"/>
          <w:sz w:val="18"/>
        </w:rPr>
        <w:t>del consumo de</w:t>
      </w:r>
      <w:r>
        <w:rPr>
          <w:color w:val="414042"/>
          <w:spacing w:val="-9"/>
          <w:sz w:val="18"/>
        </w:rPr>
        <w:t> </w:t>
      </w:r>
      <w:r>
        <w:rPr>
          <w:color w:val="414042"/>
          <w:sz w:val="18"/>
        </w:rPr>
        <w:t>alimento</w:t>
      </w:r>
      <w:r>
        <w:rPr>
          <w:color w:val="414042"/>
          <w:spacing w:val="-3"/>
          <w:sz w:val="18"/>
        </w:rPr>
        <w:t> </w:t>
      </w:r>
      <w:r>
        <w:rPr>
          <w:color w:val="414042"/>
          <w:sz w:val="18"/>
        </w:rPr>
        <w:t>(-/+):</w:t>
        <w:tab/>
      </w:r>
      <w:r>
        <w:rPr>
          <w:color w:val="414042"/>
          <w:w w:val="95"/>
          <w:sz w:val="18"/>
        </w:rPr>
        <w:t>10.0</w:t>
      </w:r>
      <w:r>
        <w:rPr>
          <w:color w:val="414042"/>
          <w:spacing w:val="-9"/>
          <w:w w:val="95"/>
          <w:sz w:val="18"/>
        </w:rPr>
        <w:t> </w:t>
      </w:r>
      <w:r>
        <w:rPr>
          <w:color w:val="414042"/>
          <w:w w:val="95"/>
          <w:sz w:val="18"/>
        </w:rPr>
        <w:t>%</w:t>
      </w:r>
    </w:p>
    <w:p>
      <w:pPr>
        <w:pStyle w:val="BodyText"/>
        <w:spacing w:before="6"/>
        <w:rPr>
          <w:sz w:val="18"/>
        </w:rPr>
      </w:pPr>
    </w:p>
    <w:p>
      <w:pPr>
        <w:pStyle w:val="BodyText"/>
        <w:spacing w:line="249" w:lineRule="auto"/>
        <w:ind w:left="117" w:right="69"/>
      </w:pPr>
      <w:r>
        <w:rPr>
          <w:color w:val="414042"/>
        </w:rPr>
        <w:t>El programa hace una estimación del costo por concepto de alimento y comportamiento de los animales a alimentar.</w:t>
      </w:r>
    </w:p>
    <w:p>
      <w:pPr>
        <w:pStyle w:val="BodyText"/>
        <w:rPr>
          <w:sz w:val="23"/>
        </w:rPr>
      </w:pPr>
    </w:p>
    <w:p>
      <w:pPr>
        <w:pStyle w:val="BodyText"/>
        <w:spacing w:line="249" w:lineRule="auto"/>
        <w:ind w:left="117" w:right="69"/>
      </w:pPr>
      <w:r>
        <w:rPr>
          <w:color w:val="414042"/>
        </w:rPr>
        <w:t>En el Cuadro 26 aparece la hoja de costo y comportamiento de cerdos en crecimiento.</w:t>
      </w:r>
    </w:p>
    <w:p>
      <w:pPr>
        <w:spacing w:after="0" w:line="249" w:lineRule="auto"/>
        <w:sectPr>
          <w:pgSz w:w="9640" w:h="13040"/>
          <w:pgMar w:header="0" w:footer="939" w:top="1040" w:bottom="1120" w:left="1300" w:right="1020"/>
        </w:sectPr>
      </w:pPr>
    </w:p>
    <w:p>
      <w:pPr>
        <w:pStyle w:val="Heading2"/>
        <w:spacing w:before="3"/>
      </w:pPr>
      <w:r>
        <w:rPr>
          <w:color w:val="8F3A75"/>
          <w:w w:val="95"/>
        </w:rPr>
        <w:t>Cuadro 26</w:t>
      </w:r>
    </w:p>
    <w:p>
      <w:pPr>
        <w:spacing w:line="280" w:lineRule="exact" w:before="0"/>
        <w:ind w:left="80" w:right="81" w:firstLine="0"/>
        <w:jc w:val="center"/>
        <w:rPr>
          <w:rFonts w:ascii="Palatino Linotype"/>
          <w:b/>
          <w:sz w:val="22"/>
        </w:rPr>
      </w:pPr>
      <w:r>
        <w:rPr>
          <w:rFonts w:ascii="Palatino Linotype"/>
          <w:b/>
          <w:color w:val="8F3A75"/>
          <w:w w:val="95"/>
          <w:sz w:val="22"/>
        </w:rPr>
        <w:t>Hoja de costo y comportamiento de cerdos en crecimiento</w:t>
      </w:r>
    </w:p>
    <w:p>
      <w:pPr>
        <w:pStyle w:val="BodyText"/>
        <w:spacing w:before="13"/>
        <w:rPr>
          <w:rFonts w:ascii="Palatino Linotype"/>
          <w:b/>
          <w:sz w:val="20"/>
        </w:rPr>
      </w:pPr>
    </w:p>
    <w:tbl>
      <w:tblPr>
        <w:tblW w:w="0" w:type="auto"/>
        <w:jc w:val="left"/>
        <w:tblInd w:w="1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62"/>
        <w:gridCol w:w="1505"/>
        <w:gridCol w:w="1394"/>
        <w:gridCol w:w="1534"/>
      </w:tblGrid>
      <w:tr>
        <w:trPr>
          <w:trHeight w:val="314" w:hRule="exact"/>
        </w:trPr>
        <w:tc>
          <w:tcPr>
            <w:tcW w:w="2562" w:type="dxa"/>
            <w:tcBorders>
              <w:top w:val="single" w:sz="4" w:space="0" w:color="87226C"/>
            </w:tcBorders>
          </w:tcPr>
          <w:p>
            <w:pPr>
              <w:pStyle w:val="TableParagraph"/>
              <w:spacing w:before="38"/>
              <w:ind w:left="80"/>
              <w:jc w:val="left"/>
              <w:rPr>
                <w:sz w:val="18"/>
              </w:rPr>
            </w:pPr>
            <w:r>
              <w:rPr>
                <w:color w:val="414042"/>
                <w:sz w:val="18"/>
              </w:rPr>
              <w:t>Peso inicial (kg)</w:t>
            </w:r>
          </w:p>
        </w:tc>
        <w:tc>
          <w:tcPr>
            <w:tcW w:w="1505" w:type="dxa"/>
            <w:tcBorders>
              <w:top w:val="single" w:sz="4" w:space="0" w:color="87226C"/>
            </w:tcBorders>
          </w:tcPr>
          <w:p>
            <w:pPr>
              <w:pStyle w:val="TableParagraph"/>
              <w:spacing w:before="38"/>
              <w:ind w:left="80" w:right="-10"/>
              <w:jc w:val="left"/>
              <w:rPr>
                <w:sz w:val="18"/>
              </w:rPr>
            </w:pPr>
            <w:r>
              <w:rPr>
                <w:color w:val="414042"/>
                <w:sz w:val="18"/>
              </w:rPr>
              <w:t>20.00</w:t>
            </w:r>
          </w:p>
        </w:tc>
        <w:tc>
          <w:tcPr>
            <w:tcW w:w="1394" w:type="dxa"/>
            <w:tcBorders>
              <w:top w:val="single" w:sz="4" w:space="0" w:color="87226C"/>
            </w:tcBorders>
          </w:tcPr>
          <w:p>
            <w:pPr/>
          </w:p>
        </w:tc>
        <w:tc>
          <w:tcPr>
            <w:tcW w:w="1534" w:type="dxa"/>
            <w:vMerge w:val="restart"/>
            <w:tcBorders>
              <w:top w:val="single" w:sz="4" w:space="0" w:color="87226C"/>
            </w:tcBorders>
          </w:tcPr>
          <w:p>
            <w:pPr/>
          </w:p>
        </w:tc>
      </w:tr>
      <w:tr>
        <w:trPr>
          <w:trHeight w:val="291" w:hRule="exact"/>
        </w:trPr>
        <w:tc>
          <w:tcPr>
            <w:tcW w:w="2562" w:type="dxa"/>
          </w:tcPr>
          <w:p>
            <w:pPr>
              <w:pStyle w:val="TableParagraph"/>
              <w:ind w:left="80"/>
              <w:jc w:val="left"/>
              <w:rPr>
                <w:sz w:val="18"/>
              </w:rPr>
            </w:pPr>
            <w:r>
              <w:rPr>
                <w:color w:val="414042"/>
                <w:sz w:val="18"/>
              </w:rPr>
              <w:t>Peso final (kg)</w:t>
            </w:r>
          </w:p>
        </w:tc>
        <w:tc>
          <w:tcPr>
            <w:tcW w:w="1505" w:type="dxa"/>
          </w:tcPr>
          <w:p>
            <w:pPr>
              <w:pStyle w:val="TableParagraph"/>
              <w:ind w:left="80" w:right="-10"/>
              <w:jc w:val="left"/>
              <w:rPr>
                <w:sz w:val="18"/>
              </w:rPr>
            </w:pPr>
            <w:r>
              <w:rPr>
                <w:color w:val="414042"/>
                <w:sz w:val="18"/>
              </w:rPr>
              <w:t>50.00</w:t>
            </w:r>
          </w:p>
        </w:tc>
        <w:tc>
          <w:tcPr>
            <w:tcW w:w="1394" w:type="dxa"/>
          </w:tcPr>
          <w:p>
            <w:pPr/>
          </w:p>
        </w:tc>
        <w:tc>
          <w:tcPr>
            <w:tcW w:w="1534" w:type="dxa"/>
            <w:vMerge/>
          </w:tcPr>
          <w:p>
            <w:pPr/>
          </w:p>
        </w:tc>
      </w:tr>
      <w:tr>
        <w:trPr>
          <w:trHeight w:val="291" w:hRule="exact"/>
        </w:trPr>
        <w:tc>
          <w:tcPr>
            <w:tcW w:w="2562" w:type="dxa"/>
          </w:tcPr>
          <w:p>
            <w:pPr>
              <w:pStyle w:val="TableParagraph"/>
              <w:ind w:left="80"/>
              <w:jc w:val="left"/>
              <w:rPr>
                <w:sz w:val="18"/>
              </w:rPr>
            </w:pPr>
            <w:r>
              <w:rPr>
                <w:color w:val="414042"/>
                <w:sz w:val="18"/>
              </w:rPr>
              <w:t>Peso promedio (kg)</w:t>
            </w:r>
          </w:p>
        </w:tc>
        <w:tc>
          <w:tcPr>
            <w:tcW w:w="1505" w:type="dxa"/>
          </w:tcPr>
          <w:p>
            <w:pPr>
              <w:pStyle w:val="TableParagraph"/>
              <w:ind w:left="80" w:right="-10"/>
              <w:jc w:val="left"/>
              <w:rPr>
                <w:sz w:val="18"/>
              </w:rPr>
            </w:pPr>
            <w:r>
              <w:rPr>
                <w:color w:val="414042"/>
                <w:sz w:val="18"/>
              </w:rPr>
              <w:t>35.00 (Consumo de</w:t>
            </w:r>
          </w:p>
        </w:tc>
        <w:tc>
          <w:tcPr>
            <w:tcW w:w="1394" w:type="dxa"/>
          </w:tcPr>
          <w:p>
            <w:pPr>
              <w:pStyle w:val="TableParagraph"/>
              <w:ind w:left="26"/>
              <w:jc w:val="left"/>
              <w:rPr>
                <w:sz w:val="18"/>
              </w:rPr>
            </w:pPr>
            <w:r>
              <w:rPr>
                <w:color w:val="414042"/>
                <w:sz w:val="16"/>
              </w:rPr>
              <w:t>MS </w:t>
            </w:r>
            <w:r>
              <w:rPr>
                <w:color w:val="414042"/>
                <w:sz w:val="18"/>
              </w:rPr>
              <w:t>4.45% del </w:t>
            </w:r>
            <w:r>
              <w:rPr>
                <w:color w:val="414042"/>
                <w:sz w:val="16"/>
              </w:rPr>
              <w:t>PV</w:t>
            </w:r>
            <w:r>
              <w:rPr>
                <w:color w:val="414042"/>
                <w:sz w:val="18"/>
              </w:rPr>
              <w:t>)</w:t>
            </w:r>
          </w:p>
        </w:tc>
        <w:tc>
          <w:tcPr>
            <w:tcW w:w="1534" w:type="dxa"/>
            <w:vMerge/>
          </w:tcPr>
          <w:p>
            <w:pPr/>
          </w:p>
        </w:tc>
      </w:tr>
      <w:tr>
        <w:trPr>
          <w:trHeight w:val="291" w:hRule="exact"/>
        </w:trPr>
        <w:tc>
          <w:tcPr>
            <w:tcW w:w="2562" w:type="dxa"/>
          </w:tcPr>
          <w:p>
            <w:pPr>
              <w:pStyle w:val="TableParagraph"/>
              <w:ind w:left="79"/>
              <w:jc w:val="left"/>
              <w:rPr>
                <w:sz w:val="18"/>
              </w:rPr>
            </w:pPr>
            <w:r>
              <w:rPr>
                <w:color w:val="414042"/>
                <w:sz w:val="18"/>
              </w:rPr>
              <w:t>Fase de alimentación (días)</w:t>
            </w:r>
          </w:p>
        </w:tc>
        <w:tc>
          <w:tcPr>
            <w:tcW w:w="1505" w:type="dxa"/>
          </w:tcPr>
          <w:p>
            <w:pPr>
              <w:pStyle w:val="TableParagraph"/>
              <w:ind w:left="79" w:right="-10"/>
              <w:jc w:val="left"/>
              <w:rPr>
                <w:sz w:val="18"/>
              </w:rPr>
            </w:pPr>
            <w:r>
              <w:rPr>
                <w:color w:val="414042"/>
                <w:sz w:val="18"/>
              </w:rPr>
              <w:t>50.00</w:t>
            </w:r>
          </w:p>
        </w:tc>
        <w:tc>
          <w:tcPr>
            <w:tcW w:w="1394" w:type="dxa"/>
          </w:tcPr>
          <w:p>
            <w:pPr/>
          </w:p>
        </w:tc>
        <w:tc>
          <w:tcPr>
            <w:tcW w:w="1534" w:type="dxa"/>
            <w:vMerge/>
          </w:tcPr>
          <w:p>
            <w:pPr/>
          </w:p>
        </w:tc>
      </w:tr>
      <w:tr>
        <w:trPr>
          <w:trHeight w:val="291" w:hRule="exact"/>
        </w:trPr>
        <w:tc>
          <w:tcPr>
            <w:tcW w:w="2562" w:type="dxa"/>
          </w:tcPr>
          <w:p>
            <w:pPr/>
          </w:p>
        </w:tc>
        <w:tc>
          <w:tcPr>
            <w:tcW w:w="1505" w:type="dxa"/>
          </w:tcPr>
          <w:p>
            <w:pPr>
              <w:pStyle w:val="TableParagraph"/>
              <w:ind w:left="79" w:right="-10"/>
              <w:jc w:val="left"/>
              <w:rPr>
                <w:sz w:val="18"/>
              </w:rPr>
            </w:pPr>
            <w:r>
              <w:rPr>
                <w:color w:val="414042"/>
                <w:sz w:val="18"/>
              </w:rPr>
              <w:t>Por fase</w:t>
            </w:r>
          </w:p>
        </w:tc>
        <w:tc>
          <w:tcPr>
            <w:tcW w:w="1394" w:type="dxa"/>
          </w:tcPr>
          <w:p>
            <w:pPr>
              <w:pStyle w:val="TableParagraph"/>
              <w:ind w:left="14"/>
              <w:jc w:val="left"/>
              <w:rPr>
                <w:sz w:val="18"/>
              </w:rPr>
            </w:pPr>
            <w:r>
              <w:rPr>
                <w:color w:val="414042"/>
                <w:w w:val="105"/>
                <w:sz w:val="18"/>
              </w:rPr>
              <w:t>Por día</w:t>
            </w:r>
          </w:p>
        </w:tc>
        <w:tc>
          <w:tcPr>
            <w:tcW w:w="1534" w:type="dxa"/>
          </w:tcPr>
          <w:p>
            <w:pPr>
              <w:pStyle w:val="TableParagraph"/>
              <w:ind w:left="109"/>
              <w:jc w:val="left"/>
              <w:rPr>
                <w:sz w:val="18"/>
              </w:rPr>
            </w:pPr>
            <w:r>
              <w:rPr>
                <w:color w:val="414042"/>
                <w:sz w:val="18"/>
              </w:rPr>
              <w:t>Por kg de ganancia</w:t>
            </w:r>
          </w:p>
        </w:tc>
      </w:tr>
      <w:tr>
        <w:trPr>
          <w:trHeight w:val="291" w:hRule="exact"/>
        </w:trPr>
        <w:tc>
          <w:tcPr>
            <w:tcW w:w="2562" w:type="dxa"/>
          </w:tcPr>
          <w:p>
            <w:pPr>
              <w:pStyle w:val="TableParagraph"/>
              <w:ind w:left="79"/>
              <w:jc w:val="left"/>
              <w:rPr>
                <w:sz w:val="18"/>
              </w:rPr>
            </w:pPr>
            <w:r>
              <w:rPr>
                <w:color w:val="414042"/>
                <w:sz w:val="18"/>
              </w:rPr>
              <w:t>Ganancia (kg)</w:t>
            </w:r>
          </w:p>
        </w:tc>
        <w:tc>
          <w:tcPr>
            <w:tcW w:w="1505" w:type="dxa"/>
          </w:tcPr>
          <w:p>
            <w:pPr>
              <w:pStyle w:val="TableParagraph"/>
              <w:ind w:left="79" w:right="-10"/>
              <w:jc w:val="left"/>
              <w:rPr>
                <w:sz w:val="18"/>
              </w:rPr>
            </w:pPr>
            <w:r>
              <w:rPr>
                <w:color w:val="414042"/>
                <w:sz w:val="18"/>
              </w:rPr>
              <w:t>30.00</w:t>
            </w:r>
          </w:p>
        </w:tc>
        <w:tc>
          <w:tcPr>
            <w:tcW w:w="1394" w:type="dxa"/>
          </w:tcPr>
          <w:p>
            <w:pPr>
              <w:pStyle w:val="TableParagraph"/>
              <w:ind w:left="14"/>
              <w:jc w:val="left"/>
              <w:rPr>
                <w:sz w:val="18"/>
              </w:rPr>
            </w:pPr>
            <w:r>
              <w:rPr>
                <w:color w:val="414042"/>
                <w:sz w:val="18"/>
              </w:rPr>
              <w:t>0.60</w:t>
            </w:r>
          </w:p>
        </w:tc>
        <w:tc>
          <w:tcPr>
            <w:tcW w:w="1534" w:type="dxa"/>
          </w:tcPr>
          <w:p>
            <w:pPr>
              <w:pStyle w:val="TableParagraph"/>
              <w:ind w:left="109"/>
              <w:jc w:val="left"/>
              <w:rPr>
                <w:sz w:val="18"/>
              </w:rPr>
            </w:pPr>
            <w:r>
              <w:rPr>
                <w:color w:val="414042"/>
                <w:w w:val="105"/>
                <w:sz w:val="18"/>
              </w:rPr>
              <w:t>-----</w:t>
            </w:r>
          </w:p>
        </w:tc>
      </w:tr>
      <w:tr>
        <w:trPr>
          <w:trHeight w:val="291" w:hRule="exact"/>
        </w:trPr>
        <w:tc>
          <w:tcPr>
            <w:tcW w:w="2562" w:type="dxa"/>
          </w:tcPr>
          <w:p>
            <w:pPr>
              <w:pStyle w:val="TableParagraph"/>
              <w:ind w:left="79"/>
              <w:jc w:val="left"/>
              <w:rPr>
                <w:sz w:val="18"/>
              </w:rPr>
            </w:pPr>
            <w:r>
              <w:rPr>
                <w:color w:val="414042"/>
                <w:sz w:val="18"/>
              </w:rPr>
              <w:t>Consumo de alimento (kg de </w:t>
            </w:r>
            <w:r>
              <w:rPr>
                <w:color w:val="414042"/>
                <w:sz w:val="16"/>
              </w:rPr>
              <w:t>MS</w:t>
            </w:r>
            <w:r>
              <w:rPr>
                <w:color w:val="414042"/>
                <w:sz w:val="18"/>
              </w:rPr>
              <w:t>)</w:t>
            </w:r>
          </w:p>
        </w:tc>
        <w:tc>
          <w:tcPr>
            <w:tcW w:w="1505" w:type="dxa"/>
          </w:tcPr>
          <w:p>
            <w:pPr>
              <w:pStyle w:val="TableParagraph"/>
              <w:ind w:left="80" w:right="-10"/>
              <w:jc w:val="left"/>
              <w:rPr>
                <w:sz w:val="18"/>
              </w:rPr>
            </w:pPr>
            <w:r>
              <w:rPr>
                <w:color w:val="414042"/>
                <w:sz w:val="18"/>
              </w:rPr>
              <w:t>77.87</w:t>
            </w:r>
          </w:p>
        </w:tc>
        <w:tc>
          <w:tcPr>
            <w:tcW w:w="1394" w:type="dxa"/>
          </w:tcPr>
          <w:p>
            <w:pPr>
              <w:pStyle w:val="TableParagraph"/>
              <w:ind w:left="14"/>
              <w:jc w:val="left"/>
              <w:rPr>
                <w:sz w:val="18"/>
              </w:rPr>
            </w:pPr>
            <w:r>
              <w:rPr>
                <w:color w:val="414042"/>
                <w:sz w:val="18"/>
              </w:rPr>
              <w:t>1.56</w:t>
            </w:r>
          </w:p>
        </w:tc>
        <w:tc>
          <w:tcPr>
            <w:tcW w:w="1534" w:type="dxa"/>
          </w:tcPr>
          <w:p>
            <w:pPr>
              <w:pStyle w:val="TableParagraph"/>
              <w:ind w:left="109"/>
              <w:jc w:val="left"/>
              <w:rPr>
                <w:sz w:val="18"/>
              </w:rPr>
            </w:pPr>
            <w:r>
              <w:rPr>
                <w:color w:val="414042"/>
                <w:sz w:val="18"/>
              </w:rPr>
              <w:t>2.60</w:t>
            </w:r>
          </w:p>
        </w:tc>
      </w:tr>
      <w:tr>
        <w:trPr>
          <w:trHeight w:val="291" w:hRule="exact"/>
        </w:trPr>
        <w:tc>
          <w:tcPr>
            <w:tcW w:w="2562" w:type="dxa"/>
          </w:tcPr>
          <w:p>
            <w:pPr>
              <w:pStyle w:val="TableParagraph"/>
              <w:ind w:left="80"/>
              <w:jc w:val="left"/>
              <w:rPr>
                <w:sz w:val="18"/>
              </w:rPr>
            </w:pPr>
            <w:r>
              <w:rPr>
                <w:color w:val="414042"/>
                <w:sz w:val="18"/>
              </w:rPr>
              <w:t>Consumo de alimento (kg </w:t>
            </w:r>
            <w:r>
              <w:rPr>
                <w:color w:val="414042"/>
                <w:sz w:val="16"/>
              </w:rPr>
              <w:t>BH</w:t>
            </w:r>
            <w:r>
              <w:rPr>
                <w:color w:val="414042"/>
                <w:sz w:val="18"/>
              </w:rPr>
              <w:t>)</w:t>
            </w:r>
          </w:p>
        </w:tc>
        <w:tc>
          <w:tcPr>
            <w:tcW w:w="1505" w:type="dxa"/>
          </w:tcPr>
          <w:p>
            <w:pPr>
              <w:pStyle w:val="TableParagraph"/>
              <w:ind w:left="79" w:right="-10"/>
              <w:jc w:val="left"/>
              <w:rPr>
                <w:sz w:val="18"/>
              </w:rPr>
            </w:pPr>
            <w:r>
              <w:rPr>
                <w:color w:val="414042"/>
                <w:sz w:val="18"/>
              </w:rPr>
              <w:t>87.39</w:t>
            </w:r>
          </w:p>
        </w:tc>
        <w:tc>
          <w:tcPr>
            <w:tcW w:w="1394" w:type="dxa"/>
          </w:tcPr>
          <w:p>
            <w:pPr>
              <w:pStyle w:val="TableParagraph"/>
              <w:ind w:left="14"/>
              <w:jc w:val="left"/>
              <w:rPr>
                <w:sz w:val="18"/>
              </w:rPr>
            </w:pPr>
            <w:r>
              <w:rPr>
                <w:color w:val="414042"/>
                <w:sz w:val="18"/>
              </w:rPr>
              <w:t>1.75</w:t>
            </w:r>
          </w:p>
        </w:tc>
        <w:tc>
          <w:tcPr>
            <w:tcW w:w="1534" w:type="dxa"/>
          </w:tcPr>
          <w:p>
            <w:pPr>
              <w:pStyle w:val="TableParagraph"/>
              <w:ind w:left="109"/>
              <w:jc w:val="left"/>
              <w:rPr>
                <w:sz w:val="18"/>
              </w:rPr>
            </w:pPr>
            <w:r>
              <w:rPr>
                <w:color w:val="414042"/>
                <w:sz w:val="18"/>
              </w:rPr>
              <w:t>2.91</w:t>
            </w:r>
          </w:p>
        </w:tc>
      </w:tr>
      <w:tr>
        <w:trPr>
          <w:trHeight w:val="291" w:hRule="exact"/>
        </w:trPr>
        <w:tc>
          <w:tcPr>
            <w:tcW w:w="2562" w:type="dxa"/>
          </w:tcPr>
          <w:p>
            <w:pPr>
              <w:pStyle w:val="TableParagraph"/>
              <w:ind w:left="79"/>
              <w:jc w:val="left"/>
              <w:rPr>
                <w:sz w:val="18"/>
              </w:rPr>
            </w:pPr>
            <w:r>
              <w:rPr>
                <w:color w:val="414042"/>
                <w:w w:val="105"/>
                <w:sz w:val="18"/>
              </w:rPr>
              <w:t>Costo por alimento (</w:t>
            </w:r>
            <w:r>
              <w:rPr>
                <w:color w:val="414042"/>
                <w:w w:val="105"/>
                <w:sz w:val="16"/>
              </w:rPr>
              <w:t>BH</w:t>
            </w:r>
            <w:r>
              <w:rPr>
                <w:color w:val="414042"/>
                <w:w w:val="105"/>
                <w:sz w:val="18"/>
              </w:rPr>
              <w:t>)</w:t>
            </w:r>
          </w:p>
        </w:tc>
        <w:tc>
          <w:tcPr>
            <w:tcW w:w="1505" w:type="dxa"/>
          </w:tcPr>
          <w:p>
            <w:pPr>
              <w:pStyle w:val="TableParagraph"/>
              <w:ind w:left="79" w:right="-10"/>
              <w:jc w:val="left"/>
              <w:rPr>
                <w:sz w:val="18"/>
              </w:rPr>
            </w:pPr>
            <w:r>
              <w:rPr>
                <w:color w:val="414042"/>
                <w:sz w:val="18"/>
              </w:rPr>
              <w:t>418.80</w:t>
            </w:r>
          </w:p>
        </w:tc>
        <w:tc>
          <w:tcPr>
            <w:tcW w:w="1394" w:type="dxa"/>
          </w:tcPr>
          <w:p>
            <w:pPr>
              <w:pStyle w:val="TableParagraph"/>
              <w:ind w:left="14"/>
              <w:jc w:val="left"/>
              <w:rPr>
                <w:sz w:val="18"/>
              </w:rPr>
            </w:pPr>
            <w:r>
              <w:rPr>
                <w:color w:val="414042"/>
                <w:sz w:val="18"/>
              </w:rPr>
              <w:t>8.38</w:t>
            </w:r>
          </w:p>
        </w:tc>
        <w:tc>
          <w:tcPr>
            <w:tcW w:w="1534" w:type="dxa"/>
          </w:tcPr>
          <w:p>
            <w:pPr>
              <w:pStyle w:val="TableParagraph"/>
              <w:ind w:left="109"/>
              <w:jc w:val="left"/>
              <w:rPr>
                <w:sz w:val="18"/>
              </w:rPr>
            </w:pPr>
            <w:r>
              <w:rPr>
                <w:color w:val="414042"/>
                <w:sz w:val="18"/>
              </w:rPr>
              <w:t>13.96</w:t>
            </w:r>
          </w:p>
        </w:tc>
      </w:tr>
      <w:tr>
        <w:trPr>
          <w:trHeight w:val="291" w:hRule="exact"/>
        </w:trPr>
        <w:tc>
          <w:tcPr>
            <w:tcW w:w="2562" w:type="dxa"/>
          </w:tcPr>
          <w:p>
            <w:pPr>
              <w:pStyle w:val="TableParagraph"/>
              <w:ind w:left="79"/>
              <w:jc w:val="left"/>
              <w:rPr>
                <w:sz w:val="18"/>
              </w:rPr>
            </w:pPr>
            <w:r>
              <w:rPr>
                <w:color w:val="414042"/>
                <w:sz w:val="18"/>
              </w:rPr>
              <w:t>Costo extra/animal (dólares)</w:t>
            </w:r>
          </w:p>
        </w:tc>
        <w:tc>
          <w:tcPr>
            <w:tcW w:w="1505" w:type="dxa"/>
          </w:tcPr>
          <w:p>
            <w:pPr>
              <w:pStyle w:val="TableParagraph"/>
              <w:ind w:left="79" w:right="-10"/>
              <w:jc w:val="left"/>
              <w:rPr>
                <w:sz w:val="18"/>
              </w:rPr>
            </w:pPr>
            <w:r>
              <w:rPr>
                <w:color w:val="414042"/>
                <w:sz w:val="18"/>
              </w:rPr>
              <w:t>25.00</w:t>
            </w:r>
          </w:p>
        </w:tc>
        <w:tc>
          <w:tcPr>
            <w:tcW w:w="1394" w:type="dxa"/>
          </w:tcPr>
          <w:p>
            <w:pPr>
              <w:pStyle w:val="TableParagraph"/>
              <w:ind w:left="14"/>
              <w:jc w:val="left"/>
              <w:rPr>
                <w:sz w:val="18"/>
              </w:rPr>
            </w:pPr>
            <w:r>
              <w:rPr>
                <w:color w:val="414042"/>
                <w:sz w:val="18"/>
              </w:rPr>
              <w:t>0.50</w:t>
            </w:r>
          </w:p>
        </w:tc>
        <w:tc>
          <w:tcPr>
            <w:tcW w:w="1534" w:type="dxa"/>
          </w:tcPr>
          <w:p>
            <w:pPr>
              <w:pStyle w:val="TableParagraph"/>
              <w:ind w:left="109"/>
              <w:jc w:val="left"/>
              <w:rPr>
                <w:sz w:val="18"/>
              </w:rPr>
            </w:pPr>
            <w:r>
              <w:rPr>
                <w:color w:val="414042"/>
                <w:sz w:val="18"/>
              </w:rPr>
              <w:t>0.83</w:t>
            </w:r>
          </w:p>
        </w:tc>
      </w:tr>
      <w:tr>
        <w:trPr>
          <w:trHeight w:val="291" w:hRule="exact"/>
        </w:trPr>
        <w:tc>
          <w:tcPr>
            <w:tcW w:w="2562" w:type="dxa"/>
          </w:tcPr>
          <w:p>
            <w:pPr>
              <w:pStyle w:val="TableParagraph"/>
              <w:ind w:left="79"/>
              <w:jc w:val="left"/>
              <w:rPr>
                <w:sz w:val="18"/>
              </w:rPr>
            </w:pPr>
            <w:r>
              <w:rPr>
                <w:color w:val="414042"/>
                <w:sz w:val="18"/>
              </w:rPr>
              <w:t>Costo extra + alimento (</w:t>
            </w:r>
            <w:r>
              <w:rPr>
                <w:color w:val="414042"/>
                <w:sz w:val="16"/>
              </w:rPr>
              <w:t>BH</w:t>
            </w:r>
            <w:r>
              <w:rPr>
                <w:color w:val="414042"/>
                <w:sz w:val="18"/>
              </w:rPr>
              <w:t>)</w:t>
            </w:r>
          </w:p>
        </w:tc>
        <w:tc>
          <w:tcPr>
            <w:tcW w:w="1505" w:type="dxa"/>
          </w:tcPr>
          <w:p>
            <w:pPr>
              <w:pStyle w:val="TableParagraph"/>
              <w:ind w:left="79" w:right="-10"/>
              <w:jc w:val="left"/>
              <w:rPr>
                <w:sz w:val="18"/>
              </w:rPr>
            </w:pPr>
            <w:r>
              <w:rPr>
                <w:color w:val="414042"/>
                <w:sz w:val="18"/>
              </w:rPr>
              <w:t>443.80</w:t>
            </w:r>
          </w:p>
        </w:tc>
        <w:tc>
          <w:tcPr>
            <w:tcW w:w="1394" w:type="dxa"/>
          </w:tcPr>
          <w:p>
            <w:pPr>
              <w:pStyle w:val="TableParagraph"/>
              <w:ind w:left="14"/>
              <w:jc w:val="left"/>
              <w:rPr>
                <w:sz w:val="18"/>
              </w:rPr>
            </w:pPr>
            <w:r>
              <w:rPr>
                <w:color w:val="414042"/>
                <w:sz w:val="18"/>
              </w:rPr>
              <w:t>8.88</w:t>
            </w:r>
          </w:p>
        </w:tc>
        <w:tc>
          <w:tcPr>
            <w:tcW w:w="1534" w:type="dxa"/>
          </w:tcPr>
          <w:p>
            <w:pPr>
              <w:pStyle w:val="TableParagraph"/>
              <w:ind w:left="109"/>
              <w:jc w:val="left"/>
              <w:rPr>
                <w:sz w:val="18"/>
              </w:rPr>
            </w:pPr>
            <w:r>
              <w:rPr>
                <w:color w:val="414042"/>
                <w:sz w:val="18"/>
              </w:rPr>
              <w:t>14.79</w:t>
            </w:r>
          </w:p>
        </w:tc>
      </w:tr>
      <w:tr>
        <w:trPr>
          <w:trHeight w:val="267" w:hRule="exact"/>
        </w:trPr>
        <w:tc>
          <w:tcPr>
            <w:tcW w:w="2562" w:type="dxa"/>
            <w:tcBorders>
              <w:bottom w:val="single" w:sz="4" w:space="0" w:color="87226C"/>
            </w:tcBorders>
          </w:tcPr>
          <w:p>
            <w:pPr>
              <w:pStyle w:val="TableParagraph"/>
              <w:ind w:left="79"/>
              <w:jc w:val="left"/>
              <w:rPr>
                <w:sz w:val="18"/>
              </w:rPr>
            </w:pPr>
            <w:r>
              <w:rPr>
                <w:color w:val="414042"/>
                <w:sz w:val="18"/>
              </w:rPr>
              <w:t>Costo extra + alimento (</w:t>
            </w:r>
            <w:r>
              <w:rPr>
                <w:color w:val="414042"/>
                <w:sz w:val="16"/>
              </w:rPr>
              <w:t>BS</w:t>
            </w:r>
            <w:r>
              <w:rPr>
                <w:color w:val="414042"/>
                <w:sz w:val="18"/>
              </w:rPr>
              <w:t>)</w:t>
            </w:r>
          </w:p>
        </w:tc>
        <w:tc>
          <w:tcPr>
            <w:tcW w:w="1505" w:type="dxa"/>
            <w:tcBorders>
              <w:bottom w:val="single" w:sz="4" w:space="0" w:color="87226C"/>
            </w:tcBorders>
          </w:tcPr>
          <w:p>
            <w:pPr>
              <w:pStyle w:val="TableParagraph"/>
              <w:ind w:left="79" w:right="-10"/>
              <w:jc w:val="left"/>
              <w:rPr>
                <w:sz w:val="18"/>
              </w:rPr>
            </w:pPr>
            <w:r>
              <w:rPr>
                <w:color w:val="414042"/>
                <w:sz w:val="18"/>
              </w:rPr>
              <w:t>491.80</w:t>
            </w:r>
          </w:p>
        </w:tc>
        <w:tc>
          <w:tcPr>
            <w:tcW w:w="1394" w:type="dxa"/>
            <w:tcBorders>
              <w:bottom w:val="single" w:sz="4" w:space="0" w:color="87226C"/>
            </w:tcBorders>
          </w:tcPr>
          <w:p>
            <w:pPr>
              <w:pStyle w:val="TableParagraph"/>
              <w:ind w:left="14"/>
              <w:jc w:val="left"/>
              <w:rPr>
                <w:sz w:val="18"/>
              </w:rPr>
            </w:pPr>
            <w:r>
              <w:rPr>
                <w:color w:val="414042"/>
                <w:sz w:val="18"/>
              </w:rPr>
              <w:t>9.84</w:t>
            </w:r>
          </w:p>
        </w:tc>
        <w:tc>
          <w:tcPr>
            <w:tcW w:w="1534" w:type="dxa"/>
            <w:tcBorders>
              <w:bottom w:val="single" w:sz="4" w:space="0" w:color="87226C"/>
            </w:tcBorders>
          </w:tcPr>
          <w:p>
            <w:pPr>
              <w:pStyle w:val="TableParagraph"/>
              <w:ind w:left="109"/>
              <w:jc w:val="left"/>
              <w:rPr>
                <w:sz w:val="18"/>
              </w:rPr>
            </w:pPr>
            <w:r>
              <w:rPr>
                <w:color w:val="414042"/>
                <w:sz w:val="18"/>
              </w:rPr>
              <w:t>16.39</w:t>
            </w:r>
          </w:p>
        </w:tc>
      </w:tr>
    </w:tbl>
    <w:p>
      <w:pPr>
        <w:pStyle w:val="BodyText"/>
        <w:spacing w:before="6"/>
        <w:rPr>
          <w:rFonts w:ascii="Palatino Linotype"/>
          <w:b/>
          <w:sz w:val="13"/>
        </w:rPr>
      </w:pPr>
    </w:p>
    <w:p>
      <w:pPr>
        <w:pStyle w:val="BodyText"/>
        <w:spacing w:line="249" w:lineRule="auto" w:before="56"/>
        <w:ind w:left="113" w:right="69"/>
      </w:pPr>
      <w:r>
        <w:rPr>
          <w:color w:val="414042"/>
        </w:rPr>
        <w:t>A</w:t>
      </w:r>
      <w:r>
        <w:rPr>
          <w:color w:val="414042"/>
          <w:spacing w:val="-12"/>
        </w:rPr>
        <w:t> </w:t>
      </w:r>
      <w:r>
        <w:rPr>
          <w:color w:val="414042"/>
        </w:rPr>
        <w:t>continuación</w:t>
      </w:r>
      <w:r>
        <w:rPr>
          <w:color w:val="414042"/>
          <w:spacing w:val="-12"/>
        </w:rPr>
        <w:t> </w:t>
      </w:r>
      <w:r>
        <w:rPr>
          <w:color w:val="414042"/>
        </w:rPr>
        <w:t>se</w:t>
      </w:r>
      <w:r>
        <w:rPr>
          <w:color w:val="414042"/>
          <w:spacing w:val="-12"/>
        </w:rPr>
        <w:t> </w:t>
      </w:r>
      <w:r>
        <w:rPr>
          <w:color w:val="414042"/>
        </w:rPr>
        <w:t>indica</w:t>
      </w:r>
      <w:r>
        <w:rPr>
          <w:color w:val="414042"/>
          <w:spacing w:val="-12"/>
        </w:rPr>
        <w:t> </w:t>
      </w:r>
      <w:r>
        <w:rPr>
          <w:color w:val="414042"/>
        </w:rPr>
        <w:t>la</w:t>
      </w:r>
      <w:r>
        <w:rPr>
          <w:color w:val="414042"/>
          <w:spacing w:val="-12"/>
        </w:rPr>
        <w:t> </w:t>
      </w:r>
      <w:r>
        <w:rPr>
          <w:color w:val="414042"/>
        </w:rPr>
        <w:t>composición</w:t>
      </w:r>
      <w:r>
        <w:rPr>
          <w:color w:val="414042"/>
          <w:spacing w:val="-12"/>
        </w:rPr>
        <w:t> </w:t>
      </w:r>
      <w:r>
        <w:rPr>
          <w:color w:val="414042"/>
        </w:rPr>
        <w:t>de</w:t>
      </w:r>
      <w:r>
        <w:rPr>
          <w:color w:val="414042"/>
          <w:spacing w:val="-12"/>
        </w:rPr>
        <w:t> </w:t>
      </w:r>
      <w:r>
        <w:rPr>
          <w:color w:val="414042"/>
        </w:rPr>
        <w:t>la</w:t>
      </w:r>
      <w:r>
        <w:rPr>
          <w:color w:val="414042"/>
          <w:spacing w:val="-12"/>
        </w:rPr>
        <w:t> </w:t>
      </w:r>
      <w:r>
        <w:rPr>
          <w:color w:val="414042"/>
        </w:rPr>
        <w:t>dieta</w:t>
      </w:r>
      <w:r>
        <w:rPr>
          <w:color w:val="414042"/>
          <w:spacing w:val="-12"/>
        </w:rPr>
        <w:t> </w:t>
      </w:r>
      <w:r>
        <w:rPr>
          <w:color w:val="414042"/>
        </w:rPr>
        <w:t>en</w:t>
      </w:r>
      <w:r>
        <w:rPr>
          <w:color w:val="414042"/>
          <w:spacing w:val="-12"/>
        </w:rPr>
        <w:t> </w:t>
      </w:r>
      <w:r>
        <w:rPr>
          <w:color w:val="414042"/>
        </w:rPr>
        <w:t>base</w:t>
      </w:r>
      <w:r>
        <w:rPr>
          <w:color w:val="414042"/>
          <w:spacing w:val="-12"/>
        </w:rPr>
        <w:t> </w:t>
      </w:r>
      <w:r>
        <w:rPr>
          <w:color w:val="414042"/>
        </w:rPr>
        <w:t>seca</w:t>
      </w:r>
      <w:r>
        <w:rPr>
          <w:color w:val="414042"/>
          <w:spacing w:val="-12"/>
        </w:rPr>
        <w:t> </w:t>
      </w:r>
      <w:r>
        <w:rPr>
          <w:color w:val="414042"/>
        </w:rPr>
        <w:t>y</w:t>
      </w:r>
      <w:r>
        <w:rPr>
          <w:color w:val="414042"/>
          <w:spacing w:val="-12"/>
        </w:rPr>
        <w:t> </w:t>
      </w:r>
      <w:r>
        <w:rPr>
          <w:color w:val="414042"/>
        </w:rPr>
        <w:t>cómo</w:t>
      </w:r>
      <w:r>
        <w:rPr>
          <w:color w:val="414042"/>
          <w:spacing w:val="-12"/>
        </w:rPr>
        <w:t> </w:t>
      </w:r>
      <w:r>
        <w:rPr>
          <w:color w:val="414042"/>
        </w:rPr>
        <w:t>se</w:t>
      </w:r>
      <w:r>
        <w:rPr>
          <w:color w:val="414042"/>
          <w:spacing w:val="-12"/>
        </w:rPr>
        <w:t> </w:t>
      </w:r>
      <w:r>
        <w:rPr>
          <w:color w:val="414042"/>
        </w:rPr>
        <w:t>ofrece (Cuadro</w:t>
      </w:r>
      <w:r>
        <w:rPr>
          <w:color w:val="414042"/>
          <w:spacing w:val="1"/>
        </w:rPr>
        <w:t> </w:t>
      </w:r>
      <w:r>
        <w:rPr>
          <w:color w:val="414042"/>
        </w:rPr>
        <w:t>27).</w:t>
      </w:r>
    </w:p>
    <w:p>
      <w:pPr>
        <w:pStyle w:val="BodyText"/>
        <w:spacing w:before="9"/>
        <w:rPr>
          <w:sz w:val="20"/>
        </w:rPr>
      </w:pPr>
    </w:p>
    <w:p>
      <w:pPr>
        <w:pStyle w:val="Heading2"/>
      </w:pPr>
      <w:r>
        <w:rPr>
          <w:color w:val="8F3A75"/>
          <w:w w:val="95"/>
        </w:rPr>
        <w:t>Cuadro 27</w:t>
      </w:r>
    </w:p>
    <w:p>
      <w:pPr>
        <w:spacing w:line="280" w:lineRule="exact" w:before="0"/>
        <w:ind w:left="80" w:right="81" w:firstLine="0"/>
        <w:jc w:val="center"/>
        <w:rPr>
          <w:rFonts w:ascii="Palatino Linotype" w:hAnsi="Palatino Linotype"/>
          <w:b/>
          <w:sz w:val="22"/>
        </w:rPr>
      </w:pPr>
      <w:r>
        <w:rPr>
          <w:rFonts w:ascii="Palatino Linotype" w:hAnsi="Palatino Linotype"/>
          <w:b/>
          <w:color w:val="8F3A75"/>
          <w:w w:val="95"/>
          <w:sz w:val="22"/>
        </w:rPr>
        <w:t>Composición de la dieta para cerdos en crecimiento (todos los alimentos)</w:t>
      </w:r>
    </w:p>
    <w:p>
      <w:pPr>
        <w:pStyle w:val="BodyText"/>
        <w:rPr>
          <w:rFonts w:ascii="Palatino Linotype"/>
          <w:b/>
          <w:sz w:val="20"/>
        </w:rPr>
      </w:pPr>
    </w:p>
    <w:p>
      <w:pPr>
        <w:pStyle w:val="BodyText"/>
        <w:rPr>
          <w:rFonts w:ascii="Palatino Linotype"/>
          <w:b/>
          <w:sz w:val="20"/>
        </w:rPr>
      </w:pPr>
    </w:p>
    <w:p>
      <w:pPr>
        <w:pStyle w:val="BodyText"/>
        <w:spacing w:before="4"/>
        <w:rPr>
          <w:rFonts w:ascii="Palatino Linotype"/>
          <w:b/>
          <w:sz w:val="27"/>
        </w:rPr>
      </w:pPr>
    </w:p>
    <w:p>
      <w:pPr>
        <w:tabs>
          <w:tab w:pos="2470" w:val="left" w:leader="none"/>
          <w:tab w:pos="3078" w:val="left" w:leader="none"/>
          <w:tab w:pos="3887" w:val="left" w:leader="none"/>
        </w:tabs>
        <w:spacing w:before="44"/>
        <w:ind w:left="1636" w:right="69" w:firstLine="0"/>
        <w:jc w:val="left"/>
        <w:rPr>
          <w:rFonts w:ascii="Palatino Linotype"/>
          <w:b/>
          <w:sz w:val="18"/>
        </w:rPr>
      </w:pPr>
      <w:r>
        <w:rPr/>
        <w:pict>
          <v:shape style="position:absolute;margin-left:56.268002pt;margin-top:-31.545757pt;width:355.2pt;height:210.4pt;mso-position-horizontal-relative:page;mso-position-vertical-relative:paragraph;z-index:354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18"/>
                    <w:gridCol w:w="265"/>
                    <w:gridCol w:w="653"/>
                    <w:gridCol w:w="777"/>
                    <w:gridCol w:w="665"/>
                    <w:gridCol w:w="752"/>
                    <w:gridCol w:w="688"/>
                    <w:gridCol w:w="712"/>
                    <w:gridCol w:w="705"/>
                    <w:gridCol w:w="767"/>
                  </w:tblGrid>
                  <w:tr>
                    <w:trPr>
                      <w:trHeight w:val="585" w:hRule="exact"/>
                    </w:trPr>
                    <w:tc>
                      <w:tcPr>
                        <w:tcW w:w="7104" w:type="dxa"/>
                        <w:gridSpan w:val="10"/>
                        <w:shd w:val="clear" w:color="auto" w:fill="DCEDE6"/>
                      </w:tcPr>
                      <w:p>
                        <w:pPr>
                          <w:pStyle w:val="TableParagraph"/>
                          <w:tabs>
                            <w:tab w:pos="3076" w:val="left" w:leader="none"/>
                            <w:tab w:pos="5186" w:val="left" w:leader="none"/>
                          </w:tabs>
                          <w:spacing w:line="285" w:lineRule="exact" w:before="20"/>
                          <w:ind w:left="1588"/>
                          <w:jc w:val="left"/>
                          <w:rPr>
                            <w:rFonts w:ascii="Palatino Linotype"/>
                            <w:b/>
                            <w:sz w:val="18"/>
                          </w:rPr>
                        </w:pPr>
                        <w:r>
                          <w:rPr>
                            <w:rFonts w:ascii="Palatino Linotype"/>
                            <w:b/>
                            <w:color w:val="87226C"/>
                            <w:sz w:val="18"/>
                          </w:rPr>
                          <w:t>Base</w:t>
                        </w:r>
                        <w:r>
                          <w:rPr>
                            <w:rFonts w:ascii="Palatino Linotype"/>
                            <w:b/>
                            <w:color w:val="87226C"/>
                            <w:spacing w:val="-23"/>
                            <w:sz w:val="18"/>
                          </w:rPr>
                          <w:t> </w:t>
                        </w:r>
                        <w:r>
                          <w:rPr>
                            <w:rFonts w:ascii="Palatino Linotype"/>
                            <w:b/>
                            <w:color w:val="87226C"/>
                            <w:sz w:val="18"/>
                          </w:rPr>
                          <w:t>alimento</w:t>
                          <w:tab/>
                        </w:r>
                        <w:r>
                          <w:rPr>
                            <w:rFonts w:ascii="Palatino Linotype"/>
                            <w:b/>
                            <w:color w:val="87226C"/>
                            <w:position w:val="11"/>
                            <w:sz w:val="18"/>
                          </w:rPr>
                          <w:t>Base</w:t>
                        </w:r>
                        <w:r>
                          <w:rPr>
                            <w:rFonts w:ascii="Palatino Linotype"/>
                            <w:b/>
                            <w:color w:val="87226C"/>
                            <w:spacing w:val="-20"/>
                            <w:position w:val="11"/>
                            <w:sz w:val="18"/>
                          </w:rPr>
                          <w:t> </w:t>
                        </w:r>
                        <w:r>
                          <w:rPr>
                            <w:rFonts w:ascii="Palatino Linotype"/>
                            <w:b/>
                            <w:color w:val="87226C"/>
                            <w:position w:val="11"/>
                            <w:sz w:val="18"/>
                          </w:rPr>
                          <w:t>materia</w:t>
                          <w:tab/>
                        </w:r>
                        <w:r>
                          <w:rPr>
                            <w:rFonts w:ascii="Palatino Linotype"/>
                            <w:b/>
                            <w:color w:val="87226C"/>
                            <w:sz w:val="18"/>
                          </w:rPr>
                          <w:t>Restricciones</w:t>
                        </w:r>
                      </w:p>
                      <w:p>
                        <w:pPr>
                          <w:pStyle w:val="TableParagraph"/>
                          <w:spacing w:line="175" w:lineRule="exact" w:before="0"/>
                          <w:ind w:left="3369" w:right="3353"/>
                          <w:jc w:val="center"/>
                          <w:rPr>
                            <w:rFonts w:ascii="Palatino Linotype"/>
                            <w:b/>
                            <w:sz w:val="18"/>
                          </w:rPr>
                        </w:pPr>
                        <w:r>
                          <w:rPr>
                            <w:rFonts w:ascii="Palatino Linotype"/>
                            <w:b/>
                            <w:color w:val="87226C"/>
                            <w:sz w:val="18"/>
                          </w:rPr>
                          <w:t>seca</w:t>
                        </w:r>
                      </w:p>
                    </w:tc>
                  </w:tr>
                  <w:tr>
                    <w:trPr>
                      <w:trHeight w:val="235" w:hRule="exact"/>
                    </w:trPr>
                    <w:tc>
                      <w:tcPr>
                        <w:tcW w:w="4919" w:type="dxa"/>
                        <w:gridSpan w:val="7"/>
                        <w:shd w:val="clear" w:color="auto" w:fill="DCEDE6"/>
                      </w:tcPr>
                      <w:p>
                        <w:pPr>
                          <w:pStyle w:val="TableParagraph"/>
                          <w:tabs>
                            <w:tab w:pos="4519" w:val="left" w:leader="none"/>
                          </w:tabs>
                          <w:spacing w:line="189" w:lineRule="exact" w:before="0"/>
                          <w:ind w:left="300"/>
                          <w:jc w:val="left"/>
                          <w:rPr>
                            <w:rFonts w:ascii="Palatino Linotype"/>
                            <w:b/>
                            <w:sz w:val="18"/>
                          </w:rPr>
                        </w:pPr>
                        <w:r>
                          <w:rPr>
                            <w:rFonts w:ascii="Palatino Linotype"/>
                            <w:b/>
                            <w:color w:val="87226C"/>
                            <w:sz w:val="18"/>
                          </w:rPr>
                          <w:t>Alimentos</w:t>
                          <w:tab/>
                        </w:r>
                        <w:r>
                          <w:rPr>
                            <w:rFonts w:ascii="Palatino Linotype"/>
                            <w:b/>
                            <w:color w:val="87226C"/>
                            <w:position w:val="-10"/>
                            <w:sz w:val="18"/>
                          </w:rPr>
                          <w:t>En</w:t>
                        </w:r>
                      </w:p>
                    </w:tc>
                    <w:tc>
                      <w:tcPr>
                        <w:tcW w:w="712" w:type="dxa"/>
                        <w:shd w:val="clear" w:color="auto" w:fill="DCEDE6"/>
                      </w:tcPr>
                      <w:p>
                        <w:pPr>
                          <w:pStyle w:val="TableParagraph"/>
                          <w:spacing w:line="187" w:lineRule="exact" w:before="0"/>
                          <w:ind w:right="169"/>
                          <w:rPr>
                            <w:rFonts w:ascii="Palatino Linotype"/>
                            <w:b/>
                            <w:sz w:val="18"/>
                          </w:rPr>
                        </w:pPr>
                        <w:r>
                          <w:rPr>
                            <w:rFonts w:ascii="Palatino Linotype"/>
                            <w:b/>
                            <w:color w:val="87226C"/>
                            <w:w w:val="95"/>
                            <w:sz w:val="18"/>
                          </w:rPr>
                          <w:t>BH</w:t>
                        </w:r>
                      </w:p>
                    </w:tc>
                    <w:tc>
                      <w:tcPr>
                        <w:tcW w:w="705" w:type="dxa"/>
                        <w:shd w:val="clear" w:color="auto" w:fill="DCEDE6"/>
                      </w:tcPr>
                      <w:p>
                        <w:pPr>
                          <w:pStyle w:val="TableParagraph"/>
                          <w:spacing w:line="187" w:lineRule="exact" w:before="0"/>
                          <w:ind w:left="306"/>
                          <w:jc w:val="left"/>
                          <w:rPr>
                            <w:rFonts w:ascii="Palatino Linotype"/>
                            <w:b/>
                            <w:sz w:val="18"/>
                          </w:rPr>
                        </w:pPr>
                        <w:r>
                          <w:rPr>
                            <w:rFonts w:ascii="Palatino Linotype"/>
                            <w:b/>
                            <w:color w:val="87226C"/>
                            <w:sz w:val="18"/>
                          </w:rPr>
                          <w:t>En</w:t>
                        </w:r>
                      </w:p>
                    </w:tc>
                    <w:tc>
                      <w:tcPr>
                        <w:tcW w:w="767" w:type="dxa"/>
                        <w:shd w:val="clear" w:color="auto" w:fill="DCEDE6"/>
                      </w:tcPr>
                      <w:p>
                        <w:pPr>
                          <w:pStyle w:val="TableParagraph"/>
                          <w:spacing w:line="187" w:lineRule="exact" w:before="0"/>
                          <w:ind w:right="249"/>
                          <w:rPr>
                            <w:rFonts w:ascii="Palatino Linotype"/>
                            <w:b/>
                            <w:sz w:val="18"/>
                          </w:rPr>
                        </w:pPr>
                        <w:r>
                          <w:rPr>
                            <w:rFonts w:ascii="Palatino Linotype"/>
                            <w:b/>
                            <w:color w:val="87226C"/>
                            <w:w w:val="85"/>
                            <w:sz w:val="18"/>
                          </w:rPr>
                          <w:t>BS</w:t>
                        </w:r>
                      </w:p>
                    </w:tc>
                  </w:tr>
                  <w:tr>
                    <w:trPr>
                      <w:trHeight w:val="269" w:hRule="exact"/>
                    </w:trPr>
                    <w:tc>
                      <w:tcPr>
                        <w:tcW w:w="4919" w:type="dxa"/>
                        <w:gridSpan w:val="7"/>
                        <w:tcBorders>
                          <w:bottom w:val="single" w:sz="4" w:space="0" w:color="87226C"/>
                        </w:tcBorders>
                        <w:shd w:val="clear" w:color="auto" w:fill="DCEDE6"/>
                      </w:tcPr>
                      <w:p>
                        <w:pPr>
                          <w:pStyle w:val="TableParagraph"/>
                          <w:spacing w:line="242" w:lineRule="exact" w:before="0"/>
                          <w:ind w:right="135"/>
                          <w:rPr>
                            <w:rFonts w:ascii="Palatino Linotype" w:hAnsi="Palatino Linotype"/>
                            <w:b/>
                            <w:sz w:val="18"/>
                          </w:rPr>
                        </w:pPr>
                        <w:r>
                          <w:rPr>
                            <w:rFonts w:ascii="Palatino Linotype" w:hAnsi="Palatino Linotype"/>
                            <w:b/>
                            <w:color w:val="87226C"/>
                            <w:w w:val="85"/>
                            <w:sz w:val="18"/>
                          </w:rPr>
                          <w:t>Mín</w:t>
                        </w:r>
                      </w:p>
                    </w:tc>
                    <w:tc>
                      <w:tcPr>
                        <w:tcW w:w="712" w:type="dxa"/>
                        <w:tcBorders>
                          <w:bottom w:val="single" w:sz="4" w:space="0" w:color="87226C"/>
                        </w:tcBorders>
                        <w:shd w:val="clear" w:color="auto" w:fill="DCEDE6"/>
                      </w:tcPr>
                      <w:p>
                        <w:pPr>
                          <w:pStyle w:val="TableParagraph"/>
                          <w:spacing w:line="242" w:lineRule="exact" w:before="0"/>
                          <w:ind w:right="132"/>
                          <w:rPr>
                            <w:rFonts w:ascii="Palatino Linotype" w:hAnsi="Palatino Linotype"/>
                            <w:b/>
                            <w:sz w:val="18"/>
                          </w:rPr>
                        </w:pPr>
                        <w:r>
                          <w:rPr>
                            <w:rFonts w:ascii="Palatino Linotype" w:hAnsi="Palatino Linotype"/>
                            <w:b/>
                            <w:color w:val="87226C"/>
                            <w:w w:val="90"/>
                            <w:sz w:val="18"/>
                          </w:rPr>
                          <w:t>Máx</w:t>
                        </w:r>
                      </w:p>
                    </w:tc>
                    <w:tc>
                      <w:tcPr>
                        <w:tcW w:w="705" w:type="dxa"/>
                        <w:tcBorders>
                          <w:bottom w:val="single" w:sz="4" w:space="0" w:color="87226C"/>
                        </w:tcBorders>
                        <w:shd w:val="clear" w:color="auto" w:fill="DCEDE6"/>
                      </w:tcPr>
                      <w:p>
                        <w:pPr>
                          <w:pStyle w:val="TableParagraph"/>
                          <w:spacing w:line="242" w:lineRule="exact" w:before="0"/>
                          <w:ind w:left="252"/>
                          <w:jc w:val="left"/>
                          <w:rPr>
                            <w:rFonts w:ascii="Palatino Linotype" w:hAnsi="Palatino Linotype"/>
                            <w:b/>
                            <w:sz w:val="18"/>
                          </w:rPr>
                        </w:pPr>
                        <w:r>
                          <w:rPr>
                            <w:rFonts w:ascii="Palatino Linotype" w:hAnsi="Palatino Linotype"/>
                            <w:b/>
                            <w:color w:val="87226C"/>
                            <w:sz w:val="18"/>
                          </w:rPr>
                          <w:t>Mín</w:t>
                        </w:r>
                      </w:p>
                    </w:tc>
                    <w:tc>
                      <w:tcPr>
                        <w:tcW w:w="767" w:type="dxa"/>
                        <w:tcBorders>
                          <w:bottom w:val="single" w:sz="4" w:space="0" w:color="87226C"/>
                        </w:tcBorders>
                        <w:shd w:val="clear" w:color="auto" w:fill="DCEDE6"/>
                      </w:tcPr>
                      <w:p>
                        <w:pPr>
                          <w:pStyle w:val="TableParagraph"/>
                          <w:spacing w:line="242" w:lineRule="exact" w:before="0"/>
                          <w:ind w:right="187"/>
                          <w:rPr>
                            <w:rFonts w:ascii="Palatino Linotype" w:hAnsi="Palatino Linotype"/>
                            <w:b/>
                            <w:sz w:val="18"/>
                          </w:rPr>
                        </w:pPr>
                        <w:r>
                          <w:rPr>
                            <w:rFonts w:ascii="Palatino Linotype" w:hAnsi="Palatino Linotype"/>
                            <w:b/>
                            <w:color w:val="87226C"/>
                            <w:w w:val="90"/>
                            <w:sz w:val="18"/>
                          </w:rPr>
                          <w:t>Máx</w:t>
                        </w:r>
                      </w:p>
                    </w:tc>
                  </w:tr>
                  <w:tr>
                    <w:trPr>
                      <w:trHeight w:val="314" w:hRule="exact"/>
                    </w:trPr>
                    <w:tc>
                      <w:tcPr>
                        <w:tcW w:w="1118" w:type="dxa"/>
                      </w:tcPr>
                      <w:p>
                        <w:pPr>
                          <w:pStyle w:val="TableParagraph"/>
                          <w:spacing w:before="43"/>
                          <w:ind w:left="80" w:right="-2"/>
                          <w:jc w:val="left"/>
                          <w:rPr>
                            <w:sz w:val="18"/>
                          </w:rPr>
                        </w:pPr>
                        <w:r>
                          <w:rPr>
                            <w:color w:val="414042"/>
                            <w:sz w:val="18"/>
                          </w:rPr>
                          <w:t>Maíz</w:t>
                        </w:r>
                      </w:p>
                    </w:tc>
                    <w:tc>
                      <w:tcPr>
                        <w:tcW w:w="265" w:type="dxa"/>
                      </w:tcPr>
                      <w:p>
                        <w:pPr/>
                      </w:p>
                    </w:tc>
                    <w:tc>
                      <w:tcPr>
                        <w:tcW w:w="653" w:type="dxa"/>
                      </w:tcPr>
                      <w:p>
                        <w:pPr>
                          <w:pStyle w:val="TableParagraph"/>
                          <w:spacing w:before="43"/>
                          <w:ind w:left="80"/>
                          <w:jc w:val="left"/>
                          <w:rPr>
                            <w:sz w:val="18"/>
                          </w:rPr>
                        </w:pPr>
                        <w:r>
                          <w:rPr>
                            <w:color w:val="414042"/>
                            <w:sz w:val="18"/>
                          </w:rPr>
                          <w:t>0.524</w:t>
                        </w:r>
                      </w:p>
                    </w:tc>
                    <w:tc>
                      <w:tcPr>
                        <w:tcW w:w="777" w:type="dxa"/>
                      </w:tcPr>
                      <w:p>
                        <w:pPr>
                          <w:pStyle w:val="TableParagraph"/>
                          <w:spacing w:before="43"/>
                          <w:ind w:left="187"/>
                          <w:jc w:val="left"/>
                          <w:rPr>
                            <w:sz w:val="18"/>
                          </w:rPr>
                        </w:pPr>
                        <w:r>
                          <w:rPr>
                            <w:color w:val="414042"/>
                            <w:sz w:val="18"/>
                          </w:rPr>
                          <w:t>29.962</w:t>
                        </w:r>
                      </w:p>
                    </w:tc>
                    <w:tc>
                      <w:tcPr>
                        <w:tcW w:w="665" w:type="dxa"/>
                      </w:tcPr>
                      <w:p>
                        <w:pPr>
                          <w:pStyle w:val="TableParagraph"/>
                          <w:spacing w:before="43"/>
                          <w:ind w:left="89" w:right="128"/>
                          <w:jc w:val="center"/>
                          <w:rPr>
                            <w:sz w:val="18"/>
                          </w:rPr>
                        </w:pPr>
                        <w:r>
                          <w:rPr>
                            <w:color w:val="414042"/>
                            <w:sz w:val="18"/>
                          </w:rPr>
                          <w:t>0.461</w:t>
                        </w:r>
                      </w:p>
                    </w:tc>
                    <w:tc>
                      <w:tcPr>
                        <w:tcW w:w="752" w:type="dxa"/>
                      </w:tcPr>
                      <w:p>
                        <w:pPr>
                          <w:pStyle w:val="TableParagraph"/>
                          <w:spacing w:before="43"/>
                          <w:ind w:left="161"/>
                          <w:jc w:val="left"/>
                          <w:rPr>
                            <w:sz w:val="18"/>
                          </w:rPr>
                        </w:pPr>
                        <w:r>
                          <w:rPr>
                            <w:color w:val="414042"/>
                            <w:sz w:val="18"/>
                          </w:rPr>
                          <w:t>29.590</w:t>
                        </w:r>
                      </w:p>
                    </w:tc>
                    <w:tc>
                      <w:tcPr>
                        <w:tcW w:w="688" w:type="dxa"/>
                      </w:tcPr>
                      <w:p>
                        <w:pPr>
                          <w:pStyle w:val="TableParagraph"/>
                          <w:spacing w:before="43"/>
                          <w:ind w:left="118"/>
                          <w:jc w:val="left"/>
                          <w:rPr>
                            <w:sz w:val="18"/>
                          </w:rPr>
                        </w:pPr>
                        <w:r>
                          <w:rPr>
                            <w:color w:val="414042"/>
                            <w:w w:val="105"/>
                            <w:sz w:val="18"/>
                          </w:rPr>
                          <w:t>----</w:t>
                        </w:r>
                      </w:p>
                    </w:tc>
                    <w:tc>
                      <w:tcPr>
                        <w:tcW w:w="712" w:type="dxa"/>
                      </w:tcPr>
                      <w:p>
                        <w:pPr>
                          <w:pStyle w:val="TableParagraph"/>
                          <w:spacing w:before="43"/>
                          <w:ind w:left="139"/>
                          <w:jc w:val="left"/>
                          <w:rPr>
                            <w:sz w:val="18"/>
                          </w:rPr>
                        </w:pPr>
                        <w:r>
                          <w:rPr>
                            <w:color w:val="414042"/>
                            <w:w w:val="105"/>
                            <w:sz w:val="18"/>
                          </w:rPr>
                          <w:t>----</w:t>
                        </w:r>
                      </w:p>
                    </w:tc>
                    <w:tc>
                      <w:tcPr>
                        <w:tcW w:w="705" w:type="dxa"/>
                      </w:tcPr>
                      <w:p>
                        <w:pPr>
                          <w:pStyle w:val="TableParagraph"/>
                          <w:spacing w:before="43"/>
                          <w:ind w:left="135"/>
                          <w:jc w:val="left"/>
                          <w:rPr>
                            <w:sz w:val="18"/>
                          </w:rPr>
                        </w:pPr>
                        <w:r>
                          <w:rPr>
                            <w:color w:val="414042"/>
                            <w:w w:val="105"/>
                            <w:sz w:val="18"/>
                          </w:rPr>
                          <w:t>----</w:t>
                        </w:r>
                      </w:p>
                    </w:tc>
                    <w:tc>
                      <w:tcPr>
                        <w:tcW w:w="767" w:type="dxa"/>
                      </w:tcPr>
                      <w:p>
                        <w:pPr>
                          <w:pStyle w:val="TableParagraph"/>
                          <w:spacing w:before="43"/>
                          <w:ind w:left="139"/>
                          <w:jc w:val="left"/>
                          <w:rPr>
                            <w:sz w:val="18"/>
                          </w:rPr>
                        </w:pPr>
                        <w:r>
                          <w:rPr>
                            <w:color w:val="414042"/>
                            <w:w w:val="105"/>
                            <w:sz w:val="18"/>
                          </w:rPr>
                          <w:t>----</w:t>
                        </w:r>
                      </w:p>
                    </w:tc>
                  </w:tr>
                  <w:tr>
                    <w:trPr>
                      <w:trHeight w:val="507" w:hRule="exact"/>
                    </w:trPr>
                    <w:tc>
                      <w:tcPr>
                        <w:tcW w:w="1118" w:type="dxa"/>
                      </w:tcPr>
                      <w:p>
                        <w:pPr>
                          <w:pStyle w:val="TableParagraph"/>
                          <w:spacing w:line="249" w:lineRule="auto"/>
                          <w:ind w:left="80" w:right="-2"/>
                          <w:jc w:val="left"/>
                          <w:rPr>
                            <w:sz w:val="18"/>
                          </w:rPr>
                        </w:pPr>
                        <w:r>
                          <w:rPr>
                            <w:color w:val="414042"/>
                            <w:sz w:val="18"/>
                          </w:rPr>
                          <w:t>Residuo panadería</w:t>
                        </w:r>
                      </w:p>
                    </w:tc>
                    <w:tc>
                      <w:tcPr>
                        <w:tcW w:w="265" w:type="dxa"/>
                      </w:tcPr>
                      <w:p>
                        <w:pPr>
                          <w:pStyle w:val="TableParagraph"/>
                          <w:ind w:left="14"/>
                          <w:jc w:val="left"/>
                          <w:rPr>
                            <w:sz w:val="18"/>
                          </w:rPr>
                        </w:pPr>
                        <w:r>
                          <w:rPr>
                            <w:color w:val="414042"/>
                            <w:sz w:val="18"/>
                          </w:rPr>
                          <w:t>de</w:t>
                        </w:r>
                      </w:p>
                    </w:tc>
                    <w:tc>
                      <w:tcPr>
                        <w:tcW w:w="653" w:type="dxa"/>
                      </w:tcPr>
                      <w:p>
                        <w:pPr>
                          <w:pStyle w:val="TableParagraph"/>
                          <w:ind w:left="80"/>
                          <w:jc w:val="left"/>
                          <w:rPr>
                            <w:sz w:val="18"/>
                          </w:rPr>
                        </w:pPr>
                        <w:r>
                          <w:rPr>
                            <w:color w:val="414042"/>
                            <w:sz w:val="18"/>
                          </w:rPr>
                          <w:t>0.508</w:t>
                        </w:r>
                      </w:p>
                    </w:tc>
                    <w:tc>
                      <w:tcPr>
                        <w:tcW w:w="777" w:type="dxa"/>
                      </w:tcPr>
                      <w:p>
                        <w:pPr>
                          <w:pStyle w:val="TableParagraph"/>
                          <w:ind w:left="187"/>
                          <w:jc w:val="left"/>
                          <w:rPr>
                            <w:sz w:val="18"/>
                          </w:rPr>
                        </w:pPr>
                        <w:r>
                          <w:rPr>
                            <w:color w:val="414042"/>
                            <w:sz w:val="18"/>
                          </w:rPr>
                          <w:t>29.056</w:t>
                        </w:r>
                      </w:p>
                    </w:tc>
                    <w:tc>
                      <w:tcPr>
                        <w:tcW w:w="665" w:type="dxa"/>
                      </w:tcPr>
                      <w:p>
                        <w:pPr>
                          <w:pStyle w:val="TableParagraph"/>
                          <w:ind w:left="89" w:right="129"/>
                          <w:jc w:val="center"/>
                          <w:rPr>
                            <w:sz w:val="18"/>
                          </w:rPr>
                        </w:pPr>
                        <w:r>
                          <w:rPr>
                            <w:color w:val="414042"/>
                            <w:sz w:val="18"/>
                          </w:rPr>
                          <w:t>0.467</w:t>
                        </w:r>
                      </w:p>
                    </w:tc>
                    <w:tc>
                      <w:tcPr>
                        <w:tcW w:w="752" w:type="dxa"/>
                      </w:tcPr>
                      <w:p>
                        <w:pPr>
                          <w:pStyle w:val="TableParagraph"/>
                          <w:ind w:left="161"/>
                          <w:jc w:val="left"/>
                          <w:rPr>
                            <w:sz w:val="18"/>
                          </w:rPr>
                        </w:pPr>
                        <w:r>
                          <w:rPr>
                            <w:color w:val="414042"/>
                            <w:sz w:val="18"/>
                          </w:rPr>
                          <w:t>30.000</w:t>
                        </w:r>
                      </w:p>
                    </w:tc>
                    <w:tc>
                      <w:tcPr>
                        <w:tcW w:w="688" w:type="dxa"/>
                      </w:tcPr>
                      <w:p>
                        <w:pPr>
                          <w:pStyle w:val="TableParagraph"/>
                          <w:ind w:left="118"/>
                          <w:jc w:val="left"/>
                          <w:rPr>
                            <w:sz w:val="18"/>
                          </w:rPr>
                        </w:pPr>
                        <w:r>
                          <w:rPr>
                            <w:color w:val="414042"/>
                            <w:w w:val="105"/>
                            <w:sz w:val="18"/>
                          </w:rPr>
                          <w:t>----</w:t>
                        </w:r>
                      </w:p>
                    </w:tc>
                    <w:tc>
                      <w:tcPr>
                        <w:tcW w:w="712" w:type="dxa"/>
                      </w:tcPr>
                      <w:p>
                        <w:pPr>
                          <w:pStyle w:val="TableParagraph"/>
                          <w:ind w:left="138"/>
                          <w:jc w:val="left"/>
                          <w:rPr>
                            <w:sz w:val="18"/>
                          </w:rPr>
                        </w:pPr>
                        <w:r>
                          <w:rPr>
                            <w:color w:val="414042"/>
                            <w:w w:val="105"/>
                            <w:sz w:val="18"/>
                          </w:rPr>
                          <w:t>----</w:t>
                        </w:r>
                      </w:p>
                    </w:tc>
                    <w:tc>
                      <w:tcPr>
                        <w:tcW w:w="705" w:type="dxa"/>
                      </w:tcPr>
                      <w:p>
                        <w:pPr>
                          <w:pStyle w:val="TableParagraph"/>
                          <w:ind w:left="135"/>
                          <w:jc w:val="left"/>
                          <w:rPr>
                            <w:sz w:val="18"/>
                          </w:rPr>
                        </w:pPr>
                        <w:r>
                          <w:rPr>
                            <w:color w:val="414042"/>
                            <w:w w:val="105"/>
                            <w:sz w:val="18"/>
                          </w:rPr>
                          <w:t>----</w:t>
                        </w:r>
                      </w:p>
                    </w:tc>
                    <w:tc>
                      <w:tcPr>
                        <w:tcW w:w="767" w:type="dxa"/>
                      </w:tcPr>
                      <w:p>
                        <w:pPr>
                          <w:pStyle w:val="TableParagraph"/>
                          <w:ind w:left="138"/>
                          <w:jc w:val="left"/>
                          <w:rPr>
                            <w:sz w:val="18"/>
                          </w:rPr>
                        </w:pPr>
                        <w:r>
                          <w:rPr>
                            <w:color w:val="414042"/>
                            <w:sz w:val="18"/>
                          </w:rPr>
                          <w:t>30</w:t>
                        </w:r>
                      </w:p>
                    </w:tc>
                  </w:tr>
                  <w:tr>
                    <w:trPr>
                      <w:trHeight w:val="291" w:hRule="exact"/>
                    </w:trPr>
                    <w:tc>
                      <w:tcPr>
                        <w:tcW w:w="1118" w:type="dxa"/>
                      </w:tcPr>
                      <w:p>
                        <w:pPr>
                          <w:pStyle w:val="TableParagraph"/>
                          <w:ind w:left="80" w:right="-2"/>
                          <w:jc w:val="left"/>
                          <w:rPr>
                            <w:sz w:val="18"/>
                          </w:rPr>
                        </w:pPr>
                        <w:r>
                          <w:rPr>
                            <w:color w:val="414042"/>
                            <w:sz w:val="18"/>
                          </w:rPr>
                          <w:t>Cema de trigo</w:t>
                        </w:r>
                      </w:p>
                    </w:tc>
                    <w:tc>
                      <w:tcPr>
                        <w:tcW w:w="265" w:type="dxa"/>
                      </w:tcPr>
                      <w:p>
                        <w:pPr/>
                      </w:p>
                    </w:tc>
                    <w:tc>
                      <w:tcPr>
                        <w:tcW w:w="653" w:type="dxa"/>
                      </w:tcPr>
                      <w:p>
                        <w:pPr>
                          <w:pStyle w:val="TableParagraph"/>
                          <w:ind w:left="80"/>
                          <w:jc w:val="left"/>
                          <w:rPr>
                            <w:sz w:val="18"/>
                          </w:rPr>
                        </w:pPr>
                        <w:r>
                          <w:rPr>
                            <w:color w:val="414042"/>
                            <w:sz w:val="18"/>
                          </w:rPr>
                          <w:t>0.350</w:t>
                        </w:r>
                      </w:p>
                    </w:tc>
                    <w:tc>
                      <w:tcPr>
                        <w:tcW w:w="777" w:type="dxa"/>
                      </w:tcPr>
                      <w:p>
                        <w:pPr>
                          <w:pStyle w:val="TableParagraph"/>
                          <w:ind w:left="186"/>
                          <w:jc w:val="left"/>
                          <w:rPr>
                            <w:sz w:val="18"/>
                          </w:rPr>
                        </w:pPr>
                        <w:r>
                          <w:rPr>
                            <w:color w:val="414042"/>
                            <w:sz w:val="18"/>
                          </w:rPr>
                          <w:t>20.024</w:t>
                        </w:r>
                      </w:p>
                    </w:tc>
                    <w:tc>
                      <w:tcPr>
                        <w:tcW w:w="665" w:type="dxa"/>
                      </w:tcPr>
                      <w:p>
                        <w:pPr>
                          <w:pStyle w:val="TableParagraph"/>
                          <w:ind w:left="89" w:right="129"/>
                          <w:jc w:val="center"/>
                          <w:rPr>
                            <w:sz w:val="18"/>
                          </w:rPr>
                        </w:pPr>
                        <w:r>
                          <w:rPr>
                            <w:color w:val="414042"/>
                            <w:sz w:val="18"/>
                          </w:rPr>
                          <w:t>0.311</w:t>
                        </w:r>
                      </w:p>
                    </w:tc>
                    <w:tc>
                      <w:tcPr>
                        <w:tcW w:w="752" w:type="dxa"/>
                      </w:tcPr>
                      <w:p>
                        <w:pPr>
                          <w:pStyle w:val="TableParagraph"/>
                          <w:ind w:left="161"/>
                          <w:jc w:val="left"/>
                          <w:rPr>
                            <w:sz w:val="18"/>
                          </w:rPr>
                        </w:pPr>
                        <w:r>
                          <w:rPr>
                            <w:color w:val="414042"/>
                            <w:sz w:val="18"/>
                          </w:rPr>
                          <w:t>20.000</w:t>
                        </w:r>
                      </w:p>
                    </w:tc>
                    <w:tc>
                      <w:tcPr>
                        <w:tcW w:w="688" w:type="dxa"/>
                      </w:tcPr>
                      <w:p>
                        <w:pPr>
                          <w:pStyle w:val="TableParagraph"/>
                          <w:ind w:left="118"/>
                          <w:jc w:val="left"/>
                          <w:rPr>
                            <w:sz w:val="18"/>
                          </w:rPr>
                        </w:pPr>
                        <w:r>
                          <w:rPr>
                            <w:color w:val="414042"/>
                            <w:w w:val="105"/>
                            <w:sz w:val="18"/>
                          </w:rPr>
                          <w:t>----</w:t>
                        </w:r>
                      </w:p>
                    </w:tc>
                    <w:tc>
                      <w:tcPr>
                        <w:tcW w:w="712" w:type="dxa"/>
                      </w:tcPr>
                      <w:p>
                        <w:pPr>
                          <w:pStyle w:val="TableParagraph"/>
                          <w:ind w:left="138"/>
                          <w:jc w:val="left"/>
                          <w:rPr>
                            <w:sz w:val="18"/>
                          </w:rPr>
                        </w:pPr>
                        <w:r>
                          <w:rPr>
                            <w:color w:val="414042"/>
                            <w:w w:val="105"/>
                            <w:sz w:val="18"/>
                          </w:rPr>
                          <w:t>----</w:t>
                        </w:r>
                      </w:p>
                    </w:tc>
                    <w:tc>
                      <w:tcPr>
                        <w:tcW w:w="705" w:type="dxa"/>
                      </w:tcPr>
                      <w:p>
                        <w:pPr>
                          <w:pStyle w:val="TableParagraph"/>
                          <w:ind w:left="135"/>
                          <w:jc w:val="left"/>
                          <w:rPr>
                            <w:sz w:val="18"/>
                          </w:rPr>
                        </w:pPr>
                        <w:r>
                          <w:rPr>
                            <w:color w:val="414042"/>
                            <w:w w:val="105"/>
                            <w:sz w:val="18"/>
                          </w:rPr>
                          <w:t>----</w:t>
                        </w:r>
                      </w:p>
                    </w:tc>
                    <w:tc>
                      <w:tcPr>
                        <w:tcW w:w="767" w:type="dxa"/>
                      </w:tcPr>
                      <w:p>
                        <w:pPr>
                          <w:pStyle w:val="TableParagraph"/>
                          <w:ind w:left="138"/>
                          <w:jc w:val="left"/>
                          <w:rPr>
                            <w:sz w:val="18"/>
                          </w:rPr>
                        </w:pPr>
                        <w:r>
                          <w:rPr>
                            <w:color w:val="414042"/>
                            <w:sz w:val="18"/>
                          </w:rPr>
                          <w:t>20</w:t>
                        </w:r>
                      </w:p>
                    </w:tc>
                  </w:tr>
                  <w:tr>
                    <w:trPr>
                      <w:trHeight w:val="291" w:hRule="exact"/>
                    </w:trPr>
                    <w:tc>
                      <w:tcPr>
                        <w:tcW w:w="1118" w:type="dxa"/>
                      </w:tcPr>
                      <w:p>
                        <w:pPr>
                          <w:pStyle w:val="TableParagraph"/>
                          <w:ind w:left="79" w:right="-2"/>
                          <w:jc w:val="left"/>
                          <w:rPr>
                            <w:sz w:val="18"/>
                          </w:rPr>
                        </w:pPr>
                        <w:r>
                          <w:rPr>
                            <w:color w:val="414042"/>
                            <w:sz w:val="18"/>
                          </w:rPr>
                          <w:t>Soya</w:t>
                        </w:r>
                      </w:p>
                    </w:tc>
                    <w:tc>
                      <w:tcPr>
                        <w:tcW w:w="265" w:type="dxa"/>
                      </w:tcPr>
                      <w:p>
                        <w:pPr/>
                      </w:p>
                    </w:tc>
                    <w:tc>
                      <w:tcPr>
                        <w:tcW w:w="653" w:type="dxa"/>
                      </w:tcPr>
                      <w:p>
                        <w:pPr>
                          <w:pStyle w:val="TableParagraph"/>
                          <w:ind w:left="80"/>
                          <w:jc w:val="left"/>
                          <w:rPr>
                            <w:sz w:val="18"/>
                          </w:rPr>
                        </w:pPr>
                        <w:r>
                          <w:rPr>
                            <w:color w:val="414042"/>
                            <w:sz w:val="18"/>
                          </w:rPr>
                          <w:t>0.170</w:t>
                        </w:r>
                      </w:p>
                    </w:tc>
                    <w:tc>
                      <w:tcPr>
                        <w:tcW w:w="777" w:type="dxa"/>
                      </w:tcPr>
                      <w:p>
                        <w:pPr>
                          <w:pStyle w:val="TableParagraph"/>
                          <w:ind w:left="186"/>
                          <w:jc w:val="left"/>
                          <w:rPr>
                            <w:sz w:val="18"/>
                          </w:rPr>
                        </w:pPr>
                        <w:r>
                          <w:rPr>
                            <w:color w:val="414042"/>
                            <w:sz w:val="18"/>
                          </w:rPr>
                          <w:t>9.731</w:t>
                        </w:r>
                      </w:p>
                    </w:tc>
                    <w:tc>
                      <w:tcPr>
                        <w:tcW w:w="665" w:type="dxa"/>
                      </w:tcPr>
                      <w:p>
                        <w:pPr>
                          <w:pStyle w:val="TableParagraph"/>
                          <w:ind w:left="88" w:right="129"/>
                          <w:jc w:val="center"/>
                          <w:rPr>
                            <w:sz w:val="18"/>
                          </w:rPr>
                        </w:pPr>
                        <w:r>
                          <w:rPr>
                            <w:color w:val="414042"/>
                            <w:sz w:val="18"/>
                          </w:rPr>
                          <w:t>0.153</w:t>
                        </w:r>
                      </w:p>
                    </w:tc>
                    <w:tc>
                      <w:tcPr>
                        <w:tcW w:w="752" w:type="dxa"/>
                      </w:tcPr>
                      <w:p>
                        <w:pPr>
                          <w:pStyle w:val="TableParagraph"/>
                          <w:ind w:left="161"/>
                          <w:jc w:val="left"/>
                          <w:rPr>
                            <w:sz w:val="18"/>
                          </w:rPr>
                        </w:pPr>
                        <w:r>
                          <w:rPr>
                            <w:color w:val="414042"/>
                            <w:sz w:val="18"/>
                          </w:rPr>
                          <w:t>9.829</w:t>
                        </w:r>
                      </w:p>
                    </w:tc>
                    <w:tc>
                      <w:tcPr>
                        <w:tcW w:w="688" w:type="dxa"/>
                      </w:tcPr>
                      <w:p>
                        <w:pPr>
                          <w:pStyle w:val="TableParagraph"/>
                          <w:ind w:left="117"/>
                          <w:jc w:val="left"/>
                          <w:rPr>
                            <w:sz w:val="18"/>
                          </w:rPr>
                        </w:pPr>
                        <w:r>
                          <w:rPr>
                            <w:color w:val="414042"/>
                            <w:w w:val="105"/>
                            <w:sz w:val="18"/>
                          </w:rPr>
                          <w:t>----</w:t>
                        </w:r>
                      </w:p>
                    </w:tc>
                    <w:tc>
                      <w:tcPr>
                        <w:tcW w:w="712" w:type="dxa"/>
                      </w:tcPr>
                      <w:p>
                        <w:pPr>
                          <w:pStyle w:val="TableParagraph"/>
                          <w:ind w:left="138"/>
                          <w:jc w:val="left"/>
                          <w:rPr>
                            <w:sz w:val="18"/>
                          </w:rPr>
                        </w:pPr>
                        <w:r>
                          <w:rPr>
                            <w:color w:val="414042"/>
                            <w:w w:val="105"/>
                            <w:sz w:val="18"/>
                          </w:rPr>
                          <w:t>----</w:t>
                        </w:r>
                      </w:p>
                    </w:tc>
                    <w:tc>
                      <w:tcPr>
                        <w:tcW w:w="705" w:type="dxa"/>
                      </w:tcPr>
                      <w:p>
                        <w:pPr>
                          <w:pStyle w:val="TableParagraph"/>
                          <w:ind w:left="134"/>
                          <w:jc w:val="left"/>
                          <w:rPr>
                            <w:sz w:val="18"/>
                          </w:rPr>
                        </w:pPr>
                        <w:r>
                          <w:rPr>
                            <w:color w:val="414042"/>
                            <w:w w:val="105"/>
                            <w:sz w:val="18"/>
                          </w:rPr>
                          <w:t>----</w:t>
                        </w:r>
                      </w:p>
                    </w:tc>
                    <w:tc>
                      <w:tcPr>
                        <w:tcW w:w="767" w:type="dxa"/>
                      </w:tcPr>
                      <w:p>
                        <w:pPr>
                          <w:pStyle w:val="TableParagraph"/>
                          <w:ind w:left="138"/>
                          <w:jc w:val="left"/>
                          <w:rPr>
                            <w:sz w:val="18"/>
                          </w:rPr>
                        </w:pPr>
                        <w:r>
                          <w:rPr>
                            <w:color w:val="414042"/>
                            <w:w w:val="105"/>
                            <w:sz w:val="18"/>
                          </w:rPr>
                          <w:t>----</w:t>
                        </w:r>
                      </w:p>
                    </w:tc>
                  </w:tr>
                  <w:tr>
                    <w:trPr>
                      <w:trHeight w:val="291" w:hRule="exact"/>
                    </w:trPr>
                    <w:tc>
                      <w:tcPr>
                        <w:tcW w:w="1118" w:type="dxa"/>
                      </w:tcPr>
                      <w:p>
                        <w:pPr>
                          <w:pStyle w:val="TableParagraph"/>
                          <w:ind w:left="79" w:right="-2"/>
                          <w:jc w:val="left"/>
                          <w:rPr>
                            <w:sz w:val="18"/>
                          </w:rPr>
                        </w:pPr>
                        <w:r>
                          <w:rPr>
                            <w:color w:val="414042"/>
                            <w:sz w:val="18"/>
                          </w:rPr>
                          <w:t>Melaza</w:t>
                        </w:r>
                      </w:p>
                    </w:tc>
                    <w:tc>
                      <w:tcPr>
                        <w:tcW w:w="265" w:type="dxa"/>
                      </w:tcPr>
                      <w:p>
                        <w:pPr/>
                      </w:p>
                    </w:tc>
                    <w:tc>
                      <w:tcPr>
                        <w:tcW w:w="653" w:type="dxa"/>
                      </w:tcPr>
                      <w:p>
                        <w:pPr>
                          <w:pStyle w:val="TableParagraph"/>
                          <w:ind w:left="80"/>
                          <w:jc w:val="left"/>
                          <w:rPr>
                            <w:sz w:val="18"/>
                          </w:rPr>
                        </w:pPr>
                        <w:r>
                          <w:rPr>
                            <w:color w:val="414042"/>
                            <w:sz w:val="18"/>
                          </w:rPr>
                          <w:t>0.105</w:t>
                        </w:r>
                      </w:p>
                    </w:tc>
                    <w:tc>
                      <w:tcPr>
                        <w:tcW w:w="777" w:type="dxa"/>
                      </w:tcPr>
                      <w:p>
                        <w:pPr>
                          <w:pStyle w:val="TableParagraph"/>
                          <w:ind w:left="186"/>
                          <w:jc w:val="left"/>
                          <w:rPr>
                            <w:sz w:val="18"/>
                          </w:rPr>
                        </w:pPr>
                        <w:r>
                          <w:rPr>
                            <w:color w:val="414042"/>
                            <w:sz w:val="18"/>
                          </w:rPr>
                          <w:t>6.021</w:t>
                        </w:r>
                      </w:p>
                    </w:tc>
                    <w:tc>
                      <w:tcPr>
                        <w:tcW w:w="665" w:type="dxa"/>
                      </w:tcPr>
                      <w:p>
                        <w:pPr>
                          <w:pStyle w:val="TableParagraph"/>
                          <w:ind w:left="88" w:right="129"/>
                          <w:jc w:val="center"/>
                          <w:rPr>
                            <w:sz w:val="18"/>
                          </w:rPr>
                        </w:pPr>
                        <w:r>
                          <w:rPr>
                            <w:color w:val="414042"/>
                            <w:sz w:val="18"/>
                          </w:rPr>
                          <w:t>0.078</w:t>
                        </w:r>
                      </w:p>
                    </w:tc>
                    <w:tc>
                      <w:tcPr>
                        <w:tcW w:w="752" w:type="dxa"/>
                      </w:tcPr>
                      <w:p>
                        <w:pPr>
                          <w:pStyle w:val="TableParagraph"/>
                          <w:ind w:left="160"/>
                          <w:jc w:val="left"/>
                          <w:rPr>
                            <w:sz w:val="18"/>
                          </w:rPr>
                        </w:pPr>
                        <w:r>
                          <w:rPr>
                            <w:color w:val="414042"/>
                            <w:sz w:val="18"/>
                          </w:rPr>
                          <w:t>5.000</w:t>
                        </w:r>
                      </w:p>
                    </w:tc>
                    <w:tc>
                      <w:tcPr>
                        <w:tcW w:w="688" w:type="dxa"/>
                      </w:tcPr>
                      <w:p>
                        <w:pPr>
                          <w:pStyle w:val="TableParagraph"/>
                          <w:ind w:left="117"/>
                          <w:jc w:val="left"/>
                          <w:rPr>
                            <w:sz w:val="18"/>
                          </w:rPr>
                        </w:pPr>
                        <w:r>
                          <w:rPr>
                            <w:color w:val="414042"/>
                            <w:w w:val="105"/>
                            <w:sz w:val="18"/>
                          </w:rPr>
                          <w:t>----</w:t>
                        </w:r>
                      </w:p>
                    </w:tc>
                    <w:tc>
                      <w:tcPr>
                        <w:tcW w:w="712" w:type="dxa"/>
                      </w:tcPr>
                      <w:p>
                        <w:pPr>
                          <w:pStyle w:val="TableParagraph"/>
                          <w:ind w:left="138"/>
                          <w:jc w:val="left"/>
                          <w:rPr>
                            <w:sz w:val="18"/>
                          </w:rPr>
                        </w:pPr>
                        <w:r>
                          <w:rPr>
                            <w:color w:val="414042"/>
                            <w:w w:val="105"/>
                            <w:sz w:val="18"/>
                          </w:rPr>
                          <w:t>----</w:t>
                        </w:r>
                      </w:p>
                    </w:tc>
                    <w:tc>
                      <w:tcPr>
                        <w:tcW w:w="705" w:type="dxa"/>
                      </w:tcPr>
                      <w:p>
                        <w:pPr>
                          <w:pStyle w:val="TableParagraph"/>
                          <w:ind w:left="134"/>
                          <w:jc w:val="left"/>
                          <w:rPr>
                            <w:sz w:val="18"/>
                          </w:rPr>
                        </w:pPr>
                        <w:r>
                          <w:rPr>
                            <w:color w:val="414042"/>
                            <w:sz w:val="18"/>
                          </w:rPr>
                          <w:t>5.0</w:t>
                        </w:r>
                      </w:p>
                    </w:tc>
                    <w:tc>
                      <w:tcPr>
                        <w:tcW w:w="767" w:type="dxa"/>
                      </w:tcPr>
                      <w:p>
                        <w:pPr>
                          <w:pStyle w:val="TableParagraph"/>
                          <w:ind w:left="138"/>
                          <w:jc w:val="left"/>
                          <w:rPr>
                            <w:sz w:val="18"/>
                          </w:rPr>
                        </w:pPr>
                        <w:r>
                          <w:rPr>
                            <w:color w:val="414042"/>
                            <w:w w:val="105"/>
                            <w:sz w:val="18"/>
                          </w:rPr>
                          <w:t>----</w:t>
                        </w:r>
                      </w:p>
                    </w:tc>
                  </w:tr>
                  <w:tr>
                    <w:trPr>
                      <w:trHeight w:val="507" w:hRule="exact"/>
                    </w:trPr>
                    <w:tc>
                      <w:tcPr>
                        <w:tcW w:w="1118" w:type="dxa"/>
                      </w:tcPr>
                      <w:p>
                        <w:pPr>
                          <w:pStyle w:val="TableParagraph"/>
                          <w:spacing w:line="249" w:lineRule="auto"/>
                          <w:ind w:left="79" w:right="439"/>
                          <w:jc w:val="left"/>
                          <w:rPr>
                            <w:sz w:val="18"/>
                          </w:rPr>
                        </w:pPr>
                        <w:r>
                          <w:rPr>
                            <w:color w:val="414042"/>
                            <w:sz w:val="18"/>
                          </w:rPr>
                          <w:t>Harina pescado</w:t>
                        </w:r>
                      </w:p>
                    </w:tc>
                    <w:tc>
                      <w:tcPr>
                        <w:tcW w:w="265" w:type="dxa"/>
                      </w:tcPr>
                      <w:p>
                        <w:pPr>
                          <w:pStyle w:val="TableParagraph"/>
                          <w:ind w:left="13"/>
                          <w:jc w:val="left"/>
                          <w:rPr>
                            <w:sz w:val="18"/>
                          </w:rPr>
                        </w:pPr>
                        <w:r>
                          <w:rPr>
                            <w:color w:val="414042"/>
                            <w:sz w:val="18"/>
                          </w:rPr>
                          <w:t>de</w:t>
                        </w:r>
                      </w:p>
                    </w:tc>
                    <w:tc>
                      <w:tcPr>
                        <w:tcW w:w="653" w:type="dxa"/>
                      </w:tcPr>
                      <w:p>
                        <w:pPr>
                          <w:pStyle w:val="TableParagraph"/>
                          <w:ind w:left="79"/>
                          <w:jc w:val="left"/>
                          <w:rPr>
                            <w:sz w:val="18"/>
                          </w:rPr>
                        </w:pPr>
                        <w:r>
                          <w:rPr>
                            <w:color w:val="414042"/>
                            <w:sz w:val="18"/>
                          </w:rPr>
                          <w:t>0.051</w:t>
                        </w:r>
                      </w:p>
                    </w:tc>
                    <w:tc>
                      <w:tcPr>
                        <w:tcW w:w="777" w:type="dxa"/>
                      </w:tcPr>
                      <w:p>
                        <w:pPr>
                          <w:pStyle w:val="TableParagraph"/>
                          <w:ind w:left="186"/>
                          <w:jc w:val="left"/>
                          <w:rPr>
                            <w:sz w:val="18"/>
                          </w:rPr>
                        </w:pPr>
                        <w:r>
                          <w:rPr>
                            <w:color w:val="414042"/>
                            <w:sz w:val="18"/>
                          </w:rPr>
                          <w:t>2.906</w:t>
                        </w:r>
                      </w:p>
                    </w:tc>
                    <w:tc>
                      <w:tcPr>
                        <w:tcW w:w="665" w:type="dxa"/>
                      </w:tcPr>
                      <w:p>
                        <w:pPr>
                          <w:pStyle w:val="TableParagraph"/>
                          <w:ind w:left="88" w:right="129"/>
                          <w:jc w:val="center"/>
                          <w:rPr>
                            <w:sz w:val="18"/>
                          </w:rPr>
                        </w:pPr>
                        <w:r>
                          <w:rPr>
                            <w:color w:val="414042"/>
                            <w:sz w:val="18"/>
                          </w:rPr>
                          <w:t>0.047</w:t>
                        </w:r>
                      </w:p>
                    </w:tc>
                    <w:tc>
                      <w:tcPr>
                        <w:tcW w:w="752" w:type="dxa"/>
                      </w:tcPr>
                      <w:p>
                        <w:pPr>
                          <w:pStyle w:val="TableParagraph"/>
                          <w:ind w:left="160"/>
                          <w:jc w:val="left"/>
                          <w:rPr>
                            <w:sz w:val="18"/>
                          </w:rPr>
                        </w:pPr>
                        <w:r>
                          <w:rPr>
                            <w:color w:val="414042"/>
                            <w:sz w:val="18"/>
                          </w:rPr>
                          <w:t>3.000</w:t>
                        </w:r>
                      </w:p>
                    </w:tc>
                    <w:tc>
                      <w:tcPr>
                        <w:tcW w:w="688" w:type="dxa"/>
                      </w:tcPr>
                      <w:p>
                        <w:pPr>
                          <w:pStyle w:val="TableParagraph"/>
                          <w:ind w:left="117"/>
                          <w:jc w:val="left"/>
                          <w:rPr>
                            <w:sz w:val="18"/>
                          </w:rPr>
                        </w:pPr>
                        <w:r>
                          <w:rPr>
                            <w:color w:val="414042"/>
                            <w:w w:val="105"/>
                            <w:sz w:val="18"/>
                          </w:rPr>
                          <w:t>----</w:t>
                        </w:r>
                      </w:p>
                    </w:tc>
                    <w:tc>
                      <w:tcPr>
                        <w:tcW w:w="712" w:type="dxa"/>
                      </w:tcPr>
                      <w:p>
                        <w:pPr>
                          <w:pStyle w:val="TableParagraph"/>
                          <w:ind w:left="138"/>
                          <w:jc w:val="left"/>
                          <w:rPr>
                            <w:sz w:val="18"/>
                          </w:rPr>
                        </w:pPr>
                        <w:r>
                          <w:rPr>
                            <w:color w:val="414042"/>
                            <w:w w:val="105"/>
                            <w:sz w:val="18"/>
                          </w:rPr>
                          <w:t>----</w:t>
                        </w:r>
                      </w:p>
                    </w:tc>
                    <w:tc>
                      <w:tcPr>
                        <w:tcW w:w="705" w:type="dxa"/>
                      </w:tcPr>
                      <w:p>
                        <w:pPr>
                          <w:pStyle w:val="TableParagraph"/>
                          <w:ind w:left="134"/>
                          <w:jc w:val="left"/>
                          <w:rPr>
                            <w:sz w:val="18"/>
                          </w:rPr>
                        </w:pPr>
                        <w:r>
                          <w:rPr>
                            <w:color w:val="414042"/>
                            <w:sz w:val="18"/>
                          </w:rPr>
                          <w:t>3.0</w:t>
                        </w:r>
                      </w:p>
                    </w:tc>
                    <w:tc>
                      <w:tcPr>
                        <w:tcW w:w="767" w:type="dxa"/>
                      </w:tcPr>
                      <w:p>
                        <w:pPr>
                          <w:pStyle w:val="TableParagraph"/>
                          <w:ind w:left="138"/>
                          <w:jc w:val="left"/>
                          <w:rPr>
                            <w:sz w:val="18"/>
                          </w:rPr>
                        </w:pPr>
                        <w:r>
                          <w:rPr>
                            <w:color w:val="414042"/>
                            <w:w w:val="105"/>
                            <w:sz w:val="18"/>
                          </w:rPr>
                          <w:t>----</w:t>
                        </w:r>
                      </w:p>
                    </w:tc>
                  </w:tr>
                  <w:tr>
                    <w:trPr>
                      <w:trHeight w:val="291" w:hRule="exact"/>
                    </w:trPr>
                    <w:tc>
                      <w:tcPr>
                        <w:tcW w:w="1383" w:type="dxa"/>
                        <w:gridSpan w:val="2"/>
                      </w:tcPr>
                      <w:p>
                        <w:pPr>
                          <w:pStyle w:val="TableParagraph"/>
                          <w:ind w:left="79"/>
                          <w:jc w:val="left"/>
                          <w:rPr>
                            <w:sz w:val="18"/>
                          </w:rPr>
                        </w:pPr>
                        <w:r>
                          <w:rPr>
                            <w:color w:val="414042"/>
                            <w:sz w:val="18"/>
                          </w:rPr>
                          <w:t>Premix Vit-Min</w:t>
                        </w:r>
                      </w:p>
                    </w:tc>
                    <w:tc>
                      <w:tcPr>
                        <w:tcW w:w="653" w:type="dxa"/>
                      </w:tcPr>
                      <w:p>
                        <w:pPr>
                          <w:pStyle w:val="TableParagraph"/>
                          <w:ind w:left="79"/>
                          <w:jc w:val="left"/>
                          <w:rPr>
                            <w:sz w:val="18"/>
                          </w:rPr>
                        </w:pPr>
                        <w:r>
                          <w:rPr>
                            <w:color w:val="414042"/>
                            <w:sz w:val="18"/>
                          </w:rPr>
                          <w:t>0.039</w:t>
                        </w:r>
                      </w:p>
                    </w:tc>
                    <w:tc>
                      <w:tcPr>
                        <w:tcW w:w="777" w:type="dxa"/>
                      </w:tcPr>
                      <w:p>
                        <w:pPr>
                          <w:pStyle w:val="TableParagraph"/>
                          <w:ind w:left="186"/>
                          <w:jc w:val="left"/>
                          <w:rPr>
                            <w:sz w:val="18"/>
                          </w:rPr>
                        </w:pPr>
                        <w:r>
                          <w:rPr>
                            <w:color w:val="414042"/>
                            <w:sz w:val="18"/>
                          </w:rPr>
                          <w:t>2.228</w:t>
                        </w:r>
                      </w:p>
                    </w:tc>
                    <w:tc>
                      <w:tcPr>
                        <w:tcW w:w="665" w:type="dxa"/>
                      </w:tcPr>
                      <w:p>
                        <w:pPr>
                          <w:pStyle w:val="TableParagraph"/>
                          <w:ind w:left="87" w:right="129"/>
                          <w:jc w:val="center"/>
                          <w:rPr>
                            <w:sz w:val="18"/>
                          </w:rPr>
                        </w:pPr>
                        <w:r>
                          <w:rPr>
                            <w:color w:val="414042"/>
                            <w:sz w:val="18"/>
                          </w:rPr>
                          <w:t>0.039</w:t>
                        </w:r>
                      </w:p>
                    </w:tc>
                    <w:tc>
                      <w:tcPr>
                        <w:tcW w:w="752" w:type="dxa"/>
                      </w:tcPr>
                      <w:p>
                        <w:pPr>
                          <w:pStyle w:val="TableParagraph"/>
                          <w:ind w:left="160"/>
                          <w:jc w:val="left"/>
                          <w:rPr>
                            <w:sz w:val="18"/>
                          </w:rPr>
                        </w:pPr>
                        <w:r>
                          <w:rPr>
                            <w:color w:val="414042"/>
                            <w:sz w:val="18"/>
                          </w:rPr>
                          <w:t>2.500</w:t>
                        </w:r>
                      </w:p>
                    </w:tc>
                    <w:tc>
                      <w:tcPr>
                        <w:tcW w:w="688" w:type="dxa"/>
                      </w:tcPr>
                      <w:p>
                        <w:pPr>
                          <w:pStyle w:val="TableParagraph"/>
                          <w:ind w:left="117"/>
                          <w:jc w:val="left"/>
                          <w:rPr>
                            <w:sz w:val="18"/>
                          </w:rPr>
                        </w:pPr>
                        <w:r>
                          <w:rPr>
                            <w:color w:val="414042"/>
                            <w:w w:val="105"/>
                            <w:sz w:val="18"/>
                          </w:rPr>
                          <w:t>----</w:t>
                        </w:r>
                      </w:p>
                    </w:tc>
                    <w:tc>
                      <w:tcPr>
                        <w:tcW w:w="712" w:type="dxa"/>
                      </w:tcPr>
                      <w:p>
                        <w:pPr>
                          <w:pStyle w:val="TableParagraph"/>
                          <w:ind w:left="138"/>
                          <w:jc w:val="left"/>
                          <w:rPr>
                            <w:sz w:val="18"/>
                          </w:rPr>
                        </w:pPr>
                        <w:r>
                          <w:rPr>
                            <w:color w:val="414042"/>
                            <w:w w:val="105"/>
                            <w:sz w:val="18"/>
                          </w:rPr>
                          <w:t>----</w:t>
                        </w:r>
                      </w:p>
                    </w:tc>
                    <w:tc>
                      <w:tcPr>
                        <w:tcW w:w="705" w:type="dxa"/>
                      </w:tcPr>
                      <w:p>
                        <w:pPr>
                          <w:pStyle w:val="TableParagraph"/>
                          <w:ind w:left="134"/>
                          <w:jc w:val="left"/>
                          <w:rPr>
                            <w:sz w:val="18"/>
                          </w:rPr>
                        </w:pPr>
                        <w:r>
                          <w:rPr>
                            <w:color w:val="414042"/>
                            <w:sz w:val="18"/>
                          </w:rPr>
                          <w:t>2.5</w:t>
                        </w:r>
                      </w:p>
                    </w:tc>
                    <w:tc>
                      <w:tcPr>
                        <w:tcW w:w="767" w:type="dxa"/>
                      </w:tcPr>
                      <w:p>
                        <w:pPr>
                          <w:pStyle w:val="TableParagraph"/>
                          <w:ind w:left="137"/>
                          <w:jc w:val="left"/>
                          <w:rPr>
                            <w:sz w:val="18"/>
                          </w:rPr>
                        </w:pPr>
                        <w:r>
                          <w:rPr>
                            <w:color w:val="414042"/>
                            <w:w w:val="105"/>
                            <w:sz w:val="18"/>
                          </w:rPr>
                          <w:t>----</w:t>
                        </w:r>
                      </w:p>
                    </w:tc>
                  </w:tr>
                  <w:tr>
                    <w:trPr>
                      <w:trHeight w:val="291" w:hRule="exact"/>
                    </w:trPr>
                    <w:tc>
                      <w:tcPr>
                        <w:tcW w:w="1383" w:type="dxa"/>
                        <w:gridSpan w:val="2"/>
                      </w:tcPr>
                      <w:p>
                        <w:pPr>
                          <w:pStyle w:val="TableParagraph"/>
                          <w:ind w:left="79"/>
                          <w:jc w:val="left"/>
                          <w:rPr>
                            <w:sz w:val="18"/>
                          </w:rPr>
                        </w:pPr>
                        <w:r>
                          <w:rPr>
                            <w:color w:val="414042"/>
                            <w:sz w:val="18"/>
                          </w:rPr>
                          <w:t>Fosfato de calcio</w:t>
                        </w:r>
                      </w:p>
                    </w:tc>
                    <w:tc>
                      <w:tcPr>
                        <w:tcW w:w="653" w:type="dxa"/>
                      </w:tcPr>
                      <w:p>
                        <w:pPr>
                          <w:pStyle w:val="TableParagraph"/>
                          <w:ind w:left="79"/>
                          <w:jc w:val="left"/>
                          <w:rPr>
                            <w:sz w:val="18"/>
                          </w:rPr>
                        </w:pPr>
                        <w:r>
                          <w:rPr>
                            <w:color w:val="414042"/>
                            <w:sz w:val="18"/>
                          </w:rPr>
                          <w:t>0.001</w:t>
                        </w:r>
                      </w:p>
                    </w:tc>
                    <w:tc>
                      <w:tcPr>
                        <w:tcW w:w="777" w:type="dxa"/>
                      </w:tcPr>
                      <w:p>
                        <w:pPr>
                          <w:pStyle w:val="TableParagraph"/>
                          <w:ind w:left="185"/>
                          <w:jc w:val="left"/>
                          <w:rPr>
                            <w:sz w:val="18"/>
                          </w:rPr>
                        </w:pPr>
                        <w:r>
                          <w:rPr>
                            <w:color w:val="414042"/>
                            <w:sz w:val="18"/>
                          </w:rPr>
                          <w:t>0.072</w:t>
                        </w:r>
                      </w:p>
                    </w:tc>
                    <w:tc>
                      <w:tcPr>
                        <w:tcW w:w="665" w:type="dxa"/>
                      </w:tcPr>
                      <w:p>
                        <w:pPr>
                          <w:pStyle w:val="TableParagraph"/>
                          <w:ind w:left="87" w:right="129"/>
                          <w:jc w:val="center"/>
                          <w:rPr>
                            <w:sz w:val="18"/>
                          </w:rPr>
                        </w:pPr>
                        <w:r>
                          <w:rPr>
                            <w:color w:val="414042"/>
                            <w:sz w:val="18"/>
                          </w:rPr>
                          <w:t>0.001</w:t>
                        </w:r>
                      </w:p>
                    </w:tc>
                    <w:tc>
                      <w:tcPr>
                        <w:tcW w:w="752" w:type="dxa"/>
                      </w:tcPr>
                      <w:p>
                        <w:pPr>
                          <w:pStyle w:val="TableParagraph"/>
                          <w:ind w:left="160"/>
                          <w:jc w:val="left"/>
                          <w:rPr>
                            <w:sz w:val="18"/>
                          </w:rPr>
                        </w:pPr>
                        <w:r>
                          <w:rPr>
                            <w:color w:val="414042"/>
                            <w:sz w:val="18"/>
                          </w:rPr>
                          <w:t>0.081</w:t>
                        </w:r>
                      </w:p>
                    </w:tc>
                    <w:tc>
                      <w:tcPr>
                        <w:tcW w:w="688" w:type="dxa"/>
                      </w:tcPr>
                      <w:p>
                        <w:pPr>
                          <w:pStyle w:val="TableParagraph"/>
                          <w:ind w:left="117"/>
                          <w:jc w:val="left"/>
                          <w:rPr>
                            <w:sz w:val="18"/>
                          </w:rPr>
                        </w:pPr>
                        <w:r>
                          <w:rPr>
                            <w:color w:val="414042"/>
                            <w:w w:val="105"/>
                            <w:sz w:val="18"/>
                          </w:rPr>
                          <w:t>----</w:t>
                        </w:r>
                      </w:p>
                    </w:tc>
                    <w:tc>
                      <w:tcPr>
                        <w:tcW w:w="712" w:type="dxa"/>
                      </w:tcPr>
                      <w:p>
                        <w:pPr>
                          <w:pStyle w:val="TableParagraph"/>
                          <w:ind w:left="137"/>
                          <w:jc w:val="left"/>
                          <w:rPr>
                            <w:sz w:val="18"/>
                          </w:rPr>
                        </w:pPr>
                        <w:r>
                          <w:rPr>
                            <w:color w:val="414042"/>
                            <w:w w:val="105"/>
                            <w:sz w:val="18"/>
                          </w:rPr>
                          <w:t>----</w:t>
                        </w:r>
                      </w:p>
                    </w:tc>
                    <w:tc>
                      <w:tcPr>
                        <w:tcW w:w="705" w:type="dxa"/>
                      </w:tcPr>
                      <w:p>
                        <w:pPr>
                          <w:pStyle w:val="TableParagraph"/>
                          <w:ind w:left="134"/>
                          <w:jc w:val="left"/>
                          <w:rPr>
                            <w:sz w:val="18"/>
                          </w:rPr>
                        </w:pPr>
                        <w:r>
                          <w:rPr>
                            <w:color w:val="414042"/>
                            <w:w w:val="105"/>
                            <w:sz w:val="18"/>
                          </w:rPr>
                          <w:t>----</w:t>
                        </w:r>
                      </w:p>
                    </w:tc>
                    <w:tc>
                      <w:tcPr>
                        <w:tcW w:w="767" w:type="dxa"/>
                      </w:tcPr>
                      <w:p>
                        <w:pPr>
                          <w:pStyle w:val="TableParagraph"/>
                          <w:ind w:left="137"/>
                          <w:jc w:val="left"/>
                          <w:rPr>
                            <w:sz w:val="18"/>
                          </w:rPr>
                        </w:pPr>
                        <w:r>
                          <w:rPr>
                            <w:color w:val="414042"/>
                            <w:w w:val="105"/>
                            <w:sz w:val="18"/>
                          </w:rPr>
                          <w:t>----</w:t>
                        </w:r>
                      </w:p>
                    </w:tc>
                  </w:tr>
                  <w:tr>
                    <w:trPr>
                      <w:trHeight w:val="335" w:hRule="exact"/>
                    </w:trPr>
                    <w:tc>
                      <w:tcPr>
                        <w:tcW w:w="1383" w:type="dxa"/>
                        <w:gridSpan w:val="2"/>
                      </w:tcPr>
                      <w:p>
                        <w:pPr>
                          <w:pStyle w:val="TableParagraph"/>
                          <w:ind w:left="79"/>
                          <w:jc w:val="left"/>
                          <w:rPr>
                            <w:sz w:val="18"/>
                          </w:rPr>
                        </w:pPr>
                        <w:r>
                          <w:rPr>
                            <w:color w:val="414042"/>
                            <w:sz w:val="18"/>
                          </w:rPr>
                          <w:t>Ración total</w:t>
                        </w:r>
                      </w:p>
                    </w:tc>
                    <w:tc>
                      <w:tcPr>
                        <w:tcW w:w="653" w:type="dxa"/>
                      </w:tcPr>
                      <w:p>
                        <w:pPr>
                          <w:pStyle w:val="TableParagraph"/>
                          <w:ind w:left="79"/>
                          <w:jc w:val="left"/>
                          <w:rPr>
                            <w:sz w:val="18"/>
                          </w:rPr>
                        </w:pPr>
                        <w:r>
                          <w:rPr>
                            <w:color w:val="414042"/>
                            <w:sz w:val="18"/>
                          </w:rPr>
                          <w:t>1.748</w:t>
                        </w:r>
                      </w:p>
                    </w:tc>
                    <w:tc>
                      <w:tcPr>
                        <w:tcW w:w="777" w:type="dxa"/>
                      </w:tcPr>
                      <w:p>
                        <w:pPr>
                          <w:pStyle w:val="TableParagraph"/>
                          <w:ind w:left="185"/>
                          <w:jc w:val="left"/>
                          <w:rPr>
                            <w:sz w:val="18"/>
                          </w:rPr>
                        </w:pPr>
                        <w:r>
                          <w:rPr>
                            <w:color w:val="414042"/>
                            <w:sz w:val="18"/>
                          </w:rPr>
                          <w:t>1.557</w:t>
                        </w:r>
                      </w:p>
                    </w:tc>
                    <w:tc>
                      <w:tcPr>
                        <w:tcW w:w="665" w:type="dxa"/>
                      </w:tcPr>
                      <w:p>
                        <w:pPr/>
                      </w:p>
                    </w:tc>
                    <w:tc>
                      <w:tcPr>
                        <w:tcW w:w="752" w:type="dxa"/>
                      </w:tcPr>
                      <w:p>
                        <w:pPr/>
                      </w:p>
                    </w:tc>
                    <w:tc>
                      <w:tcPr>
                        <w:tcW w:w="688" w:type="dxa"/>
                      </w:tcPr>
                      <w:p>
                        <w:pPr/>
                      </w:p>
                    </w:tc>
                    <w:tc>
                      <w:tcPr>
                        <w:tcW w:w="712" w:type="dxa"/>
                      </w:tcPr>
                      <w:p>
                        <w:pPr/>
                      </w:p>
                    </w:tc>
                    <w:tc>
                      <w:tcPr>
                        <w:tcW w:w="705" w:type="dxa"/>
                      </w:tcPr>
                      <w:p>
                        <w:pPr/>
                      </w:p>
                    </w:tc>
                    <w:tc>
                      <w:tcPr>
                        <w:tcW w:w="767" w:type="dxa"/>
                      </w:tcPr>
                      <w:p>
                        <w:pPr/>
                      </w:p>
                    </w:tc>
                  </w:tr>
                </w:tbl>
                <w:p>
                  <w:pPr>
                    <w:pStyle w:val="BodyText"/>
                  </w:pPr>
                </w:p>
              </w:txbxContent>
            </v:textbox>
            <w10:wrap type="none"/>
          </v:shape>
        </w:pict>
      </w:r>
      <w:r>
        <w:rPr>
          <w:rFonts w:ascii="Palatino Linotype"/>
          <w:b/>
          <w:color w:val="87226C"/>
          <w:sz w:val="18"/>
        </w:rPr>
        <w:t>(kg/d)</w:t>
        <w:tab/>
        <w:t>(%)</w:t>
        <w:tab/>
        <w:t>(kg/d)</w:t>
        <w:tab/>
        <w:t>(%)</w:t>
      </w:r>
    </w:p>
    <w:p>
      <w:pPr>
        <w:spacing w:after="0"/>
        <w:jc w:val="left"/>
        <w:rPr>
          <w:rFonts w:ascii="Palatino Linotype"/>
          <w:sz w:val="18"/>
        </w:rPr>
        <w:sectPr>
          <w:footerReference w:type="default" r:id="rId56"/>
          <w:footerReference w:type="even" r:id="rId57"/>
          <w:pgSz w:w="9640" w:h="13040"/>
          <w:pgMar w:footer="939" w:header="0" w:top="1040" w:bottom="1120" w:left="1020" w:right="1300"/>
        </w:sectPr>
      </w:pPr>
    </w:p>
    <w:p>
      <w:pPr>
        <w:tabs>
          <w:tab w:pos="1958" w:val="right" w:leader="none"/>
        </w:tabs>
        <w:spacing w:before="37"/>
        <w:ind w:left="188" w:right="0" w:firstLine="0"/>
        <w:jc w:val="left"/>
        <w:rPr>
          <w:sz w:val="18"/>
        </w:rPr>
      </w:pPr>
      <w:r>
        <w:rPr>
          <w:color w:val="414042"/>
          <w:sz w:val="18"/>
        </w:rPr>
        <w:t>Costo</w:t>
      </w:r>
      <w:r>
        <w:rPr>
          <w:color w:val="414042"/>
          <w:spacing w:val="-7"/>
          <w:sz w:val="18"/>
        </w:rPr>
        <w:t> </w:t>
      </w:r>
      <w:r>
        <w:rPr>
          <w:color w:val="414042"/>
          <w:sz w:val="18"/>
        </w:rPr>
        <w:t>$/día:</w:t>
        <w:tab/>
        <w:t>8.380</w:t>
      </w:r>
    </w:p>
    <w:p>
      <w:pPr>
        <w:spacing w:after="0"/>
        <w:jc w:val="left"/>
        <w:rPr>
          <w:sz w:val="18"/>
        </w:rPr>
        <w:sectPr>
          <w:pgSz w:w="9640" w:h="13040"/>
          <w:pgMar w:header="0" w:footer="939" w:top="1120" w:bottom="1120" w:left="1300" w:right="1020"/>
        </w:sectPr>
      </w:pPr>
    </w:p>
    <w:p>
      <w:pPr>
        <w:tabs>
          <w:tab w:pos="1024" w:val="left" w:leader="none"/>
        </w:tabs>
        <w:spacing w:line="249" w:lineRule="auto" w:before="84"/>
        <w:ind w:left="188" w:right="0" w:firstLine="0"/>
        <w:jc w:val="left"/>
        <w:rPr>
          <w:sz w:val="18"/>
        </w:rPr>
      </w:pPr>
      <w:r>
        <w:rPr>
          <w:color w:val="414042"/>
          <w:sz w:val="18"/>
        </w:rPr>
        <w:t>Costo</w:t>
        <w:tab/>
      </w:r>
      <w:r>
        <w:rPr>
          <w:color w:val="414042"/>
          <w:spacing w:val="-1"/>
          <w:sz w:val="18"/>
        </w:rPr>
        <w:t>$/ton </w:t>
      </w:r>
      <w:r>
        <w:rPr>
          <w:color w:val="414042"/>
          <w:sz w:val="18"/>
        </w:rPr>
        <w:t>métrica:</w:t>
      </w:r>
    </w:p>
    <w:p>
      <w:pPr>
        <w:tabs>
          <w:tab w:pos="879" w:val="left" w:leader="none"/>
        </w:tabs>
        <w:spacing w:before="84"/>
        <w:ind w:left="120" w:right="0" w:firstLine="0"/>
        <w:jc w:val="left"/>
        <w:rPr>
          <w:sz w:val="18"/>
        </w:rPr>
      </w:pPr>
      <w:r>
        <w:rPr/>
        <w:br w:type="column"/>
      </w:r>
      <w:r>
        <w:rPr>
          <w:color w:val="414042"/>
          <w:sz w:val="18"/>
        </w:rPr>
        <w:t>4792.35</w:t>
        <w:tab/>
        <w:t>5378.23</w:t>
      </w:r>
    </w:p>
    <w:p>
      <w:pPr>
        <w:spacing w:after="0"/>
        <w:jc w:val="left"/>
        <w:rPr>
          <w:sz w:val="18"/>
        </w:rPr>
        <w:sectPr>
          <w:type w:val="continuous"/>
          <w:pgSz w:w="9640" w:h="13040"/>
          <w:pgMar w:top="0" w:bottom="0" w:left="1300" w:right="1020"/>
          <w:cols w:num="2" w:equalWidth="0">
            <w:col w:w="1413" w:space="40"/>
            <w:col w:w="5867"/>
          </w:cols>
        </w:sectPr>
      </w:pPr>
    </w:p>
    <w:p>
      <w:pPr>
        <w:pStyle w:val="BodyText"/>
        <w:spacing w:before="5"/>
        <w:rPr>
          <w:sz w:val="2"/>
        </w:rPr>
      </w:pPr>
    </w:p>
    <w:p>
      <w:pPr>
        <w:pStyle w:val="BodyText"/>
        <w:spacing w:line="20" w:lineRule="exact"/>
        <w:ind w:left="103"/>
        <w:rPr>
          <w:sz w:val="2"/>
        </w:rPr>
      </w:pPr>
      <w:r>
        <w:rPr>
          <w:sz w:val="2"/>
        </w:rPr>
        <w:pict>
          <v:group style="width:355.7pt;height:.5pt;mso-position-horizontal-relative:char;mso-position-vertical-relative:line" coordorigin="0,0" coordsize="7114,10">
            <v:line style="position:absolute" from="5,5" to="1388,5" stroked="true" strokeweight=".5pt" strokecolor="#87226c"/>
            <v:line style="position:absolute" from="1388,5" to="2148,5" stroked="true" strokeweight=".5pt" strokecolor="#87226c"/>
            <v:line style="position:absolute" from="2148,5" to="2857,5" stroked="true" strokeweight=".5pt" strokecolor="#87226c"/>
            <v:line style="position:absolute" from="4274,5" to="4983,5" stroked="true" strokeweight=".5pt" strokecolor="#87226c"/>
            <v:line style="position:absolute" from="4983,5" to="5691,5" stroked="true" strokeweight=".5pt" strokecolor="#87226c"/>
            <v:line style="position:absolute" from="5691,5" to="6400,5" stroked="true" strokeweight=".5pt" strokecolor="#87226c"/>
            <v:line style="position:absolute" from="6400,5" to="7109,5" stroked="true" strokeweight=".5pt" strokecolor="#87226c"/>
            <v:line style="position:absolute" from="3565,5" to="4274,5" stroked="true" strokeweight=".5pt" strokecolor="#87226c"/>
            <v:line style="position:absolute" from="2857,5" to="3565,5" stroked="true" strokeweight=".5pt" strokecolor="#87226c"/>
          </v:group>
        </w:pict>
      </w:r>
      <w:r>
        <w:rPr>
          <w:sz w:val="2"/>
        </w:rPr>
      </w:r>
    </w:p>
    <w:p>
      <w:pPr>
        <w:pStyle w:val="BodyText"/>
        <w:spacing w:before="2"/>
        <w:rPr>
          <w:sz w:val="20"/>
        </w:rPr>
      </w:pPr>
    </w:p>
    <w:p>
      <w:pPr>
        <w:pStyle w:val="ListParagraph"/>
        <w:numPr>
          <w:ilvl w:val="0"/>
          <w:numId w:val="14"/>
        </w:numPr>
        <w:tabs>
          <w:tab w:pos="326" w:val="left" w:leader="none"/>
        </w:tabs>
        <w:spacing w:line="240" w:lineRule="auto" w:before="0" w:after="0"/>
        <w:ind w:left="325" w:right="141" w:hanging="208"/>
        <w:jc w:val="center"/>
        <w:rPr>
          <w:sz w:val="22"/>
        </w:rPr>
      </w:pPr>
      <w:r>
        <w:rPr>
          <w:color w:val="414042"/>
          <w:sz w:val="22"/>
        </w:rPr>
        <w:t>En</w:t>
      </w:r>
      <w:r>
        <w:rPr>
          <w:color w:val="414042"/>
          <w:spacing w:val="-7"/>
          <w:sz w:val="22"/>
        </w:rPr>
        <w:t> </w:t>
      </w:r>
      <w:r>
        <w:rPr>
          <w:color w:val="414042"/>
          <w:sz w:val="22"/>
        </w:rPr>
        <w:t>el</w:t>
      </w:r>
      <w:r>
        <w:rPr>
          <w:color w:val="414042"/>
          <w:spacing w:val="-7"/>
          <w:sz w:val="22"/>
        </w:rPr>
        <w:t> </w:t>
      </w:r>
      <w:r>
        <w:rPr>
          <w:color w:val="414042"/>
          <w:sz w:val="22"/>
        </w:rPr>
        <w:t>Cuadro</w:t>
      </w:r>
      <w:r>
        <w:rPr>
          <w:color w:val="414042"/>
          <w:spacing w:val="-7"/>
          <w:sz w:val="22"/>
        </w:rPr>
        <w:t> </w:t>
      </w:r>
      <w:r>
        <w:rPr>
          <w:color w:val="414042"/>
          <w:sz w:val="22"/>
        </w:rPr>
        <w:t>28</w:t>
      </w:r>
      <w:r>
        <w:rPr>
          <w:color w:val="414042"/>
          <w:spacing w:val="-7"/>
          <w:sz w:val="22"/>
        </w:rPr>
        <w:t> </w:t>
      </w:r>
      <w:r>
        <w:rPr>
          <w:color w:val="414042"/>
          <w:sz w:val="22"/>
        </w:rPr>
        <w:t>se</w:t>
      </w:r>
      <w:r>
        <w:rPr>
          <w:color w:val="414042"/>
          <w:spacing w:val="-7"/>
          <w:sz w:val="22"/>
        </w:rPr>
        <w:t> </w:t>
      </w:r>
      <w:r>
        <w:rPr>
          <w:color w:val="414042"/>
          <w:sz w:val="22"/>
        </w:rPr>
        <w:t>observan</w:t>
      </w:r>
      <w:r>
        <w:rPr>
          <w:color w:val="414042"/>
          <w:spacing w:val="-7"/>
          <w:sz w:val="22"/>
        </w:rPr>
        <w:t> </w:t>
      </w:r>
      <w:r>
        <w:rPr>
          <w:color w:val="414042"/>
          <w:sz w:val="22"/>
        </w:rPr>
        <w:t>los</w:t>
      </w:r>
      <w:r>
        <w:rPr>
          <w:color w:val="414042"/>
          <w:spacing w:val="-7"/>
          <w:sz w:val="22"/>
        </w:rPr>
        <w:t> </w:t>
      </w:r>
      <w:r>
        <w:rPr>
          <w:color w:val="414042"/>
          <w:sz w:val="22"/>
        </w:rPr>
        <w:t>rangos</w:t>
      </w:r>
      <w:r>
        <w:rPr>
          <w:color w:val="414042"/>
          <w:spacing w:val="-7"/>
          <w:sz w:val="22"/>
        </w:rPr>
        <w:t> </w:t>
      </w:r>
      <w:r>
        <w:rPr>
          <w:color w:val="414042"/>
          <w:sz w:val="22"/>
        </w:rPr>
        <w:t>de</w:t>
      </w:r>
      <w:r>
        <w:rPr>
          <w:color w:val="414042"/>
          <w:spacing w:val="-7"/>
          <w:sz w:val="22"/>
        </w:rPr>
        <w:t> </w:t>
      </w:r>
      <w:r>
        <w:rPr>
          <w:color w:val="414042"/>
          <w:sz w:val="22"/>
        </w:rPr>
        <w:t>precios</w:t>
      </w:r>
      <w:r>
        <w:rPr>
          <w:color w:val="414042"/>
          <w:spacing w:val="-7"/>
          <w:sz w:val="22"/>
        </w:rPr>
        <w:t> </w:t>
      </w:r>
      <w:r>
        <w:rPr>
          <w:color w:val="414042"/>
          <w:sz w:val="22"/>
        </w:rPr>
        <w:t>($/ton</w:t>
      </w:r>
      <w:r>
        <w:rPr>
          <w:color w:val="414042"/>
          <w:spacing w:val="-7"/>
          <w:sz w:val="22"/>
        </w:rPr>
        <w:t> </w:t>
      </w:r>
      <w:r>
        <w:rPr>
          <w:color w:val="414042"/>
          <w:sz w:val="22"/>
        </w:rPr>
        <w:t>tal</w:t>
      </w:r>
      <w:r>
        <w:rPr>
          <w:color w:val="414042"/>
          <w:spacing w:val="-7"/>
          <w:sz w:val="22"/>
        </w:rPr>
        <w:t> </w:t>
      </w:r>
      <w:r>
        <w:rPr>
          <w:color w:val="414042"/>
          <w:sz w:val="22"/>
        </w:rPr>
        <w:t>como</w:t>
      </w:r>
      <w:r>
        <w:rPr>
          <w:color w:val="414042"/>
          <w:spacing w:val="-7"/>
          <w:sz w:val="22"/>
        </w:rPr>
        <w:t> </w:t>
      </w:r>
      <w:r>
        <w:rPr>
          <w:color w:val="414042"/>
          <w:sz w:val="22"/>
        </w:rPr>
        <w:t>se</w:t>
      </w:r>
      <w:r>
        <w:rPr>
          <w:color w:val="414042"/>
          <w:spacing w:val="-7"/>
          <w:sz w:val="22"/>
        </w:rPr>
        <w:t> </w:t>
      </w:r>
      <w:r>
        <w:rPr>
          <w:color w:val="414042"/>
          <w:sz w:val="22"/>
        </w:rPr>
        <w:t>ofrece).</w:t>
      </w:r>
    </w:p>
    <w:p>
      <w:pPr>
        <w:pStyle w:val="BodyText"/>
        <w:spacing w:before="7"/>
        <w:rPr>
          <w:sz w:val="21"/>
        </w:rPr>
      </w:pPr>
    </w:p>
    <w:p>
      <w:pPr>
        <w:pStyle w:val="Heading2"/>
        <w:spacing w:before="1"/>
        <w:ind w:right="77"/>
      </w:pPr>
      <w:r>
        <w:rPr>
          <w:color w:val="8F3A75"/>
          <w:w w:val="95"/>
        </w:rPr>
        <w:t>Cuadro 28</w:t>
      </w:r>
    </w:p>
    <w:p>
      <w:pPr>
        <w:spacing w:line="280" w:lineRule="exact" w:before="0"/>
        <w:ind w:left="80" w:right="77" w:firstLine="0"/>
        <w:jc w:val="center"/>
        <w:rPr>
          <w:rFonts w:ascii="Palatino Linotype"/>
          <w:b/>
          <w:sz w:val="22"/>
        </w:rPr>
      </w:pPr>
      <w:r>
        <w:rPr>
          <w:rFonts w:ascii="Palatino Linotype"/>
          <w:b/>
          <w:color w:val="8F3A75"/>
          <w:w w:val="95"/>
          <w:sz w:val="22"/>
        </w:rPr>
        <w:t>Rangos de precios de alimentos en dieta de crecimiento de cerdos</w:t>
      </w:r>
    </w:p>
    <w:p>
      <w:pPr>
        <w:pStyle w:val="BodyText"/>
        <w:spacing w:before="8"/>
        <w:rPr>
          <w:rFonts w:ascii="Palatino Linotype"/>
          <w:b/>
          <w:sz w:val="20"/>
        </w:rPr>
      </w:pPr>
    </w:p>
    <w:tbl>
      <w:tblPr>
        <w:tblW w:w="0" w:type="auto"/>
        <w:jc w:val="left"/>
        <w:tblInd w:w="4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11"/>
        <w:gridCol w:w="1132"/>
        <w:gridCol w:w="1054"/>
        <w:gridCol w:w="1001"/>
        <w:gridCol w:w="1107"/>
      </w:tblGrid>
      <w:tr>
        <w:trPr>
          <w:trHeight w:val="291" w:hRule="exact"/>
        </w:trPr>
        <w:tc>
          <w:tcPr>
            <w:tcW w:w="2211" w:type="dxa"/>
            <w:tcBorders>
              <w:bottom w:val="single" w:sz="4" w:space="0" w:color="87226C"/>
            </w:tcBorders>
            <w:shd w:val="clear" w:color="auto" w:fill="DCEDE6"/>
          </w:tcPr>
          <w:p>
            <w:pPr>
              <w:pStyle w:val="TableParagraph"/>
              <w:spacing w:before="22"/>
              <w:ind w:left="79"/>
              <w:jc w:val="left"/>
              <w:rPr>
                <w:rFonts w:ascii="Palatino Linotype"/>
                <w:b/>
                <w:sz w:val="18"/>
              </w:rPr>
            </w:pPr>
            <w:r>
              <w:rPr>
                <w:rFonts w:ascii="Palatino Linotype"/>
                <w:b/>
                <w:color w:val="87226C"/>
                <w:w w:val="90"/>
                <w:sz w:val="18"/>
              </w:rPr>
              <w:t>Alimentos usados</w:t>
            </w:r>
          </w:p>
        </w:tc>
        <w:tc>
          <w:tcPr>
            <w:tcW w:w="1132" w:type="dxa"/>
            <w:tcBorders>
              <w:bottom w:val="single" w:sz="4" w:space="0" w:color="87226C"/>
            </w:tcBorders>
            <w:shd w:val="clear" w:color="auto" w:fill="DCEDE6"/>
          </w:tcPr>
          <w:p>
            <w:pPr>
              <w:pStyle w:val="TableParagraph"/>
              <w:spacing w:before="22"/>
              <w:ind w:right="202"/>
              <w:rPr>
                <w:rFonts w:ascii="Palatino Linotype" w:hAnsi="Palatino Linotype"/>
                <w:b/>
                <w:sz w:val="18"/>
              </w:rPr>
            </w:pPr>
            <w:r>
              <w:rPr>
                <w:rFonts w:ascii="Palatino Linotype" w:hAnsi="Palatino Linotype"/>
                <w:b/>
                <w:color w:val="87226C"/>
                <w:w w:val="90"/>
                <w:sz w:val="18"/>
              </w:rPr>
              <w:t>(kg/día)</w:t>
            </w:r>
          </w:p>
        </w:tc>
        <w:tc>
          <w:tcPr>
            <w:tcW w:w="1054" w:type="dxa"/>
            <w:tcBorders>
              <w:bottom w:val="single" w:sz="4" w:space="0" w:color="87226C"/>
            </w:tcBorders>
            <w:shd w:val="clear" w:color="auto" w:fill="DCEDE6"/>
          </w:tcPr>
          <w:p>
            <w:pPr>
              <w:pStyle w:val="TableParagraph"/>
              <w:spacing w:before="22"/>
              <w:ind w:left="205"/>
              <w:jc w:val="left"/>
              <w:rPr>
                <w:rFonts w:ascii="Palatino Linotype"/>
                <w:b/>
                <w:sz w:val="18"/>
              </w:rPr>
            </w:pPr>
            <w:r>
              <w:rPr>
                <w:rFonts w:ascii="Palatino Linotype"/>
                <w:b/>
                <w:color w:val="87226C"/>
                <w:sz w:val="18"/>
              </w:rPr>
              <w:t>Precio</w:t>
            </w:r>
          </w:p>
        </w:tc>
        <w:tc>
          <w:tcPr>
            <w:tcW w:w="1001" w:type="dxa"/>
            <w:tcBorders>
              <w:bottom w:val="single" w:sz="4" w:space="0" w:color="87226C"/>
            </w:tcBorders>
            <w:shd w:val="clear" w:color="auto" w:fill="DCEDE6"/>
          </w:tcPr>
          <w:p>
            <w:pPr>
              <w:pStyle w:val="TableParagraph"/>
              <w:spacing w:before="22"/>
              <w:ind w:left="72" w:right="139"/>
              <w:jc w:val="center"/>
              <w:rPr>
                <w:rFonts w:ascii="Palatino Linotype" w:hAnsi="Palatino Linotype"/>
                <w:b/>
                <w:sz w:val="18"/>
              </w:rPr>
            </w:pPr>
            <w:r>
              <w:rPr>
                <w:rFonts w:ascii="Palatino Linotype" w:hAnsi="Palatino Linotype"/>
                <w:b/>
                <w:color w:val="87226C"/>
                <w:w w:val="95"/>
                <w:sz w:val="18"/>
              </w:rPr>
              <w:t>Límite I</w:t>
            </w:r>
          </w:p>
        </w:tc>
        <w:tc>
          <w:tcPr>
            <w:tcW w:w="1107" w:type="dxa"/>
            <w:tcBorders>
              <w:bottom w:val="single" w:sz="4" w:space="0" w:color="87226C"/>
            </w:tcBorders>
            <w:shd w:val="clear" w:color="auto" w:fill="DCEDE6"/>
          </w:tcPr>
          <w:p>
            <w:pPr>
              <w:pStyle w:val="TableParagraph"/>
              <w:spacing w:before="22"/>
              <w:ind w:left="79" w:right="208"/>
              <w:jc w:val="center"/>
              <w:rPr>
                <w:rFonts w:ascii="Palatino Linotype" w:hAnsi="Palatino Linotype"/>
                <w:b/>
                <w:sz w:val="18"/>
              </w:rPr>
            </w:pPr>
            <w:r>
              <w:rPr>
                <w:rFonts w:ascii="Palatino Linotype" w:hAnsi="Palatino Linotype"/>
                <w:b/>
                <w:color w:val="87226C"/>
                <w:w w:val="90"/>
                <w:sz w:val="18"/>
              </w:rPr>
              <w:t>Límite S</w:t>
            </w:r>
          </w:p>
        </w:tc>
      </w:tr>
      <w:tr>
        <w:trPr>
          <w:trHeight w:val="314" w:hRule="exact"/>
        </w:trPr>
        <w:tc>
          <w:tcPr>
            <w:tcW w:w="2211" w:type="dxa"/>
            <w:tcBorders>
              <w:top w:val="single" w:sz="4" w:space="0" w:color="87226C"/>
            </w:tcBorders>
          </w:tcPr>
          <w:p>
            <w:pPr>
              <w:pStyle w:val="TableParagraph"/>
              <w:spacing w:before="38"/>
              <w:ind w:left="79"/>
              <w:jc w:val="left"/>
              <w:rPr>
                <w:sz w:val="18"/>
              </w:rPr>
            </w:pPr>
            <w:r>
              <w:rPr>
                <w:color w:val="414042"/>
                <w:sz w:val="18"/>
              </w:rPr>
              <w:t>Estd. 2 Residuo de pan</w:t>
            </w:r>
          </w:p>
        </w:tc>
        <w:tc>
          <w:tcPr>
            <w:tcW w:w="1132" w:type="dxa"/>
            <w:tcBorders>
              <w:top w:val="single" w:sz="4" w:space="0" w:color="87226C"/>
            </w:tcBorders>
          </w:tcPr>
          <w:p>
            <w:pPr>
              <w:pStyle w:val="TableParagraph"/>
              <w:spacing w:before="38"/>
              <w:ind w:right="245"/>
              <w:rPr>
                <w:sz w:val="18"/>
              </w:rPr>
            </w:pPr>
            <w:r>
              <w:rPr>
                <w:color w:val="414042"/>
                <w:w w:val="95"/>
                <w:sz w:val="18"/>
              </w:rPr>
              <w:t>0.50785</w:t>
            </w:r>
          </w:p>
        </w:tc>
        <w:tc>
          <w:tcPr>
            <w:tcW w:w="1054" w:type="dxa"/>
            <w:tcBorders>
              <w:top w:val="single" w:sz="4" w:space="0" w:color="87226C"/>
            </w:tcBorders>
          </w:tcPr>
          <w:p>
            <w:pPr>
              <w:pStyle w:val="TableParagraph"/>
              <w:spacing w:before="38"/>
              <w:ind w:left="205"/>
              <w:jc w:val="left"/>
              <w:rPr>
                <w:sz w:val="18"/>
              </w:rPr>
            </w:pPr>
            <w:r>
              <w:rPr>
                <w:color w:val="414042"/>
                <w:sz w:val="18"/>
              </w:rPr>
              <w:t>3,500.00</w:t>
            </w:r>
          </w:p>
        </w:tc>
        <w:tc>
          <w:tcPr>
            <w:tcW w:w="1001" w:type="dxa"/>
            <w:tcBorders>
              <w:top w:val="single" w:sz="4" w:space="0" w:color="87226C"/>
            </w:tcBorders>
          </w:tcPr>
          <w:p>
            <w:pPr>
              <w:pStyle w:val="TableParagraph"/>
              <w:spacing w:before="38"/>
              <w:ind w:left="129" w:right="136"/>
              <w:jc w:val="center"/>
              <w:rPr>
                <w:sz w:val="18"/>
              </w:rPr>
            </w:pPr>
            <w:r>
              <w:rPr>
                <w:color w:val="414042"/>
                <w:sz w:val="18"/>
              </w:rPr>
              <w:t>-3,549.24</w:t>
            </w:r>
          </w:p>
        </w:tc>
        <w:tc>
          <w:tcPr>
            <w:tcW w:w="1107" w:type="dxa"/>
            <w:tcBorders>
              <w:top w:val="single" w:sz="4" w:space="0" w:color="87226C"/>
            </w:tcBorders>
          </w:tcPr>
          <w:p>
            <w:pPr>
              <w:pStyle w:val="TableParagraph"/>
              <w:spacing w:before="38"/>
              <w:ind w:left="53" w:right="208"/>
              <w:jc w:val="center"/>
              <w:rPr>
                <w:sz w:val="18"/>
              </w:rPr>
            </w:pPr>
            <w:r>
              <w:rPr>
                <w:color w:val="414042"/>
                <w:sz w:val="18"/>
              </w:rPr>
              <w:t>5,543.14</w:t>
            </w:r>
          </w:p>
        </w:tc>
      </w:tr>
      <w:tr>
        <w:trPr>
          <w:trHeight w:val="291" w:hRule="exact"/>
        </w:trPr>
        <w:tc>
          <w:tcPr>
            <w:tcW w:w="2211" w:type="dxa"/>
          </w:tcPr>
          <w:p>
            <w:pPr>
              <w:pStyle w:val="TableParagraph"/>
              <w:ind w:left="79"/>
              <w:jc w:val="left"/>
              <w:rPr>
                <w:sz w:val="18"/>
              </w:rPr>
            </w:pPr>
            <w:r>
              <w:rPr>
                <w:color w:val="414042"/>
                <w:sz w:val="18"/>
              </w:rPr>
              <w:t>Estd. 14 Fosfato de calcio</w:t>
            </w:r>
          </w:p>
        </w:tc>
        <w:tc>
          <w:tcPr>
            <w:tcW w:w="1132" w:type="dxa"/>
          </w:tcPr>
          <w:p>
            <w:pPr>
              <w:pStyle w:val="TableParagraph"/>
              <w:ind w:right="245"/>
              <w:rPr>
                <w:sz w:val="18"/>
              </w:rPr>
            </w:pPr>
            <w:r>
              <w:rPr>
                <w:color w:val="414042"/>
                <w:w w:val="95"/>
                <w:sz w:val="18"/>
              </w:rPr>
              <w:t>0.00126</w:t>
            </w:r>
          </w:p>
        </w:tc>
        <w:tc>
          <w:tcPr>
            <w:tcW w:w="1054" w:type="dxa"/>
          </w:tcPr>
          <w:p>
            <w:pPr>
              <w:pStyle w:val="TableParagraph"/>
              <w:ind w:left="205"/>
              <w:jc w:val="left"/>
              <w:rPr>
                <w:sz w:val="18"/>
              </w:rPr>
            </w:pPr>
            <w:r>
              <w:rPr>
                <w:color w:val="414042"/>
                <w:sz w:val="18"/>
              </w:rPr>
              <w:t>2,700.00</w:t>
            </w:r>
          </w:p>
        </w:tc>
        <w:tc>
          <w:tcPr>
            <w:tcW w:w="1001" w:type="dxa"/>
          </w:tcPr>
          <w:p>
            <w:pPr>
              <w:pStyle w:val="TableParagraph"/>
              <w:ind w:left="4" w:right="139"/>
              <w:jc w:val="center"/>
              <w:rPr>
                <w:sz w:val="18"/>
              </w:rPr>
            </w:pPr>
            <w:r>
              <w:rPr>
                <w:color w:val="414042"/>
                <w:sz w:val="18"/>
              </w:rPr>
              <w:t>-833.04</w:t>
            </w:r>
          </w:p>
        </w:tc>
        <w:tc>
          <w:tcPr>
            <w:tcW w:w="1107" w:type="dxa"/>
          </w:tcPr>
          <w:p>
            <w:pPr>
              <w:pStyle w:val="TableParagraph"/>
              <w:ind w:left="135" w:right="204"/>
              <w:jc w:val="center"/>
              <w:rPr>
                <w:sz w:val="18"/>
              </w:rPr>
            </w:pPr>
            <w:r>
              <w:rPr>
                <w:color w:val="414042"/>
                <w:sz w:val="18"/>
              </w:rPr>
              <w:t>40,556.18</w:t>
            </w:r>
          </w:p>
        </w:tc>
      </w:tr>
      <w:tr>
        <w:trPr>
          <w:trHeight w:val="291" w:hRule="exact"/>
        </w:trPr>
        <w:tc>
          <w:tcPr>
            <w:tcW w:w="2211" w:type="dxa"/>
          </w:tcPr>
          <w:p>
            <w:pPr>
              <w:pStyle w:val="TableParagraph"/>
              <w:ind w:left="79"/>
              <w:jc w:val="left"/>
              <w:rPr>
                <w:sz w:val="18"/>
              </w:rPr>
            </w:pPr>
            <w:r>
              <w:rPr>
                <w:color w:val="414042"/>
                <w:sz w:val="18"/>
              </w:rPr>
              <w:t>Estd. 23 Maíz</w:t>
            </w:r>
          </w:p>
        </w:tc>
        <w:tc>
          <w:tcPr>
            <w:tcW w:w="1132" w:type="dxa"/>
          </w:tcPr>
          <w:p>
            <w:pPr>
              <w:pStyle w:val="TableParagraph"/>
              <w:ind w:right="245"/>
              <w:rPr>
                <w:sz w:val="18"/>
              </w:rPr>
            </w:pPr>
            <w:r>
              <w:rPr>
                <w:color w:val="414042"/>
                <w:w w:val="95"/>
                <w:sz w:val="18"/>
              </w:rPr>
              <w:t>0.52367</w:t>
            </w:r>
          </w:p>
        </w:tc>
        <w:tc>
          <w:tcPr>
            <w:tcW w:w="1054" w:type="dxa"/>
          </w:tcPr>
          <w:p>
            <w:pPr>
              <w:pStyle w:val="TableParagraph"/>
              <w:ind w:left="205"/>
              <w:jc w:val="left"/>
              <w:rPr>
                <w:sz w:val="18"/>
              </w:rPr>
            </w:pPr>
            <w:r>
              <w:rPr>
                <w:color w:val="414042"/>
                <w:sz w:val="18"/>
              </w:rPr>
              <w:t>4,700.00</w:t>
            </w:r>
          </w:p>
        </w:tc>
        <w:tc>
          <w:tcPr>
            <w:tcW w:w="1001" w:type="dxa"/>
          </w:tcPr>
          <w:p>
            <w:pPr>
              <w:pStyle w:val="TableParagraph"/>
              <w:ind w:left="67" w:right="139"/>
              <w:jc w:val="center"/>
              <w:rPr>
                <w:sz w:val="18"/>
              </w:rPr>
            </w:pPr>
            <w:r>
              <w:rPr>
                <w:color w:val="414042"/>
                <w:sz w:val="18"/>
              </w:rPr>
              <w:t>3,400.91</w:t>
            </w:r>
          </w:p>
        </w:tc>
        <w:tc>
          <w:tcPr>
            <w:tcW w:w="1107" w:type="dxa"/>
          </w:tcPr>
          <w:p>
            <w:pPr>
              <w:pStyle w:val="TableParagraph"/>
              <w:ind w:left="52" w:right="208"/>
              <w:jc w:val="center"/>
              <w:rPr>
                <w:sz w:val="18"/>
              </w:rPr>
            </w:pPr>
            <w:r>
              <w:rPr>
                <w:color w:val="414042"/>
                <w:sz w:val="18"/>
              </w:rPr>
              <w:t>5,242.50</w:t>
            </w:r>
          </w:p>
        </w:tc>
      </w:tr>
      <w:tr>
        <w:trPr>
          <w:trHeight w:val="291" w:hRule="exact"/>
        </w:trPr>
        <w:tc>
          <w:tcPr>
            <w:tcW w:w="2211" w:type="dxa"/>
          </w:tcPr>
          <w:p>
            <w:pPr>
              <w:pStyle w:val="TableParagraph"/>
              <w:ind w:left="79"/>
              <w:jc w:val="left"/>
              <w:rPr>
                <w:sz w:val="18"/>
              </w:rPr>
            </w:pPr>
            <w:r>
              <w:rPr>
                <w:color w:val="414042"/>
                <w:sz w:val="18"/>
              </w:rPr>
              <w:t>Estd. 37 H. de pescado</w:t>
            </w:r>
          </w:p>
        </w:tc>
        <w:tc>
          <w:tcPr>
            <w:tcW w:w="1132" w:type="dxa"/>
          </w:tcPr>
          <w:p>
            <w:pPr>
              <w:pStyle w:val="TableParagraph"/>
              <w:ind w:right="246"/>
              <w:rPr>
                <w:sz w:val="18"/>
              </w:rPr>
            </w:pPr>
            <w:r>
              <w:rPr>
                <w:color w:val="414042"/>
                <w:w w:val="95"/>
                <w:sz w:val="18"/>
              </w:rPr>
              <w:t>0.05078</w:t>
            </w:r>
          </w:p>
        </w:tc>
        <w:tc>
          <w:tcPr>
            <w:tcW w:w="1054" w:type="dxa"/>
          </w:tcPr>
          <w:p>
            <w:pPr>
              <w:pStyle w:val="TableParagraph"/>
              <w:ind w:left="204"/>
              <w:jc w:val="left"/>
              <w:rPr>
                <w:sz w:val="18"/>
              </w:rPr>
            </w:pPr>
            <w:r>
              <w:rPr>
                <w:color w:val="414042"/>
                <w:sz w:val="18"/>
              </w:rPr>
              <w:t>16,500.00</w:t>
            </w:r>
          </w:p>
        </w:tc>
        <w:tc>
          <w:tcPr>
            <w:tcW w:w="1001" w:type="dxa"/>
          </w:tcPr>
          <w:p>
            <w:pPr>
              <w:pStyle w:val="TableParagraph"/>
              <w:ind w:left="67" w:right="139"/>
              <w:jc w:val="center"/>
              <w:rPr>
                <w:sz w:val="18"/>
              </w:rPr>
            </w:pPr>
            <w:r>
              <w:rPr>
                <w:color w:val="414042"/>
                <w:sz w:val="18"/>
              </w:rPr>
              <w:t>7,344.69</w:t>
            </w:r>
          </w:p>
        </w:tc>
        <w:tc>
          <w:tcPr>
            <w:tcW w:w="1107" w:type="dxa"/>
          </w:tcPr>
          <w:p>
            <w:pPr>
              <w:pStyle w:val="TableParagraph"/>
              <w:ind w:left="135" w:right="122"/>
              <w:jc w:val="center"/>
              <w:rPr>
                <w:sz w:val="18"/>
              </w:rPr>
            </w:pPr>
            <w:r>
              <w:rPr>
                <w:color w:val="414042"/>
                <w:sz w:val="18"/>
              </w:rPr>
              <w:t>113,834.86</w:t>
            </w:r>
          </w:p>
        </w:tc>
      </w:tr>
      <w:tr>
        <w:trPr>
          <w:trHeight w:val="291" w:hRule="exact"/>
        </w:trPr>
        <w:tc>
          <w:tcPr>
            <w:tcW w:w="2211" w:type="dxa"/>
          </w:tcPr>
          <w:p>
            <w:pPr>
              <w:pStyle w:val="TableParagraph"/>
              <w:ind w:left="79"/>
              <w:jc w:val="left"/>
              <w:rPr>
                <w:sz w:val="18"/>
              </w:rPr>
            </w:pPr>
            <w:r>
              <w:rPr>
                <w:color w:val="414042"/>
                <w:sz w:val="18"/>
              </w:rPr>
              <w:t>Estd. 62 Melaza</w:t>
            </w:r>
          </w:p>
        </w:tc>
        <w:tc>
          <w:tcPr>
            <w:tcW w:w="1132" w:type="dxa"/>
          </w:tcPr>
          <w:p>
            <w:pPr>
              <w:pStyle w:val="TableParagraph"/>
              <w:ind w:right="246"/>
              <w:rPr>
                <w:sz w:val="18"/>
              </w:rPr>
            </w:pPr>
            <w:r>
              <w:rPr>
                <w:color w:val="414042"/>
                <w:w w:val="95"/>
                <w:sz w:val="18"/>
              </w:rPr>
              <w:t>0.10523</w:t>
            </w:r>
          </w:p>
        </w:tc>
        <w:tc>
          <w:tcPr>
            <w:tcW w:w="1054" w:type="dxa"/>
          </w:tcPr>
          <w:p>
            <w:pPr>
              <w:pStyle w:val="TableParagraph"/>
              <w:ind w:left="204"/>
              <w:jc w:val="left"/>
              <w:rPr>
                <w:sz w:val="18"/>
              </w:rPr>
            </w:pPr>
            <w:r>
              <w:rPr>
                <w:color w:val="414042"/>
                <w:sz w:val="18"/>
              </w:rPr>
              <w:t>3,200.00</w:t>
            </w:r>
          </w:p>
        </w:tc>
        <w:tc>
          <w:tcPr>
            <w:tcW w:w="1001" w:type="dxa"/>
          </w:tcPr>
          <w:p>
            <w:pPr>
              <w:pStyle w:val="TableParagraph"/>
              <w:ind w:left="66" w:right="139"/>
              <w:jc w:val="center"/>
              <w:rPr>
                <w:sz w:val="18"/>
              </w:rPr>
            </w:pPr>
            <w:r>
              <w:rPr>
                <w:color w:val="414042"/>
                <w:sz w:val="18"/>
              </w:rPr>
              <w:t>2,746.93</w:t>
            </w:r>
          </w:p>
        </w:tc>
        <w:tc>
          <w:tcPr>
            <w:tcW w:w="1107" w:type="dxa"/>
          </w:tcPr>
          <w:p>
            <w:pPr>
              <w:pStyle w:val="TableParagraph"/>
              <w:ind w:left="135" w:right="205"/>
              <w:jc w:val="center"/>
              <w:rPr>
                <w:sz w:val="18"/>
              </w:rPr>
            </w:pPr>
            <w:r>
              <w:rPr>
                <w:color w:val="414042"/>
                <w:sz w:val="18"/>
              </w:rPr>
              <w:t>70,174.65</w:t>
            </w:r>
          </w:p>
        </w:tc>
      </w:tr>
      <w:tr>
        <w:trPr>
          <w:trHeight w:val="291" w:hRule="exact"/>
        </w:trPr>
        <w:tc>
          <w:tcPr>
            <w:tcW w:w="2211" w:type="dxa"/>
          </w:tcPr>
          <w:p>
            <w:pPr>
              <w:pStyle w:val="TableParagraph"/>
              <w:ind w:left="78"/>
              <w:jc w:val="left"/>
              <w:rPr>
                <w:sz w:val="18"/>
              </w:rPr>
            </w:pPr>
            <w:r>
              <w:rPr>
                <w:color w:val="414042"/>
                <w:sz w:val="18"/>
              </w:rPr>
              <w:t>Estd. 77 Premix Vit-Min</w:t>
            </w:r>
          </w:p>
        </w:tc>
        <w:tc>
          <w:tcPr>
            <w:tcW w:w="1132" w:type="dxa"/>
          </w:tcPr>
          <w:p>
            <w:pPr>
              <w:pStyle w:val="TableParagraph"/>
              <w:ind w:right="246"/>
              <w:rPr>
                <w:sz w:val="18"/>
              </w:rPr>
            </w:pPr>
            <w:r>
              <w:rPr>
                <w:color w:val="414042"/>
                <w:w w:val="95"/>
                <w:sz w:val="18"/>
              </w:rPr>
              <w:t>0.03893</w:t>
            </w:r>
          </w:p>
        </w:tc>
        <w:tc>
          <w:tcPr>
            <w:tcW w:w="1054" w:type="dxa"/>
          </w:tcPr>
          <w:p>
            <w:pPr>
              <w:pStyle w:val="TableParagraph"/>
              <w:ind w:left="204"/>
              <w:jc w:val="left"/>
              <w:rPr>
                <w:sz w:val="18"/>
              </w:rPr>
            </w:pPr>
            <w:r>
              <w:rPr>
                <w:color w:val="414042"/>
                <w:sz w:val="18"/>
              </w:rPr>
              <w:t>15,250.00</w:t>
            </w:r>
          </w:p>
        </w:tc>
        <w:tc>
          <w:tcPr>
            <w:tcW w:w="1001" w:type="dxa"/>
          </w:tcPr>
          <w:p>
            <w:pPr>
              <w:pStyle w:val="TableParagraph"/>
              <w:ind w:left="3" w:right="139"/>
              <w:jc w:val="center"/>
              <w:rPr>
                <w:sz w:val="18"/>
              </w:rPr>
            </w:pPr>
            <w:r>
              <w:rPr>
                <w:color w:val="414042"/>
                <w:sz w:val="18"/>
              </w:rPr>
              <w:t>-416.58</w:t>
            </w:r>
          </w:p>
        </w:tc>
        <w:tc>
          <w:tcPr>
            <w:tcW w:w="1107" w:type="dxa"/>
          </w:tcPr>
          <w:p>
            <w:pPr>
              <w:pStyle w:val="TableParagraph"/>
              <w:ind w:left="135" w:right="206"/>
              <w:jc w:val="center"/>
              <w:rPr>
                <w:sz w:val="18"/>
              </w:rPr>
            </w:pPr>
            <w:r>
              <w:rPr>
                <w:color w:val="414042"/>
                <w:sz w:val="18"/>
              </w:rPr>
              <w:t>69,734.69</w:t>
            </w:r>
          </w:p>
        </w:tc>
      </w:tr>
      <w:tr>
        <w:trPr>
          <w:trHeight w:val="291" w:hRule="exact"/>
        </w:trPr>
        <w:tc>
          <w:tcPr>
            <w:tcW w:w="2211" w:type="dxa"/>
          </w:tcPr>
          <w:p>
            <w:pPr>
              <w:pStyle w:val="TableParagraph"/>
              <w:ind w:left="78"/>
              <w:jc w:val="left"/>
              <w:rPr>
                <w:sz w:val="18"/>
              </w:rPr>
            </w:pPr>
            <w:r>
              <w:rPr>
                <w:color w:val="414042"/>
                <w:sz w:val="18"/>
              </w:rPr>
              <w:t>Estd. 93 Soya</w:t>
            </w:r>
          </w:p>
        </w:tc>
        <w:tc>
          <w:tcPr>
            <w:tcW w:w="1132" w:type="dxa"/>
          </w:tcPr>
          <w:p>
            <w:pPr>
              <w:pStyle w:val="TableParagraph"/>
              <w:ind w:right="246"/>
              <w:rPr>
                <w:sz w:val="18"/>
              </w:rPr>
            </w:pPr>
            <w:r>
              <w:rPr>
                <w:color w:val="414042"/>
                <w:w w:val="95"/>
                <w:sz w:val="18"/>
              </w:rPr>
              <w:t>0.17008</w:t>
            </w:r>
          </w:p>
        </w:tc>
        <w:tc>
          <w:tcPr>
            <w:tcW w:w="1054" w:type="dxa"/>
          </w:tcPr>
          <w:p>
            <w:pPr>
              <w:pStyle w:val="TableParagraph"/>
              <w:ind w:left="204"/>
              <w:jc w:val="left"/>
              <w:rPr>
                <w:sz w:val="18"/>
              </w:rPr>
            </w:pPr>
            <w:r>
              <w:rPr>
                <w:color w:val="414042"/>
                <w:sz w:val="18"/>
              </w:rPr>
              <w:t>6,500.00</w:t>
            </w:r>
          </w:p>
        </w:tc>
        <w:tc>
          <w:tcPr>
            <w:tcW w:w="1001" w:type="dxa"/>
          </w:tcPr>
          <w:p>
            <w:pPr>
              <w:pStyle w:val="TableParagraph"/>
              <w:ind w:left="66" w:right="139"/>
              <w:jc w:val="center"/>
              <w:rPr>
                <w:sz w:val="18"/>
              </w:rPr>
            </w:pPr>
            <w:r>
              <w:rPr>
                <w:color w:val="414042"/>
                <w:sz w:val="18"/>
              </w:rPr>
              <w:t>4,673.33</w:t>
            </w:r>
          </w:p>
        </w:tc>
        <w:tc>
          <w:tcPr>
            <w:tcW w:w="1107" w:type="dxa"/>
          </w:tcPr>
          <w:p>
            <w:pPr>
              <w:pStyle w:val="TableParagraph"/>
              <w:ind w:left="135" w:right="206"/>
              <w:jc w:val="center"/>
              <w:rPr>
                <w:sz w:val="18"/>
              </w:rPr>
            </w:pPr>
            <w:r>
              <w:rPr>
                <w:color w:val="414042"/>
                <w:sz w:val="18"/>
              </w:rPr>
              <w:t>42,208.52</w:t>
            </w:r>
          </w:p>
        </w:tc>
      </w:tr>
      <w:tr>
        <w:trPr>
          <w:trHeight w:val="306" w:hRule="exact"/>
        </w:trPr>
        <w:tc>
          <w:tcPr>
            <w:tcW w:w="2211" w:type="dxa"/>
          </w:tcPr>
          <w:p>
            <w:pPr>
              <w:pStyle w:val="TableParagraph"/>
              <w:ind w:left="78"/>
              <w:jc w:val="left"/>
              <w:rPr>
                <w:sz w:val="18"/>
              </w:rPr>
            </w:pPr>
            <w:r>
              <w:rPr>
                <w:color w:val="414042"/>
                <w:sz w:val="18"/>
              </w:rPr>
              <w:t>Estd. 101 Cema de trigo</w:t>
            </w:r>
          </w:p>
        </w:tc>
        <w:tc>
          <w:tcPr>
            <w:tcW w:w="1132" w:type="dxa"/>
          </w:tcPr>
          <w:p>
            <w:pPr>
              <w:pStyle w:val="TableParagraph"/>
              <w:ind w:right="246"/>
              <w:rPr>
                <w:sz w:val="18"/>
              </w:rPr>
            </w:pPr>
            <w:r>
              <w:rPr>
                <w:color w:val="414042"/>
                <w:w w:val="95"/>
                <w:sz w:val="18"/>
              </w:rPr>
              <w:t>0.34998</w:t>
            </w:r>
          </w:p>
        </w:tc>
        <w:tc>
          <w:tcPr>
            <w:tcW w:w="1054" w:type="dxa"/>
          </w:tcPr>
          <w:p>
            <w:pPr>
              <w:pStyle w:val="TableParagraph"/>
              <w:ind w:left="204"/>
              <w:jc w:val="left"/>
              <w:rPr>
                <w:sz w:val="18"/>
              </w:rPr>
            </w:pPr>
            <w:r>
              <w:rPr>
                <w:color w:val="414042"/>
                <w:sz w:val="18"/>
              </w:rPr>
              <w:t>3,600.00</w:t>
            </w:r>
          </w:p>
        </w:tc>
        <w:tc>
          <w:tcPr>
            <w:tcW w:w="1001" w:type="dxa"/>
          </w:tcPr>
          <w:p>
            <w:pPr>
              <w:pStyle w:val="TableParagraph"/>
              <w:ind w:left="129" w:right="139"/>
              <w:jc w:val="center"/>
              <w:rPr>
                <w:sz w:val="18"/>
              </w:rPr>
            </w:pPr>
            <w:r>
              <w:rPr>
                <w:color w:val="414042"/>
                <w:sz w:val="18"/>
              </w:rPr>
              <w:t>-6,629.07</w:t>
            </w:r>
          </w:p>
        </w:tc>
        <w:tc>
          <w:tcPr>
            <w:tcW w:w="1107" w:type="dxa"/>
          </w:tcPr>
          <w:p>
            <w:pPr>
              <w:pStyle w:val="TableParagraph"/>
              <w:ind w:left="50" w:right="208"/>
              <w:jc w:val="center"/>
              <w:rPr>
                <w:sz w:val="18"/>
              </w:rPr>
            </w:pPr>
            <w:r>
              <w:rPr>
                <w:color w:val="414042"/>
                <w:sz w:val="18"/>
              </w:rPr>
              <w:t>4,518.11</w:t>
            </w:r>
          </w:p>
        </w:tc>
      </w:tr>
    </w:tbl>
    <w:p>
      <w:pPr>
        <w:tabs>
          <w:tab w:pos="2942" w:val="left" w:leader="none"/>
        </w:tabs>
        <w:spacing w:line="338" w:lineRule="auto" w:before="4"/>
        <w:ind w:left="486" w:right="1563" w:firstLine="0"/>
        <w:jc w:val="left"/>
        <w:rPr>
          <w:sz w:val="18"/>
        </w:rPr>
      </w:pPr>
      <w:r>
        <w:rPr/>
        <w:pict>
          <v:group style="position:absolute;margin-left:85.140602pt;margin-top:26.885429pt;width:325.8pt;height:.5pt;mso-position-horizontal-relative:page;mso-position-vertical-relative:paragraph;z-index:-621256" coordorigin="1703,538" coordsize="6516,10">
            <v:line style="position:absolute" from="1708,543" to="4164,543" stroked="true" strokeweight=".5pt" strokecolor="#87226c"/>
            <v:line style="position:absolute" from="4164,543" to="5176,543" stroked="true" strokeweight=".5pt" strokecolor="#87226c"/>
            <v:line style="position:absolute" from="5176,543" to="6189,543" stroked="true" strokeweight=".5pt" strokecolor="#87226c"/>
            <v:line style="position:absolute" from="6189,543" to="7201,543" stroked="true" strokeweight=".5pt" strokecolor="#87226c"/>
            <v:line style="position:absolute" from="7201,543" to="8213,543" stroked="true" strokeweight=".5pt" strokecolor="#87226c"/>
            <w10:wrap type="none"/>
          </v:group>
        </w:pict>
      </w:r>
      <w:r>
        <w:rPr>
          <w:color w:val="414042"/>
          <w:sz w:val="18"/>
        </w:rPr>
        <w:t>Alimentos</w:t>
      </w:r>
      <w:r>
        <w:rPr>
          <w:color w:val="414042"/>
          <w:spacing w:val="-3"/>
          <w:sz w:val="18"/>
        </w:rPr>
        <w:t> </w:t>
      </w:r>
      <w:r>
        <w:rPr>
          <w:color w:val="414042"/>
          <w:sz w:val="18"/>
        </w:rPr>
        <w:t>no</w:t>
      </w:r>
      <w:r>
        <w:rPr>
          <w:color w:val="414042"/>
          <w:spacing w:val="-3"/>
          <w:sz w:val="18"/>
        </w:rPr>
        <w:t> </w:t>
      </w:r>
      <w:r>
        <w:rPr>
          <w:color w:val="414042"/>
          <w:sz w:val="18"/>
        </w:rPr>
        <w:t>usados</w:t>
        <w:tab/>
        <w:t>Precio $/ton métrica tal como</w:t>
      </w:r>
      <w:r>
        <w:rPr>
          <w:color w:val="414042"/>
          <w:spacing w:val="-21"/>
          <w:sz w:val="18"/>
        </w:rPr>
        <w:t> </w:t>
      </w:r>
      <w:r>
        <w:rPr>
          <w:color w:val="414042"/>
          <w:sz w:val="18"/>
        </w:rPr>
        <w:t>se</w:t>
      </w:r>
      <w:r>
        <w:rPr>
          <w:color w:val="414042"/>
          <w:spacing w:val="-5"/>
          <w:sz w:val="18"/>
        </w:rPr>
        <w:t> </w:t>
      </w:r>
      <w:r>
        <w:rPr>
          <w:color w:val="414042"/>
          <w:sz w:val="18"/>
        </w:rPr>
        <w:t>ofrece</w:t>
      </w:r>
      <w:r>
        <w:rPr>
          <w:color w:val="414042"/>
          <w:w w:val="95"/>
          <w:sz w:val="18"/>
        </w:rPr>
        <w:t> </w:t>
      </w:r>
      <w:r>
        <w:rPr>
          <w:color w:val="414042"/>
          <w:sz w:val="18"/>
        </w:rPr>
        <w:t>En</w:t>
      </w:r>
      <w:r>
        <w:rPr>
          <w:color w:val="414042"/>
          <w:spacing w:val="-6"/>
          <w:sz w:val="18"/>
        </w:rPr>
        <w:t> </w:t>
      </w:r>
      <w:r>
        <w:rPr>
          <w:color w:val="414042"/>
          <w:sz w:val="18"/>
        </w:rPr>
        <w:t>la</w:t>
      </w:r>
      <w:r>
        <w:rPr>
          <w:color w:val="414042"/>
          <w:spacing w:val="-6"/>
          <w:sz w:val="18"/>
        </w:rPr>
        <w:t> </w:t>
      </w:r>
      <w:r>
        <w:rPr>
          <w:color w:val="414042"/>
          <w:sz w:val="18"/>
        </w:rPr>
        <w:t>formulación</w:t>
        <w:tab/>
        <w:t>De</w:t>
      </w:r>
      <w:r>
        <w:rPr>
          <w:color w:val="414042"/>
          <w:spacing w:val="31"/>
          <w:sz w:val="18"/>
        </w:rPr>
        <w:t> </w:t>
      </w:r>
      <w:r>
        <w:rPr>
          <w:color w:val="414042"/>
          <w:sz w:val="18"/>
        </w:rPr>
        <w:t>oportunidad</w:t>
      </w:r>
    </w:p>
    <w:p>
      <w:pPr>
        <w:spacing w:before="26"/>
        <w:ind w:left="117" w:right="69" w:firstLine="0"/>
        <w:jc w:val="left"/>
        <w:rPr>
          <w:sz w:val="16"/>
        </w:rPr>
      </w:pPr>
      <w:r>
        <w:rPr>
          <w:color w:val="414042"/>
          <w:sz w:val="16"/>
        </w:rPr>
        <w:t>Todos los alimentos son usados en la dieta.</w:t>
      </w:r>
    </w:p>
    <w:p>
      <w:pPr>
        <w:pStyle w:val="BodyText"/>
        <w:rPr>
          <w:sz w:val="16"/>
        </w:rPr>
      </w:pPr>
    </w:p>
    <w:p>
      <w:pPr>
        <w:pStyle w:val="BodyText"/>
        <w:spacing w:line="249" w:lineRule="auto" w:before="104"/>
        <w:ind w:left="117" w:right="69"/>
      </w:pPr>
      <w:r>
        <w:rPr>
          <w:color w:val="414042"/>
        </w:rPr>
        <w:t>Finalmente</w:t>
      </w:r>
      <w:r>
        <w:rPr>
          <w:color w:val="414042"/>
          <w:spacing w:val="-20"/>
        </w:rPr>
        <w:t> </w:t>
      </w:r>
      <w:r>
        <w:rPr>
          <w:color w:val="414042"/>
        </w:rPr>
        <w:t>se</w:t>
      </w:r>
      <w:r>
        <w:rPr>
          <w:color w:val="414042"/>
          <w:spacing w:val="-20"/>
        </w:rPr>
        <w:t> </w:t>
      </w:r>
      <w:r>
        <w:rPr>
          <w:color w:val="414042"/>
        </w:rPr>
        <w:t>presenta</w:t>
      </w:r>
      <w:r>
        <w:rPr>
          <w:color w:val="414042"/>
          <w:spacing w:val="-20"/>
        </w:rPr>
        <w:t> </w:t>
      </w:r>
      <w:r>
        <w:rPr>
          <w:color w:val="414042"/>
        </w:rPr>
        <w:t>la</w:t>
      </w:r>
      <w:r>
        <w:rPr>
          <w:color w:val="414042"/>
          <w:spacing w:val="-20"/>
        </w:rPr>
        <w:t> </w:t>
      </w:r>
      <w:r>
        <w:rPr>
          <w:color w:val="414042"/>
        </w:rPr>
        <w:t>parte</w:t>
      </w:r>
      <w:r>
        <w:rPr>
          <w:color w:val="414042"/>
          <w:spacing w:val="-20"/>
        </w:rPr>
        <w:t> </w:t>
      </w:r>
      <w:r>
        <w:rPr>
          <w:color w:val="414042"/>
        </w:rPr>
        <w:t>más</w:t>
      </w:r>
      <w:r>
        <w:rPr>
          <w:color w:val="414042"/>
          <w:spacing w:val="-20"/>
        </w:rPr>
        <w:t> </w:t>
      </w:r>
      <w:r>
        <w:rPr>
          <w:color w:val="414042"/>
        </w:rPr>
        <w:t>importante</w:t>
      </w:r>
      <w:r>
        <w:rPr>
          <w:color w:val="414042"/>
          <w:spacing w:val="-20"/>
        </w:rPr>
        <w:t> </w:t>
      </w:r>
      <w:r>
        <w:rPr>
          <w:color w:val="414042"/>
        </w:rPr>
        <w:t>que</w:t>
      </w:r>
      <w:r>
        <w:rPr>
          <w:color w:val="414042"/>
          <w:spacing w:val="-20"/>
        </w:rPr>
        <w:t> </w:t>
      </w:r>
      <w:r>
        <w:rPr>
          <w:color w:val="414042"/>
        </w:rPr>
        <w:t>nos</w:t>
      </w:r>
      <w:r>
        <w:rPr>
          <w:color w:val="414042"/>
          <w:spacing w:val="-20"/>
        </w:rPr>
        <w:t> </w:t>
      </w:r>
      <w:r>
        <w:rPr>
          <w:color w:val="414042"/>
        </w:rPr>
        <w:t>indica</w:t>
      </w:r>
      <w:r>
        <w:rPr>
          <w:color w:val="414042"/>
          <w:spacing w:val="-20"/>
        </w:rPr>
        <w:t> </w:t>
      </w:r>
      <w:r>
        <w:rPr>
          <w:color w:val="414042"/>
        </w:rPr>
        <w:t>el</w:t>
      </w:r>
      <w:r>
        <w:rPr>
          <w:color w:val="414042"/>
          <w:spacing w:val="-20"/>
        </w:rPr>
        <w:t> </w:t>
      </w:r>
      <w:r>
        <w:rPr>
          <w:color w:val="414042"/>
        </w:rPr>
        <w:t>aporte</w:t>
      </w:r>
      <w:r>
        <w:rPr>
          <w:color w:val="414042"/>
          <w:spacing w:val="-20"/>
        </w:rPr>
        <w:t> </w:t>
      </w:r>
      <w:r>
        <w:rPr>
          <w:color w:val="414042"/>
        </w:rPr>
        <w:t>nutricional de</w:t>
      </w:r>
      <w:r>
        <w:rPr>
          <w:color w:val="414042"/>
          <w:spacing w:val="-5"/>
        </w:rPr>
        <w:t> </w:t>
      </w:r>
      <w:r>
        <w:rPr>
          <w:color w:val="414042"/>
        </w:rPr>
        <w:t>la</w:t>
      </w:r>
      <w:r>
        <w:rPr>
          <w:color w:val="414042"/>
          <w:spacing w:val="-5"/>
        </w:rPr>
        <w:t> </w:t>
      </w:r>
      <w:r>
        <w:rPr>
          <w:color w:val="414042"/>
        </w:rPr>
        <w:t>combinación</w:t>
      </w:r>
      <w:r>
        <w:rPr>
          <w:color w:val="414042"/>
          <w:spacing w:val="-5"/>
        </w:rPr>
        <w:t> </w:t>
      </w:r>
      <w:r>
        <w:rPr>
          <w:color w:val="414042"/>
        </w:rPr>
        <w:t>de</w:t>
      </w:r>
      <w:r>
        <w:rPr>
          <w:color w:val="414042"/>
          <w:spacing w:val="-5"/>
        </w:rPr>
        <w:t> </w:t>
      </w:r>
      <w:r>
        <w:rPr>
          <w:color w:val="414042"/>
        </w:rPr>
        <w:t>estos</w:t>
      </w:r>
      <w:r>
        <w:rPr>
          <w:color w:val="414042"/>
          <w:spacing w:val="-5"/>
        </w:rPr>
        <w:t> </w:t>
      </w:r>
      <w:r>
        <w:rPr>
          <w:color w:val="414042"/>
        </w:rPr>
        <w:t>ingredientes</w:t>
      </w:r>
      <w:r>
        <w:rPr>
          <w:color w:val="414042"/>
          <w:spacing w:val="-5"/>
        </w:rPr>
        <w:t> </w:t>
      </w:r>
      <w:r>
        <w:rPr>
          <w:color w:val="414042"/>
        </w:rPr>
        <w:t>en</w:t>
      </w:r>
      <w:r>
        <w:rPr>
          <w:color w:val="414042"/>
          <w:spacing w:val="-5"/>
        </w:rPr>
        <w:t> </w:t>
      </w:r>
      <w:r>
        <w:rPr>
          <w:color w:val="414042"/>
        </w:rPr>
        <w:t>estas</w:t>
      </w:r>
      <w:r>
        <w:rPr>
          <w:color w:val="414042"/>
          <w:spacing w:val="-5"/>
        </w:rPr>
        <w:t> </w:t>
      </w:r>
      <w:r>
        <w:rPr>
          <w:color w:val="414042"/>
        </w:rPr>
        <w:t>proporciones</w:t>
      </w:r>
      <w:r>
        <w:rPr>
          <w:color w:val="414042"/>
          <w:spacing w:val="-5"/>
        </w:rPr>
        <w:t> </w:t>
      </w:r>
      <w:r>
        <w:rPr>
          <w:color w:val="414042"/>
        </w:rPr>
        <w:t>(Cuadro</w:t>
      </w:r>
      <w:r>
        <w:rPr>
          <w:color w:val="414042"/>
          <w:spacing w:val="-5"/>
        </w:rPr>
        <w:t> </w:t>
      </w:r>
      <w:r>
        <w:rPr>
          <w:color w:val="414042"/>
        </w:rPr>
        <w:t>29).</w:t>
      </w:r>
    </w:p>
    <w:p>
      <w:pPr>
        <w:spacing w:after="0" w:line="249" w:lineRule="auto"/>
        <w:sectPr>
          <w:type w:val="continuous"/>
          <w:pgSz w:w="9640" w:h="13040"/>
          <w:pgMar w:top="0" w:bottom="0" w:left="1300" w:right="1020"/>
        </w:sectPr>
      </w:pPr>
    </w:p>
    <w:p>
      <w:pPr>
        <w:pStyle w:val="Heading2"/>
        <w:spacing w:before="3"/>
      </w:pPr>
      <w:r>
        <w:rPr>
          <w:color w:val="8F3A75"/>
          <w:w w:val="95"/>
        </w:rPr>
        <w:t>Cuadro 29</w:t>
      </w:r>
    </w:p>
    <w:p>
      <w:pPr>
        <w:spacing w:line="280" w:lineRule="exact" w:before="0"/>
        <w:ind w:left="80" w:right="81" w:firstLine="0"/>
        <w:jc w:val="center"/>
        <w:rPr>
          <w:rFonts w:ascii="Palatino Linotype" w:hAnsi="Palatino Linotype"/>
          <w:b/>
          <w:sz w:val="22"/>
        </w:rPr>
      </w:pPr>
      <w:r>
        <w:rPr/>
        <w:pict>
          <v:shape style="position:absolute;margin-left:58.960999pt;margin-top:57.355106pt;width:273.3pt;height:453.95pt;mso-position-horizontal-relative:page;mso-position-vertical-relative:paragraph;z-index:38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2"/>
                    <w:gridCol w:w="1637"/>
                    <w:gridCol w:w="1418"/>
                    <w:gridCol w:w="1158"/>
                  </w:tblGrid>
                  <w:tr>
                    <w:trPr>
                      <w:trHeight w:val="308" w:hRule="exact"/>
                    </w:trPr>
                    <w:tc>
                      <w:tcPr>
                        <w:tcW w:w="1252" w:type="dxa"/>
                      </w:tcPr>
                      <w:p>
                        <w:pPr>
                          <w:pStyle w:val="TableParagraph"/>
                          <w:spacing w:before="36"/>
                          <w:ind w:left="35"/>
                          <w:jc w:val="left"/>
                          <w:rPr>
                            <w:sz w:val="18"/>
                          </w:rPr>
                        </w:pPr>
                        <w:r>
                          <w:rPr>
                            <w:color w:val="414042"/>
                            <w:sz w:val="18"/>
                          </w:rPr>
                          <w:t>MS</w:t>
                        </w:r>
                      </w:p>
                    </w:tc>
                    <w:tc>
                      <w:tcPr>
                        <w:tcW w:w="1637" w:type="dxa"/>
                      </w:tcPr>
                      <w:p>
                        <w:pPr>
                          <w:pStyle w:val="TableParagraph"/>
                          <w:spacing w:before="36"/>
                          <w:ind w:right="291"/>
                          <w:rPr>
                            <w:sz w:val="18"/>
                          </w:rPr>
                        </w:pPr>
                        <w:r>
                          <w:rPr>
                            <w:color w:val="414042"/>
                            <w:w w:val="95"/>
                            <w:sz w:val="18"/>
                          </w:rPr>
                          <w:t>89.106</w:t>
                        </w:r>
                      </w:p>
                    </w:tc>
                    <w:tc>
                      <w:tcPr>
                        <w:tcW w:w="1418" w:type="dxa"/>
                      </w:tcPr>
                      <w:p>
                        <w:pPr>
                          <w:pStyle w:val="TableParagraph"/>
                          <w:spacing w:before="36"/>
                          <w:ind w:right="292"/>
                          <w:rPr>
                            <w:sz w:val="18"/>
                          </w:rPr>
                        </w:pPr>
                        <w:r>
                          <w:rPr>
                            <w:color w:val="414042"/>
                            <w:w w:val="95"/>
                            <w:sz w:val="18"/>
                          </w:rPr>
                          <w:t>1.557</w:t>
                        </w:r>
                      </w:p>
                    </w:tc>
                    <w:tc>
                      <w:tcPr>
                        <w:tcW w:w="1158" w:type="dxa"/>
                        <w:vMerge w:val="restart"/>
                      </w:tcPr>
                      <w:p>
                        <w:pPr/>
                      </w:p>
                    </w:tc>
                  </w:tr>
                  <w:tr>
                    <w:trPr>
                      <w:trHeight w:val="291" w:hRule="exact"/>
                    </w:trPr>
                    <w:tc>
                      <w:tcPr>
                        <w:tcW w:w="1252" w:type="dxa"/>
                      </w:tcPr>
                      <w:p>
                        <w:pPr>
                          <w:pStyle w:val="TableParagraph"/>
                          <w:ind w:left="35"/>
                          <w:jc w:val="left"/>
                          <w:rPr>
                            <w:sz w:val="18"/>
                          </w:rPr>
                        </w:pPr>
                        <w:r>
                          <w:rPr>
                            <w:color w:val="414042"/>
                            <w:sz w:val="18"/>
                          </w:rPr>
                          <w:t>ED</w:t>
                        </w:r>
                      </w:p>
                    </w:tc>
                    <w:tc>
                      <w:tcPr>
                        <w:tcW w:w="1637" w:type="dxa"/>
                      </w:tcPr>
                      <w:p>
                        <w:pPr>
                          <w:pStyle w:val="TableParagraph"/>
                          <w:ind w:right="291"/>
                          <w:rPr>
                            <w:sz w:val="18"/>
                          </w:rPr>
                        </w:pPr>
                        <w:r>
                          <w:rPr>
                            <w:color w:val="414042"/>
                            <w:w w:val="95"/>
                            <w:sz w:val="18"/>
                          </w:rPr>
                          <w:t>3.807 Mcal/kg</w:t>
                        </w:r>
                      </w:p>
                    </w:tc>
                    <w:tc>
                      <w:tcPr>
                        <w:tcW w:w="1418" w:type="dxa"/>
                      </w:tcPr>
                      <w:p>
                        <w:pPr>
                          <w:pStyle w:val="TableParagraph"/>
                          <w:ind w:right="292"/>
                          <w:rPr>
                            <w:sz w:val="18"/>
                          </w:rPr>
                        </w:pPr>
                        <w:r>
                          <w:rPr>
                            <w:color w:val="414042"/>
                            <w:w w:val="95"/>
                            <w:sz w:val="18"/>
                          </w:rPr>
                          <w:t>2.742</w:t>
                        </w:r>
                      </w:p>
                    </w:tc>
                    <w:tc>
                      <w:tcPr>
                        <w:tcW w:w="1158" w:type="dxa"/>
                        <w:vMerge/>
                      </w:tcPr>
                      <w:p>
                        <w:pPr/>
                      </w:p>
                    </w:tc>
                  </w:tr>
                  <w:tr>
                    <w:trPr>
                      <w:trHeight w:val="291" w:hRule="exact"/>
                    </w:trPr>
                    <w:tc>
                      <w:tcPr>
                        <w:tcW w:w="1252" w:type="dxa"/>
                      </w:tcPr>
                      <w:p>
                        <w:pPr/>
                      </w:p>
                    </w:tc>
                    <w:tc>
                      <w:tcPr>
                        <w:tcW w:w="1637" w:type="dxa"/>
                      </w:tcPr>
                      <w:p>
                        <w:pPr>
                          <w:pStyle w:val="TableParagraph"/>
                          <w:ind w:right="291"/>
                          <w:rPr>
                            <w:sz w:val="18"/>
                          </w:rPr>
                        </w:pPr>
                        <w:r>
                          <w:rPr>
                            <w:color w:val="414042"/>
                            <w:w w:val="95"/>
                            <w:sz w:val="18"/>
                          </w:rPr>
                          <w:t>5.929 Mcal</w:t>
                        </w:r>
                      </w:p>
                    </w:tc>
                    <w:tc>
                      <w:tcPr>
                        <w:tcW w:w="1418" w:type="dxa"/>
                      </w:tcPr>
                      <w:p>
                        <w:pPr>
                          <w:pStyle w:val="TableParagraph"/>
                          <w:ind w:right="292"/>
                          <w:rPr>
                            <w:sz w:val="18"/>
                          </w:rPr>
                        </w:pPr>
                        <w:r>
                          <w:rPr>
                            <w:color w:val="414042"/>
                            <w:w w:val="95"/>
                            <w:sz w:val="18"/>
                          </w:rPr>
                          <w:t>5.929</w:t>
                        </w:r>
                      </w:p>
                    </w:tc>
                    <w:tc>
                      <w:tcPr>
                        <w:tcW w:w="1158" w:type="dxa"/>
                        <w:vMerge/>
                      </w:tcPr>
                      <w:p>
                        <w:pPr/>
                      </w:p>
                    </w:tc>
                  </w:tr>
                  <w:tr>
                    <w:trPr>
                      <w:trHeight w:val="291" w:hRule="exact"/>
                    </w:trPr>
                    <w:tc>
                      <w:tcPr>
                        <w:tcW w:w="1252" w:type="dxa"/>
                      </w:tcPr>
                      <w:p>
                        <w:pPr>
                          <w:pStyle w:val="TableParagraph"/>
                          <w:ind w:left="35"/>
                          <w:jc w:val="left"/>
                          <w:rPr>
                            <w:sz w:val="18"/>
                          </w:rPr>
                        </w:pPr>
                        <w:r>
                          <w:rPr>
                            <w:color w:val="414042"/>
                            <w:sz w:val="18"/>
                          </w:rPr>
                          <w:t>EM</w:t>
                        </w:r>
                      </w:p>
                    </w:tc>
                    <w:tc>
                      <w:tcPr>
                        <w:tcW w:w="1637" w:type="dxa"/>
                      </w:tcPr>
                      <w:p>
                        <w:pPr>
                          <w:pStyle w:val="TableParagraph"/>
                          <w:ind w:right="291"/>
                          <w:rPr>
                            <w:sz w:val="18"/>
                          </w:rPr>
                        </w:pPr>
                        <w:r>
                          <w:rPr>
                            <w:color w:val="414042"/>
                            <w:w w:val="95"/>
                            <w:sz w:val="18"/>
                          </w:rPr>
                          <w:t>3.688 Mcal/kg</w:t>
                        </w:r>
                      </w:p>
                    </w:tc>
                    <w:tc>
                      <w:tcPr>
                        <w:tcW w:w="1418" w:type="dxa"/>
                      </w:tcPr>
                      <w:p>
                        <w:pPr/>
                      </w:p>
                    </w:tc>
                    <w:tc>
                      <w:tcPr>
                        <w:tcW w:w="1158" w:type="dxa"/>
                        <w:vMerge/>
                      </w:tcPr>
                      <w:p>
                        <w:pPr/>
                      </w:p>
                    </w:tc>
                  </w:tr>
                  <w:tr>
                    <w:trPr>
                      <w:trHeight w:val="291" w:hRule="exact"/>
                    </w:trPr>
                    <w:tc>
                      <w:tcPr>
                        <w:tcW w:w="1252" w:type="dxa"/>
                      </w:tcPr>
                      <w:p>
                        <w:pPr/>
                      </w:p>
                    </w:tc>
                    <w:tc>
                      <w:tcPr>
                        <w:tcW w:w="1637" w:type="dxa"/>
                      </w:tcPr>
                      <w:p>
                        <w:pPr>
                          <w:pStyle w:val="TableParagraph"/>
                          <w:ind w:right="291"/>
                          <w:rPr>
                            <w:sz w:val="18"/>
                          </w:rPr>
                        </w:pPr>
                        <w:r>
                          <w:rPr>
                            <w:color w:val="414042"/>
                            <w:w w:val="95"/>
                            <w:sz w:val="18"/>
                          </w:rPr>
                          <w:t>5.603 Mcal</w:t>
                        </w:r>
                      </w:p>
                    </w:tc>
                    <w:tc>
                      <w:tcPr>
                        <w:tcW w:w="1418" w:type="dxa"/>
                      </w:tcPr>
                      <w:p>
                        <w:pPr/>
                      </w:p>
                    </w:tc>
                    <w:tc>
                      <w:tcPr>
                        <w:tcW w:w="1158" w:type="dxa"/>
                        <w:vMerge/>
                      </w:tcPr>
                      <w:p>
                        <w:pPr/>
                      </w:p>
                    </w:tc>
                  </w:tr>
                  <w:tr>
                    <w:trPr>
                      <w:trHeight w:val="291" w:hRule="exact"/>
                    </w:trPr>
                    <w:tc>
                      <w:tcPr>
                        <w:tcW w:w="1252" w:type="dxa"/>
                      </w:tcPr>
                      <w:p>
                        <w:pPr>
                          <w:pStyle w:val="TableParagraph"/>
                          <w:ind w:left="35"/>
                          <w:jc w:val="left"/>
                          <w:rPr>
                            <w:sz w:val="18"/>
                          </w:rPr>
                        </w:pPr>
                        <w:r>
                          <w:rPr>
                            <w:color w:val="414042"/>
                            <w:sz w:val="18"/>
                          </w:rPr>
                          <w:t>PC</w:t>
                        </w:r>
                      </w:p>
                    </w:tc>
                    <w:tc>
                      <w:tcPr>
                        <w:tcW w:w="1637" w:type="dxa"/>
                      </w:tcPr>
                      <w:p>
                        <w:pPr>
                          <w:pStyle w:val="TableParagraph"/>
                          <w:ind w:right="291"/>
                          <w:rPr>
                            <w:sz w:val="18"/>
                          </w:rPr>
                        </w:pPr>
                        <w:r>
                          <w:rPr>
                            <w:color w:val="414042"/>
                            <w:w w:val="95"/>
                            <w:sz w:val="18"/>
                          </w:rPr>
                          <w:t>17.000</w:t>
                        </w:r>
                      </w:p>
                    </w:tc>
                    <w:tc>
                      <w:tcPr>
                        <w:tcW w:w="1418" w:type="dxa"/>
                      </w:tcPr>
                      <w:p>
                        <w:pPr>
                          <w:pStyle w:val="TableParagraph"/>
                          <w:ind w:right="292"/>
                          <w:rPr>
                            <w:sz w:val="18"/>
                          </w:rPr>
                        </w:pPr>
                        <w:r>
                          <w:rPr>
                            <w:color w:val="414042"/>
                            <w:w w:val="95"/>
                            <w:sz w:val="18"/>
                          </w:rPr>
                          <w:t>0.265</w:t>
                        </w:r>
                      </w:p>
                    </w:tc>
                    <w:tc>
                      <w:tcPr>
                        <w:tcW w:w="1158" w:type="dxa"/>
                      </w:tcPr>
                      <w:p>
                        <w:pPr>
                          <w:pStyle w:val="TableParagraph"/>
                          <w:ind w:right="33"/>
                          <w:rPr>
                            <w:sz w:val="18"/>
                          </w:rPr>
                        </w:pPr>
                        <w:r>
                          <w:rPr>
                            <w:color w:val="414042"/>
                            <w:w w:val="95"/>
                            <w:sz w:val="18"/>
                          </w:rPr>
                          <w:t>16.670</w:t>
                        </w:r>
                      </w:p>
                    </w:tc>
                  </w:tr>
                  <w:tr>
                    <w:trPr>
                      <w:trHeight w:val="291" w:hRule="exact"/>
                    </w:trPr>
                    <w:tc>
                      <w:tcPr>
                        <w:tcW w:w="1252" w:type="dxa"/>
                      </w:tcPr>
                      <w:p>
                        <w:pPr>
                          <w:pStyle w:val="TableParagraph"/>
                          <w:ind w:left="35"/>
                          <w:jc w:val="left"/>
                          <w:rPr>
                            <w:sz w:val="18"/>
                          </w:rPr>
                        </w:pPr>
                        <w:r>
                          <w:rPr>
                            <w:color w:val="414042"/>
                            <w:sz w:val="18"/>
                          </w:rPr>
                          <w:t>Ca</w:t>
                        </w:r>
                      </w:p>
                    </w:tc>
                    <w:tc>
                      <w:tcPr>
                        <w:tcW w:w="1637" w:type="dxa"/>
                      </w:tcPr>
                      <w:p>
                        <w:pPr>
                          <w:pStyle w:val="TableParagraph"/>
                          <w:ind w:right="291"/>
                          <w:rPr>
                            <w:sz w:val="18"/>
                          </w:rPr>
                        </w:pPr>
                        <w:r>
                          <w:rPr>
                            <w:color w:val="414042"/>
                            <w:w w:val="95"/>
                            <w:sz w:val="18"/>
                          </w:rPr>
                          <w:t>0.875</w:t>
                        </w:r>
                      </w:p>
                    </w:tc>
                    <w:tc>
                      <w:tcPr>
                        <w:tcW w:w="1418" w:type="dxa"/>
                      </w:tcPr>
                      <w:p>
                        <w:pPr>
                          <w:pStyle w:val="TableParagraph"/>
                          <w:ind w:right="292"/>
                          <w:rPr>
                            <w:sz w:val="18"/>
                          </w:rPr>
                        </w:pPr>
                        <w:r>
                          <w:rPr>
                            <w:color w:val="414042"/>
                            <w:w w:val="95"/>
                            <w:sz w:val="18"/>
                          </w:rPr>
                          <w:t>0.014</w:t>
                        </w:r>
                      </w:p>
                    </w:tc>
                    <w:tc>
                      <w:tcPr>
                        <w:tcW w:w="1158" w:type="dxa"/>
                      </w:tcPr>
                      <w:p>
                        <w:pPr>
                          <w:pStyle w:val="TableParagraph"/>
                          <w:ind w:right="33"/>
                          <w:rPr>
                            <w:sz w:val="18"/>
                          </w:rPr>
                        </w:pPr>
                        <w:r>
                          <w:rPr>
                            <w:color w:val="414042"/>
                            <w:w w:val="95"/>
                            <w:sz w:val="18"/>
                          </w:rPr>
                          <w:t>0.670</w:t>
                        </w:r>
                      </w:p>
                    </w:tc>
                  </w:tr>
                  <w:tr>
                    <w:trPr>
                      <w:trHeight w:val="291" w:hRule="exact"/>
                    </w:trPr>
                    <w:tc>
                      <w:tcPr>
                        <w:tcW w:w="1252" w:type="dxa"/>
                      </w:tcPr>
                      <w:p>
                        <w:pPr>
                          <w:pStyle w:val="TableParagraph"/>
                          <w:ind w:left="35"/>
                          <w:jc w:val="left"/>
                          <w:rPr>
                            <w:sz w:val="18"/>
                          </w:rPr>
                        </w:pPr>
                        <w:r>
                          <w:rPr>
                            <w:color w:val="414042"/>
                            <w:w w:val="101"/>
                            <w:sz w:val="18"/>
                          </w:rPr>
                          <w:t>P</w:t>
                        </w:r>
                      </w:p>
                    </w:tc>
                    <w:tc>
                      <w:tcPr>
                        <w:tcW w:w="1637" w:type="dxa"/>
                      </w:tcPr>
                      <w:p>
                        <w:pPr>
                          <w:pStyle w:val="TableParagraph"/>
                          <w:ind w:right="291"/>
                          <w:rPr>
                            <w:sz w:val="18"/>
                          </w:rPr>
                        </w:pPr>
                        <w:r>
                          <w:rPr>
                            <w:color w:val="414042"/>
                            <w:w w:val="95"/>
                            <w:sz w:val="18"/>
                          </w:rPr>
                          <w:t>0.781</w:t>
                        </w:r>
                      </w:p>
                    </w:tc>
                    <w:tc>
                      <w:tcPr>
                        <w:tcW w:w="1418" w:type="dxa"/>
                      </w:tcPr>
                      <w:p>
                        <w:pPr>
                          <w:pStyle w:val="TableParagraph"/>
                          <w:ind w:right="292"/>
                          <w:rPr>
                            <w:sz w:val="18"/>
                          </w:rPr>
                        </w:pPr>
                        <w:r>
                          <w:rPr>
                            <w:color w:val="414042"/>
                            <w:w w:val="95"/>
                            <w:sz w:val="18"/>
                          </w:rPr>
                          <w:t>0.012</w:t>
                        </w:r>
                      </w:p>
                    </w:tc>
                    <w:tc>
                      <w:tcPr>
                        <w:tcW w:w="1158" w:type="dxa"/>
                      </w:tcPr>
                      <w:p>
                        <w:pPr>
                          <w:pStyle w:val="TableParagraph"/>
                          <w:ind w:right="33"/>
                          <w:rPr>
                            <w:sz w:val="18"/>
                          </w:rPr>
                        </w:pPr>
                        <w:r>
                          <w:rPr>
                            <w:color w:val="414042"/>
                            <w:w w:val="95"/>
                            <w:sz w:val="18"/>
                          </w:rPr>
                          <w:t>0.560</w:t>
                        </w:r>
                      </w:p>
                    </w:tc>
                  </w:tr>
                  <w:tr>
                    <w:trPr>
                      <w:trHeight w:val="291" w:hRule="exact"/>
                    </w:trPr>
                    <w:tc>
                      <w:tcPr>
                        <w:tcW w:w="1252" w:type="dxa"/>
                      </w:tcPr>
                      <w:p>
                        <w:pPr>
                          <w:pStyle w:val="TableParagraph"/>
                          <w:ind w:left="35"/>
                          <w:jc w:val="left"/>
                          <w:rPr>
                            <w:sz w:val="18"/>
                          </w:rPr>
                        </w:pPr>
                        <w:r>
                          <w:rPr>
                            <w:color w:val="414042"/>
                            <w:sz w:val="18"/>
                          </w:rPr>
                          <w:t>TREO</w:t>
                        </w:r>
                      </w:p>
                    </w:tc>
                    <w:tc>
                      <w:tcPr>
                        <w:tcW w:w="1637" w:type="dxa"/>
                      </w:tcPr>
                      <w:p>
                        <w:pPr>
                          <w:pStyle w:val="TableParagraph"/>
                          <w:ind w:right="291"/>
                          <w:rPr>
                            <w:sz w:val="18"/>
                          </w:rPr>
                        </w:pPr>
                        <w:r>
                          <w:rPr>
                            <w:color w:val="414042"/>
                            <w:w w:val="95"/>
                            <w:sz w:val="18"/>
                          </w:rPr>
                          <w:t>0.756</w:t>
                        </w:r>
                      </w:p>
                    </w:tc>
                    <w:tc>
                      <w:tcPr>
                        <w:tcW w:w="1418" w:type="dxa"/>
                      </w:tcPr>
                      <w:p>
                        <w:pPr>
                          <w:pStyle w:val="TableParagraph"/>
                          <w:ind w:right="292"/>
                          <w:rPr>
                            <w:sz w:val="18"/>
                          </w:rPr>
                        </w:pPr>
                        <w:r>
                          <w:rPr>
                            <w:color w:val="414042"/>
                            <w:w w:val="95"/>
                            <w:sz w:val="18"/>
                          </w:rPr>
                          <w:t>0.012</w:t>
                        </w:r>
                      </w:p>
                    </w:tc>
                    <w:tc>
                      <w:tcPr>
                        <w:tcW w:w="1158" w:type="dxa"/>
                      </w:tcPr>
                      <w:p>
                        <w:pPr>
                          <w:pStyle w:val="TableParagraph"/>
                          <w:ind w:right="33"/>
                          <w:rPr>
                            <w:sz w:val="18"/>
                          </w:rPr>
                        </w:pPr>
                        <w:r>
                          <w:rPr>
                            <w:color w:val="414042"/>
                            <w:w w:val="95"/>
                            <w:sz w:val="18"/>
                          </w:rPr>
                          <w:t>0.530</w:t>
                        </w:r>
                      </w:p>
                    </w:tc>
                  </w:tr>
                  <w:tr>
                    <w:trPr>
                      <w:trHeight w:val="291" w:hRule="exact"/>
                    </w:trPr>
                    <w:tc>
                      <w:tcPr>
                        <w:tcW w:w="1252" w:type="dxa"/>
                      </w:tcPr>
                      <w:p>
                        <w:pPr>
                          <w:pStyle w:val="TableParagraph"/>
                          <w:ind w:left="35"/>
                          <w:jc w:val="left"/>
                          <w:rPr>
                            <w:sz w:val="18"/>
                          </w:rPr>
                        </w:pPr>
                        <w:r>
                          <w:rPr>
                            <w:color w:val="414042"/>
                            <w:sz w:val="18"/>
                          </w:rPr>
                          <w:t>TRIP</w:t>
                        </w:r>
                      </w:p>
                    </w:tc>
                    <w:tc>
                      <w:tcPr>
                        <w:tcW w:w="1637" w:type="dxa"/>
                      </w:tcPr>
                      <w:p>
                        <w:pPr>
                          <w:pStyle w:val="TableParagraph"/>
                          <w:ind w:right="291"/>
                          <w:rPr>
                            <w:sz w:val="18"/>
                          </w:rPr>
                        </w:pPr>
                        <w:r>
                          <w:rPr>
                            <w:color w:val="414042"/>
                            <w:w w:val="95"/>
                            <w:sz w:val="18"/>
                          </w:rPr>
                          <w:t>0.279</w:t>
                        </w:r>
                      </w:p>
                    </w:tc>
                    <w:tc>
                      <w:tcPr>
                        <w:tcW w:w="1418" w:type="dxa"/>
                      </w:tcPr>
                      <w:p>
                        <w:pPr>
                          <w:pStyle w:val="TableParagraph"/>
                          <w:ind w:right="292"/>
                          <w:rPr>
                            <w:sz w:val="18"/>
                          </w:rPr>
                        </w:pPr>
                        <w:r>
                          <w:rPr>
                            <w:color w:val="414042"/>
                            <w:w w:val="95"/>
                            <w:sz w:val="18"/>
                          </w:rPr>
                          <w:t>0.004</w:t>
                        </w:r>
                      </w:p>
                    </w:tc>
                    <w:tc>
                      <w:tcPr>
                        <w:tcW w:w="1158" w:type="dxa"/>
                      </w:tcPr>
                      <w:p>
                        <w:pPr>
                          <w:pStyle w:val="TableParagraph"/>
                          <w:ind w:right="33"/>
                          <w:rPr>
                            <w:sz w:val="18"/>
                          </w:rPr>
                        </w:pPr>
                        <w:r>
                          <w:rPr>
                            <w:color w:val="414042"/>
                            <w:w w:val="95"/>
                            <w:sz w:val="18"/>
                          </w:rPr>
                          <w:t>0.130</w:t>
                        </w:r>
                      </w:p>
                    </w:tc>
                  </w:tr>
                  <w:tr>
                    <w:trPr>
                      <w:trHeight w:val="291" w:hRule="exact"/>
                    </w:trPr>
                    <w:tc>
                      <w:tcPr>
                        <w:tcW w:w="1252" w:type="dxa"/>
                      </w:tcPr>
                      <w:p>
                        <w:pPr>
                          <w:pStyle w:val="TableParagraph"/>
                          <w:ind w:left="35"/>
                          <w:jc w:val="left"/>
                          <w:rPr>
                            <w:sz w:val="18"/>
                          </w:rPr>
                        </w:pPr>
                        <w:r>
                          <w:rPr>
                            <w:color w:val="414042"/>
                            <w:sz w:val="18"/>
                          </w:rPr>
                          <w:t>EE</w:t>
                        </w:r>
                      </w:p>
                    </w:tc>
                    <w:tc>
                      <w:tcPr>
                        <w:tcW w:w="1637" w:type="dxa"/>
                      </w:tcPr>
                      <w:p>
                        <w:pPr>
                          <w:pStyle w:val="TableParagraph"/>
                          <w:ind w:right="291"/>
                          <w:rPr>
                            <w:sz w:val="18"/>
                          </w:rPr>
                        </w:pPr>
                        <w:r>
                          <w:rPr>
                            <w:color w:val="414042"/>
                            <w:w w:val="95"/>
                            <w:sz w:val="18"/>
                          </w:rPr>
                          <w:t>6.253</w:t>
                        </w:r>
                      </w:p>
                    </w:tc>
                    <w:tc>
                      <w:tcPr>
                        <w:tcW w:w="1418" w:type="dxa"/>
                      </w:tcPr>
                      <w:p>
                        <w:pPr>
                          <w:pStyle w:val="TableParagraph"/>
                          <w:ind w:right="292"/>
                          <w:rPr>
                            <w:sz w:val="18"/>
                          </w:rPr>
                        </w:pPr>
                        <w:r>
                          <w:rPr>
                            <w:color w:val="414042"/>
                            <w:w w:val="95"/>
                            <w:sz w:val="18"/>
                          </w:rPr>
                          <w:t>0.097</w:t>
                        </w:r>
                      </w:p>
                    </w:tc>
                    <w:tc>
                      <w:tcPr>
                        <w:tcW w:w="1158" w:type="dxa"/>
                      </w:tcPr>
                      <w:p>
                        <w:pPr/>
                      </w:p>
                    </w:tc>
                  </w:tr>
                  <w:tr>
                    <w:trPr>
                      <w:trHeight w:val="291" w:hRule="exact"/>
                    </w:trPr>
                    <w:tc>
                      <w:tcPr>
                        <w:tcW w:w="1252" w:type="dxa"/>
                      </w:tcPr>
                      <w:p>
                        <w:pPr>
                          <w:pStyle w:val="TableParagraph"/>
                          <w:ind w:left="35"/>
                          <w:jc w:val="left"/>
                          <w:rPr>
                            <w:sz w:val="18"/>
                          </w:rPr>
                        </w:pPr>
                        <w:r>
                          <w:rPr>
                            <w:color w:val="414042"/>
                            <w:sz w:val="18"/>
                          </w:rPr>
                          <w:t>LINOLEICO</w:t>
                        </w:r>
                      </w:p>
                    </w:tc>
                    <w:tc>
                      <w:tcPr>
                        <w:tcW w:w="1637" w:type="dxa"/>
                      </w:tcPr>
                      <w:p>
                        <w:pPr>
                          <w:pStyle w:val="TableParagraph"/>
                          <w:ind w:right="291"/>
                          <w:rPr>
                            <w:sz w:val="18"/>
                          </w:rPr>
                        </w:pPr>
                        <w:r>
                          <w:rPr>
                            <w:color w:val="414042"/>
                            <w:w w:val="95"/>
                            <w:sz w:val="18"/>
                          </w:rPr>
                          <w:t>1.210</w:t>
                        </w:r>
                      </w:p>
                    </w:tc>
                    <w:tc>
                      <w:tcPr>
                        <w:tcW w:w="1418" w:type="dxa"/>
                      </w:tcPr>
                      <w:p>
                        <w:pPr>
                          <w:pStyle w:val="TableParagraph"/>
                          <w:ind w:right="292"/>
                          <w:rPr>
                            <w:sz w:val="18"/>
                          </w:rPr>
                        </w:pPr>
                        <w:r>
                          <w:rPr>
                            <w:color w:val="414042"/>
                            <w:w w:val="95"/>
                            <w:sz w:val="18"/>
                          </w:rPr>
                          <w:t>0.019</w:t>
                        </w:r>
                      </w:p>
                    </w:tc>
                    <w:tc>
                      <w:tcPr>
                        <w:tcW w:w="1158" w:type="dxa"/>
                      </w:tcPr>
                      <w:p>
                        <w:pPr>
                          <w:pStyle w:val="TableParagraph"/>
                          <w:ind w:right="33"/>
                          <w:rPr>
                            <w:sz w:val="18"/>
                          </w:rPr>
                        </w:pPr>
                        <w:r>
                          <w:rPr>
                            <w:color w:val="414042"/>
                            <w:w w:val="95"/>
                            <w:sz w:val="18"/>
                          </w:rPr>
                          <w:t>0.110</w:t>
                        </w:r>
                      </w:p>
                    </w:tc>
                  </w:tr>
                  <w:tr>
                    <w:trPr>
                      <w:trHeight w:val="291" w:hRule="exact"/>
                    </w:trPr>
                    <w:tc>
                      <w:tcPr>
                        <w:tcW w:w="1252" w:type="dxa"/>
                      </w:tcPr>
                      <w:p>
                        <w:pPr>
                          <w:pStyle w:val="TableParagraph"/>
                          <w:ind w:left="35"/>
                          <w:jc w:val="left"/>
                          <w:rPr>
                            <w:sz w:val="18"/>
                          </w:rPr>
                        </w:pPr>
                        <w:r>
                          <w:rPr>
                            <w:color w:val="414042"/>
                            <w:sz w:val="18"/>
                          </w:rPr>
                          <w:t>FC</w:t>
                        </w:r>
                      </w:p>
                    </w:tc>
                    <w:tc>
                      <w:tcPr>
                        <w:tcW w:w="1637" w:type="dxa"/>
                      </w:tcPr>
                      <w:p>
                        <w:pPr>
                          <w:pStyle w:val="TableParagraph"/>
                          <w:ind w:right="291"/>
                          <w:rPr>
                            <w:sz w:val="18"/>
                          </w:rPr>
                        </w:pPr>
                        <w:r>
                          <w:rPr>
                            <w:color w:val="414042"/>
                            <w:w w:val="95"/>
                            <w:sz w:val="18"/>
                          </w:rPr>
                          <w:t>3.747</w:t>
                        </w:r>
                      </w:p>
                    </w:tc>
                    <w:tc>
                      <w:tcPr>
                        <w:tcW w:w="1418" w:type="dxa"/>
                      </w:tcPr>
                      <w:p>
                        <w:pPr>
                          <w:pStyle w:val="TableParagraph"/>
                          <w:ind w:right="292"/>
                          <w:rPr>
                            <w:sz w:val="18"/>
                          </w:rPr>
                        </w:pPr>
                        <w:r>
                          <w:rPr>
                            <w:color w:val="414042"/>
                            <w:w w:val="95"/>
                            <w:sz w:val="18"/>
                          </w:rPr>
                          <w:t>0.058</w:t>
                        </w:r>
                      </w:p>
                    </w:tc>
                    <w:tc>
                      <w:tcPr>
                        <w:tcW w:w="1158" w:type="dxa"/>
                      </w:tcPr>
                      <w:p>
                        <w:pPr/>
                      </w:p>
                    </w:tc>
                  </w:tr>
                  <w:tr>
                    <w:trPr>
                      <w:trHeight w:val="291" w:hRule="exact"/>
                    </w:trPr>
                    <w:tc>
                      <w:tcPr>
                        <w:tcW w:w="1252" w:type="dxa"/>
                      </w:tcPr>
                      <w:p>
                        <w:pPr>
                          <w:pStyle w:val="TableParagraph"/>
                          <w:ind w:left="35"/>
                          <w:jc w:val="left"/>
                          <w:rPr>
                            <w:sz w:val="18"/>
                          </w:rPr>
                        </w:pPr>
                        <w:r>
                          <w:rPr>
                            <w:color w:val="414042"/>
                            <w:sz w:val="18"/>
                          </w:rPr>
                          <w:t>Na</w:t>
                        </w:r>
                      </w:p>
                    </w:tc>
                    <w:tc>
                      <w:tcPr>
                        <w:tcW w:w="1637" w:type="dxa"/>
                      </w:tcPr>
                      <w:p>
                        <w:pPr>
                          <w:pStyle w:val="TableParagraph"/>
                          <w:ind w:right="291"/>
                          <w:rPr>
                            <w:sz w:val="18"/>
                          </w:rPr>
                        </w:pPr>
                        <w:r>
                          <w:rPr>
                            <w:color w:val="414042"/>
                            <w:w w:val="95"/>
                            <w:sz w:val="18"/>
                          </w:rPr>
                          <w:t>0.453</w:t>
                        </w:r>
                      </w:p>
                    </w:tc>
                    <w:tc>
                      <w:tcPr>
                        <w:tcW w:w="1418" w:type="dxa"/>
                      </w:tcPr>
                      <w:p>
                        <w:pPr>
                          <w:pStyle w:val="TableParagraph"/>
                          <w:ind w:right="292"/>
                          <w:rPr>
                            <w:sz w:val="18"/>
                          </w:rPr>
                        </w:pPr>
                        <w:r>
                          <w:rPr>
                            <w:color w:val="414042"/>
                            <w:w w:val="95"/>
                            <w:sz w:val="18"/>
                          </w:rPr>
                          <w:t>0.007</w:t>
                        </w:r>
                      </w:p>
                    </w:tc>
                    <w:tc>
                      <w:tcPr>
                        <w:tcW w:w="1158" w:type="dxa"/>
                      </w:tcPr>
                      <w:p>
                        <w:pPr>
                          <w:pStyle w:val="TableParagraph"/>
                          <w:ind w:right="33"/>
                          <w:rPr>
                            <w:sz w:val="18"/>
                          </w:rPr>
                        </w:pPr>
                        <w:r>
                          <w:rPr>
                            <w:color w:val="414042"/>
                            <w:w w:val="95"/>
                            <w:sz w:val="18"/>
                          </w:rPr>
                          <w:t>0.110</w:t>
                        </w:r>
                      </w:p>
                    </w:tc>
                  </w:tr>
                  <w:tr>
                    <w:trPr>
                      <w:trHeight w:val="291" w:hRule="exact"/>
                    </w:trPr>
                    <w:tc>
                      <w:tcPr>
                        <w:tcW w:w="1252" w:type="dxa"/>
                      </w:tcPr>
                      <w:p>
                        <w:pPr>
                          <w:pStyle w:val="TableParagraph"/>
                          <w:ind w:left="35"/>
                          <w:jc w:val="left"/>
                          <w:rPr>
                            <w:sz w:val="18"/>
                          </w:rPr>
                        </w:pPr>
                        <w:r>
                          <w:rPr>
                            <w:color w:val="414042"/>
                            <w:sz w:val="18"/>
                          </w:rPr>
                          <w:t>Cl</w:t>
                        </w:r>
                      </w:p>
                    </w:tc>
                    <w:tc>
                      <w:tcPr>
                        <w:tcW w:w="1637" w:type="dxa"/>
                      </w:tcPr>
                      <w:p>
                        <w:pPr>
                          <w:pStyle w:val="TableParagraph"/>
                          <w:ind w:right="291"/>
                          <w:rPr>
                            <w:sz w:val="18"/>
                          </w:rPr>
                        </w:pPr>
                        <w:r>
                          <w:rPr>
                            <w:color w:val="414042"/>
                            <w:w w:val="95"/>
                            <w:sz w:val="18"/>
                          </w:rPr>
                          <w:t>0.675</w:t>
                        </w:r>
                      </w:p>
                    </w:tc>
                    <w:tc>
                      <w:tcPr>
                        <w:tcW w:w="1418" w:type="dxa"/>
                      </w:tcPr>
                      <w:p>
                        <w:pPr>
                          <w:pStyle w:val="TableParagraph"/>
                          <w:ind w:right="292"/>
                          <w:rPr>
                            <w:sz w:val="18"/>
                          </w:rPr>
                        </w:pPr>
                        <w:r>
                          <w:rPr>
                            <w:color w:val="414042"/>
                            <w:w w:val="95"/>
                            <w:sz w:val="18"/>
                          </w:rPr>
                          <w:t>0.011</w:t>
                        </w:r>
                      </w:p>
                    </w:tc>
                    <w:tc>
                      <w:tcPr>
                        <w:tcW w:w="1158" w:type="dxa"/>
                      </w:tcPr>
                      <w:p>
                        <w:pPr>
                          <w:pStyle w:val="TableParagraph"/>
                          <w:ind w:right="33"/>
                          <w:rPr>
                            <w:sz w:val="18"/>
                          </w:rPr>
                        </w:pPr>
                        <w:r>
                          <w:rPr>
                            <w:color w:val="414042"/>
                            <w:w w:val="95"/>
                            <w:sz w:val="18"/>
                          </w:rPr>
                          <w:t>0.090</w:t>
                        </w:r>
                      </w:p>
                    </w:tc>
                  </w:tr>
                  <w:tr>
                    <w:trPr>
                      <w:trHeight w:val="291" w:hRule="exact"/>
                    </w:trPr>
                    <w:tc>
                      <w:tcPr>
                        <w:tcW w:w="1252" w:type="dxa"/>
                      </w:tcPr>
                      <w:p>
                        <w:pPr>
                          <w:pStyle w:val="TableParagraph"/>
                          <w:ind w:left="35"/>
                          <w:jc w:val="left"/>
                          <w:rPr>
                            <w:sz w:val="18"/>
                          </w:rPr>
                        </w:pPr>
                        <w:r>
                          <w:rPr>
                            <w:color w:val="414042"/>
                            <w:sz w:val="18"/>
                          </w:rPr>
                          <w:t>Mg</w:t>
                        </w:r>
                      </w:p>
                    </w:tc>
                    <w:tc>
                      <w:tcPr>
                        <w:tcW w:w="1637" w:type="dxa"/>
                      </w:tcPr>
                      <w:p>
                        <w:pPr>
                          <w:pStyle w:val="TableParagraph"/>
                          <w:ind w:right="291"/>
                          <w:rPr>
                            <w:sz w:val="18"/>
                          </w:rPr>
                        </w:pPr>
                        <w:r>
                          <w:rPr>
                            <w:color w:val="414042"/>
                            <w:w w:val="95"/>
                            <w:sz w:val="18"/>
                          </w:rPr>
                          <w:t>0.600</w:t>
                        </w:r>
                      </w:p>
                    </w:tc>
                    <w:tc>
                      <w:tcPr>
                        <w:tcW w:w="1418" w:type="dxa"/>
                      </w:tcPr>
                      <w:p>
                        <w:pPr>
                          <w:pStyle w:val="TableParagraph"/>
                          <w:ind w:right="292"/>
                          <w:rPr>
                            <w:sz w:val="18"/>
                          </w:rPr>
                        </w:pPr>
                        <w:r>
                          <w:rPr>
                            <w:color w:val="414042"/>
                            <w:w w:val="95"/>
                            <w:sz w:val="18"/>
                          </w:rPr>
                          <w:t>0.093</w:t>
                        </w:r>
                      </w:p>
                    </w:tc>
                    <w:tc>
                      <w:tcPr>
                        <w:tcW w:w="1158" w:type="dxa"/>
                      </w:tcPr>
                      <w:p>
                        <w:pPr>
                          <w:pStyle w:val="TableParagraph"/>
                          <w:ind w:right="33"/>
                          <w:rPr>
                            <w:sz w:val="18"/>
                          </w:rPr>
                        </w:pPr>
                        <w:r>
                          <w:rPr>
                            <w:color w:val="414042"/>
                            <w:w w:val="95"/>
                            <w:sz w:val="18"/>
                          </w:rPr>
                          <w:t>0.040</w:t>
                        </w:r>
                      </w:p>
                    </w:tc>
                  </w:tr>
                  <w:tr>
                    <w:trPr>
                      <w:trHeight w:val="291" w:hRule="exact"/>
                    </w:trPr>
                    <w:tc>
                      <w:tcPr>
                        <w:tcW w:w="1252" w:type="dxa"/>
                      </w:tcPr>
                      <w:p>
                        <w:pPr>
                          <w:pStyle w:val="TableParagraph"/>
                          <w:ind w:left="35"/>
                          <w:jc w:val="left"/>
                          <w:rPr>
                            <w:sz w:val="18"/>
                          </w:rPr>
                        </w:pPr>
                        <w:r>
                          <w:rPr>
                            <w:color w:val="414042"/>
                            <w:w w:val="93"/>
                            <w:sz w:val="18"/>
                          </w:rPr>
                          <w:t>K</w:t>
                        </w:r>
                      </w:p>
                    </w:tc>
                    <w:tc>
                      <w:tcPr>
                        <w:tcW w:w="1637" w:type="dxa"/>
                      </w:tcPr>
                      <w:p>
                        <w:pPr>
                          <w:pStyle w:val="TableParagraph"/>
                          <w:ind w:right="291"/>
                          <w:rPr>
                            <w:sz w:val="18"/>
                          </w:rPr>
                        </w:pPr>
                        <w:r>
                          <w:rPr>
                            <w:color w:val="414042"/>
                            <w:w w:val="95"/>
                            <w:sz w:val="18"/>
                          </w:rPr>
                          <w:t>0.952</w:t>
                        </w:r>
                      </w:p>
                    </w:tc>
                    <w:tc>
                      <w:tcPr>
                        <w:tcW w:w="1418" w:type="dxa"/>
                      </w:tcPr>
                      <w:p>
                        <w:pPr>
                          <w:pStyle w:val="TableParagraph"/>
                          <w:ind w:right="292"/>
                          <w:rPr>
                            <w:sz w:val="18"/>
                          </w:rPr>
                        </w:pPr>
                        <w:r>
                          <w:rPr>
                            <w:color w:val="414042"/>
                            <w:w w:val="95"/>
                            <w:sz w:val="18"/>
                          </w:rPr>
                          <w:t>0.015</w:t>
                        </w:r>
                      </w:p>
                    </w:tc>
                    <w:tc>
                      <w:tcPr>
                        <w:tcW w:w="1158" w:type="dxa"/>
                      </w:tcPr>
                      <w:p>
                        <w:pPr>
                          <w:pStyle w:val="TableParagraph"/>
                          <w:ind w:right="33"/>
                          <w:rPr>
                            <w:sz w:val="18"/>
                          </w:rPr>
                        </w:pPr>
                        <w:r>
                          <w:rPr>
                            <w:color w:val="414042"/>
                            <w:w w:val="95"/>
                            <w:sz w:val="18"/>
                          </w:rPr>
                          <w:t>0.260</w:t>
                        </w:r>
                      </w:p>
                    </w:tc>
                  </w:tr>
                  <w:tr>
                    <w:trPr>
                      <w:trHeight w:val="291" w:hRule="exact"/>
                    </w:trPr>
                    <w:tc>
                      <w:tcPr>
                        <w:tcW w:w="1252" w:type="dxa"/>
                      </w:tcPr>
                      <w:p>
                        <w:pPr>
                          <w:pStyle w:val="TableParagraph"/>
                          <w:ind w:left="35"/>
                          <w:jc w:val="left"/>
                          <w:rPr>
                            <w:sz w:val="18"/>
                          </w:rPr>
                        </w:pPr>
                        <w:r>
                          <w:rPr>
                            <w:color w:val="414042"/>
                            <w:sz w:val="18"/>
                          </w:rPr>
                          <w:t>Co</w:t>
                        </w:r>
                      </w:p>
                    </w:tc>
                    <w:tc>
                      <w:tcPr>
                        <w:tcW w:w="1637" w:type="dxa"/>
                      </w:tcPr>
                      <w:p>
                        <w:pPr>
                          <w:pStyle w:val="TableParagraph"/>
                          <w:ind w:right="291"/>
                          <w:rPr>
                            <w:sz w:val="18"/>
                          </w:rPr>
                        </w:pPr>
                        <w:r>
                          <w:rPr>
                            <w:color w:val="414042"/>
                            <w:sz w:val="18"/>
                          </w:rPr>
                          <w:t>0.008 mg/kg</w:t>
                        </w:r>
                      </w:p>
                    </w:tc>
                    <w:tc>
                      <w:tcPr>
                        <w:tcW w:w="1418" w:type="dxa"/>
                      </w:tcPr>
                      <w:p>
                        <w:pPr>
                          <w:pStyle w:val="TableParagraph"/>
                          <w:ind w:right="292"/>
                          <w:rPr>
                            <w:sz w:val="18"/>
                          </w:rPr>
                        </w:pPr>
                        <w:r>
                          <w:rPr>
                            <w:color w:val="414042"/>
                            <w:sz w:val="18"/>
                          </w:rPr>
                          <w:t>0.013 mg</w:t>
                        </w:r>
                      </w:p>
                    </w:tc>
                    <w:tc>
                      <w:tcPr>
                        <w:tcW w:w="1158" w:type="dxa"/>
                      </w:tcPr>
                      <w:p>
                        <w:pPr/>
                      </w:p>
                    </w:tc>
                  </w:tr>
                  <w:tr>
                    <w:trPr>
                      <w:trHeight w:val="291" w:hRule="exact"/>
                    </w:trPr>
                    <w:tc>
                      <w:tcPr>
                        <w:tcW w:w="1252" w:type="dxa"/>
                      </w:tcPr>
                      <w:p>
                        <w:pPr>
                          <w:pStyle w:val="TableParagraph"/>
                          <w:ind w:left="35"/>
                          <w:jc w:val="left"/>
                          <w:rPr>
                            <w:sz w:val="18"/>
                          </w:rPr>
                        </w:pPr>
                        <w:r>
                          <w:rPr>
                            <w:color w:val="414042"/>
                            <w:sz w:val="18"/>
                          </w:rPr>
                          <w:t>Cu</w:t>
                        </w:r>
                      </w:p>
                    </w:tc>
                    <w:tc>
                      <w:tcPr>
                        <w:tcW w:w="1637" w:type="dxa"/>
                      </w:tcPr>
                      <w:p>
                        <w:pPr>
                          <w:pStyle w:val="TableParagraph"/>
                          <w:ind w:right="291"/>
                          <w:rPr>
                            <w:sz w:val="18"/>
                          </w:rPr>
                        </w:pPr>
                        <w:r>
                          <w:rPr>
                            <w:color w:val="414042"/>
                            <w:sz w:val="18"/>
                          </w:rPr>
                          <w:t>16.940 mg/kg</w:t>
                        </w:r>
                      </w:p>
                    </w:tc>
                    <w:tc>
                      <w:tcPr>
                        <w:tcW w:w="1418" w:type="dxa"/>
                      </w:tcPr>
                      <w:p>
                        <w:pPr>
                          <w:pStyle w:val="TableParagraph"/>
                          <w:ind w:right="292"/>
                          <w:rPr>
                            <w:sz w:val="18"/>
                          </w:rPr>
                        </w:pPr>
                        <w:r>
                          <w:rPr>
                            <w:color w:val="414042"/>
                            <w:w w:val="95"/>
                            <w:sz w:val="18"/>
                          </w:rPr>
                          <w:t>26.382</w:t>
                        </w:r>
                      </w:p>
                    </w:tc>
                    <w:tc>
                      <w:tcPr>
                        <w:tcW w:w="1158" w:type="dxa"/>
                      </w:tcPr>
                      <w:p>
                        <w:pPr>
                          <w:pStyle w:val="TableParagraph"/>
                          <w:ind w:right="33"/>
                          <w:rPr>
                            <w:sz w:val="18"/>
                          </w:rPr>
                        </w:pPr>
                        <w:r>
                          <w:rPr>
                            <w:color w:val="414042"/>
                            <w:sz w:val="18"/>
                          </w:rPr>
                          <w:t>4.444 mg</w:t>
                        </w:r>
                      </w:p>
                    </w:tc>
                  </w:tr>
                  <w:tr>
                    <w:trPr>
                      <w:trHeight w:val="291" w:hRule="exact"/>
                    </w:trPr>
                    <w:tc>
                      <w:tcPr>
                        <w:tcW w:w="1252" w:type="dxa"/>
                      </w:tcPr>
                      <w:p>
                        <w:pPr>
                          <w:pStyle w:val="TableParagraph"/>
                          <w:ind w:left="35"/>
                          <w:jc w:val="left"/>
                          <w:rPr>
                            <w:sz w:val="18"/>
                          </w:rPr>
                        </w:pPr>
                        <w:r>
                          <w:rPr>
                            <w:color w:val="414042"/>
                            <w:w w:val="95"/>
                            <w:sz w:val="18"/>
                          </w:rPr>
                          <w:t>F</w:t>
                        </w:r>
                      </w:p>
                    </w:tc>
                    <w:tc>
                      <w:tcPr>
                        <w:tcW w:w="1637" w:type="dxa"/>
                      </w:tcPr>
                      <w:p>
                        <w:pPr>
                          <w:pStyle w:val="TableParagraph"/>
                          <w:ind w:right="291"/>
                          <w:rPr>
                            <w:sz w:val="18"/>
                          </w:rPr>
                        </w:pPr>
                        <w:r>
                          <w:rPr>
                            <w:color w:val="414042"/>
                            <w:sz w:val="18"/>
                          </w:rPr>
                          <w:t>1.462 mg/kg</w:t>
                        </w:r>
                      </w:p>
                    </w:tc>
                    <w:tc>
                      <w:tcPr>
                        <w:tcW w:w="1418" w:type="dxa"/>
                      </w:tcPr>
                      <w:p>
                        <w:pPr>
                          <w:pStyle w:val="TableParagraph"/>
                          <w:ind w:right="292"/>
                          <w:rPr>
                            <w:sz w:val="18"/>
                          </w:rPr>
                        </w:pPr>
                        <w:r>
                          <w:rPr>
                            <w:color w:val="414042"/>
                            <w:sz w:val="18"/>
                          </w:rPr>
                          <w:t>0.078 mg</w:t>
                        </w:r>
                      </w:p>
                    </w:tc>
                    <w:tc>
                      <w:tcPr>
                        <w:tcW w:w="1158" w:type="dxa"/>
                      </w:tcPr>
                      <w:p>
                        <w:pPr/>
                      </w:p>
                    </w:tc>
                  </w:tr>
                  <w:tr>
                    <w:trPr>
                      <w:trHeight w:val="291" w:hRule="exact"/>
                    </w:trPr>
                    <w:tc>
                      <w:tcPr>
                        <w:tcW w:w="1252" w:type="dxa"/>
                      </w:tcPr>
                      <w:p>
                        <w:pPr>
                          <w:pStyle w:val="TableParagraph"/>
                          <w:ind w:left="35"/>
                          <w:jc w:val="left"/>
                          <w:rPr>
                            <w:sz w:val="18"/>
                          </w:rPr>
                        </w:pPr>
                        <w:r>
                          <w:rPr>
                            <w:color w:val="414042"/>
                            <w:w w:val="102"/>
                            <w:sz w:val="18"/>
                          </w:rPr>
                          <w:t>I</w:t>
                        </w:r>
                      </w:p>
                    </w:tc>
                    <w:tc>
                      <w:tcPr>
                        <w:tcW w:w="1637" w:type="dxa"/>
                      </w:tcPr>
                      <w:p>
                        <w:pPr>
                          <w:pStyle w:val="TableParagraph"/>
                          <w:ind w:right="291"/>
                          <w:rPr>
                            <w:sz w:val="18"/>
                          </w:rPr>
                        </w:pPr>
                        <w:r>
                          <w:rPr>
                            <w:color w:val="414042"/>
                            <w:w w:val="95"/>
                            <w:sz w:val="18"/>
                          </w:rPr>
                          <w:t>0.078 mg/kg*</w:t>
                        </w:r>
                      </w:p>
                    </w:tc>
                    <w:tc>
                      <w:tcPr>
                        <w:tcW w:w="1418" w:type="dxa"/>
                      </w:tcPr>
                      <w:p>
                        <w:pPr>
                          <w:pStyle w:val="TableParagraph"/>
                          <w:ind w:right="292"/>
                          <w:rPr>
                            <w:sz w:val="18"/>
                          </w:rPr>
                        </w:pPr>
                        <w:r>
                          <w:rPr>
                            <w:color w:val="414042"/>
                            <w:w w:val="95"/>
                            <w:sz w:val="18"/>
                          </w:rPr>
                          <w:t>0.121</w:t>
                        </w:r>
                      </w:p>
                    </w:tc>
                    <w:tc>
                      <w:tcPr>
                        <w:tcW w:w="1158" w:type="dxa"/>
                      </w:tcPr>
                      <w:p>
                        <w:pPr>
                          <w:pStyle w:val="TableParagraph"/>
                          <w:ind w:right="33"/>
                          <w:rPr>
                            <w:sz w:val="18"/>
                          </w:rPr>
                        </w:pPr>
                        <w:r>
                          <w:rPr>
                            <w:color w:val="414042"/>
                            <w:sz w:val="18"/>
                          </w:rPr>
                          <w:t>0.156 mg</w:t>
                        </w:r>
                      </w:p>
                    </w:tc>
                  </w:tr>
                  <w:tr>
                    <w:trPr>
                      <w:trHeight w:val="291" w:hRule="exact"/>
                    </w:trPr>
                    <w:tc>
                      <w:tcPr>
                        <w:tcW w:w="1252" w:type="dxa"/>
                      </w:tcPr>
                      <w:p>
                        <w:pPr>
                          <w:pStyle w:val="TableParagraph"/>
                          <w:ind w:left="35"/>
                          <w:jc w:val="left"/>
                          <w:rPr>
                            <w:sz w:val="18"/>
                          </w:rPr>
                        </w:pPr>
                        <w:r>
                          <w:rPr>
                            <w:color w:val="414042"/>
                            <w:sz w:val="18"/>
                          </w:rPr>
                          <w:t>Fe</w:t>
                        </w:r>
                      </w:p>
                    </w:tc>
                    <w:tc>
                      <w:tcPr>
                        <w:tcW w:w="1637" w:type="dxa"/>
                      </w:tcPr>
                      <w:p>
                        <w:pPr>
                          <w:pStyle w:val="TableParagraph"/>
                          <w:ind w:right="291"/>
                          <w:rPr>
                            <w:sz w:val="18"/>
                          </w:rPr>
                        </w:pPr>
                        <w:r>
                          <w:rPr>
                            <w:color w:val="414042"/>
                            <w:sz w:val="18"/>
                          </w:rPr>
                          <w:t>123.340 mg/kg</w:t>
                        </w:r>
                      </w:p>
                    </w:tc>
                    <w:tc>
                      <w:tcPr>
                        <w:tcW w:w="1418" w:type="dxa"/>
                      </w:tcPr>
                      <w:p>
                        <w:pPr>
                          <w:pStyle w:val="TableParagraph"/>
                          <w:ind w:right="292"/>
                          <w:rPr>
                            <w:sz w:val="18"/>
                          </w:rPr>
                        </w:pPr>
                        <w:r>
                          <w:rPr>
                            <w:color w:val="414042"/>
                            <w:w w:val="95"/>
                            <w:sz w:val="18"/>
                          </w:rPr>
                          <w:t>192.088</w:t>
                        </w:r>
                      </w:p>
                    </w:tc>
                    <w:tc>
                      <w:tcPr>
                        <w:tcW w:w="1158" w:type="dxa"/>
                      </w:tcPr>
                      <w:p>
                        <w:pPr>
                          <w:pStyle w:val="TableParagraph"/>
                          <w:ind w:right="33"/>
                          <w:rPr>
                            <w:sz w:val="18"/>
                          </w:rPr>
                        </w:pPr>
                        <w:r>
                          <w:rPr>
                            <w:color w:val="414042"/>
                            <w:sz w:val="18"/>
                          </w:rPr>
                          <w:t>66.667 mg</w:t>
                        </w:r>
                      </w:p>
                    </w:tc>
                  </w:tr>
                  <w:tr>
                    <w:trPr>
                      <w:trHeight w:val="291" w:hRule="exact"/>
                    </w:trPr>
                    <w:tc>
                      <w:tcPr>
                        <w:tcW w:w="1252" w:type="dxa"/>
                      </w:tcPr>
                      <w:p>
                        <w:pPr>
                          <w:pStyle w:val="TableParagraph"/>
                          <w:ind w:left="35"/>
                          <w:jc w:val="left"/>
                          <w:rPr>
                            <w:sz w:val="18"/>
                          </w:rPr>
                        </w:pPr>
                        <w:r>
                          <w:rPr>
                            <w:color w:val="414042"/>
                            <w:w w:val="105"/>
                            <w:sz w:val="18"/>
                          </w:rPr>
                          <w:t>Mn</w:t>
                        </w:r>
                      </w:p>
                    </w:tc>
                    <w:tc>
                      <w:tcPr>
                        <w:tcW w:w="1637" w:type="dxa"/>
                      </w:tcPr>
                      <w:p>
                        <w:pPr>
                          <w:pStyle w:val="TableParagraph"/>
                          <w:ind w:right="291"/>
                          <w:rPr>
                            <w:sz w:val="18"/>
                          </w:rPr>
                        </w:pPr>
                        <w:r>
                          <w:rPr>
                            <w:color w:val="414042"/>
                            <w:sz w:val="18"/>
                          </w:rPr>
                          <w:t>44.514 mg/kg</w:t>
                        </w:r>
                      </w:p>
                    </w:tc>
                    <w:tc>
                      <w:tcPr>
                        <w:tcW w:w="1418" w:type="dxa"/>
                      </w:tcPr>
                      <w:p>
                        <w:pPr>
                          <w:pStyle w:val="TableParagraph"/>
                          <w:ind w:right="292"/>
                          <w:rPr>
                            <w:sz w:val="18"/>
                          </w:rPr>
                        </w:pPr>
                        <w:r>
                          <w:rPr>
                            <w:color w:val="414042"/>
                            <w:w w:val="95"/>
                            <w:sz w:val="18"/>
                          </w:rPr>
                          <w:t>69.325</w:t>
                        </w:r>
                      </w:p>
                    </w:tc>
                    <w:tc>
                      <w:tcPr>
                        <w:tcW w:w="1158" w:type="dxa"/>
                      </w:tcPr>
                      <w:p>
                        <w:pPr>
                          <w:pStyle w:val="TableParagraph"/>
                          <w:ind w:right="33"/>
                          <w:rPr>
                            <w:sz w:val="18"/>
                          </w:rPr>
                        </w:pPr>
                        <w:r>
                          <w:rPr>
                            <w:color w:val="414042"/>
                            <w:sz w:val="18"/>
                          </w:rPr>
                          <w:t>2.222 mg</w:t>
                        </w:r>
                      </w:p>
                    </w:tc>
                  </w:tr>
                  <w:tr>
                    <w:trPr>
                      <w:trHeight w:val="291" w:hRule="exact"/>
                    </w:trPr>
                    <w:tc>
                      <w:tcPr>
                        <w:tcW w:w="1252" w:type="dxa"/>
                      </w:tcPr>
                      <w:p>
                        <w:pPr>
                          <w:pStyle w:val="TableParagraph"/>
                          <w:ind w:left="35"/>
                          <w:jc w:val="left"/>
                          <w:rPr>
                            <w:sz w:val="18"/>
                          </w:rPr>
                        </w:pPr>
                        <w:r>
                          <w:rPr>
                            <w:color w:val="414042"/>
                            <w:sz w:val="18"/>
                          </w:rPr>
                          <w:t>Se</w:t>
                        </w:r>
                      </w:p>
                    </w:tc>
                    <w:tc>
                      <w:tcPr>
                        <w:tcW w:w="1637" w:type="dxa"/>
                      </w:tcPr>
                      <w:p>
                        <w:pPr>
                          <w:pStyle w:val="TableParagraph"/>
                          <w:ind w:right="291"/>
                          <w:rPr>
                            <w:sz w:val="18"/>
                          </w:rPr>
                        </w:pPr>
                        <w:r>
                          <w:rPr>
                            <w:color w:val="414042"/>
                            <w:sz w:val="18"/>
                          </w:rPr>
                          <w:t>0.360 mg/kg</w:t>
                        </w:r>
                      </w:p>
                    </w:tc>
                    <w:tc>
                      <w:tcPr>
                        <w:tcW w:w="1418" w:type="dxa"/>
                      </w:tcPr>
                      <w:p>
                        <w:pPr>
                          <w:pStyle w:val="TableParagraph"/>
                          <w:ind w:right="292"/>
                          <w:rPr>
                            <w:sz w:val="18"/>
                          </w:rPr>
                        </w:pPr>
                        <w:r>
                          <w:rPr>
                            <w:color w:val="414042"/>
                            <w:sz w:val="18"/>
                          </w:rPr>
                          <w:t>0.561 mg</w:t>
                        </w:r>
                      </w:p>
                    </w:tc>
                    <w:tc>
                      <w:tcPr>
                        <w:tcW w:w="1158" w:type="dxa"/>
                      </w:tcPr>
                      <w:p>
                        <w:pPr/>
                      </w:p>
                    </w:tc>
                  </w:tr>
                  <w:tr>
                    <w:trPr>
                      <w:trHeight w:val="291" w:hRule="exact"/>
                    </w:trPr>
                    <w:tc>
                      <w:tcPr>
                        <w:tcW w:w="1252" w:type="dxa"/>
                      </w:tcPr>
                      <w:p>
                        <w:pPr>
                          <w:pStyle w:val="TableParagraph"/>
                          <w:ind w:left="35"/>
                          <w:jc w:val="left"/>
                          <w:rPr>
                            <w:sz w:val="18"/>
                          </w:rPr>
                        </w:pPr>
                        <w:r>
                          <w:rPr>
                            <w:color w:val="414042"/>
                            <w:w w:val="85"/>
                            <w:sz w:val="18"/>
                          </w:rPr>
                          <w:t>S</w:t>
                        </w:r>
                      </w:p>
                    </w:tc>
                    <w:tc>
                      <w:tcPr>
                        <w:tcW w:w="1637" w:type="dxa"/>
                      </w:tcPr>
                      <w:p>
                        <w:pPr>
                          <w:pStyle w:val="TableParagraph"/>
                          <w:ind w:right="291"/>
                          <w:rPr>
                            <w:sz w:val="18"/>
                          </w:rPr>
                        </w:pPr>
                        <w:r>
                          <w:rPr>
                            <w:color w:val="414042"/>
                            <w:w w:val="95"/>
                            <w:sz w:val="18"/>
                          </w:rPr>
                          <w:t>0.170 %</w:t>
                        </w:r>
                      </w:p>
                    </w:tc>
                    <w:tc>
                      <w:tcPr>
                        <w:tcW w:w="1418" w:type="dxa"/>
                      </w:tcPr>
                      <w:p>
                        <w:pPr>
                          <w:pStyle w:val="TableParagraph"/>
                          <w:ind w:right="292"/>
                          <w:rPr>
                            <w:sz w:val="18"/>
                          </w:rPr>
                        </w:pPr>
                        <w:r>
                          <w:rPr>
                            <w:color w:val="414042"/>
                            <w:sz w:val="18"/>
                          </w:rPr>
                          <w:t>0.003 kg</w:t>
                        </w:r>
                      </w:p>
                    </w:tc>
                    <w:tc>
                      <w:tcPr>
                        <w:tcW w:w="1158" w:type="dxa"/>
                      </w:tcPr>
                      <w:p>
                        <w:pPr/>
                      </w:p>
                    </w:tc>
                  </w:tr>
                  <w:tr>
                    <w:trPr>
                      <w:trHeight w:val="291" w:hRule="exact"/>
                    </w:trPr>
                    <w:tc>
                      <w:tcPr>
                        <w:tcW w:w="1252" w:type="dxa"/>
                      </w:tcPr>
                      <w:p>
                        <w:pPr>
                          <w:pStyle w:val="TableParagraph"/>
                          <w:ind w:left="35"/>
                          <w:jc w:val="left"/>
                          <w:rPr>
                            <w:sz w:val="18"/>
                          </w:rPr>
                        </w:pPr>
                        <w:r>
                          <w:rPr>
                            <w:color w:val="414042"/>
                            <w:w w:val="105"/>
                            <w:sz w:val="18"/>
                          </w:rPr>
                          <w:t>Zn</w:t>
                        </w:r>
                      </w:p>
                    </w:tc>
                    <w:tc>
                      <w:tcPr>
                        <w:tcW w:w="1637" w:type="dxa"/>
                      </w:tcPr>
                      <w:p>
                        <w:pPr>
                          <w:pStyle w:val="TableParagraph"/>
                          <w:ind w:right="291"/>
                          <w:rPr>
                            <w:sz w:val="18"/>
                          </w:rPr>
                        </w:pPr>
                        <w:r>
                          <w:rPr>
                            <w:color w:val="414042"/>
                            <w:sz w:val="18"/>
                          </w:rPr>
                          <w:t>100.028 mg/kg</w:t>
                        </w:r>
                      </w:p>
                    </w:tc>
                    <w:tc>
                      <w:tcPr>
                        <w:tcW w:w="1418" w:type="dxa"/>
                      </w:tcPr>
                      <w:p>
                        <w:pPr>
                          <w:pStyle w:val="TableParagraph"/>
                          <w:ind w:right="292"/>
                          <w:rPr>
                            <w:sz w:val="18"/>
                          </w:rPr>
                        </w:pPr>
                        <w:r>
                          <w:rPr>
                            <w:color w:val="414042"/>
                            <w:sz w:val="18"/>
                          </w:rPr>
                          <w:t>155.782 mg</w:t>
                        </w:r>
                      </w:p>
                    </w:tc>
                    <w:tc>
                      <w:tcPr>
                        <w:tcW w:w="1158" w:type="dxa"/>
                      </w:tcPr>
                      <w:p>
                        <w:pPr/>
                      </w:p>
                    </w:tc>
                  </w:tr>
                  <w:tr>
                    <w:trPr>
                      <w:trHeight w:val="291" w:hRule="exact"/>
                    </w:trPr>
                    <w:tc>
                      <w:tcPr>
                        <w:tcW w:w="1252" w:type="dxa"/>
                      </w:tcPr>
                      <w:p>
                        <w:pPr>
                          <w:pStyle w:val="TableParagraph"/>
                          <w:ind w:left="35"/>
                          <w:jc w:val="left"/>
                          <w:rPr>
                            <w:sz w:val="18"/>
                          </w:rPr>
                        </w:pPr>
                        <w:r>
                          <w:rPr>
                            <w:color w:val="414042"/>
                            <w:sz w:val="18"/>
                          </w:rPr>
                          <w:t>VITA</w:t>
                        </w:r>
                      </w:p>
                    </w:tc>
                    <w:tc>
                      <w:tcPr>
                        <w:tcW w:w="1637" w:type="dxa"/>
                      </w:tcPr>
                      <w:p>
                        <w:pPr>
                          <w:pStyle w:val="TableParagraph"/>
                          <w:ind w:right="291"/>
                          <w:rPr>
                            <w:sz w:val="18"/>
                          </w:rPr>
                        </w:pPr>
                        <w:r>
                          <w:rPr>
                            <w:color w:val="414042"/>
                            <w:sz w:val="18"/>
                          </w:rPr>
                          <w:t>2.756 KIU/kg</w:t>
                        </w:r>
                      </w:p>
                    </w:tc>
                    <w:tc>
                      <w:tcPr>
                        <w:tcW w:w="1418" w:type="dxa"/>
                      </w:tcPr>
                      <w:p>
                        <w:pPr>
                          <w:pStyle w:val="TableParagraph"/>
                          <w:ind w:right="292"/>
                          <w:rPr>
                            <w:sz w:val="18"/>
                          </w:rPr>
                        </w:pPr>
                        <w:r>
                          <w:rPr>
                            <w:color w:val="414042"/>
                            <w:w w:val="95"/>
                            <w:sz w:val="18"/>
                          </w:rPr>
                          <w:t>4.292</w:t>
                        </w:r>
                      </w:p>
                    </w:tc>
                    <w:tc>
                      <w:tcPr>
                        <w:tcW w:w="1158" w:type="dxa"/>
                      </w:tcPr>
                      <w:p>
                        <w:pPr>
                          <w:pStyle w:val="TableParagraph"/>
                          <w:ind w:right="33"/>
                          <w:rPr>
                            <w:sz w:val="18"/>
                          </w:rPr>
                        </w:pPr>
                        <w:r>
                          <w:rPr>
                            <w:color w:val="414042"/>
                            <w:sz w:val="18"/>
                          </w:rPr>
                          <w:t>1.444 KIU</w:t>
                        </w:r>
                      </w:p>
                    </w:tc>
                  </w:tr>
                  <w:tr>
                    <w:trPr>
                      <w:trHeight w:val="291" w:hRule="exact"/>
                    </w:trPr>
                    <w:tc>
                      <w:tcPr>
                        <w:tcW w:w="1252" w:type="dxa"/>
                      </w:tcPr>
                      <w:p>
                        <w:pPr>
                          <w:pStyle w:val="TableParagraph"/>
                          <w:ind w:left="35"/>
                          <w:jc w:val="left"/>
                          <w:rPr>
                            <w:sz w:val="18"/>
                          </w:rPr>
                        </w:pPr>
                        <w:r>
                          <w:rPr>
                            <w:color w:val="414042"/>
                            <w:sz w:val="18"/>
                          </w:rPr>
                          <w:t>VITD</w:t>
                        </w:r>
                      </w:p>
                    </w:tc>
                    <w:tc>
                      <w:tcPr>
                        <w:tcW w:w="1637" w:type="dxa"/>
                      </w:tcPr>
                      <w:p>
                        <w:pPr>
                          <w:pStyle w:val="TableParagraph"/>
                          <w:ind w:right="291"/>
                          <w:rPr>
                            <w:sz w:val="18"/>
                          </w:rPr>
                        </w:pPr>
                        <w:r>
                          <w:rPr>
                            <w:color w:val="414042"/>
                            <w:sz w:val="18"/>
                          </w:rPr>
                          <w:t>0.331 KIU/kg</w:t>
                        </w:r>
                      </w:p>
                    </w:tc>
                    <w:tc>
                      <w:tcPr>
                        <w:tcW w:w="1418" w:type="dxa"/>
                      </w:tcPr>
                      <w:p>
                        <w:pPr>
                          <w:pStyle w:val="TableParagraph"/>
                          <w:ind w:right="292"/>
                          <w:rPr>
                            <w:sz w:val="18"/>
                          </w:rPr>
                        </w:pPr>
                        <w:r>
                          <w:rPr>
                            <w:color w:val="414042"/>
                            <w:w w:val="95"/>
                            <w:sz w:val="18"/>
                          </w:rPr>
                          <w:t>0.515</w:t>
                        </w:r>
                      </w:p>
                    </w:tc>
                    <w:tc>
                      <w:tcPr>
                        <w:tcW w:w="1158" w:type="dxa"/>
                      </w:tcPr>
                      <w:p>
                        <w:pPr>
                          <w:pStyle w:val="TableParagraph"/>
                          <w:ind w:right="33"/>
                          <w:rPr>
                            <w:sz w:val="18"/>
                          </w:rPr>
                        </w:pPr>
                        <w:r>
                          <w:rPr>
                            <w:color w:val="414042"/>
                            <w:sz w:val="18"/>
                          </w:rPr>
                          <w:t>0.167 KIU</w:t>
                        </w:r>
                      </w:p>
                    </w:tc>
                  </w:tr>
                  <w:tr>
                    <w:trPr>
                      <w:trHeight w:val="291" w:hRule="exact"/>
                    </w:trPr>
                    <w:tc>
                      <w:tcPr>
                        <w:tcW w:w="1252" w:type="dxa"/>
                      </w:tcPr>
                      <w:p>
                        <w:pPr>
                          <w:pStyle w:val="TableParagraph"/>
                          <w:ind w:left="35"/>
                          <w:jc w:val="left"/>
                          <w:rPr>
                            <w:sz w:val="18"/>
                          </w:rPr>
                        </w:pPr>
                        <w:r>
                          <w:rPr>
                            <w:color w:val="414042"/>
                            <w:sz w:val="18"/>
                          </w:rPr>
                          <w:t>VITK</w:t>
                        </w:r>
                      </w:p>
                    </w:tc>
                    <w:tc>
                      <w:tcPr>
                        <w:tcW w:w="1637" w:type="dxa"/>
                      </w:tcPr>
                      <w:p>
                        <w:pPr>
                          <w:pStyle w:val="TableParagraph"/>
                          <w:ind w:right="291"/>
                          <w:rPr>
                            <w:sz w:val="18"/>
                          </w:rPr>
                        </w:pPr>
                        <w:r>
                          <w:rPr>
                            <w:color w:val="414042"/>
                            <w:sz w:val="18"/>
                          </w:rPr>
                          <w:t>2.205 KIU/kg</w:t>
                        </w:r>
                      </w:p>
                    </w:tc>
                    <w:tc>
                      <w:tcPr>
                        <w:tcW w:w="1418" w:type="dxa"/>
                      </w:tcPr>
                      <w:p>
                        <w:pPr>
                          <w:pStyle w:val="TableParagraph"/>
                          <w:ind w:right="292"/>
                          <w:rPr>
                            <w:sz w:val="18"/>
                          </w:rPr>
                        </w:pPr>
                        <w:r>
                          <w:rPr>
                            <w:color w:val="414042"/>
                            <w:w w:val="95"/>
                            <w:sz w:val="18"/>
                          </w:rPr>
                          <w:t>3.433</w:t>
                        </w:r>
                      </w:p>
                    </w:tc>
                    <w:tc>
                      <w:tcPr>
                        <w:tcW w:w="1158" w:type="dxa"/>
                      </w:tcPr>
                      <w:p>
                        <w:pPr>
                          <w:pStyle w:val="TableParagraph"/>
                          <w:ind w:right="33"/>
                          <w:rPr>
                            <w:sz w:val="18"/>
                          </w:rPr>
                        </w:pPr>
                        <w:r>
                          <w:rPr>
                            <w:color w:val="414042"/>
                            <w:sz w:val="18"/>
                          </w:rPr>
                          <w:t>0.001 KIU</w:t>
                        </w:r>
                      </w:p>
                    </w:tc>
                  </w:tr>
                  <w:tr>
                    <w:trPr>
                      <w:trHeight w:val="291" w:hRule="exact"/>
                    </w:trPr>
                    <w:tc>
                      <w:tcPr>
                        <w:tcW w:w="1252" w:type="dxa"/>
                      </w:tcPr>
                      <w:p>
                        <w:pPr>
                          <w:pStyle w:val="TableParagraph"/>
                          <w:ind w:left="35"/>
                          <w:jc w:val="left"/>
                          <w:rPr>
                            <w:sz w:val="18"/>
                          </w:rPr>
                        </w:pPr>
                        <w:r>
                          <w:rPr>
                            <w:color w:val="414042"/>
                            <w:sz w:val="18"/>
                          </w:rPr>
                          <w:t>VITE</w:t>
                        </w:r>
                      </w:p>
                    </w:tc>
                    <w:tc>
                      <w:tcPr>
                        <w:tcW w:w="1637" w:type="dxa"/>
                      </w:tcPr>
                      <w:p>
                        <w:pPr>
                          <w:pStyle w:val="TableParagraph"/>
                          <w:ind w:right="291"/>
                          <w:rPr>
                            <w:sz w:val="18"/>
                          </w:rPr>
                        </w:pPr>
                        <w:r>
                          <w:rPr>
                            <w:color w:val="414042"/>
                            <w:sz w:val="18"/>
                          </w:rPr>
                          <w:t>26.572 KIU/kg</w:t>
                        </w:r>
                      </w:p>
                    </w:tc>
                    <w:tc>
                      <w:tcPr>
                        <w:tcW w:w="1418" w:type="dxa"/>
                      </w:tcPr>
                      <w:p>
                        <w:pPr>
                          <w:pStyle w:val="TableParagraph"/>
                          <w:ind w:right="292"/>
                          <w:rPr>
                            <w:sz w:val="18"/>
                          </w:rPr>
                        </w:pPr>
                        <w:r>
                          <w:rPr>
                            <w:color w:val="414042"/>
                            <w:w w:val="95"/>
                            <w:sz w:val="18"/>
                          </w:rPr>
                          <w:t>41.384</w:t>
                        </w:r>
                      </w:p>
                    </w:tc>
                    <w:tc>
                      <w:tcPr>
                        <w:tcW w:w="1158" w:type="dxa"/>
                      </w:tcPr>
                      <w:p>
                        <w:pPr>
                          <w:pStyle w:val="TableParagraph"/>
                          <w:ind w:right="33"/>
                          <w:rPr>
                            <w:sz w:val="18"/>
                          </w:rPr>
                        </w:pPr>
                        <w:r>
                          <w:rPr>
                            <w:color w:val="414042"/>
                            <w:w w:val="95"/>
                            <w:sz w:val="18"/>
                          </w:rPr>
                          <w:t>12.222 KIU</w:t>
                        </w:r>
                      </w:p>
                    </w:tc>
                  </w:tr>
                  <w:tr>
                    <w:trPr>
                      <w:trHeight w:val="335" w:hRule="exact"/>
                    </w:trPr>
                    <w:tc>
                      <w:tcPr>
                        <w:tcW w:w="1252" w:type="dxa"/>
                      </w:tcPr>
                      <w:p>
                        <w:pPr>
                          <w:pStyle w:val="TableParagraph"/>
                          <w:ind w:left="35"/>
                          <w:jc w:val="left"/>
                          <w:rPr>
                            <w:sz w:val="18"/>
                          </w:rPr>
                        </w:pPr>
                        <w:r>
                          <w:rPr>
                            <w:color w:val="414042"/>
                            <w:sz w:val="18"/>
                          </w:rPr>
                          <w:t>BIOT</w:t>
                        </w:r>
                      </w:p>
                    </w:tc>
                    <w:tc>
                      <w:tcPr>
                        <w:tcW w:w="1637" w:type="dxa"/>
                      </w:tcPr>
                      <w:p>
                        <w:pPr>
                          <w:pStyle w:val="TableParagraph"/>
                          <w:ind w:right="291"/>
                          <w:rPr>
                            <w:sz w:val="18"/>
                          </w:rPr>
                        </w:pPr>
                        <w:r>
                          <w:rPr>
                            <w:color w:val="414042"/>
                            <w:w w:val="95"/>
                            <w:sz w:val="18"/>
                          </w:rPr>
                          <w:t>0.353</w:t>
                        </w:r>
                      </w:p>
                    </w:tc>
                    <w:tc>
                      <w:tcPr>
                        <w:tcW w:w="1418" w:type="dxa"/>
                      </w:tcPr>
                      <w:p>
                        <w:pPr>
                          <w:pStyle w:val="TableParagraph"/>
                          <w:ind w:right="292"/>
                          <w:rPr>
                            <w:sz w:val="18"/>
                          </w:rPr>
                        </w:pPr>
                        <w:r>
                          <w:rPr>
                            <w:color w:val="414042"/>
                            <w:w w:val="95"/>
                            <w:sz w:val="18"/>
                          </w:rPr>
                          <w:t>0.550</w:t>
                        </w:r>
                      </w:p>
                    </w:tc>
                    <w:tc>
                      <w:tcPr>
                        <w:tcW w:w="1158" w:type="dxa"/>
                      </w:tcPr>
                      <w:p>
                        <w:pPr>
                          <w:pStyle w:val="TableParagraph"/>
                          <w:ind w:right="33"/>
                          <w:rPr>
                            <w:sz w:val="18"/>
                          </w:rPr>
                        </w:pPr>
                        <w:r>
                          <w:rPr>
                            <w:color w:val="414042"/>
                            <w:w w:val="95"/>
                            <w:sz w:val="18"/>
                          </w:rPr>
                          <w:t>0.056</w:t>
                        </w:r>
                      </w:p>
                    </w:tc>
                  </w:tr>
                </w:tbl>
                <w:p>
                  <w:pPr>
                    <w:pStyle w:val="BodyText"/>
                  </w:pPr>
                </w:p>
              </w:txbxContent>
            </v:textbox>
            <w10:wrap type="none"/>
          </v:shape>
        </w:pict>
      </w:r>
      <w:r>
        <w:rPr>
          <w:rFonts w:ascii="Palatino Linotype" w:hAnsi="Palatino Linotype"/>
          <w:b/>
          <w:color w:val="8F3A75"/>
          <w:w w:val="90"/>
          <w:sz w:val="22"/>
        </w:rPr>
        <w:t>Análisis de nutrientes de dieta completa (base </w:t>
      </w:r>
      <w:r>
        <w:rPr>
          <w:rFonts w:ascii="Palatino Linotype" w:hAnsi="Palatino Linotype"/>
          <w:b/>
          <w:color w:val="8F3A75"/>
          <w:w w:val="90"/>
          <w:sz w:val="20"/>
        </w:rPr>
        <w:t>MS</w:t>
      </w:r>
      <w:r>
        <w:rPr>
          <w:rFonts w:ascii="Palatino Linotype" w:hAnsi="Palatino Linotype"/>
          <w:b/>
          <w:color w:val="8F3A75"/>
          <w:w w:val="90"/>
          <w:sz w:val="22"/>
        </w:rPr>
        <w:t>)</w:t>
      </w:r>
    </w:p>
    <w:p>
      <w:pPr>
        <w:pStyle w:val="BodyText"/>
        <w:spacing w:before="9"/>
        <w:rPr>
          <w:rFonts w:ascii="Palatino Linotype"/>
          <w:b/>
          <w:sz w:val="17"/>
        </w:rPr>
      </w:pPr>
      <w:r>
        <w:rPr/>
        <w:pict>
          <v:group style="position:absolute;margin-left:56.442902pt;margin-top:13.886194pt;width:354.85pt;height:29.4pt;mso-position-horizontal-relative:page;mso-position-vertical-relative:paragraph;z-index:3784;mso-wrap-distance-left:0;mso-wrap-distance-right:0" coordorigin="1129,278" coordsize="7097,588">
            <v:rect style="position:absolute;left:1134;top:278;width:1417;height:582" filled="true" fillcolor="#dcede6" stroked="false">
              <v:fill type="solid"/>
            </v:rect>
            <v:rect style="position:absolute;left:2551;top:570;width:1417;height:290" filled="true" fillcolor="#dcede6" stroked="false">
              <v:fill type="solid"/>
            </v:rect>
            <v:rect style="position:absolute;left:2551;top:278;width:2835;height:292" filled="true" fillcolor="#dcede6" stroked="false">
              <v:fill type="solid"/>
            </v:rect>
            <v:rect style="position:absolute;left:3969;top:569;width:1417;height:291" filled="true" fillcolor="#dcede6" stroked="false">
              <v:fill type="solid"/>
            </v:rect>
            <v:rect style="position:absolute;left:5386;top:570;width:1417;height:290" filled="true" fillcolor="#dcede6" stroked="false">
              <v:fill type="solid"/>
            </v:rect>
            <v:rect style="position:absolute;left:5386;top:278;width:2835;height:292" filled="true" fillcolor="#dcede6" stroked="false">
              <v:fill type="solid"/>
            </v:rect>
            <v:rect style="position:absolute;left:6803;top:569;width:1417;height:291" filled="true" fillcolor="#dcede6" stroked="false">
              <v:fill type="solid"/>
            </v:rect>
            <v:line style="position:absolute" from="2551,860" to="3969,860" stroked="true" strokeweight=".5pt" strokecolor="#87226c"/>
            <v:line style="position:absolute" from="3969,860" to="5386,860" stroked="true" strokeweight=".5pt" strokecolor="#87226c"/>
            <v:line style="position:absolute" from="5386,860" to="6803,860" stroked="true" strokeweight=".5pt" strokecolor="#87226c"/>
            <v:line style="position:absolute" from="6803,860" to="8220,860" stroked="true" strokeweight=".5pt" strokecolor="#87226c"/>
            <v:line style="position:absolute" from="1134,860" to="2551,860" stroked="true" strokeweight=".5pt" strokecolor="#87226c"/>
            <v:shape style="position:absolute;left:3267;top:356;width:1403;height:180" type="#_x0000_t202" filled="false" stroked="false">
              <v:textbox inset="0,0,0,0">
                <w:txbxContent>
                  <w:p>
                    <w:pPr>
                      <w:spacing w:line="180" w:lineRule="exact" w:before="0"/>
                      <w:ind w:left="0" w:right="-3" w:firstLine="0"/>
                      <w:jc w:val="left"/>
                      <w:rPr>
                        <w:rFonts w:ascii="Palatino Linotype"/>
                        <w:b/>
                        <w:sz w:val="18"/>
                      </w:rPr>
                    </w:pPr>
                    <w:r>
                      <w:rPr>
                        <w:rFonts w:ascii="Palatino Linotype"/>
                        <w:b/>
                        <w:color w:val="87226C"/>
                        <w:w w:val="90"/>
                        <w:sz w:val="18"/>
                      </w:rPr>
                      <w:t>Cantidad y unidad</w:t>
                    </w:r>
                  </w:p>
                </w:txbxContent>
              </v:textbox>
              <w10:wrap type="none"/>
            </v:shape>
            <v:shape style="position:absolute;left:5623;top:356;width:2360;height:180" type="#_x0000_t202" filled="false" stroked="false">
              <v:textbox inset="0,0,0,0">
                <w:txbxContent>
                  <w:p>
                    <w:pPr>
                      <w:spacing w:line="180" w:lineRule="exact" w:before="0"/>
                      <w:ind w:left="0" w:right="-15" w:firstLine="0"/>
                      <w:jc w:val="left"/>
                      <w:rPr>
                        <w:rFonts w:ascii="Palatino Linotype" w:hAnsi="Palatino Linotype"/>
                        <w:b/>
                        <w:sz w:val="18"/>
                      </w:rPr>
                    </w:pPr>
                    <w:r>
                      <w:rPr>
                        <w:rFonts w:ascii="Palatino Linotype" w:hAnsi="Palatino Linotype"/>
                        <w:b/>
                        <w:color w:val="87226C"/>
                        <w:w w:val="95"/>
                        <w:sz w:val="18"/>
                      </w:rPr>
                      <w:t>Recomendación</w:t>
                    </w:r>
                    <w:r>
                      <w:rPr>
                        <w:rFonts w:ascii="Palatino Linotype" w:hAnsi="Palatino Linotype"/>
                        <w:b/>
                        <w:color w:val="87226C"/>
                        <w:spacing w:val="-17"/>
                        <w:w w:val="95"/>
                        <w:sz w:val="18"/>
                      </w:rPr>
                      <w:t> </w:t>
                    </w:r>
                    <w:r>
                      <w:rPr>
                        <w:rFonts w:ascii="Palatino Linotype" w:hAnsi="Palatino Linotype"/>
                        <w:b/>
                        <w:color w:val="87226C"/>
                        <w:w w:val="95"/>
                        <w:sz w:val="18"/>
                      </w:rPr>
                      <w:t>de</w:t>
                    </w:r>
                    <w:r>
                      <w:rPr>
                        <w:rFonts w:ascii="Palatino Linotype" w:hAnsi="Palatino Linotype"/>
                        <w:b/>
                        <w:color w:val="87226C"/>
                        <w:spacing w:val="-17"/>
                        <w:w w:val="95"/>
                        <w:sz w:val="18"/>
                      </w:rPr>
                      <w:t> </w:t>
                    </w:r>
                    <w:r>
                      <w:rPr>
                        <w:rFonts w:ascii="Palatino Linotype" w:hAnsi="Palatino Linotype"/>
                        <w:b/>
                        <w:color w:val="87226C"/>
                        <w:w w:val="95"/>
                        <w:sz w:val="18"/>
                      </w:rPr>
                      <w:t>NRC</w:t>
                    </w:r>
                    <w:r>
                      <w:rPr>
                        <w:rFonts w:ascii="Palatino Linotype" w:hAnsi="Palatino Linotype"/>
                        <w:b/>
                        <w:color w:val="87226C"/>
                        <w:spacing w:val="-17"/>
                        <w:w w:val="95"/>
                        <w:sz w:val="18"/>
                      </w:rPr>
                      <w:t> </w:t>
                    </w:r>
                    <w:r>
                      <w:rPr>
                        <w:rFonts w:ascii="Palatino Linotype" w:hAnsi="Palatino Linotype"/>
                        <w:b/>
                        <w:color w:val="87226C"/>
                        <w:w w:val="95"/>
                        <w:sz w:val="18"/>
                      </w:rPr>
                      <w:t>(1988)</w:t>
                    </w:r>
                  </w:p>
                </w:txbxContent>
              </v:textbox>
              <w10:wrap type="none"/>
            </v:shape>
            <v:shape style="position:absolute;left:1214;top:501;width:730;height:180" type="#_x0000_t202" filled="false" stroked="false">
              <v:textbox inset="0,0,0,0">
                <w:txbxContent>
                  <w:p>
                    <w:pPr>
                      <w:spacing w:line="180" w:lineRule="exact" w:before="0"/>
                      <w:ind w:left="0" w:right="-10" w:firstLine="0"/>
                      <w:jc w:val="left"/>
                      <w:rPr>
                        <w:rFonts w:ascii="Palatino Linotype"/>
                        <w:b/>
                        <w:sz w:val="18"/>
                      </w:rPr>
                    </w:pPr>
                    <w:r>
                      <w:rPr>
                        <w:rFonts w:ascii="Palatino Linotype"/>
                        <w:b/>
                        <w:color w:val="87226C"/>
                        <w:w w:val="90"/>
                        <w:sz w:val="18"/>
                      </w:rPr>
                      <w:t>Nutriente</w:t>
                    </w:r>
                  </w:p>
                </w:txbxContent>
              </v:textbox>
              <w10:wrap type="none"/>
            </v:shape>
            <v:shape style="position:absolute;left:3128;top:647;width:265;height:180" type="#_x0000_t202" filled="false" stroked="false">
              <v:textbox inset="0,0,0,0">
                <w:txbxContent>
                  <w:p>
                    <w:pPr>
                      <w:spacing w:line="180" w:lineRule="exact" w:before="0"/>
                      <w:ind w:left="0" w:right="-7" w:firstLine="0"/>
                      <w:jc w:val="left"/>
                      <w:rPr>
                        <w:rFonts w:ascii="Palatino Linotype"/>
                        <w:b/>
                        <w:sz w:val="18"/>
                      </w:rPr>
                    </w:pPr>
                    <w:r>
                      <w:rPr>
                        <w:rFonts w:ascii="Palatino Linotype"/>
                        <w:b/>
                        <w:color w:val="87226C"/>
                        <w:w w:val="90"/>
                        <w:sz w:val="18"/>
                      </w:rPr>
                      <w:t>(%)</w:t>
                    </w:r>
                  </w:p>
                </w:txbxContent>
              </v:textbox>
              <w10:wrap type="none"/>
            </v:shape>
            <v:shape style="position:absolute;left:4524;top:647;width:308;height:180" type="#_x0000_t202" filled="false" stroked="false">
              <v:textbox inset="0,0,0,0">
                <w:txbxContent>
                  <w:p>
                    <w:pPr>
                      <w:spacing w:line="180" w:lineRule="exact" w:before="0"/>
                      <w:ind w:left="0" w:right="-9" w:firstLine="0"/>
                      <w:jc w:val="left"/>
                      <w:rPr>
                        <w:rFonts w:ascii="Palatino Linotype"/>
                        <w:b/>
                        <w:sz w:val="18"/>
                      </w:rPr>
                    </w:pPr>
                    <w:r>
                      <w:rPr>
                        <w:rFonts w:ascii="Palatino Linotype"/>
                        <w:b/>
                        <w:color w:val="87226C"/>
                        <w:w w:val="90"/>
                        <w:sz w:val="18"/>
                      </w:rPr>
                      <w:t>(kg)</w:t>
                    </w:r>
                  </w:p>
                </w:txbxContent>
              </v:textbox>
              <w10:wrap type="none"/>
            </v:shape>
            <v:shape style="position:absolute;left:5641;top:647;width:907;height:180" type="#_x0000_t202" filled="false" stroked="false">
              <v:textbox inset="0,0,0,0">
                <w:txbxContent>
                  <w:p>
                    <w:pPr>
                      <w:spacing w:line="180" w:lineRule="exact" w:before="0"/>
                      <w:ind w:left="0" w:right="-20" w:firstLine="0"/>
                      <w:jc w:val="left"/>
                      <w:rPr>
                        <w:rFonts w:ascii="Palatino Linotype" w:hAnsi="Palatino Linotype"/>
                        <w:b/>
                        <w:sz w:val="18"/>
                      </w:rPr>
                    </w:pPr>
                    <w:r>
                      <w:rPr>
                        <w:rFonts w:ascii="Palatino Linotype" w:hAnsi="Palatino Linotype"/>
                        <w:b/>
                        <w:color w:val="87226C"/>
                        <w:w w:val="95"/>
                        <w:sz w:val="18"/>
                      </w:rPr>
                      <w:t>Mínima</w:t>
                    </w:r>
                    <w:r>
                      <w:rPr>
                        <w:rFonts w:ascii="Palatino Linotype" w:hAnsi="Palatino Linotype"/>
                        <w:b/>
                        <w:color w:val="87226C"/>
                        <w:spacing w:val="-29"/>
                        <w:w w:val="95"/>
                        <w:sz w:val="18"/>
                      </w:rPr>
                      <w:t> </w:t>
                    </w:r>
                    <w:r>
                      <w:rPr>
                        <w:rFonts w:ascii="Palatino Linotype" w:hAnsi="Palatino Linotype"/>
                        <w:b/>
                        <w:color w:val="87226C"/>
                        <w:w w:val="95"/>
                        <w:sz w:val="18"/>
                      </w:rPr>
                      <w:t>(%)</w:t>
                    </w:r>
                  </w:p>
                </w:txbxContent>
              </v:textbox>
              <w10:wrap type="none"/>
            </v:shape>
            <v:shape style="position:absolute;left:7052;top:647;width:922;height:180" type="#_x0000_t202" filled="false" stroked="false">
              <v:textbox inset="0,0,0,0">
                <w:txbxContent>
                  <w:p>
                    <w:pPr>
                      <w:spacing w:line="180" w:lineRule="exact" w:before="0"/>
                      <w:ind w:left="0" w:right="-19" w:firstLine="0"/>
                      <w:jc w:val="left"/>
                      <w:rPr>
                        <w:rFonts w:ascii="Palatino Linotype" w:hAnsi="Palatino Linotype"/>
                        <w:b/>
                        <w:sz w:val="18"/>
                      </w:rPr>
                    </w:pPr>
                    <w:r>
                      <w:rPr>
                        <w:rFonts w:ascii="Palatino Linotype" w:hAnsi="Palatino Linotype"/>
                        <w:b/>
                        <w:color w:val="87226C"/>
                        <w:w w:val="95"/>
                        <w:sz w:val="18"/>
                      </w:rPr>
                      <w:t>Máxima</w:t>
                    </w:r>
                    <w:r>
                      <w:rPr>
                        <w:rFonts w:ascii="Palatino Linotype" w:hAnsi="Palatino Linotype"/>
                        <w:b/>
                        <w:color w:val="87226C"/>
                        <w:spacing w:val="-25"/>
                        <w:w w:val="95"/>
                        <w:sz w:val="18"/>
                      </w:rPr>
                      <w:t> </w:t>
                    </w:r>
                    <w:r>
                      <w:rPr>
                        <w:rFonts w:ascii="Palatino Linotype" w:hAnsi="Palatino Linotype"/>
                        <w:b/>
                        <w:color w:val="87226C"/>
                        <w:w w:val="95"/>
                        <w:sz w:val="18"/>
                      </w:rPr>
                      <w:t>(%)</w:t>
                    </w:r>
                  </w:p>
                </w:txbxContent>
              </v:textbox>
              <w10:wrap type="none"/>
            </v:shape>
            <w10:wrap type="topAndBottom"/>
          </v:group>
        </w:pict>
      </w:r>
    </w:p>
    <w:p>
      <w:pPr>
        <w:spacing w:after="0"/>
        <w:rPr>
          <w:rFonts w:ascii="Palatino Linotype"/>
          <w:sz w:val="17"/>
        </w:rPr>
        <w:sectPr>
          <w:footerReference w:type="even" r:id="rId58"/>
          <w:footerReference w:type="default" r:id="rId59"/>
          <w:pgSz w:w="9640" w:h="13040"/>
          <w:pgMar w:footer="939" w:header="0" w:top="1040" w:bottom="1120" w:left="1020" w:right="1300"/>
          <w:pgNumType w:start="82"/>
        </w:sect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37"/>
        <w:gridCol w:w="983"/>
        <w:gridCol w:w="1567"/>
        <w:gridCol w:w="2599"/>
      </w:tblGrid>
      <w:tr>
        <w:trPr>
          <w:trHeight w:val="335" w:hRule="exact"/>
        </w:trPr>
        <w:tc>
          <w:tcPr>
            <w:tcW w:w="1937" w:type="dxa"/>
          </w:tcPr>
          <w:p>
            <w:pPr>
              <w:pStyle w:val="TableParagraph"/>
              <w:spacing w:before="57"/>
              <w:ind w:left="80"/>
              <w:jc w:val="left"/>
              <w:rPr>
                <w:sz w:val="18"/>
              </w:rPr>
            </w:pPr>
            <w:r>
              <w:rPr>
                <w:color w:val="414042"/>
                <w:sz w:val="18"/>
              </w:rPr>
              <w:t>COLI</w:t>
            </w:r>
          </w:p>
        </w:tc>
        <w:tc>
          <w:tcPr>
            <w:tcW w:w="983" w:type="dxa"/>
          </w:tcPr>
          <w:p>
            <w:pPr>
              <w:pStyle w:val="TableParagraph"/>
              <w:spacing w:before="57"/>
              <w:ind w:right="276"/>
              <w:rPr>
                <w:sz w:val="18"/>
              </w:rPr>
            </w:pPr>
            <w:r>
              <w:rPr>
                <w:color w:val="414042"/>
                <w:w w:val="95"/>
                <w:sz w:val="18"/>
              </w:rPr>
              <w:t>1226.906</w:t>
            </w:r>
          </w:p>
        </w:tc>
        <w:tc>
          <w:tcPr>
            <w:tcW w:w="1567" w:type="dxa"/>
          </w:tcPr>
          <w:p>
            <w:pPr>
              <w:pStyle w:val="TableParagraph"/>
              <w:spacing w:before="57"/>
              <w:ind w:right="426"/>
              <w:rPr>
                <w:sz w:val="18"/>
              </w:rPr>
            </w:pPr>
            <w:r>
              <w:rPr>
                <w:color w:val="414042"/>
                <w:w w:val="95"/>
                <w:sz w:val="18"/>
              </w:rPr>
              <w:t>1910.775</w:t>
            </w:r>
          </w:p>
        </w:tc>
        <w:tc>
          <w:tcPr>
            <w:tcW w:w="2599" w:type="dxa"/>
          </w:tcPr>
          <w:p>
            <w:pPr>
              <w:pStyle w:val="TableParagraph"/>
              <w:spacing w:before="57"/>
              <w:ind w:right="1608"/>
              <w:rPr>
                <w:sz w:val="18"/>
              </w:rPr>
            </w:pPr>
            <w:r>
              <w:rPr>
                <w:color w:val="414042"/>
                <w:w w:val="95"/>
                <w:sz w:val="18"/>
              </w:rPr>
              <w:t>333.333</w:t>
            </w:r>
          </w:p>
        </w:tc>
      </w:tr>
      <w:tr>
        <w:trPr>
          <w:trHeight w:val="291" w:hRule="exact"/>
        </w:trPr>
        <w:tc>
          <w:tcPr>
            <w:tcW w:w="1937" w:type="dxa"/>
          </w:tcPr>
          <w:p>
            <w:pPr>
              <w:pStyle w:val="TableParagraph"/>
              <w:spacing w:before="12"/>
              <w:ind w:left="79"/>
              <w:jc w:val="left"/>
              <w:rPr>
                <w:sz w:val="18"/>
              </w:rPr>
            </w:pPr>
            <w:r>
              <w:rPr>
                <w:color w:val="414042"/>
                <w:sz w:val="18"/>
              </w:rPr>
              <w:t>FOLA</w:t>
            </w:r>
          </w:p>
        </w:tc>
        <w:tc>
          <w:tcPr>
            <w:tcW w:w="983" w:type="dxa"/>
          </w:tcPr>
          <w:p>
            <w:pPr>
              <w:pStyle w:val="TableParagraph"/>
              <w:spacing w:before="12"/>
              <w:ind w:right="276"/>
              <w:rPr>
                <w:sz w:val="18"/>
              </w:rPr>
            </w:pPr>
            <w:r>
              <w:rPr>
                <w:color w:val="414042"/>
                <w:w w:val="95"/>
                <w:sz w:val="18"/>
              </w:rPr>
              <w:t>0.515</w:t>
            </w:r>
          </w:p>
        </w:tc>
        <w:tc>
          <w:tcPr>
            <w:tcW w:w="1567" w:type="dxa"/>
          </w:tcPr>
          <w:p>
            <w:pPr>
              <w:pStyle w:val="TableParagraph"/>
              <w:spacing w:before="12"/>
              <w:ind w:right="426"/>
              <w:rPr>
                <w:sz w:val="18"/>
              </w:rPr>
            </w:pPr>
            <w:r>
              <w:rPr>
                <w:color w:val="414042"/>
                <w:w w:val="95"/>
                <w:sz w:val="18"/>
              </w:rPr>
              <w:t>0.801</w:t>
            </w:r>
          </w:p>
        </w:tc>
        <w:tc>
          <w:tcPr>
            <w:tcW w:w="2599" w:type="dxa"/>
          </w:tcPr>
          <w:p>
            <w:pPr>
              <w:pStyle w:val="TableParagraph"/>
              <w:spacing w:before="12"/>
              <w:ind w:right="1608"/>
              <w:rPr>
                <w:sz w:val="18"/>
              </w:rPr>
            </w:pPr>
            <w:r>
              <w:rPr>
                <w:color w:val="414042"/>
                <w:w w:val="95"/>
                <w:sz w:val="18"/>
              </w:rPr>
              <w:t>0.333</w:t>
            </w:r>
          </w:p>
        </w:tc>
      </w:tr>
      <w:tr>
        <w:trPr>
          <w:trHeight w:val="291" w:hRule="exact"/>
        </w:trPr>
        <w:tc>
          <w:tcPr>
            <w:tcW w:w="1937" w:type="dxa"/>
          </w:tcPr>
          <w:p>
            <w:pPr>
              <w:pStyle w:val="TableParagraph"/>
              <w:spacing w:before="12"/>
              <w:ind w:left="79"/>
              <w:jc w:val="left"/>
              <w:rPr>
                <w:sz w:val="18"/>
              </w:rPr>
            </w:pPr>
            <w:r>
              <w:rPr>
                <w:color w:val="414042"/>
                <w:sz w:val="18"/>
              </w:rPr>
              <w:t>NIAC</w:t>
            </w:r>
          </w:p>
        </w:tc>
        <w:tc>
          <w:tcPr>
            <w:tcW w:w="983" w:type="dxa"/>
          </w:tcPr>
          <w:p>
            <w:pPr>
              <w:pStyle w:val="TableParagraph"/>
              <w:spacing w:before="12"/>
              <w:ind w:right="276"/>
              <w:rPr>
                <w:sz w:val="18"/>
              </w:rPr>
            </w:pPr>
            <w:r>
              <w:rPr>
                <w:color w:val="414042"/>
                <w:w w:val="95"/>
                <w:sz w:val="18"/>
              </w:rPr>
              <w:t>60.090</w:t>
            </w:r>
          </w:p>
        </w:tc>
        <w:tc>
          <w:tcPr>
            <w:tcW w:w="1567" w:type="dxa"/>
          </w:tcPr>
          <w:p>
            <w:pPr>
              <w:pStyle w:val="TableParagraph"/>
              <w:spacing w:before="12"/>
              <w:ind w:right="426"/>
              <w:rPr>
                <w:sz w:val="18"/>
              </w:rPr>
            </w:pPr>
            <w:r>
              <w:rPr>
                <w:color w:val="414042"/>
                <w:w w:val="95"/>
                <w:sz w:val="18"/>
              </w:rPr>
              <w:t>93.584</w:t>
            </w:r>
          </w:p>
        </w:tc>
        <w:tc>
          <w:tcPr>
            <w:tcW w:w="2599" w:type="dxa"/>
          </w:tcPr>
          <w:p>
            <w:pPr>
              <w:pStyle w:val="TableParagraph"/>
              <w:spacing w:before="12"/>
              <w:ind w:right="1608"/>
              <w:rPr>
                <w:sz w:val="18"/>
              </w:rPr>
            </w:pPr>
            <w:r>
              <w:rPr>
                <w:color w:val="414042"/>
                <w:w w:val="95"/>
                <w:sz w:val="18"/>
              </w:rPr>
              <w:t>11.111</w:t>
            </w:r>
          </w:p>
        </w:tc>
      </w:tr>
      <w:tr>
        <w:trPr>
          <w:trHeight w:val="291" w:hRule="exact"/>
        </w:trPr>
        <w:tc>
          <w:tcPr>
            <w:tcW w:w="1937" w:type="dxa"/>
          </w:tcPr>
          <w:p>
            <w:pPr>
              <w:pStyle w:val="TableParagraph"/>
              <w:spacing w:before="12"/>
              <w:ind w:left="79"/>
              <w:jc w:val="left"/>
              <w:rPr>
                <w:sz w:val="18"/>
              </w:rPr>
            </w:pPr>
            <w:r>
              <w:rPr>
                <w:color w:val="414042"/>
                <w:sz w:val="18"/>
              </w:rPr>
              <w:t>PANT</w:t>
            </w:r>
          </w:p>
        </w:tc>
        <w:tc>
          <w:tcPr>
            <w:tcW w:w="983" w:type="dxa"/>
          </w:tcPr>
          <w:p>
            <w:pPr>
              <w:pStyle w:val="TableParagraph"/>
              <w:spacing w:before="12"/>
              <w:ind w:right="276"/>
              <w:rPr>
                <w:sz w:val="18"/>
              </w:rPr>
            </w:pPr>
            <w:r>
              <w:rPr>
                <w:color w:val="414042"/>
                <w:w w:val="95"/>
                <w:sz w:val="18"/>
              </w:rPr>
              <w:t>24.241</w:t>
            </w:r>
          </w:p>
        </w:tc>
        <w:tc>
          <w:tcPr>
            <w:tcW w:w="1567" w:type="dxa"/>
          </w:tcPr>
          <w:p>
            <w:pPr>
              <w:pStyle w:val="TableParagraph"/>
              <w:spacing w:before="12"/>
              <w:ind w:right="426"/>
              <w:rPr>
                <w:sz w:val="18"/>
              </w:rPr>
            </w:pPr>
            <w:r>
              <w:rPr>
                <w:color w:val="414042"/>
                <w:w w:val="95"/>
                <w:sz w:val="18"/>
              </w:rPr>
              <w:t>37.752</w:t>
            </w:r>
          </w:p>
        </w:tc>
        <w:tc>
          <w:tcPr>
            <w:tcW w:w="2599" w:type="dxa"/>
          </w:tcPr>
          <w:p>
            <w:pPr>
              <w:pStyle w:val="TableParagraph"/>
              <w:spacing w:before="12"/>
              <w:ind w:right="1608"/>
              <w:rPr>
                <w:sz w:val="18"/>
              </w:rPr>
            </w:pPr>
            <w:r>
              <w:rPr>
                <w:color w:val="414042"/>
                <w:w w:val="95"/>
                <w:sz w:val="18"/>
              </w:rPr>
              <w:t>8.889</w:t>
            </w:r>
          </w:p>
        </w:tc>
      </w:tr>
      <w:tr>
        <w:trPr>
          <w:trHeight w:val="291" w:hRule="exact"/>
        </w:trPr>
        <w:tc>
          <w:tcPr>
            <w:tcW w:w="1937" w:type="dxa"/>
          </w:tcPr>
          <w:p>
            <w:pPr>
              <w:pStyle w:val="TableParagraph"/>
              <w:spacing w:before="12"/>
              <w:ind w:left="79"/>
              <w:jc w:val="left"/>
              <w:rPr>
                <w:sz w:val="18"/>
              </w:rPr>
            </w:pPr>
            <w:r>
              <w:rPr>
                <w:color w:val="414042"/>
                <w:sz w:val="18"/>
              </w:rPr>
              <w:t>RIBO</w:t>
            </w:r>
          </w:p>
        </w:tc>
        <w:tc>
          <w:tcPr>
            <w:tcW w:w="983" w:type="dxa"/>
          </w:tcPr>
          <w:p>
            <w:pPr>
              <w:pStyle w:val="TableParagraph"/>
              <w:spacing w:before="12"/>
              <w:ind w:right="276"/>
              <w:rPr>
                <w:sz w:val="18"/>
              </w:rPr>
            </w:pPr>
            <w:r>
              <w:rPr>
                <w:color w:val="414042"/>
                <w:w w:val="95"/>
                <w:sz w:val="18"/>
              </w:rPr>
              <w:t>5.320</w:t>
            </w:r>
          </w:p>
        </w:tc>
        <w:tc>
          <w:tcPr>
            <w:tcW w:w="1567" w:type="dxa"/>
          </w:tcPr>
          <w:p>
            <w:pPr>
              <w:pStyle w:val="TableParagraph"/>
              <w:spacing w:before="12"/>
              <w:ind w:right="426"/>
              <w:rPr>
                <w:sz w:val="18"/>
              </w:rPr>
            </w:pPr>
            <w:r>
              <w:rPr>
                <w:color w:val="414042"/>
                <w:w w:val="95"/>
                <w:sz w:val="18"/>
              </w:rPr>
              <w:t>8.286</w:t>
            </w:r>
          </w:p>
        </w:tc>
        <w:tc>
          <w:tcPr>
            <w:tcW w:w="2599" w:type="dxa"/>
          </w:tcPr>
          <w:p>
            <w:pPr>
              <w:pStyle w:val="TableParagraph"/>
              <w:spacing w:before="12"/>
              <w:ind w:right="1608"/>
              <w:rPr>
                <w:sz w:val="18"/>
              </w:rPr>
            </w:pPr>
            <w:r>
              <w:rPr>
                <w:color w:val="414042"/>
                <w:w w:val="95"/>
                <w:sz w:val="18"/>
              </w:rPr>
              <w:t>2.778</w:t>
            </w:r>
          </w:p>
        </w:tc>
      </w:tr>
      <w:tr>
        <w:trPr>
          <w:trHeight w:val="291" w:hRule="exact"/>
        </w:trPr>
        <w:tc>
          <w:tcPr>
            <w:tcW w:w="1937" w:type="dxa"/>
          </w:tcPr>
          <w:p>
            <w:pPr>
              <w:pStyle w:val="TableParagraph"/>
              <w:spacing w:before="12"/>
              <w:ind w:left="79"/>
              <w:jc w:val="left"/>
              <w:rPr>
                <w:sz w:val="18"/>
              </w:rPr>
            </w:pPr>
            <w:r>
              <w:rPr>
                <w:color w:val="414042"/>
                <w:sz w:val="18"/>
              </w:rPr>
              <w:t>TIAM</w:t>
            </w:r>
          </w:p>
        </w:tc>
        <w:tc>
          <w:tcPr>
            <w:tcW w:w="983" w:type="dxa"/>
          </w:tcPr>
          <w:p>
            <w:pPr>
              <w:pStyle w:val="TableParagraph"/>
              <w:spacing w:before="12"/>
              <w:ind w:right="276"/>
              <w:rPr>
                <w:sz w:val="18"/>
              </w:rPr>
            </w:pPr>
            <w:r>
              <w:rPr>
                <w:color w:val="414042"/>
                <w:w w:val="95"/>
                <w:sz w:val="18"/>
              </w:rPr>
              <w:t>6.100</w:t>
            </w:r>
          </w:p>
        </w:tc>
        <w:tc>
          <w:tcPr>
            <w:tcW w:w="1567" w:type="dxa"/>
          </w:tcPr>
          <w:p>
            <w:pPr>
              <w:pStyle w:val="TableParagraph"/>
              <w:spacing w:before="12"/>
              <w:ind w:right="426"/>
              <w:rPr>
                <w:sz w:val="18"/>
              </w:rPr>
            </w:pPr>
            <w:r>
              <w:rPr>
                <w:color w:val="414042"/>
                <w:w w:val="95"/>
                <w:sz w:val="18"/>
              </w:rPr>
              <w:t>9.500</w:t>
            </w:r>
          </w:p>
        </w:tc>
        <w:tc>
          <w:tcPr>
            <w:tcW w:w="2599" w:type="dxa"/>
          </w:tcPr>
          <w:p>
            <w:pPr>
              <w:pStyle w:val="TableParagraph"/>
              <w:spacing w:before="12"/>
              <w:ind w:right="1608"/>
              <w:rPr>
                <w:sz w:val="18"/>
              </w:rPr>
            </w:pPr>
            <w:r>
              <w:rPr>
                <w:color w:val="414042"/>
                <w:w w:val="95"/>
                <w:sz w:val="18"/>
              </w:rPr>
              <w:t>1.111</w:t>
            </w:r>
          </w:p>
        </w:tc>
      </w:tr>
      <w:tr>
        <w:trPr>
          <w:trHeight w:val="291" w:hRule="exact"/>
        </w:trPr>
        <w:tc>
          <w:tcPr>
            <w:tcW w:w="1937" w:type="dxa"/>
          </w:tcPr>
          <w:p>
            <w:pPr>
              <w:pStyle w:val="TableParagraph"/>
              <w:spacing w:before="12"/>
              <w:ind w:left="79"/>
              <w:jc w:val="left"/>
              <w:rPr>
                <w:sz w:val="18"/>
              </w:rPr>
            </w:pPr>
            <w:r>
              <w:rPr>
                <w:color w:val="414042"/>
                <w:sz w:val="18"/>
              </w:rPr>
              <w:t>B6</w:t>
            </w:r>
          </w:p>
        </w:tc>
        <w:tc>
          <w:tcPr>
            <w:tcW w:w="983" w:type="dxa"/>
          </w:tcPr>
          <w:p>
            <w:pPr>
              <w:pStyle w:val="TableParagraph"/>
              <w:spacing w:before="12"/>
              <w:ind w:right="276"/>
              <w:rPr>
                <w:sz w:val="18"/>
              </w:rPr>
            </w:pPr>
            <w:r>
              <w:rPr>
                <w:color w:val="414042"/>
                <w:w w:val="95"/>
                <w:sz w:val="18"/>
              </w:rPr>
              <w:t>6.601</w:t>
            </w:r>
          </w:p>
        </w:tc>
        <w:tc>
          <w:tcPr>
            <w:tcW w:w="1567" w:type="dxa"/>
          </w:tcPr>
          <w:p>
            <w:pPr>
              <w:pStyle w:val="TableParagraph"/>
              <w:spacing w:before="12"/>
              <w:ind w:right="426"/>
              <w:rPr>
                <w:sz w:val="18"/>
              </w:rPr>
            </w:pPr>
            <w:r>
              <w:rPr>
                <w:color w:val="414042"/>
                <w:w w:val="95"/>
                <w:sz w:val="18"/>
              </w:rPr>
              <w:t>10.281</w:t>
            </w:r>
          </w:p>
        </w:tc>
        <w:tc>
          <w:tcPr>
            <w:tcW w:w="2599" w:type="dxa"/>
          </w:tcPr>
          <w:p>
            <w:pPr>
              <w:pStyle w:val="TableParagraph"/>
              <w:spacing w:before="12"/>
              <w:ind w:right="1608"/>
              <w:rPr>
                <w:sz w:val="18"/>
              </w:rPr>
            </w:pPr>
            <w:r>
              <w:rPr>
                <w:color w:val="414042"/>
                <w:w w:val="95"/>
                <w:sz w:val="18"/>
              </w:rPr>
              <w:t>1.111</w:t>
            </w:r>
          </w:p>
        </w:tc>
      </w:tr>
      <w:tr>
        <w:trPr>
          <w:trHeight w:val="291" w:hRule="exact"/>
        </w:trPr>
        <w:tc>
          <w:tcPr>
            <w:tcW w:w="1937" w:type="dxa"/>
          </w:tcPr>
          <w:p>
            <w:pPr>
              <w:pStyle w:val="TableParagraph"/>
              <w:spacing w:before="12"/>
              <w:ind w:left="79"/>
              <w:jc w:val="left"/>
              <w:rPr>
                <w:sz w:val="18"/>
              </w:rPr>
            </w:pPr>
            <w:r>
              <w:rPr>
                <w:color w:val="414042"/>
                <w:sz w:val="18"/>
              </w:rPr>
              <w:t>B12</w:t>
            </w:r>
          </w:p>
        </w:tc>
        <w:tc>
          <w:tcPr>
            <w:tcW w:w="983" w:type="dxa"/>
          </w:tcPr>
          <w:p>
            <w:pPr>
              <w:pStyle w:val="TableParagraph"/>
              <w:spacing w:before="12"/>
              <w:ind w:right="276"/>
              <w:rPr>
                <w:sz w:val="18"/>
              </w:rPr>
            </w:pPr>
            <w:r>
              <w:rPr>
                <w:color w:val="414042"/>
                <w:w w:val="95"/>
                <w:sz w:val="18"/>
              </w:rPr>
              <w:t>13.790</w:t>
            </w:r>
          </w:p>
        </w:tc>
        <w:tc>
          <w:tcPr>
            <w:tcW w:w="1567" w:type="dxa"/>
          </w:tcPr>
          <w:p>
            <w:pPr>
              <w:pStyle w:val="TableParagraph"/>
              <w:spacing w:before="12"/>
              <w:ind w:right="426"/>
              <w:rPr>
                <w:sz w:val="18"/>
              </w:rPr>
            </w:pPr>
            <w:r>
              <w:rPr>
                <w:color w:val="414042"/>
                <w:w w:val="95"/>
                <w:sz w:val="18"/>
              </w:rPr>
              <w:t>21.477</w:t>
            </w:r>
          </w:p>
        </w:tc>
        <w:tc>
          <w:tcPr>
            <w:tcW w:w="2599" w:type="dxa"/>
          </w:tcPr>
          <w:p>
            <w:pPr>
              <w:pStyle w:val="TableParagraph"/>
              <w:spacing w:before="12"/>
              <w:ind w:right="1608"/>
              <w:rPr>
                <w:sz w:val="18"/>
              </w:rPr>
            </w:pPr>
            <w:r>
              <w:rPr>
                <w:color w:val="414042"/>
                <w:w w:val="95"/>
                <w:sz w:val="18"/>
              </w:rPr>
              <w:t>0.011</w:t>
            </w:r>
          </w:p>
        </w:tc>
      </w:tr>
      <w:tr>
        <w:trPr>
          <w:trHeight w:val="291" w:hRule="exact"/>
        </w:trPr>
        <w:tc>
          <w:tcPr>
            <w:tcW w:w="1937" w:type="dxa"/>
          </w:tcPr>
          <w:p>
            <w:pPr>
              <w:pStyle w:val="TableParagraph"/>
              <w:spacing w:before="12"/>
              <w:ind w:left="79"/>
              <w:jc w:val="left"/>
              <w:rPr>
                <w:sz w:val="18"/>
              </w:rPr>
            </w:pPr>
            <w:r>
              <w:rPr>
                <w:color w:val="414042"/>
                <w:sz w:val="18"/>
              </w:rPr>
              <w:t>ARGI</w:t>
            </w:r>
          </w:p>
        </w:tc>
        <w:tc>
          <w:tcPr>
            <w:tcW w:w="983" w:type="dxa"/>
          </w:tcPr>
          <w:p>
            <w:pPr>
              <w:pStyle w:val="TableParagraph"/>
              <w:spacing w:before="12"/>
              <w:ind w:right="276"/>
              <w:rPr>
                <w:sz w:val="18"/>
              </w:rPr>
            </w:pPr>
            <w:r>
              <w:rPr>
                <w:color w:val="414042"/>
                <w:w w:val="95"/>
                <w:sz w:val="18"/>
              </w:rPr>
              <w:t>0.991</w:t>
            </w:r>
          </w:p>
        </w:tc>
        <w:tc>
          <w:tcPr>
            <w:tcW w:w="1567" w:type="dxa"/>
          </w:tcPr>
          <w:p>
            <w:pPr>
              <w:pStyle w:val="TableParagraph"/>
              <w:spacing w:before="12"/>
              <w:ind w:right="426"/>
              <w:rPr>
                <w:sz w:val="18"/>
              </w:rPr>
            </w:pPr>
            <w:r>
              <w:rPr>
                <w:color w:val="414042"/>
                <w:w w:val="95"/>
                <w:sz w:val="18"/>
              </w:rPr>
              <w:t>0.015</w:t>
            </w:r>
          </w:p>
        </w:tc>
        <w:tc>
          <w:tcPr>
            <w:tcW w:w="2599" w:type="dxa"/>
          </w:tcPr>
          <w:p>
            <w:pPr>
              <w:pStyle w:val="TableParagraph"/>
              <w:spacing w:before="12"/>
              <w:ind w:right="1608"/>
              <w:rPr>
                <w:sz w:val="18"/>
              </w:rPr>
            </w:pPr>
            <w:r>
              <w:rPr>
                <w:color w:val="414042"/>
                <w:w w:val="95"/>
                <w:sz w:val="18"/>
              </w:rPr>
              <w:t>0.280</w:t>
            </w:r>
          </w:p>
        </w:tc>
      </w:tr>
      <w:tr>
        <w:trPr>
          <w:trHeight w:val="291" w:hRule="exact"/>
        </w:trPr>
        <w:tc>
          <w:tcPr>
            <w:tcW w:w="1937" w:type="dxa"/>
          </w:tcPr>
          <w:p>
            <w:pPr>
              <w:pStyle w:val="TableParagraph"/>
              <w:spacing w:before="12"/>
              <w:ind w:left="79"/>
              <w:jc w:val="left"/>
              <w:rPr>
                <w:sz w:val="18"/>
              </w:rPr>
            </w:pPr>
            <w:r>
              <w:rPr>
                <w:color w:val="414042"/>
                <w:sz w:val="18"/>
              </w:rPr>
              <w:t>HIST</w:t>
            </w:r>
          </w:p>
        </w:tc>
        <w:tc>
          <w:tcPr>
            <w:tcW w:w="983" w:type="dxa"/>
          </w:tcPr>
          <w:p>
            <w:pPr>
              <w:pStyle w:val="TableParagraph"/>
              <w:spacing w:before="12"/>
              <w:ind w:right="276"/>
              <w:rPr>
                <w:sz w:val="18"/>
              </w:rPr>
            </w:pPr>
            <w:r>
              <w:rPr>
                <w:color w:val="414042"/>
                <w:w w:val="95"/>
                <w:sz w:val="18"/>
              </w:rPr>
              <w:t>0.463</w:t>
            </w:r>
          </w:p>
        </w:tc>
        <w:tc>
          <w:tcPr>
            <w:tcW w:w="1567" w:type="dxa"/>
          </w:tcPr>
          <w:p>
            <w:pPr>
              <w:pStyle w:val="TableParagraph"/>
              <w:spacing w:before="12"/>
              <w:ind w:right="426"/>
              <w:rPr>
                <w:sz w:val="18"/>
              </w:rPr>
            </w:pPr>
            <w:r>
              <w:rPr>
                <w:color w:val="414042"/>
                <w:w w:val="95"/>
                <w:sz w:val="18"/>
              </w:rPr>
              <w:t>0.007</w:t>
            </w:r>
          </w:p>
        </w:tc>
        <w:tc>
          <w:tcPr>
            <w:tcW w:w="2599" w:type="dxa"/>
          </w:tcPr>
          <w:p>
            <w:pPr>
              <w:pStyle w:val="TableParagraph"/>
              <w:spacing w:before="12"/>
              <w:ind w:right="1608"/>
              <w:rPr>
                <w:sz w:val="18"/>
              </w:rPr>
            </w:pPr>
            <w:r>
              <w:rPr>
                <w:color w:val="414042"/>
                <w:w w:val="95"/>
                <w:sz w:val="18"/>
              </w:rPr>
              <w:t>0.240</w:t>
            </w:r>
          </w:p>
        </w:tc>
      </w:tr>
      <w:tr>
        <w:trPr>
          <w:trHeight w:val="291" w:hRule="exact"/>
        </w:trPr>
        <w:tc>
          <w:tcPr>
            <w:tcW w:w="1937" w:type="dxa"/>
          </w:tcPr>
          <w:p>
            <w:pPr>
              <w:pStyle w:val="TableParagraph"/>
              <w:spacing w:before="12"/>
              <w:ind w:left="79"/>
              <w:jc w:val="left"/>
              <w:rPr>
                <w:sz w:val="18"/>
              </w:rPr>
            </w:pPr>
            <w:r>
              <w:rPr>
                <w:color w:val="414042"/>
                <w:sz w:val="18"/>
              </w:rPr>
              <w:t>ISOL</w:t>
            </w:r>
          </w:p>
        </w:tc>
        <w:tc>
          <w:tcPr>
            <w:tcW w:w="983" w:type="dxa"/>
          </w:tcPr>
          <w:p>
            <w:pPr>
              <w:pStyle w:val="TableParagraph"/>
              <w:spacing w:before="12"/>
              <w:ind w:right="276"/>
              <w:rPr>
                <w:sz w:val="18"/>
              </w:rPr>
            </w:pPr>
            <w:r>
              <w:rPr>
                <w:color w:val="414042"/>
                <w:w w:val="95"/>
                <w:sz w:val="18"/>
              </w:rPr>
              <w:t>0.854</w:t>
            </w:r>
          </w:p>
        </w:tc>
        <w:tc>
          <w:tcPr>
            <w:tcW w:w="1567" w:type="dxa"/>
          </w:tcPr>
          <w:p>
            <w:pPr>
              <w:pStyle w:val="TableParagraph"/>
              <w:spacing w:before="12"/>
              <w:ind w:right="426"/>
              <w:rPr>
                <w:sz w:val="18"/>
              </w:rPr>
            </w:pPr>
            <w:r>
              <w:rPr>
                <w:color w:val="414042"/>
                <w:w w:val="95"/>
                <w:sz w:val="18"/>
              </w:rPr>
              <w:t>0.013</w:t>
            </w:r>
          </w:p>
        </w:tc>
        <w:tc>
          <w:tcPr>
            <w:tcW w:w="2599" w:type="dxa"/>
          </w:tcPr>
          <w:p>
            <w:pPr>
              <w:pStyle w:val="TableParagraph"/>
              <w:spacing w:before="12"/>
              <w:ind w:right="1608"/>
              <w:rPr>
                <w:sz w:val="18"/>
              </w:rPr>
            </w:pPr>
            <w:r>
              <w:rPr>
                <w:color w:val="414042"/>
                <w:w w:val="95"/>
                <w:sz w:val="18"/>
              </w:rPr>
              <w:t>0.510</w:t>
            </w:r>
          </w:p>
        </w:tc>
      </w:tr>
      <w:tr>
        <w:trPr>
          <w:trHeight w:val="291" w:hRule="exact"/>
        </w:trPr>
        <w:tc>
          <w:tcPr>
            <w:tcW w:w="1937" w:type="dxa"/>
          </w:tcPr>
          <w:p>
            <w:pPr>
              <w:pStyle w:val="TableParagraph"/>
              <w:spacing w:before="12"/>
              <w:ind w:left="79"/>
              <w:jc w:val="left"/>
              <w:rPr>
                <w:sz w:val="18"/>
              </w:rPr>
            </w:pPr>
            <w:r>
              <w:rPr>
                <w:color w:val="414042"/>
                <w:sz w:val="18"/>
              </w:rPr>
              <w:t>LEUC</w:t>
            </w:r>
          </w:p>
        </w:tc>
        <w:tc>
          <w:tcPr>
            <w:tcW w:w="983" w:type="dxa"/>
          </w:tcPr>
          <w:p>
            <w:pPr>
              <w:pStyle w:val="TableParagraph"/>
              <w:spacing w:before="12"/>
              <w:ind w:right="276"/>
              <w:rPr>
                <w:sz w:val="18"/>
              </w:rPr>
            </w:pPr>
            <w:r>
              <w:rPr>
                <w:color w:val="414042"/>
                <w:w w:val="95"/>
                <w:sz w:val="18"/>
              </w:rPr>
              <w:t>1.598</w:t>
            </w:r>
          </w:p>
        </w:tc>
        <w:tc>
          <w:tcPr>
            <w:tcW w:w="1567" w:type="dxa"/>
          </w:tcPr>
          <w:p>
            <w:pPr>
              <w:pStyle w:val="TableParagraph"/>
              <w:spacing w:before="12"/>
              <w:ind w:right="426"/>
              <w:rPr>
                <w:sz w:val="18"/>
              </w:rPr>
            </w:pPr>
            <w:r>
              <w:rPr>
                <w:color w:val="414042"/>
                <w:w w:val="95"/>
                <w:sz w:val="18"/>
              </w:rPr>
              <w:t>0.025</w:t>
            </w:r>
          </w:p>
        </w:tc>
        <w:tc>
          <w:tcPr>
            <w:tcW w:w="2599" w:type="dxa"/>
          </w:tcPr>
          <w:p>
            <w:pPr>
              <w:pStyle w:val="TableParagraph"/>
              <w:spacing w:before="12"/>
              <w:ind w:right="1608"/>
              <w:rPr>
                <w:sz w:val="18"/>
              </w:rPr>
            </w:pPr>
            <w:r>
              <w:rPr>
                <w:color w:val="414042"/>
                <w:w w:val="95"/>
                <w:sz w:val="18"/>
              </w:rPr>
              <w:t>0.670</w:t>
            </w:r>
          </w:p>
        </w:tc>
      </w:tr>
      <w:tr>
        <w:trPr>
          <w:trHeight w:val="291" w:hRule="exact"/>
        </w:trPr>
        <w:tc>
          <w:tcPr>
            <w:tcW w:w="1937" w:type="dxa"/>
          </w:tcPr>
          <w:p>
            <w:pPr>
              <w:pStyle w:val="TableParagraph"/>
              <w:spacing w:before="12"/>
              <w:ind w:left="79"/>
              <w:jc w:val="left"/>
              <w:rPr>
                <w:sz w:val="18"/>
              </w:rPr>
            </w:pPr>
            <w:r>
              <w:rPr>
                <w:color w:val="414042"/>
                <w:sz w:val="18"/>
              </w:rPr>
              <w:t>MECI</w:t>
            </w:r>
          </w:p>
        </w:tc>
        <w:tc>
          <w:tcPr>
            <w:tcW w:w="983" w:type="dxa"/>
          </w:tcPr>
          <w:p>
            <w:pPr>
              <w:pStyle w:val="TableParagraph"/>
              <w:spacing w:before="12"/>
              <w:ind w:right="276"/>
              <w:rPr>
                <w:sz w:val="18"/>
              </w:rPr>
            </w:pPr>
            <w:r>
              <w:rPr>
                <w:color w:val="414042"/>
                <w:w w:val="95"/>
                <w:sz w:val="18"/>
              </w:rPr>
              <w:t>0.623</w:t>
            </w:r>
          </w:p>
        </w:tc>
        <w:tc>
          <w:tcPr>
            <w:tcW w:w="1567" w:type="dxa"/>
          </w:tcPr>
          <w:p>
            <w:pPr>
              <w:pStyle w:val="TableParagraph"/>
              <w:spacing w:before="12"/>
              <w:ind w:right="426"/>
              <w:rPr>
                <w:sz w:val="18"/>
              </w:rPr>
            </w:pPr>
            <w:r>
              <w:rPr>
                <w:color w:val="414042"/>
                <w:w w:val="95"/>
                <w:sz w:val="18"/>
              </w:rPr>
              <w:t>0.010</w:t>
            </w:r>
          </w:p>
        </w:tc>
        <w:tc>
          <w:tcPr>
            <w:tcW w:w="2599" w:type="dxa"/>
          </w:tcPr>
          <w:p>
            <w:pPr>
              <w:pStyle w:val="TableParagraph"/>
              <w:spacing w:before="12"/>
              <w:ind w:right="1608"/>
              <w:rPr>
                <w:sz w:val="18"/>
              </w:rPr>
            </w:pPr>
            <w:r>
              <w:rPr>
                <w:color w:val="414042"/>
                <w:w w:val="95"/>
                <w:sz w:val="18"/>
              </w:rPr>
              <w:t>0.460</w:t>
            </w:r>
          </w:p>
        </w:tc>
      </w:tr>
      <w:tr>
        <w:trPr>
          <w:trHeight w:val="291" w:hRule="exact"/>
        </w:trPr>
        <w:tc>
          <w:tcPr>
            <w:tcW w:w="1937" w:type="dxa"/>
          </w:tcPr>
          <w:p>
            <w:pPr>
              <w:pStyle w:val="TableParagraph"/>
              <w:spacing w:before="12"/>
              <w:ind w:left="79"/>
              <w:jc w:val="left"/>
              <w:rPr>
                <w:sz w:val="18"/>
              </w:rPr>
            </w:pPr>
            <w:r>
              <w:rPr>
                <w:color w:val="414042"/>
                <w:sz w:val="18"/>
              </w:rPr>
              <w:t>FETI</w:t>
            </w:r>
          </w:p>
        </w:tc>
        <w:tc>
          <w:tcPr>
            <w:tcW w:w="983" w:type="dxa"/>
          </w:tcPr>
          <w:p>
            <w:pPr>
              <w:pStyle w:val="TableParagraph"/>
              <w:spacing w:before="12"/>
              <w:ind w:right="276"/>
              <w:rPr>
                <w:sz w:val="18"/>
              </w:rPr>
            </w:pPr>
            <w:r>
              <w:rPr>
                <w:color w:val="414042"/>
                <w:w w:val="95"/>
                <w:sz w:val="18"/>
              </w:rPr>
              <w:t>1.519</w:t>
            </w:r>
          </w:p>
        </w:tc>
        <w:tc>
          <w:tcPr>
            <w:tcW w:w="1567" w:type="dxa"/>
          </w:tcPr>
          <w:p>
            <w:pPr>
              <w:pStyle w:val="TableParagraph"/>
              <w:spacing w:before="12"/>
              <w:ind w:right="426"/>
              <w:rPr>
                <w:sz w:val="18"/>
              </w:rPr>
            </w:pPr>
            <w:r>
              <w:rPr>
                <w:color w:val="414042"/>
                <w:w w:val="95"/>
                <w:sz w:val="18"/>
              </w:rPr>
              <w:t>0.024</w:t>
            </w:r>
          </w:p>
        </w:tc>
        <w:tc>
          <w:tcPr>
            <w:tcW w:w="2599" w:type="dxa"/>
          </w:tcPr>
          <w:p>
            <w:pPr>
              <w:pStyle w:val="TableParagraph"/>
              <w:spacing w:before="12"/>
              <w:ind w:right="1608"/>
              <w:rPr>
                <w:sz w:val="18"/>
              </w:rPr>
            </w:pPr>
            <w:r>
              <w:rPr>
                <w:color w:val="414042"/>
                <w:w w:val="95"/>
                <w:sz w:val="18"/>
              </w:rPr>
              <w:t>0.730</w:t>
            </w:r>
          </w:p>
        </w:tc>
      </w:tr>
      <w:tr>
        <w:trPr>
          <w:trHeight w:val="291" w:hRule="exact"/>
        </w:trPr>
        <w:tc>
          <w:tcPr>
            <w:tcW w:w="1937" w:type="dxa"/>
          </w:tcPr>
          <w:p>
            <w:pPr>
              <w:pStyle w:val="TableParagraph"/>
              <w:spacing w:before="12"/>
              <w:ind w:left="79"/>
              <w:jc w:val="left"/>
              <w:rPr>
                <w:sz w:val="18"/>
              </w:rPr>
            </w:pPr>
            <w:r>
              <w:rPr>
                <w:color w:val="414042"/>
                <w:sz w:val="18"/>
              </w:rPr>
              <w:t>VALI</w:t>
            </w:r>
          </w:p>
        </w:tc>
        <w:tc>
          <w:tcPr>
            <w:tcW w:w="983" w:type="dxa"/>
          </w:tcPr>
          <w:p>
            <w:pPr>
              <w:pStyle w:val="TableParagraph"/>
              <w:spacing w:before="12"/>
              <w:ind w:right="276"/>
              <w:rPr>
                <w:sz w:val="18"/>
              </w:rPr>
            </w:pPr>
            <w:r>
              <w:rPr>
                <w:color w:val="414042"/>
                <w:w w:val="95"/>
                <w:sz w:val="18"/>
              </w:rPr>
              <w:t>0.963</w:t>
            </w:r>
          </w:p>
        </w:tc>
        <w:tc>
          <w:tcPr>
            <w:tcW w:w="1567" w:type="dxa"/>
          </w:tcPr>
          <w:p>
            <w:pPr>
              <w:pStyle w:val="TableParagraph"/>
              <w:spacing w:before="12"/>
              <w:ind w:right="426"/>
              <w:rPr>
                <w:sz w:val="18"/>
              </w:rPr>
            </w:pPr>
            <w:r>
              <w:rPr>
                <w:color w:val="414042"/>
                <w:w w:val="95"/>
                <w:sz w:val="18"/>
              </w:rPr>
              <w:t>0.015</w:t>
            </w:r>
          </w:p>
        </w:tc>
        <w:tc>
          <w:tcPr>
            <w:tcW w:w="2599" w:type="dxa"/>
          </w:tcPr>
          <w:p>
            <w:pPr>
              <w:pStyle w:val="TableParagraph"/>
              <w:spacing w:before="12"/>
              <w:ind w:right="1608"/>
              <w:rPr>
                <w:sz w:val="18"/>
              </w:rPr>
            </w:pPr>
            <w:r>
              <w:rPr>
                <w:color w:val="414042"/>
                <w:w w:val="95"/>
                <w:sz w:val="18"/>
              </w:rPr>
              <w:t>0.530</w:t>
            </w:r>
          </w:p>
        </w:tc>
      </w:tr>
      <w:tr>
        <w:trPr>
          <w:trHeight w:val="291" w:hRule="exact"/>
        </w:trPr>
        <w:tc>
          <w:tcPr>
            <w:tcW w:w="1937" w:type="dxa"/>
          </w:tcPr>
          <w:p>
            <w:pPr>
              <w:pStyle w:val="TableParagraph"/>
              <w:spacing w:before="12"/>
              <w:ind w:left="79"/>
              <w:jc w:val="left"/>
              <w:rPr>
                <w:sz w:val="18"/>
              </w:rPr>
            </w:pPr>
            <w:r>
              <w:rPr>
                <w:color w:val="414042"/>
                <w:sz w:val="18"/>
              </w:rPr>
              <w:t>Proporción de nutrientes</w:t>
            </w:r>
          </w:p>
        </w:tc>
        <w:tc>
          <w:tcPr>
            <w:tcW w:w="983" w:type="dxa"/>
          </w:tcPr>
          <w:p>
            <w:pPr/>
          </w:p>
        </w:tc>
        <w:tc>
          <w:tcPr>
            <w:tcW w:w="1567" w:type="dxa"/>
          </w:tcPr>
          <w:p>
            <w:pPr/>
          </w:p>
        </w:tc>
        <w:tc>
          <w:tcPr>
            <w:tcW w:w="2599" w:type="dxa"/>
          </w:tcPr>
          <w:p>
            <w:pPr/>
          </w:p>
        </w:tc>
      </w:tr>
      <w:tr>
        <w:trPr>
          <w:trHeight w:val="291" w:hRule="exact"/>
        </w:trPr>
        <w:tc>
          <w:tcPr>
            <w:tcW w:w="1937" w:type="dxa"/>
          </w:tcPr>
          <w:p>
            <w:pPr>
              <w:pStyle w:val="TableParagraph"/>
              <w:spacing w:before="12"/>
              <w:ind w:left="79"/>
              <w:jc w:val="left"/>
              <w:rPr>
                <w:sz w:val="18"/>
              </w:rPr>
            </w:pPr>
            <w:r>
              <w:rPr>
                <w:color w:val="414042"/>
                <w:sz w:val="18"/>
              </w:rPr>
              <w:t>Ca:P</w:t>
            </w:r>
          </w:p>
        </w:tc>
        <w:tc>
          <w:tcPr>
            <w:tcW w:w="983" w:type="dxa"/>
          </w:tcPr>
          <w:p>
            <w:pPr>
              <w:pStyle w:val="TableParagraph"/>
              <w:spacing w:before="12"/>
              <w:ind w:right="276"/>
              <w:rPr>
                <w:sz w:val="18"/>
              </w:rPr>
            </w:pPr>
            <w:r>
              <w:rPr>
                <w:color w:val="414042"/>
                <w:sz w:val="18"/>
              </w:rPr>
              <w:t>51:49 o</w:t>
            </w:r>
          </w:p>
        </w:tc>
        <w:tc>
          <w:tcPr>
            <w:tcW w:w="1567" w:type="dxa"/>
          </w:tcPr>
          <w:p>
            <w:pPr>
              <w:pStyle w:val="TableParagraph"/>
              <w:spacing w:before="12"/>
              <w:ind w:right="426"/>
              <w:rPr>
                <w:sz w:val="18"/>
              </w:rPr>
            </w:pPr>
            <w:r>
              <w:rPr>
                <w:color w:val="414042"/>
                <w:w w:val="95"/>
                <w:sz w:val="18"/>
              </w:rPr>
              <w:t>1.121:1.0</w:t>
            </w:r>
          </w:p>
        </w:tc>
        <w:tc>
          <w:tcPr>
            <w:tcW w:w="2599" w:type="dxa"/>
          </w:tcPr>
          <w:p>
            <w:pPr/>
          </w:p>
        </w:tc>
      </w:tr>
      <w:tr>
        <w:trPr>
          <w:trHeight w:val="267" w:hRule="exact"/>
        </w:trPr>
        <w:tc>
          <w:tcPr>
            <w:tcW w:w="1937" w:type="dxa"/>
            <w:tcBorders>
              <w:bottom w:val="single" w:sz="4" w:space="0" w:color="87226C"/>
            </w:tcBorders>
          </w:tcPr>
          <w:p>
            <w:pPr>
              <w:pStyle w:val="TableParagraph"/>
              <w:spacing w:before="12"/>
              <w:ind w:left="79"/>
              <w:jc w:val="left"/>
              <w:rPr>
                <w:sz w:val="18"/>
              </w:rPr>
            </w:pPr>
            <w:r>
              <w:rPr>
                <w:color w:val="414042"/>
                <w:sz w:val="18"/>
              </w:rPr>
              <w:t>Zn:Ca</w:t>
            </w:r>
          </w:p>
        </w:tc>
        <w:tc>
          <w:tcPr>
            <w:tcW w:w="983" w:type="dxa"/>
            <w:tcBorders>
              <w:bottom w:val="single" w:sz="4" w:space="0" w:color="87226C"/>
            </w:tcBorders>
          </w:tcPr>
          <w:p>
            <w:pPr>
              <w:pStyle w:val="TableParagraph"/>
              <w:spacing w:before="12"/>
              <w:ind w:right="276"/>
              <w:rPr>
                <w:sz w:val="18"/>
              </w:rPr>
            </w:pPr>
            <w:r>
              <w:rPr>
                <w:color w:val="414042"/>
                <w:sz w:val="18"/>
              </w:rPr>
              <w:t>100:0 o</w:t>
            </w:r>
          </w:p>
        </w:tc>
        <w:tc>
          <w:tcPr>
            <w:tcW w:w="1567" w:type="dxa"/>
            <w:tcBorders>
              <w:bottom w:val="single" w:sz="4" w:space="0" w:color="87226C"/>
            </w:tcBorders>
          </w:tcPr>
          <w:p>
            <w:pPr>
              <w:pStyle w:val="TableParagraph"/>
              <w:spacing w:before="12"/>
              <w:ind w:right="426"/>
              <w:rPr>
                <w:sz w:val="18"/>
              </w:rPr>
            </w:pPr>
            <w:r>
              <w:rPr>
                <w:color w:val="414042"/>
                <w:w w:val="90"/>
                <w:sz w:val="18"/>
              </w:rPr>
              <w:t>11426.381:1</w:t>
            </w:r>
          </w:p>
        </w:tc>
        <w:tc>
          <w:tcPr>
            <w:tcW w:w="2599" w:type="dxa"/>
            <w:tcBorders>
              <w:bottom w:val="single" w:sz="4" w:space="0" w:color="87226C"/>
            </w:tcBorders>
          </w:tcPr>
          <w:p>
            <w:pPr/>
          </w:p>
        </w:tc>
      </w:tr>
    </w:tbl>
    <w:p>
      <w:pPr>
        <w:spacing w:before="104"/>
        <w:ind w:left="117" w:right="0" w:firstLine="0"/>
        <w:jc w:val="both"/>
        <w:rPr>
          <w:sz w:val="16"/>
        </w:rPr>
      </w:pPr>
      <w:r>
        <w:rPr>
          <w:color w:val="414042"/>
          <w:sz w:val="16"/>
        </w:rPr>
        <w:t>*No mantiene el nivel recomendado por el </w:t>
      </w:r>
      <w:r>
        <w:rPr>
          <w:color w:val="414042"/>
          <w:sz w:val="14"/>
        </w:rPr>
        <w:t>NRC </w:t>
      </w:r>
      <w:r>
        <w:rPr>
          <w:color w:val="414042"/>
          <w:sz w:val="16"/>
        </w:rPr>
        <w:t>(1998). </w:t>
      </w:r>
      <w:r>
        <w:rPr>
          <w:rFonts w:ascii="Palatino Linotype"/>
          <w:i/>
          <w:color w:val="414042"/>
          <w:sz w:val="16"/>
        </w:rPr>
        <w:t>Nutrient Requirements of Swine</w:t>
      </w:r>
      <w:r>
        <w:rPr>
          <w:color w:val="414042"/>
          <w:sz w:val="16"/>
        </w:rPr>
        <w:t>.</w:t>
      </w:r>
    </w:p>
    <w:p>
      <w:pPr>
        <w:pStyle w:val="BodyText"/>
        <w:spacing w:before="10"/>
        <w:rPr>
          <w:sz w:val="23"/>
        </w:rPr>
      </w:pPr>
    </w:p>
    <w:p>
      <w:pPr>
        <w:pStyle w:val="BodyText"/>
        <w:spacing w:line="249" w:lineRule="auto"/>
        <w:ind w:left="117" w:right="111"/>
        <w:jc w:val="both"/>
      </w:pPr>
      <w:r>
        <w:rPr>
          <w:color w:val="414042"/>
        </w:rPr>
        <w:t>Como se puede </w:t>
      </w:r>
      <w:r>
        <w:rPr>
          <w:color w:val="414042"/>
          <w:spacing w:val="-4"/>
        </w:rPr>
        <w:t>comprobar, </w:t>
      </w:r>
      <w:r>
        <w:rPr>
          <w:color w:val="414042"/>
        </w:rPr>
        <w:t>la dieta incluye todos los alimentos que el productor tiene</w:t>
      </w:r>
      <w:r>
        <w:rPr>
          <w:color w:val="414042"/>
          <w:spacing w:val="-13"/>
        </w:rPr>
        <w:t> </w:t>
      </w:r>
      <w:r>
        <w:rPr>
          <w:color w:val="414042"/>
        </w:rPr>
        <w:t>disponibles</w:t>
      </w:r>
      <w:r>
        <w:rPr>
          <w:color w:val="414042"/>
          <w:spacing w:val="-13"/>
        </w:rPr>
        <w:t> </w:t>
      </w:r>
      <w:r>
        <w:rPr>
          <w:color w:val="414042"/>
        </w:rPr>
        <w:t>y</w:t>
      </w:r>
      <w:r>
        <w:rPr>
          <w:color w:val="414042"/>
          <w:spacing w:val="-13"/>
        </w:rPr>
        <w:t> </w:t>
      </w:r>
      <w:r>
        <w:rPr>
          <w:color w:val="414042"/>
        </w:rPr>
        <w:t>algunos</w:t>
      </w:r>
      <w:r>
        <w:rPr>
          <w:color w:val="414042"/>
          <w:spacing w:val="-13"/>
        </w:rPr>
        <w:t> </w:t>
      </w:r>
      <w:r>
        <w:rPr>
          <w:color w:val="414042"/>
        </w:rPr>
        <w:t>otros</w:t>
      </w:r>
      <w:r>
        <w:rPr>
          <w:color w:val="414042"/>
          <w:spacing w:val="-13"/>
        </w:rPr>
        <w:t> </w:t>
      </w:r>
      <w:r>
        <w:rPr>
          <w:color w:val="414042"/>
        </w:rPr>
        <w:t>que</w:t>
      </w:r>
      <w:r>
        <w:rPr>
          <w:color w:val="414042"/>
          <w:spacing w:val="-13"/>
        </w:rPr>
        <w:t> </w:t>
      </w:r>
      <w:r>
        <w:rPr>
          <w:color w:val="414042"/>
        </w:rPr>
        <w:t>decidió</w:t>
      </w:r>
      <w:r>
        <w:rPr>
          <w:color w:val="414042"/>
          <w:spacing w:val="-13"/>
        </w:rPr>
        <w:t> </w:t>
      </w:r>
      <w:r>
        <w:rPr>
          <w:color w:val="414042"/>
          <w:spacing w:val="-3"/>
        </w:rPr>
        <w:t>incluir.</w:t>
      </w:r>
      <w:r>
        <w:rPr>
          <w:color w:val="414042"/>
          <w:spacing w:val="-13"/>
        </w:rPr>
        <w:t> </w:t>
      </w:r>
      <w:r>
        <w:rPr>
          <w:color w:val="414042"/>
        </w:rPr>
        <w:t>Tiene</w:t>
      </w:r>
      <w:r>
        <w:rPr>
          <w:color w:val="414042"/>
          <w:spacing w:val="-13"/>
        </w:rPr>
        <w:t> </w:t>
      </w:r>
      <w:r>
        <w:rPr>
          <w:color w:val="414042"/>
        </w:rPr>
        <w:t>un</w:t>
      </w:r>
      <w:r>
        <w:rPr>
          <w:color w:val="414042"/>
          <w:spacing w:val="-13"/>
        </w:rPr>
        <w:t> </w:t>
      </w:r>
      <w:r>
        <w:rPr>
          <w:color w:val="414042"/>
        </w:rPr>
        <w:t>costo</w:t>
      </w:r>
      <w:r>
        <w:rPr>
          <w:color w:val="414042"/>
          <w:spacing w:val="-13"/>
        </w:rPr>
        <w:t> </w:t>
      </w:r>
      <w:r>
        <w:rPr>
          <w:color w:val="414042"/>
        </w:rPr>
        <w:t>de</w:t>
      </w:r>
      <w:r>
        <w:rPr>
          <w:color w:val="414042"/>
          <w:spacing w:val="-13"/>
        </w:rPr>
        <w:t> </w:t>
      </w:r>
      <w:r>
        <w:rPr>
          <w:color w:val="414042"/>
        </w:rPr>
        <w:t>$4,792.35/ ton. métrica de</w:t>
      </w:r>
      <w:r>
        <w:rPr>
          <w:color w:val="414042"/>
          <w:spacing w:val="1"/>
        </w:rPr>
        <w:t> </w:t>
      </w:r>
      <w:r>
        <w:rPr>
          <w:color w:val="414042"/>
        </w:rPr>
        <w:t>alimento.</w:t>
      </w:r>
    </w:p>
    <w:p>
      <w:pPr>
        <w:pStyle w:val="BodyText"/>
        <w:rPr>
          <w:sz w:val="23"/>
        </w:rPr>
      </w:pPr>
    </w:p>
    <w:p>
      <w:pPr>
        <w:pStyle w:val="BodyText"/>
        <w:spacing w:line="249" w:lineRule="auto"/>
        <w:ind w:left="117" w:right="111"/>
        <w:jc w:val="both"/>
      </w:pPr>
      <w:r>
        <w:rPr>
          <w:color w:val="414042"/>
        </w:rPr>
        <w:t>Con respecto al aporte de nutrientes, podemos concluir que la dieta cubre los requerimientos nutritivos (energía metabolizable, proteína, Ca, </w:t>
      </w:r>
      <w:r>
        <w:rPr>
          <w:color w:val="414042"/>
          <w:spacing w:val="-16"/>
        </w:rPr>
        <w:t>P, </w:t>
      </w:r>
      <w:r>
        <w:rPr>
          <w:color w:val="414042"/>
        </w:rPr>
        <w:t>aminoácidos, etc.)</w:t>
      </w:r>
      <w:r>
        <w:rPr>
          <w:color w:val="414042"/>
          <w:spacing w:val="-8"/>
        </w:rPr>
        <w:t> </w:t>
      </w:r>
      <w:r>
        <w:rPr>
          <w:color w:val="414042"/>
        </w:rPr>
        <w:t>de</w:t>
      </w:r>
      <w:r>
        <w:rPr>
          <w:color w:val="414042"/>
          <w:spacing w:val="-8"/>
        </w:rPr>
        <w:t> </w:t>
      </w:r>
      <w:r>
        <w:rPr>
          <w:color w:val="414042"/>
        </w:rPr>
        <w:t>esta</w:t>
      </w:r>
      <w:r>
        <w:rPr>
          <w:color w:val="414042"/>
          <w:spacing w:val="-8"/>
        </w:rPr>
        <w:t> </w:t>
      </w:r>
      <w:r>
        <w:rPr>
          <w:color w:val="414042"/>
        </w:rPr>
        <w:t>clase</w:t>
      </w:r>
      <w:r>
        <w:rPr>
          <w:color w:val="414042"/>
          <w:spacing w:val="-8"/>
        </w:rPr>
        <w:t> </w:t>
      </w:r>
      <w:r>
        <w:rPr>
          <w:color w:val="414042"/>
        </w:rPr>
        <w:t>de</w:t>
      </w:r>
      <w:r>
        <w:rPr>
          <w:color w:val="414042"/>
          <w:spacing w:val="-8"/>
        </w:rPr>
        <w:t> </w:t>
      </w:r>
      <w:r>
        <w:rPr>
          <w:color w:val="414042"/>
        </w:rPr>
        <w:t>animales</w:t>
      </w:r>
      <w:r>
        <w:rPr>
          <w:color w:val="414042"/>
          <w:spacing w:val="-8"/>
        </w:rPr>
        <w:t> </w:t>
      </w:r>
      <w:r>
        <w:rPr>
          <w:color w:val="414042"/>
        </w:rPr>
        <w:t>con</w:t>
      </w:r>
      <w:r>
        <w:rPr>
          <w:color w:val="414042"/>
          <w:spacing w:val="-8"/>
        </w:rPr>
        <w:t> </w:t>
      </w:r>
      <w:r>
        <w:rPr>
          <w:color w:val="414042"/>
        </w:rPr>
        <w:t>el</w:t>
      </w:r>
      <w:r>
        <w:rPr>
          <w:color w:val="414042"/>
          <w:spacing w:val="-8"/>
        </w:rPr>
        <w:t> </w:t>
      </w:r>
      <w:r>
        <w:rPr>
          <w:color w:val="414042"/>
        </w:rPr>
        <w:t>comportamiento</w:t>
      </w:r>
      <w:r>
        <w:rPr>
          <w:color w:val="414042"/>
          <w:spacing w:val="-8"/>
        </w:rPr>
        <w:t> </w:t>
      </w:r>
      <w:r>
        <w:rPr>
          <w:color w:val="414042"/>
        </w:rPr>
        <w:t>señalado,</w:t>
      </w:r>
      <w:r>
        <w:rPr>
          <w:color w:val="414042"/>
          <w:spacing w:val="-8"/>
        </w:rPr>
        <w:t> </w:t>
      </w:r>
      <w:r>
        <w:rPr>
          <w:color w:val="414042"/>
        </w:rPr>
        <w:t>excepto</w:t>
      </w:r>
      <w:r>
        <w:rPr>
          <w:color w:val="414042"/>
          <w:spacing w:val="-8"/>
        </w:rPr>
        <w:t> </w:t>
      </w:r>
      <w:r>
        <w:rPr>
          <w:color w:val="414042"/>
        </w:rPr>
        <w:t>para</w:t>
      </w:r>
      <w:r>
        <w:rPr>
          <w:color w:val="414042"/>
          <w:spacing w:val="-8"/>
        </w:rPr>
        <w:t> </w:t>
      </w:r>
      <w:r>
        <w:rPr>
          <w:color w:val="414042"/>
        </w:rPr>
        <w:t>el</w:t>
      </w:r>
      <w:r>
        <w:rPr>
          <w:color w:val="414042"/>
          <w:spacing w:val="-8"/>
        </w:rPr>
        <w:t> </w:t>
      </w:r>
      <w:r>
        <w:rPr>
          <w:color w:val="414042"/>
          <w:sz w:val="20"/>
        </w:rPr>
        <w:t>I</w:t>
      </w:r>
      <w:r>
        <w:rPr>
          <w:color w:val="414042"/>
        </w:rPr>
        <w:t>, que presenta una ligera</w:t>
      </w:r>
      <w:r>
        <w:rPr>
          <w:color w:val="414042"/>
          <w:spacing w:val="-24"/>
        </w:rPr>
        <w:t> </w:t>
      </w:r>
      <w:r>
        <w:rPr>
          <w:color w:val="414042"/>
        </w:rPr>
        <w:t>carencia.</w:t>
      </w:r>
    </w:p>
    <w:p>
      <w:pPr>
        <w:spacing w:after="0" w:line="249" w:lineRule="auto"/>
        <w:jc w:val="both"/>
        <w:sectPr>
          <w:pgSz w:w="9640" w:h="13040"/>
          <w:pgMar w:header="0" w:footer="939" w:top="1100" w:bottom="1120" w:left="1300" w:right="1020"/>
        </w:sectPr>
      </w:pPr>
    </w:p>
    <w:p>
      <w:pPr>
        <w:pStyle w:val="BodyText"/>
        <w:ind w:left="1212"/>
        <w:rPr>
          <w:sz w:val="20"/>
        </w:rPr>
      </w:pPr>
      <w:r>
        <w:rPr>
          <w:sz w:val="20"/>
        </w:rPr>
        <w:pict>
          <v:group style="width:224.7pt;height:215.55pt;mso-position-horizontal-relative:char;mso-position-vertical-relative:line" coordorigin="0,0" coordsize="4494,4311">
            <v:rect style="position:absolute;left:30;top:30;width:4464;height:4212" filled="true" fillcolor="#000000" stroked="false">
              <v:fill opacity="26214f" type="solid"/>
            </v:rect>
            <v:shape style="position:absolute;left:0;top:0;width:4248;height:3992" type="#_x0000_t75" stroked="false">
              <v:imagedata r:id="rId60" o:title=""/>
            </v:shape>
            <v:shape style="position:absolute;left:1;top:4151;width:3282;height:160" type="#_x0000_t202" filled="false" stroked="false">
              <v:textbox inset="0,0,0,0">
                <w:txbxContent>
                  <w:p>
                    <w:pPr>
                      <w:spacing w:line="152" w:lineRule="exact" w:before="0"/>
                      <w:ind w:left="0" w:right="-10" w:firstLine="0"/>
                      <w:jc w:val="left"/>
                      <w:rPr>
                        <w:sz w:val="16"/>
                      </w:rPr>
                    </w:pPr>
                    <w:r>
                      <w:rPr>
                        <w:color w:val="414042"/>
                        <w:sz w:val="16"/>
                      </w:rPr>
                      <w:t>Figura 16. Cerdo destetado en etapa de</w:t>
                    </w:r>
                    <w:r>
                      <w:rPr>
                        <w:color w:val="414042"/>
                        <w:spacing w:val="-16"/>
                        <w:sz w:val="16"/>
                      </w:rPr>
                      <w:t> </w:t>
                    </w:r>
                    <w:r>
                      <w:rPr>
                        <w:color w:val="414042"/>
                        <w:sz w:val="16"/>
                      </w:rPr>
                      <w:t>crecimiento</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3"/>
        </w:rPr>
      </w:pPr>
    </w:p>
    <w:p>
      <w:pPr>
        <w:spacing w:before="68"/>
        <w:ind w:left="673" w:right="0" w:firstLine="0"/>
        <w:jc w:val="left"/>
        <w:rPr>
          <w:sz w:val="16"/>
        </w:rPr>
      </w:pPr>
      <w:r>
        <w:rPr/>
        <w:pict>
          <v:group style="position:absolute;margin-left:100.27034pt;margin-top:-173.041443pt;width:279.45pt;height:179.7pt;mso-position-horizontal-relative:page;mso-position-vertical-relative:paragraph;z-index:-620968" coordorigin="2005,-3461" coordsize="5589,3594">
            <v:rect style="position:absolute;left:2035;top:-3431;width:5558;height:3564" filled="true" fillcolor="#000000" stroked="false">
              <v:fill opacity="26214f" type="solid"/>
            </v:rect>
            <v:shape style="position:absolute;left:2005;top:-3461;width:5344;height:3341" type="#_x0000_t75" stroked="false">
              <v:imagedata r:id="rId61" o:title=""/>
            </v:shape>
            <w10:wrap type="none"/>
          </v:group>
        </w:pict>
      </w:r>
      <w:r>
        <w:rPr>
          <w:color w:val="414042"/>
          <w:sz w:val="16"/>
        </w:rPr>
        <w:t>Figura 17. Nave con corrales de cerdos en etapa de crecimiento</w:t>
      </w:r>
    </w:p>
    <w:p>
      <w:pPr>
        <w:spacing w:after="0"/>
        <w:jc w:val="left"/>
        <w:rPr>
          <w:sz w:val="16"/>
        </w:rPr>
        <w:sectPr>
          <w:pgSz w:w="9640" w:h="13040"/>
          <w:pgMar w:header="0" w:footer="939" w:top="1120" w:bottom="1120" w:left="1340" w:right="1340"/>
        </w:sectPr>
      </w:pPr>
    </w:p>
    <w:p>
      <w:pPr>
        <w:pStyle w:val="Heading2"/>
        <w:spacing w:line="240" w:lineRule="auto" w:before="3"/>
        <w:ind w:left="360" w:right="0"/>
        <w:jc w:val="left"/>
      </w:pPr>
      <w:r>
        <w:rPr>
          <w:color w:val="414042"/>
          <w:w w:val="95"/>
        </w:rPr>
        <w:t>Ejercicio 3. Balanceo de una dieta para cerdos en finalización</w:t>
      </w:r>
    </w:p>
    <w:p>
      <w:pPr>
        <w:pStyle w:val="BodyText"/>
        <w:rPr>
          <w:rFonts w:ascii="Palatino Linotype"/>
          <w:b/>
          <w:sz w:val="15"/>
        </w:rPr>
      </w:pPr>
      <w:r>
        <w:rPr/>
        <w:pict>
          <v:group style="position:absolute;margin-left:120.063438pt;margin-top:12.107544pt;width:268.3pt;height:182.6pt;mso-position-horizontal-relative:page;mso-position-vertical-relative:paragraph;z-index:3928;mso-wrap-distance-left:0;mso-wrap-distance-right:0" coordorigin="2401,242" coordsize="5366,3652">
            <v:rect style="position:absolute;left:2431;top:272;width:5335;height:3622" filled="true" fillcolor="#000000" stroked="false">
              <v:fill opacity="26214f" type="solid"/>
            </v:rect>
            <v:shape style="position:absolute;left:2401;top:242;width:5119;height:3403" type="#_x0000_t75" stroked="false">
              <v:imagedata r:id="rId62" o:title=""/>
            </v:shape>
            <v:shape style="position:absolute;left:2431;top:272;width:5336;height:3622" type="#_x0000_t202" filled="false" stroked="false">
              <v:textbox inset="0,0,0,0">
                <w:txbxContent>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5"/>
                      <w:rPr>
                        <w:rFonts w:ascii="Palatino Linotype"/>
                        <w:b/>
                        <w:sz w:val="19"/>
                      </w:rPr>
                    </w:pPr>
                  </w:p>
                  <w:p>
                    <w:pPr>
                      <w:spacing w:line="122" w:lineRule="exact" w:before="0"/>
                      <w:ind w:left="-14" w:right="0" w:firstLine="0"/>
                      <w:jc w:val="left"/>
                      <w:rPr>
                        <w:sz w:val="16"/>
                      </w:rPr>
                    </w:pPr>
                    <w:r>
                      <w:rPr>
                        <w:color w:val="414042"/>
                        <w:sz w:val="16"/>
                      </w:rPr>
                      <w:t>Figura 18. Cerdos en etapa de finalización</w:t>
                    </w:r>
                  </w:p>
                </w:txbxContent>
              </v:textbox>
              <w10:wrap type="none"/>
            </v:shape>
            <w10:wrap type="topAndBottom"/>
          </v:group>
        </w:pict>
      </w:r>
    </w:p>
    <w:p>
      <w:pPr>
        <w:pStyle w:val="BodyText"/>
        <w:rPr>
          <w:rFonts w:ascii="Palatino Linotype"/>
          <w:b/>
          <w:sz w:val="20"/>
        </w:rPr>
      </w:pPr>
    </w:p>
    <w:p>
      <w:pPr>
        <w:pStyle w:val="BodyText"/>
        <w:spacing w:before="5"/>
        <w:rPr>
          <w:rFonts w:ascii="Palatino Linotype"/>
          <w:b/>
          <w:sz w:val="19"/>
        </w:rPr>
      </w:pPr>
      <w:r>
        <w:rPr/>
        <w:pict>
          <v:group style="position:absolute;margin-left:133.866104pt;margin-top:15.029789pt;width:240.3pt;height:185pt;mso-position-horizontal-relative:page;mso-position-vertical-relative:paragraph;z-index:4000;mso-wrap-distance-left:0;mso-wrap-distance-right:0" coordorigin="2677,301" coordsize="4806,3700">
            <v:rect style="position:absolute;left:2716;top:331;width:4766;height:3600" filled="true" fillcolor="#000000" stroked="false">
              <v:fill opacity="26214f" type="solid"/>
            </v:rect>
            <v:shape style="position:absolute;left:2686;top:301;width:4549;height:3381" type="#_x0000_t75" stroked="false">
              <v:imagedata r:id="rId63" o:title=""/>
            </v:shape>
            <v:shape style="position:absolute;left:2677;top:3840;width:85;height:160" type="#_x0000_t202" filled="false" stroked="false">
              <v:textbox inset="0,0,0,0">
                <w:txbxContent>
                  <w:p>
                    <w:pPr>
                      <w:spacing w:line="152" w:lineRule="exact" w:before="0"/>
                      <w:ind w:left="0" w:right="0" w:firstLine="0"/>
                      <w:jc w:val="left"/>
                      <w:rPr>
                        <w:sz w:val="16"/>
                      </w:rPr>
                    </w:pPr>
                    <w:r>
                      <w:rPr>
                        <w:color w:val="414042"/>
                        <w:w w:val="95"/>
                        <w:sz w:val="16"/>
                      </w:rPr>
                      <w:t>F</w:t>
                    </w:r>
                  </w:p>
                </w:txbxContent>
              </v:textbox>
              <w10:wrap type="none"/>
            </v:shape>
            <v:shape style="position:absolute;left:2716;top:331;width:4767;height:3600" type="#_x0000_t202" filled="false" stroked="false">
              <v:textbox inset="0,0,0,0">
                <w:txbxContent>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0"/>
                      <w:rPr>
                        <w:rFonts w:ascii="Palatino Linotype"/>
                        <w:b/>
                        <w:sz w:val="16"/>
                      </w:rPr>
                    </w:pPr>
                  </w:p>
                  <w:p>
                    <w:pPr>
                      <w:spacing w:line="240" w:lineRule="auto" w:before="10"/>
                      <w:rPr>
                        <w:rFonts w:ascii="Palatino Linotype"/>
                        <w:b/>
                        <w:sz w:val="17"/>
                      </w:rPr>
                    </w:pPr>
                  </w:p>
                  <w:p>
                    <w:pPr>
                      <w:spacing w:line="122" w:lineRule="exact" w:before="0"/>
                      <w:ind w:left="45" w:right="0" w:firstLine="0"/>
                      <w:jc w:val="left"/>
                      <w:rPr>
                        <w:sz w:val="16"/>
                      </w:rPr>
                    </w:pPr>
                    <w:r>
                      <w:rPr>
                        <w:color w:val="414042"/>
                        <w:sz w:val="16"/>
                      </w:rPr>
                      <w:t>igura 19. Cerdos en etapa de finalización</w:t>
                    </w:r>
                  </w:p>
                </w:txbxContent>
              </v:textbox>
              <w10:wrap type="none"/>
            </v:shape>
            <w10:wrap type="topAndBottom"/>
          </v:group>
        </w:pict>
      </w:r>
    </w:p>
    <w:p>
      <w:pPr>
        <w:pStyle w:val="BodyText"/>
        <w:spacing w:before="6"/>
        <w:rPr>
          <w:rFonts w:ascii="Palatino Linotype"/>
          <w:b/>
          <w:sz w:val="14"/>
        </w:rPr>
      </w:pPr>
    </w:p>
    <w:p>
      <w:pPr>
        <w:pStyle w:val="ListParagraph"/>
        <w:numPr>
          <w:ilvl w:val="1"/>
          <w:numId w:val="14"/>
        </w:numPr>
        <w:tabs>
          <w:tab w:pos="1005" w:val="left" w:leader="none"/>
        </w:tabs>
        <w:spacing w:line="249" w:lineRule="auto" w:before="56" w:after="0"/>
        <w:ind w:left="1004" w:right="112" w:hanging="360"/>
        <w:jc w:val="left"/>
        <w:rPr>
          <w:sz w:val="22"/>
        </w:rPr>
      </w:pPr>
      <w:r>
        <w:rPr>
          <w:color w:val="414042"/>
          <w:sz w:val="22"/>
        </w:rPr>
        <w:t>Coloque un título relacionado con la dieta a balancear: Dieta para cerdos en</w:t>
      </w:r>
      <w:r>
        <w:rPr>
          <w:color w:val="414042"/>
          <w:spacing w:val="-30"/>
          <w:sz w:val="22"/>
        </w:rPr>
        <w:t> </w:t>
      </w:r>
      <w:r>
        <w:rPr>
          <w:color w:val="414042"/>
          <w:sz w:val="22"/>
        </w:rPr>
        <w:t>finalización.</w:t>
      </w:r>
    </w:p>
    <w:p>
      <w:pPr>
        <w:pStyle w:val="ListParagraph"/>
        <w:numPr>
          <w:ilvl w:val="1"/>
          <w:numId w:val="14"/>
        </w:numPr>
        <w:tabs>
          <w:tab w:pos="1005" w:val="left" w:leader="none"/>
        </w:tabs>
        <w:spacing w:line="249" w:lineRule="auto" w:before="1" w:after="0"/>
        <w:ind w:left="1004" w:right="112" w:hanging="360"/>
        <w:jc w:val="left"/>
        <w:rPr>
          <w:sz w:val="22"/>
        </w:rPr>
      </w:pPr>
      <w:r>
        <w:rPr>
          <w:color w:val="414042"/>
          <w:sz w:val="22"/>
        </w:rPr>
        <w:t>Coloque</w:t>
      </w:r>
      <w:r>
        <w:rPr>
          <w:color w:val="414042"/>
          <w:spacing w:val="-6"/>
          <w:sz w:val="22"/>
        </w:rPr>
        <w:t> </w:t>
      </w:r>
      <w:r>
        <w:rPr>
          <w:color w:val="414042"/>
          <w:sz w:val="22"/>
        </w:rPr>
        <w:t>un</w:t>
      </w:r>
      <w:r>
        <w:rPr>
          <w:color w:val="414042"/>
          <w:spacing w:val="-6"/>
          <w:sz w:val="22"/>
        </w:rPr>
        <w:t> </w:t>
      </w:r>
      <w:r>
        <w:rPr>
          <w:color w:val="414042"/>
          <w:sz w:val="22"/>
        </w:rPr>
        <w:t>subtítulo.</w:t>
      </w:r>
      <w:r>
        <w:rPr>
          <w:color w:val="414042"/>
          <w:spacing w:val="-6"/>
          <w:sz w:val="22"/>
        </w:rPr>
        <w:t> </w:t>
      </w:r>
      <w:r>
        <w:rPr>
          <w:color w:val="414042"/>
          <w:sz w:val="22"/>
        </w:rPr>
        <w:t>Se</w:t>
      </w:r>
      <w:r>
        <w:rPr>
          <w:color w:val="414042"/>
          <w:spacing w:val="-6"/>
          <w:sz w:val="22"/>
        </w:rPr>
        <w:t> </w:t>
      </w:r>
      <w:r>
        <w:rPr>
          <w:color w:val="414042"/>
          <w:sz w:val="22"/>
        </w:rPr>
        <w:t>sugiere</w:t>
      </w:r>
      <w:r>
        <w:rPr>
          <w:color w:val="414042"/>
          <w:spacing w:val="-6"/>
          <w:sz w:val="22"/>
        </w:rPr>
        <w:t> </w:t>
      </w:r>
      <w:r>
        <w:rPr>
          <w:color w:val="414042"/>
          <w:sz w:val="22"/>
        </w:rPr>
        <w:t>anotar</w:t>
      </w:r>
      <w:r>
        <w:rPr>
          <w:color w:val="414042"/>
          <w:spacing w:val="-6"/>
          <w:sz w:val="22"/>
        </w:rPr>
        <w:t> </w:t>
      </w:r>
      <w:r>
        <w:rPr>
          <w:color w:val="414042"/>
          <w:sz w:val="22"/>
        </w:rPr>
        <w:t>el</w:t>
      </w:r>
      <w:r>
        <w:rPr>
          <w:color w:val="414042"/>
          <w:spacing w:val="-6"/>
          <w:sz w:val="22"/>
        </w:rPr>
        <w:t> </w:t>
      </w:r>
      <w:r>
        <w:rPr>
          <w:color w:val="414042"/>
          <w:spacing w:val="-3"/>
          <w:sz w:val="22"/>
        </w:rPr>
        <w:t>nombre</w:t>
      </w:r>
      <w:r>
        <w:rPr>
          <w:color w:val="414042"/>
          <w:spacing w:val="-6"/>
          <w:sz w:val="22"/>
        </w:rPr>
        <w:t> </w:t>
      </w:r>
      <w:r>
        <w:rPr>
          <w:color w:val="414042"/>
          <w:sz w:val="22"/>
        </w:rPr>
        <w:t>del</w:t>
      </w:r>
      <w:r>
        <w:rPr>
          <w:color w:val="414042"/>
          <w:spacing w:val="-6"/>
          <w:sz w:val="22"/>
        </w:rPr>
        <w:t> </w:t>
      </w:r>
      <w:r>
        <w:rPr>
          <w:color w:val="414042"/>
          <w:sz w:val="22"/>
        </w:rPr>
        <w:t>productor</w:t>
      </w:r>
      <w:r>
        <w:rPr>
          <w:color w:val="414042"/>
          <w:spacing w:val="-6"/>
          <w:sz w:val="22"/>
        </w:rPr>
        <w:t> </w:t>
      </w:r>
      <w:r>
        <w:rPr>
          <w:color w:val="414042"/>
          <w:sz w:val="22"/>
        </w:rPr>
        <w:t>de</w:t>
      </w:r>
      <w:r>
        <w:rPr>
          <w:color w:val="414042"/>
          <w:spacing w:val="-6"/>
          <w:sz w:val="22"/>
        </w:rPr>
        <w:t> </w:t>
      </w:r>
      <w:r>
        <w:rPr>
          <w:color w:val="414042"/>
          <w:sz w:val="22"/>
        </w:rPr>
        <w:t>los animales a alimentar o de la</w:t>
      </w:r>
      <w:r>
        <w:rPr>
          <w:color w:val="414042"/>
          <w:spacing w:val="-37"/>
          <w:sz w:val="22"/>
        </w:rPr>
        <w:t> </w:t>
      </w:r>
      <w:r>
        <w:rPr>
          <w:color w:val="414042"/>
          <w:sz w:val="22"/>
        </w:rPr>
        <w:t>explotación.</w:t>
      </w:r>
    </w:p>
    <w:p>
      <w:pPr>
        <w:pStyle w:val="ListParagraph"/>
        <w:numPr>
          <w:ilvl w:val="1"/>
          <w:numId w:val="14"/>
        </w:numPr>
        <w:tabs>
          <w:tab w:pos="1005" w:val="left" w:leader="none"/>
        </w:tabs>
        <w:spacing w:line="240" w:lineRule="auto" w:before="1" w:after="0"/>
        <w:ind w:left="1004" w:right="0" w:hanging="360"/>
        <w:jc w:val="left"/>
        <w:rPr>
          <w:sz w:val="22"/>
        </w:rPr>
      </w:pPr>
      <w:r>
        <w:rPr>
          <w:color w:val="414042"/>
          <w:sz w:val="22"/>
        </w:rPr>
        <w:t>La</w:t>
      </w:r>
      <w:r>
        <w:rPr>
          <w:color w:val="414042"/>
          <w:spacing w:val="-16"/>
          <w:sz w:val="22"/>
        </w:rPr>
        <w:t> </w:t>
      </w:r>
      <w:r>
        <w:rPr>
          <w:color w:val="414042"/>
          <w:sz w:val="22"/>
        </w:rPr>
        <w:t>fecha</w:t>
      </w:r>
      <w:r>
        <w:rPr>
          <w:color w:val="414042"/>
          <w:spacing w:val="-16"/>
          <w:sz w:val="22"/>
        </w:rPr>
        <w:t> </w:t>
      </w:r>
      <w:r>
        <w:rPr>
          <w:color w:val="414042"/>
          <w:sz w:val="22"/>
        </w:rPr>
        <w:t>es</w:t>
      </w:r>
      <w:r>
        <w:rPr>
          <w:color w:val="414042"/>
          <w:spacing w:val="-16"/>
          <w:sz w:val="22"/>
        </w:rPr>
        <w:t> </w:t>
      </w:r>
      <w:r>
        <w:rPr>
          <w:color w:val="414042"/>
          <w:sz w:val="22"/>
        </w:rPr>
        <w:t>actualizada</w:t>
      </w:r>
      <w:r>
        <w:rPr>
          <w:color w:val="414042"/>
          <w:spacing w:val="-16"/>
          <w:sz w:val="22"/>
        </w:rPr>
        <w:t> </w:t>
      </w:r>
      <w:r>
        <w:rPr>
          <w:color w:val="414042"/>
          <w:sz w:val="22"/>
        </w:rPr>
        <w:t>automáticamente.</w:t>
      </w:r>
    </w:p>
    <w:p>
      <w:pPr>
        <w:spacing w:after="0" w:line="240" w:lineRule="auto"/>
        <w:jc w:val="left"/>
        <w:rPr>
          <w:sz w:val="22"/>
        </w:rPr>
        <w:sectPr>
          <w:pgSz w:w="9640" w:h="13040"/>
          <w:pgMar w:header="0" w:footer="939" w:top="1040" w:bottom="1120" w:left="1340" w:right="1020"/>
        </w:sectPr>
      </w:pPr>
    </w:p>
    <w:p>
      <w:pPr>
        <w:pStyle w:val="ListParagraph"/>
        <w:numPr>
          <w:ilvl w:val="1"/>
          <w:numId w:val="14"/>
        </w:numPr>
        <w:tabs>
          <w:tab w:pos="1041" w:val="left" w:leader="none"/>
        </w:tabs>
        <w:spacing w:line="264" w:lineRule="exact" w:before="23" w:after="0"/>
        <w:ind w:left="1040" w:right="115" w:hanging="360"/>
        <w:jc w:val="both"/>
        <w:rPr>
          <w:sz w:val="22"/>
        </w:rPr>
      </w:pPr>
      <w:r>
        <w:rPr>
          <w:color w:val="414042"/>
          <w:sz w:val="22"/>
        </w:rPr>
        <w:t>Enseguida seleccione las unidades de peso con que desea trabajar (lb o kg) como sigue: presione F2, seleccione kg y entonces presione dos veces</w:t>
      </w:r>
      <w:r>
        <w:rPr>
          <w:color w:val="414042"/>
          <w:spacing w:val="-16"/>
          <w:sz w:val="22"/>
        </w:rPr>
        <w:t> </w:t>
      </w:r>
      <w:r>
        <w:rPr>
          <w:rFonts w:ascii="Palatino Linotype" w:hAnsi="Palatino Linotype"/>
          <w:i/>
          <w:color w:val="414042"/>
          <w:sz w:val="22"/>
        </w:rPr>
        <w:t>ENTER</w:t>
      </w:r>
      <w:r>
        <w:rPr>
          <w:color w:val="414042"/>
          <w:sz w:val="22"/>
        </w:rPr>
        <w:t>.</w:t>
      </w:r>
      <w:r>
        <w:rPr>
          <w:color w:val="414042"/>
          <w:spacing w:val="-16"/>
          <w:sz w:val="22"/>
        </w:rPr>
        <w:t> </w:t>
      </w:r>
      <w:r>
        <w:rPr>
          <w:color w:val="414042"/>
          <w:sz w:val="22"/>
        </w:rPr>
        <w:t>Observará</w:t>
      </w:r>
      <w:r>
        <w:rPr>
          <w:color w:val="414042"/>
          <w:spacing w:val="-16"/>
          <w:sz w:val="22"/>
        </w:rPr>
        <w:t> </w:t>
      </w:r>
      <w:r>
        <w:rPr>
          <w:color w:val="414042"/>
          <w:sz w:val="22"/>
        </w:rPr>
        <w:t>que</w:t>
      </w:r>
      <w:r>
        <w:rPr>
          <w:color w:val="414042"/>
          <w:spacing w:val="-16"/>
          <w:sz w:val="22"/>
        </w:rPr>
        <w:t> </w:t>
      </w:r>
      <w:r>
        <w:rPr>
          <w:color w:val="414042"/>
          <w:sz w:val="22"/>
        </w:rPr>
        <w:t>las</w:t>
      </w:r>
      <w:r>
        <w:rPr>
          <w:color w:val="414042"/>
          <w:spacing w:val="-16"/>
          <w:sz w:val="22"/>
        </w:rPr>
        <w:t> </w:t>
      </w:r>
      <w:r>
        <w:rPr>
          <w:color w:val="414042"/>
          <w:sz w:val="22"/>
        </w:rPr>
        <w:t>unidades</w:t>
      </w:r>
      <w:r>
        <w:rPr>
          <w:color w:val="414042"/>
          <w:spacing w:val="-16"/>
          <w:sz w:val="22"/>
        </w:rPr>
        <w:t> </w:t>
      </w:r>
      <w:r>
        <w:rPr>
          <w:color w:val="414042"/>
          <w:sz w:val="22"/>
        </w:rPr>
        <w:t>cambian</w:t>
      </w:r>
      <w:r>
        <w:rPr>
          <w:color w:val="414042"/>
          <w:spacing w:val="-16"/>
          <w:sz w:val="22"/>
        </w:rPr>
        <w:t> </w:t>
      </w:r>
      <w:r>
        <w:rPr>
          <w:color w:val="414042"/>
          <w:sz w:val="22"/>
        </w:rPr>
        <w:t>a</w:t>
      </w:r>
      <w:r>
        <w:rPr>
          <w:color w:val="414042"/>
          <w:spacing w:val="-16"/>
          <w:sz w:val="22"/>
        </w:rPr>
        <w:t> </w:t>
      </w:r>
      <w:r>
        <w:rPr>
          <w:color w:val="414042"/>
          <w:sz w:val="22"/>
        </w:rPr>
        <w:t>kilogramos.</w:t>
      </w:r>
    </w:p>
    <w:p>
      <w:pPr>
        <w:pStyle w:val="BodyText"/>
        <w:spacing w:before="5"/>
        <w:rPr>
          <w:sz w:val="23"/>
        </w:rPr>
      </w:pPr>
    </w:p>
    <w:p>
      <w:pPr>
        <w:pStyle w:val="BodyText"/>
        <w:ind w:left="113"/>
        <w:jc w:val="both"/>
      </w:pPr>
      <w:r>
        <w:rPr>
          <w:color w:val="414042"/>
        </w:rPr>
        <w:t>Ingrese la información del animal de interés como se indica:</w:t>
      </w:r>
    </w:p>
    <w:p>
      <w:pPr>
        <w:pStyle w:val="BodyText"/>
        <w:spacing w:before="4"/>
        <w:rPr>
          <w:sz w:val="23"/>
        </w:rPr>
      </w:pPr>
    </w:p>
    <w:p>
      <w:pPr>
        <w:pStyle w:val="ListParagraph"/>
        <w:numPr>
          <w:ilvl w:val="1"/>
          <w:numId w:val="14"/>
        </w:numPr>
        <w:tabs>
          <w:tab w:pos="1041" w:val="left" w:leader="none"/>
        </w:tabs>
        <w:spacing w:line="264" w:lineRule="exact" w:before="0" w:after="0"/>
        <w:ind w:left="1040" w:right="116" w:hanging="360"/>
        <w:jc w:val="left"/>
        <w:rPr>
          <w:sz w:val="22"/>
        </w:rPr>
      </w:pPr>
      <w:r>
        <w:rPr>
          <w:color w:val="414042"/>
          <w:sz w:val="22"/>
        </w:rPr>
        <w:t>Ingrese</w:t>
      </w:r>
      <w:r>
        <w:rPr>
          <w:color w:val="414042"/>
          <w:spacing w:val="-18"/>
          <w:sz w:val="22"/>
        </w:rPr>
        <w:t> </w:t>
      </w:r>
      <w:r>
        <w:rPr>
          <w:color w:val="414042"/>
          <w:sz w:val="22"/>
        </w:rPr>
        <w:t>el</w:t>
      </w:r>
      <w:r>
        <w:rPr>
          <w:color w:val="414042"/>
          <w:spacing w:val="-18"/>
          <w:sz w:val="22"/>
        </w:rPr>
        <w:t> </w:t>
      </w:r>
      <w:r>
        <w:rPr>
          <w:color w:val="414042"/>
          <w:sz w:val="22"/>
        </w:rPr>
        <w:t>peso</w:t>
      </w:r>
      <w:r>
        <w:rPr>
          <w:color w:val="414042"/>
          <w:spacing w:val="-18"/>
          <w:sz w:val="22"/>
        </w:rPr>
        <w:t> </w:t>
      </w:r>
      <w:r>
        <w:rPr>
          <w:color w:val="414042"/>
          <w:sz w:val="22"/>
        </w:rPr>
        <w:t>vivo</w:t>
      </w:r>
      <w:r>
        <w:rPr>
          <w:color w:val="414042"/>
          <w:spacing w:val="-18"/>
          <w:sz w:val="22"/>
        </w:rPr>
        <w:t> </w:t>
      </w:r>
      <w:r>
        <w:rPr>
          <w:color w:val="414042"/>
          <w:sz w:val="22"/>
        </w:rPr>
        <w:t>inicial</w:t>
      </w:r>
      <w:r>
        <w:rPr>
          <w:color w:val="414042"/>
          <w:spacing w:val="-18"/>
          <w:sz w:val="22"/>
        </w:rPr>
        <w:t> </w:t>
      </w:r>
      <w:r>
        <w:rPr>
          <w:color w:val="414042"/>
          <w:sz w:val="22"/>
        </w:rPr>
        <w:t>del</w:t>
      </w:r>
      <w:r>
        <w:rPr>
          <w:color w:val="414042"/>
          <w:spacing w:val="-18"/>
          <w:sz w:val="22"/>
        </w:rPr>
        <w:t> </w:t>
      </w:r>
      <w:r>
        <w:rPr>
          <w:color w:val="414042"/>
          <w:sz w:val="22"/>
        </w:rPr>
        <w:t>animal</w:t>
      </w:r>
      <w:r>
        <w:rPr>
          <w:color w:val="414042"/>
          <w:spacing w:val="-18"/>
          <w:sz w:val="22"/>
        </w:rPr>
        <w:t> </w:t>
      </w:r>
      <w:r>
        <w:rPr>
          <w:color w:val="414042"/>
          <w:sz w:val="22"/>
        </w:rPr>
        <w:t>en</w:t>
      </w:r>
      <w:r>
        <w:rPr>
          <w:color w:val="414042"/>
          <w:spacing w:val="-18"/>
          <w:sz w:val="22"/>
        </w:rPr>
        <w:t> </w:t>
      </w:r>
      <w:r>
        <w:rPr>
          <w:color w:val="414042"/>
          <w:sz w:val="22"/>
        </w:rPr>
        <w:t>kg</w:t>
      </w:r>
      <w:r>
        <w:rPr>
          <w:color w:val="414042"/>
          <w:spacing w:val="-18"/>
          <w:sz w:val="22"/>
        </w:rPr>
        <w:t> </w:t>
      </w:r>
      <w:r>
        <w:rPr>
          <w:color w:val="414042"/>
          <w:sz w:val="22"/>
        </w:rPr>
        <w:t>=</w:t>
      </w:r>
      <w:r>
        <w:rPr>
          <w:color w:val="414042"/>
          <w:spacing w:val="-18"/>
          <w:sz w:val="22"/>
        </w:rPr>
        <w:t> </w:t>
      </w:r>
      <w:r>
        <w:rPr>
          <w:color w:val="414042"/>
          <w:sz w:val="22"/>
        </w:rPr>
        <w:t>20</w:t>
      </w:r>
      <w:r>
        <w:rPr>
          <w:color w:val="414042"/>
          <w:spacing w:val="-18"/>
          <w:sz w:val="22"/>
        </w:rPr>
        <w:t> </w:t>
      </w:r>
      <w:r>
        <w:rPr>
          <w:color w:val="414042"/>
          <w:sz w:val="22"/>
        </w:rPr>
        <w:t>(</w:t>
      </w:r>
      <w:r>
        <w:rPr>
          <w:rFonts w:ascii="Palatino Linotype" w:hAnsi="Palatino Linotype"/>
          <w:i/>
          <w:color w:val="414042"/>
          <w:sz w:val="22"/>
        </w:rPr>
        <w:t>ENTER</w:t>
      </w:r>
      <w:r>
        <w:rPr>
          <w:color w:val="414042"/>
          <w:sz w:val="22"/>
        </w:rPr>
        <w:t>)</w:t>
      </w:r>
      <w:r>
        <w:rPr>
          <w:color w:val="414042"/>
          <w:spacing w:val="-18"/>
          <w:sz w:val="22"/>
        </w:rPr>
        <w:t> </w:t>
      </w:r>
      <w:r>
        <w:rPr>
          <w:color w:val="414042"/>
          <w:sz w:val="22"/>
        </w:rPr>
        <w:t>y</w:t>
      </w:r>
      <w:r>
        <w:rPr>
          <w:color w:val="414042"/>
          <w:spacing w:val="-18"/>
          <w:sz w:val="22"/>
        </w:rPr>
        <w:t> </w:t>
      </w:r>
      <w:r>
        <w:rPr>
          <w:color w:val="414042"/>
          <w:sz w:val="22"/>
        </w:rPr>
        <w:t>después</w:t>
      </w:r>
      <w:r>
        <w:rPr>
          <w:color w:val="414042"/>
          <w:spacing w:val="-18"/>
          <w:sz w:val="22"/>
        </w:rPr>
        <w:t> </w:t>
      </w:r>
      <w:r>
        <w:rPr>
          <w:color w:val="414042"/>
          <w:sz w:val="22"/>
        </w:rPr>
        <w:t>el peso</w:t>
      </w:r>
      <w:r>
        <w:rPr>
          <w:color w:val="414042"/>
          <w:spacing w:val="-26"/>
          <w:sz w:val="22"/>
        </w:rPr>
        <w:t> </w:t>
      </w:r>
      <w:r>
        <w:rPr>
          <w:color w:val="414042"/>
          <w:sz w:val="22"/>
        </w:rPr>
        <w:t>vivo</w:t>
      </w:r>
      <w:r>
        <w:rPr>
          <w:color w:val="414042"/>
          <w:spacing w:val="-26"/>
          <w:sz w:val="22"/>
        </w:rPr>
        <w:t> </w:t>
      </w:r>
      <w:r>
        <w:rPr>
          <w:color w:val="414042"/>
          <w:sz w:val="22"/>
        </w:rPr>
        <w:t>final</w:t>
      </w:r>
      <w:r>
        <w:rPr>
          <w:color w:val="414042"/>
          <w:spacing w:val="-26"/>
          <w:sz w:val="22"/>
        </w:rPr>
        <w:t> </w:t>
      </w:r>
      <w:r>
        <w:rPr>
          <w:color w:val="414042"/>
          <w:sz w:val="22"/>
        </w:rPr>
        <w:t>=50</w:t>
      </w:r>
      <w:r>
        <w:rPr>
          <w:color w:val="414042"/>
          <w:spacing w:val="-26"/>
          <w:sz w:val="22"/>
        </w:rPr>
        <w:t> </w:t>
      </w:r>
      <w:r>
        <w:rPr>
          <w:color w:val="414042"/>
          <w:sz w:val="22"/>
        </w:rPr>
        <w:t>kg</w:t>
      </w:r>
      <w:r>
        <w:rPr>
          <w:color w:val="414042"/>
          <w:spacing w:val="-26"/>
          <w:sz w:val="22"/>
        </w:rPr>
        <w:t> </w:t>
      </w:r>
      <w:r>
        <w:rPr>
          <w:color w:val="414042"/>
          <w:sz w:val="22"/>
        </w:rPr>
        <w:t>(</w:t>
      </w:r>
      <w:r>
        <w:rPr>
          <w:rFonts w:ascii="Palatino Linotype" w:hAnsi="Palatino Linotype"/>
          <w:i/>
          <w:color w:val="414042"/>
          <w:sz w:val="22"/>
        </w:rPr>
        <w:t>ENTER</w:t>
      </w:r>
      <w:r>
        <w:rPr>
          <w:color w:val="414042"/>
          <w:sz w:val="22"/>
        </w:rPr>
        <w:t>).</w:t>
      </w:r>
    </w:p>
    <w:p>
      <w:pPr>
        <w:pStyle w:val="ListParagraph"/>
        <w:numPr>
          <w:ilvl w:val="1"/>
          <w:numId w:val="14"/>
        </w:numPr>
        <w:tabs>
          <w:tab w:pos="1040" w:val="left" w:leader="none"/>
          <w:tab w:pos="1041" w:val="left" w:leader="none"/>
        </w:tabs>
        <w:spacing w:line="246" w:lineRule="exact" w:before="6" w:after="0"/>
        <w:ind w:left="1040" w:right="0" w:hanging="360"/>
        <w:jc w:val="left"/>
        <w:rPr>
          <w:sz w:val="22"/>
        </w:rPr>
      </w:pPr>
      <w:r>
        <w:rPr>
          <w:color w:val="414042"/>
          <w:sz w:val="22"/>
        </w:rPr>
        <w:t>Ingrese</w:t>
      </w:r>
      <w:r>
        <w:rPr>
          <w:color w:val="414042"/>
          <w:spacing w:val="-12"/>
          <w:sz w:val="22"/>
        </w:rPr>
        <w:t> </w:t>
      </w:r>
      <w:r>
        <w:rPr>
          <w:color w:val="414042"/>
          <w:sz w:val="22"/>
        </w:rPr>
        <w:t>la</w:t>
      </w:r>
      <w:r>
        <w:rPr>
          <w:color w:val="414042"/>
          <w:spacing w:val="-12"/>
          <w:sz w:val="22"/>
        </w:rPr>
        <w:t> </w:t>
      </w:r>
      <w:r>
        <w:rPr>
          <w:color w:val="414042"/>
          <w:sz w:val="22"/>
        </w:rPr>
        <w:t>ganancia</w:t>
      </w:r>
      <w:r>
        <w:rPr>
          <w:color w:val="414042"/>
          <w:spacing w:val="-12"/>
          <w:sz w:val="22"/>
        </w:rPr>
        <w:t> </w:t>
      </w:r>
      <w:r>
        <w:rPr>
          <w:color w:val="414042"/>
          <w:sz w:val="22"/>
        </w:rPr>
        <w:t>diaria</w:t>
      </w:r>
      <w:r>
        <w:rPr>
          <w:color w:val="414042"/>
          <w:spacing w:val="-12"/>
          <w:sz w:val="22"/>
        </w:rPr>
        <w:t> </w:t>
      </w:r>
      <w:r>
        <w:rPr>
          <w:color w:val="414042"/>
          <w:sz w:val="22"/>
        </w:rPr>
        <w:t>de</w:t>
      </w:r>
      <w:r>
        <w:rPr>
          <w:color w:val="414042"/>
          <w:spacing w:val="-12"/>
          <w:sz w:val="22"/>
        </w:rPr>
        <w:t> </w:t>
      </w:r>
      <w:r>
        <w:rPr>
          <w:color w:val="414042"/>
          <w:sz w:val="22"/>
        </w:rPr>
        <w:t>peso</w:t>
      </w:r>
      <w:r>
        <w:rPr>
          <w:color w:val="414042"/>
          <w:spacing w:val="-12"/>
          <w:sz w:val="22"/>
        </w:rPr>
        <w:t> </w:t>
      </w:r>
      <w:r>
        <w:rPr>
          <w:color w:val="414042"/>
          <w:sz w:val="22"/>
        </w:rPr>
        <w:t>en</w:t>
      </w:r>
      <w:r>
        <w:rPr>
          <w:color w:val="414042"/>
          <w:spacing w:val="-12"/>
          <w:sz w:val="22"/>
        </w:rPr>
        <w:t> </w:t>
      </w:r>
      <w:r>
        <w:rPr>
          <w:color w:val="414042"/>
          <w:sz w:val="22"/>
        </w:rPr>
        <w:t>kg:</w:t>
      </w:r>
      <w:r>
        <w:rPr>
          <w:color w:val="414042"/>
          <w:spacing w:val="-12"/>
          <w:sz w:val="22"/>
        </w:rPr>
        <w:t> </w:t>
      </w:r>
      <w:r>
        <w:rPr>
          <w:color w:val="414042"/>
          <w:sz w:val="22"/>
        </w:rPr>
        <w:t>0.650.</w:t>
      </w:r>
    </w:p>
    <w:p>
      <w:pPr>
        <w:pStyle w:val="ListParagraph"/>
        <w:numPr>
          <w:ilvl w:val="1"/>
          <w:numId w:val="14"/>
        </w:numPr>
        <w:tabs>
          <w:tab w:pos="1041" w:val="left" w:leader="none"/>
        </w:tabs>
        <w:spacing w:line="264" w:lineRule="exact" w:before="12" w:after="0"/>
        <w:ind w:left="1040" w:right="114" w:hanging="360"/>
        <w:jc w:val="both"/>
        <w:rPr>
          <w:sz w:val="22"/>
        </w:rPr>
      </w:pPr>
      <w:r>
        <w:rPr>
          <w:color w:val="414042"/>
          <w:sz w:val="22"/>
        </w:rPr>
        <w:t>Ingrese el </w:t>
      </w:r>
      <w:r>
        <w:rPr>
          <w:rFonts w:ascii="Palatino Linotype" w:hAnsi="Palatino Linotype"/>
          <w:i/>
          <w:color w:val="414042"/>
          <w:sz w:val="22"/>
        </w:rPr>
        <w:t>overhead cost </w:t>
      </w:r>
      <w:r>
        <w:rPr>
          <w:color w:val="414042"/>
          <w:sz w:val="22"/>
        </w:rPr>
        <w:t>por animal (dólares por día). Normalmente este valor es de 0.05 (</w:t>
      </w:r>
      <w:r>
        <w:rPr>
          <w:rFonts w:ascii="Palatino Linotype" w:hAnsi="Palatino Linotype"/>
          <w:i/>
          <w:color w:val="414042"/>
          <w:sz w:val="22"/>
        </w:rPr>
        <w:t>ENTER</w:t>
      </w:r>
      <w:r>
        <w:rPr>
          <w:color w:val="414042"/>
          <w:sz w:val="22"/>
        </w:rPr>
        <w:t>). Si tiene duda oprima F1 o consulte el manual de ayuda en el capítulo</w:t>
      </w:r>
      <w:r>
        <w:rPr>
          <w:color w:val="414042"/>
          <w:spacing w:val="-10"/>
          <w:sz w:val="22"/>
        </w:rPr>
        <w:t> </w:t>
      </w:r>
      <w:r>
        <w:rPr>
          <w:color w:val="414042"/>
          <w:spacing w:val="-3"/>
          <w:sz w:val="22"/>
        </w:rPr>
        <w:t>anterior.</w:t>
      </w:r>
    </w:p>
    <w:p>
      <w:pPr>
        <w:pStyle w:val="ListParagraph"/>
        <w:numPr>
          <w:ilvl w:val="1"/>
          <w:numId w:val="14"/>
        </w:numPr>
        <w:tabs>
          <w:tab w:pos="1041" w:val="left" w:leader="none"/>
        </w:tabs>
        <w:spacing w:line="264" w:lineRule="exact" w:before="0" w:after="0"/>
        <w:ind w:left="1040" w:right="114" w:hanging="360"/>
        <w:jc w:val="left"/>
        <w:rPr>
          <w:sz w:val="22"/>
        </w:rPr>
      </w:pPr>
      <w:r>
        <w:rPr>
          <w:color w:val="414042"/>
          <w:sz w:val="22"/>
        </w:rPr>
        <w:t>Seleccione</w:t>
      </w:r>
      <w:r>
        <w:rPr>
          <w:color w:val="414042"/>
          <w:spacing w:val="-14"/>
          <w:sz w:val="22"/>
        </w:rPr>
        <w:t> </w:t>
      </w:r>
      <w:r>
        <w:rPr>
          <w:color w:val="414042"/>
          <w:sz w:val="22"/>
        </w:rPr>
        <w:t>el</w:t>
      </w:r>
      <w:r>
        <w:rPr>
          <w:color w:val="414042"/>
          <w:spacing w:val="-14"/>
          <w:sz w:val="22"/>
        </w:rPr>
        <w:t> </w:t>
      </w:r>
      <w:r>
        <w:rPr>
          <w:color w:val="414042"/>
          <w:sz w:val="22"/>
        </w:rPr>
        <w:t>tipo</w:t>
      </w:r>
      <w:r>
        <w:rPr>
          <w:color w:val="414042"/>
          <w:spacing w:val="-14"/>
          <w:sz w:val="22"/>
        </w:rPr>
        <w:t> </w:t>
      </w:r>
      <w:r>
        <w:rPr>
          <w:color w:val="414042"/>
          <w:sz w:val="22"/>
        </w:rPr>
        <w:t>de</w:t>
      </w:r>
      <w:r>
        <w:rPr>
          <w:color w:val="414042"/>
          <w:spacing w:val="-14"/>
          <w:sz w:val="22"/>
        </w:rPr>
        <w:t> </w:t>
      </w:r>
      <w:r>
        <w:rPr>
          <w:color w:val="414042"/>
          <w:sz w:val="22"/>
        </w:rPr>
        <w:t>animal</w:t>
      </w:r>
      <w:r>
        <w:rPr>
          <w:color w:val="414042"/>
          <w:spacing w:val="-14"/>
          <w:sz w:val="22"/>
        </w:rPr>
        <w:t> </w:t>
      </w:r>
      <w:r>
        <w:rPr>
          <w:color w:val="414042"/>
          <w:spacing w:val="-4"/>
          <w:sz w:val="22"/>
        </w:rPr>
        <w:t>(</w:t>
      </w:r>
      <w:r>
        <w:rPr>
          <w:rFonts w:ascii="Palatino Linotype" w:hAnsi="Palatino Linotype"/>
          <w:i/>
          <w:color w:val="414042"/>
          <w:spacing w:val="-4"/>
          <w:sz w:val="22"/>
        </w:rPr>
        <w:t>CATEGORY</w:t>
      </w:r>
      <w:r>
        <w:rPr>
          <w:color w:val="414042"/>
          <w:spacing w:val="-4"/>
          <w:sz w:val="22"/>
        </w:rPr>
        <w:t>):</w:t>
      </w:r>
      <w:r>
        <w:rPr>
          <w:color w:val="414042"/>
          <w:spacing w:val="-14"/>
          <w:sz w:val="22"/>
        </w:rPr>
        <w:t> </w:t>
      </w:r>
      <w:r>
        <w:rPr>
          <w:color w:val="414042"/>
          <w:sz w:val="22"/>
        </w:rPr>
        <w:t>teclee</w:t>
      </w:r>
      <w:r>
        <w:rPr>
          <w:color w:val="414042"/>
          <w:spacing w:val="-14"/>
          <w:sz w:val="22"/>
        </w:rPr>
        <w:t> </w:t>
      </w:r>
      <w:r>
        <w:rPr>
          <w:color w:val="414042"/>
          <w:sz w:val="22"/>
        </w:rPr>
        <w:t>F2,</w:t>
      </w:r>
      <w:r>
        <w:rPr>
          <w:color w:val="414042"/>
          <w:spacing w:val="-14"/>
          <w:sz w:val="22"/>
        </w:rPr>
        <w:t> </w:t>
      </w:r>
      <w:r>
        <w:rPr>
          <w:color w:val="414042"/>
          <w:sz w:val="22"/>
        </w:rPr>
        <w:t>ubique</w:t>
      </w:r>
      <w:r>
        <w:rPr>
          <w:color w:val="414042"/>
          <w:spacing w:val="-14"/>
          <w:sz w:val="22"/>
        </w:rPr>
        <w:t> </w:t>
      </w:r>
      <w:r>
        <w:rPr>
          <w:color w:val="414042"/>
          <w:sz w:val="22"/>
        </w:rPr>
        <w:t>el</w:t>
      </w:r>
      <w:r>
        <w:rPr>
          <w:color w:val="414042"/>
          <w:spacing w:val="-14"/>
          <w:sz w:val="22"/>
        </w:rPr>
        <w:t> </w:t>
      </w:r>
      <w:r>
        <w:rPr>
          <w:color w:val="414042"/>
          <w:sz w:val="22"/>
        </w:rPr>
        <w:t>cursor </w:t>
      </w:r>
      <w:r>
        <w:rPr>
          <w:color w:val="414042"/>
          <w:w w:val="95"/>
          <w:sz w:val="22"/>
        </w:rPr>
        <w:t>en la opción (</w:t>
      </w:r>
      <w:r>
        <w:rPr>
          <w:rFonts w:ascii="Palatino Linotype" w:hAnsi="Palatino Linotype"/>
          <w:i/>
          <w:color w:val="414042"/>
          <w:w w:val="95"/>
          <w:sz w:val="22"/>
        </w:rPr>
        <w:t>GROWING-FINISHING</w:t>
      </w:r>
      <w:r>
        <w:rPr>
          <w:color w:val="414042"/>
          <w:w w:val="95"/>
          <w:sz w:val="22"/>
        </w:rPr>
        <w:t>)</w:t>
      </w:r>
      <w:r>
        <w:rPr>
          <w:color w:val="414042"/>
          <w:spacing w:val="12"/>
          <w:w w:val="95"/>
          <w:sz w:val="22"/>
        </w:rPr>
        <w:t> </w:t>
      </w:r>
      <w:r>
        <w:rPr>
          <w:color w:val="414042"/>
          <w:w w:val="95"/>
          <w:sz w:val="22"/>
        </w:rPr>
        <w:t>(</w:t>
      </w:r>
      <w:r>
        <w:rPr>
          <w:rFonts w:ascii="Palatino Linotype" w:hAnsi="Palatino Linotype"/>
          <w:i/>
          <w:color w:val="414042"/>
          <w:w w:val="95"/>
          <w:sz w:val="22"/>
        </w:rPr>
        <w:t>ENTER</w:t>
      </w:r>
      <w:r>
        <w:rPr>
          <w:color w:val="414042"/>
          <w:w w:val="95"/>
          <w:sz w:val="22"/>
        </w:rPr>
        <w:t>).</w:t>
      </w:r>
    </w:p>
    <w:p>
      <w:pPr>
        <w:pStyle w:val="ListParagraph"/>
        <w:numPr>
          <w:ilvl w:val="1"/>
          <w:numId w:val="14"/>
        </w:numPr>
        <w:tabs>
          <w:tab w:pos="1040" w:val="left" w:leader="none"/>
          <w:tab w:pos="1041" w:val="left" w:leader="none"/>
        </w:tabs>
        <w:spacing w:line="261" w:lineRule="exact" w:before="0" w:after="0"/>
        <w:ind w:left="1040" w:right="0" w:hanging="360"/>
        <w:jc w:val="left"/>
        <w:rPr>
          <w:sz w:val="22"/>
        </w:rPr>
      </w:pPr>
      <w:r>
        <w:rPr>
          <w:rFonts w:ascii="Palatino Linotype" w:hAnsi="Palatino Linotype"/>
          <w:i/>
          <w:color w:val="414042"/>
          <w:spacing w:val="-3"/>
          <w:sz w:val="22"/>
        </w:rPr>
        <w:t>Breed</w:t>
      </w:r>
      <w:r>
        <w:rPr>
          <w:color w:val="414042"/>
          <w:spacing w:val="-3"/>
          <w:sz w:val="22"/>
        </w:rPr>
        <w:t>:</w:t>
      </w:r>
      <w:r>
        <w:rPr>
          <w:color w:val="414042"/>
          <w:spacing w:val="-32"/>
          <w:sz w:val="22"/>
        </w:rPr>
        <w:t> </w:t>
      </w:r>
      <w:r>
        <w:rPr>
          <w:color w:val="414042"/>
          <w:sz w:val="22"/>
        </w:rPr>
        <w:t>raza.</w:t>
      </w:r>
      <w:r>
        <w:rPr>
          <w:color w:val="414042"/>
          <w:spacing w:val="-32"/>
          <w:sz w:val="22"/>
        </w:rPr>
        <w:t> </w:t>
      </w:r>
      <w:r>
        <w:rPr>
          <w:color w:val="414042"/>
          <w:spacing w:val="-4"/>
          <w:sz w:val="22"/>
        </w:rPr>
        <w:t>Teclee</w:t>
      </w:r>
      <w:r>
        <w:rPr>
          <w:color w:val="414042"/>
          <w:spacing w:val="-32"/>
          <w:sz w:val="22"/>
        </w:rPr>
        <w:t> </w:t>
      </w:r>
      <w:r>
        <w:rPr>
          <w:color w:val="414042"/>
          <w:sz w:val="22"/>
        </w:rPr>
        <w:t>F2,</w:t>
      </w:r>
      <w:r>
        <w:rPr>
          <w:color w:val="414042"/>
          <w:spacing w:val="-32"/>
          <w:sz w:val="22"/>
        </w:rPr>
        <w:t> </w:t>
      </w:r>
      <w:r>
        <w:rPr>
          <w:color w:val="414042"/>
          <w:sz w:val="22"/>
        </w:rPr>
        <w:t>seleccione</w:t>
      </w:r>
      <w:r>
        <w:rPr>
          <w:color w:val="414042"/>
          <w:spacing w:val="-32"/>
          <w:sz w:val="22"/>
        </w:rPr>
        <w:t> </w:t>
      </w:r>
      <w:r>
        <w:rPr>
          <w:color w:val="414042"/>
          <w:sz w:val="22"/>
        </w:rPr>
        <w:t>la</w:t>
      </w:r>
      <w:r>
        <w:rPr>
          <w:color w:val="414042"/>
          <w:spacing w:val="-32"/>
          <w:sz w:val="22"/>
        </w:rPr>
        <w:t> </w:t>
      </w:r>
      <w:r>
        <w:rPr>
          <w:color w:val="414042"/>
          <w:sz w:val="22"/>
        </w:rPr>
        <w:t>opción</w:t>
      </w:r>
      <w:r>
        <w:rPr>
          <w:color w:val="414042"/>
          <w:spacing w:val="-32"/>
          <w:sz w:val="22"/>
        </w:rPr>
        <w:t> </w:t>
      </w:r>
      <w:r>
        <w:rPr>
          <w:color w:val="414042"/>
          <w:sz w:val="22"/>
        </w:rPr>
        <w:t>(</w:t>
      </w:r>
      <w:r>
        <w:rPr>
          <w:rFonts w:ascii="Palatino Linotype" w:hAnsi="Palatino Linotype"/>
          <w:i/>
          <w:color w:val="414042"/>
          <w:sz w:val="22"/>
        </w:rPr>
        <w:t>crossbred</w:t>
      </w:r>
      <w:r>
        <w:rPr>
          <w:color w:val="414042"/>
          <w:sz w:val="22"/>
        </w:rPr>
        <w:t>)</w:t>
      </w:r>
      <w:r>
        <w:rPr>
          <w:color w:val="414042"/>
          <w:spacing w:val="-32"/>
          <w:sz w:val="22"/>
        </w:rPr>
        <w:t> </w:t>
      </w:r>
      <w:r>
        <w:rPr>
          <w:color w:val="414042"/>
          <w:sz w:val="22"/>
        </w:rPr>
        <w:t>cruzas</w:t>
      </w:r>
      <w:r>
        <w:rPr>
          <w:color w:val="414042"/>
          <w:spacing w:val="-32"/>
          <w:sz w:val="22"/>
        </w:rPr>
        <w:t> </w:t>
      </w:r>
      <w:r>
        <w:rPr>
          <w:color w:val="414042"/>
          <w:sz w:val="22"/>
        </w:rPr>
        <w:t>(ENTER).</w:t>
      </w:r>
    </w:p>
    <w:p>
      <w:pPr>
        <w:pStyle w:val="ListParagraph"/>
        <w:numPr>
          <w:ilvl w:val="1"/>
          <w:numId w:val="14"/>
        </w:numPr>
        <w:tabs>
          <w:tab w:pos="1040" w:val="left" w:leader="none"/>
          <w:tab w:pos="1041" w:val="left" w:leader="none"/>
        </w:tabs>
        <w:spacing w:line="264" w:lineRule="exact" w:before="0" w:after="0"/>
        <w:ind w:left="1040" w:right="0" w:hanging="360"/>
        <w:jc w:val="left"/>
        <w:rPr>
          <w:sz w:val="22"/>
        </w:rPr>
      </w:pPr>
      <w:r>
        <w:rPr>
          <w:color w:val="414042"/>
          <w:w w:val="95"/>
          <w:sz w:val="22"/>
        </w:rPr>
        <w:t>Sexo: seleccione </w:t>
      </w:r>
      <w:r>
        <w:rPr>
          <w:rFonts w:ascii="Palatino Linotype"/>
          <w:i/>
          <w:color w:val="414042"/>
          <w:w w:val="95"/>
          <w:sz w:val="22"/>
        </w:rPr>
        <w:t>Gilts </w:t>
      </w:r>
      <w:r>
        <w:rPr>
          <w:color w:val="414042"/>
          <w:w w:val="95"/>
          <w:sz w:val="22"/>
        </w:rPr>
        <w:t>(50%), </w:t>
      </w:r>
      <w:r>
        <w:rPr>
          <w:rFonts w:ascii="Palatino Linotype"/>
          <w:i/>
          <w:color w:val="414042"/>
          <w:w w:val="95"/>
          <w:sz w:val="22"/>
        </w:rPr>
        <w:t>Barrows </w:t>
      </w:r>
      <w:r>
        <w:rPr>
          <w:color w:val="414042"/>
          <w:w w:val="95"/>
          <w:sz w:val="22"/>
        </w:rPr>
        <w:t>(50%), </w:t>
      </w:r>
      <w:r>
        <w:rPr>
          <w:rFonts w:ascii="Palatino Linotype"/>
          <w:i/>
          <w:color w:val="414042"/>
          <w:w w:val="95"/>
          <w:sz w:val="22"/>
        </w:rPr>
        <w:t>Boars</w:t>
      </w:r>
      <w:r>
        <w:rPr>
          <w:rFonts w:ascii="Palatino Linotype"/>
          <w:i/>
          <w:color w:val="414042"/>
          <w:spacing w:val="-6"/>
          <w:w w:val="95"/>
          <w:sz w:val="22"/>
        </w:rPr>
        <w:t> </w:t>
      </w:r>
      <w:r>
        <w:rPr>
          <w:color w:val="414042"/>
          <w:w w:val="95"/>
          <w:sz w:val="22"/>
        </w:rPr>
        <w:t>(0.0%).</w:t>
      </w:r>
    </w:p>
    <w:p>
      <w:pPr>
        <w:pStyle w:val="ListParagraph"/>
        <w:numPr>
          <w:ilvl w:val="1"/>
          <w:numId w:val="14"/>
        </w:numPr>
        <w:tabs>
          <w:tab w:pos="1041" w:val="left" w:leader="none"/>
        </w:tabs>
        <w:spacing w:line="264" w:lineRule="exact" w:before="3" w:after="0"/>
        <w:ind w:left="1040" w:right="115" w:hanging="360"/>
        <w:jc w:val="left"/>
        <w:rPr>
          <w:sz w:val="22"/>
        </w:rPr>
      </w:pPr>
      <w:r>
        <w:rPr>
          <w:color w:val="414042"/>
          <w:w w:val="95"/>
          <w:sz w:val="22"/>
        </w:rPr>
        <w:t>Aditivos alimenticios (</w:t>
      </w:r>
      <w:r>
        <w:rPr>
          <w:rFonts w:ascii="Palatino Linotype"/>
          <w:i/>
          <w:color w:val="414042"/>
          <w:w w:val="95"/>
          <w:sz w:val="22"/>
        </w:rPr>
        <w:t>FEED ADDITIVES</w:t>
      </w:r>
      <w:r>
        <w:rPr>
          <w:color w:val="414042"/>
          <w:w w:val="95"/>
          <w:sz w:val="22"/>
        </w:rPr>
        <w:t>): teclee F2, seleccione </w:t>
      </w:r>
      <w:r>
        <w:rPr>
          <w:color w:val="414042"/>
          <w:spacing w:val="-5"/>
          <w:w w:val="95"/>
          <w:sz w:val="22"/>
        </w:rPr>
        <w:t>Yes/Si </w:t>
      </w:r>
      <w:r>
        <w:rPr>
          <w:color w:val="414042"/>
          <w:sz w:val="22"/>
        </w:rPr>
        <w:t>(</w:t>
      </w:r>
      <w:r>
        <w:rPr>
          <w:rFonts w:ascii="Palatino Linotype"/>
          <w:i/>
          <w:color w:val="414042"/>
          <w:sz w:val="22"/>
        </w:rPr>
        <w:t>ENTER</w:t>
      </w:r>
      <w:r>
        <w:rPr>
          <w:color w:val="414042"/>
          <w:sz w:val="22"/>
        </w:rPr>
        <w:t>).</w:t>
      </w:r>
    </w:p>
    <w:p>
      <w:pPr>
        <w:pStyle w:val="ListParagraph"/>
        <w:numPr>
          <w:ilvl w:val="1"/>
          <w:numId w:val="14"/>
        </w:numPr>
        <w:tabs>
          <w:tab w:pos="1040" w:val="left" w:leader="none"/>
          <w:tab w:pos="1041" w:val="left" w:leader="none"/>
        </w:tabs>
        <w:spacing w:line="273" w:lineRule="exact" w:before="0" w:after="0"/>
        <w:ind w:left="1040" w:right="0" w:hanging="360"/>
        <w:jc w:val="left"/>
        <w:rPr>
          <w:sz w:val="22"/>
        </w:rPr>
      </w:pPr>
      <w:r>
        <w:rPr>
          <w:color w:val="414042"/>
          <w:sz w:val="22"/>
        </w:rPr>
        <w:t>Alimento</w:t>
      </w:r>
      <w:r>
        <w:rPr>
          <w:color w:val="414042"/>
          <w:spacing w:val="-39"/>
          <w:sz w:val="22"/>
        </w:rPr>
        <w:t> </w:t>
      </w:r>
      <w:r>
        <w:rPr>
          <w:color w:val="414042"/>
          <w:sz w:val="22"/>
        </w:rPr>
        <w:t>peletizado</w:t>
      </w:r>
      <w:r>
        <w:rPr>
          <w:color w:val="414042"/>
          <w:spacing w:val="-39"/>
          <w:sz w:val="22"/>
        </w:rPr>
        <w:t> </w:t>
      </w:r>
      <w:r>
        <w:rPr>
          <w:color w:val="414042"/>
          <w:sz w:val="22"/>
        </w:rPr>
        <w:t>(</w:t>
      </w:r>
      <w:r>
        <w:rPr>
          <w:rFonts w:ascii="Palatino Linotype"/>
          <w:i/>
          <w:color w:val="414042"/>
          <w:sz w:val="22"/>
        </w:rPr>
        <w:t>PELLETING</w:t>
      </w:r>
      <w:r>
        <w:rPr>
          <w:color w:val="414042"/>
          <w:sz w:val="22"/>
        </w:rPr>
        <w:t>):</w:t>
      </w:r>
      <w:r>
        <w:rPr>
          <w:color w:val="414042"/>
          <w:spacing w:val="-39"/>
          <w:sz w:val="22"/>
        </w:rPr>
        <w:t> </w:t>
      </w:r>
      <w:r>
        <w:rPr>
          <w:color w:val="414042"/>
          <w:sz w:val="22"/>
        </w:rPr>
        <w:t>teclee</w:t>
      </w:r>
      <w:r>
        <w:rPr>
          <w:color w:val="414042"/>
          <w:spacing w:val="-39"/>
          <w:sz w:val="22"/>
        </w:rPr>
        <w:t> </w:t>
      </w:r>
      <w:r>
        <w:rPr>
          <w:color w:val="414042"/>
          <w:sz w:val="22"/>
        </w:rPr>
        <w:t>F2,</w:t>
      </w:r>
      <w:r>
        <w:rPr>
          <w:color w:val="414042"/>
          <w:spacing w:val="-39"/>
          <w:sz w:val="22"/>
        </w:rPr>
        <w:t> </w:t>
      </w:r>
      <w:r>
        <w:rPr>
          <w:color w:val="414042"/>
          <w:sz w:val="22"/>
        </w:rPr>
        <w:t>seleccione</w:t>
      </w:r>
      <w:r>
        <w:rPr>
          <w:color w:val="414042"/>
          <w:spacing w:val="-39"/>
          <w:sz w:val="22"/>
        </w:rPr>
        <w:t> </w:t>
      </w:r>
      <w:r>
        <w:rPr>
          <w:color w:val="414042"/>
          <w:spacing w:val="-3"/>
          <w:sz w:val="22"/>
        </w:rPr>
        <w:t>No</w:t>
      </w:r>
      <w:r>
        <w:rPr>
          <w:color w:val="414042"/>
          <w:spacing w:val="-39"/>
          <w:sz w:val="22"/>
        </w:rPr>
        <w:t> </w:t>
      </w:r>
      <w:r>
        <w:rPr>
          <w:color w:val="414042"/>
          <w:sz w:val="22"/>
        </w:rPr>
        <w:t>(</w:t>
      </w:r>
      <w:r>
        <w:rPr>
          <w:rFonts w:ascii="Palatino Linotype"/>
          <w:i/>
          <w:color w:val="414042"/>
          <w:sz w:val="22"/>
        </w:rPr>
        <w:t>ENTER</w:t>
      </w:r>
      <w:r>
        <w:rPr>
          <w:color w:val="414042"/>
          <w:sz w:val="22"/>
        </w:rPr>
        <w:t>).</w:t>
      </w:r>
    </w:p>
    <w:p>
      <w:pPr>
        <w:pStyle w:val="ListParagraph"/>
        <w:numPr>
          <w:ilvl w:val="1"/>
          <w:numId w:val="14"/>
        </w:numPr>
        <w:tabs>
          <w:tab w:pos="1041" w:val="left" w:leader="none"/>
        </w:tabs>
        <w:spacing w:line="249" w:lineRule="exact" w:before="0" w:after="0"/>
        <w:ind w:left="1040" w:right="0" w:hanging="360"/>
        <w:jc w:val="left"/>
        <w:rPr>
          <w:sz w:val="22"/>
        </w:rPr>
      </w:pPr>
      <w:r>
        <w:rPr>
          <w:color w:val="414042"/>
          <w:sz w:val="22"/>
        </w:rPr>
        <w:t>Espacio</w:t>
      </w:r>
      <w:r>
        <w:rPr>
          <w:color w:val="414042"/>
          <w:spacing w:val="-11"/>
          <w:sz w:val="22"/>
        </w:rPr>
        <w:t> </w:t>
      </w:r>
      <w:r>
        <w:rPr>
          <w:color w:val="414042"/>
          <w:sz w:val="22"/>
        </w:rPr>
        <w:t>de</w:t>
      </w:r>
      <w:r>
        <w:rPr>
          <w:color w:val="414042"/>
          <w:spacing w:val="-11"/>
          <w:sz w:val="22"/>
        </w:rPr>
        <w:t> </w:t>
      </w:r>
      <w:r>
        <w:rPr>
          <w:color w:val="414042"/>
          <w:sz w:val="22"/>
        </w:rPr>
        <w:t>piso</w:t>
      </w:r>
      <w:r>
        <w:rPr>
          <w:color w:val="414042"/>
          <w:spacing w:val="-11"/>
          <w:sz w:val="22"/>
        </w:rPr>
        <w:t> </w:t>
      </w:r>
      <w:r>
        <w:rPr>
          <w:color w:val="414042"/>
          <w:sz w:val="22"/>
        </w:rPr>
        <w:t>libre</w:t>
      </w:r>
      <w:r>
        <w:rPr>
          <w:color w:val="414042"/>
          <w:spacing w:val="-11"/>
          <w:sz w:val="22"/>
        </w:rPr>
        <w:t> </w:t>
      </w:r>
      <w:r>
        <w:rPr>
          <w:color w:val="414042"/>
          <w:sz w:val="22"/>
        </w:rPr>
        <w:t>por</w:t>
      </w:r>
      <w:r>
        <w:rPr>
          <w:color w:val="414042"/>
          <w:spacing w:val="-11"/>
          <w:sz w:val="22"/>
        </w:rPr>
        <w:t> </w:t>
      </w:r>
      <w:r>
        <w:rPr>
          <w:color w:val="414042"/>
          <w:sz w:val="22"/>
        </w:rPr>
        <w:t>cerdo:</w:t>
      </w:r>
      <w:r>
        <w:rPr>
          <w:color w:val="414042"/>
          <w:spacing w:val="-11"/>
          <w:sz w:val="22"/>
        </w:rPr>
        <w:t> </w:t>
      </w:r>
      <w:r>
        <w:rPr>
          <w:color w:val="414042"/>
          <w:sz w:val="22"/>
        </w:rPr>
        <w:t>1.0</w:t>
      </w:r>
      <w:r>
        <w:rPr>
          <w:color w:val="414042"/>
          <w:spacing w:val="-11"/>
          <w:sz w:val="22"/>
        </w:rPr>
        <w:t> </w:t>
      </w:r>
      <w:r>
        <w:rPr>
          <w:color w:val="414042"/>
          <w:sz w:val="22"/>
        </w:rPr>
        <w:t>m</w:t>
      </w:r>
      <w:r>
        <w:rPr>
          <w:color w:val="414042"/>
          <w:position w:val="7"/>
          <w:sz w:val="13"/>
        </w:rPr>
        <w:t>2</w:t>
      </w:r>
      <w:r>
        <w:rPr>
          <w:color w:val="414042"/>
          <w:sz w:val="22"/>
        </w:rPr>
        <w:t>.</w:t>
      </w:r>
    </w:p>
    <w:p>
      <w:pPr>
        <w:pStyle w:val="ListParagraph"/>
        <w:numPr>
          <w:ilvl w:val="1"/>
          <w:numId w:val="14"/>
        </w:numPr>
        <w:tabs>
          <w:tab w:pos="1041" w:val="left" w:leader="none"/>
        </w:tabs>
        <w:spacing w:line="240" w:lineRule="auto" w:before="11" w:after="0"/>
        <w:ind w:left="1040" w:right="0" w:hanging="360"/>
        <w:jc w:val="left"/>
        <w:rPr>
          <w:sz w:val="22"/>
        </w:rPr>
      </w:pPr>
      <w:r>
        <w:rPr>
          <w:color w:val="414042"/>
          <w:sz w:val="22"/>
        </w:rPr>
        <w:t>Cerdos por corral:</w:t>
      </w:r>
      <w:r>
        <w:rPr>
          <w:color w:val="414042"/>
          <w:spacing w:val="-15"/>
          <w:sz w:val="22"/>
        </w:rPr>
        <w:t> </w:t>
      </w:r>
      <w:r>
        <w:rPr>
          <w:color w:val="414042"/>
          <w:sz w:val="22"/>
        </w:rPr>
        <w:t>20.</w:t>
      </w:r>
    </w:p>
    <w:p>
      <w:pPr>
        <w:pStyle w:val="BodyText"/>
        <w:spacing w:before="11"/>
        <w:ind w:left="680" w:right="69"/>
      </w:pPr>
      <w:r>
        <w:rPr>
          <w:color w:val="414042"/>
          <w:w w:val="105"/>
        </w:rPr>
        <w:t>ñ) Temperatura ambiente promedio: 15°C.</w:t>
      </w:r>
    </w:p>
    <w:p>
      <w:pPr>
        <w:pStyle w:val="ListParagraph"/>
        <w:numPr>
          <w:ilvl w:val="1"/>
          <w:numId w:val="14"/>
        </w:numPr>
        <w:tabs>
          <w:tab w:pos="1041" w:val="left" w:leader="none"/>
        </w:tabs>
        <w:spacing w:line="240" w:lineRule="auto" w:before="11" w:after="0"/>
        <w:ind w:left="1040" w:right="0" w:hanging="360"/>
        <w:jc w:val="left"/>
        <w:rPr>
          <w:sz w:val="22"/>
        </w:rPr>
      </w:pPr>
      <w:r>
        <w:rPr>
          <w:color w:val="414042"/>
          <w:spacing w:val="-3"/>
          <w:sz w:val="22"/>
        </w:rPr>
        <w:t>Ajuste</w:t>
      </w:r>
      <w:r>
        <w:rPr>
          <w:color w:val="414042"/>
          <w:spacing w:val="-9"/>
          <w:sz w:val="22"/>
        </w:rPr>
        <w:t> </w:t>
      </w:r>
      <w:r>
        <w:rPr>
          <w:color w:val="414042"/>
          <w:sz w:val="22"/>
        </w:rPr>
        <w:t>del</w:t>
      </w:r>
      <w:r>
        <w:rPr>
          <w:color w:val="414042"/>
          <w:spacing w:val="-9"/>
          <w:sz w:val="22"/>
        </w:rPr>
        <w:t> </w:t>
      </w:r>
      <w:r>
        <w:rPr>
          <w:color w:val="414042"/>
          <w:sz w:val="22"/>
        </w:rPr>
        <w:t>consumo</w:t>
      </w:r>
      <w:r>
        <w:rPr>
          <w:color w:val="414042"/>
          <w:spacing w:val="-9"/>
          <w:sz w:val="22"/>
        </w:rPr>
        <w:t> </w:t>
      </w:r>
      <w:r>
        <w:rPr>
          <w:color w:val="414042"/>
          <w:sz w:val="22"/>
        </w:rPr>
        <w:t>de</w:t>
      </w:r>
      <w:r>
        <w:rPr>
          <w:color w:val="414042"/>
          <w:spacing w:val="-9"/>
          <w:sz w:val="22"/>
        </w:rPr>
        <w:t> </w:t>
      </w:r>
      <w:r>
        <w:rPr>
          <w:color w:val="414042"/>
          <w:sz w:val="22"/>
        </w:rPr>
        <w:t>alimento</w:t>
      </w:r>
      <w:r>
        <w:rPr>
          <w:color w:val="414042"/>
          <w:spacing w:val="-9"/>
          <w:sz w:val="22"/>
        </w:rPr>
        <w:t> </w:t>
      </w:r>
      <w:r>
        <w:rPr>
          <w:color w:val="414042"/>
          <w:sz w:val="22"/>
        </w:rPr>
        <w:t>(±):</w:t>
      </w:r>
      <w:r>
        <w:rPr>
          <w:color w:val="414042"/>
          <w:spacing w:val="-9"/>
          <w:sz w:val="22"/>
        </w:rPr>
        <w:t> </w:t>
      </w:r>
      <w:r>
        <w:rPr>
          <w:color w:val="414042"/>
          <w:sz w:val="22"/>
        </w:rPr>
        <w:t>10%.</w:t>
      </w:r>
    </w:p>
    <w:p>
      <w:pPr>
        <w:pStyle w:val="ListParagraph"/>
        <w:numPr>
          <w:ilvl w:val="1"/>
          <w:numId w:val="14"/>
        </w:numPr>
        <w:tabs>
          <w:tab w:pos="1041" w:val="left" w:leader="none"/>
        </w:tabs>
        <w:spacing w:line="240" w:lineRule="auto" w:before="11" w:after="0"/>
        <w:ind w:left="1040" w:right="0" w:hanging="360"/>
        <w:jc w:val="left"/>
        <w:rPr>
          <w:sz w:val="22"/>
        </w:rPr>
      </w:pPr>
      <w:r>
        <w:rPr>
          <w:color w:val="414042"/>
          <w:sz w:val="22"/>
        </w:rPr>
        <w:t>Dieta de costo mínimo para cerdos en</w:t>
      </w:r>
      <w:r>
        <w:rPr>
          <w:color w:val="414042"/>
          <w:spacing w:val="-22"/>
          <w:sz w:val="22"/>
        </w:rPr>
        <w:t> </w:t>
      </w:r>
      <w:r>
        <w:rPr>
          <w:color w:val="414042"/>
          <w:sz w:val="22"/>
        </w:rPr>
        <w:t>finalización.</w:t>
      </w:r>
    </w:p>
    <w:p>
      <w:pPr>
        <w:pStyle w:val="BodyText"/>
        <w:spacing w:before="4"/>
        <w:rPr>
          <w:sz w:val="23"/>
        </w:rPr>
      </w:pPr>
    </w:p>
    <w:p>
      <w:pPr>
        <w:pStyle w:val="BodyText"/>
        <w:spacing w:line="264" w:lineRule="exact"/>
        <w:ind w:left="113" w:right="114"/>
        <w:jc w:val="both"/>
      </w:pPr>
      <w:r>
        <w:rPr>
          <w:color w:val="414042"/>
          <w:spacing w:val="-4"/>
        </w:rPr>
        <w:t>Una</w:t>
      </w:r>
      <w:r>
        <w:rPr>
          <w:color w:val="414042"/>
          <w:spacing w:val="-18"/>
        </w:rPr>
        <w:t> </w:t>
      </w:r>
      <w:r>
        <w:rPr>
          <w:color w:val="414042"/>
        </w:rPr>
        <w:t>vez</w:t>
      </w:r>
      <w:r>
        <w:rPr>
          <w:color w:val="414042"/>
          <w:spacing w:val="-18"/>
        </w:rPr>
        <w:t> </w:t>
      </w:r>
      <w:r>
        <w:rPr>
          <w:color w:val="414042"/>
        </w:rPr>
        <w:t>que</w:t>
      </w:r>
      <w:r>
        <w:rPr>
          <w:color w:val="414042"/>
          <w:spacing w:val="-18"/>
        </w:rPr>
        <w:t> </w:t>
      </w:r>
      <w:r>
        <w:rPr>
          <w:color w:val="414042"/>
        </w:rPr>
        <w:t>usted</w:t>
      </w:r>
      <w:r>
        <w:rPr>
          <w:color w:val="414042"/>
          <w:spacing w:val="-18"/>
        </w:rPr>
        <w:t> </w:t>
      </w:r>
      <w:r>
        <w:rPr>
          <w:color w:val="414042"/>
        </w:rPr>
        <w:t>agotó</w:t>
      </w:r>
      <w:r>
        <w:rPr>
          <w:color w:val="414042"/>
          <w:spacing w:val="-18"/>
        </w:rPr>
        <w:t> </w:t>
      </w:r>
      <w:r>
        <w:rPr>
          <w:color w:val="414042"/>
        </w:rPr>
        <w:t>las</w:t>
      </w:r>
      <w:r>
        <w:rPr>
          <w:color w:val="414042"/>
          <w:spacing w:val="-18"/>
        </w:rPr>
        <w:t> </w:t>
      </w:r>
      <w:r>
        <w:rPr>
          <w:color w:val="414042"/>
        </w:rPr>
        <w:t>opciones</w:t>
      </w:r>
      <w:r>
        <w:rPr>
          <w:color w:val="414042"/>
          <w:spacing w:val="-18"/>
        </w:rPr>
        <w:t> </w:t>
      </w:r>
      <w:r>
        <w:rPr>
          <w:color w:val="414042"/>
        </w:rPr>
        <w:t>de</w:t>
      </w:r>
      <w:r>
        <w:rPr>
          <w:color w:val="414042"/>
          <w:spacing w:val="-18"/>
        </w:rPr>
        <w:t> </w:t>
      </w:r>
      <w:r>
        <w:rPr>
          <w:color w:val="414042"/>
        </w:rPr>
        <w:t>esta</w:t>
      </w:r>
      <w:r>
        <w:rPr>
          <w:color w:val="414042"/>
          <w:spacing w:val="-18"/>
        </w:rPr>
        <w:t> </w:t>
      </w:r>
      <w:r>
        <w:rPr>
          <w:color w:val="414042"/>
        </w:rPr>
        <w:t>ventana</w:t>
      </w:r>
      <w:r>
        <w:rPr>
          <w:color w:val="414042"/>
          <w:spacing w:val="-18"/>
        </w:rPr>
        <w:t> </w:t>
      </w:r>
      <w:r>
        <w:rPr>
          <w:color w:val="414042"/>
        </w:rPr>
        <w:t>(hoja),</w:t>
      </w:r>
      <w:r>
        <w:rPr>
          <w:color w:val="414042"/>
          <w:spacing w:val="-18"/>
        </w:rPr>
        <w:t> </w:t>
      </w:r>
      <w:r>
        <w:rPr>
          <w:color w:val="414042"/>
        </w:rPr>
        <w:t>teclee</w:t>
      </w:r>
      <w:r>
        <w:rPr>
          <w:color w:val="414042"/>
          <w:spacing w:val="-18"/>
        </w:rPr>
        <w:t> </w:t>
      </w:r>
      <w:r>
        <w:rPr>
          <w:color w:val="414042"/>
        </w:rPr>
        <w:t>(</w:t>
      </w:r>
      <w:r>
        <w:rPr>
          <w:rFonts w:ascii="Palatino Linotype" w:hAnsi="Palatino Linotype"/>
          <w:i/>
          <w:color w:val="414042"/>
        </w:rPr>
        <w:t>PgDn</w:t>
      </w:r>
      <w:r>
        <w:rPr>
          <w:color w:val="414042"/>
        </w:rPr>
        <w:t>)</w:t>
      </w:r>
      <w:r>
        <w:rPr>
          <w:color w:val="414042"/>
          <w:spacing w:val="-18"/>
        </w:rPr>
        <w:t> </w:t>
      </w:r>
      <w:r>
        <w:rPr>
          <w:color w:val="414042"/>
        </w:rPr>
        <w:t>avance página para cambiar de</w:t>
      </w:r>
      <w:r>
        <w:rPr>
          <w:color w:val="414042"/>
          <w:spacing w:val="-10"/>
        </w:rPr>
        <w:t> </w:t>
      </w:r>
      <w:r>
        <w:rPr>
          <w:color w:val="414042"/>
        </w:rPr>
        <w:t>ventana.</w:t>
      </w:r>
    </w:p>
    <w:p>
      <w:pPr>
        <w:pStyle w:val="BodyText"/>
        <w:spacing w:before="5"/>
        <w:rPr>
          <w:sz w:val="23"/>
        </w:rPr>
      </w:pPr>
    </w:p>
    <w:p>
      <w:pPr>
        <w:pStyle w:val="BodyText"/>
        <w:spacing w:line="244" w:lineRule="auto"/>
        <w:ind w:left="113" w:right="114"/>
        <w:jc w:val="both"/>
      </w:pPr>
      <w:r>
        <w:rPr>
          <w:color w:val="414042"/>
        </w:rPr>
        <w:t>Ahora observará los requerimientos nutritivos del animal según la información ingresada. Asimismo, usted tiene la opción de indicar al programa los nutrientes para los cuales formulará la dieta y ajustar según el </w:t>
      </w:r>
      <w:r>
        <w:rPr>
          <w:color w:val="414042"/>
          <w:sz w:val="20"/>
        </w:rPr>
        <w:t>NRC </w:t>
      </w:r>
      <w:r>
        <w:rPr>
          <w:color w:val="414042"/>
        </w:rPr>
        <w:t>(1998). Presione F2, entonces</w:t>
      </w:r>
      <w:r>
        <w:rPr>
          <w:color w:val="414042"/>
          <w:spacing w:val="-17"/>
        </w:rPr>
        <w:t> </w:t>
      </w:r>
      <w:r>
        <w:rPr>
          <w:color w:val="414042"/>
        </w:rPr>
        <w:t>aparecerá</w:t>
      </w:r>
      <w:r>
        <w:rPr>
          <w:color w:val="414042"/>
          <w:spacing w:val="-17"/>
        </w:rPr>
        <w:t> </w:t>
      </w:r>
      <w:r>
        <w:rPr>
          <w:color w:val="414042"/>
        </w:rPr>
        <w:t>una</w:t>
      </w:r>
      <w:r>
        <w:rPr>
          <w:color w:val="414042"/>
          <w:spacing w:val="-17"/>
        </w:rPr>
        <w:t> </w:t>
      </w:r>
      <w:r>
        <w:rPr>
          <w:color w:val="414042"/>
        </w:rPr>
        <w:t>ventana</w:t>
      </w:r>
      <w:r>
        <w:rPr>
          <w:color w:val="414042"/>
          <w:spacing w:val="-17"/>
        </w:rPr>
        <w:t> </w:t>
      </w:r>
      <w:r>
        <w:rPr>
          <w:color w:val="414042"/>
        </w:rPr>
        <w:t>con</w:t>
      </w:r>
      <w:r>
        <w:rPr>
          <w:color w:val="414042"/>
          <w:spacing w:val="-17"/>
        </w:rPr>
        <w:t> </w:t>
      </w:r>
      <w:r>
        <w:rPr>
          <w:color w:val="414042"/>
        </w:rPr>
        <w:t>47</w:t>
      </w:r>
      <w:r>
        <w:rPr>
          <w:color w:val="414042"/>
          <w:spacing w:val="-17"/>
        </w:rPr>
        <w:t> </w:t>
      </w:r>
      <w:r>
        <w:rPr>
          <w:color w:val="414042"/>
        </w:rPr>
        <w:t>nutrientes:</w:t>
      </w:r>
      <w:r>
        <w:rPr>
          <w:color w:val="414042"/>
          <w:spacing w:val="-17"/>
        </w:rPr>
        <w:t> </w:t>
      </w:r>
      <w:r>
        <w:rPr>
          <w:color w:val="414042"/>
        </w:rPr>
        <w:t>energía,</w:t>
      </w:r>
      <w:r>
        <w:rPr>
          <w:color w:val="414042"/>
          <w:spacing w:val="-17"/>
        </w:rPr>
        <w:t> </w:t>
      </w:r>
      <w:r>
        <w:rPr>
          <w:color w:val="414042"/>
        </w:rPr>
        <w:t>proteína,</w:t>
      </w:r>
      <w:r>
        <w:rPr>
          <w:color w:val="414042"/>
          <w:spacing w:val="-17"/>
        </w:rPr>
        <w:t> </w:t>
      </w:r>
      <w:r>
        <w:rPr>
          <w:color w:val="414042"/>
        </w:rPr>
        <w:t>aminoácidos, vitaminas, minerales, etc. Seleccione los nutrientes de interés, aparte de los ya considerados, y presione </w:t>
      </w:r>
      <w:r>
        <w:rPr>
          <w:rFonts w:ascii="Palatino Linotype" w:hAnsi="Palatino Linotype"/>
          <w:i/>
          <w:color w:val="414042"/>
        </w:rPr>
        <w:t>ENTER</w:t>
      </w:r>
      <w:r>
        <w:rPr>
          <w:color w:val="414042"/>
        </w:rPr>
        <w:t>. En la columna de mínimo indique la cantidad requerida por el animal. En el caso de proteína, fije una concentración mínima de 14.5% de </w:t>
      </w:r>
      <w:r>
        <w:rPr>
          <w:color w:val="414042"/>
          <w:sz w:val="20"/>
        </w:rPr>
        <w:t>PC</w:t>
      </w:r>
      <w:r>
        <w:rPr>
          <w:color w:val="414042"/>
        </w:rPr>
        <w:t>. Puede indicar un rango para ciertos nutrientes o limitar su concentración  máxima deseada en la</w:t>
      </w:r>
      <w:r>
        <w:rPr>
          <w:color w:val="414042"/>
          <w:spacing w:val="-13"/>
        </w:rPr>
        <w:t> </w:t>
      </w:r>
      <w:r>
        <w:rPr>
          <w:color w:val="414042"/>
        </w:rPr>
        <w:t>dieta.</w:t>
      </w:r>
    </w:p>
    <w:p>
      <w:pPr>
        <w:pStyle w:val="BodyText"/>
        <w:spacing w:before="5"/>
        <w:rPr>
          <w:sz w:val="23"/>
        </w:rPr>
      </w:pPr>
    </w:p>
    <w:p>
      <w:pPr>
        <w:pStyle w:val="BodyText"/>
        <w:ind w:left="113"/>
        <w:jc w:val="both"/>
      </w:pPr>
      <w:r>
        <w:rPr>
          <w:color w:val="414042"/>
        </w:rPr>
        <w:t>Una vez que ingresó los requerimientos nutritivos presione avance página.</w:t>
      </w:r>
    </w:p>
    <w:p>
      <w:pPr>
        <w:spacing w:after="0"/>
        <w:jc w:val="both"/>
        <w:sectPr>
          <w:pgSz w:w="9640" w:h="13040"/>
          <w:pgMar w:header="0" w:footer="939" w:top="1040" w:bottom="1120" w:left="1020" w:right="1300"/>
        </w:sectPr>
      </w:pPr>
    </w:p>
    <w:p>
      <w:pPr>
        <w:pStyle w:val="BodyText"/>
        <w:spacing w:line="264" w:lineRule="exact" w:before="23"/>
        <w:ind w:left="117" w:right="112"/>
        <w:jc w:val="both"/>
      </w:pPr>
      <w:r>
        <w:rPr>
          <w:color w:val="414042"/>
        </w:rPr>
        <w:t>Aquí ingresará los alimentos disponibles, así como su precio tal como se ofrece </w:t>
      </w:r>
      <w:r>
        <w:rPr>
          <w:color w:val="414042"/>
          <w:w w:val="95"/>
        </w:rPr>
        <w:t>(</w:t>
      </w:r>
      <w:r>
        <w:rPr>
          <w:rFonts w:ascii="Palatino Linotype" w:hAnsi="Palatino Linotype"/>
          <w:i/>
          <w:color w:val="414042"/>
          <w:w w:val="95"/>
        </w:rPr>
        <w:t>AS FED</w:t>
      </w:r>
      <w:r>
        <w:rPr>
          <w:color w:val="414042"/>
          <w:w w:val="95"/>
        </w:rPr>
        <w:t>).</w:t>
      </w:r>
    </w:p>
    <w:p>
      <w:pPr>
        <w:pStyle w:val="BodyText"/>
        <w:spacing w:before="5"/>
        <w:rPr>
          <w:sz w:val="23"/>
        </w:rPr>
      </w:pPr>
    </w:p>
    <w:p>
      <w:pPr>
        <w:pStyle w:val="BodyText"/>
        <w:ind w:left="117"/>
        <w:jc w:val="both"/>
      </w:pPr>
      <w:r>
        <w:rPr>
          <w:color w:val="414042"/>
        </w:rPr>
        <w:t>A</w:t>
      </w:r>
      <w:r>
        <w:rPr>
          <w:color w:val="414042"/>
          <w:spacing w:val="-12"/>
        </w:rPr>
        <w:t> </w:t>
      </w:r>
      <w:r>
        <w:rPr>
          <w:color w:val="414042"/>
        </w:rPr>
        <w:t>continuación</w:t>
      </w:r>
      <w:r>
        <w:rPr>
          <w:color w:val="414042"/>
          <w:spacing w:val="-12"/>
        </w:rPr>
        <w:t> </w:t>
      </w:r>
      <w:r>
        <w:rPr>
          <w:color w:val="414042"/>
        </w:rPr>
        <w:t>se</w:t>
      </w:r>
      <w:r>
        <w:rPr>
          <w:color w:val="414042"/>
          <w:spacing w:val="-12"/>
        </w:rPr>
        <w:t> </w:t>
      </w:r>
      <w:r>
        <w:rPr>
          <w:color w:val="414042"/>
        </w:rPr>
        <w:t>describe</w:t>
      </w:r>
      <w:r>
        <w:rPr>
          <w:color w:val="414042"/>
          <w:spacing w:val="-12"/>
        </w:rPr>
        <w:t> </w:t>
      </w:r>
      <w:r>
        <w:rPr>
          <w:color w:val="414042"/>
        </w:rPr>
        <w:t>qué</w:t>
      </w:r>
      <w:r>
        <w:rPr>
          <w:color w:val="414042"/>
          <w:spacing w:val="-12"/>
        </w:rPr>
        <w:t> </w:t>
      </w:r>
      <w:r>
        <w:rPr>
          <w:color w:val="414042"/>
        </w:rPr>
        <w:t>información</w:t>
      </w:r>
      <w:r>
        <w:rPr>
          <w:color w:val="414042"/>
          <w:spacing w:val="-12"/>
        </w:rPr>
        <w:t> </w:t>
      </w:r>
      <w:r>
        <w:rPr>
          <w:color w:val="414042"/>
        </w:rPr>
        <w:t>debe</w:t>
      </w:r>
      <w:r>
        <w:rPr>
          <w:color w:val="414042"/>
          <w:spacing w:val="-12"/>
        </w:rPr>
        <w:t> </w:t>
      </w:r>
      <w:r>
        <w:rPr>
          <w:color w:val="414042"/>
        </w:rPr>
        <w:t>ingresar</w:t>
      </w:r>
      <w:r>
        <w:rPr>
          <w:color w:val="414042"/>
          <w:spacing w:val="-12"/>
        </w:rPr>
        <w:t> </w:t>
      </w:r>
      <w:r>
        <w:rPr>
          <w:color w:val="414042"/>
        </w:rPr>
        <w:t>y</w:t>
      </w:r>
      <w:r>
        <w:rPr>
          <w:color w:val="414042"/>
          <w:spacing w:val="-12"/>
        </w:rPr>
        <w:t> </w:t>
      </w:r>
      <w:r>
        <w:rPr>
          <w:color w:val="414042"/>
        </w:rPr>
        <w:t>la</w:t>
      </w:r>
      <w:r>
        <w:rPr>
          <w:color w:val="414042"/>
          <w:spacing w:val="-12"/>
        </w:rPr>
        <w:t> </w:t>
      </w:r>
      <w:r>
        <w:rPr>
          <w:color w:val="414042"/>
        </w:rPr>
        <w:t>manera</w:t>
      </w:r>
      <w:r>
        <w:rPr>
          <w:color w:val="414042"/>
          <w:spacing w:val="-12"/>
        </w:rPr>
        <w:t> </w:t>
      </w:r>
      <w:r>
        <w:rPr>
          <w:color w:val="414042"/>
        </w:rPr>
        <w:t>de</w:t>
      </w:r>
      <w:r>
        <w:rPr>
          <w:color w:val="414042"/>
          <w:spacing w:val="-12"/>
        </w:rPr>
        <w:t> </w:t>
      </w:r>
      <w:r>
        <w:rPr>
          <w:color w:val="414042"/>
        </w:rPr>
        <w:t>hacerlo.</w:t>
      </w:r>
    </w:p>
    <w:p>
      <w:pPr>
        <w:pStyle w:val="BodyText"/>
        <w:spacing w:before="4"/>
        <w:rPr>
          <w:sz w:val="23"/>
        </w:rPr>
      </w:pPr>
    </w:p>
    <w:p>
      <w:pPr>
        <w:pStyle w:val="ListParagraph"/>
        <w:numPr>
          <w:ilvl w:val="0"/>
          <w:numId w:val="15"/>
        </w:numPr>
        <w:tabs>
          <w:tab w:pos="1045" w:val="left" w:leader="none"/>
        </w:tabs>
        <w:spacing w:line="264" w:lineRule="exact" w:before="0" w:after="0"/>
        <w:ind w:left="1044" w:right="112" w:hanging="360"/>
        <w:jc w:val="both"/>
        <w:rPr>
          <w:sz w:val="22"/>
        </w:rPr>
      </w:pPr>
      <w:r>
        <w:rPr>
          <w:color w:val="414042"/>
          <w:sz w:val="22"/>
        </w:rPr>
        <w:t>Precio: presione F2 y seleccione alguna de las opciones: $/tonelada métrica (1,000 kg) como alimento o $/kilogramo como alimento. Se sugiere</w:t>
      </w:r>
      <w:r>
        <w:rPr>
          <w:color w:val="414042"/>
          <w:spacing w:val="-12"/>
          <w:sz w:val="22"/>
        </w:rPr>
        <w:t> </w:t>
      </w:r>
      <w:r>
        <w:rPr>
          <w:color w:val="414042"/>
          <w:sz w:val="22"/>
        </w:rPr>
        <w:t>indicarlo</w:t>
      </w:r>
      <w:r>
        <w:rPr>
          <w:color w:val="414042"/>
          <w:spacing w:val="-12"/>
          <w:sz w:val="22"/>
        </w:rPr>
        <w:t> </w:t>
      </w:r>
      <w:r>
        <w:rPr>
          <w:color w:val="414042"/>
          <w:sz w:val="22"/>
        </w:rPr>
        <w:t>en</w:t>
      </w:r>
      <w:r>
        <w:rPr>
          <w:color w:val="414042"/>
          <w:spacing w:val="-12"/>
          <w:sz w:val="22"/>
        </w:rPr>
        <w:t> </w:t>
      </w:r>
      <w:r>
        <w:rPr>
          <w:color w:val="414042"/>
          <w:sz w:val="22"/>
        </w:rPr>
        <w:t>$/tonelada</w:t>
      </w:r>
      <w:r>
        <w:rPr>
          <w:color w:val="414042"/>
          <w:spacing w:val="-12"/>
          <w:sz w:val="22"/>
        </w:rPr>
        <w:t> </w:t>
      </w:r>
      <w:r>
        <w:rPr>
          <w:color w:val="414042"/>
          <w:sz w:val="22"/>
        </w:rPr>
        <w:t>métrica.</w:t>
      </w:r>
      <w:r>
        <w:rPr>
          <w:color w:val="414042"/>
          <w:spacing w:val="-12"/>
          <w:sz w:val="22"/>
        </w:rPr>
        <w:t> </w:t>
      </w:r>
      <w:r>
        <w:rPr>
          <w:color w:val="414042"/>
          <w:sz w:val="22"/>
        </w:rPr>
        <w:t>Entonces</w:t>
      </w:r>
      <w:r>
        <w:rPr>
          <w:color w:val="414042"/>
          <w:spacing w:val="-12"/>
          <w:sz w:val="22"/>
        </w:rPr>
        <w:t> </w:t>
      </w:r>
      <w:r>
        <w:rPr>
          <w:color w:val="414042"/>
          <w:sz w:val="22"/>
        </w:rPr>
        <w:t>presione</w:t>
      </w:r>
      <w:r>
        <w:rPr>
          <w:color w:val="414042"/>
          <w:spacing w:val="-12"/>
          <w:sz w:val="22"/>
        </w:rPr>
        <w:t> </w:t>
      </w:r>
      <w:r>
        <w:rPr>
          <w:rFonts w:ascii="Palatino Linotype" w:hAnsi="Palatino Linotype"/>
          <w:i/>
          <w:color w:val="414042"/>
          <w:sz w:val="22"/>
        </w:rPr>
        <w:t>ENTER</w:t>
      </w:r>
      <w:r>
        <w:rPr>
          <w:color w:val="414042"/>
          <w:sz w:val="22"/>
        </w:rPr>
        <w:t>.</w:t>
      </w:r>
    </w:p>
    <w:p>
      <w:pPr>
        <w:pStyle w:val="BodyText"/>
        <w:spacing w:before="5"/>
        <w:rPr>
          <w:sz w:val="23"/>
        </w:rPr>
      </w:pPr>
    </w:p>
    <w:p>
      <w:pPr>
        <w:pStyle w:val="BodyText"/>
        <w:spacing w:line="249" w:lineRule="auto"/>
        <w:ind w:left="117" w:right="111"/>
        <w:jc w:val="both"/>
      </w:pPr>
      <w:r>
        <w:rPr>
          <w:color w:val="414042"/>
        </w:rPr>
        <w:t>A</w:t>
      </w:r>
      <w:r>
        <w:rPr>
          <w:color w:val="414042"/>
          <w:spacing w:val="-9"/>
        </w:rPr>
        <w:t> </w:t>
      </w:r>
      <w:r>
        <w:rPr>
          <w:color w:val="414042"/>
        </w:rPr>
        <w:t>continuación</w:t>
      </w:r>
      <w:r>
        <w:rPr>
          <w:color w:val="414042"/>
          <w:spacing w:val="-9"/>
        </w:rPr>
        <w:t> </w:t>
      </w:r>
      <w:r>
        <w:rPr>
          <w:color w:val="414042"/>
        </w:rPr>
        <w:t>ingrese</w:t>
      </w:r>
      <w:r>
        <w:rPr>
          <w:color w:val="414042"/>
          <w:spacing w:val="-9"/>
        </w:rPr>
        <w:t> </w:t>
      </w:r>
      <w:r>
        <w:rPr>
          <w:color w:val="414042"/>
        </w:rPr>
        <w:t>los</w:t>
      </w:r>
      <w:r>
        <w:rPr>
          <w:color w:val="414042"/>
          <w:spacing w:val="-9"/>
        </w:rPr>
        <w:t> </w:t>
      </w:r>
      <w:r>
        <w:rPr>
          <w:color w:val="414042"/>
        </w:rPr>
        <w:t>alimentos</w:t>
      </w:r>
      <w:r>
        <w:rPr>
          <w:color w:val="414042"/>
          <w:spacing w:val="-9"/>
        </w:rPr>
        <w:t> </w:t>
      </w:r>
      <w:r>
        <w:rPr>
          <w:color w:val="414042"/>
        </w:rPr>
        <w:t>que</w:t>
      </w:r>
      <w:r>
        <w:rPr>
          <w:color w:val="414042"/>
          <w:spacing w:val="-9"/>
        </w:rPr>
        <w:t> </w:t>
      </w:r>
      <w:r>
        <w:rPr>
          <w:color w:val="414042"/>
        </w:rPr>
        <w:t>tiene</w:t>
      </w:r>
      <w:r>
        <w:rPr>
          <w:color w:val="414042"/>
          <w:spacing w:val="-9"/>
        </w:rPr>
        <w:t> </w:t>
      </w:r>
      <w:r>
        <w:rPr>
          <w:color w:val="414042"/>
        </w:rPr>
        <w:t>disponible</w:t>
      </w:r>
      <w:r>
        <w:rPr>
          <w:color w:val="414042"/>
          <w:spacing w:val="-9"/>
        </w:rPr>
        <w:t> </w:t>
      </w:r>
      <w:r>
        <w:rPr>
          <w:color w:val="414042"/>
        </w:rPr>
        <w:t>el</w:t>
      </w:r>
      <w:r>
        <w:rPr>
          <w:color w:val="414042"/>
          <w:spacing w:val="-9"/>
        </w:rPr>
        <w:t> </w:t>
      </w:r>
      <w:r>
        <w:rPr>
          <w:color w:val="414042"/>
        </w:rPr>
        <w:t>productor</w:t>
      </w:r>
      <w:r>
        <w:rPr>
          <w:color w:val="414042"/>
          <w:spacing w:val="-9"/>
        </w:rPr>
        <w:t> </w:t>
      </w:r>
      <w:r>
        <w:rPr>
          <w:color w:val="414042"/>
        </w:rPr>
        <w:t>utilizando cualquiera de las tres</w:t>
      </w:r>
      <w:r>
        <w:rPr>
          <w:color w:val="414042"/>
          <w:spacing w:val="-40"/>
        </w:rPr>
        <w:t> </w:t>
      </w:r>
      <w:r>
        <w:rPr>
          <w:color w:val="414042"/>
        </w:rPr>
        <w:t>librerías.</w:t>
      </w:r>
    </w:p>
    <w:p>
      <w:pPr>
        <w:pStyle w:val="BodyText"/>
        <w:spacing w:before="6"/>
      </w:pPr>
    </w:p>
    <w:p>
      <w:pPr>
        <w:pStyle w:val="ListParagraph"/>
        <w:numPr>
          <w:ilvl w:val="0"/>
          <w:numId w:val="15"/>
        </w:numPr>
        <w:tabs>
          <w:tab w:pos="1045" w:val="left" w:leader="none"/>
        </w:tabs>
        <w:spacing w:line="264" w:lineRule="exact" w:before="0" w:after="0"/>
        <w:ind w:left="1044" w:right="111" w:hanging="360"/>
        <w:jc w:val="both"/>
        <w:rPr>
          <w:sz w:val="22"/>
        </w:rPr>
      </w:pPr>
      <w:r>
        <w:rPr>
          <w:color w:val="414042"/>
          <w:sz w:val="22"/>
        </w:rPr>
        <w:t>Presione F2, seleccione </w:t>
      </w:r>
      <w:r>
        <w:rPr>
          <w:rFonts w:ascii="Palatino Linotype" w:hAnsi="Palatino Linotype"/>
          <w:i/>
          <w:color w:val="414042"/>
          <w:sz w:val="22"/>
        </w:rPr>
        <w:t>STD </w:t>
      </w:r>
      <w:r>
        <w:rPr>
          <w:color w:val="414042"/>
          <w:sz w:val="22"/>
        </w:rPr>
        <w:t>(librería estándar), oprima </w:t>
      </w:r>
      <w:r>
        <w:rPr>
          <w:rFonts w:ascii="Palatino Linotype" w:hAnsi="Palatino Linotype"/>
          <w:i/>
          <w:color w:val="414042"/>
          <w:sz w:val="22"/>
        </w:rPr>
        <w:t>ENTER</w:t>
      </w:r>
      <w:r>
        <w:rPr>
          <w:color w:val="414042"/>
          <w:sz w:val="22"/>
        </w:rPr>
        <w:t>, presione nuevamente F2 y espere a que se carguen los alimentos codificados en el programa. Seleccione el alimento codificado con el número</w:t>
      </w:r>
      <w:r>
        <w:rPr>
          <w:color w:val="414042"/>
          <w:spacing w:val="-19"/>
          <w:sz w:val="22"/>
        </w:rPr>
        <w:t> </w:t>
      </w:r>
      <w:r>
        <w:rPr>
          <w:color w:val="414042"/>
          <w:sz w:val="22"/>
        </w:rPr>
        <w:t>90,</w:t>
      </w:r>
      <w:r>
        <w:rPr>
          <w:color w:val="414042"/>
          <w:spacing w:val="-19"/>
          <w:sz w:val="22"/>
        </w:rPr>
        <w:t> </w:t>
      </w:r>
      <w:r>
        <w:rPr>
          <w:color w:val="414042"/>
          <w:sz w:val="22"/>
        </w:rPr>
        <w:t>sorgo</w:t>
      </w:r>
      <w:r>
        <w:rPr>
          <w:color w:val="414042"/>
          <w:spacing w:val="-19"/>
          <w:sz w:val="22"/>
        </w:rPr>
        <w:t> </w:t>
      </w:r>
      <w:r>
        <w:rPr>
          <w:color w:val="414042"/>
          <w:sz w:val="22"/>
        </w:rPr>
        <w:t>grano</w:t>
      </w:r>
      <w:r>
        <w:rPr>
          <w:color w:val="414042"/>
          <w:spacing w:val="-19"/>
          <w:sz w:val="22"/>
        </w:rPr>
        <w:t> </w:t>
      </w:r>
      <w:r>
        <w:rPr>
          <w:color w:val="414042"/>
          <w:sz w:val="22"/>
        </w:rPr>
        <w:t>(</w:t>
      </w:r>
      <w:r>
        <w:rPr>
          <w:rFonts w:ascii="Palatino Linotype" w:hAnsi="Palatino Linotype"/>
          <w:i/>
          <w:color w:val="414042"/>
          <w:sz w:val="22"/>
        </w:rPr>
        <w:t>sorghum</w:t>
      </w:r>
      <w:r>
        <w:rPr>
          <w:rFonts w:ascii="Palatino Linotype" w:hAnsi="Palatino Linotype"/>
          <w:i/>
          <w:color w:val="414042"/>
          <w:spacing w:val="-18"/>
          <w:sz w:val="22"/>
        </w:rPr>
        <w:t> </w:t>
      </w:r>
      <w:r>
        <w:rPr>
          <w:rFonts w:ascii="Palatino Linotype" w:hAnsi="Palatino Linotype"/>
          <w:i/>
          <w:color w:val="414042"/>
          <w:spacing w:val="-3"/>
          <w:sz w:val="22"/>
        </w:rPr>
        <w:t>grain</w:t>
      </w:r>
      <w:r>
        <w:rPr>
          <w:rFonts w:ascii="Palatino Linotype" w:hAnsi="Palatino Linotype"/>
          <w:i/>
          <w:color w:val="414042"/>
          <w:spacing w:val="-18"/>
          <w:sz w:val="22"/>
        </w:rPr>
        <w:t> </w:t>
      </w:r>
      <w:r>
        <w:rPr>
          <w:rFonts w:ascii="Palatino Linotype" w:hAnsi="Palatino Linotype"/>
          <w:i/>
          <w:color w:val="414042"/>
          <w:sz w:val="22"/>
        </w:rPr>
        <w:t>milo</w:t>
      </w:r>
      <w:r>
        <w:rPr>
          <w:color w:val="414042"/>
          <w:sz w:val="22"/>
        </w:rPr>
        <w:t>)</w:t>
      </w:r>
      <w:r>
        <w:rPr>
          <w:color w:val="414042"/>
          <w:spacing w:val="-19"/>
          <w:sz w:val="22"/>
        </w:rPr>
        <w:t> </w:t>
      </w:r>
      <w:r>
        <w:rPr>
          <w:color w:val="414042"/>
          <w:sz w:val="22"/>
        </w:rPr>
        <w:t>y</w:t>
      </w:r>
      <w:r>
        <w:rPr>
          <w:color w:val="414042"/>
          <w:spacing w:val="-19"/>
          <w:sz w:val="22"/>
        </w:rPr>
        <w:t> </w:t>
      </w:r>
      <w:r>
        <w:rPr>
          <w:color w:val="414042"/>
          <w:sz w:val="22"/>
        </w:rPr>
        <w:t>presione</w:t>
      </w:r>
      <w:r>
        <w:rPr>
          <w:color w:val="414042"/>
          <w:spacing w:val="-19"/>
          <w:sz w:val="22"/>
        </w:rPr>
        <w:t> </w:t>
      </w:r>
      <w:r>
        <w:rPr>
          <w:rFonts w:ascii="Palatino Linotype" w:hAnsi="Palatino Linotype"/>
          <w:i/>
          <w:color w:val="414042"/>
          <w:sz w:val="22"/>
        </w:rPr>
        <w:t>ENTER</w:t>
      </w:r>
      <w:r>
        <w:rPr>
          <w:color w:val="414042"/>
          <w:sz w:val="22"/>
        </w:rPr>
        <w:t>.</w:t>
      </w:r>
    </w:p>
    <w:p>
      <w:pPr>
        <w:pStyle w:val="ListParagraph"/>
        <w:numPr>
          <w:ilvl w:val="0"/>
          <w:numId w:val="15"/>
        </w:numPr>
        <w:tabs>
          <w:tab w:pos="1045" w:val="left" w:leader="none"/>
        </w:tabs>
        <w:spacing w:line="249" w:lineRule="auto" w:before="6" w:after="0"/>
        <w:ind w:left="1044" w:right="112" w:hanging="360"/>
        <w:jc w:val="both"/>
        <w:rPr>
          <w:sz w:val="22"/>
        </w:rPr>
      </w:pPr>
      <w:r>
        <w:rPr>
          <w:color w:val="414042"/>
          <w:sz w:val="22"/>
        </w:rPr>
        <w:t>Anote el precio de éste en $ por tonelada métrica; en este caso es de $ 4,600.00.</w:t>
      </w:r>
    </w:p>
    <w:p>
      <w:pPr>
        <w:pStyle w:val="ListParagraph"/>
        <w:numPr>
          <w:ilvl w:val="0"/>
          <w:numId w:val="15"/>
        </w:numPr>
        <w:tabs>
          <w:tab w:pos="1045" w:val="left" w:leader="none"/>
        </w:tabs>
        <w:spacing w:line="230" w:lineRule="auto" w:before="9" w:after="0"/>
        <w:ind w:left="1044" w:right="111" w:hanging="360"/>
        <w:jc w:val="both"/>
        <w:rPr>
          <w:sz w:val="22"/>
        </w:rPr>
      </w:pPr>
      <w:r>
        <w:rPr>
          <w:color w:val="414042"/>
          <w:sz w:val="22"/>
        </w:rPr>
        <w:t>Si</w:t>
      </w:r>
      <w:r>
        <w:rPr>
          <w:color w:val="414042"/>
          <w:spacing w:val="-27"/>
          <w:sz w:val="22"/>
        </w:rPr>
        <w:t> </w:t>
      </w:r>
      <w:r>
        <w:rPr>
          <w:color w:val="414042"/>
          <w:sz w:val="22"/>
        </w:rPr>
        <w:t>desea</w:t>
      </w:r>
      <w:r>
        <w:rPr>
          <w:color w:val="414042"/>
          <w:spacing w:val="-27"/>
          <w:sz w:val="22"/>
        </w:rPr>
        <w:t> </w:t>
      </w:r>
      <w:r>
        <w:rPr>
          <w:color w:val="414042"/>
          <w:sz w:val="22"/>
        </w:rPr>
        <w:t>verificar</w:t>
      </w:r>
      <w:r>
        <w:rPr>
          <w:color w:val="414042"/>
          <w:spacing w:val="-27"/>
          <w:sz w:val="22"/>
        </w:rPr>
        <w:t> </w:t>
      </w:r>
      <w:r>
        <w:rPr>
          <w:color w:val="414042"/>
          <w:sz w:val="22"/>
        </w:rPr>
        <w:t>su</w:t>
      </w:r>
      <w:r>
        <w:rPr>
          <w:color w:val="414042"/>
          <w:spacing w:val="-27"/>
          <w:sz w:val="22"/>
        </w:rPr>
        <w:t> </w:t>
      </w:r>
      <w:r>
        <w:rPr>
          <w:color w:val="414042"/>
          <w:sz w:val="22"/>
        </w:rPr>
        <w:t>composiciónquímica,</w:t>
      </w:r>
      <w:r>
        <w:rPr>
          <w:color w:val="414042"/>
          <w:spacing w:val="-27"/>
          <w:sz w:val="22"/>
        </w:rPr>
        <w:t> </w:t>
      </w:r>
      <w:r>
        <w:rPr>
          <w:color w:val="414042"/>
          <w:sz w:val="22"/>
        </w:rPr>
        <w:t>ubique</w:t>
      </w:r>
      <w:r>
        <w:rPr>
          <w:color w:val="414042"/>
          <w:spacing w:val="-27"/>
          <w:sz w:val="22"/>
        </w:rPr>
        <w:t> </w:t>
      </w:r>
      <w:r>
        <w:rPr>
          <w:color w:val="414042"/>
          <w:sz w:val="22"/>
        </w:rPr>
        <w:t>el</w:t>
      </w:r>
      <w:r>
        <w:rPr>
          <w:color w:val="414042"/>
          <w:spacing w:val="-27"/>
          <w:sz w:val="22"/>
        </w:rPr>
        <w:t> </w:t>
      </w:r>
      <w:r>
        <w:rPr>
          <w:color w:val="414042"/>
          <w:spacing w:val="3"/>
          <w:sz w:val="22"/>
        </w:rPr>
        <w:t>cursoren</w:t>
      </w:r>
      <w:r>
        <w:rPr>
          <w:color w:val="414042"/>
          <w:spacing w:val="-27"/>
          <w:sz w:val="22"/>
        </w:rPr>
        <w:t> </w:t>
      </w:r>
      <w:r>
        <w:rPr>
          <w:color w:val="414042"/>
          <w:sz w:val="22"/>
        </w:rPr>
        <w:t>la</w:t>
      </w:r>
      <w:r>
        <w:rPr>
          <w:color w:val="414042"/>
          <w:spacing w:val="-27"/>
          <w:sz w:val="22"/>
        </w:rPr>
        <w:t> </w:t>
      </w:r>
      <w:r>
        <w:rPr>
          <w:color w:val="414042"/>
          <w:sz w:val="22"/>
        </w:rPr>
        <w:t>séptima columna (</w:t>
      </w:r>
      <w:r>
        <w:rPr>
          <w:rFonts w:ascii="Palatino Linotype" w:hAnsi="Palatino Linotype"/>
          <w:i/>
          <w:color w:val="414042"/>
          <w:sz w:val="22"/>
        </w:rPr>
        <w:t>edit feed</w:t>
      </w:r>
      <w:r>
        <w:rPr>
          <w:color w:val="414042"/>
          <w:sz w:val="22"/>
        </w:rPr>
        <w:t>) y escriba una Y (</w:t>
      </w:r>
      <w:r>
        <w:rPr>
          <w:rFonts w:ascii="Palatino Linotype" w:hAnsi="Palatino Linotype"/>
          <w:i/>
          <w:color w:val="414042"/>
          <w:sz w:val="22"/>
        </w:rPr>
        <w:t>yes</w:t>
      </w:r>
      <w:r>
        <w:rPr>
          <w:color w:val="414042"/>
          <w:sz w:val="22"/>
        </w:rPr>
        <w:t>/sí), entonces se mostrará la composición</w:t>
      </w:r>
      <w:r>
        <w:rPr>
          <w:color w:val="414042"/>
          <w:spacing w:val="-8"/>
          <w:sz w:val="22"/>
        </w:rPr>
        <w:t> </w:t>
      </w:r>
      <w:r>
        <w:rPr>
          <w:color w:val="414042"/>
          <w:sz w:val="22"/>
        </w:rPr>
        <w:t>química</w:t>
      </w:r>
      <w:r>
        <w:rPr>
          <w:color w:val="414042"/>
          <w:spacing w:val="-8"/>
          <w:sz w:val="22"/>
        </w:rPr>
        <w:t> </w:t>
      </w:r>
      <w:r>
        <w:rPr>
          <w:color w:val="414042"/>
          <w:sz w:val="22"/>
        </w:rPr>
        <w:t>del</w:t>
      </w:r>
      <w:r>
        <w:rPr>
          <w:color w:val="414042"/>
          <w:spacing w:val="-8"/>
          <w:sz w:val="22"/>
        </w:rPr>
        <w:t> </w:t>
      </w:r>
      <w:r>
        <w:rPr>
          <w:color w:val="414042"/>
          <w:sz w:val="22"/>
        </w:rPr>
        <w:t>maíz.</w:t>
      </w:r>
      <w:r>
        <w:rPr>
          <w:color w:val="414042"/>
          <w:spacing w:val="-8"/>
          <w:sz w:val="22"/>
        </w:rPr>
        <w:t> </w:t>
      </w:r>
      <w:r>
        <w:rPr>
          <w:color w:val="414042"/>
          <w:sz w:val="22"/>
        </w:rPr>
        <w:t>Regrese</w:t>
      </w:r>
      <w:r>
        <w:rPr>
          <w:color w:val="414042"/>
          <w:spacing w:val="-8"/>
          <w:sz w:val="22"/>
        </w:rPr>
        <w:t> </w:t>
      </w:r>
      <w:r>
        <w:rPr>
          <w:color w:val="414042"/>
          <w:sz w:val="22"/>
        </w:rPr>
        <w:t>a</w:t>
      </w:r>
      <w:r>
        <w:rPr>
          <w:color w:val="414042"/>
          <w:spacing w:val="-8"/>
          <w:sz w:val="22"/>
        </w:rPr>
        <w:t> </w:t>
      </w:r>
      <w:r>
        <w:rPr>
          <w:color w:val="414042"/>
          <w:sz w:val="22"/>
        </w:rPr>
        <w:t>la</w:t>
      </w:r>
      <w:r>
        <w:rPr>
          <w:color w:val="414042"/>
          <w:spacing w:val="-8"/>
          <w:sz w:val="22"/>
        </w:rPr>
        <w:t> </w:t>
      </w:r>
      <w:r>
        <w:rPr>
          <w:color w:val="414042"/>
          <w:sz w:val="22"/>
        </w:rPr>
        <w:t>página</w:t>
      </w:r>
      <w:r>
        <w:rPr>
          <w:color w:val="414042"/>
          <w:spacing w:val="-8"/>
          <w:sz w:val="22"/>
        </w:rPr>
        <w:t> </w:t>
      </w:r>
      <w:r>
        <w:rPr>
          <w:color w:val="414042"/>
          <w:spacing w:val="-3"/>
          <w:sz w:val="22"/>
        </w:rPr>
        <w:t>anterior.</w:t>
      </w:r>
    </w:p>
    <w:p>
      <w:pPr>
        <w:pStyle w:val="ListParagraph"/>
        <w:numPr>
          <w:ilvl w:val="0"/>
          <w:numId w:val="15"/>
        </w:numPr>
        <w:tabs>
          <w:tab w:pos="1045" w:val="left" w:leader="none"/>
        </w:tabs>
        <w:spacing w:line="249" w:lineRule="auto" w:before="13" w:after="0"/>
        <w:ind w:left="1044" w:right="110" w:hanging="360"/>
        <w:jc w:val="both"/>
        <w:rPr>
          <w:sz w:val="22"/>
        </w:rPr>
      </w:pPr>
      <w:r>
        <w:rPr>
          <w:color w:val="414042"/>
          <w:sz w:val="22"/>
        </w:rPr>
        <w:t>Ingrese</w:t>
      </w:r>
      <w:r>
        <w:rPr>
          <w:color w:val="414042"/>
          <w:spacing w:val="-4"/>
          <w:sz w:val="22"/>
        </w:rPr>
        <w:t> </w:t>
      </w:r>
      <w:r>
        <w:rPr>
          <w:color w:val="414042"/>
          <w:sz w:val="22"/>
        </w:rPr>
        <w:t>de</w:t>
      </w:r>
      <w:r>
        <w:rPr>
          <w:color w:val="414042"/>
          <w:spacing w:val="-4"/>
          <w:sz w:val="22"/>
        </w:rPr>
        <w:t> </w:t>
      </w:r>
      <w:r>
        <w:rPr>
          <w:color w:val="414042"/>
          <w:sz w:val="22"/>
        </w:rPr>
        <w:t>la</w:t>
      </w:r>
      <w:r>
        <w:rPr>
          <w:color w:val="414042"/>
          <w:spacing w:val="-4"/>
          <w:sz w:val="22"/>
        </w:rPr>
        <w:t> </w:t>
      </w:r>
      <w:r>
        <w:rPr>
          <w:color w:val="414042"/>
          <w:sz w:val="22"/>
        </w:rPr>
        <w:t>misma</w:t>
      </w:r>
      <w:r>
        <w:rPr>
          <w:color w:val="414042"/>
          <w:spacing w:val="-4"/>
          <w:sz w:val="22"/>
        </w:rPr>
        <w:t> </w:t>
      </w:r>
      <w:r>
        <w:rPr>
          <w:color w:val="414042"/>
          <w:sz w:val="22"/>
        </w:rPr>
        <w:t>forma</w:t>
      </w:r>
      <w:r>
        <w:rPr>
          <w:color w:val="414042"/>
          <w:spacing w:val="-4"/>
          <w:sz w:val="22"/>
        </w:rPr>
        <w:t> </w:t>
      </w:r>
      <w:r>
        <w:rPr>
          <w:color w:val="414042"/>
          <w:sz w:val="22"/>
        </w:rPr>
        <w:t>el</w:t>
      </w:r>
      <w:r>
        <w:rPr>
          <w:color w:val="414042"/>
          <w:spacing w:val="-4"/>
          <w:sz w:val="22"/>
        </w:rPr>
        <w:t> </w:t>
      </w:r>
      <w:r>
        <w:rPr>
          <w:color w:val="414042"/>
          <w:sz w:val="22"/>
        </w:rPr>
        <w:t>resto</w:t>
      </w:r>
      <w:r>
        <w:rPr>
          <w:color w:val="414042"/>
          <w:spacing w:val="-4"/>
          <w:sz w:val="22"/>
        </w:rPr>
        <w:t> </w:t>
      </w:r>
      <w:r>
        <w:rPr>
          <w:color w:val="414042"/>
          <w:sz w:val="22"/>
        </w:rPr>
        <w:t>de</w:t>
      </w:r>
      <w:r>
        <w:rPr>
          <w:color w:val="414042"/>
          <w:spacing w:val="-4"/>
          <w:sz w:val="22"/>
        </w:rPr>
        <w:t> </w:t>
      </w:r>
      <w:r>
        <w:rPr>
          <w:color w:val="414042"/>
          <w:sz w:val="22"/>
        </w:rPr>
        <w:t>los</w:t>
      </w:r>
      <w:r>
        <w:rPr>
          <w:color w:val="414042"/>
          <w:spacing w:val="-4"/>
          <w:sz w:val="22"/>
        </w:rPr>
        <w:t> </w:t>
      </w:r>
      <w:r>
        <w:rPr>
          <w:color w:val="414042"/>
          <w:sz w:val="22"/>
        </w:rPr>
        <w:t>alimentos</w:t>
      </w:r>
      <w:r>
        <w:rPr>
          <w:color w:val="414042"/>
          <w:spacing w:val="-4"/>
          <w:sz w:val="22"/>
        </w:rPr>
        <w:t> </w:t>
      </w:r>
      <w:r>
        <w:rPr>
          <w:color w:val="414042"/>
          <w:sz w:val="22"/>
        </w:rPr>
        <w:t>disponibles</w:t>
      </w:r>
      <w:r>
        <w:rPr>
          <w:color w:val="414042"/>
          <w:spacing w:val="-4"/>
          <w:sz w:val="22"/>
        </w:rPr>
        <w:t> </w:t>
      </w:r>
      <w:r>
        <w:rPr>
          <w:color w:val="414042"/>
          <w:sz w:val="22"/>
        </w:rPr>
        <w:t>que</w:t>
      </w:r>
      <w:r>
        <w:rPr>
          <w:color w:val="414042"/>
          <w:spacing w:val="-4"/>
          <w:sz w:val="22"/>
        </w:rPr>
        <w:t> </w:t>
      </w:r>
      <w:r>
        <w:rPr>
          <w:color w:val="414042"/>
          <w:sz w:val="22"/>
        </w:rPr>
        <w:t>se encuentran en las librerías estándar y/o alternativa. Los números</w:t>
      </w:r>
      <w:r>
        <w:rPr>
          <w:color w:val="414042"/>
          <w:spacing w:val="-38"/>
          <w:sz w:val="22"/>
        </w:rPr>
        <w:t> </w:t>
      </w:r>
      <w:r>
        <w:rPr>
          <w:color w:val="414042"/>
          <w:sz w:val="22"/>
        </w:rPr>
        <w:t>clave son:</w:t>
      </w:r>
      <w:r>
        <w:rPr>
          <w:color w:val="414042"/>
          <w:spacing w:val="-21"/>
          <w:sz w:val="22"/>
        </w:rPr>
        <w:t> </w:t>
      </w:r>
      <w:r>
        <w:rPr>
          <w:color w:val="414042"/>
          <w:sz w:val="22"/>
        </w:rPr>
        <w:t>residuos</w:t>
      </w:r>
      <w:r>
        <w:rPr>
          <w:color w:val="414042"/>
          <w:spacing w:val="-21"/>
          <w:sz w:val="22"/>
        </w:rPr>
        <w:t> </w:t>
      </w:r>
      <w:r>
        <w:rPr>
          <w:color w:val="414042"/>
          <w:sz w:val="22"/>
        </w:rPr>
        <w:t>de</w:t>
      </w:r>
      <w:r>
        <w:rPr>
          <w:color w:val="414042"/>
          <w:spacing w:val="-21"/>
          <w:sz w:val="22"/>
        </w:rPr>
        <w:t> </w:t>
      </w:r>
      <w:r>
        <w:rPr>
          <w:color w:val="414042"/>
          <w:sz w:val="22"/>
        </w:rPr>
        <w:t>pan,</w:t>
      </w:r>
      <w:r>
        <w:rPr>
          <w:color w:val="414042"/>
          <w:spacing w:val="-21"/>
          <w:sz w:val="22"/>
        </w:rPr>
        <w:t> </w:t>
      </w:r>
      <w:r>
        <w:rPr>
          <w:color w:val="414042"/>
          <w:sz w:val="22"/>
        </w:rPr>
        <w:t>2;</w:t>
      </w:r>
      <w:r>
        <w:rPr>
          <w:color w:val="414042"/>
          <w:spacing w:val="-21"/>
          <w:sz w:val="22"/>
        </w:rPr>
        <w:t> </w:t>
      </w:r>
      <w:r>
        <w:rPr>
          <w:color w:val="414042"/>
          <w:sz w:val="22"/>
        </w:rPr>
        <w:t>fosfato</w:t>
      </w:r>
      <w:r>
        <w:rPr>
          <w:color w:val="414042"/>
          <w:spacing w:val="-21"/>
          <w:sz w:val="22"/>
        </w:rPr>
        <w:t> </w:t>
      </w:r>
      <w:r>
        <w:rPr>
          <w:color w:val="414042"/>
          <w:sz w:val="22"/>
        </w:rPr>
        <w:t>de</w:t>
      </w:r>
      <w:r>
        <w:rPr>
          <w:color w:val="414042"/>
          <w:spacing w:val="-21"/>
          <w:sz w:val="22"/>
        </w:rPr>
        <w:t> </w:t>
      </w:r>
      <w:r>
        <w:rPr>
          <w:color w:val="414042"/>
          <w:sz w:val="22"/>
        </w:rPr>
        <w:t>calcio,</w:t>
      </w:r>
      <w:r>
        <w:rPr>
          <w:color w:val="414042"/>
          <w:spacing w:val="-21"/>
          <w:sz w:val="22"/>
        </w:rPr>
        <w:t> </w:t>
      </w:r>
      <w:r>
        <w:rPr>
          <w:color w:val="414042"/>
          <w:sz w:val="22"/>
        </w:rPr>
        <w:t>15;</w:t>
      </w:r>
      <w:r>
        <w:rPr>
          <w:color w:val="414042"/>
          <w:spacing w:val="-21"/>
          <w:sz w:val="22"/>
        </w:rPr>
        <w:t> </w:t>
      </w:r>
      <w:r>
        <w:rPr>
          <w:color w:val="414042"/>
          <w:sz w:val="22"/>
        </w:rPr>
        <w:t>melaza,</w:t>
      </w:r>
      <w:r>
        <w:rPr>
          <w:color w:val="414042"/>
          <w:spacing w:val="-21"/>
          <w:sz w:val="22"/>
        </w:rPr>
        <w:t> </w:t>
      </w:r>
      <w:r>
        <w:rPr>
          <w:color w:val="414042"/>
          <w:sz w:val="22"/>
        </w:rPr>
        <w:t>62;</w:t>
      </w:r>
      <w:r>
        <w:rPr>
          <w:color w:val="414042"/>
          <w:spacing w:val="-21"/>
          <w:sz w:val="22"/>
        </w:rPr>
        <w:t> </w:t>
      </w:r>
      <w:r>
        <w:rPr>
          <w:color w:val="414042"/>
          <w:sz w:val="22"/>
        </w:rPr>
        <w:t>harina</w:t>
      </w:r>
      <w:r>
        <w:rPr>
          <w:color w:val="414042"/>
          <w:spacing w:val="-21"/>
          <w:sz w:val="22"/>
        </w:rPr>
        <w:t> </w:t>
      </w:r>
      <w:r>
        <w:rPr>
          <w:color w:val="414042"/>
          <w:sz w:val="22"/>
        </w:rPr>
        <w:t>de</w:t>
      </w:r>
      <w:r>
        <w:rPr>
          <w:color w:val="414042"/>
          <w:spacing w:val="-21"/>
          <w:sz w:val="22"/>
        </w:rPr>
        <w:t> </w:t>
      </w:r>
      <w:r>
        <w:rPr>
          <w:color w:val="414042"/>
          <w:sz w:val="22"/>
        </w:rPr>
        <w:t>soya, 93;</w:t>
      </w:r>
      <w:r>
        <w:rPr>
          <w:color w:val="414042"/>
          <w:spacing w:val="-22"/>
          <w:sz w:val="22"/>
        </w:rPr>
        <w:t> </w:t>
      </w:r>
      <w:r>
        <w:rPr>
          <w:color w:val="414042"/>
          <w:sz w:val="22"/>
        </w:rPr>
        <w:t>salvado</w:t>
      </w:r>
      <w:r>
        <w:rPr>
          <w:color w:val="414042"/>
          <w:spacing w:val="-22"/>
          <w:sz w:val="22"/>
        </w:rPr>
        <w:t> </w:t>
      </w:r>
      <w:r>
        <w:rPr>
          <w:color w:val="414042"/>
          <w:sz w:val="22"/>
        </w:rPr>
        <w:t>de</w:t>
      </w:r>
      <w:r>
        <w:rPr>
          <w:color w:val="414042"/>
          <w:spacing w:val="-22"/>
          <w:sz w:val="22"/>
        </w:rPr>
        <w:t> </w:t>
      </w:r>
      <w:r>
        <w:rPr>
          <w:color w:val="414042"/>
          <w:sz w:val="22"/>
        </w:rPr>
        <w:t>trigo,</w:t>
      </w:r>
      <w:r>
        <w:rPr>
          <w:color w:val="414042"/>
          <w:spacing w:val="-22"/>
          <w:sz w:val="22"/>
        </w:rPr>
        <w:t> </w:t>
      </w:r>
      <w:r>
        <w:rPr>
          <w:color w:val="414042"/>
          <w:sz w:val="22"/>
        </w:rPr>
        <w:t>99</w:t>
      </w:r>
      <w:r>
        <w:rPr>
          <w:color w:val="414042"/>
          <w:spacing w:val="-22"/>
          <w:sz w:val="22"/>
        </w:rPr>
        <w:t> </w:t>
      </w:r>
      <w:r>
        <w:rPr>
          <w:color w:val="414042"/>
          <w:sz w:val="22"/>
        </w:rPr>
        <w:t>y</w:t>
      </w:r>
      <w:r>
        <w:rPr>
          <w:color w:val="414042"/>
          <w:spacing w:val="-22"/>
          <w:sz w:val="22"/>
        </w:rPr>
        <w:t> </w:t>
      </w:r>
      <w:r>
        <w:rPr>
          <w:color w:val="414042"/>
          <w:sz w:val="22"/>
        </w:rPr>
        <w:t>la</w:t>
      </w:r>
      <w:r>
        <w:rPr>
          <w:color w:val="414042"/>
          <w:spacing w:val="-22"/>
          <w:sz w:val="22"/>
        </w:rPr>
        <w:t> </w:t>
      </w:r>
      <w:r>
        <w:rPr>
          <w:color w:val="414042"/>
          <w:sz w:val="22"/>
        </w:rPr>
        <w:t>premezcla</w:t>
      </w:r>
      <w:r>
        <w:rPr>
          <w:color w:val="414042"/>
          <w:spacing w:val="-22"/>
          <w:sz w:val="22"/>
        </w:rPr>
        <w:t> </w:t>
      </w:r>
      <w:r>
        <w:rPr>
          <w:color w:val="414042"/>
          <w:sz w:val="22"/>
        </w:rPr>
        <w:t>de</w:t>
      </w:r>
      <w:r>
        <w:rPr>
          <w:color w:val="414042"/>
          <w:spacing w:val="-22"/>
          <w:sz w:val="22"/>
        </w:rPr>
        <w:t> </w:t>
      </w:r>
      <w:r>
        <w:rPr>
          <w:color w:val="414042"/>
          <w:sz w:val="22"/>
        </w:rPr>
        <w:t>vitaminas</w:t>
      </w:r>
      <w:r>
        <w:rPr>
          <w:color w:val="414042"/>
          <w:spacing w:val="-22"/>
          <w:sz w:val="22"/>
        </w:rPr>
        <w:t> </w:t>
      </w:r>
      <w:r>
        <w:rPr>
          <w:color w:val="414042"/>
          <w:sz w:val="22"/>
        </w:rPr>
        <w:t>y</w:t>
      </w:r>
      <w:r>
        <w:rPr>
          <w:color w:val="414042"/>
          <w:spacing w:val="-22"/>
          <w:sz w:val="22"/>
        </w:rPr>
        <w:t> </w:t>
      </w:r>
      <w:r>
        <w:rPr>
          <w:color w:val="414042"/>
          <w:sz w:val="22"/>
        </w:rPr>
        <w:t>minerales</w:t>
      </w:r>
      <w:r>
        <w:rPr>
          <w:color w:val="414042"/>
          <w:spacing w:val="-22"/>
          <w:sz w:val="22"/>
        </w:rPr>
        <w:t> </w:t>
      </w:r>
      <w:r>
        <w:rPr>
          <w:color w:val="414042"/>
          <w:spacing w:val="-6"/>
          <w:sz w:val="22"/>
        </w:rPr>
        <w:t>ISU,</w:t>
      </w:r>
      <w:r>
        <w:rPr>
          <w:color w:val="414042"/>
          <w:spacing w:val="-22"/>
          <w:sz w:val="22"/>
        </w:rPr>
        <w:t> </w:t>
      </w:r>
      <w:r>
        <w:rPr>
          <w:color w:val="414042"/>
          <w:sz w:val="22"/>
        </w:rPr>
        <w:t>77. El</w:t>
      </w:r>
      <w:r>
        <w:rPr>
          <w:color w:val="414042"/>
          <w:spacing w:val="-15"/>
          <w:sz w:val="22"/>
        </w:rPr>
        <w:t> </w:t>
      </w:r>
      <w:r>
        <w:rPr>
          <w:color w:val="414042"/>
          <w:sz w:val="22"/>
        </w:rPr>
        <w:t>precio</w:t>
      </w:r>
      <w:r>
        <w:rPr>
          <w:color w:val="414042"/>
          <w:spacing w:val="-15"/>
          <w:sz w:val="22"/>
        </w:rPr>
        <w:t> </w:t>
      </w:r>
      <w:r>
        <w:rPr>
          <w:color w:val="414042"/>
          <w:sz w:val="22"/>
        </w:rPr>
        <w:t>(kg</w:t>
      </w:r>
      <w:r>
        <w:rPr>
          <w:color w:val="414042"/>
          <w:spacing w:val="-15"/>
          <w:sz w:val="22"/>
        </w:rPr>
        <w:t> </w:t>
      </w:r>
      <w:r>
        <w:rPr>
          <w:color w:val="414042"/>
          <w:sz w:val="22"/>
        </w:rPr>
        <w:t>en</w:t>
      </w:r>
      <w:r>
        <w:rPr>
          <w:color w:val="414042"/>
          <w:spacing w:val="-15"/>
          <w:sz w:val="22"/>
        </w:rPr>
        <w:t> </w:t>
      </w:r>
      <w:r>
        <w:rPr>
          <w:color w:val="414042"/>
          <w:sz w:val="22"/>
        </w:rPr>
        <w:t>BH)</w:t>
      </w:r>
      <w:r>
        <w:rPr>
          <w:color w:val="414042"/>
          <w:spacing w:val="-15"/>
          <w:sz w:val="22"/>
        </w:rPr>
        <w:t> </w:t>
      </w:r>
      <w:r>
        <w:rPr>
          <w:color w:val="414042"/>
          <w:sz w:val="22"/>
        </w:rPr>
        <w:t>se</w:t>
      </w:r>
      <w:r>
        <w:rPr>
          <w:color w:val="414042"/>
          <w:spacing w:val="-15"/>
          <w:sz w:val="22"/>
        </w:rPr>
        <w:t> </w:t>
      </w:r>
      <w:r>
        <w:rPr>
          <w:color w:val="414042"/>
          <w:sz w:val="22"/>
        </w:rPr>
        <w:t>indica</w:t>
      </w:r>
      <w:r>
        <w:rPr>
          <w:color w:val="414042"/>
          <w:spacing w:val="-15"/>
          <w:sz w:val="22"/>
        </w:rPr>
        <w:t> </w:t>
      </w:r>
      <w:r>
        <w:rPr>
          <w:color w:val="414042"/>
          <w:sz w:val="22"/>
        </w:rPr>
        <w:t>en</w:t>
      </w:r>
      <w:r>
        <w:rPr>
          <w:color w:val="414042"/>
          <w:spacing w:val="-15"/>
          <w:sz w:val="22"/>
        </w:rPr>
        <w:t> </w:t>
      </w:r>
      <w:r>
        <w:rPr>
          <w:color w:val="414042"/>
          <w:sz w:val="22"/>
        </w:rPr>
        <w:t>el</w:t>
      </w:r>
      <w:r>
        <w:rPr>
          <w:color w:val="414042"/>
          <w:spacing w:val="-15"/>
          <w:sz w:val="22"/>
        </w:rPr>
        <w:t> </w:t>
      </w:r>
      <w:r>
        <w:rPr>
          <w:color w:val="414042"/>
          <w:sz w:val="22"/>
        </w:rPr>
        <w:t>cuadro</w:t>
      </w:r>
      <w:r>
        <w:rPr>
          <w:color w:val="414042"/>
          <w:spacing w:val="-15"/>
          <w:sz w:val="22"/>
        </w:rPr>
        <w:t> </w:t>
      </w:r>
      <w:r>
        <w:rPr>
          <w:color w:val="414042"/>
          <w:sz w:val="22"/>
        </w:rPr>
        <w:t>de</w:t>
      </w:r>
      <w:r>
        <w:rPr>
          <w:color w:val="414042"/>
          <w:spacing w:val="-15"/>
          <w:sz w:val="22"/>
        </w:rPr>
        <w:t> </w:t>
      </w:r>
      <w:r>
        <w:rPr>
          <w:color w:val="414042"/>
          <w:sz w:val="22"/>
        </w:rPr>
        <w:t>ingredientes</w:t>
      </w:r>
      <w:r>
        <w:rPr>
          <w:color w:val="414042"/>
          <w:spacing w:val="-15"/>
          <w:sz w:val="22"/>
        </w:rPr>
        <w:t> </w:t>
      </w:r>
      <w:r>
        <w:rPr>
          <w:color w:val="414042"/>
          <w:sz w:val="22"/>
        </w:rPr>
        <w:t>disponibles.</w:t>
      </w:r>
    </w:p>
    <w:p>
      <w:pPr>
        <w:pStyle w:val="ListParagraph"/>
        <w:numPr>
          <w:ilvl w:val="0"/>
          <w:numId w:val="15"/>
        </w:numPr>
        <w:tabs>
          <w:tab w:pos="1045" w:val="left" w:leader="none"/>
        </w:tabs>
        <w:spacing w:line="269" w:lineRule="exact" w:before="0" w:after="0"/>
        <w:ind w:left="1044" w:right="0" w:hanging="360"/>
        <w:jc w:val="both"/>
        <w:rPr>
          <w:sz w:val="22"/>
        </w:rPr>
      </w:pPr>
      <w:r>
        <w:rPr>
          <w:color w:val="414042"/>
          <w:sz w:val="22"/>
        </w:rPr>
        <w:t>Si un alimento no se encuentre en éstas, seleccione la librería  </w:t>
      </w:r>
      <w:r>
        <w:rPr>
          <w:color w:val="414042"/>
          <w:spacing w:val="31"/>
          <w:sz w:val="22"/>
        </w:rPr>
        <w:t> </w:t>
      </w:r>
      <w:r>
        <w:rPr>
          <w:rFonts w:ascii="Palatino Linotype" w:hAnsi="Palatino Linotype"/>
          <w:i/>
          <w:color w:val="414042"/>
          <w:sz w:val="22"/>
        </w:rPr>
        <w:t>NEW</w:t>
      </w:r>
      <w:r>
        <w:rPr>
          <w:color w:val="414042"/>
          <w:sz w:val="22"/>
        </w:rPr>
        <w:t>.</w:t>
      </w:r>
    </w:p>
    <w:p>
      <w:pPr>
        <w:pStyle w:val="BodyText"/>
        <w:spacing w:line="237" w:lineRule="auto"/>
        <w:ind w:left="1044" w:right="110"/>
        <w:jc w:val="both"/>
      </w:pPr>
      <w:r>
        <w:rPr>
          <w:color w:val="414042"/>
        </w:rPr>
        <w:t>Asigne un número al nuevo alimento, escriba su nombre y precio. Finalmente coloque el cursor en la última columna y escriba Yes. Presione </w:t>
      </w:r>
      <w:r>
        <w:rPr>
          <w:rFonts w:ascii="Palatino Linotype" w:hAnsi="Palatino Linotype"/>
          <w:i/>
          <w:color w:val="414042"/>
        </w:rPr>
        <w:t>ENTER </w:t>
      </w:r>
      <w:r>
        <w:rPr>
          <w:color w:val="414042"/>
        </w:rPr>
        <w:t>e ingrese los datos del nuevo alimento: % </w:t>
      </w:r>
      <w:r>
        <w:rPr>
          <w:color w:val="414042"/>
          <w:sz w:val="20"/>
        </w:rPr>
        <w:t>MS </w:t>
      </w:r>
      <w:r>
        <w:rPr>
          <w:color w:val="414042"/>
        </w:rPr>
        <w:t>y composición química.</w:t>
      </w:r>
    </w:p>
    <w:p>
      <w:pPr>
        <w:pStyle w:val="BodyText"/>
        <w:spacing w:before="11"/>
        <w:rPr>
          <w:sz w:val="23"/>
        </w:rPr>
      </w:pPr>
    </w:p>
    <w:p>
      <w:pPr>
        <w:pStyle w:val="BodyText"/>
        <w:spacing w:line="249" w:lineRule="auto"/>
        <w:ind w:left="117" w:right="111"/>
        <w:jc w:val="both"/>
      </w:pPr>
      <w:r>
        <w:rPr>
          <w:color w:val="414042"/>
        </w:rPr>
        <w:t>Restricciones. En la columna de mínimo, restringir la premezcla (2.5%) y la melaza de caña (3%), y en la columna de máximo restringir el pan (25%).</w:t>
      </w:r>
    </w:p>
    <w:p>
      <w:pPr>
        <w:pStyle w:val="BodyText"/>
        <w:rPr>
          <w:sz w:val="23"/>
        </w:rPr>
      </w:pPr>
    </w:p>
    <w:p>
      <w:pPr>
        <w:pStyle w:val="BodyText"/>
        <w:spacing w:line="249" w:lineRule="auto"/>
        <w:ind w:left="117" w:right="110"/>
        <w:jc w:val="both"/>
      </w:pPr>
      <w:r>
        <w:rPr>
          <w:color w:val="414042"/>
          <w:spacing w:val="-4"/>
        </w:rPr>
        <w:t>Una</w:t>
      </w:r>
      <w:r>
        <w:rPr>
          <w:color w:val="414042"/>
          <w:spacing w:val="-25"/>
        </w:rPr>
        <w:t> </w:t>
      </w:r>
      <w:r>
        <w:rPr>
          <w:color w:val="414042"/>
        </w:rPr>
        <w:t>vez</w:t>
      </w:r>
      <w:r>
        <w:rPr>
          <w:color w:val="414042"/>
          <w:spacing w:val="-25"/>
        </w:rPr>
        <w:t> </w:t>
      </w:r>
      <w:r>
        <w:rPr>
          <w:color w:val="414042"/>
        </w:rPr>
        <w:t>que</w:t>
      </w:r>
      <w:r>
        <w:rPr>
          <w:color w:val="414042"/>
          <w:spacing w:val="-25"/>
        </w:rPr>
        <w:t> </w:t>
      </w:r>
      <w:r>
        <w:rPr>
          <w:color w:val="414042"/>
        </w:rPr>
        <w:t>ingresó</w:t>
      </w:r>
      <w:r>
        <w:rPr>
          <w:color w:val="414042"/>
          <w:spacing w:val="-25"/>
        </w:rPr>
        <w:t> </w:t>
      </w:r>
      <w:r>
        <w:rPr>
          <w:color w:val="414042"/>
        </w:rPr>
        <w:t>todos</w:t>
      </w:r>
      <w:r>
        <w:rPr>
          <w:color w:val="414042"/>
          <w:spacing w:val="-25"/>
        </w:rPr>
        <w:t> </w:t>
      </w:r>
      <w:r>
        <w:rPr>
          <w:color w:val="414042"/>
        </w:rPr>
        <w:t>los</w:t>
      </w:r>
      <w:r>
        <w:rPr>
          <w:color w:val="414042"/>
          <w:spacing w:val="-25"/>
        </w:rPr>
        <w:t> </w:t>
      </w:r>
      <w:r>
        <w:rPr>
          <w:color w:val="414042"/>
        </w:rPr>
        <w:t>alimentos</w:t>
      </w:r>
      <w:r>
        <w:rPr>
          <w:color w:val="414042"/>
          <w:spacing w:val="-25"/>
        </w:rPr>
        <w:t> </w:t>
      </w:r>
      <w:r>
        <w:rPr>
          <w:color w:val="414042"/>
        </w:rPr>
        <w:t>y</w:t>
      </w:r>
      <w:r>
        <w:rPr>
          <w:color w:val="414042"/>
          <w:spacing w:val="-25"/>
        </w:rPr>
        <w:t> </w:t>
      </w:r>
      <w:r>
        <w:rPr>
          <w:color w:val="414042"/>
        </w:rPr>
        <w:t>su</w:t>
      </w:r>
      <w:r>
        <w:rPr>
          <w:color w:val="414042"/>
          <w:spacing w:val="-25"/>
        </w:rPr>
        <w:t> </w:t>
      </w:r>
      <w:r>
        <w:rPr>
          <w:color w:val="414042"/>
        </w:rPr>
        <w:t>precio,</w:t>
      </w:r>
      <w:r>
        <w:rPr>
          <w:color w:val="414042"/>
          <w:spacing w:val="-25"/>
        </w:rPr>
        <w:t> </w:t>
      </w:r>
      <w:r>
        <w:rPr>
          <w:color w:val="414042"/>
        </w:rPr>
        <w:t>presione</w:t>
      </w:r>
      <w:r>
        <w:rPr>
          <w:color w:val="414042"/>
          <w:spacing w:val="-25"/>
        </w:rPr>
        <w:t> </w:t>
      </w:r>
      <w:r>
        <w:rPr>
          <w:color w:val="414042"/>
        </w:rPr>
        <w:t>avance</w:t>
      </w:r>
      <w:r>
        <w:rPr>
          <w:color w:val="414042"/>
          <w:spacing w:val="-25"/>
        </w:rPr>
        <w:t> </w:t>
      </w:r>
      <w:r>
        <w:rPr>
          <w:color w:val="414042"/>
        </w:rPr>
        <w:t>página.</w:t>
      </w:r>
      <w:r>
        <w:rPr>
          <w:color w:val="414042"/>
          <w:spacing w:val="-25"/>
        </w:rPr>
        <w:t> </w:t>
      </w:r>
      <w:r>
        <w:rPr>
          <w:color w:val="414042"/>
        </w:rPr>
        <w:t>Ahora puede indicar o restringir cierto grupo de alimentos en la dieta, por ejemplo, la cantidad de ingredientes proteicos,</w:t>
      </w:r>
      <w:r>
        <w:rPr>
          <w:color w:val="414042"/>
          <w:spacing w:val="-20"/>
        </w:rPr>
        <w:t> </w:t>
      </w:r>
      <w:r>
        <w:rPr>
          <w:color w:val="414042"/>
        </w:rPr>
        <w:t>etcétera.</w:t>
      </w:r>
    </w:p>
    <w:p>
      <w:pPr>
        <w:pStyle w:val="BodyText"/>
        <w:rPr>
          <w:sz w:val="23"/>
        </w:rPr>
      </w:pPr>
    </w:p>
    <w:p>
      <w:pPr>
        <w:pStyle w:val="BodyText"/>
        <w:ind w:left="117"/>
        <w:jc w:val="both"/>
      </w:pPr>
      <w:r>
        <w:rPr>
          <w:color w:val="414042"/>
        </w:rPr>
        <w:t>Salve o almacene la información ya ingresada de la manera siguiente:</w:t>
      </w:r>
    </w:p>
    <w:p>
      <w:pPr>
        <w:spacing w:after="0"/>
        <w:jc w:val="both"/>
        <w:sectPr>
          <w:pgSz w:w="9640" w:h="13040"/>
          <w:pgMar w:header="0" w:footer="939" w:top="1040" w:bottom="1120" w:left="1300" w:right="1020"/>
        </w:sectPr>
      </w:pPr>
    </w:p>
    <w:p>
      <w:pPr>
        <w:pStyle w:val="BodyText"/>
        <w:spacing w:line="242" w:lineRule="auto" w:before="29"/>
        <w:ind w:left="113" w:right="114"/>
        <w:jc w:val="both"/>
      </w:pPr>
      <w:r>
        <w:rPr>
          <w:color w:val="414042"/>
        </w:rPr>
        <w:t>Presione</w:t>
      </w:r>
      <w:r>
        <w:rPr>
          <w:color w:val="414042"/>
          <w:spacing w:val="-5"/>
        </w:rPr>
        <w:t> </w:t>
      </w:r>
      <w:r>
        <w:rPr>
          <w:color w:val="414042"/>
        </w:rPr>
        <w:t>F5</w:t>
      </w:r>
      <w:r>
        <w:rPr>
          <w:color w:val="414042"/>
          <w:spacing w:val="-5"/>
        </w:rPr>
        <w:t> </w:t>
      </w:r>
      <w:r>
        <w:rPr>
          <w:color w:val="414042"/>
        </w:rPr>
        <w:t>(ARCHIVOS),</w:t>
      </w:r>
      <w:r>
        <w:rPr>
          <w:color w:val="414042"/>
          <w:spacing w:val="-5"/>
        </w:rPr>
        <w:t> </w:t>
      </w:r>
      <w:r>
        <w:rPr>
          <w:color w:val="414042"/>
        </w:rPr>
        <w:t>espere</w:t>
      </w:r>
      <w:r>
        <w:rPr>
          <w:color w:val="414042"/>
          <w:spacing w:val="-5"/>
        </w:rPr>
        <w:t> </w:t>
      </w:r>
      <w:r>
        <w:rPr>
          <w:color w:val="414042"/>
        </w:rPr>
        <w:t>a</w:t>
      </w:r>
      <w:r>
        <w:rPr>
          <w:color w:val="414042"/>
          <w:spacing w:val="-5"/>
        </w:rPr>
        <w:t> </w:t>
      </w:r>
      <w:r>
        <w:rPr>
          <w:color w:val="414042"/>
        </w:rPr>
        <w:t>que</w:t>
      </w:r>
      <w:r>
        <w:rPr>
          <w:color w:val="414042"/>
          <w:spacing w:val="-5"/>
        </w:rPr>
        <w:t> </w:t>
      </w:r>
      <w:r>
        <w:rPr>
          <w:color w:val="414042"/>
        </w:rPr>
        <w:t>cambie</w:t>
      </w:r>
      <w:r>
        <w:rPr>
          <w:color w:val="414042"/>
          <w:spacing w:val="-5"/>
        </w:rPr>
        <w:t> </w:t>
      </w:r>
      <w:r>
        <w:rPr>
          <w:color w:val="414042"/>
        </w:rPr>
        <w:t>de</w:t>
      </w:r>
      <w:r>
        <w:rPr>
          <w:color w:val="414042"/>
          <w:spacing w:val="-5"/>
        </w:rPr>
        <w:t> </w:t>
      </w:r>
      <w:r>
        <w:rPr>
          <w:color w:val="414042"/>
        </w:rPr>
        <w:t>página</w:t>
      </w:r>
      <w:r>
        <w:rPr>
          <w:color w:val="414042"/>
          <w:spacing w:val="-5"/>
        </w:rPr>
        <w:t> </w:t>
      </w:r>
      <w:r>
        <w:rPr>
          <w:color w:val="414042"/>
        </w:rPr>
        <w:t>y</w:t>
      </w:r>
      <w:r>
        <w:rPr>
          <w:color w:val="414042"/>
          <w:spacing w:val="-5"/>
        </w:rPr>
        <w:t> </w:t>
      </w:r>
      <w:r>
        <w:rPr>
          <w:color w:val="414042"/>
        </w:rPr>
        <w:t>entonces</w:t>
      </w:r>
      <w:r>
        <w:rPr>
          <w:color w:val="414042"/>
          <w:spacing w:val="-5"/>
        </w:rPr>
        <w:t> </w:t>
      </w:r>
      <w:r>
        <w:rPr>
          <w:color w:val="414042"/>
        </w:rPr>
        <w:t>seleccione </w:t>
      </w:r>
      <w:r>
        <w:rPr>
          <w:color w:val="414042"/>
          <w:spacing w:val="-6"/>
        </w:rPr>
        <w:t>SAVE </w:t>
      </w:r>
      <w:r>
        <w:rPr>
          <w:color w:val="414042"/>
        </w:rPr>
        <w:t>(salvar). Enseguida el programa solicita el </w:t>
      </w:r>
      <w:r>
        <w:rPr>
          <w:color w:val="414042"/>
          <w:spacing w:val="-3"/>
        </w:rPr>
        <w:t>nombre </w:t>
      </w:r>
      <w:r>
        <w:rPr>
          <w:color w:val="414042"/>
        </w:rPr>
        <w:t>del archivo y unidad donde</w:t>
      </w:r>
      <w:r>
        <w:rPr>
          <w:color w:val="414042"/>
          <w:spacing w:val="-7"/>
        </w:rPr>
        <w:t> </w:t>
      </w:r>
      <w:r>
        <w:rPr>
          <w:color w:val="414042"/>
        </w:rPr>
        <w:t>quiere</w:t>
      </w:r>
      <w:r>
        <w:rPr>
          <w:color w:val="414042"/>
          <w:spacing w:val="-7"/>
        </w:rPr>
        <w:t> </w:t>
      </w:r>
      <w:r>
        <w:rPr>
          <w:color w:val="414042"/>
        </w:rPr>
        <w:t>que</w:t>
      </w:r>
      <w:r>
        <w:rPr>
          <w:color w:val="414042"/>
          <w:spacing w:val="-7"/>
        </w:rPr>
        <w:t> </w:t>
      </w:r>
      <w:r>
        <w:rPr>
          <w:color w:val="414042"/>
        </w:rPr>
        <w:t>se</w:t>
      </w:r>
      <w:r>
        <w:rPr>
          <w:color w:val="414042"/>
          <w:spacing w:val="-7"/>
        </w:rPr>
        <w:t> </w:t>
      </w:r>
      <w:r>
        <w:rPr>
          <w:color w:val="414042"/>
        </w:rPr>
        <w:t>almacene,</w:t>
      </w:r>
      <w:r>
        <w:rPr>
          <w:color w:val="414042"/>
          <w:spacing w:val="-7"/>
        </w:rPr>
        <w:t> </w:t>
      </w:r>
      <w:r>
        <w:rPr>
          <w:color w:val="414042"/>
        </w:rPr>
        <w:t>por</w:t>
      </w:r>
      <w:r>
        <w:rPr>
          <w:color w:val="414042"/>
          <w:spacing w:val="-7"/>
        </w:rPr>
        <w:t> </w:t>
      </w:r>
      <w:r>
        <w:rPr>
          <w:color w:val="414042"/>
        </w:rPr>
        <w:t>lo</w:t>
      </w:r>
      <w:r>
        <w:rPr>
          <w:color w:val="414042"/>
          <w:spacing w:val="-7"/>
        </w:rPr>
        <w:t> </w:t>
      </w:r>
      <w:r>
        <w:rPr>
          <w:color w:val="414042"/>
        </w:rPr>
        <w:t>que</w:t>
      </w:r>
      <w:r>
        <w:rPr>
          <w:color w:val="414042"/>
          <w:spacing w:val="-7"/>
        </w:rPr>
        <w:t> </w:t>
      </w:r>
      <w:r>
        <w:rPr>
          <w:color w:val="414042"/>
        </w:rPr>
        <w:t>deberá</w:t>
      </w:r>
      <w:r>
        <w:rPr>
          <w:color w:val="414042"/>
          <w:spacing w:val="-7"/>
        </w:rPr>
        <w:t> </w:t>
      </w:r>
      <w:r>
        <w:rPr>
          <w:color w:val="414042"/>
        </w:rPr>
        <w:t>escribir:</w:t>
      </w:r>
      <w:r>
        <w:rPr>
          <w:color w:val="414042"/>
          <w:spacing w:val="-7"/>
        </w:rPr>
        <w:t> </w:t>
      </w:r>
      <w:r>
        <w:rPr>
          <w:color w:val="414042"/>
        </w:rPr>
        <w:t>A:\nombre</w:t>
      </w:r>
      <w:r>
        <w:rPr>
          <w:color w:val="414042"/>
          <w:spacing w:val="-7"/>
        </w:rPr>
        <w:t> </w:t>
      </w:r>
      <w:r>
        <w:rPr>
          <w:color w:val="414042"/>
        </w:rPr>
        <w:t>del</w:t>
      </w:r>
      <w:r>
        <w:rPr>
          <w:color w:val="414042"/>
          <w:spacing w:val="-7"/>
        </w:rPr>
        <w:t> </w:t>
      </w:r>
      <w:r>
        <w:rPr>
          <w:color w:val="414042"/>
          <w:spacing w:val="-3"/>
        </w:rPr>
        <w:t>archivo. </w:t>
      </w:r>
      <w:r>
        <w:rPr>
          <w:color w:val="414042"/>
        </w:rPr>
        <w:t>apo</w:t>
      </w:r>
      <w:r>
        <w:rPr>
          <w:color w:val="414042"/>
          <w:spacing w:val="-26"/>
        </w:rPr>
        <w:t> </w:t>
      </w:r>
      <w:r>
        <w:rPr>
          <w:color w:val="414042"/>
        </w:rPr>
        <w:t>(máximo</w:t>
      </w:r>
      <w:r>
        <w:rPr>
          <w:color w:val="414042"/>
          <w:spacing w:val="-26"/>
        </w:rPr>
        <w:t> </w:t>
      </w:r>
      <w:r>
        <w:rPr>
          <w:color w:val="414042"/>
        </w:rPr>
        <w:t>ocho</w:t>
      </w:r>
      <w:r>
        <w:rPr>
          <w:color w:val="414042"/>
          <w:spacing w:val="-26"/>
        </w:rPr>
        <w:t> </w:t>
      </w:r>
      <w:r>
        <w:rPr>
          <w:color w:val="414042"/>
        </w:rPr>
        <w:t>caracteres);</w:t>
      </w:r>
      <w:r>
        <w:rPr>
          <w:color w:val="414042"/>
          <w:spacing w:val="-26"/>
        </w:rPr>
        <w:t> </w:t>
      </w:r>
      <w:r>
        <w:rPr>
          <w:color w:val="414042"/>
        </w:rPr>
        <w:t>ejemplo:</w:t>
      </w:r>
      <w:r>
        <w:rPr>
          <w:color w:val="414042"/>
          <w:spacing w:val="-26"/>
        </w:rPr>
        <w:t> </w:t>
      </w:r>
      <w:r>
        <w:rPr>
          <w:color w:val="414042"/>
        </w:rPr>
        <w:t>A:\CERFINA.APO.</w:t>
      </w:r>
      <w:r>
        <w:rPr>
          <w:color w:val="414042"/>
          <w:spacing w:val="-26"/>
        </w:rPr>
        <w:t> </w:t>
      </w:r>
      <w:r>
        <w:rPr>
          <w:color w:val="414042"/>
        </w:rPr>
        <w:t>Presione</w:t>
      </w:r>
      <w:r>
        <w:rPr>
          <w:color w:val="414042"/>
          <w:spacing w:val="-26"/>
        </w:rPr>
        <w:t> </w:t>
      </w:r>
      <w:r>
        <w:rPr>
          <w:rFonts w:ascii="Palatino Linotype" w:hAnsi="Palatino Linotype"/>
          <w:i/>
          <w:color w:val="414042"/>
        </w:rPr>
        <w:t>ENTER</w:t>
      </w:r>
      <w:r>
        <w:rPr>
          <w:color w:val="414042"/>
        </w:rPr>
        <w:t>.</w:t>
      </w:r>
    </w:p>
    <w:p>
      <w:pPr>
        <w:pStyle w:val="BodyText"/>
      </w:pPr>
    </w:p>
    <w:p>
      <w:pPr>
        <w:pStyle w:val="BodyText"/>
        <w:spacing w:line="249" w:lineRule="auto" w:before="1"/>
        <w:ind w:left="113" w:right="115"/>
        <w:jc w:val="both"/>
      </w:pPr>
      <w:r>
        <w:rPr>
          <w:color w:val="414042"/>
        </w:rPr>
        <w:t>Hasta este paso usted terminó de ingresar la información requerida, por lo tanto está</w:t>
      </w:r>
      <w:r>
        <w:rPr>
          <w:color w:val="414042"/>
          <w:spacing w:val="-9"/>
        </w:rPr>
        <w:t> </w:t>
      </w:r>
      <w:r>
        <w:rPr>
          <w:color w:val="414042"/>
        </w:rPr>
        <w:t>en</w:t>
      </w:r>
      <w:r>
        <w:rPr>
          <w:color w:val="414042"/>
          <w:spacing w:val="-9"/>
        </w:rPr>
        <w:t> </w:t>
      </w:r>
      <w:r>
        <w:rPr>
          <w:color w:val="414042"/>
        </w:rPr>
        <w:t>condiciones</w:t>
      </w:r>
      <w:r>
        <w:rPr>
          <w:color w:val="414042"/>
          <w:spacing w:val="-9"/>
        </w:rPr>
        <w:t> </w:t>
      </w:r>
      <w:r>
        <w:rPr>
          <w:color w:val="414042"/>
        </w:rPr>
        <w:t>de</w:t>
      </w:r>
      <w:r>
        <w:rPr>
          <w:color w:val="414042"/>
          <w:spacing w:val="-9"/>
        </w:rPr>
        <w:t> </w:t>
      </w:r>
      <w:r>
        <w:rPr>
          <w:color w:val="414042"/>
        </w:rPr>
        <w:t>indicar</w:t>
      </w:r>
      <w:r>
        <w:rPr>
          <w:color w:val="414042"/>
          <w:spacing w:val="-9"/>
        </w:rPr>
        <w:t> </w:t>
      </w:r>
      <w:r>
        <w:rPr>
          <w:color w:val="414042"/>
        </w:rPr>
        <w:t>al</w:t>
      </w:r>
      <w:r>
        <w:rPr>
          <w:color w:val="414042"/>
          <w:spacing w:val="-9"/>
        </w:rPr>
        <w:t> </w:t>
      </w:r>
      <w:r>
        <w:rPr>
          <w:color w:val="414042"/>
        </w:rPr>
        <w:t>programa</w:t>
      </w:r>
      <w:r>
        <w:rPr>
          <w:color w:val="414042"/>
          <w:spacing w:val="-9"/>
        </w:rPr>
        <w:t> </w:t>
      </w:r>
      <w:r>
        <w:rPr>
          <w:color w:val="414042"/>
        </w:rPr>
        <w:t>que</w:t>
      </w:r>
      <w:r>
        <w:rPr>
          <w:color w:val="414042"/>
          <w:spacing w:val="-9"/>
        </w:rPr>
        <w:t> </w:t>
      </w:r>
      <w:r>
        <w:rPr>
          <w:color w:val="414042"/>
        </w:rPr>
        <w:t>formule</w:t>
      </w:r>
      <w:r>
        <w:rPr>
          <w:color w:val="414042"/>
          <w:spacing w:val="-9"/>
        </w:rPr>
        <w:t> </w:t>
      </w:r>
      <w:r>
        <w:rPr>
          <w:color w:val="414042"/>
        </w:rPr>
        <w:t>la</w:t>
      </w:r>
      <w:r>
        <w:rPr>
          <w:color w:val="414042"/>
          <w:spacing w:val="-9"/>
        </w:rPr>
        <w:t> </w:t>
      </w:r>
      <w:r>
        <w:rPr>
          <w:color w:val="414042"/>
        </w:rPr>
        <w:t>dieta,</w:t>
      </w:r>
      <w:r>
        <w:rPr>
          <w:color w:val="414042"/>
          <w:spacing w:val="-9"/>
        </w:rPr>
        <w:t> </w:t>
      </w:r>
      <w:r>
        <w:rPr>
          <w:color w:val="414042"/>
        </w:rPr>
        <w:t>para</w:t>
      </w:r>
      <w:r>
        <w:rPr>
          <w:color w:val="414042"/>
          <w:spacing w:val="-9"/>
        </w:rPr>
        <w:t> </w:t>
      </w:r>
      <w:r>
        <w:rPr>
          <w:color w:val="414042"/>
        </w:rPr>
        <w:t>lo</w:t>
      </w:r>
      <w:r>
        <w:rPr>
          <w:color w:val="414042"/>
          <w:spacing w:val="-9"/>
        </w:rPr>
        <w:t> </w:t>
      </w:r>
      <w:r>
        <w:rPr>
          <w:color w:val="414042"/>
        </w:rPr>
        <w:t>cual</w:t>
      </w:r>
      <w:r>
        <w:rPr>
          <w:color w:val="414042"/>
          <w:spacing w:val="-9"/>
        </w:rPr>
        <w:t> </w:t>
      </w:r>
      <w:r>
        <w:rPr>
          <w:color w:val="414042"/>
        </w:rPr>
        <w:t>debe presionar la tecla F8 (formular) y</w:t>
      </w:r>
      <w:r>
        <w:rPr>
          <w:color w:val="414042"/>
          <w:spacing w:val="-39"/>
        </w:rPr>
        <w:t> </w:t>
      </w:r>
      <w:r>
        <w:rPr>
          <w:color w:val="414042"/>
          <w:spacing w:val="-3"/>
        </w:rPr>
        <w:t>esperar.</w:t>
      </w:r>
    </w:p>
    <w:p>
      <w:pPr>
        <w:pStyle w:val="BodyText"/>
        <w:rPr>
          <w:sz w:val="23"/>
        </w:rPr>
      </w:pPr>
    </w:p>
    <w:p>
      <w:pPr>
        <w:pStyle w:val="BodyText"/>
        <w:spacing w:line="249" w:lineRule="auto"/>
        <w:ind w:left="113" w:right="115"/>
        <w:jc w:val="both"/>
      </w:pPr>
      <w:r>
        <w:rPr>
          <w:color w:val="414042"/>
        </w:rPr>
        <w:t>En este caso debe colocar las restricciones anteriores en los alimentos y el porcentaje mínimo de proteína cruda (14.5%) en los nutrientes, el costo de la dieta y el comportamiento del animal. La composición de la dieta y su aporte nutricional son los siguientes (Cuadro 30).</w:t>
      </w:r>
    </w:p>
    <w:p>
      <w:pPr>
        <w:pStyle w:val="BodyText"/>
        <w:spacing w:before="9"/>
        <w:rPr>
          <w:sz w:val="20"/>
        </w:rPr>
      </w:pPr>
    </w:p>
    <w:p>
      <w:pPr>
        <w:pStyle w:val="Heading2"/>
      </w:pPr>
      <w:r>
        <w:rPr>
          <w:color w:val="8F3A75"/>
          <w:w w:val="95"/>
        </w:rPr>
        <w:t>Cuadro 30</w:t>
      </w:r>
    </w:p>
    <w:p>
      <w:pPr>
        <w:spacing w:line="280" w:lineRule="exact" w:before="0"/>
        <w:ind w:left="80" w:right="81" w:firstLine="0"/>
        <w:jc w:val="center"/>
        <w:rPr>
          <w:rFonts w:ascii="Palatino Linotype" w:hAnsi="Palatino Linotype"/>
          <w:b/>
          <w:sz w:val="22"/>
        </w:rPr>
      </w:pPr>
      <w:r>
        <w:rPr>
          <w:rFonts w:ascii="Palatino Linotype" w:hAnsi="Palatino Linotype"/>
          <w:b/>
          <w:color w:val="8F3A75"/>
          <w:w w:val="90"/>
          <w:sz w:val="22"/>
        </w:rPr>
        <w:t>Características de dieta para cerdos en finalización</w:t>
      </w:r>
    </w:p>
    <w:p>
      <w:pPr>
        <w:pStyle w:val="BodyText"/>
        <w:spacing w:before="9"/>
        <w:rPr>
          <w:rFonts w:ascii="Palatino Linotype"/>
          <w:b/>
          <w:sz w:val="17"/>
        </w:rPr>
      </w:pPr>
      <w:r>
        <w:rPr/>
        <w:pict>
          <v:group style="position:absolute;margin-left:71.366203pt;margin-top:13.907206pt;width:325pt;height:14.8pt;mso-position-horizontal-relative:page;mso-position-vertical-relative:paragraph;z-index:4048;mso-wrap-distance-left:0;mso-wrap-distance-right:0" coordorigin="1427,278" coordsize="6500,296">
            <v:rect style="position:absolute;left:1432;top:278;width:2936;height:291" filled="true" fillcolor="#dcede6" stroked="false">
              <v:fill type="solid"/>
            </v:rect>
            <v:rect style="position:absolute;left:4368;top:278;width:3554;height:291" filled="true" fillcolor="#dcede6" stroked="false">
              <v:fill type="solid"/>
            </v:rect>
            <v:line style="position:absolute" from="1432,569" to="4368,569" stroked="true" strokeweight=".5pt" strokecolor="#87226c"/>
            <v:line style="position:absolute" from="4368,569" to="7922,569" stroked="true" strokeweight=".5pt" strokecolor="#87226c"/>
            <v:shape style="position:absolute;left:1432;top:278;width:6490;height:291" type="#_x0000_t202" filled="false" stroked="false">
              <v:textbox inset="0,0,0,0">
                <w:txbxContent>
                  <w:p>
                    <w:pPr>
                      <w:tabs>
                        <w:tab w:pos="3015" w:val="left" w:leader="none"/>
                      </w:tabs>
                      <w:spacing w:before="22"/>
                      <w:ind w:left="80" w:right="0" w:firstLine="0"/>
                      <w:jc w:val="left"/>
                      <w:rPr>
                        <w:rFonts w:ascii="Palatino Linotype" w:hAnsi="Palatino Linotype"/>
                        <w:b/>
                        <w:sz w:val="18"/>
                      </w:rPr>
                    </w:pPr>
                    <w:r>
                      <w:rPr>
                        <w:rFonts w:ascii="Palatino Linotype" w:hAnsi="Palatino Linotype"/>
                        <w:b/>
                        <w:color w:val="87226C"/>
                        <w:w w:val="95"/>
                        <w:sz w:val="18"/>
                      </w:rPr>
                      <w:t>Unidad de</w:t>
                    </w:r>
                    <w:r>
                      <w:rPr>
                        <w:rFonts w:ascii="Palatino Linotype" w:hAnsi="Palatino Linotype"/>
                        <w:b/>
                        <w:color w:val="87226C"/>
                        <w:spacing w:val="-33"/>
                        <w:w w:val="95"/>
                        <w:sz w:val="18"/>
                      </w:rPr>
                      <w:t> </w:t>
                    </w:r>
                    <w:r>
                      <w:rPr>
                        <w:rFonts w:ascii="Palatino Linotype" w:hAnsi="Palatino Linotype"/>
                        <w:b/>
                        <w:color w:val="87226C"/>
                        <w:w w:val="95"/>
                        <w:sz w:val="18"/>
                      </w:rPr>
                      <w:t>medida:</w:t>
                    </w:r>
                    <w:r>
                      <w:rPr>
                        <w:rFonts w:ascii="Palatino Linotype" w:hAnsi="Palatino Linotype"/>
                        <w:b/>
                        <w:color w:val="87226C"/>
                        <w:spacing w:val="-17"/>
                        <w:w w:val="95"/>
                        <w:sz w:val="18"/>
                      </w:rPr>
                      <w:t> </w:t>
                    </w:r>
                    <w:r>
                      <w:rPr>
                        <w:rFonts w:ascii="Palatino Linotype" w:hAnsi="Palatino Linotype"/>
                        <w:b/>
                        <w:color w:val="87226C"/>
                        <w:w w:val="95"/>
                        <w:sz w:val="18"/>
                      </w:rPr>
                      <w:t>kg</w:t>
                      <w:tab/>
                      <w:t>Unidad</w:t>
                    </w:r>
                    <w:r>
                      <w:rPr>
                        <w:rFonts w:ascii="Palatino Linotype" w:hAnsi="Palatino Linotype"/>
                        <w:b/>
                        <w:color w:val="87226C"/>
                        <w:spacing w:val="-19"/>
                        <w:w w:val="95"/>
                        <w:sz w:val="18"/>
                      </w:rPr>
                      <w:t> </w:t>
                    </w:r>
                    <w:r>
                      <w:rPr>
                        <w:rFonts w:ascii="Palatino Linotype" w:hAnsi="Palatino Linotype"/>
                        <w:b/>
                        <w:color w:val="87226C"/>
                        <w:w w:val="95"/>
                        <w:sz w:val="18"/>
                      </w:rPr>
                      <w:t>del</w:t>
                    </w:r>
                    <w:r>
                      <w:rPr>
                        <w:rFonts w:ascii="Palatino Linotype" w:hAnsi="Palatino Linotype"/>
                        <w:b/>
                        <w:color w:val="87226C"/>
                        <w:spacing w:val="-19"/>
                        <w:w w:val="95"/>
                        <w:sz w:val="18"/>
                      </w:rPr>
                      <w:t> </w:t>
                    </w:r>
                    <w:r>
                      <w:rPr>
                        <w:rFonts w:ascii="Palatino Linotype" w:hAnsi="Palatino Linotype"/>
                        <w:b/>
                        <w:color w:val="87226C"/>
                        <w:w w:val="95"/>
                        <w:sz w:val="18"/>
                      </w:rPr>
                      <w:t>precio</w:t>
                    </w:r>
                    <w:r>
                      <w:rPr>
                        <w:rFonts w:ascii="Palatino Linotype" w:hAnsi="Palatino Linotype"/>
                        <w:b/>
                        <w:color w:val="87226C"/>
                        <w:spacing w:val="-19"/>
                        <w:w w:val="95"/>
                        <w:sz w:val="18"/>
                      </w:rPr>
                      <w:t> </w:t>
                    </w:r>
                    <w:r>
                      <w:rPr>
                        <w:rFonts w:ascii="Palatino Linotype" w:hAnsi="Palatino Linotype"/>
                        <w:b/>
                        <w:color w:val="87226C"/>
                        <w:w w:val="95"/>
                        <w:sz w:val="18"/>
                      </w:rPr>
                      <w:t>de</w:t>
                    </w:r>
                    <w:r>
                      <w:rPr>
                        <w:rFonts w:ascii="Palatino Linotype" w:hAnsi="Palatino Linotype"/>
                        <w:b/>
                        <w:color w:val="87226C"/>
                        <w:spacing w:val="-19"/>
                        <w:w w:val="95"/>
                        <w:sz w:val="18"/>
                      </w:rPr>
                      <w:t> </w:t>
                    </w:r>
                    <w:r>
                      <w:rPr>
                        <w:rFonts w:ascii="Palatino Linotype" w:hAnsi="Palatino Linotype"/>
                        <w:b/>
                        <w:color w:val="87226C"/>
                        <w:w w:val="95"/>
                        <w:sz w:val="18"/>
                      </w:rPr>
                      <w:t>alimento</w:t>
                    </w:r>
                    <w:r>
                      <w:rPr>
                        <w:rFonts w:ascii="Palatino Linotype" w:hAnsi="Palatino Linotype"/>
                        <w:b/>
                        <w:color w:val="87226C"/>
                        <w:spacing w:val="-19"/>
                        <w:w w:val="95"/>
                        <w:sz w:val="18"/>
                      </w:rPr>
                      <w:t> </w:t>
                    </w:r>
                    <w:r>
                      <w:rPr>
                        <w:rFonts w:ascii="Palatino Linotype" w:hAnsi="Palatino Linotype"/>
                        <w:b/>
                        <w:color w:val="87226C"/>
                        <w:w w:val="95"/>
                        <w:sz w:val="18"/>
                      </w:rPr>
                      <w:t>$/ton</w:t>
                    </w:r>
                    <w:r>
                      <w:rPr>
                        <w:rFonts w:ascii="Palatino Linotype" w:hAnsi="Palatino Linotype"/>
                        <w:b/>
                        <w:color w:val="87226C"/>
                        <w:spacing w:val="-19"/>
                        <w:w w:val="95"/>
                        <w:sz w:val="18"/>
                      </w:rPr>
                      <w:t> </w:t>
                    </w:r>
                    <w:r>
                      <w:rPr>
                        <w:rFonts w:ascii="Palatino Linotype" w:hAnsi="Palatino Linotype"/>
                        <w:b/>
                        <w:color w:val="87226C"/>
                        <w:w w:val="95"/>
                        <w:sz w:val="18"/>
                      </w:rPr>
                      <w:t>métrica</w:t>
                    </w:r>
                  </w:p>
                </w:txbxContent>
              </v:textbox>
              <w10:wrap type="none"/>
            </v:shape>
            <w10:wrap type="topAndBottom"/>
          </v:group>
        </w:pict>
      </w:r>
    </w:p>
    <w:p>
      <w:pPr>
        <w:tabs>
          <w:tab w:pos="5017" w:val="left" w:leader="none"/>
        </w:tabs>
        <w:spacing w:before="9"/>
        <w:ind w:left="492" w:right="69" w:firstLine="0"/>
        <w:jc w:val="left"/>
        <w:rPr>
          <w:sz w:val="18"/>
        </w:rPr>
      </w:pPr>
      <w:r>
        <w:rPr>
          <w:color w:val="414042"/>
          <w:sz w:val="18"/>
        </w:rPr>
        <w:t>Peso</w:t>
      </w:r>
      <w:r>
        <w:rPr>
          <w:color w:val="414042"/>
          <w:spacing w:val="-15"/>
          <w:sz w:val="18"/>
        </w:rPr>
        <w:t> </w:t>
      </w:r>
      <w:r>
        <w:rPr>
          <w:color w:val="414042"/>
          <w:sz w:val="18"/>
        </w:rPr>
        <w:t>vivo</w:t>
      </w:r>
      <w:r>
        <w:rPr>
          <w:color w:val="414042"/>
          <w:spacing w:val="-15"/>
          <w:sz w:val="18"/>
        </w:rPr>
        <w:t> </w:t>
      </w:r>
      <w:r>
        <w:rPr>
          <w:color w:val="414042"/>
          <w:sz w:val="18"/>
        </w:rPr>
        <w:t>inicial:</w:t>
        <w:tab/>
        <w:t>50</w:t>
      </w:r>
      <w:r>
        <w:rPr>
          <w:color w:val="414042"/>
          <w:spacing w:val="-19"/>
          <w:sz w:val="18"/>
        </w:rPr>
        <w:t> </w:t>
      </w:r>
      <w:r>
        <w:rPr>
          <w:color w:val="414042"/>
          <w:sz w:val="18"/>
        </w:rPr>
        <w:t>kg</w:t>
      </w:r>
    </w:p>
    <w:p>
      <w:pPr>
        <w:tabs>
          <w:tab w:pos="4931" w:val="left" w:leader="none"/>
        </w:tabs>
        <w:spacing w:before="84"/>
        <w:ind w:left="492" w:right="69" w:firstLine="0"/>
        <w:jc w:val="left"/>
        <w:rPr>
          <w:sz w:val="18"/>
        </w:rPr>
      </w:pPr>
      <w:r>
        <w:rPr>
          <w:color w:val="414042"/>
          <w:sz w:val="18"/>
        </w:rPr>
        <w:t>Peso</w:t>
      </w:r>
      <w:r>
        <w:rPr>
          <w:color w:val="414042"/>
          <w:spacing w:val="-16"/>
          <w:sz w:val="18"/>
        </w:rPr>
        <w:t> </w:t>
      </w:r>
      <w:r>
        <w:rPr>
          <w:color w:val="414042"/>
          <w:sz w:val="18"/>
        </w:rPr>
        <w:t>vivo</w:t>
      </w:r>
      <w:r>
        <w:rPr>
          <w:color w:val="414042"/>
          <w:spacing w:val="-16"/>
          <w:sz w:val="18"/>
        </w:rPr>
        <w:t> </w:t>
      </w:r>
      <w:r>
        <w:rPr>
          <w:color w:val="414042"/>
          <w:sz w:val="18"/>
        </w:rPr>
        <w:t>final:</w:t>
        <w:tab/>
        <w:t>100</w:t>
      </w:r>
      <w:r>
        <w:rPr>
          <w:color w:val="414042"/>
          <w:spacing w:val="-23"/>
          <w:sz w:val="18"/>
        </w:rPr>
        <w:t> </w:t>
      </w:r>
      <w:r>
        <w:rPr>
          <w:color w:val="414042"/>
          <w:sz w:val="18"/>
        </w:rPr>
        <w:t>kg</w:t>
      </w:r>
    </w:p>
    <w:p>
      <w:pPr>
        <w:tabs>
          <w:tab w:pos="4803" w:val="left" w:leader="none"/>
        </w:tabs>
        <w:spacing w:before="84"/>
        <w:ind w:left="492" w:right="69" w:firstLine="0"/>
        <w:jc w:val="left"/>
        <w:rPr>
          <w:sz w:val="18"/>
        </w:rPr>
      </w:pPr>
      <w:r>
        <w:rPr>
          <w:color w:val="414042"/>
          <w:sz w:val="18"/>
        </w:rPr>
        <w:t>Ganancia diaria</w:t>
      </w:r>
      <w:r>
        <w:rPr>
          <w:color w:val="414042"/>
          <w:spacing w:val="-10"/>
          <w:sz w:val="18"/>
        </w:rPr>
        <w:t> </w:t>
      </w:r>
      <w:r>
        <w:rPr>
          <w:color w:val="414042"/>
          <w:sz w:val="18"/>
        </w:rPr>
        <w:t>de</w:t>
      </w:r>
      <w:r>
        <w:rPr>
          <w:color w:val="414042"/>
          <w:spacing w:val="-5"/>
          <w:sz w:val="18"/>
        </w:rPr>
        <w:t> </w:t>
      </w:r>
      <w:r>
        <w:rPr>
          <w:color w:val="414042"/>
          <w:sz w:val="18"/>
        </w:rPr>
        <w:t>peso:</w:t>
        <w:tab/>
        <w:t>0.650</w:t>
      </w:r>
      <w:r>
        <w:rPr>
          <w:color w:val="414042"/>
          <w:spacing w:val="-30"/>
          <w:sz w:val="18"/>
        </w:rPr>
        <w:t> </w:t>
      </w:r>
      <w:r>
        <w:rPr>
          <w:color w:val="414042"/>
          <w:sz w:val="18"/>
        </w:rPr>
        <w:t>kg</w:t>
      </w:r>
    </w:p>
    <w:p>
      <w:pPr>
        <w:tabs>
          <w:tab w:pos="5404" w:val="right" w:leader="none"/>
        </w:tabs>
        <w:spacing w:before="84"/>
        <w:ind w:left="492" w:right="0" w:firstLine="0"/>
        <w:jc w:val="left"/>
        <w:rPr>
          <w:sz w:val="18"/>
        </w:rPr>
      </w:pPr>
      <w:r>
        <w:rPr>
          <w:color w:val="414042"/>
          <w:sz w:val="18"/>
        </w:rPr>
        <w:t>Costo extra por</w:t>
      </w:r>
      <w:r>
        <w:rPr>
          <w:color w:val="414042"/>
          <w:spacing w:val="-15"/>
          <w:sz w:val="18"/>
        </w:rPr>
        <w:t> </w:t>
      </w:r>
      <w:r>
        <w:rPr>
          <w:color w:val="414042"/>
          <w:sz w:val="18"/>
        </w:rPr>
        <w:t>animal</w:t>
      </w:r>
      <w:r>
        <w:rPr>
          <w:color w:val="414042"/>
          <w:spacing w:val="-5"/>
          <w:sz w:val="18"/>
        </w:rPr>
        <w:t> </w:t>
      </w:r>
      <w:r>
        <w:rPr>
          <w:color w:val="414042"/>
          <w:sz w:val="18"/>
        </w:rPr>
        <w:t>($/día):</w:t>
        <w:tab/>
        <w:t>0.500</w:t>
      </w:r>
    </w:p>
    <w:p>
      <w:pPr>
        <w:tabs>
          <w:tab w:pos="4569" w:val="left" w:leader="none"/>
        </w:tabs>
        <w:spacing w:before="84"/>
        <w:ind w:left="492" w:right="69" w:firstLine="0"/>
        <w:jc w:val="left"/>
        <w:rPr>
          <w:sz w:val="18"/>
        </w:rPr>
      </w:pPr>
      <w:r>
        <w:rPr>
          <w:color w:val="414042"/>
          <w:sz w:val="18"/>
        </w:rPr>
        <w:t>Categoría:</w:t>
        <w:tab/>
        <w:t>finalización</w:t>
      </w:r>
    </w:p>
    <w:p>
      <w:pPr>
        <w:tabs>
          <w:tab w:pos="4944" w:val="left" w:leader="none"/>
        </w:tabs>
        <w:spacing w:before="84"/>
        <w:ind w:left="492" w:right="69" w:firstLine="0"/>
        <w:jc w:val="left"/>
        <w:rPr>
          <w:sz w:val="18"/>
        </w:rPr>
      </w:pPr>
      <w:r>
        <w:rPr>
          <w:color w:val="414042"/>
          <w:sz w:val="18"/>
        </w:rPr>
        <w:t>Raza:</w:t>
        <w:tab/>
        <w:t>cruzas</w:t>
      </w:r>
    </w:p>
    <w:p>
      <w:pPr>
        <w:tabs>
          <w:tab w:pos="4622" w:val="left" w:leader="none"/>
        </w:tabs>
        <w:spacing w:before="84"/>
        <w:ind w:left="492" w:right="69" w:firstLine="0"/>
        <w:jc w:val="left"/>
        <w:rPr>
          <w:sz w:val="18"/>
        </w:rPr>
      </w:pPr>
      <w:r>
        <w:rPr>
          <w:color w:val="414042"/>
          <w:sz w:val="18"/>
        </w:rPr>
        <w:t>Sexo:</w:t>
        <w:tab/>
        <w:t>50%</w:t>
      </w:r>
      <w:r>
        <w:rPr>
          <w:color w:val="414042"/>
          <w:spacing w:val="-30"/>
          <w:sz w:val="18"/>
        </w:rPr>
        <w:t> </w:t>
      </w:r>
      <w:r>
        <w:rPr>
          <w:color w:val="414042"/>
          <w:sz w:val="18"/>
        </w:rPr>
        <w:t>y</w:t>
      </w:r>
      <w:r>
        <w:rPr>
          <w:color w:val="414042"/>
          <w:spacing w:val="-30"/>
          <w:sz w:val="18"/>
        </w:rPr>
        <w:t> </w:t>
      </w:r>
      <w:r>
        <w:rPr>
          <w:color w:val="414042"/>
          <w:sz w:val="18"/>
        </w:rPr>
        <w:t>50%</w:t>
      </w:r>
    </w:p>
    <w:p>
      <w:pPr>
        <w:tabs>
          <w:tab w:pos="5272" w:val="left" w:leader="none"/>
        </w:tabs>
        <w:spacing w:before="84"/>
        <w:ind w:left="492" w:right="69" w:firstLine="0"/>
        <w:jc w:val="left"/>
        <w:rPr>
          <w:sz w:val="18"/>
        </w:rPr>
      </w:pPr>
      <w:r>
        <w:rPr>
          <w:color w:val="414042"/>
          <w:sz w:val="18"/>
        </w:rPr>
        <w:t>Aditivos</w:t>
      </w:r>
      <w:r>
        <w:rPr>
          <w:color w:val="414042"/>
          <w:spacing w:val="-15"/>
          <w:sz w:val="18"/>
        </w:rPr>
        <w:t> </w:t>
      </w:r>
      <w:r>
        <w:rPr>
          <w:color w:val="414042"/>
          <w:sz w:val="18"/>
        </w:rPr>
        <w:t>alimenticios:</w:t>
        <w:tab/>
        <w:t>Sí</w:t>
      </w:r>
    </w:p>
    <w:p>
      <w:pPr>
        <w:tabs>
          <w:tab w:pos="5183" w:val="left" w:leader="none"/>
        </w:tabs>
        <w:spacing w:before="84"/>
        <w:ind w:left="492" w:right="69" w:firstLine="0"/>
        <w:jc w:val="left"/>
        <w:rPr>
          <w:sz w:val="18"/>
        </w:rPr>
      </w:pPr>
      <w:r>
        <w:rPr>
          <w:color w:val="414042"/>
          <w:sz w:val="18"/>
        </w:rPr>
        <w:t>Peletizado:</w:t>
        <w:tab/>
      </w:r>
      <w:r>
        <w:rPr>
          <w:color w:val="414042"/>
          <w:spacing w:val="-5"/>
          <w:sz w:val="18"/>
        </w:rPr>
        <w:t>No</w:t>
      </w:r>
    </w:p>
    <w:p>
      <w:pPr>
        <w:tabs>
          <w:tab w:pos="4952" w:val="left" w:leader="none"/>
          <w:tab w:pos="5231" w:val="left" w:leader="none"/>
        </w:tabs>
        <w:spacing w:line="336" w:lineRule="auto" w:before="84"/>
        <w:ind w:left="492" w:right="1911" w:firstLine="0"/>
        <w:jc w:val="left"/>
        <w:rPr>
          <w:sz w:val="18"/>
        </w:rPr>
      </w:pPr>
      <w:r>
        <w:rPr>
          <w:color w:val="414042"/>
          <w:sz w:val="18"/>
        </w:rPr>
        <w:t>Espacio de piso libre</w:t>
      </w:r>
      <w:r>
        <w:rPr>
          <w:color w:val="414042"/>
          <w:spacing w:val="-29"/>
          <w:sz w:val="18"/>
        </w:rPr>
        <w:t> </w:t>
      </w:r>
      <w:r>
        <w:rPr>
          <w:color w:val="414042"/>
          <w:sz w:val="18"/>
        </w:rPr>
        <w:t>por</w:t>
      </w:r>
      <w:r>
        <w:rPr>
          <w:color w:val="414042"/>
          <w:spacing w:val="-8"/>
          <w:sz w:val="18"/>
        </w:rPr>
        <w:t> </w:t>
      </w:r>
      <w:r>
        <w:rPr>
          <w:color w:val="414042"/>
          <w:sz w:val="18"/>
        </w:rPr>
        <w:t>cerdo:</w:t>
        <w:tab/>
        <w:t>1.0</w:t>
      </w:r>
      <w:r>
        <w:rPr>
          <w:color w:val="414042"/>
          <w:spacing w:val="-9"/>
          <w:sz w:val="18"/>
        </w:rPr>
        <w:t> </w:t>
      </w:r>
      <w:r>
        <w:rPr>
          <w:color w:val="414042"/>
          <w:sz w:val="18"/>
        </w:rPr>
        <w:t>m</w:t>
      </w:r>
      <w:r>
        <w:rPr>
          <w:color w:val="414042"/>
          <w:position w:val="6"/>
          <w:sz w:val="10"/>
        </w:rPr>
        <w:t>2</w:t>
      </w:r>
      <w:r>
        <w:rPr>
          <w:color w:val="414042"/>
          <w:w w:val="100"/>
          <w:position w:val="6"/>
          <w:sz w:val="10"/>
        </w:rPr>
        <w:t> </w:t>
      </w:r>
      <w:r>
        <w:rPr>
          <w:color w:val="414042"/>
          <w:sz w:val="18"/>
        </w:rPr>
        <w:t>Cerdos</w:t>
      </w:r>
      <w:r>
        <w:rPr>
          <w:color w:val="414042"/>
          <w:spacing w:val="-3"/>
          <w:sz w:val="18"/>
        </w:rPr>
        <w:t> </w:t>
      </w:r>
      <w:r>
        <w:rPr>
          <w:color w:val="414042"/>
          <w:sz w:val="18"/>
        </w:rPr>
        <w:t>por</w:t>
      </w:r>
      <w:r>
        <w:rPr>
          <w:color w:val="414042"/>
          <w:spacing w:val="-3"/>
          <w:sz w:val="18"/>
        </w:rPr>
        <w:t> </w:t>
      </w:r>
      <w:r>
        <w:rPr>
          <w:color w:val="414042"/>
          <w:sz w:val="18"/>
        </w:rPr>
        <w:t>corral:</w:t>
        <w:tab/>
        <w:tab/>
      </w:r>
      <w:r>
        <w:rPr>
          <w:color w:val="414042"/>
          <w:w w:val="95"/>
          <w:sz w:val="18"/>
        </w:rPr>
        <w:t>20</w:t>
      </w:r>
    </w:p>
    <w:p>
      <w:pPr>
        <w:tabs>
          <w:tab w:pos="5050" w:val="left" w:leader="none"/>
        </w:tabs>
        <w:spacing w:before="4"/>
        <w:ind w:left="492" w:right="69" w:firstLine="0"/>
        <w:jc w:val="left"/>
        <w:rPr>
          <w:sz w:val="18"/>
        </w:rPr>
      </w:pPr>
      <w:r>
        <w:rPr>
          <w:color w:val="414042"/>
          <w:spacing w:val="-3"/>
          <w:sz w:val="18"/>
        </w:rPr>
        <w:t>Temperatura</w:t>
      </w:r>
      <w:r>
        <w:rPr>
          <w:color w:val="414042"/>
          <w:spacing w:val="3"/>
          <w:sz w:val="18"/>
        </w:rPr>
        <w:t> </w:t>
      </w:r>
      <w:r>
        <w:rPr>
          <w:color w:val="414042"/>
          <w:sz w:val="18"/>
        </w:rPr>
        <w:t>ambiente</w:t>
      </w:r>
      <w:r>
        <w:rPr>
          <w:color w:val="414042"/>
          <w:spacing w:val="3"/>
          <w:sz w:val="18"/>
        </w:rPr>
        <w:t> </w:t>
      </w:r>
      <w:r>
        <w:rPr>
          <w:color w:val="414042"/>
          <w:sz w:val="18"/>
        </w:rPr>
        <w:t>promedio:</w:t>
        <w:tab/>
        <w:t>15°C</w:t>
      </w:r>
    </w:p>
    <w:p>
      <w:pPr>
        <w:tabs>
          <w:tab w:pos="4927" w:val="left" w:leader="none"/>
        </w:tabs>
        <w:spacing w:before="84"/>
        <w:ind w:left="492" w:right="69" w:firstLine="0"/>
        <w:jc w:val="left"/>
        <w:rPr>
          <w:sz w:val="18"/>
        </w:rPr>
      </w:pPr>
      <w:r>
        <w:rPr/>
        <w:pict>
          <v:group style="position:absolute;margin-left:71.366203pt;margin-top:16.350143pt;width:325pt;height:.5pt;mso-position-horizontal-relative:page;mso-position-vertical-relative:paragraph;z-index:4072;mso-wrap-distance-left:0;mso-wrap-distance-right:0" coordorigin="1427,327" coordsize="6500,10">
            <v:line style="position:absolute" from="1432,332" to="4368,332" stroked="true" strokeweight=".5pt" strokecolor="#87226c"/>
            <v:line style="position:absolute" from="4368,332" to="7922,332" stroked="true" strokeweight=".5pt" strokecolor="#87226c"/>
            <w10:wrap type="topAndBottom"/>
          </v:group>
        </w:pict>
      </w:r>
      <w:r>
        <w:rPr>
          <w:color w:val="414042"/>
          <w:spacing w:val="-3"/>
          <w:sz w:val="18"/>
        </w:rPr>
        <w:t>Ajuste </w:t>
      </w:r>
      <w:r>
        <w:rPr>
          <w:color w:val="414042"/>
          <w:sz w:val="18"/>
        </w:rPr>
        <w:t>del consumo de</w:t>
      </w:r>
      <w:r>
        <w:rPr>
          <w:color w:val="414042"/>
          <w:spacing w:val="-5"/>
          <w:sz w:val="18"/>
        </w:rPr>
        <w:t> </w:t>
      </w:r>
      <w:r>
        <w:rPr>
          <w:color w:val="414042"/>
          <w:sz w:val="18"/>
        </w:rPr>
        <w:t>alimento</w:t>
      </w:r>
      <w:r>
        <w:rPr>
          <w:color w:val="414042"/>
          <w:spacing w:val="-2"/>
          <w:sz w:val="18"/>
        </w:rPr>
        <w:t> </w:t>
      </w:r>
      <w:r>
        <w:rPr>
          <w:color w:val="414042"/>
          <w:sz w:val="18"/>
        </w:rPr>
        <w:t>(-/+):</w:t>
        <w:tab/>
      </w:r>
      <w:r>
        <w:rPr>
          <w:color w:val="414042"/>
          <w:w w:val="95"/>
          <w:sz w:val="18"/>
        </w:rPr>
        <w:t>10.0</w:t>
      </w:r>
      <w:r>
        <w:rPr>
          <w:color w:val="414042"/>
          <w:spacing w:val="-9"/>
          <w:w w:val="95"/>
          <w:sz w:val="18"/>
        </w:rPr>
        <w:t> </w:t>
      </w:r>
      <w:r>
        <w:rPr>
          <w:color w:val="414042"/>
          <w:w w:val="95"/>
          <w:sz w:val="18"/>
        </w:rPr>
        <w:t>%</w:t>
      </w:r>
    </w:p>
    <w:p>
      <w:pPr>
        <w:pStyle w:val="BodyText"/>
        <w:spacing w:before="6"/>
        <w:rPr>
          <w:sz w:val="18"/>
        </w:rPr>
      </w:pPr>
    </w:p>
    <w:p>
      <w:pPr>
        <w:pStyle w:val="ListParagraph"/>
        <w:numPr>
          <w:ilvl w:val="0"/>
          <w:numId w:val="15"/>
        </w:numPr>
        <w:tabs>
          <w:tab w:pos="1041" w:val="left" w:leader="none"/>
        </w:tabs>
        <w:spacing w:line="249" w:lineRule="auto" w:before="0" w:after="0"/>
        <w:ind w:left="1040" w:right="115" w:hanging="360"/>
        <w:jc w:val="left"/>
        <w:rPr>
          <w:sz w:val="22"/>
        </w:rPr>
      </w:pPr>
      <w:r>
        <w:rPr>
          <w:color w:val="414042"/>
          <w:sz w:val="22"/>
        </w:rPr>
        <w:t>El</w:t>
      </w:r>
      <w:r>
        <w:rPr>
          <w:color w:val="414042"/>
          <w:spacing w:val="-8"/>
          <w:sz w:val="22"/>
        </w:rPr>
        <w:t> </w:t>
      </w:r>
      <w:r>
        <w:rPr>
          <w:color w:val="414042"/>
          <w:sz w:val="22"/>
        </w:rPr>
        <w:t>programa</w:t>
      </w:r>
      <w:r>
        <w:rPr>
          <w:color w:val="414042"/>
          <w:spacing w:val="-8"/>
          <w:sz w:val="22"/>
        </w:rPr>
        <w:t> </w:t>
      </w:r>
      <w:r>
        <w:rPr>
          <w:color w:val="414042"/>
          <w:sz w:val="22"/>
        </w:rPr>
        <w:t>hace</w:t>
      </w:r>
      <w:r>
        <w:rPr>
          <w:color w:val="414042"/>
          <w:spacing w:val="-8"/>
          <w:sz w:val="22"/>
        </w:rPr>
        <w:t> </w:t>
      </w:r>
      <w:r>
        <w:rPr>
          <w:color w:val="414042"/>
          <w:sz w:val="22"/>
        </w:rPr>
        <w:t>una</w:t>
      </w:r>
      <w:r>
        <w:rPr>
          <w:color w:val="414042"/>
          <w:spacing w:val="-8"/>
          <w:sz w:val="22"/>
        </w:rPr>
        <w:t> </w:t>
      </w:r>
      <w:r>
        <w:rPr>
          <w:color w:val="414042"/>
          <w:sz w:val="22"/>
        </w:rPr>
        <w:t>estimación</w:t>
      </w:r>
      <w:r>
        <w:rPr>
          <w:color w:val="414042"/>
          <w:spacing w:val="-8"/>
          <w:sz w:val="22"/>
        </w:rPr>
        <w:t> </w:t>
      </w:r>
      <w:r>
        <w:rPr>
          <w:color w:val="414042"/>
          <w:sz w:val="22"/>
        </w:rPr>
        <w:t>del</w:t>
      </w:r>
      <w:r>
        <w:rPr>
          <w:color w:val="414042"/>
          <w:spacing w:val="-8"/>
          <w:sz w:val="22"/>
        </w:rPr>
        <w:t> </w:t>
      </w:r>
      <w:r>
        <w:rPr>
          <w:color w:val="414042"/>
          <w:sz w:val="22"/>
        </w:rPr>
        <w:t>costo</w:t>
      </w:r>
      <w:r>
        <w:rPr>
          <w:color w:val="414042"/>
          <w:spacing w:val="-8"/>
          <w:sz w:val="22"/>
        </w:rPr>
        <w:t> </w:t>
      </w:r>
      <w:r>
        <w:rPr>
          <w:color w:val="414042"/>
          <w:sz w:val="22"/>
        </w:rPr>
        <w:t>por</w:t>
      </w:r>
      <w:r>
        <w:rPr>
          <w:color w:val="414042"/>
          <w:spacing w:val="-8"/>
          <w:sz w:val="22"/>
        </w:rPr>
        <w:t> </w:t>
      </w:r>
      <w:r>
        <w:rPr>
          <w:color w:val="414042"/>
          <w:sz w:val="22"/>
        </w:rPr>
        <w:t>concepto</w:t>
      </w:r>
      <w:r>
        <w:rPr>
          <w:color w:val="414042"/>
          <w:spacing w:val="-8"/>
          <w:sz w:val="22"/>
        </w:rPr>
        <w:t> </w:t>
      </w:r>
      <w:r>
        <w:rPr>
          <w:color w:val="414042"/>
          <w:sz w:val="22"/>
        </w:rPr>
        <w:t>de</w:t>
      </w:r>
      <w:r>
        <w:rPr>
          <w:color w:val="414042"/>
          <w:spacing w:val="-8"/>
          <w:sz w:val="22"/>
        </w:rPr>
        <w:t> </w:t>
      </w:r>
      <w:r>
        <w:rPr>
          <w:color w:val="414042"/>
          <w:sz w:val="22"/>
        </w:rPr>
        <w:t>alimento</w:t>
      </w:r>
      <w:r>
        <w:rPr>
          <w:color w:val="414042"/>
          <w:spacing w:val="-8"/>
          <w:sz w:val="22"/>
        </w:rPr>
        <w:t> </w:t>
      </w:r>
      <w:r>
        <w:rPr>
          <w:color w:val="414042"/>
          <w:sz w:val="22"/>
        </w:rPr>
        <w:t>y comportamiento de los animales a alimentar (Cuadro</w:t>
      </w:r>
      <w:r>
        <w:rPr>
          <w:color w:val="414042"/>
          <w:spacing w:val="4"/>
          <w:sz w:val="22"/>
        </w:rPr>
        <w:t> </w:t>
      </w:r>
      <w:r>
        <w:rPr>
          <w:color w:val="414042"/>
          <w:sz w:val="22"/>
        </w:rPr>
        <w:t>31).</w:t>
      </w:r>
    </w:p>
    <w:p>
      <w:pPr>
        <w:spacing w:after="0" w:line="249" w:lineRule="auto"/>
        <w:jc w:val="left"/>
        <w:rPr>
          <w:sz w:val="22"/>
        </w:rPr>
        <w:sectPr>
          <w:pgSz w:w="9640" w:h="13040"/>
          <w:pgMar w:header="0" w:footer="939" w:top="1040" w:bottom="1120" w:left="1020" w:right="1300"/>
        </w:sectPr>
      </w:pPr>
    </w:p>
    <w:p>
      <w:pPr>
        <w:pStyle w:val="Heading2"/>
        <w:spacing w:before="3"/>
        <w:ind w:left="497" w:right="511"/>
      </w:pPr>
      <w:r>
        <w:rPr>
          <w:color w:val="8F3A75"/>
          <w:w w:val="95"/>
        </w:rPr>
        <w:t>Cuadro 31</w:t>
      </w:r>
    </w:p>
    <w:p>
      <w:pPr>
        <w:spacing w:line="280" w:lineRule="exact" w:before="0"/>
        <w:ind w:left="497" w:right="511" w:firstLine="0"/>
        <w:jc w:val="center"/>
        <w:rPr>
          <w:rFonts w:ascii="Palatino Linotype" w:hAnsi="Palatino Linotype"/>
          <w:b/>
          <w:sz w:val="22"/>
        </w:rPr>
      </w:pPr>
      <w:r>
        <w:rPr>
          <w:rFonts w:ascii="Palatino Linotype" w:hAnsi="Palatino Linotype"/>
          <w:b/>
          <w:color w:val="8F3A75"/>
          <w:w w:val="90"/>
          <w:sz w:val="22"/>
        </w:rPr>
        <w:t>Hoja de costo y comportamiento de cerdos en finalización</w:t>
      </w:r>
    </w:p>
    <w:p>
      <w:pPr>
        <w:pStyle w:val="BodyText"/>
        <w:spacing w:before="9"/>
        <w:rPr>
          <w:rFonts w:ascii="Palatino Linotype"/>
          <w:b/>
          <w:sz w:val="17"/>
        </w:rPr>
      </w:pPr>
      <w:r>
        <w:rPr/>
        <w:pict>
          <v:group style="position:absolute;margin-left:71.324799pt;margin-top:13.907494pt;width:353.45pt;height:.5pt;mso-position-horizontal-relative:page;mso-position-vertical-relative:paragraph;z-index:4096;mso-wrap-distance-left:0;mso-wrap-distance-right:0" coordorigin="1426,278" coordsize="7069,10">
            <v:line style="position:absolute" from="1431,283" to="4063,283" stroked="true" strokeweight=".5pt" strokecolor="#87226c"/>
            <v:line style="position:absolute" from="4063,283" to="5598,283" stroked="true" strokeweight=".5pt" strokecolor="#87226c"/>
            <v:line style="position:absolute" from="5598,283" to="7061,283" stroked="true" strokeweight=".5pt" strokecolor="#87226c"/>
            <v:line style="position:absolute" from="7061,283" to="8490,283" stroked="true" strokeweight=".5pt" strokecolor="#87226c"/>
            <w10:wrap type="topAndBottom"/>
          </v:group>
        </w:pict>
      </w:r>
    </w:p>
    <w:p>
      <w:pPr>
        <w:tabs>
          <w:tab w:pos="3494" w:val="left" w:leader="none"/>
        </w:tabs>
        <w:spacing w:before="9"/>
        <w:ind w:left="271" w:right="0" w:firstLine="0"/>
        <w:jc w:val="left"/>
        <w:rPr>
          <w:sz w:val="18"/>
        </w:rPr>
      </w:pPr>
      <w:r>
        <w:rPr>
          <w:color w:val="414042"/>
          <w:sz w:val="18"/>
        </w:rPr>
        <w:t>Peso</w:t>
      </w:r>
      <w:r>
        <w:rPr>
          <w:color w:val="414042"/>
          <w:spacing w:val="-9"/>
          <w:sz w:val="18"/>
        </w:rPr>
        <w:t> </w:t>
      </w:r>
      <w:r>
        <w:rPr>
          <w:color w:val="414042"/>
          <w:sz w:val="18"/>
        </w:rPr>
        <w:t>inicial</w:t>
      </w:r>
      <w:r>
        <w:rPr>
          <w:color w:val="414042"/>
          <w:spacing w:val="-9"/>
          <w:sz w:val="18"/>
        </w:rPr>
        <w:t> </w:t>
      </w:r>
      <w:r>
        <w:rPr>
          <w:color w:val="414042"/>
          <w:sz w:val="18"/>
        </w:rPr>
        <w:t>(kg)</w:t>
        <w:tab/>
        <w:t>50.00</w:t>
      </w:r>
    </w:p>
    <w:p>
      <w:pPr>
        <w:tabs>
          <w:tab w:pos="3408" w:val="left" w:leader="none"/>
        </w:tabs>
        <w:spacing w:before="84"/>
        <w:ind w:left="271" w:right="0" w:firstLine="0"/>
        <w:jc w:val="left"/>
        <w:rPr>
          <w:sz w:val="18"/>
        </w:rPr>
      </w:pPr>
      <w:r>
        <w:rPr>
          <w:color w:val="414042"/>
          <w:sz w:val="18"/>
        </w:rPr>
        <w:t>Peso</w:t>
      </w:r>
      <w:r>
        <w:rPr>
          <w:color w:val="414042"/>
          <w:spacing w:val="-10"/>
          <w:sz w:val="18"/>
        </w:rPr>
        <w:t> </w:t>
      </w:r>
      <w:r>
        <w:rPr>
          <w:color w:val="414042"/>
          <w:sz w:val="18"/>
        </w:rPr>
        <w:t>final</w:t>
      </w:r>
      <w:r>
        <w:rPr>
          <w:color w:val="414042"/>
          <w:spacing w:val="-10"/>
          <w:sz w:val="18"/>
        </w:rPr>
        <w:t> </w:t>
      </w:r>
      <w:r>
        <w:rPr>
          <w:color w:val="414042"/>
          <w:sz w:val="18"/>
        </w:rPr>
        <w:t>(kg)</w:t>
        <w:tab/>
        <w:t>100.00</w:t>
      </w:r>
    </w:p>
    <w:p>
      <w:pPr>
        <w:tabs>
          <w:tab w:pos="3498" w:val="left" w:leader="none"/>
        </w:tabs>
        <w:spacing w:before="84"/>
        <w:ind w:left="271" w:right="0" w:firstLine="0"/>
        <w:jc w:val="left"/>
        <w:rPr>
          <w:sz w:val="18"/>
        </w:rPr>
      </w:pPr>
      <w:r>
        <w:rPr>
          <w:color w:val="414042"/>
          <w:sz w:val="18"/>
        </w:rPr>
        <w:t>Peso</w:t>
      </w:r>
      <w:r>
        <w:rPr>
          <w:color w:val="414042"/>
          <w:spacing w:val="-5"/>
          <w:sz w:val="18"/>
        </w:rPr>
        <w:t> </w:t>
      </w:r>
      <w:r>
        <w:rPr>
          <w:color w:val="414042"/>
          <w:sz w:val="18"/>
        </w:rPr>
        <w:t>promedio</w:t>
      </w:r>
      <w:r>
        <w:rPr>
          <w:color w:val="414042"/>
          <w:spacing w:val="-5"/>
          <w:sz w:val="18"/>
        </w:rPr>
        <w:t> </w:t>
      </w:r>
      <w:r>
        <w:rPr>
          <w:color w:val="414042"/>
          <w:sz w:val="18"/>
        </w:rPr>
        <w:t>(kg)</w:t>
        <w:tab/>
        <w:t>75.00</w:t>
      </w:r>
      <w:r>
        <w:rPr>
          <w:color w:val="414042"/>
          <w:spacing w:val="-13"/>
          <w:sz w:val="18"/>
        </w:rPr>
        <w:t> </w:t>
      </w:r>
      <w:r>
        <w:rPr>
          <w:color w:val="414042"/>
          <w:sz w:val="18"/>
        </w:rPr>
        <w:t>(Consumo</w:t>
      </w:r>
      <w:r>
        <w:rPr>
          <w:color w:val="414042"/>
          <w:spacing w:val="-13"/>
          <w:sz w:val="18"/>
        </w:rPr>
        <w:t> </w:t>
      </w:r>
      <w:r>
        <w:rPr>
          <w:color w:val="414042"/>
          <w:sz w:val="18"/>
        </w:rPr>
        <w:t>de</w:t>
      </w:r>
      <w:r>
        <w:rPr>
          <w:color w:val="414042"/>
          <w:spacing w:val="-13"/>
          <w:sz w:val="18"/>
        </w:rPr>
        <w:t> </w:t>
      </w:r>
      <w:r>
        <w:rPr>
          <w:color w:val="414042"/>
          <w:sz w:val="16"/>
        </w:rPr>
        <w:t>MS</w:t>
      </w:r>
      <w:r>
        <w:rPr>
          <w:color w:val="414042"/>
          <w:spacing w:val="-8"/>
          <w:sz w:val="16"/>
        </w:rPr>
        <w:t> </w:t>
      </w:r>
      <w:r>
        <w:rPr>
          <w:color w:val="414042"/>
          <w:sz w:val="18"/>
        </w:rPr>
        <w:t>3.09%</w:t>
      </w:r>
      <w:r>
        <w:rPr>
          <w:color w:val="414042"/>
          <w:spacing w:val="-13"/>
          <w:sz w:val="18"/>
        </w:rPr>
        <w:t> </w:t>
      </w:r>
      <w:r>
        <w:rPr>
          <w:color w:val="414042"/>
          <w:sz w:val="18"/>
        </w:rPr>
        <w:t>del</w:t>
      </w:r>
      <w:r>
        <w:rPr>
          <w:color w:val="414042"/>
          <w:spacing w:val="-13"/>
          <w:sz w:val="18"/>
        </w:rPr>
        <w:t> </w:t>
      </w:r>
      <w:r>
        <w:rPr>
          <w:color w:val="414042"/>
          <w:sz w:val="18"/>
        </w:rPr>
        <w:t>PV)</w:t>
      </w:r>
    </w:p>
    <w:p>
      <w:pPr>
        <w:tabs>
          <w:tab w:pos="3881" w:val="right" w:leader="none"/>
        </w:tabs>
        <w:spacing w:before="84"/>
        <w:ind w:left="271" w:right="0" w:firstLine="0"/>
        <w:jc w:val="left"/>
        <w:rPr>
          <w:sz w:val="18"/>
        </w:rPr>
      </w:pPr>
      <w:r>
        <w:rPr/>
        <w:pict>
          <v:group style="position:absolute;margin-left:71.324799pt;margin-top:16.351246pt;width:353.45pt;height:.5pt;mso-position-horizontal-relative:page;mso-position-vertical-relative:paragraph;z-index:4120" coordorigin="1426,327" coordsize="7069,10">
            <v:line style="position:absolute" from="1431,332" to="4063,332" stroked="true" strokeweight=".5pt" strokecolor="#87226c"/>
            <v:line style="position:absolute" from="4063,332" to="5598,332" stroked="true" strokeweight=".5pt" strokecolor="#87226c"/>
            <v:line style="position:absolute" from="5598,332" to="7061,332" stroked="true" strokeweight=".5pt" strokecolor="#87226c"/>
            <v:line style="position:absolute" from="7061,332" to="8490,332" stroked="true" strokeweight=".5pt" strokecolor="#87226c"/>
            <w10:wrap type="none"/>
          </v:group>
        </w:pict>
      </w:r>
      <w:r>
        <w:rPr>
          <w:color w:val="414042"/>
          <w:sz w:val="18"/>
        </w:rPr>
        <w:t>Fase de</w:t>
      </w:r>
      <w:r>
        <w:rPr>
          <w:color w:val="414042"/>
          <w:spacing w:val="-12"/>
          <w:sz w:val="18"/>
        </w:rPr>
        <w:t> </w:t>
      </w:r>
      <w:r>
        <w:rPr>
          <w:color w:val="414042"/>
          <w:sz w:val="18"/>
        </w:rPr>
        <w:t>alimentación</w:t>
      </w:r>
      <w:r>
        <w:rPr>
          <w:color w:val="414042"/>
          <w:spacing w:val="-6"/>
          <w:sz w:val="18"/>
        </w:rPr>
        <w:t> </w:t>
      </w:r>
      <w:r>
        <w:rPr>
          <w:color w:val="414042"/>
          <w:sz w:val="18"/>
        </w:rPr>
        <w:t>(días)</w:t>
        <w:tab/>
        <w:t>76.92</w:t>
      </w:r>
    </w:p>
    <w:p>
      <w:pPr>
        <w:tabs>
          <w:tab w:pos="4805" w:val="left" w:leader="none"/>
          <w:tab w:pos="6277" w:val="left" w:leader="none"/>
        </w:tabs>
        <w:spacing w:before="84" w:after="41"/>
        <w:ind w:left="2911" w:right="0" w:firstLine="0"/>
        <w:jc w:val="left"/>
        <w:rPr>
          <w:sz w:val="18"/>
        </w:rPr>
      </w:pPr>
      <w:r>
        <w:rPr>
          <w:color w:val="414042"/>
          <w:spacing w:val="-3"/>
          <w:sz w:val="18"/>
        </w:rPr>
        <w:t>Por </w:t>
      </w:r>
      <w:r>
        <w:rPr>
          <w:color w:val="414042"/>
          <w:sz w:val="18"/>
        </w:rPr>
        <w:t>kg</w:t>
      </w:r>
      <w:r>
        <w:rPr>
          <w:color w:val="414042"/>
          <w:spacing w:val="-7"/>
          <w:sz w:val="18"/>
        </w:rPr>
        <w:t> </w:t>
      </w:r>
      <w:r>
        <w:rPr>
          <w:color w:val="414042"/>
          <w:sz w:val="18"/>
        </w:rPr>
        <w:t>de</w:t>
      </w:r>
      <w:r>
        <w:rPr>
          <w:color w:val="414042"/>
          <w:spacing w:val="-5"/>
          <w:sz w:val="18"/>
        </w:rPr>
        <w:t> </w:t>
      </w:r>
      <w:r>
        <w:rPr>
          <w:color w:val="414042"/>
          <w:sz w:val="18"/>
        </w:rPr>
        <w:t>ganancia</w:t>
        <w:tab/>
      </w:r>
      <w:r>
        <w:rPr>
          <w:color w:val="414042"/>
          <w:spacing w:val="-3"/>
          <w:sz w:val="18"/>
        </w:rPr>
        <w:t>Por</w:t>
      </w:r>
      <w:r>
        <w:rPr>
          <w:color w:val="414042"/>
          <w:spacing w:val="-7"/>
          <w:sz w:val="18"/>
        </w:rPr>
        <w:t> </w:t>
      </w:r>
      <w:r>
        <w:rPr>
          <w:color w:val="414042"/>
          <w:sz w:val="18"/>
        </w:rPr>
        <w:t>fase</w:t>
        <w:tab/>
      </w:r>
      <w:r>
        <w:rPr>
          <w:color w:val="414042"/>
          <w:spacing w:val="-3"/>
          <w:sz w:val="18"/>
        </w:rPr>
        <w:t>Por</w:t>
      </w:r>
      <w:r>
        <w:rPr>
          <w:color w:val="414042"/>
          <w:spacing w:val="7"/>
          <w:sz w:val="18"/>
        </w:rPr>
        <w:t> </w:t>
      </w:r>
      <w:r>
        <w:rPr>
          <w:color w:val="414042"/>
          <w:sz w:val="18"/>
        </w:rPr>
        <w:t>día</w:t>
      </w:r>
    </w:p>
    <w:tbl>
      <w:tblPr>
        <w:tblW w:w="0" w:type="auto"/>
        <w:jc w:val="left"/>
        <w:tblInd w:w="1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0"/>
        <w:gridCol w:w="1353"/>
        <w:gridCol w:w="1361"/>
        <w:gridCol w:w="1555"/>
      </w:tblGrid>
      <w:tr>
        <w:trPr>
          <w:trHeight w:val="314" w:hRule="exact"/>
        </w:trPr>
        <w:tc>
          <w:tcPr>
            <w:tcW w:w="2790" w:type="dxa"/>
            <w:tcBorders>
              <w:top w:val="single" w:sz="4" w:space="0" w:color="87226C"/>
            </w:tcBorders>
          </w:tcPr>
          <w:p>
            <w:pPr>
              <w:pStyle w:val="TableParagraph"/>
              <w:spacing w:before="38"/>
              <w:ind w:left="79"/>
              <w:jc w:val="left"/>
              <w:rPr>
                <w:sz w:val="18"/>
              </w:rPr>
            </w:pPr>
            <w:r>
              <w:rPr>
                <w:color w:val="414042"/>
                <w:sz w:val="18"/>
              </w:rPr>
              <w:t>Ganancia (kg)</w:t>
            </w:r>
          </w:p>
        </w:tc>
        <w:tc>
          <w:tcPr>
            <w:tcW w:w="1353" w:type="dxa"/>
            <w:tcBorders>
              <w:top w:val="single" w:sz="4" w:space="0" w:color="87226C"/>
            </w:tcBorders>
          </w:tcPr>
          <w:p>
            <w:pPr>
              <w:pStyle w:val="TableParagraph"/>
              <w:spacing w:before="38"/>
              <w:ind w:right="451"/>
              <w:rPr>
                <w:sz w:val="18"/>
              </w:rPr>
            </w:pPr>
            <w:r>
              <w:rPr>
                <w:color w:val="414042"/>
                <w:w w:val="95"/>
                <w:sz w:val="18"/>
              </w:rPr>
              <w:t>50.00</w:t>
            </w:r>
          </w:p>
        </w:tc>
        <w:tc>
          <w:tcPr>
            <w:tcW w:w="1361" w:type="dxa"/>
            <w:tcBorders>
              <w:top w:val="single" w:sz="4" w:space="0" w:color="87226C"/>
            </w:tcBorders>
          </w:tcPr>
          <w:p>
            <w:pPr>
              <w:pStyle w:val="TableParagraph"/>
              <w:spacing w:before="38"/>
              <w:ind w:right="519"/>
              <w:rPr>
                <w:sz w:val="18"/>
              </w:rPr>
            </w:pPr>
            <w:r>
              <w:rPr>
                <w:color w:val="414042"/>
                <w:w w:val="95"/>
                <w:sz w:val="18"/>
              </w:rPr>
              <w:t>0.65</w:t>
            </w:r>
          </w:p>
        </w:tc>
        <w:tc>
          <w:tcPr>
            <w:tcW w:w="1555" w:type="dxa"/>
            <w:tcBorders>
              <w:top w:val="single" w:sz="4" w:space="0" w:color="87226C"/>
            </w:tcBorders>
          </w:tcPr>
          <w:p>
            <w:pPr>
              <w:pStyle w:val="TableParagraph"/>
              <w:spacing w:before="38"/>
              <w:ind w:right="645"/>
              <w:rPr>
                <w:sz w:val="18"/>
              </w:rPr>
            </w:pPr>
            <w:r>
              <w:rPr>
                <w:color w:val="414042"/>
                <w:w w:val="105"/>
                <w:sz w:val="18"/>
              </w:rPr>
              <w:t>-----</w:t>
            </w:r>
          </w:p>
        </w:tc>
      </w:tr>
      <w:tr>
        <w:trPr>
          <w:trHeight w:val="291" w:hRule="exact"/>
        </w:trPr>
        <w:tc>
          <w:tcPr>
            <w:tcW w:w="2790" w:type="dxa"/>
          </w:tcPr>
          <w:p>
            <w:pPr>
              <w:pStyle w:val="TableParagraph"/>
              <w:ind w:left="79"/>
              <w:jc w:val="left"/>
              <w:rPr>
                <w:sz w:val="18"/>
              </w:rPr>
            </w:pPr>
            <w:r>
              <w:rPr>
                <w:color w:val="414042"/>
                <w:sz w:val="18"/>
              </w:rPr>
              <w:t>Consumo de alimento (kg de </w:t>
            </w:r>
            <w:r>
              <w:rPr>
                <w:color w:val="414042"/>
                <w:sz w:val="16"/>
              </w:rPr>
              <w:t>MS</w:t>
            </w:r>
            <w:r>
              <w:rPr>
                <w:color w:val="414042"/>
                <w:sz w:val="18"/>
              </w:rPr>
              <w:t>)</w:t>
            </w:r>
          </w:p>
        </w:tc>
        <w:tc>
          <w:tcPr>
            <w:tcW w:w="1353" w:type="dxa"/>
          </w:tcPr>
          <w:p>
            <w:pPr>
              <w:pStyle w:val="TableParagraph"/>
              <w:ind w:right="450"/>
              <w:rPr>
                <w:sz w:val="18"/>
              </w:rPr>
            </w:pPr>
            <w:r>
              <w:rPr>
                <w:color w:val="414042"/>
                <w:w w:val="95"/>
                <w:sz w:val="18"/>
              </w:rPr>
              <w:t>178.51</w:t>
            </w:r>
          </w:p>
        </w:tc>
        <w:tc>
          <w:tcPr>
            <w:tcW w:w="1361" w:type="dxa"/>
          </w:tcPr>
          <w:p>
            <w:pPr>
              <w:pStyle w:val="TableParagraph"/>
              <w:ind w:right="518"/>
              <w:rPr>
                <w:sz w:val="18"/>
              </w:rPr>
            </w:pPr>
            <w:r>
              <w:rPr>
                <w:color w:val="414042"/>
                <w:w w:val="95"/>
                <w:sz w:val="18"/>
              </w:rPr>
              <w:t>2.32</w:t>
            </w:r>
          </w:p>
        </w:tc>
        <w:tc>
          <w:tcPr>
            <w:tcW w:w="1555" w:type="dxa"/>
          </w:tcPr>
          <w:p>
            <w:pPr>
              <w:pStyle w:val="TableParagraph"/>
              <w:ind w:right="644"/>
              <w:rPr>
                <w:sz w:val="18"/>
              </w:rPr>
            </w:pPr>
            <w:r>
              <w:rPr>
                <w:color w:val="414042"/>
                <w:w w:val="95"/>
                <w:sz w:val="18"/>
              </w:rPr>
              <w:t>3.57</w:t>
            </w:r>
          </w:p>
        </w:tc>
      </w:tr>
      <w:tr>
        <w:trPr>
          <w:trHeight w:val="291" w:hRule="exact"/>
        </w:trPr>
        <w:tc>
          <w:tcPr>
            <w:tcW w:w="2790" w:type="dxa"/>
          </w:tcPr>
          <w:p>
            <w:pPr>
              <w:pStyle w:val="TableParagraph"/>
              <w:ind w:left="80"/>
              <w:jc w:val="left"/>
              <w:rPr>
                <w:sz w:val="18"/>
              </w:rPr>
            </w:pPr>
            <w:r>
              <w:rPr>
                <w:color w:val="414042"/>
                <w:sz w:val="18"/>
              </w:rPr>
              <w:t>Consumo de alimento (kg </w:t>
            </w:r>
            <w:r>
              <w:rPr>
                <w:color w:val="414042"/>
                <w:sz w:val="16"/>
              </w:rPr>
              <w:t>BH</w:t>
            </w:r>
            <w:r>
              <w:rPr>
                <w:color w:val="414042"/>
                <w:sz w:val="18"/>
              </w:rPr>
              <w:t>)</w:t>
            </w:r>
          </w:p>
        </w:tc>
        <w:tc>
          <w:tcPr>
            <w:tcW w:w="1353" w:type="dxa"/>
          </w:tcPr>
          <w:p>
            <w:pPr>
              <w:pStyle w:val="TableParagraph"/>
              <w:ind w:right="452"/>
              <w:rPr>
                <w:sz w:val="18"/>
              </w:rPr>
            </w:pPr>
            <w:r>
              <w:rPr>
                <w:color w:val="414042"/>
                <w:w w:val="95"/>
                <w:sz w:val="18"/>
              </w:rPr>
              <w:t>200.03</w:t>
            </w:r>
          </w:p>
        </w:tc>
        <w:tc>
          <w:tcPr>
            <w:tcW w:w="1361" w:type="dxa"/>
          </w:tcPr>
          <w:p>
            <w:pPr>
              <w:pStyle w:val="TableParagraph"/>
              <w:ind w:right="519"/>
              <w:rPr>
                <w:sz w:val="18"/>
              </w:rPr>
            </w:pPr>
            <w:r>
              <w:rPr>
                <w:color w:val="414042"/>
                <w:w w:val="95"/>
                <w:sz w:val="18"/>
              </w:rPr>
              <w:t>2.60</w:t>
            </w:r>
          </w:p>
        </w:tc>
        <w:tc>
          <w:tcPr>
            <w:tcW w:w="1555" w:type="dxa"/>
          </w:tcPr>
          <w:p>
            <w:pPr>
              <w:pStyle w:val="TableParagraph"/>
              <w:ind w:right="646"/>
              <w:rPr>
                <w:sz w:val="18"/>
              </w:rPr>
            </w:pPr>
            <w:r>
              <w:rPr>
                <w:color w:val="414042"/>
                <w:w w:val="95"/>
                <w:sz w:val="18"/>
              </w:rPr>
              <w:t>4.00</w:t>
            </w:r>
          </w:p>
        </w:tc>
      </w:tr>
      <w:tr>
        <w:trPr>
          <w:trHeight w:val="291" w:hRule="exact"/>
        </w:trPr>
        <w:tc>
          <w:tcPr>
            <w:tcW w:w="2790" w:type="dxa"/>
          </w:tcPr>
          <w:p>
            <w:pPr>
              <w:pStyle w:val="TableParagraph"/>
              <w:ind w:left="79"/>
              <w:jc w:val="left"/>
              <w:rPr>
                <w:sz w:val="18"/>
              </w:rPr>
            </w:pPr>
            <w:r>
              <w:rPr>
                <w:color w:val="414042"/>
                <w:w w:val="105"/>
                <w:sz w:val="18"/>
              </w:rPr>
              <w:t>Costo por alimento (</w:t>
            </w:r>
            <w:r>
              <w:rPr>
                <w:color w:val="414042"/>
                <w:w w:val="105"/>
                <w:sz w:val="16"/>
              </w:rPr>
              <w:t>BH</w:t>
            </w:r>
            <w:r>
              <w:rPr>
                <w:color w:val="414042"/>
                <w:w w:val="105"/>
                <w:sz w:val="18"/>
              </w:rPr>
              <w:t>)</w:t>
            </w:r>
          </w:p>
        </w:tc>
        <w:tc>
          <w:tcPr>
            <w:tcW w:w="1353" w:type="dxa"/>
          </w:tcPr>
          <w:p>
            <w:pPr>
              <w:pStyle w:val="TableParagraph"/>
              <w:ind w:right="452"/>
              <w:rPr>
                <w:sz w:val="18"/>
              </w:rPr>
            </w:pPr>
            <w:r>
              <w:rPr>
                <w:color w:val="414042"/>
                <w:w w:val="95"/>
                <w:sz w:val="18"/>
              </w:rPr>
              <w:t>906.04</w:t>
            </w:r>
          </w:p>
        </w:tc>
        <w:tc>
          <w:tcPr>
            <w:tcW w:w="1361" w:type="dxa"/>
          </w:tcPr>
          <w:p>
            <w:pPr>
              <w:pStyle w:val="TableParagraph"/>
              <w:ind w:right="519"/>
              <w:rPr>
                <w:sz w:val="18"/>
              </w:rPr>
            </w:pPr>
            <w:r>
              <w:rPr>
                <w:color w:val="414042"/>
                <w:w w:val="95"/>
                <w:sz w:val="18"/>
              </w:rPr>
              <w:t>11.78</w:t>
            </w:r>
          </w:p>
        </w:tc>
        <w:tc>
          <w:tcPr>
            <w:tcW w:w="1555" w:type="dxa"/>
          </w:tcPr>
          <w:p>
            <w:pPr>
              <w:pStyle w:val="TableParagraph"/>
              <w:ind w:right="644"/>
              <w:rPr>
                <w:sz w:val="18"/>
              </w:rPr>
            </w:pPr>
            <w:r>
              <w:rPr>
                <w:color w:val="414042"/>
                <w:w w:val="95"/>
                <w:sz w:val="18"/>
              </w:rPr>
              <w:t>18.12</w:t>
            </w:r>
          </w:p>
        </w:tc>
      </w:tr>
      <w:tr>
        <w:trPr>
          <w:trHeight w:val="291" w:hRule="exact"/>
        </w:trPr>
        <w:tc>
          <w:tcPr>
            <w:tcW w:w="2790" w:type="dxa"/>
          </w:tcPr>
          <w:p>
            <w:pPr>
              <w:pStyle w:val="TableParagraph"/>
              <w:ind w:left="79"/>
              <w:jc w:val="left"/>
              <w:rPr>
                <w:sz w:val="18"/>
              </w:rPr>
            </w:pPr>
            <w:r>
              <w:rPr>
                <w:color w:val="414042"/>
                <w:sz w:val="18"/>
              </w:rPr>
              <w:t>Costo extra/animal (dólares)</w:t>
            </w:r>
          </w:p>
        </w:tc>
        <w:tc>
          <w:tcPr>
            <w:tcW w:w="1353" w:type="dxa"/>
          </w:tcPr>
          <w:p>
            <w:pPr>
              <w:pStyle w:val="TableParagraph"/>
              <w:ind w:right="452"/>
              <w:rPr>
                <w:sz w:val="18"/>
              </w:rPr>
            </w:pPr>
            <w:r>
              <w:rPr>
                <w:color w:val="414042"/>
                <w:w w:val="95"/>
                <w:sz w:val="18"/>
              </w:rPr>
              <w:t>38.46</w:t>
            </w:r>
          </w:p>
        </w:tc>
        <w:tc>
          <w:tcPr>
            <w:tcW w:w="1361" w:type="dxa"/>
          </w:tcPr>
          <w:p>
            <w:pPr>
              <w:pStyle w:val="TableParagraph"/>
              <w:ind w:right="519"/>
              <w:rPr>
                <w:sz w:val="18"/>
              </w:rPr>
            </w:pPr>
            <w:r>
              <w:rPr>
                <w:color w:val="414042"/>
                <w:w w:val="95"/>
                <w:sz w:val="18"/>
              </w:rPr>
              <w:t>0.50</w:t>
            </w:r>
          </w:p>
        </w:tc>
        <w:tc>
          <w:tcPr>
            <w:tcW w:w="1555" w:type="dxa"/>
          </w:tcPr>
          <w:p>
            <w:pPr>
              <w:pStyle w:val="TableParagraph"/>
              <w:ind w:right="644"/>
              <w:rPr>
                <w:sz w:val="18"/>
              </w:rPr>
            </w:pPr>
            <w:r>
              <w:rPr>
                <w:color w:val="414042"/>
                <w:w w:val="95"/>
                <w:sz w:val="18"/>
              </w:rPr>
              <w:t>0.77</w:t>
            </w:r>
          </w:p>
        </w:tc>
      </w:tr>
      <w:tr>
        <w:trPr>
          <w:trHeight w:val="291" w:hRule="exact"/>
        </w:trPr>
        <w:tc>
          <w:tcPr>
            <w:tcW w:w="2790" w:type="dxa"/>
          </w:tcPr>
          <w:p>
            <w:pPr>
              <w:pStyle w:val="TableParagraph"/>
              <w:ind w:left="79"/>
              <w:jc w:val="left"/>
              <w:rPr>
                <w:sz w:val="18"/>
              </w:rPr>
            </w:pPr>
            <w:r>
              <w:rPr>
                <w:color w:val="414042"/>
                <w:sz w:val="18"/>
              </w:rPr>
              <w:t>Costo extra + alimento (</w:t>
            </w:r>
            <w:r>
              <w:rPr>
                <w:color w:val="414042"/>
                <w:sz w:val="16"/>
              </w:rPr>
              <w:t>BH</w:t>
            </w:r>
            <w:r>
              <w:rPr>
                <w:color w:val="414042"/>
                <w:sz w:val="18"/>
              </w:rPr>
              <w:t>)</w:t>
            </w:r>
          </w:p>
        </w:tc>
        <w:tc>
          <w:tcPr>
            <w:tcW w:w="1353" w:type="dxa"/>
          </w:tcPr>
          <w:p>
            <w:pPr>
              <w:pStyle w:val="TableParagraph"/>
              <w:ind w:right="452"/>
              <w:rPr>
                <w:sz w:val="18"/>
              </w:rPr>
            </w:pPr>
            <w:r>
              <w:rPr>
                <w:color w:val="414042"/>
                <w:w w:val="95"/>
                <w:sz w:val="18"/>
              </w:rPr>
              <w:t>944.50</w:t>
            </w:r>
          </w:p>
        </w:tc>
        <w:tc>
          <w:tcPr>
            <w:tcW w:w="1361" w:type="dxa"/>
          </w:tcPr>
          <w:p>
            <w:pPr>
              <w:pStyle w:val="TableParagraph"/>
              <w:ind w:right="519"/>
              <w:rPr>
                <w:sz w:val="18"/>
              </w:rPr>
            </w:pPr>
            <w:r>
              <w:rPr>
                <w:color w:val="414042"/>
                <w:w w:val="95"/>
                <w:sz w:val="18"/>
              </w:rPr>
              <w:t>12.28</w:t>
            </w:r>
          </w:p>
        </w:tc>
        <w:tc>
          <w:tcPr>
            <w:tcW w:w="1555" w:type="dxa"/>
          </w:tcPr>
          <w:p>
            <w:pPr>
              <w:pStyle w:val="TableParagraph"/>
              <w:ind w:right="646"/>
              <w:rPr>
                <w:sz w:val="18"/>
              </w:rPr>
            </w:pPr>
            <w:r>
              <w:rPr>
                <w:color w:val="414042"/>
                <w:w w:val="95"/>
                <w:sz w:val="18"/>
              </w:rPr>
              <w:t>18.89</w:t>
            </w:r>
          </w:p>
        </w:tc>
      </w:tr>
      <w:tr>
        <w:trPr>
          <w:trHeight w:val="267" w:hRule="exact"/>
        </w:trPr>
        <w:tc>
          <w:tcPr>
            <w:tcW w:w="2790" w:type="dxa"/>
            <w:tcBorders>
              <w:bottom w:val="single" w:sz="4" w:space="0" w:color="87226C"/>
            </w:tcBorders>
          </w:tcPr>
          <w:p>
            <w:pPr>
              <w:pStyle w:val="TableParagraph"/>
              <w:ind w:left="79"/>
              <w:jc w:val="left"/>
              <w:rPr>
                <w:sz w:val="18"/>
              </w:rPr>
            </w:pPr>
            <w:r>
              <w:rPr>
                <w:color w:val="414042"/>
                <w:sz w:val="18"/>
              </w:rPr>
              <w:t>Costo extra + alimento (</w:t>
            </w:r>
            <w:r>
              <w:rPr>
                <w:color w:val="414042"/>
                <w:sz w:val="16"/>
              </w:rPr>
              <w:t>BS</w:t>
            </w:r>
            <w:r>
              <w:rPr>
                <w:color w:val="414042"/>
                <w:sz w:val="18"/>
              </w:rPr>
              <w:t>)</w:t>
            </w:r>
          </w:p>
        </w:tc>
        <w:tc>
          <w:tcPr>
            <w:tcW w:w="1353" w:type="dxa"/>
            <w:tcBorders>
              <w:bottom w:val="single" w:sz="4" w:space="0" w:color="87226C"/>
            </w:tcBorders>
          </w:tcPr>
          <w:p>
            <w:pPr>
              <w:pStyle w:val="TableParagraph"/>
              <w:ind w:right="452"/>
              <w:rPr>
                <w:sz w:val="18"/>
              </w:rPr>
            </w:pPr>
            <w:r>
              <w:rPr>
                <w:color w:val="414042"/>
                <w:sz w:val="18"/>
              </w:rPr>
              <w:t>1 048.21</w:t>
            </w:r>
          </w:p>
        </w:tc>
        <w:tc>
          <w:tcPr>
            <w:tcW w:w="1361" w:type="dxa"/>
            <w:tcBorders>
              <w:bottom w:val="single" w:sz="4" w:space="0" w:color="87226C"/>
            </w:tcBorders>
          </w:tcPr>
          <w:p>
            <w:pPr>
              <w:pStyle w:val="TableParagraph"/>
              <w:ind w:right="519"/>
              <w:rPr>
                <w:sz w:val="18"/>
              </w:rPr>
            </w:pPr>
            <w:r>
              <w:rPr>
                <w:color w:val="414042"/>
                <w:w w:val="95"/>
                <w:sz w:val="18"/>
              </w:rPr>
              <w:t>13.63</w:t>
            </w:r>
          </w:p>
        </w:tc>
        <w:tc>
          <w:tcPr>
            <w:tcW w:w="1555" w:type="dxa"/>
            <w:tcBorders>
              <w:bottom w:val="single" w:sz="4" w:space="0" w:color="87226C"/>
            </w:tcBorders>
          </w:tcPr>
          <w:p>
            <w:pPr>
              <w:pStyle w:val="TableParagraph"/>
              <w:ind w:right="646"/>
              <w:rPr>
                <w:sz w:val="18"/>
              </w:rPr>
            </w:pPr>
            <w:r>
              <w:rPr>
                <w:color w:val="414042"/>
                <w:w w:val="95"/>
                <w:sz w:val="18"/>
              </w:rPr>
              <w:t>20.96</w:t>
            </w:r>
          </w:p>
        </w:tc>
      </w:tr>
    </w:tbl>
    <w:p>
      <w:pPr>
        <w:pStyle w:val="BodyText"/>
        <w:spacing w:before="7"/>
        <w:rPr>
          <w:sz w:val="20"/>
        </w:rPr>
      </w:pPr>
    </w:p>
    <w:p>
      <w:pPr>
        <w:pStyle w:val="BodyText"/>
        <w:spacing w:line="249" w:lineRule="auto"/>
        <w:ind w:left="177"/>
      </w:pPr>
      <w:r>
        <w:rPr>
          <w:color w:val="414042"/>
        </w:rPr>
        <w:t>A continuación se indica la composición de la dieta, en base seca y húmeda (Cuadro 32).</w:t>
      </w:r>
    </w:p>
    <w:p>
      <w:pPr>
        <w:pStyle w:val="BodyText"/>
        <w:spacing w:before="9"/>
        <w:rPr>
          <w:sz w:val="20"/>
        </w:rPr>
      </w:pPr>
    </w:p>
    <w:p>
      <w:pPr>
        <w:pStyle w:val="Heading2"/>
        <w:ind w:left="497" w:right="511"/>
      </w:pPr>
      <w:r>
        <w:rPr>
          <w:color w:val="8F3A75"/>
          <w:w w:val="95"/>
        </w:rPr>
        <w:t>Cuadro 32</w:t>
      </w:r>
    </w:p>
    <w:p>
      <w:pPr>
        <w:spacing w:line="280" w:lineRule="exact" w:before="0"/>
        <w:ind w:left="497" w:right="511" w:firstLine="0"/>
        <w:jc w:val="center"/>
        <w:rPr>
          <w:rFonts w:ascii="Palatino Linotype" w:hAnsi="Palatino Linotype"/>
          <w:b/>
          <w:sz w:val="22"/>
        </w:rPr>
      </w:pPr>
      <w:r>
        <w:rPr>
          <w:rFonts w:ascii="Palatino Linotype" w:hAnsi="Palatino Linotype"/>
          <w:b/>
          <w:color w:val="8F3A75"/>
          <w:w w:val="90"/>
          <w:sz w:val="22"/>
        </w:rPr>
        <w:t>Composición de la dieta de cerdos en finalización (todos los alimentos)</w:t>
      </w:r>
    </w:p>
    <w:p>
      <w:pPr>
        <w:pStyle w:val="BodyText"/>
        <w:spacing w:before="7"/>
        <w:rPr>
          <w:rFonts w:ascii="Palatino Linotype"/>
          <w:b/>
          <w:sz w:val="20"/>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69"/>
        <w:gridCol w:w="799"/>
        <w:gridCol w:w="843"/>
        <w:gridCol w:w="676"/>
        <w:gridCol w:w="737"/>
        <w:gridCol w:w="599"/>
        <w:gridCol w:w="610"/>
        <w:gridCol w:w="605"/>
        <w:gridCol w:w="601"/>
      </w:tblGrid>
      <w:tr>
        <w:trPr>
          <w:trHeight w:val="1089" w:hRule="exact"/>
        </w:trPr>
        <w:tc>
          <w:tcPr>
            <w:tcW w:w="1769" w:type="dxa"/>
            <w:tcBorders>
              <w:bottom w:val="single" w:sz="4" w:space="0" w:color="87226C"/>
            </w:tcBorders>
            <w:shd w:val="clear" w:color="auto" w:fill="DCEDE6"/>
          </w:tcPr>
          <w:p>
            <w:pPr>
              <w:pStyle w:val="TableParagraph"/>
              <w:spacing w:before="0"/>
              <w:jc w:val="left"/>
              <w:rPr>
                <w:rFonts w:ascii="Palatino Linotype"/>
                <w:b/>
                <w:sz w:val="18"/>
              </w:rPr>
            </w:pPr>
          </w:p>
          <w:p>
            <w:pPr>
              <w:pStyle w:val="TableParagraph"/>
              <w:spacing w:before="3"/>
              <w:jc w:val="left"/>
              <w:rPr>
                <w:rFonts w:ascii="Palatino Linotype"/>
                <w:b/>
                <w:sz w:val="13"/>
              </w:rPr>
            </w:pPr>
          </w:p>
          <w:p>
            <w:pPr>
              <w:pStyle w:val="TableParagraph"/>
              <w:spacing w:before="0"/>
              <w:ind w:left="79"/>
              <w:jc w:val="left"/>
              <w:rPr>
                <w:rFonts w:ascii="Palatino Linotype"/>
                <w:b/>
                <w:sz w:val="18"/>
              </w:rPr>
            </w:pPr>
            <w:r>
              <w:rPr>
                <w:rFonts w:ascii="Palatino Linotype"/>
                <w:b/>
                <w:color w:val="87226C"/>
                <w:sz w:val="18"/>
              </w:rPr>
              <w:t>Alimentos</w:t>
            </w:r>
          </w:p>
        </w:tc>
        <w:tc>
          <w:tcPr>
            <w:tcW w:w="799" w:type="dxa"/>
            <w:tcBorders>
              <w:bottom w:val="single" w:sz="4" w:space="0" w:color="87226C"/>
            </w:tcBorders>
            <w:shd w:val="clear" w:color="auto" w:fill="DCEDE6"/>
          </w:tcPr>
          <w:p>
            <w:pPr>
              <w:pStyle w:val="TableParagraph"/>
              <w:spacing w:before="130"/>
              <w:ind w:left="92" w:right="-37"/>
              <w:jc w:val="left"/>
              <w:rPr>
                <w:rFonts w:ascii="Palatino Linotype"/>
                <w:b/>
                <w:sz w:val="18"/>
              </w:rPr>
            </w:pPr>
            <w:r>
              <w:rPr>
                <w:rFonts w:ascii="Palatino Linotype"/>
                <w:b/>
                <w:color w:val="87226C"/>
                <w:w w:val="95"/>
                <w:sz w:val="18"/>
              </w:rPr>
              <w:t>Base</w:t>
            </w:r>
            <w:r>
              <w:rPr>
                <w:rFonts w:ascii="Palatino Linotype"/>
                <w:b/>
                <w:color w:val="87226C"/>
                <w:spacing w:val="-30"/>
                <w:w w:val="95"/>
                <w:sz w:val="18"/>
              </w:rPr>
              <w:t> </w:t>
            </w:r>
            <w:r>
              <w:rPr>
                <w:rFonts w:ascii="Palatino Linotype"/>
                <w:b/>
                <w:color w:val="87226C"/>
                <w:w w:val="95"/>
                <w:sz w:val="18"/>
              </w:rPr>
              <w:t>alim</w:t>
            </w:r>
          </w:p>
          <w:p>
            <w:pPr>
              <w:pStyle w:val="TableParagraph"/>
              <w:spacing w:before="4"/>
              <w:jc w:val="left"/>
              <w:rPr>
                <w:rFonts w:ascii="Palatino Linotype"/>
                <w:b/>
                <w:sz w:val="22"/>
              </w:rPr>
            </w:pPr>
          </w:p>
          <w:p>
            <w:pPr>
              <w:pStyle w:val="TableParagraph"/>
              <w:spacing w:before="0"/>
              <w:ind w:left="92" w:right="-37"/>
              <w:jc w:val="left"/>
              <w:rPr>
                <w:rFonts w:ascii="Palatino Linotype"/>
                <w:b/>
                <w:sz w:val="18"/>
              </w:rPr>
            </w:pPr>
            <w:r>
              <w:rPr>
                <w:rFonts w:ascii="Palatino Linotype"/>
                <w:b/>
                <w:color w:val="87226C"/>
                <w:sz w:val="18"/>
              </w:rPr>
              <w:t>(kg/d)</w:t>
            </w:r>
          </w:p>
        </w:tc>
        <w:tc>
          <w:tcPr>
            <w:tcW w:w="843" w:type="dxa"/>
            <w:tcBorders>
              <w:bottom w:val="single" w:sz="4" w:space="0" w:color="87226C"/>
            </w:tcBorders>
            <w:shd w:val="clear" w:color="auto" w:fill="DCEDE6"/>
          </w:tcPr>
          <w:p>
            <w:pPr>
              <w:pStyle w:val="TableParagraph"/>
              <w:spacing w:before="130"/>
              <w:ind w:left="96" w:hanging="77"/>
              <w:jc w:val="left"/>
              <w:rPr>
                <w:rFonts w:ascii="Palatino Linotype"/>
                <w:b/>
                <w:sz w:val="18"/>
              </w:rPr>
            </w:pPr>
            <w:r>
              <w:rPr>
                <w:rFonts w:ascii="Palatino Linotype"/>
                <w:b/>
                <w:color w:val="87226C"/>
                <w:sz w:val="18"/>
              </w:rPr>
              <w:t>ento</w:t>
            </w:r>
          </w:p>
          <w:p>
            <w:pPr>
              <w:pStyle w:val="TableParagraph"/>
              <w:spacing w:before="4"/>
              <w:jc w:val="left"/>
              <w:rPr>
                <w:rFonts w:ascii="Palatino Linotype"/>
                <w:b/>
                <w:sz w:val="22"/>
              </w:rPr>
            </w:pPr>
          </w:p>
          <w:p>
            <w:pPr>
              <w:pStyle w:val="TableParagraph"/>
              <w:spacing w:before="0"/>
              <w:ind w:left="96"/>
              <w:jc w:val="left"/>
              <w:rPr>
                <w:rFonts w:ascii="Palatino Linotype"/>
                <w:b/>
                <w:sz w:val="18"/>
              </w:rPr>
            </w:pPr>
            <w:r>
              <w:rPr>
                <w:rFonts w:ascii="Palatino Linotype"/>
                <w:b/>
                <w:color w:val="87226C"/>
                <w:sz w:val="18"/>
              </w:rPr>
              <w:t>(%)</w:t>
            </w:r>
          </w:p>
        </w:tc>
        <w:tc>
          <w:tcPr>
            <w:tcW w:w="1413" w:type="dxa"/>
            <w:gridSpan w:val="2"/>
            <w:tcBorders>
              <w:bottom w:val="single" w:sz="4" w:space="0" w:color="87226C"/>
            </w:tcBorders>
            <w:shd w:val="clear" w:color="auto" w:fill="DCEDE6"/>
          </w:tcPr>
          <w:p>
            <w:pPr>
              <w:pStyle w:val="TableParagraph"/>
              <w:spacing w:line="216" w:lineRule="exact" w:before="38"/>
              <w:ind w:left="104" w:right="133"/>
              <w:jc w:val="center"/>
              <w:rPr>
                <w:rFonts w:ascii="Palatino Linotype"/>
                <w:b/>
                <w:sz w:val="18"/>
              </w:rPr>
            </w:pPr>
            <w:r>
              <w:rPr>
                <w:rFonts w:ascii="Palatino Linotype"/>
                <w:b/>
                <w:color w:val="87226C"/>
                <w:w w:val="95"/>
                <w:sz w:val="18"/>
              </w:rPr>
              <w:t>Base materia</w:t>
            </w:r>
            <w:r>
              <w:rPr>
                <w:rFonts w:ascii="Palatino Linotype"/>
                <w:b/>
                <w:color w:val="87226C"/>
                <w:w w:val="93"/>
                <w:sz w:val="18"/>
              </w:rPr>
              <w:t> </w:t>
            </w:r>
            <w:r>
              <w:rPr>
                <w:rFonts w:ascii="Palatino Linotype"/>
                <w:b/>
                <w:color w:val="87226C"/>
                <w:sz w:val="18"/>
              </w:rPr>
              <w:t>seca</w:t>
            </w:r>
          </w:p>
          <w:p>
            <w:pPr>
              <w:pStyle w:val="TableParagraph"/>
              <w:spacing w:before="1"/>
              <w:jc w:val="left"/>
              <w:rPr>
                <w:rFonts w:ascii="Palatino Linotype"/>
                <w:b/>
                <w:sz w:val="15"/>
              </w:rPr>
            </w:pPr>
          </w:p>
          <w:p>
            <w:pPr>
              <w:pStyle w:val="TableParagraph"/>
              <w:tabs>
                <w:tab w:pos="818" w:val="left" w:leader="none"/>
              </w:tabs>
              <w:spacing w:before="0"/>
              <w:ind w:right="133"/>
              <w:jc w:val="center"/>
              <w:rPr>
                <w:rFonts w:ascii="Palatino Linotype"/>
                <w:b/>
                <w:sz w:val="18"/>
              </w:rPr>
            </w:pPr>
            <w:r>
              <w:rPr>
                <w:rFonts w:ascii="Palatino Linotype"/>
                <w:b/>
                <w:color w:val="87226C"/>
                <w:sz w:val="18"/>
              </w:rPr>
              <w:t>(kg/d)</w:t>
              <w:tab/>
              <w:t>(%)</w:t>
            </w:r>
          </w:p>
        </w:tc>
        <w:tc>
          <w:tcPr>
            <w:tcW w:w="599" w:type="dxa"/>
            <w:tcBorders>
              <w:bottom w:val="single" w:sz="4" w:space="0" w:color="87226C"/>
            </w:tcBorders>
            <w:shd w:val="clear" w:color="auto" w:fill="DCEDE6"/>
          </w:tcPr>
          <w:p>
            <w:pPr>
              <w:pStyle w:val="TableParagraph"/>
              <w:spacing w:before="0"/>
              <w:jc w:val="left"/>
              <w:rPr>
                <w:rFonts w:ascii="Palatino Linotype"/>
                <w:b/>
                <w:sz w:val="18"/>
              </w:rPr>
            </w:pPr>
          </w:p>
          <w:p>
            <w:pPr>
              <w:pStyle w:val="TableParagraph"/>
              <w:spacing w:before="3"/>
              <w:jc w:val="left"/>
              <w:rPr>
                <w:rFonts w:ascii="Palatino Linotype"/>
                <w:b/>
                <w:sz w:val="21"/>
              </w:rPr>
            </w:pPr>
          </w:p>
          <w:p>
            <w:pPr>
              <w:pStyle w:val="TableParagraph"/>
              <w:spacing w:line="288" w:lineRule="auto" w:before="0"/>
              <w:ind w:left="139" w:right="124" w:firstLine="53"/>
              <w:jc w:val="left"/>
              <w:rPr>
                <w:rFonts w:ascii="Palatino Linotype" w:hAnsi="Palatino Linotype"/>
                <w:b/>
                <w:sz w:val="18"/>
              </w:rPr>
            </w:pPr>
            <w:r>
              <w:rPr>
                <w:rFonts w:ascii="Palatino Linotype" w:hAnsi="Palatino Linotype"/>
                <w:b/>
                <w:color w:val="87226C"/>
                <w:sz w:val="18"/>
              </w:rPr>
              <w:t>En </w:t>
            </w:r>
            <w:r>
              <w:rPr>
                <w:rFonts w:ascii="Palatino Linotype" w:hAnsi="Palatino Linotype"/>
                <w:b/>
                <w:color w:val="87226C"/>
                <w:w w:val="90"/>
                <w:sz w:val="18"/>
              </w:rPr>
              <w:t>Mín</w:t>
            </w:r>
          </w:p>
        </w:tc>
        <w:tc>
          <w:tcPr>
            <w:tcW w:w="610" w:type="dxa"/>
            <w:tcBorders>
              <w:bottom w:val="single" w:sz="4" w:space="0" w:color="87226C"/>
            </w:tcBorders>
            <w:shd w:val="clear" w:color="auto" w:fill="DCEDE6"/>
          </w:tcPr>
          <w:p>
            <w:pPr>
              <w:pStyle w:val="TableParagraph"/>
              <w:spacing w:line="398" w:lineRule="exact" w:before="1"/>
              <w:ind w:left="173" w:right="-24" w:hanging="68"/>
              <w:jc w:val="left"/>
              <w:rPr>
                <w:rFonts w:ascii="Palatino Linotype"/>
                <w:b/>
                <w:sz w:val="18"/>
              </w:rPr>
            </w:pPr>
            <w:r>
              <w:rPr>
                <w:rFonts w:ascii="Palatino Linotype"/>
                <w:b/>
                <w:color w:val="87226C"/>
                <w:spacing w:val="-1"/>
                <w:w w:val="90"/>
                <w:sz w:val="18"/>
              </w:rPr>
              <w:t>Restric </w:t>
            </w:r>
            <w:r>
              <w:rPr>
                <w:rFonts w:ascii="Palatino Linotype"/>
                <w:b/>
                <w:color w:val="87226C"/>
                <w:sz w:val="18"/>
              </w:rPr>
              <w:t>BH</w:t>
            </w:r>
          </w:p>
          <w:p>
            <w:pPr>
              <w:pStyle w:val="TableParagraph"/>
              <w:spacing w:before="22"/>
              <w:ind w:left="136" w:right="-24"/>
              <w:jc w:val="left"/>
              <w:rPr>
                <w:rFonts w:ascii="Palatino Linotype" w:hAnsi="Palatino Linotype"/>
                <w:b/>
                <w:sz w:val="18"/>
              </w:rPr>
            </w:pPr>
            <w:r>
              <w:rPr>
                <w:rFonts w:ascii="Palatino Linotype" w:hAnsi="Palatino Linotype"/>
                <w:b/>
                <w:color w:val="87226C"/>
                <w:sz w:val="18"/>
              </w:rPr>
              <w:t>Máx</w:t>
            </w:r>
          </w:p>
        </w:tc>
        <w:tc>
          <w:tcPr>
            <w:tcW w:w="605" w:type="dxa"/>
            <w:tcBorders>
              <w:bottom w:val="single" w:sz="4" w:space="0" w:color="87226C"/>
            </w:tcBorders>
            <w:shd w:val="clear" w:color="auto" w:fill="DCEDE6"/>
          </w:tcPr>
          <w:p>
            <w:pPr>
              <w:pStyle w:val="TableParagraph"/>
              <w:spacing w:before="130"/>
              <w:ind w:left="8" w:right="89"/>
              <w:jc w:val="center"/>
              <w:rPr>
                <w:rFonts w:ascii="Palatino Linotype"/>
                <w:b/>
                <w:sz w:val="18"/>
              </w:rPr>
            </w:pPr>
            <w:r>
              <w:rPr>
                <w:rFonts w:ascii="Palatino Linotype"/>
                <w:b/>
                <w:color w:val="87226C"/>
                <w:w w:val="90"/>
                <w:sz w:val="18"/>
              </w:rPr>
              <w:t>ciones</w:t>
            </w:r>
          </w:p>
          <w:p>
            <w:pPr>
              <w:pStyle w:val="TableParagraph"/>
              <w:spacing w:line="288" w:lineRule="auto" w:before="156"/>
              <w:ind w:left="142" w:right="145" w:hanging="1"/>
              <w:jc w:val="center"/>
              <w:rPr>
                <w:rFonts w:ascii="Palatino Linotype" w:hAnsi="Palatino Linotype"/>
                <w:b/>
                <w:sz w:val="18"/>
              </w:rPr>
            </w:pPr>
            <w:r>
              <w:rPr>
                <w:rFonts w:ascii="Palatino Linotype" w:hAnsi="Palatino Linotype"/>
                <w:b/>
                <w:color w:val="87226C"/>
                <w:sz w:val="18"/>
              </w:rPr>
              <w:t>En </w:t>
            </w:r>
            <w:r>
              <w:rPr>
                <w:rFonts w:ascii="Palatino Linotype" w:hAnsi="Palatino Linotype"/>
                <w:b/>
                <w:color w:val="87226C"/>
                <w:w w:val="90"/>
                <w:sz w:val="18"/>
              </w:rPr>
              <w:t>Mín</w:t>
            </w:r>
          </w:p>
        </w:tc>
        <w:tc>
          <w:tcPr>
            <w:tcW w:w="601" w:type="dxa"/>
            <w:tcBorders>
              <w:bottom w:val="single" w:sz="4" w:space="0" w:color="87226C"/>
            </w:tcBorders>
            <w:shd w:val="clear" w:color="auto" w:fill="DCEDE6"/>
          </w:tcPr>
          <w:p>
            <w:pPr>
              <w:pStyle w:val="TableParagraph"/>
              <w:spacing w:before="0"/>
              <w:jc w:val="left"/>
              <w:rPr>
                <w:rFonts w:ascii="Palatino Linotype"/>
                <w:b/>
                <w:sz w:val="18"/>
              </w:rPr>
            </w:pPr>
          </w:p>
          <w:p>
            <w:pPr>
              <w:pStyle w:val="TableParagraph"/>
              <w:spacing w:before="3"/>
              <w:jc w:val="left"/>
              <w:rPr>
                <w:rFonts w:ascii="Palatino Linotype"/>
                <w:b/>
                <w:sz w:val="21"/>
              </w:rPr>
            </w:pPr>
          </w:p>
          <w:p>
            <w:pPr>
              <w:pStyle w:val="TableParagraph"/>
              <w:spacing w:before="0"/>
              <w:ind w:left="197"/>
              <w:jc w:val="left"/>
              <w:rPr>
                <w:rFonts w:ascii="Palatino Linotype"/>
                <w:b/>
                <w:sz w:val="18"/>
              </w:rPr>
            </w:pPr>
            <w:r>
              <w:rPr>
                <w:rFonts w:ascii="Palatino Linotype"/>
                <w:b/>
                <w:color w:val="87226C"/>
                <w:sz w:val="18"/>
              </w:rPr>
              <w:t>BS</w:t>
            </w:r>
          </w:p>
          <w:p>
            <w:pPr>
              <w:pStyle w:val="TableParagraph"/>
              <w:spacing w:before="48"/>
              <w:ind w:left="135"/>
              <w:jc w:val="left"/>
              <w:rPr>
                <w:rFonts w:ascii="Palatino Linotype" w:hAnsi="Palatino Linotype"/>
                <w:b/>
                <w:sz w:val="18"/>
              </w:rPr>
            </w:pPr>
            <w:r>
              <w:rPr>
                <w:rFonts w:ascii="Palatino Linotype" w:hAnsi="Palatino Linotype"/>
                <w:b/>
                <w:color w:val="87226C"/>
                <w:sz w:val="18"/>
              </w:rPr>
              <w:t>Máx</w:t>
            </w:r>
          </w:p>
        </w:tc>
      </w:tr>
      <w:tr>
        <w:trPr>
          <w:trHeight w:val="314" w:hRule="exact"/>
        </w:trPr>
        <w:tc>
          <w:tcPr>
            <w:tcW w:w="1769" w:type="dxa"/>
            <w:tcBorders>
              <w:top w:val="single" w:sz="4" w:space="0" w:color="87226C"/>
            </w:tcBorders>
          </w:tcPr>
          <w:p>
            <w:pPr>
              <w:pStyle w:val="TableParagraph"/>
              <w:spacing w:before="38"/>
              <w:ind w:left="79"/>
              <w:jc w:val="left"/>
              <w:rPr>
                <w:sz w:val="18"/>
              </w:rPr>
            </w:pPr>
            <w:r>
              <w:rPr>
                <w:color w:val="414042"/>
                <w:sz w:val="18"/>
              </w:rPr>
              <w:t>Sorgo</w:t>
            </w:r>
          </w:p>
        </w:tc>
        <w:tc>
          <w:tcPr>
            <w:tcW w:w="799" w:type="dxa"/>
            <w:tcBorders>
              <w:top w:val="single" w:sz="4" w:space="0" w:color="87226C"/>
            </w:tcBorders>
          </w:tcPr>
          <w:p>
            <w:pPr>
              <w:pStyle w:val="TableParagraph"/>
              <w:spacing w:before="38"/>
              <w:ind w:right="118"/>
              <w:rPr>
                <w:sz w:val="18"/>
              </w:rPr>
            </w:pPr>
            <w:r>
              <w:rPr>
                <w:color w:val="414042"/>
                <w:w w:val="95"/>
                <w:sz w:val="18"/>
              </w:rPr>
              <w:t>1.191</w:t>
            </w:r>
          </w:p>
        </w:tc>
        <w:tc>
          <w:tcPr>
            <w:tcW w:w="843" w:type="dxa"/>
            <w:tcBorders>
              <w:top w:val="single" w:sz="4" w:space="0" w:color="87226C"/>
            </w:tcBorders>
          </w:tcPr>
          <w:p>
            <w:pPr>
              <w:pStyle w:val="TableParagraph"/>
              <w:spacing w:before="38"/>
              <w:ind w:right="162"/>
              <w:rPr>
                <w:sz w:val="18"/>
              </w:rPr>
            </w:pPr>
            <w:r>
              <w:rPr>
                <w:color w:val="414042"/>
                <w:w w:val="95"/>
                <w:sz w:val="18"/>
              </w:rPr>
              <w:t>45.820</w:t>
            </w:r>
          </w:p>
        </w:tc>
        <w:tc>
          <w:tcPr>
            <w:tcW w:w="676" w:type="dxa"/>
            <w:tcBorders>
              <w:top w:val="single" w:sz="4" w:space="0" w:color="87226C"/>
            </w:tcBorders>
          </w:tcPr>
          <w:p>
            <w:pPr>
              <w:pStyle w:val="TableParagraph"/>
              <w:spacing w:before="38"/>
              <w:ind w:left="134" w:right="95"/>
              <w:jc w:val="center"/>
              <w:rPr>
                <w:sz w:val="18"/>
              </w:rPr>
            </w:pPr>
            <w:r>
              <w:rPr>
                <w:color w:val="414042"/>
                <w:sz w:val="18"/>
              </w:rPr>
              <w:t>1.060</w:t>
            </w:r>
          </w:p>
        </w:tc>
        <w:tc>
          <w:tcPr>
            <w:tcW w:w="737" w:type="dxa"/>
            <w:tcBorders>
              <w:top w:val="single" w:sz="4" w:space="0" w:color="87226C"/>
            </w:tcBorders>
          </w:tcPr>
          <w:p>
            <w:pPr>
              <w:pStyle w:val="TableParagraph"/>
              <w:spacing w:before="38"/>
              <w:ind w:right="138"/>
              <w:rPr>
                <w:sz w:val="18"/>
              </w:rPr>
            </w:pPr>
            <w:r>
              <w:rPr>
                <w:color w:val="414042"/>
                <w:w w:val="95"/>
                <w:sz w:val="18"/>
              </w:rPr>
              <w:t>45.695</w:t>
            </w:r>
          </w:p>
        </w:tc>
        <w:tc>
          <w:tcPr>
            <w:tcW w:w="599" w:type="dxa"/>
            <w:tcBorders>
              <w:top w:val="single" w:sz="4" w:space="0" w:color="87226C"/>
            </w:tcBorders>
          </w:tcPr>
          <w:p>
            <w:pPr>
              <w:pStyle w:val="TableParagraph"/>
              <w:spacing w:before="38"/>
              <w:ind w:right="135"/>
              <w:rPr>
                <w:sz w:val="18"/>
              </w:rPr>
            </w:pPr>
            <w:r>
              <w:rPr>
                <w:color w:val="414042"/>
                <w:w w:val="105"/>
                <w:sz w:val="18"/>
              </w:rPr>
              <w:t>----</w:t>
            </w:r>
          </w:p>
        </w:tc>
        <w:tc>
          <w:tcPr>
            <w:tcW w:w="610" w:type="dxa"/>
            <w:tcBorders>
              <w:top w:val="single" w:sz="4" w:space="0" w:color="87226C"/>
            </w:tcBorders>
          </w:tcPr>
          <w:p>
            <w:pPr>
              <w:pStyle w:val="TableParagraph"/>
              <w:spacing w:before="38"/>
              <w:ind w:left="191" w:right="124"/>
              <w:jc w:val="center"/>
              <w:rPr>
                <w:sz w:val="18"/>
              </w:rPr>
            </w:pPr>
            <w:r>
              <w:rPr>
                <w:color w:val="414042"/>
                <w:w w:val="105"/>
                <w:sz w:val="18"/>
              </w:rPr>
              <w:t>----</w:t>
            </w:r>
          </w:p>
        </w:tc>
        <w:tc>
          <w:tcPr>
            <w:tcW w:w="605" w:type="dxa"/>
            <w:tcBorders>
              <w:top w:val="single" w:sz="4" w:space="0" w:color="87226C"/>
            </w:tcBorders>
          </w:tcPr>
          <w:p>
            <w:pPr>
              <w:pStyle w:val="TableParagraph"/>
              <w:spacing w:before="38"/>
              <w:ind w:right="134"/>
              <w:rPr>
                <w:sz w:val="18"/>
              </w:rPr>
            </w:pPr>
            <w:r>
              <w:rPr>
                <w:color w:val="414042"/>
                <w:w w:val="105"/>
                <w:sz w:val="18"/>
              </w:rPr>
              <w:t>----</w:t>
            </w:r>
          </w:p>
        </w:tc>
        <w:tc>
          <w:tcPr>
            <w:tcW w:w="601" w:type="dxa"/>
            <w:tcBorders>
              <w:top w:val="single" w:sz="4" w:space="0" w:color="87226C"/>
            </w:tcBorders>
          </w:tcPr>
          <w:p>
            <w:pPr>
              <w:pStyle w:val="TableParagraph"/>
              <w:spacing w:before="38"/>
              <w:ind w:right="134"/>
              <w:rPr>
                <w:sz w:val="18"/>
              </w:rPr>
            </w:pPr>
            <w:r>
              <w:rPr>
                <w:color w:val="414042"/>
                <w:w w:val="105"/>
                <w:sz w:val="18"/>
              </w:rPr>
              <w:t>----</w:t>
            </w:r>
          </w:p>
        </w:tc>
      </w:tr>
      <w:tr>
        <w:trPr>
          <w:trHeight w:val="291" w:hRule="exact"/>
        </w:trPr>
        <w:tc>
          <w:tcPr>
            <w:tcW w:w="1769" w:type="dxa"/>
          </w:tcPr>
          <w:p>
            <w:pPr>
              <w:pStyle w:val="TableParagraph"/>
              <w:ind w:left="79"/>
              <w:jc w:val="left"/>
              <w:rPr>
                <w:sz w:val="18"/>
              </w:rPr>
            </w:pPr>
            <w:r>
              <w:rPr>
                <w:color w:val="414042"/>
                <w:sz w:val="18"/>
              </w:rPr>
              <w:t>Residuo de pan</w:t>
            </w:r>
          </w:p>
        </w:tc>
        <w:tc>
          <w:tcPr>
            <w:tcW w:w="799" w:type="dxa"/>
          </w:tcPr>
          <w:p>
            <w:pPr>
              <w:pStyle w:val="TableParagraph"/>
              <w:ind w:right="118"/>
              <w:rPr>
                <w:sz w:val="18"/>
              </w:rPr>
            </w:pPr>
            <w:r>
              <w:rPr>
                <w:color w:val="414042"/>
                <w:w w:val="95"/>
                <w:sz w:val="18"/>
              </w:rPr>
              <w:t>0.631</w:t>
            </w:r>
          </w:p>
        </w:tc>
        <w:tc>
          <w:tcPr>
            <w:tcW w:w="843" w:type="dxa"/>
          </w:tcPr>
          <w:p>
            <w:pPr>
              <w:pStyle w:val="TableParagraph"/>
              <w:ind w:right="162"/>
              <w:rPr>
                <w:sz w:val="18"/>
              </w:rPr>
            </w:pPr>
            <w:r>
              <w:rPr>
                <w:color w:val="414042"/>
                <w:w w:val="95"/>
                <w:sz w:val="18"/>
              </w:rPr>
              <w:t>24.251</w:t>
            </w:r>
          </w:p>
        </w:tc>
        <w:tc>
          <w:tcPr>
            <w:tcW w:w="676" w:type="dxa"/>
          </w:tcPr>
          <w:p>
            <w:pPr>
              <w:pStyle w:val="TableParagraph"/>
              <w:ind w:left="134" w:right="95"/>
              <w:jc w:val="center"/>
              <w:rPr>
                <w:sz w:val="18"/>
              </w:rPr>
            </w:pPr>
            <w:r>
              <w:rPr>
                <w:color w:val="414042"/>
                <w:sz w:val="18"/>
              </w:rPr>
              <w:t>0.580</w:t>
            </w:r>
          </w:p>
        </w:tc>
        <w:tc>
          <w:tcPr>
            <w:tcW w:w="737" w:type="dxa"/>
          </w:tcPr>
          <w:p>
            <w:pPr>
              <w:pStyle w:val="TableParagraph"/>
              <w:ind w:right="138"/>
              <w:rPr>
                <w:sz w:val="18"/>
              </w:rPr>
            </w:pPr>
            <w:r>
              <w:rPr>
                <w:color w:val="414042"/>
                <w:w w:val="95"/>
                <w:sz w:val="18"/>
              </w:rPr>
              <w:t>25.000</w:t>
            </w:r>
          </w:p>
        </w:tc>
        <w:tc>
          <w:tcPr>
            <w:tcW w:w="599" w:type="dxa"/>
          </w:tcPr>
          <w:p>
            <w:pPr>
              <w:pStyle w:val="TableParagraph"/>
              <w:ind w:right="135"/>
              <w:rPr>
                <w:sz w:val="18"/>
              </w:rPr>
            </w:pPr>
            <w:r>
              <w:rPr>
                <w:color w:val="414042"/>
                <w:w w:val="105"/>
                <w:sz w:val="18"/>
              </w:rPr>
              <w:t>----</w:t>
            </w:r>
          </w:p>
        </w:tc>
        <w:tc>
          <w:tcPr>
            <w:tcW w:w="610" w:type="dxa"/>
          </w:tcPr>
          <w:p>
            <w:pPr>
              <w:pStyle w:val="TableParagraph"/>
              <w:ind w:left="191" w:right="124"/>
              <w:jc w:val="center"/>
              <w:rPr>
                <w:sz w:val="18"/>
              </w:rPr>
            </w:pPr>
            <w:r>
              <w:rPr>
                <w:color w:val="414042"/>
                <w:w w:val="105"/>
                <w:sz w:val="18"/>
              </w:rPr>
              <w:t>----</w:t>
            </w:r>
          </w:p>
        </w:tc>
        <w:tc>
          <w:tcPr>
            <w:tcW w:w="605" w:type="dxa"/>
          </w:tcPr>
          <w:p>
            <w:pPr>
              <w:pStyle w:val="TableParagraph"/>
              <w:ind w:right="134"/>
              <w:rPr>
                <w:sz w:val="18"/>
              </w:rPr>
            </w:pPr>
            <w:r>
              <w:rPr>
                <w:color w:val="414042"/>
                <w:w w:val="105"/>
                <w:sz w:val="18"/>
              </w:rPr>
              <w:t>----</w:t>
            </w:r>
          </w:p>
        </w:tc>
        <w:tc>
          <w:tcPr>
            <w:tcW w:w="601" w:type="dxa"/>
          </w:tcPr>
          <w:p>
            <w:pPr>
              <w:pStyle w:val="TableParagraph"/>
              <w:ind w:right="134"/>
              <w:rPr>
                <w:sz w:val="18"/>
              </w:rPr>
            </w:pPr>
            <w:r>
              <w:rPr>
                <w:color w:val="414042"/>
                <w:w w:val="95"/>
                <w:sz w:val="18"/>
              </w:rPr>
              <w:t>25</w:t>
            </w:r>
          </w:p>
        </w:tc>
      </w:tr>
      <w:tr>
        <w:trPr>
          <w:trHeight w:val="291" w:hRule="exact"/>
        </w:trPr>
        <w:tc>
          <w:tcPr>
            <w:tcW w:w="1769" w:type="dxa"/>
          </w:tcPr>
          <w:p>
            <w:pPr>
              <w:pStyle w:val="TableParagraph"/>
              <w:ind w:left="79"/>
              <w:jc w:val="left"/>
              <w:rPr>
                <w:sz w:val="18"/>
              </w:rPr>
            </w:pPr>
            <w:r>
              <w:rPr>
                <w:color w:val="414042"/>
                <w:sz w:val="18"/>
              </w:rPr>
              <w:t>Salvado de trigo</w:t>
            </w:r>
          </w:p>
        </w:tc>
        <w:tc>
          <w:tcPr>
            <w:tcW w:w="799" w:type="dxa"/>
          </w:tcPr>
          <w:p>
            <w:pPr>
              <w:pStyle w:val="TableParagraph"/>
              <w:ind w:right="118"/>
              <w:rPr>
                <w:sz w:val="18"/>
              </w:rPr>
            </w:pPr>
            <w:r>
              <w:rPr>
                <w:color w:val="414042"/>
                <w:w w:val="95"/>
                <w:sz w:val="18"/>
              </w:rPr>
              <w:t>0.384</w:t>
            </w:r>
          </w:p>
        </w:tc>
        <w:tc>
          <w:tcPr>
            <w:tcW w:w="843" w:type="dxa"/>
          </w:tcPr>
          <w:p>
            <w:pPr>
              <w:pStyle w:val="TableParagraph"/>
              <w:ind w:right="162"/>
              <w:rPr>
                <w:sz w:val="18"/>
              </w:rPr>
            </w:pPr>
            <w:r>
              <w:rPr>
                <w:color w:val="414042"/>
                <w:w w:val="95"/>
                <w:sz w:val="18"/>
              </w:rPr>
              <w:t>14.760</w:t>
            </w:r>
          </w:p>
        </w:tc>
        <w:tc>
          <w:tcPr>
            <w:tcW w:w="676" w:type="dxa"/>
          </w:tcPr>
          <w:p>
            <w:pPr>
              <w:pStyle w:val="TableParagraph"/>
              <w:ind w:left="134" w:right="95"/>
              <w:jc w:val="center"/>
              <w:rPr>
                <w:sz w:val="18"/>
              </w:rPr>
            </w:pPr>
            <w:r>
              <w:rPr>
                <w:color w:val="414042"/>
                <w:sz w:val="18"/>
              </w:rPr>
              <w:t>0.334</w:t>
            </w:r>
          </w:p>
        </w:tc>
        <w:tc>
          <w:tcPr>
            <w:tcW w:w="737" w:type="dxa"/>
          </w:tcPr>
          <w:p>
            <w:pPr>
              <w:pStyle w:val="TableParagraph"/>
              <w:ind w:right="138"/>
              <w:rPr>
                <w:sz w:val="18"/>
              </w:rPr>
            </w:pPr>
            <w:r>
              <w:rPr>
                <w:color w:val="414042"/>
                <w:w w:val="95"/>
                <w:sz w:val="18"/>
              </w:rPr>
              <w:t>14.389</w:t>
            </w:r>
          </w:p>
        </w:tc>
        <w:tc>
          <w:tcPr>
            <w:tcW w:w="599" w:type="dxa"/>
          </w:tcPr>
          <w:p>
            <w:pPr>
              <w:pStyle w:val="TableParagraph"/>
              <w:ind w:right="135"/>
              <w:rPr>
                <w:sz w:val="18"/>
              </w:rPr>
            </w:pPr>
            <w:r>
              <w:rPr>
                <w:color w:val="414042"/>
                <w:w w:val="105"/>
                <w:sz w:val="18"/>
              </w:rPr>
              <w:t>----</w:t>
            </w:r>
          </w:p>
        </w:tc>
        <w:tc>
          <w:tcPr>
            <w:tcW w:w="610" w:type="dxa"/>
          </w:tcPr>
          <w:p>
            <w:pPr>
              <w:pStyle w:val="TableParagraph"/>
              <w:ind w:left="191" w:right="124"/>
              <w:jc w:val="center"/>
              <w:rPr>
                <w:sz w:val="18"/>
              </w:rPr>
            </w:pPr>
            <w:r>
              <w:rPr>
                <w:color w:val="414042"/>
                <w:w w:val="105"/>
                <w:sz w:val="18"/>
              </w:rPr>
              <w:t>----</w:t>
            </w:r>
          </w:p>
        </w:tc>
        <w:tc>
          <w:tcPr>
            <w:tcW w:w="605" w:type="dxa"/>
          </w:tcPr>
          <w:p>
            <w:pPr>
              <w:pStyle w:val="TableParagraph"/>
              <w:ind w:right="134"/>
              <w:rPr>
                <w:sz w:val="18"/>
              </w:rPr>
            </w:pPr>
            <w:r>
              <w:rPr>
                <w:color w:val="414042"/>
                <w:w w:val="105"/>
                <w:sz w:val="18"/>
              </w:rPr>
              <w:t>----</w:t>
            </w:r>
          </w:p>
        </w:tc>
        <w:tc>
          <w:tcPr>
            <w:tcW w:w="601" w:type="dxa"/>
          </w:tcPr>
          <w:p>
            <w:pPr>
              <w:pStyle w:val="TableParagraph"/>
              <w:ind w:right="134"/>
              <w:rPr>
                <w:sz w:val="18"/>
              </w:rPr>
            </w:pPr>
            <w:r>
              <w:rPr>
                <w:color w:val="414042"/>
                <w:w w:val="105"/>
                <w:sz w:val="18"/>
              </w:rPr>
              <w:t>----</w:t>
            </w:r>
          </w:p>
        </w:tc>
      </w:tr>
      <w:tr>
        <w:trPr>
          <w:trHeight w:val="291" w:hRule="exact"/>
        </w:trPr>
        <w:tc>
          <w:tcPr>
            <w:tcW w:w="1769" w:type="dxa"/>
          </w:tcPr>
          <w:p>
            <w:pPr>
              <w:pStyle w:val="TableParagraph"/>
              <w:spacing w:before="20"/>
              <w:ind w:left="79"/>
              <w:jc w:val="left"/>
              <w:rPr>
                <w:sz w:val="18"/>
              </w:rPr>
            </w:pPr>
            <w:r>
              <w:rPr>
                <w:color w:val="414042"/>
                <w:sz w:val="18"/>
              </w:rPr>
              <w:t>Soya</w:t>
            </w:r>
          </w:p>
        </w:tc>
        <w:tc>
          <w:tcPr>
            <w:tcW w:w="799" w:type="dxa"/>
          </w:tcPr>
          <w:p>
            <w:pPr>
              <w:pStyle w:val="TableParagraph"/>
              <w:spacing w:before="20"/>
              <w:ind w:right="118"/>
              <w:rPr>
                <w:sz w:val="18"/>
              </w:rPr>
            </w:pPr>
            <w:r>
              <w:rPr>
                <w:color w:val="414042"/>
                <w:w w:val="95"/>
                <w:sz w:val="18"/>
              </w:rPr>
              <w:t>0.239</w:t>
            </w:r>
          </w:p>
        </w:tc>
        <w:tc>
          <w:tcPr>
            <w:tcW w:w="843" w:type="dxa"/>
          </w:tcPr>
          <w:p>
            <w:pPr>
              <w:pStyle w:val="TableParagraph"/>
              <w:spacing w:before="20"/>
              <w:ind w:right="162"/>
              <w:rPr>
                <w:sz w:val="18"/>
              </w:rPr>
            </w:pPr>
            <w:r>
              <w:rPr>
                <w:color w:val="414042"/>
                <w:w w:val="95"/>
                <w:sz w:val="18"/>
              </w:rPr>
              <w:t>9.179</w:t>
            </w:r>
          </w:p>
        </w:tc>
        <w:tc>
          <w:tcPr>
            <w:tcW w:w="676" w:type="dxa"/>
          </w:tcPr>
          <w:p>
            <w:pPr>
              <w:pStyle w:val="TableParagraph"/>
              <w:spacing w:before="20"/>
              <w:ind w:left="134" w:right="95"/>
              <w:jc w:val="center"/>
              <w:rPr>
                <w:sz w:val="18"/>
              </w:rPr>
            </w:pPr>
            <w:r>
              <w:rPr>
                <w:color w:val="414042"/>
                <w:sz w:val="18"/>
              </w:rPr>
              <w:t>0.215</w:t>
            </w:r>
          </w:p>
        </w:tc>
        <w:tc>
          <w:tcPr>
            <w:tcW w:w="737" w:type="dxa"/>
          </w:tcPr>
          <w:p>
            <w:pPr>
              <w:pStyle w:val="TableParagraph"/>
              <w:spacing w:before="20"/>
              <w:ind w:right="138"/>
              <w:rPr>
                <w:sz w:val="18"/>
              </w:rPr>
            </w:pPr>
            <w:r>
              <w:rPr>
                <w:color w:val="414042"/>
                <w:w w:val="95"/>
                <w:sz w:val="18"/>
              </w:rPr>
              <w:t>9.257</w:t>
            </w:r>
          </w:p>
        </w:tc>
        <w:tc>
          <w:tcPr>
            <w:tcW w:w="599" w:type="dxa"/>
          </w:tcPr>
          <w:p>
            <w:pPr>
              <w:pStyle w:val="TableParagraph"/>
              <w:spacing w:before="20"/>
              <w:ind w:right="135"/>
              <w:rPr>
                <w:sz w:val="18"/>
              </w:rPr>
            </w:pPr>
            <w:r>
              <w:rPr>
                <w:color w:val="414042"/>
                <w:w w:val="105"/>
                <w:sz w:val="18"/>
              </w:rPr>
              <w:t>----</w:t>
            </w:r>
          </w:p>
        </w:tc>
        <w:tc>
          <w:tcPr>
            <w:tcW w:w="610" w:type="dxa"/>
          </w:tcPr>
          <w:p>
            <w:pPr>
              <w:pStyle w:val="TableParagraph"/>
              <w:spacing w:before="20"/>
              <w:ind w:left="192" w:right="124"/>
              <w:jc w:val="center"/>
              <w:rPr>
                <w:sz w:val="18"/>
              </w:rPr>
            </w:pPr>
            <w:r>
              <w:rPr>
                <w:color w:val="414042"/>
                <w:w w:val="105"/>
                <w:sz w:val="18"/>
              </w:rPr>
              <w:t>----</w:t>
            </w:r>
          </w:p>
        </w:tc>
        <w:tc>
          <w:tcPr>
            <w:tcW w:w="605" w:type="dxa"/>
          </w:tcPr>
          <w:p>
            <w:pPr>
              <w:pStyle w:val="TableParagraph"/>
              <w:spacing w:before="20"/>
              <w:ind w:right="134"/>
              <w:rPr>
                <w:sz w:val="18"/>
              </w:rPr>
            </w:pPr>
            <w:r>
              <w:rPr>
                <w:color w:val="414042"/>
                <w:w w:val="105"/>
                <w:sz w:val="18"/>
              </w:rPr>
              <w:t>----</w:t>
            </w:r>
          </w:p>
        </w:tc>
        <w:tc>
          <w:tcPr>
            <w:tcW w:w="601" w:type="dxa"/>
          </w:tcPr>
          <w:p>
            <w:pPr>
              <w:pStyle w:val="TableParagraph"/>
              <w:spacing w:before="20"/>
              <w:ind w:right="134"/>
              <w:rPr>
                <w:sz w:val="18"/>
              </w:rPr>
            </w:pPr>
            <w:r>
              <w:rPr>
                <w:color w:val="414042"/>
                <w:w w:val="105"/>
                <w:sz w:val="18"/>
              </w:rPr>
              <w:t>----</w:t>
            </w:r>
          </w:p>
        </w:tc>
      </w:tr>
      <w:tr>
        <w:trPr>
          <w:trHeight w:val="291" w:hRule="exact"/>
        </w:trPr>
        <w:tc>
          <w:tcPr>
            <w:tcW w:w="1769" w:type="dxa"/>
          </w:tcPr>
          <w:p>
            <w:pPr>
              <w:pStyle w:val="TableParagraph"/>
              <w:ind w:left="80"/>
              <w:jc w:val="left"/>
              <w:rPr>
                <w:sz w:val="18"/>
              </w:rPr>
            </w:pPr>
            <w:r>
              <w:rPr>
                <w:color w:val="414042"/>
                <w:sz w:val="18"/>
              </w:rPr>
              <w:t>Melaza de caña</w:t>
            </w:r>
          </w:p>
        </w:tc>
        <w:tc>
          <w:tcPr>
            <w:tcW w:w="799" w:type="dxa"/>
          </w:tcPr>
          <w:p>
            <w:pPr>
              <w:pStyle w:val="TableParagraph"/>
              <w:ind w:right="118"/>
              <w:rPr>
                <w:sz w:val="18"/>
              </w:rPr>
            </w:pPr>
            <w:r>
              <w:rPr>
                <w:color w:val="414042"/>
                <w:w w:val="95"/>
                <w:sz w:val="18"/>
              </w:rPr>
              <w:t>0.094</w:t>
            </w:r>
          </w:p>
        </w:tc>
        <w:tc>
          <w:tcPr>
            <w:tcW w:w="843" w:type="dxa"/>
          </w:tcPr>
          <w:p>
            <w:pPr>
              <w:pStyle w:val="TableParagraph"/>
              <w:ind w:right="162"/>
              <w:rPr>
                <w:sz w:val="18"/>
              </w:rPr>
            </w:pPr>
            <w:r>
              <w:rPr>
                <w:color w:val="414042"/>
                <w:w w:val="95"/>
                <w:sz w:val="18"/>
              </w:rPr>
              <w:t>3.618</w:t>
            </w:r>
          </w:p>
        </w:tc>
        <w:tc>
          <w:tcPr>
            <w:tcW w:w="676" w:type="dxa"/>
          </w:tcPr>
          <w:p>
            <w:pPr>
              <w:pStyle w:val="TableParagraph"/>
              <w:ind w:left="134" w:right="95"/>
              <w:jc w:val="center"/>
              <w:rPr>
                <w:sz w:val="18"/>
              </w:rPr>
            </w:pPr>
            <w:r>
              <w:rPr>
                <w:color w:val="414042"/>
                <w:sz w:val="18"/>
              </w:rPr>
              <w:t>0.070</w:t>
            </w:r>
          </w:p>
        </w:tc>
        <w:tc>
          <w:tcPr>
            <w:tcW w:w="737" w:type="dxa"/>
          </w:tcPr>
          <w:p>
            <w:pPr>
              <w:pStyle w:val="TableParagraph"/>
              <w:ind w:right="137"/>
              <w:rPr>
                <w:sz w:val="18"/>
              </w:rPr>
            </w:pPr>
            <w:r>
              <w:rPr>
                <w:color w:val="414042"/>
                <w:w w:val="95"/>
                <w:sz w:val="18"/>
              </w:rPr>
              <w:t>3.000</w:t>
            </w:r>
          </w:p>
        </w:tc>
        <w:tc>
          <w:tcPr>
            <w:tcW w:w="599" w:type="dxa"/>
          </w:tcPr>
          <w:p>
            <w:pPr>
              <w:pStyle w:val="TableParagraph"/>
              <w:ind w:right="135"/>
              <w:rPr>
                <w:sz w:val="18"/>
              </w:rPr>
            </w:pPr>
            <w:r>
              <w:rPr>
                <w:color w:val="414042"/>
                <w:w w:val="105"/>
                <w:sz w:val="18"/>
              </w:rPr>
              <w:t>----</w:t>
            </w:r>
          </w:p>
        </w:tc>
        <w:tc>
          <w:tcPr>
            <w:tcW w:w="610" w:type="dxa"/>
          </w:tcPr>
          <w:p>
            <w:pPr>
              <w:pStyle w:val="TableParagraph"/>
              <w:ind w:left="192" w:right="124"/>
              <w:jc w:val="center"/>
              <w:rPr>
                <w:sz w:val="18"/>
              </w:rPr>
            </w:pPr>
            <w:r>
              <w:rPr>
                <w:color w:val="414042"/>
                <w:w w:val="105"/>
                <w:sz w:val="18"/>
              </w:rPr>
              <w:t>----</w:t>
            </w:r>
          </w:p>
        </w:tc>
        <w:tc>
          <w:tcPr>
            <w:tcW w:w="605" w:type="dxa"/>
          </w:tcPr>
          <w:p>
            <w:pPr>
              <w:pStyle w:val="TableParagraph"/>
              <w:ind w:right="134"/>
              <w:rPr>
                <w:sz w:val="18"/>
              </w:rPr>
            </w:pPr>
            <w:r>
              <w:rPr>
                <w:color w:val="414042"/>
                <w:w w:val="95"/>
                <w:sz w:val="18"/>
              </w:rPr>
              <w:t>3.0</w:t>
            </w:r>
          </w:p>
        </w:tc>
        <w:tc>
          <w:tcPr>
            <w:tcW w:w="601" w:type="dxa"/>
          </w:tcPr>
          <w:p>
            <w:pPr>
              <w:pStyle w:val="TableParagraph"/>
              <w:ind w:right="134"/>
              <w:rPr>
                <w:sz w:val="18"/>
              </w:rPr>
            </w:pPr>
            <w:r>
              <w:rPr>
                <w:color w:val="414042"/>
                <w:w w:val="105"/>
                <w:sz w:val="18"/>
              </w:rPr>
              <w:t>----</w:t>
            </w:r>
          </w:p>
        </w:tc>
      </w:tr>
      <w:tr>
        <w:trPr>
          <w:trHeight w:val="291" w:hRule="exact"/>
        </w:trPr>
        <w:tc>
          <w:tcPr>
            <w:tcW w:w="1769" w:type="dxa"/>
          </w:tcPr>
          <w:p>
            <w:pPr>
              <w:pStyle w:val="TableParagraph"/>
              <w:ind w:left="80"/>
              <w:jc w:val="left"/>
              <w:rPr>
                <w:sz w:val="18"/>
              </w:rPr>
            </w:pPr>
            <w:r>
              <w:rPr>
                <w:color w:val="414042"/>
                <w:sz w:val="18"/>
              </w:rPr>
              <w:t>Premezcla</w:t>
            </w:r>
          </w:p>
        </w:tc>
        <w:tc>
          <w:tcPr>
            <w:tcW w:w="799" w:type="dxa"/>
          </w:tcPr>
          <w:p>
            <w:pPr>
              <w:pStyle w:val="TableParagraph"/>
              <w:ind w:right="118"/>
              <w:rPr>
                <w:sz w:val="18"/>
              </w:rPr>
            </w:pPr>
            <w:r>
              <w:rPr>
                <w:color w:val="414042"/>
                <w:w w:val="95"/>
                <w:sz w:val="18"/>
              </w:rPr>
              <w:t>0.058</w:t>
            </w:r>
          </w:p>
        </w:tc>
        <w:tc>
          <w:tcPr>
            <w:tcW w:w="843" w:type="dxa"/>
          </w:tcPr>
          <w:p>
            <w:pPr>
              <w:pStyle w:val="TableParagraph"/>
              <w:ind w:right="162"/>
              <w:rPr>
                <w:sz w:val="18"/>
              </w:rPr>
            </w:pPr>
            <w:r>
              <w:rPr>
                <w:color w:val="414042"/>
                <w:w w:val="95"/>
                <w:sz w:val="18"/>
              </w:rPr>
              <w:t>2.231</w:t>
            </w:r>
          </w:p>
        </w:tc>
        <w:tc>
          <w:tcPr>
            <w:tcW w:w="676" w:type="dxa"/>
          </w:tcPr>
          <w:p>
            <w:pPr>
              <w:pStyle w:val="TableParagraph"/>
              <w:ind w:left="134" w:right="94"/>
              <w:jc w:val="center"/>
              <w:rPr>
                <w:sz w:val="18"/>
              </w:rPr>
            </w:pPr>
            <w:r>
              <w:rPr>
                <w:color w:val="414042"/>
                <w:sz w:val="18"/>
              </w:rPr>
              <w:t>0.058</w:t>
            </w:r>
          </w:p>
        </w:tc>
        <w:tc>
          <w:tcPr>
            <w:tcW w:w="737" w:type="dxa"/>
          </w:tcPr>
          <w:p>
            <w:pPr>
              <w:pStyle w:val="TableParagraph"/>
              <w:ind w:right="137"/>
              <w:rPr>
                <w:sz w:val="18"/>
              </w:rPr>
            </w:pPr>
            <w:r>
              <w:rPr>
                <w:color w:val="414042"/>
                <w:w w:val="95"/>
                <w:sz w:val="18"/>
              </w:rPr>
              <w:t>2.500</w:t>
            </w:r>
          </w:p>
        </w:tc>
        <w:tc>
          <w:tcPr>
            <w:tcW w:w="599" w:type="dxa"/>
          </w:tcPr>
          <w:p>
            <w:pPr>
              <w:pStyle w:val="TableParagraph"/>
              <w:ind w:right="135"/>
              <w:rPr>
                <w:sz w:val="18"/>
              </w:rPr>
            </w:pPr>
            <w:r>
              <w:rPr>
                <w:color w:val="414042"/>
                <w:w w:val="105"/>
                <w:sz w:val="18"/>
              </w:rPr>
              <w:t>----</w:t>
            </w:r>
          </w:p>
        </w:tc>
        <w:tc>
          <w:tcPr>
            <w:tcW w:w="610" w:type="dxa"/>
          </w:tcPr>
          <w:p>
            <w:pPr>
              <w:pStyle w:val="TableParagraph"/>
              <w:ind w:left="192" w:right="123"/>
              <w:jc w:val="center"/>
              <w:rPr>
                <w:sz w:val="18"/>
              </w:rPr>
            </w:pPr>
            <w:r>
              <w:rPr>
                <w:color w:val="414042"/>
                <w:w w:val="105"/>
                <w:sz w:val="18"/>
              </w:rPr>
              <w:t>----</w:t>
            </w:r>
          </w:p>
        </w:tc>
        <w:tc>
          <w:tcPr>
            <w:tcW w:w="605" w:type="dxa"/>
          </w:tcPr>
          <w:p>
            <w:pPr>
              <w:pStyle w:val="TableParagraph"/>
              <w:ind w:right="134"/>
              <w:rPr>
                <w:sz w:val="18"/>
              </w:rPr>
            </w:pPr>
            <w:r>
              <w:rPr>
                <w:color w:val="414042"/>
                <w:w w:val="95"/>
                <w:sz w:val="18"/>
              </w:rPr>
              <w:t>2.5</w:t>
            </w:r>
          </w:p>
        </w:tc>
        <w:tc>
          <w:tcPr>
            <w:tcW w:w="601" w:type="dxa"/>
          </w:tcPr>
          <w:p>
            <w:pPr>
              <w:pStyle w:val="TableParagraph"/>
              <w:ind w:right="134"/>
              <w:rPr>
                <w:sz w:val="18"/>
              </w:rPr>
            </w:pPr>
            <w:r>
              <w:rPr>
                <w:color w:val="414042"/>
                <w:w w:val="105"/>
                <w:sz w:val="18"/>
              </w:rPr>
              <w:t>----</w:t>
            </w:r>
          </w:p>
        </w:tc>
      </w:tr>
      <w:tr>
        <w:trPr>
          <w:trHeight w:val="436" w:hRule="exact"/>
        </w:trPr>
        <w:tc>
          <w:tcPr>
            <w:tcW w:w="1769" w:type="dxa"/>
          </w:tcPr>
          <w:p>
            <w:pPr>
              <w:pStyle w:val="TableParagraph"/>
              <w:ind w:left="80"/>
              <w:jc w:val="left"/>
              <w:rPr>
                <w:sz w:val="18"/>
              </w:rPr>
            </w:pPr>
            <w:r>
              <w:rPr>
                <w:color w:val="414042"/>
                <w:sz w:val="18"/>
              </w:rPr>
              <w:t>Fosfato de calcio</w:t>
            </w:r>
          </w:p>
        </w:tc>
        <w:tc>
          <w:tcPr>
            <w:tcW w:w="799" w:type="dxa"/>
          </w:tcPr>
          <w:p>
            <w:pPr>
              <w:pStyle w:val="TableParagraph"/>
              <w:ind w:right="117"/>
              <w:rPr>
                <w:sz w:val="18"/>
              </w:rPr>
            </w:pPr>
            <w:r>
              <w:rPr>
                <w:color w:val="414042"/>
                <w:w w:val="95"/>
                <w:sz w:val="18"/>
              </w:rPr>
              <w:t>0.004</w:t>
            </w:r>
          </w:p>
        </w:tc>
        <w:tc>
          <w:tcPr>
            <w:tcW w:w="843" w:type="dxa"/>
          </w:tcPr>
          <w:p>
            <w:pPr>
              <w:pStyle w:val="TableParagraph"/>
              <w:ind w:right="162"/>
              <w:rPr>
                <w:sz w:val="18"/>
              </w:rPr>
            </w:pPr>
            <w:r>
              <w:rPr>
                <w:color w:val="414042"/>
                <w:w w:val="95"/>
                <w:sz w:val="18"/>
              </w:rPr>
              <w:t>0.142</w:t>
            </w:r>
          </w:p>
        </w:tc>
        <w:tc>
          <w:tcPr>
            <w:tcW w:w="676" w:type="dxa"/>
          </w:tcPr>
          <w:p>
            <w:pPr>
              <w:pStyle w:val="TableParagraph"/>
              <w:ind w:left="134" w:right="94"/>
              <w:jc w:val="center"/>
              <w:rPr>
                <w:sz w:val="18"/>
              </w:rPr>
            </w:pPr>
            <w:r>
              <w:rPr>
                <w:color w:val="414042"/>
                <w:sz w:val="18"/>
              </w:rPr>
              <w:t>0.004</w:t>
            </w:r>
          </w:p>
        </w:tc>
        <w:tc>
          <w:tcPr>
            <w:tcW w:w="737" w:type="dxa"/>
          </w:tcPr>
          <w:p>
            <w:pPr>
              <w:pStyle w:val="TableParagraph"/>
              <w:ind w:right="137"/>
              <w:rPr>
                <w:sz w:val="18"/>
              </w:rPr>
            </w:pPr>
            <w:r>
              <w:rPr>
                <w:color w:val="414042"/>
                <w:w w:val="95"/>
                <w:sz w:val="18"/>
              </w:rPr>
              <w:t>0.159</w:t>
            </w:r>
          </w:p>
        </w:tc>
        <w:tc>
          <w:tcPr>
            <w:tcW w:w="599" w:type="dxa"/>
          </w:tcPr>
          <w:p>
            <w:pPr>
              <w:pStyle w:val="TableParagraph"/>
              <w:ind w:right="134"/>
              <w:rPr>
                <w:sz w:val="18"/>
              </w:rPr>
            </w:pPr>
            <w:r>
              <w:rPr>
                <w:color w:val="414042"/>
                <w:w w:val="105"/>
                <w:sz w:val="18"/>
              </w:rPr>
              <w:t>----</w:t>
            </w:r>
          </w:p>
        </w:tc>
        <w:tc>
          <w:tcPr>
            <w:tcW w:w="610" w:type="dxa"/>
          </w:tcPr>
          <w:p>
            <w:pPr>
              <w:pStyle w:val="TableParagraph"/>
              <w:ind w:left="192" w:right="123"/>
              <w:jc w:val="center"/>
              <w:rPr>
                <w:sz w:val="18"/>
              </w:rPr>
            </w:pPr>
            <w:r>
              <w:rPr>
                <w:color w:val="414042"/>
                <w:w w:val="105"/>
                <w:sz w:val="18"/>
              </w:rPr>
              <w:t>----</w:t>
            </w:r>
          </w:p>
        </w:tc>
        <w:tc>
          <w:tcPr>
            <w:tcW w:w="605" w:type="dxa"/>
          </w:tcPr>
          <w:p>
            <w:pPr>
              <w:pStyle w:val="TableParagraph"/>
              <w:ind w:right="133"/>
              <w:rPr>
                <w:sz w:val="18"/>
              </w:rPr>
            </w:pPr>
            <w:r>
              <w:rPr>
                <w:color w:val="414042"/>
                <w:w w:val="105"/>
                <w:sz w:val="18"/>
              </w:rPr>
              <w:t>----</w:t>
            </w:r>
          </w:p>
        </w:tc>
        <w:tc>
          <w:tcPr>
            <w:tcW w:w="601" w:type="dxa"/>
          </w:tcPr>
          <w:p>
            <w:pPr>
              <w:pStyle w:val="TableParagraph"/>
              <w:ind w:right="133"/>
              <w:rPr>
                <w:sz w:val="18"/>
              </w:rPr>
            </w:pPr>
            <w:r>
              <w:rPr>
                <w:color w:val="414042"/>
                <w:w w:val="105"/>
                <w:sz w:val="18"/>
              </w:rPr>
              <w:t>----</w:t>
            </w:r>
          </w:p>
        </w:tc>
      </w:tr>
      <w:tr>
        <w:trPr>
          <w:trHeight w:val="436" w:hRule="exact"/>
        </w:trPr>
        <w:tc>
          <w:tcPr>
            <w:tcW w:w="1769" w:type="dxa"/>
          </w:tcPr>
          <w:p>
            <w:pPr>
              <w:pStyle w:val="TableParagraph"/>
              <w:spacing w:before="2"/>
              <w:jc w:val="left"/>
              <w:rPr>
                <w:rFonts w:ascii="Palatino Linotype"/>
                <w:b/>
                <w:sz w:val="12"/>
              </w:rPr>
            </w:pPr>
          </w:p>
          <w:p>
            <w:pPr>
              <w:pStyle w:val="TableParagraph"/>
              <w:spacing w:before="1"/>
              <w:ind w:left="80"/>
              <w:jc w:val="left"/>
              <w:rPr>
                <w:sz w:val="18"/>
              </w:rPr>
            </w:pPr>
            <w:r>
              <w:rPr>
                <w:color w:val="414042"/>
                <w:sz w:val="18"/>
              </w:rPr>
              <w:t>Ración Total</w:t>
            </w:r>
          </w:p>
        </w:tc>
        <w:tc>
          <w:tcPr>
            <w:tcW w:w="799" w:type="dxa"/>
          </w:tcPr>
          <w:p>
            <w:pPr>
              <w:pStyle w:val="TableParagraph"/>
              <w:spacing w:before="2"/>
              <w:jc w:val="left"/>
              <w:rPr>
                <w:rFonts w:ascii="Palatino Linotype"/>
                <w:b/>
                <w:sz w:val="12"/>
              </w:rPr>
            </w:pPr>
          </w:p>
          <w:p>
            <w:pPr>
              <w:pStyle w:val="TableParagraph"/>
              <w:spacing w:before="1"/>
              <w:ind w:right="117"/>
              <w:rPr>
                <w:sz w:val="18"/>
              </w:rPr>
            </w:pPr>
            <w:r>
              <w:rPr>
                <w:color w:val="414042"/>
                <w:w w:val="95"/>
                <w:sz w:val="18"/>
              </w:rPr>
              <w:t>2.600</w:t>
            </w:r>
          </w:p>
        </w:tc>
        <w:tc>
          <w:tcPr>
            <w:tcW w:w="843" w:type="dxa"/>
          </w:tcPr>
          <w:p>
            <w:pPr>
              <w:pStyle w:val="TableParagraph"/>
              <w:spacing w:before="2"/>
              <w:jc w:val="left"/>
              <w:rPr>
                <w:rFonts w:ascii="Palatino Linotype"/>
                <w:b/>
                <w:sz w:val="12"/>
              </w:rPr>
            </w:pPr>
          </w:p>
          <w:p>
            <w:pPr>
              <w:pStyle w:val="TableParagraph"/>
              <w:spacing w:before="1"/>
              <w:ind w:right="162"/>
              <w:rPr>
                <w:sz w:val="18"/>
              </w:rPr>
            </w:pPr>
            <w:r>
              <w:rPr>
                <w:color w:val="414042"/>
                <w:w w:val="95"/>
                <w:sz w:val="18"/>
              </w:rPr>
              <w:t>2.321</w:t>
            </w:r>
          </w:p>
        </w:tc>
        <w:tc>
          <w:tcPr>
            <w:tcW w:w="676" w:type="dxa"/>
          </w:tcPr>
          <w:p>
            <w:pPr/>
          </w:p>
        </w:tc>
        <w:tc>
          <w:tcPr>
            <w:tcW w:w="737" w:type="dxa"/>
          </w:tcPr>
          <w:p>
            <w:pPr/>
          </w:p>
        </w:tc>
        <w:tc>
          <w:tcPr>
            <w:tcW w:w="599" w:type="dxa"/>
          </w:tcPr>
          <w:p>
            <w:pPr/>
          </w:p>
        </w:tc>
        <w:tc>
          <w:tcPr>
            <w:tcW w:w="610" w:type="dxa"/>
          </w:tcPr>
          <w:p>
            <w:pPr/>
          </w:p>
        </w:tc>
        <w:tc>
          <w:tcPr>
            <w:tcW w:w="605" w:type="dxa"/>
          </w:tcPr>
          <w:p>
            <w:pPr/>
          </w:p>
        </w:tc>
        <w:tc>
          <w:tcPr>
            <w:tcW w:w="601" w:type="dxa"/>
          </w:tcPr>
          <w:p>
            <w:pPr/>
          </w:p>
        </w:tc>
      </w:tr>
      <w:tr>
        <w:trPr>
          <w:trHeight w:val="291" w:hRule="exact"/>
        </w:trPr>
        <w:tc>
          <w:tcPr>
            <w:tcW w:w="1769" w:type="dxa"/>
          </w:tcPr>
          <w:p>
            <w:pPr>
              <w:pStyle w:val="TableParagraph"/>
              <w:ind w:left="80"/>
              <w:jc w:val="left"/>
              <w:rPr>
                <w:sz w:val="18"/>
              </w:rPr>
            </w:pPr>
            <w:r>
              <w:rPr>
                <w:color w:val="414042"/>
                <w:sz w:val="18"/>
              </w:rPr>
              <w:t>Costo $/día:</w:t>
            </w:r>
          </w:p>
        </w:tc>
        <w:tc>
          <w:tcPr>
            <w:tcW w:w="799" w:type="dxa"/>
          </w:tcPr>
          <w:p>
            <w:pPr>
              <w:pStyle w:val="TableParagraph"/>
              <w:ind w:right="117"/>
              <w:rPr>
                <w:sz w:val="18"/>
              </w:rPr>
            </w:pPr>
            <w:r>
              <w:rPr>
                <w:color w:val="414042"/>
                <w:w w:val="95"/>
                <w:sz w:val="18"/>
              </w:rPr>
              <w:t>11.780</w:t>
            </w:r>
          </w:p>
        </w:tc>
        <w:tc>
          <w:tcPr>
            <w:tcW w:w="843" w:type="dxa"/>
          </w:tcPr>
          <w:p>
            <w:pPr/>
          </w:p>
        </w:tc>
        <w:tc>
          <w:tcPr>
            <w:tcW w:w="676" w:type="dxa"/>
          </w:tcPr>
          <w:p>
            <w:pPr/>
          </w:p>
        </w:tc>
        <w:tc>
          <w:tcPr>
            <w:tcW w:w="737" w:type="dxa"/>
          </w:tcPr>
          <w:p>
            <w:pPr/>
          </w:p>
        </w:tc>
        <w:tc>
          <w:tcPr>
            <w:tcW w:w="599" w:type="dxa"/>
          </w:tcPr>
          <w:p>
            <w:pPr/>
          </w:p>
        </w:tc>
        <w:tc>
          <w:tcPr>
            <w:tcW w:w="610" w:type="dxa"/>
          </w:tcPr>
          <w:p>
            <w:pPr/>
          </w:p>
        </w:tc>
        <w:tc>
          <w:tcPr>
            <w:tcW w:w="605" w:type="dxa"/>
          </w:tcPr>
          <w:p>
            <w:pPr/>
          </w:p>
        </w:tc>
        <w:tc>
          <w:tcPr>
            <w:tcW w:w="601" w:type="dxa"/>
          </w:tcPr>
          <w:p>
            <w:pPr/>
          </w:p>
        </w:tc>
      </w:tr>
      <w:tr>
        <w:trPr>
          <w:trHeight w:val="267" w:hRule="exact"/>
        </w:trPr>
        <w:tc>
          <w:tcPr>
            <w:tcW w:w="1769" w:type="dxa"/>
            <w:tcBorders>
              <w:bottom w:val="single" w:sz="4" w:space="0" w:color="87226C"/>
            </w:tcBorders>
          </w:tcPr>
          <w:p>
            <w:pPr>
              <w:pStyle w:val="TableParagraph"/>
              <w:ind w:left="80"/>
              <w:jc w:val="left"/>
              <w:rPr>
                <w:sz w:val="18"/>
              </w:rPr>
            </w:pPr>
            <w:r>
              <w:rPr>
                <w:color w:val="414042"/>
                <w:sz w:val="18"/>
              </w:rPr>
              <w:t>Costo  $/ton. métrica:</w:t>
            </w:r>
          </w:p>
        </w:tc>
        <w:tc>
          <w:tcPr>
            <w:tcW w:w="799" w:type="dxa"/>
            <w:tcBorders>
              <w:bottom w:val="single" w:sz="4" w:space="0" w:color="87226C"/>
            </w:tcBorders>
          </w:tcPr>
          <w:p>
            <w:pPr>
              <w:pStyle w:val="TableParagraph"/>
              <w:ind w:right="117"/>
              <w:rPr>
                <w:sz w:val="18"/>
              </w:rPr>
            </w:pPr>
            <w:r>
              <w:rPr>
                <w:color w:val="414042"/>
                <w:w w:val="95"/>
                <w:sz w:val="18"/>
              </w:rPr>
              <w:t>4529.54</w:t>
            </w:r>
          </w:p>
        </w:tc>
        <w:tc>
          <w:tcPr>
            <w:tcW w:w="843" w:type="dxa"/>
            <w:tcBorders>
              <w:bottom w:val="single" w:sz="4" w:space="0" w:color="87226C"/>
            </w:tcBorders>
          </w:tcPr>
          <w:p>
            <w:pPr>
              <w:pStyle w:val="TableParagraph"/>
              <w:ind w:right="162"/>
              <w:rPr>
                <w:sz w:val="18"/>
              </w:rPr>
            </w:pPr>
            <w:r>
              <w:rPr>
                <w:color w:val="414042"/>
                <w:w w:val="95"/>
                <w:sz w:val="18"/>
              </w:rPr>
              <w:t>5075.54</w:t>
            </w:r>
          </w:p>
        </w:tc>
        <w:tc>
          <w:tcPr>
            <w:tcW w:w="676" w:type="dxa"/>
            <w:tcBorders>
              <w:bottom w:val="single" w:sz="4" w:space="0" w:color="87226C"/>
            </w:tcBorders>
          </w:tcPr>
          <w:p>
            <w:pPr/>
          </w:p>
        </w:tc>
        <w:tc>
          <w:tcPr>
            <w:tcW w:w="737" w:type="dxa"/>
            <w:tcBorders>
              <w:bottom w:val="single" w:sz="4" w:space="0" w:color="87226C"/>
            </w:tcBorders>
          </w:tcPr>
          <w:p>
            <w:pPr/>
          </w:p>
        </w:tc>
        <w:tc>
          <w:tcPr>
            <w:tcW w:w="599" w:type="dxa"/>
            <w:tcBorders>
              <w:bottom w:val="single" w:sz="4" w:space="0" w:color="87226C"/>
            </w:tcBorders>
          </w:tcPr>
          <w:p>
            <w:pPr/>
          </w:p>
        </w:tc>
        <w:tc>
          <w:tcPr>
            <w:tcW w:w="610" w:type="dxa"/>
            <w:tcBorders>
              <w:bottom w:val="single" w:sz="4" w:space="0" w:color="87226C"/>
            </w:tcBorders>
          </w:tcPr>
          <w:p>
            <w:pPr/>
          </w:p>
        </w:tc>
        <w:tc>
          <w:tcPr>
            <w:tcW w:w="605" w:type="dxa"/>
            <w:tcBorders>
              <w:bottom w:val="single" w:sz="4" w:space="0" w:color="87226C"/>
            </w:tcBorders>
          </w:tcPr>
          <w:p>
            <w:pPr/>
          </w:p>
        </w:tc>
        <w:tc>
          <w:tcPr>
            <w:tcW w:w="601" w:type="dxa"/>
            <w:tcBorders>
              <w:bottom w:val="single" w:sz="4" w:space="0" w:color="87226C"/>
            </w:tcBorders>
          </w:tcPr>
          <w:p>
            <w:pPr/>
          </w:p>
        </w:tc>
      </w:tr>
    </w:tbl>
    <w:p>
      <w:pPr>
        <w:spacing w:after="0"/>
        <w:sectPr>
          <w:pgSz w:w="9640" w:h="13040"/>
          <w:pgMar w:header="0" w:footer="939" w:top="1040" w:bottom="1120" w:left="1240" w:right="940"/>
        </w:sectPr>
      </w:pPr>
    </w:p>
    <w:p>
      <w:pPr>
        <w:pStyle w:val="BodyText"/>
        <w:spacing w:line="249" w:lineRule="auto" w:before="29"/>
        <w:ind w:left="113" w:right="69"/>
      </w:pPr>
      <w:r>
        <w:rPr>
          <w:color w:val="414042"/>
        </w:rPr>
        <w:t>En</w:t>
      </w:r>
      <w:r>
        <w:rPr>
          <w:color w:val="414042"/>
          <w:spacing w:val="-11"/>
        </w:rPr>
        <w:t> </w:t>
      </w:r>
      <w:r>
        <w:rPr>
          <w:color w:val="414042"/>
        </w:rPr>
        <w:t>el</w:t>
      </w:r>
      <w:r>
        <w:rPr>
          <w:color w:val="414042"/>
          <w:spacing w:val="-11"/>
        </w:rPr>
        <w:t> </w:t>
      </w:r>
      <w:r>
        <w:rPr>
          <w:color w:val="414042"/>
        </w:rPr>
        <w:t>Cuadro</w:t>
      </w:r>
      <w:r>
        <w:rPr>
          <w:color w:val="414042"/>
          <w:spacing w:val="-11"/>
        </w:rPr>
        <w:t> </w:t>
      </w:r>
      <w:r>
        <w:rPr>
          <w:color w:val="414042"/>
        </w:rPr>
        <w:t>33</w:t>
      </w:r>
      <w:r>
        <w:rPr>
          <w:color w:val="414042"/>
          <w:spacing w:val="-11"/>
        </w:rPr>
        <w:t> </w:t>
      </w:r>
      <w:r>
        <w:rPr>
          <w:color w:val="414042"/>
        </w:rPr>
        <w:t>se</w:t>
      </w:r>
      <w:r>
        <w:rPr>
          <w:color w:val="414042"/>
          <w:spacing w:val="-11"/>
        </w:rPr>
        <w:t> </w:t>
      </w:r>
      <w:r>
        <w:rPr>
          <w:color w:val="414042"/>
        </w:rPr>
        <w:t>observan</w:t>
      </w:r>
      <w:r>
        <w:rPr>
          <w:color w:val="414042"/>
          <w:spacing w:val="-11"/>
        </w:rPr>
        <w:t> </w:t>
      </w:r>
      <w:r>
        <w:rPr>
          <w:color w:val="414042"/>
        </w:rPr>
        <w:t>los</w:t>
      </w:r>
      <w:r>
        <w:rPr>
          <w:color w:val="414042"/>
          <w:spacing w:val="-11"/>
        </w:rPr>
        <w:t> </w:t>
      </w:r>
      <w:r>
        <w:rPr>
          <w:color w:val="414042"/>
        </w:rPr>
        <w:t>rangos</w:t>
      </w:r>
      <w:r>
        <w:rPr>
          <w:color w:val="414042"/>
          <w:spacing w:val="-11"/>
        </w:rPr>
        <w:t> </w:t>
      </w:r>
      <w:r>
        <w:rPr>
          <w:color w:val="414042"/>
        </w:rPr>
        <w:t>de</w:t>
      </w:r>
      <w:r>
        <w:rPr>
          <w:color w:val="414042"/>
          <w:spacing w:val="-11"/>
        </w:rPr>
        <w:t> </w:t>
      </w:r>
      <w:r>
        <w:rPr>
          <w:color w:val="414042"/>
        </w:rPr>
        <w:t>precios</w:t>
      </w:r>
      <w:r>
        <w:rPr>
          <w:color w:val="414042"/>
          <w:spacing w:val="-11"/>
        </w:rPr>
        <w:t> </w:t>
      </w:r>
      <w:r>
        <w:rPr>
          <w:color w:val="414042"/>
        </w:rPr>
        <w:t>de</w:t>
      </w:r>
      <w:r>
        <w:rPr>
          <w:color w:val="414042"/>
          <w:spacing w:val="-11"/>
        </w:rPr>
        <w:t> </w:t>
      </w:r>
      <w:r>
        <w:rPr>
          <w:color w:val="414042"/>
        </w:rPr>
        <w:t>ingredientes</w:t>
      </w:r>
      <w:r>
        <w:rPr>
          <w:color w:val="414042"/>
          <w:spacing w:val="-11"/>
        </w:rPr>
        <w:t> </w:t>
      </w:r>
      <w:r>
        <w:rPr>
          <w:color w:val="414042"/>
        </w:rPr>
        <w:t>($/ton</w:t>
      </w:r>
      <w:r>
        <w:rPr>
          <w:color w:val="414042"/>
          <w:spacing w:val="-11"/>
        </w:rPr>
        <w:t> </w:t>
      </w:r>
      <w:r>
        <w:rPr>
          <w:color w:val="414042"/>
        </w:rPr>
        <w:t>tal</w:t>
      </w:r>
      <w:r>
        <w:rPr>
          <w:color w:val="414042"/>
          <w:spacing w:val="-11"/>
        </w:rPr>
        <w:t> </w:t>
      </w:r>
      <w:r>
        <w:rPr>
          <w:color w:val="414042"/>
        </w:rPr>
        <w:t>como se</w:t>
      </w:r>
      <w:r>
        <w:rPr>
          <w:color w:val="414042"/>
          <w:spacing w:val="-30"/>
        </w:rPr>
        <w:t> </w:t>
      </w:r>
      <w:r>
        <w:rPr>
          <w:color w:val="414042"/>
        </w:rPr>
        <w:t>ofrece).</w:t>
      </w:r>
    </w:p>
    <w:p>
      <w:pPr>
        <w:pStyle w:val="Heading2"/>
        <w:spacing w:before="175"/>
      </w:pPr>
      <w:r>
        <w:rPr>
          <w:color w:val="8F3A75"/>
          <w:w w:val="95"/>
        </w:rPr>
        <w:t>Cuadro 33</w:t>
      </w:r>
    </w:p>
    <w:p>
      <w:pPr>
        <w:spacing w:line="280" w:lineRule="exact" w:before="0"/>
        <w:ind w:left="80" w:right="81" w:firstLine="0"/>
        <w:jc w:val="center"/>
        <w:rPr>
          <w:rFonts w:ascii="Palatino Linotype" w:hAnsi="Palatino Linotype"/>
          <w:b/>
          <w:sz w:val="22"/>
        </w:rPr>
      </w:pPr>
      <w:r>
        <w:rPr>
          <w:rFonts w:ascii="Palatino Linotype" w:hAnsi="Palatino Linotype"/>
          <w:b/>
          <w:color w:val="8F3A75"/>
          <w:w w:val="90"/>
          <w:sz w:val="22"/>
        </w:rPr>
        <w:t>Rangos de precios de ingredientes en dieta de finalización de cerdos</w:t>
      </w:r>
    </w:p>
    <w:p>
      <w:pPr>
        <w:pStyle w:val="BodyText"/>
        <w:spacing w:before="8"/>
        <w:rPr>
          <w:rFonts w:ascii="Palatino Linotype"/>
          <w:b/>
          <w:sz w:val="20"/>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71"/>
        <w:gridCol w:w="1201"/>
        <w:gridCol w:w="1285"/>
        <w:gridCol w:w="1202"/>
        <w:gridCol w:w="1269"/>
      </w:tblGrid>
      <w:tr>
        <w:trPr>
          <w:trHeight w:val="291" w:hRule="exact"/>
        </w:trPr>
        <w:tc>
          <w:tcPr>
            <w:tcW w:w="2071" w:type="dxa"/>
            <w:tcBorders>
              <w:bottom w:val="single" w:sz="4" w:space="0" w:color="87226C"/>
            </w:tcBorders>
            <w:shd w:val="clear" w:color="auto" w:fill="DCEDE6"/>
          </w:tcPr>
          <w:p>
            <w:pPr>
              <w:pStyle w:val="TableParagraph"/>
              <w:spacing w:before="22"/>
              <w:ind w:left="79"/>
              <w:jc w:val="left"/>
              <w:rPr>
                <w:rFonts w:ascii="Palatino Linotype"/>
                <w:b/>
                <w:sz w:val="18"/>
              </w:rPr>
            </w:pPr>
            <w:r>
              <w:rPr>
                <w:rFonts w:ascii="Palatino Linotype"/>
                <w:b/>
                <w:color w:val="87226C"/>
                <w:w w:val="90"/>
                <w:sz w:val="18"/>
              </w:rPr>
              <w:t>Alimentos usados</w:t>
            </w:r>
          </w:p>
        </w:tc>
        <w:tc>
          <w:tcPr>
            <w:tcW w:w="1201" w:type="dxa"/>
            <w:tcBorders>
              <w:bottom w:val="single" w:sz="4" w:space="0" w:color="87226C"/>
            </w:tcBorders>
            <w:shd w:val="clear" w:color="auto" w:fill="DCEDE6"/>
          </w:tcPr>
          <w:p>
            <w:pPr>
              <w:pStyle w:val="TableParagraph"/>
              <w:spacing w:before="22"/>
              <w:ind w:left="225" w:right="254"/>
              <w:jc w:val="center"/>
              <w:rPr>
                <w:rFonts w:ascii="Palatino Linotype" w:hAnsi="Palatino Linotype"/>
                <w:b/>
                <w:sz w:val="18"/>
              </w:rPr>
            </w:pPr>
            <w:r>
              <w:rPr>
                <w:rFonts w:ascii="Palatino Linotype" w:hAnsi="Palatino Linotype"/>
                <w:b/>
                <w:color w:val="87226C"/>
                <w:sz w:val="18"/>
              </w:rPr>
              <w:t>(kg/día)</w:t>
            </w:r>
          </w:p>
        </w:tc>
        <w:tc>
          <w:tcPr>
            <w:tcW w:w="1285" w:type="dxa"/>
            <w:tcBorders>
              <w:bottom w:val="single" w:sz="4" w:space="0" w:color="87226C"/>
            </w:tcBorders>
            <w:shd w:val="clear" w:color="auto" w:fill="DCEDE6"/>
          </w:tcPr>
          <w:p>
            <w:pPr>
              <w:pStyle w:val="TableParagraph"/>
              <w:spacing w:before="22"/>
              <w:ind w:left="250" w:right="237"/>
              <w:jc w:val="center"/>
              <w:rPr>
                <w:rFonts w:ascii="Palatino Linotype"/>
                <w:b/>
                <w:sz w:val="18"/>
              </w:rPr>
            </w:pPr>
            <w:r>
              <w:rPr>
                <w:rFonts w:ascii="Palatino Linotype"/>
                <w:b/>
                <w:color w:val="87226C"/>
                <w:sz w:val="18"/>
              </w:rPr>
              <w:t>Precio</w:t>
            </w:r>
          </w:p>
        </w:tc>
        <w:tc>
          <w:tcPr>
            <w:tcW w:w="1202" w:type="dxa"/>
            <w:tcBorders>
              <w:bottom w:val="single" w:sz="4" w:space="0" w:color="87226C"/>
            </w:tcBorders>
            <w:shd w:val="clear" w:color="auto" w:fill="DCEDE6"/>
          </w:tcPr>
          <w:p>
            <w:pPr>
              <w:pStyle w:val="TableParagraph"/>
              <w:spacing w:before="22"/>
              <w:ind w:right="284"/>
              <w:rPr>
                <w:rFonts w:ascii="Palatino Linotype" w:hAnsi="Palatino Linotype"/>
                <w:b/>
                <w:sz w:val="18"/>
              </w:rPr>
            </w:pPr>
            <w:r>
              <w:rPr>
                <w:rFonts w:ascii="Palatino Linotype" w:hAnsi="Palatino Linotype"/>
                <w:b/>
                <w:color w:val="87226C"/>
                <w:w w:val="95"/>
                <w:sz w:val="18"/>
              </w:rPr>
              <w:t>Límite I</w:t>
            </w:r>
          </w:p>
        </w:tc>
        <w:tc>
          <w:tcPr>
            <w:tcW w:w="1269" w:type="dxa"/>
            <w:tcBorders>
              <w:bottom w:val="single" w:sz="4" w:space="0" w:color="87226C"/>
            </w:tcBorders>
            <w:shd w:val="clear" w:color="auto" w:fill="DCEDE6"/>
          </w:tcPr>
          <w:p>
            <w:pPr>
              <w:pStyle w:val="TableParagraph"/>
              <w:spacing w:before="22"/>
              <w:ind w:left="240" w:right="210"/>
              <w:jc w:val="center"/>
              <w:rPr>
                <w:rFonts w:ascii="Palatino Linotype" w:hAnsi="Palatino Linotype"/>
                <w:b/>
                <w:sz w:val="18"/>
              </w:rPr>
            </w:pPr>
            <w:r>
              <w:rPr>
                <w:rFonts w:ascii="Palatino Linotype" w:hAnsi="Palatino Linotype"/>
                <w:b/>
                <w:color w:val="87226C"/>
                <w:w w:val="90"/>
                <w:sz w:val="18"/>
              </w:rPr>
              <w:t>Límite S</w:t>
            </w:r>
          </w:p>
        </w:tc>
      </w:tr>
      <w:tr>
        <w:trPr>
          <w:trHeight w:val="314" w:hRule="exact"/>
        </w:trPr>
        <w:tc>
          <w:tcPr>
            <w:tcW w:w="2071" w:type="dxa"/>
            <w:tcBorders>
              <w:top w:val="single" w:sz="4" w:space="0" w:color="87226C"/>
            </w:tcBorders>
          </w:tcPr>
          <w:p>
            <w:pPr>
              <w:pStyle w:val="TableParagraph"/>
              <w:spacing w:before="38"/>
              <w:ind w:left="80"/>
              <w:jc w:val="left"/>
              <w:rPr>
                <w:sz w:val="18"/>
              </w:rPr>
            </w:pPr>
            <w:r>
              <w:rPr>
                <w:color w:val="414042"/>
                <w:sz w:val="18"/>
              </w:rPr>
              <w:t>Estd. 2 Residuo de pan</w:t>
            </w:r>
          </w:p>
        </w:tc>
        <w:tc>
          <w:tcPr>
            <w:tcW w:w="1201" w:type="dxa"/>
            <w:tcBorders>
              <w:top w:val="single" w:sz="4" w:space="0" w:color="87226C"/>
            </w:tcBorders>
          </w:tcPr>
          <w:p>
            <w:pPr>
              <w:pStyle w:val="TableParagraph"/>
              <w:spacing w:before="38"/>
              <w:ind w:left="244" w:right="178"/>
              <w:jc w:val="center"/>
              <w:rPr>
                <w:sz w:val="18"/>
              </w:rPr>
            </w:pPr>
            <w:r>
              <w:rPr>
                <w:color w:val="414042"/>
                <w:sz w:val="18"/>
              </w:rPr>
              <w:t>0.63061</w:t>
            </w:r>
          </w:p>
        </w:tc>
        <w:tc>
          <w:tcPr>
            <w:tcW w:w="1285" w:type="dxa"/>
            <w:tcBorders>
              <w:top w:val="single" w:sz="4" w:space="0" w:color="87226C"/>
            </w:tcBorders>
          </w:tcPr>
          <w:p>
            <w:pPr>
              <w:pStyle w:val="TableParagraph"/>
              <w:spacing w:before="38"/>
              <w:ind w:left="250" w:right="191"/>
              <w:jc w:val="center"/>
              <w:rPr>
                <w:sz w:val="18"/>
              </w:rPr>
            </w:pPr>
            <w:r>
              <w:rPr>
                <w:color w:val="414042"/>
                <w:sz w:val="18"/>
              </w:rPr>
              <w:t>3,500.00</w:t>
            </w:r>
          </w:p>
        </w:tc>
        <w:tc>
          <w:tcPr>
            <w:tcW w:w="1202" w:type="dxa"/>
            <w:tcBorders>
              <w:top w:val="single" w:sz="4" w:space="0" w:color="87226C"/>
            </w:tcBorders>
          </w:tcPr>
          <w:p>
            <w:pPr>
              <w:pStyle w:val="TableParagraph"/>
              <w:spacing w:before="38"/>
              <w:ind w:right="274"/>
              <w:rPr>
                <w:sz w:val="18"/>
              </w:rPr>
            </w:pPr>
            <w:r>
              <w:rPr>
                <w:color w:val="414042"/>
                <w:w w:val="95"/>
                <w:sz w:val="18"/>
              </w:rPr>
              <w:t>801.76</w:t>
            </w:r>
          </w:p>
        </w:tc>
        <w:tc>
          <w:tcPr>
            <w:tcW w:w="1269" w:type="dxa"/>
            <w:tcBorders>
              <w:top w:val="single" w:sz="4" w:space="0" w:color="87226C"/>
            </w:tcBorders>
          </w:tcPr>
          <w:p>
            <w:pPr>
              <w:pStyle w:val="TableParagraph"/>
              <w:spacing w:before="38"/>
              <w:ind w:left="240" w:right="185"/>
              <w:jc w:val="center"/>
              <w:rPr>
                <w:sz w:val="18"/>
              </w:rPr>
            </w:pPr>
            <w:r>
              <w:rPr>
                <w:color w:val="414042"/>
                <w:sz w:val="18"/>
              </w:rPr>
              <w:t>4,547.72</w:t>
            </w:r>
          </w:p>
        </w:tc>
      </w:tr>
      <w:tr>
        <w:trPr>
          <w:trHeight w:val="291" w:hRule="exact"/>
        </w:trPr>
        <w:tc>
          <w:tcPr>
            <w:tcW w:w="2071" w:type="dxa"/>
          </w:tcPr>
          <w:p>
            <w:pPr>
              <w:pStyle w:val="TableParagraph"/>
              <w:ind w:left="80"/>
              <w:jc w:val="left"/>
              <w:rPr>
                <w:sz w:val="18"/>
              </w:rPr>
            </w:pPr>
            <w:r>
              <w:rPr>
                <w:color w:val="414042"/>
                <w:sz w:val="18"/>
              </w:rPr>
              <w:t>Estd. 14 Fosfato calcio</w:t>
            </w:r>
          </w:p>
        </w:tc>
        <w:tc>
          <w:tcPr>
            <w:tcW w:w="1201" w:type="dxa"/>
          </w:tcPr>
          <w:p>
            <w:pPr>
              <w:pStyle w:val="TableParagraph"/>
              <w:ind w:left="244" w:right="177"/>
              <w:jc w:val="center"/>
              <w:rPr>
                <w:sz w:val="18"/>
              </w:rPr>
            </w:pPr>
            <w:r>
              <w:rPr>
                <w:color w:val="414042"/>
                <w:sz w:val="18"/>
              </w:rPr>
              <w:t>0.00369</w:t>
            </w:r>
          </w:p>
        </w:tc>
        <w:tc>
          <w:tcPr>
            <w:tcW w:w="1285" w:type="dxa"/>
          </w:tcPr>
          <w:p>
            <w:pPr>
              <w:pStyle w:val="TableParagraph"/>
              <w:ind w:left="250" w:right="190"/>
              <w:jc w:val="center"/>
              <w:rPr>
                <w:sz w:val="18"/>
              </w:rPr>
            </w:pPr>
            <w:r>
              <w:rPr>
                <w:color w:val="414042"/>
                <w:sz w:val="18"/>
              </w:rPr>
              <w:t>2,700.00</w:t>
            </w:r>
          </w:p>
        </w:tc>
        <w:tc>
          <w:tcPr>
            <w:tcW w:w="1202" w:type="dxa"/>
          </w:tcPr>
          <w:p>
            <w:pPr>
              <w:pStyle w:val="TableParagraph"/>
              <w:ind w:right="274"/>
              <w:rPr>
                <w:sz w:val="18"/>
              </w:rPr>
            </w:pPr>
            <w:r>
              <w:rPr>
                <w:color w:val="414042"/>
                <w:w w:val="95"/>
                <w:sz w:val="18"/>
              </w:rPr>
              <w:t>-598.27</w:t>
            </w:r>
          </w:p>
        </w:tc>
        <w:tc>
          <w:tcPr>
            <w:tcW w:w="1269" w:type="dxa"/>
          </w:tcPr>
          <w:p>
            <w:pPr>
              <w:pStyle w:val="TableParagraph"/>
              <w:ind w:left="239" w:right="267"/>
              <w:jc w:val="center"/>
              <w:rPr>
                <w:sz w:val="18"/>
              </w:rPr>
            </w:pPr>
            <w:r>
              <w:rPr>
                <w:color w:val="414042"/>
                <w:sz w:val="18"/>
              </w:rPr>
              <w:t>18,911.94</w:t>
            </w:r>
          </w:p>
        </w:tc>
      </w:tr>
      <w:tr>
        <w:trPr>
          <w:trHeight w:val="291" w:hRule="exact"/>
        </w:trPr>
        <w:tc>
          <w:tcPr>
            <w:tcW w:w="2071" w:type="dxa"/>
          </w:tcPr>
          <w:p>
            <w:pPr>
              <w:pStyle w:val="TableParagraph"/>
              <w:ind w:left="80"/>
              <w:jc w:val="left"/>
              <w:rPr>
                <w:sz w:val="18"/>
              </w:rPr>
            </w:pPr>
            <w:r>
              <w:rPr>
                <w:color w:val="414042"/>
                <w:sz w:val="18"/>
              </w:rPr>
              <w:t>Estd. 62 Melaza de caña</w:t>
            </w:r>
          </w:p>
        </w:tc>
        <w:tc>
          <w:tcPr>
            <w:tcW w:w="1201" w:type="dxa"/>
          </w:tcPr>
          <w:p>
            <w:pPr>
              <w:pStyle w:val="TableParagraph"/>
              <w:ind w:left="244" w:right="177"/>
              <w:jc w:val="center"/>
              <w:rPr>
                <w:sz w:val="18"/>
              </w:rPr>
            </w:pPr>
            <w:r>
              <w:rPr>
                <w:color w:val="414042"/>
                <w:sz w:val="18"/>
              </w:rPr>
              <w:t>0.09408</w:t>
            </w:r>
          </w:p>
        </w:tc>
        <w:tc>
          <w:tcPr>
            <w:tcW w:w="1285" w:type="dxa"/>
          </w:tcPr>
          <w:p>
            <w:pPr>
              <w:pStyle w:val="TableParagraph"/>
              <w:ind w:left="250" w:right="190"/>
              <w:jc w:val="center"/>
              <w:rPr>
                <w:sz w:val="18"/>
              </w:rPr>
            </w:pPr>
            <w:r>
              <w:rPr>
                <w:color w:val="414042"/>
                <w:sz w:val="18"/>
              </w:rPr>
              <w:t>3,200.00</w:t>
            </w:r>
          </w:p>
        </w:tc>
        <w:tc>
          <w:tcPr>
            <w:tcW w:w="1202" w:type="dxa"/>
          </w:tcPr>
          <w:p>
            <w:pPr>
              <w:pStyle w:val="TableParagraph"/>
              <w:ind w:right="274"/>
              <w:rPr>
                <w:sz w:val="18"/>
              </w:rPr>
            </w:pPr>
            <w:r>
              <w:rPr>
                <w:color w:val="414042"/>
                <w:sz w:val="18"/>
              </w:rPr>
              <w:t>2 885.37</w:t>
            </w:r>
          </w:p>
        </w:tc>
        <w:tc>
          <w:tcPr>
            <w:tcW w:w="1269" w:type="dxa"/>
          </w:tcPr>
          <w:p>
            <w:pPr>
              <w:pStyle w:val="TableParagraph"/>
              <w:ind w:left="239" w:right="267"/>
              <w:jc w:val="center"/>
              <w:rPr>
                <w:sz w:val="18"/>
              </w:rPr>
            </w:pPr>
            <w:r>
              <w:rPr>
                <w:color w:val="414042"/>
                <w:sz w:val="18"/>
              </w:rPr>
              <w:t>10,222.74</w:t>
            </w:r>
          </w:p>
        </w:tc>
      </w:tr>
      <w:tr>
        <w:trPr>
          <w:trHeight w:val="291" w:hRule="exact"/>
        </w:trPr>
        <w:tc>
          <w:tcPr>
            <w:tcW w:w="2071" w:type="dxa"/>
          </w:tcPr>
          <w:p>
            <w:pPr>
              <w:pStyle w:val="TableParagraph"/>
              <w:ind w:left="80"/>
              <w:jc w:val="left"/>
              <w:rPr>
                <w:sz w:val="18"/>
              </w:rPr>
            </w:pPr>
            <w:r>
              <w:rPr>
                <w:color w:val="414042"/>
                <w:sz w:val="18"/>
              </w:rPr>
              <w:t>Estd. 77 Premezcla</w:t>
            </w:r>
          </w:p>
        </w:tc>
        <w:tc>
          <w:tcPr>
            <w:tcW w:w="1201" w:type="dxa"/>
          </w:tcPr>
          <w:p>
            <w:pPr>
              <w:pStyle w:val="TableParagraph"/>
              <w:ind w:left="244" w:right="177"/>
              <w:jc w:val="center"/>
              <w:rPr>
                <w:sz w:val="18"/>
              </w:rPr>
            </w:pPr>
            <w:r>
              <w:rPr>
                <w:color w:val="414042"/>
                <w:sz w:val="18"/>
              </w:rPr>
              <w:t>0.58026</w:t>
            </w:r>
          </w:p>
        </w:tc>
        <w:tc>
          <w:tcPr>
            <w:tcW w:w="1285" w:type="dxa"/>
          </w:tcPr>
          <w:p>
            <w:pPr>
              <w:pStyle w:val="TableParagraph"/>
              <w:ind w:left="250" w:right="273"/>
              <w:jc w:val="center"/>
              <w:rPr>
                <w:sz w:val="18"/>
              </w:rPr>
            </w:pPr>
            <w:r>
              <w:rPr>
                <w:color w:val="414042"/>
                <w:sz w:val="18"/>
              </w:rPr>
              <w:t>15,250.00</w:t>
            </w:r>
          </w:p>
        </w:tc>
        <w:tc>
          <w:tcPr>
            <w:tcW w:w="1202" w:type="dxa"/>
          </w:tcPr>
          <w:p>
            <w:pPr>
              <w:pStyle w:val="TableParagraph"/>
              <w:ind w:right="273"/>
              <w:rPr>
                <w:sz w:val="18"/>
              </w:rPr>
            </w:pPr>
            <w:r>
              <w:rPr>
                <w:color w:val="414042"/>
                <w:sz w:val="18"/>
              </w:rPr>
              <w:t>2 191.82</w:t>
            </w:r>
          </w:p>
        </w:tc>
        <w:tc>
          <w:tcPr>
            <w:tcW w:w="1269" w:type="dxa"/>
          </w:tcPr>
          <w:p>
            <w:pPr>
              <w:pStyle w:val="TableParagraph"/>
              <w:ind w:left="239" w:right="267"/>
              <w:jc w:val="center"/>
              <w:rPr>
                <w:sz w:val="18"/>
              </w:rPr>
            </w:pPr>
            <w:r>
              <w:rPr>
                <w:color w:val="414042"/>
                <w:sz w:val="18"/>
              </w:rPr>
              <w:t>26,638.23</w:t>
            </w:r>
          </w:p>
        </w:tc>
      </w:tr>
      <w:tr>
        <w:trPr>
          <w:trHeight w:val="291" w:hRule="exact"/>
        </w:trPr>
        <w:tc>
          <w:tcPr>
            <w:tcW w:w="2071" w:type="dxa"/>
          </w:tcPr>
          <w:p>
            <w:pPr>
              <w:pStyle w:val="TableParagraph"/>
              <w:ind w:left="80"/>
              <w:jc w:val="left"/>
              <w:rPr>
                <w:sz w:val="18"/>
              </w:rPr>
            </w:pPr>
            <w:r>
              <w:rPr>
                <w:color w:val="414042"/>
                <w:sz w:val="18"/>
              </w:rPr>
              <w:t>Estd. 90 Sorgo</w:t>
            </w:r>
          </w:p>
        </w:tc>
        <w:tc>
          <w:tcPr>
            <w:tcW w:w="1201" w:type="dxa"/>
          </w:tcPr>
          <w:p>
            <w:pPr>
              <w:pStyle w:val="TableParagraph"/>
              <w:ind w:left="244" w:right="176"/>
              <w:jc w:val="center"/>
              <w:rPr>
                <w:sz w:val="18"/>
              </w:rPr>
            </w:pPr>
            <w:r>
              <w:rPr>
                <w:color w:val="414042"/>
                <w:sz w:val="18"/>
              </w:rPr>
              <w:t>1.19148</w:t>
            </w:r>
          </w:p>
        </w:tc>
        <w:tc>
          <w:tcPr>
            <w:tcW w:w="1285" w:type="dxa"/>
          </w:tcPr>
          <w:p>
            <w:pPr>
              <w:pStyle w:val="TableParagraph"/>
              <w:ind w:left="250" w:right="189"/>
              <w:jc w:val="center"/>
              <w:rPr>
                <w:sz w:val="18"/>
              </w:rPr>
            </w:pPr>
            <w:r>
              <w:rPr>
                <w:color w:val="414042"/>
                <w:sz w:val="18"/>
              </w:rPr>
              <w:t>4,600.00</w:t>
            </w:r>
          </w:p>
        </w:tc>
        <w:tc>
          <w:tcPr>
            <w:tcW w:w="1202" w:type="dxa"/>
          </w:tcPr>
          <w:p>
            <w:pPr>
              <w:pStyle w:val="TableParagraph"/>
              <w:ind w:right="273"/>
              <w:rPr>
                <w:sz w:val="18"/>
              </w:rPr>
            </w:pPr>
            <w:r>
              <w:rPr>
                <w:color w:val="414042"/>
                <w:sz w:val="18"/>
              </w:rPr>
              <w:t>4 488.48</w:t>
            </w:r>
          </w:p>
        </w:tc>
        <w:tc>
          <w:tcPr>
            <w:tcW w:w="1269" w:type="dxa"/>
          </w:tcPr>
          <w:p>
            <w:pPr>
              <w:pStyle w:val="TableParagraph"/>
              <w:ind w:left="240" w:right="184"/>
              <w:jc w:val="center"/>
              <w:rPr>
                <w:sz w:val="18"/>
              </w:rPr>
            </w:pPr>
            <w:r>
              <w:rPr>
                <w:color w:val="414042"/>
                <w:sz w:val="18"/>
              </w:rPr>
              <w:t>4,811.81</w:t>
            </w:r>
          </w:p>
        </w:tc>
      </w:tr>
      <w:tr>
        <w:trPr>
          <w:trHeight w:val="291" w:hRule="exact"/>
        </w:trPr>
        <w:tc>
          <w:tcPr>
            <w:tcW w:w="2071" w:type="dxa"/>
          </w:tcPr>
          <w:p>
            <w:pPr>
              <w:pStyle w:val="TableParagraph"/>
              <w:ind w:left="81"/>
              <w:jc w:val="left"/>
              <w:rPr>
                <w:sz w:val="18"/>
              </w:rPr>
            </w:pPr>
            <w:r>
              <w:rPr>
                <w:color w:val="414042"/>
                <w:sz w:val="18"/>
              </w:rPr>
              <w:t>Estd. 93 Soya</w:t>
            </w:r>
          </w:p>
        </w:tc>
        <w:tc>
          <w:tcPr>
            <w:tcW w:w="1201" w:type="dxa"/>
          </w:tcPr>
          <w:p>
            <w:pPr>
              <w:pStyle w:val="TableParagraph"/>
              <w:ind w:left="244" w:right="176"/>
              <w:jc w:val="center"/>
              <w:rPr>
                <w:sz w:val="18"/>
              </w:rPr>
            </w:pPr>
            <w:r>
              <w:rPr>
                <w:color w:val="414042"/>
                <w:sz w:val="18"/>
              </w:rPr>
              <w:t>0.23868</w:t>
            </w:r>
          </w:p>
        </w:tc>
        <w:tc>
          <w:tcPr>
            <w:tcW w:w="1285" w:type="dxa"/>
          </w:tcPr>
          <w:p>
            <w:pPr>
              <w:pStyle w:val="TableParagraph"/>
              <w:ind w:left="250" w:right="189"/>
              <w:jc w:val="center"/>
              <w:rPr>
                <w:sz w:val="18"/>
              </w:rPr>
            </w:pPr>
            <w:r>
              <w:rPr>
                <w:color w:val="414042"/>
                <w:sz w:val="18"/>
              </w:rPr>
              <w:t>6,500.00</w:t>
            </w:r>
          </w:p>
        </w:tc>
        <w:tc>
          <w:tcPr>
            <w:tcW w:w="1202" w:type="dxa"/>
          </w:tcPr>
          <w:p>
            <w:pPr>
              <w:pStyle w:val="TableParagraph"/>
              <w:ind w:right="273"/>
              <w:rPr>
                <w:sz w:val="18"/>
              </w:rPr>
            </w:pPr>
            <w:r>
              <w:rPr>
                <w:color w:val="414042"/>
                <w:sz w:val="18"/>
              </w:rPr>
              <w:t>6 097.36</w:t>
            </w:r>
          </w:p>
        </w:tc>
        <w:tc>
          <w:tcPr>
            <w:tcW w:w="1269" w:type="dxa"/>
          </w:tcPr>
          <w:p>
            <w:pPr>
              <w:pStyle w:val="TableParagraph"/>
              <w:ind w:left="240" w:right="267"/>
              <w:jc w:val="center"/>
              <w:rPr>
                <w:sz w:val="18"/>
              </w:rPr>
            </w:pPr>
            <w:r>
              <w:rPr>
                <w:color w:val="414042"/>
                <w:sz w:val="18"/>
              </w:rPr>
              <w:t>10,230.58</w:t>
            </w:r>
          </w:p>
        </w:tc>
      </w:tr>
      <w:tr>
        <w:trPr>
          <w:trHeight w:val="306" w:hRule="exact"/>
        </w:trPr>
        <w:tc>
          <w:tcPr>
            <w:tcW w:w="2071" w:type="dxa"/>
          </w:tcPr>
          <w:p>
            <w:pPr>
              <w:pStyle w:val="TableParagraph"/>
              <w:ind w:left="81"/>
              <w:jc w:val="left"/>
              <w:rPr>
                <w:sz w:val="18"/>
              </w:rPr>
            </w:pPr>
            <w:r>
              <w:rPr>
                <w:color w:val="414042"/>
                <w:sz w:val="18"/>
              </w:rPr>
              <w:t>Estd. 99 Salvado trigo</w:t>
            </w:r>
          </w:p>
        </w:tc>
        <w:tc>
          <w:tcPr>
            <w:tcW w:w="1201" w:type="dxa"/>
          </w:tcPr>
          <w:p>
            <w:pPr>
              <w:pStyle w:val="TableParagraph"/>
              <w:ind w:left="244" w:right="176"/>
              <w:jc w:val="center"/>
              <w:rPr>
                <w:sz w:val="18"/>
              </w:rPr>
            </w:pPr>
            <w:r>
              <w:rPr>
                <w:color w:val="414042"/>
                <w:sz w:val="18"/>
              </w:rPr>
              <w:t>0.38382</w:t>
            </w:r>
          </w:p>
        </w:tc>
        <w:tc>
          <w:tcPr>
            <w:tcW w:w="1285" w:type="dxa"/>
          </w:tcPr>
          <w:p>
            <w:pPr>
              <w:pStyle w:val="TableParagraph"/>
              <w:ind w:left="250" w:right="188"/>
              <w:jc w:val="center"/>
              <w:rPr>
                <w:sz w:val="18"/>
              </w:rPr>
            </w:pPr>
            <w:r>
              <w:rPr>
                <w:color w:val="414042"/>
                <w:sz w:val="18"/>
              </w:rPr>
              <w:t>3,500.00</w:t>
            </w:r>
          </w:p>
        </w:tc>
        <w:tc>
          <w:tcPr>
            <w:tcW w:w="1202" w:type="dxa"/>
          </w:tcPr>
          <w:p>
            <w:pPr>
              <w:pStyle w:val="TableParagraph"/>
              <w:ind w:right="273"/>
              <w:rPr>
                <w:sz w:val="18"/>
              </w:rPr>
            </w:pPr>
            <w:r>
              <w:rPr>
                <w:color w:val="414042"/>
                <w:sz w:val="18"/>
              </w:rPr>
              <w:t>3 223.08</w:t>
            </w:r>
          </w:p>
        </w:tc>
        <w:tc>
          <w:tcPr>
            <w:tcW w:w="1269" w:type="dxa"/>
          </w:tcPr>
          <w:p>
            <w:pPr>
              <w:pStyle w:val="TableParagraph"/>
              <w:ind w:left="240" w:right="183"/>
              <w:jc w:val="center"/>
              <w:rPr>
                <w:sz w:val="18"/>
              </w:rPr>
            </w:pPr>
            <w:r>
              <w:rPr>
                <w:color w:val="414042"/>
                <w:sz w:val="18"/>
              </w:rPr>
              <w:t>3,567.38</w:t>
            </w:r>
          </w:p>
        </w:tc>
      </w:tr>
    </w:tbl>
    <w:p>
      <w:pPr>
        <w:tabs>
          <w:tab w:pos="2214" w:val="left" w:leader="none"/>
        </w:tabs>
        <w:spacing w:line="338" w:lineRule="auto" w:before="4"/>
        <w:ind w:left="195" w:right="2249" w:firstLine="0"/>
        <w:jc w:val="left"/>
        <w:rPr>
          <w:sz w:val="18"/>
        </w:rPr>
      </w:pPr>
      <w:r>
        <w:rPr/>
        <w:pict>
          <v:group style="position:absolute;margin-left:56.442902pt;margin-top:26.886536pt;width:351.85pt;height:.5pt;mso-position-horizontal-relative:page;mso-position-vertical-relative:paragraph;z-index:-620512" coordorigin="1129,538" coordsize="7037,10">
            <v:line style="position:absolute" from="1134,543" to="3153,543" stroked="true" strokeweight=".5pt" strokecolor="#87226c"/>
            <v:line style="position:absolute" from="3153,543" to="4425,543" stroked="true" strokeweight=".5pt" strokecolor="#87226c"/>
            <v:line style="position:absolute" from="4425,543" to="5685,543" stroked="true" strokeweight=".5pt" strokecolor="#87226c"/>
            <v:line style="position:absolute" from="5685,543" to="6922,543" stroked="true" strokeweight=".5pt" strokecolor="#87226c"/>
            <v:line style="position:absolute" from="6922,543" to="8160,543" stroked="true" strokeweight=".5pt" strokecolor="#87226c"/>
            <w10:wrap type="none"/>
          </v:group>
        </w:pict>
      </w:r>
      <w:r>
        <w:rPr>
          <w:color w:val="414042"/>
          <w:sz w:val="18"/>
        </w:rPr>
        <w:t>Alimentos</w:t>
      </w:r>
      <w:r>
        <w:rPr>
          <w:color w:val="414042"/>
          <w:spacing w:val="-3"/>
          <w:sz w:val="18"/>
        </w:rPr>
        <w:t> </w:t>
      </w:r>
      <w:r>
        <w:rPr>
          <w:color w:val="414042"/>
          <w:sz w:val="18"/>
        </w:rPr>
        <w:t>no</w:t>
      </w:r>
      <w:r>
        <w:rPr>
          <w:color w:val="414042"/>
          <w:spacing w:val="-3"/>
          <w:sz w:val="18"/>
        </w:rPr>
        <w:t> </w:t>
      </w:r>
      <w:r>
        <w:rPr>
          <w:color w:val="414042"/>
          <w:sz w:val="18"/>
        </w:rPr>
        <w:t>usados</w:t>
        <w:tab/>
        <w:t>Precio $/ton. métrica tal como</w:t>
      </w:r>
      <w:r>
        <w:rPr>
          <w:color w:val="414042"/>
          <w:spacing w:val="-24"/>
          <w:sz w:val="18"/>
        </w:rPr>
        <w:t> </w:t>
      </w:r>
      <w:r>
        <w:rPr>
          <w:color w:val="414042"/>
          <w:sz w:val="18"/>
        </w:rPr>
        <w:t>se</w:t>
      </w:r>
      <w:r>
        <w:rPr>
          <w:color w:val="414042"/>
          <w:spacing w:val="-5"/>
          <w:sz w:val="18"/>
        </w:rPr>
        <w:t> </w:t>
      </w:r>
      <w:r>
        <w:rPr>
          <w:color w:val="414042"/>
          <w:sz w:val="18"/>
        </w:rPr>
        <w:t>ofrece</w:t>
      </w:r>
      <w:r>
        <w:rPr>
          <w:color w:val="414042"/>
          <w:w w:val="95"/>
          <w:sz w:val="18"/>
        </w:rPr>
        <w:t> </w:t>
      </w:r>
      <w:r>
        <w:rPr>
          <w:color w:val="414042"/>
          <w:sz w:val="18"/>
        </w:rPr>
        <w:t>En</w:t>
      </w:r>
      <w:r>
        <w:rPr>
          <w:color w:val="414042"/>
          <w:spacing w:val="-6"/>
          <w:sz w:val="18"/>
        </w:rPr>
        <w:t> </w:t>
      </w:r>
      <w:r>
        <w:rPr>
          <w:color w:val="414042"/>
          <w:sz w:val="18"/>
        </w:rPr>
        <w:t>la</w:t>
      </w:r>
      <w:r>
        <w:rPr>
          <w:color w:val="414042"/>
          <w:spacing w:val="-6"/>
          <w:sz w:val="18"/>
        </w:rPr>
        <w:t> </w:t>
      </w:r>
      <w:r>
        <w:rPr>
          <w:color w:val="414042"/>
          <w:sz w:val="18"/>
        </w:rPr>
        <w:t>formulación</w:t>
        <w:tab/>
        <w:t>De</w:t>
      </w:r>
      <w:r>
        <w:rPr>
          <w:color w:val="414042"/>
          <w:spacing w:val="31"/>
          <w:sz w:val="18"/>
        </w:rPr>
        <w:t> </w:t>
      </w:r>
      <w:r>
        <w:rPr>
          <w:color w:val="414042"/>
          <w:sz w:val="18"/>
        </w:rPr>
        <w:t>oportunidad</w:t>
      </w:r>
    </w:p>
    <w:p>
      <w:pPr>
        <w:spacing w:before="26"/>
        <w:ind w:left="113" w:right="69" w:firstLine="0"/>
        <w:jc w:val="left"/>
        <w:rPr>
          <w:sz w:val="16"/>
        </w:rPr>
      </w:pPr>
      <w:r>
        <w:rPr>
          <w:color w:val="414042"/>
          <w:sz w:val="16"/>
        </w:rPr>
        <w:t>Todos los alimentos son usados en la ración.</w:t>
      </w:r>
    </w:p>
    <w:p>
      <w:pPr>
        <w:pStyle w:val="BodyText"/>
        <w:rPr>
          <w:sz w:val="16"/>
        </w:rPr>
      </w:pPr>
    </w:p>
    <w:p>
      <w:pPr>
        <w:pStyle w:val="ListParagraph"/>
        <w:numPr>
          <w:ilvl w:val="0"/>
          <w:numId w:val="15"/>
        </w:numPr>
        <w:tabs>
          <w:tab w:pos="1041" w:val="left" w:leader="none"/>
        </w:tabs>
        <w:spacing w:line="249" w:lineRule="auto" w:before="104" w:after="0"/>
        <w:ind w:left="1040" w:right="115" w:hanging="360"/>
        <w:jc w:val="both"/>
        <w:rPr>
          <w:sz w:val="22"/>
        </w:rPr>
      </w:pPr>
      <w:r>
        <w:rPr>
          <w:color w:val="414042"/>
          <w:sz w:val="22"/>
        </w:rPr>
        <w:t>Finalmente se presenta la parte más importante que nos indica el aporte nutricional de la combinación de estos ingredientes en estas proporciones  (Cuadro</w:t>
      </w:r>
      <w:r>
        <w:rPr>
          <w:color w:val="414042"/>
          <w:spacing w:val="3"/>
          <w:sz w:val="22"/>
        </w:rPr>
        <w:t> </w:t>
      </w:r>
      <w:r>
        <w:rPr>
          <w:color w:val="414042"/>
          <w:sz w:val="22"/>
        </w:rPr>
        <w:t>34).</w:t>
      </w:r>
    </w:p>
    <w:p>
      <w:pPr>
        <w:pStyle w:val="BodyText"/>
        <w:spacing w:before="9"/>
        <w:rPr>
          <w:sz w:val="20"/>
        </w:rPr>
      </w:pPr>
    </w:p>
    <w:p>
      <w:pPr>
        <w:pStyle w:val="Heading2"/>
      </w:pPr>
      <w:r>
        <w:rPr>
          <w:color w:val="8F3A75"/>
          <w:w w:val="95"/>
        </w:rPr>
        <w:t>Cuadro 34</w:t>
      </w:r>
    </w:p>
    <w:p>
      <w:pPr>
        <w:spacing w:line="280" w:lineRule="exact" w:before="0"/>
        <w:ind w:left="80" w:right="81" w:firstLine="0"/>
        <w:jc w:val="center"/>
        <w:rPr>
          <w:rFonts w:ascii="Palatino Linotype" w:hAnsi="Palatino Linotype"/>
          <w:b/>
          <w:sz w:val="22"/>
        </w:rPr>
      </w:pPr>
      <w:r>
        <w:rPr/>
        <w:pict>
          <v:shape style="position:absolute;margin-left:58.953098pt;margin-top:57.355629pt;width:344.2pt;height:163.050pt;mso-position-horizontal-relative:page;mso-position-vertical-relative:paragraph;z-index:436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36"/>
                    <w:gridCol w:w="2075"/>
                    <w:gridCol w:w="1218"/>
                    <w:gridCol w:w="1617"/>
                    <w:gridCol w:w="937"/>
                  </w:tblGrid>
                  <w:tr>
                    <w:trPr>
                      <w:trHeight w:val="308" w:hRule="exact"/>
                    </w:trPr>
                    <w:tc>
                      <w:tcPr>
                        <w:tcW w:w="1036" w:type="dxa"/>
                      </w:tcPr>
                      <w:p>
                        <w:pPr>
                          <w:pStyle w:val="TableParagraph"/>
                          <w:spacing w:before="36"/>
                          <w:ind w:left="35"/>
                          <w:jc w:val="left"/>
                          <w:rPr>
                            <w:sz w:val="18"/>
                          </w:rPr>
                        </w:pPr>
                        <w:r>
                          <w:rPr>
                            <w:color w:val="414042"/>
                            <w:sz w:val="18"/>
                          </w:rPr>
                          <w:t>MS</w:t>
                        </w:r>
                      </w:p>
                    </w:tc>
                    <w:tc>
                      <w:tcPr>
                        <w:tcW w:w="2075" w:type="dxa"/>
                      </w:tcPr>
                      <w:p>
                        <w:pPr>
                          <w:pStyle w:val="TableParagraph"/>
                          <w:spacing w:before="36"/>
                          <w:ind w:right="513"/>
                          <w:rPr>
                            <w:sz w:val="18"/>
                          </w:rPr>
                        </w:pPr>
                        <w:r>
                          <w:rPr>
                            <w:color w:val="414042"/>
                            <w:w w:val="95"/>
                            <w:sz w:val="18"/>
                          </w:rPr>
                          <w:t>89.242</w:t>
                        </w:r>
                      </w:p>
                    </w:tc>
                    <w:tc>
                      <w:tcPr>
                        <w:tcW w:w="1218" w:type="dxa"/>
                      </w:tcPr>
                      <w:p>
                        <w:pPr>
                          <w:pStyle w:val="TableParagraph"/>
                          <w:spacing w:before="36"/>
                          <w:ind w:right="315"/>
                          <w:rPr>
                            <w:sz w:val="18"/>
                          </w:rPr>
                        </w:pPr>
                        <w:r>
                          <w:rPr>
                            <w:color w:val="414042"/>
                            <w:w w:val="95"/>
                            <w:sz w:val="18"/>
                          </w:rPr>
                          <w:t>2.321</w:t>
                        </w:r>
                      </w:p>
                    </w:tc>
                    <w:tc>
                      <w:tcPr>
                        <w:tcW w:w="2554" w:type="dxa"/>
                        <w:gridSpan w:val="2"/>
                      </w:tcPr>
                      <w:p>
                        <w:pPr/>
                      </w:p>
                    </w:tc>
                  </w:tr>
                  <w:tr>
                    <w:trPr>
                      <w:trHeight w:val="291" w:hRule="exact"/>
                    </w:trPr>
                    <w:tc>
                      <w:tcPr>
                        <w:tcW w:w="1036" w:type="dxa"/>
                      </w:tcPr>
                      <w:p>
                        <w:pPr>
                          <w:pStyle w:val="TableParagraph"/>
                          <w:ind w:left="35"/>
                          <w:jc w:val="left"/>
                          <w:rPr>
                            <w:sz w:val="18"/>
                          </w:rPr>
                        </w:pPr>
                        <w:r>
                          <w:rPr>
                            <w:color w:val="414042"/>
                            <w:sz w:val="18"/>
                          </w:rPr>
                          <w:t>ED</w:t>
                        </w:r>
                      </w:p>
                    </w:tc>
                    <w:tc>
                      <w:tcPr>
                        <w:tcW w:w="2075" w:type="dxa"/>
                      </w:tcPr>
                      <w:p>
                        <w:pPr>
                          <w:pStyle w:val="TableParagraph"/>
                          <w:ind w:right="513"/>
                          <w:rPr>
                            <w:sz w:val="18"/>
                          </w:rPr>
                        </w:pPr>
                        <w:r>
                          <w:rPr>
                            <w:color w:val="414042"/>
                            <w:w w:val="95"/>
                            <w:sz w:val="18"/>
                          </w:rPr>
                          <w:t>3.676 Mcal/kg</w:t>
                        </w:r>
                      </w:p>
                    </w:tc>
                    <w:tc>
                      <w:tcPr>
                        <w:tcW w:w="1218" w:type="dxa"/>
                      </w:tcPr>
                      <w:p>
                        <w:pPr>
                          <w:pStyle w:val="TableParagraph"/>
                          <w:ind w:right="315"/>
                          <w:rPr>
                            <w:sz w:val="18"/>
                          </w:rPr>
                        </w:pPr>
                        <w:r>
                          <w:rPr>
                            <w:color w:val="414042"/>
                            <w:w w:val="95"/>
                            <w:sz w:val="18"/>
                          </w:rPr>
                          <w:t>2.477</w:t>
                        </w:r>
                      </w:p>
                    </w:tc>
                    <w:tc>
                      <w:tcPr>
                        <w:tcW w:w="1617" w:type="dxa"/>
                      </w:tcPr>
                      <w:p>
                        <w:pPr>
                          <w:pStyle w:val="TableParagraph"/>
                          <w:ind w:right="513"/>
                          <w:rPr>
                            <w:sz w:val="18"/>
                          </w:rPr>
                        </w:pPr>
                        <w:r>
                          <w:rPr>
                            <w:color w:val="414042"/>
                            <w:w w:val="95"/>
                            <w:sz w:val="18"/>
                          </w:rPr>
                          <w:t>8.531 Mcal</w:t>
                        </w:r>
                      </w:p>
                    </w:tc>
                    <w:tc>
                      <w:tcPr>
                        <w:tcW w:w="937" w:type="dxa"/>
                      </w:tcPr>
                      <w:p>
                        <w:pPr>
                          <w:pStyle w:val="TableParagraph"/>
                          <w:ind w:left="515" w:right="-3"/>
                          <w:jc w:val="left"/>
                          <w:rPr>
                            <w:sz w:val="18"/>
                          </w:rPr>
                        </w:pPr>
                        <w:r>
                          <w:rPr>
                            <w:color w:val="414042"/>
                            <w:sz w:val="18"/>
                          </w:rPr>
                          <w:t>8.531</w:t>
                        </w:r>
                      </w:p>
                    </w:tc>
                  </w:tr>
                  <w:tr>
                    <w:trPr>
                      <w:trHeight w:val="291" w:hRule="exact"/>
                    </w:trPr>
                    <w:tc>
                      <w:tcPr>
                        <w:tcW w:w="1036" w:type="dxa"/>
                      </w:tcPr>
                      <w:p>
                        <w:pPr>
                          <w:pStyle w:val="TableParagraph"/>
                          <w:ind w:left="35"/>
                          <w:jc w:val="left"/>
                          <w:rPr>
                            <w:sz w:val="18"/>
                          </w:rPr>
                        </w:pPr>
                        <w:r>
                          <w:rPr>
                            <w:color w:val="414042"/>
                            <w:sz w:val="18"/>
                          </w:rPr>
                          <w:t>EM</w:t>
                        </w:r>
                      </w:p>
                    </w:tc>
                    <w:tc>
                      <w:tcPr>
                        <w:tcW w:w="2075" w:type="dxa"/>
                      </w:tcPr>
                      <w:p>
                        <w:pPr>
                          <w:pStyle w:val="TableParagraph"/>
                          <w:ind w:right="513"/>
                          <w:rPr>
                            <w:sz w:val="18"/>
                          </w:rPr>
                        </w:pPr>
                        <w:r>
                          <w:rPr>
                            <w:color w:val="414042"/>
                            <w:w w:val="95"/>
                            <w:sz w:val="18"/>
                          </w:rPr>
                          <w:t>3.469 Mcal/kg</w:t>
                        </w:r>
                      </w:p>
                    </w:tc>
                    <w:tc>
                      <w:tcPr>
                        <w:tcW w:w="1218" w:type="dxa"/>
                      </w:tcPr>
                      <w:p>
                        <w:pPr/>
                      </w:p>
                    </w:tc>
                    <w:tc>
                      <w:tcPr>
                        <w:tcW w:w="1617" w:type="dxa"/>
                      </w:tcPr>
                      <w:p>
                        <w:pPr>
                          <w:pStyle w:val="TableParagraph"/>
                          <w:ind w:right="513"/>
                          <w:rPr>
                            <w:sz w:val="18"/>
                          </w:rPr>
                        </w:pPr>
                        <w:r>
                          <w:rPr>
                            <w:color w:val="414042"/>
                            <w:w w:val="95"/>
                            <w:sz w:val="18"/>
                          </w:rPr>
                          <w:t>8.050 Mcal</w:t>
                        </w:r>
                      </w:p>
                    </w:tc>
                    <w:tc>
                      <w:tcPr>
                        <w:tcW w:w="937" w:type="dxa"/>
                      </w:tcPr>
                      <w:p>
                        <w:pPr/>
                      </w:p>
                    </w:tc>
                  </w:tr>
                  <w:tr>
                    <w:trPr>
                      <w:trHeight w:val="291" w:hRule="exact"/>
                    </w:trPr>
                    <w:tc>
                      <w:tcPr>
                        <w:tcW w:w="1036" w:type="dxa"/>
                      </w:tcPr>
                      <w:p>
                        <w:pPr>
                          <w:pStyle w:val="TableParagraph"/>
                          <w:ind w:left="35"/>
                          <w:jc w:val="left"/>
                          <w:rPr>
                            <w:sz w:val="18"/>
                          </w:rPr>
                        </w:pPr>
                        <w:r>
                          <w:rPr>
                            <w:color w:val="414042"/>
                            <w:sz w:val="18"/>
                          </w:rPr>
                          <w:t>PC</w:t>
                        </w:r>
                      </w:p>
                    </w:tc>
                    <w:tc>
                      <w:tcPr>
                        <w:tcW w:w="2075" w:type="dxa"/>
                      </w:tcPr>
                      <w:p>
                        <w:pPr>
                          <w:pStyle w:val="TableParagraph"/>
                          <w:ind w:right="513"/>
                          <w:rPr>
                            <w:sz w:val="18"/>
                          </w:rPr>
                        </w:pPr>
                        <w:r>
                          <w:rPr>
                            <w:color w:val="414042"/>
                            <w:w w:val="95"/>
                            <w:sz w:val="18"/>
                          </w:rPr>
                          <w:t>14.500</w:t>
                        </w:r>
                      </w:p>
                    </w:tc>
                    <w:tc>
                      <w:tcPr>
                        <w:tcW w:w="1218" w:type="dxa"/>
                      </w:tcPr>
                      <w:p>
                        <w:pPr>
                          <w:pStyle w:val="TableParagraph"/>
                          <w:ind w:right="315"/>
                          <w:rPr>
                            <w:sz w:val="18"/>
                          </w:rPr>
                        </w:pPr>
                        <w:r>
                          <w:rPr>
                            <w:color w:val="414042"/>
                            <w:w w:val="95"/>
                            <w:sz w:val="18"/>
                          </w:rPr>
                          <w:t>0.336</w:t>
                        </w:r>
                      </w:p>
                    </w:tc>
                    <w:tc>
                      <w:tcPr>
                        <w:tcW w:w="1617" w:type="dxa"/>
                      </w:tcPr>
                      <w:p>
                        <w:pPr>
                          <w:pStyle w:val="TableParagraph"/>
                          <w:ind w:right="513"/>
                          <w:rPr>
                            <w:sz w:val="18"/>
                          </w:rPr>
                        </w:pPr>
                        <w:r>
                          <w:rPr>
                            <w:color w:val="414042"/>
                            <w:w w:val="95"/>
                            <w:sz w:val="18"/>
                          </w:rPr>
                          <w:t>14.440</w:t>
                        </w:r>
                      </w:p>
                    </w:tc>
                    <w:tc>
                      <w:tcPr>
                        <w:tcW w:w="937" w:type="dxa"/>
                      </w:tcPr>
                      <w:p>
                        <w:pPr/>
                      </w:p>
                    </w:tc>
                  </w:tr>
                  <w:tr>
                    <w:trPr>
                      <w:trHeight w:val="291" w:hRule="exact"/>
                    </w:trPr>
                    <w:tc>
                      <w:tcPr>
                        <w:tcW w:w="1036" w:type="dxa"/>
                      </w:tcPr>
                      <w:p>
                        <w:pPr>
                          <w:pStyle w:val="TableParagraph"/>
                          <w:ind w:left="35"/>
                          <w:jc w:val="left"/>
                          <w:rPr>
                            <w:sz w:val="18"/>
                          </w:rPr>
                        </w:pPr>
                        <w:r>
                          <w:rPr>
                            <w:color w:val="414042"/>
                            <w:sz w:val="18"/>
                          </w:rPr>
                          <w:t>Ca</w:t>
                        </w:r>
                      </w:p>
                    </w:tc>
                    <w:tc>
                      <w:tcPr>
                        <w:tcW w:w="2075" w:type="dxa"/>
                      </w:tcPr>
                      <w:p>
                        <w:pPr>
                          <w:pStyle w:val="TableParagraph"/>
                          <w:ind w:right="513"/>
                          <w:rPr>
                            <w:sz w:val="18"/>
                          </w:rPr>
                        </w:pPr>
                        <w:r>
                          <w:rPr>
                            <w:color w:val="414042"/>
                            <w:w w:val="95"/>
                            <w:sz w:val="18"/>
                          </w:rPr>
                          <w:t>0.738</w:t>
                        </w:r>
                      </w:p>
                    </w:tc>
                    <w:tc>
                      <w:tcPr>
                        <w:tcW w:w="1218" w:type="dxa"/>
                      </w:tcPr>
                      <w:p>
                        <w:pPr>
                          <w:pStyle w:val="TableParagraph"/>
                          <w:ind w:right="315"/>
                          <w:rPr>
                            <w:sz w:val="18"/>
                          </w:rPr>
                        </w:pPr>
                        <w:r>
                          <w:rPr>
                            <w:color w:val="414042"/>
                            <w:w w:val="95"/>
                            <w:sz w:val="18"/>
                          </w:rPr>
                          <w:t>0.017</w:t>
                        </w:r>
                      </w:p>
                    </w:tc>
                    <w:tc>
                      <w:tcPr>
                        <w:tcW w:w="1617" w:type="dxa"/>
                      </w:tcPr>
                      <w:p>
                        <w:pPr>
                          <w:pStyle w:val="TableParagraph"/>
                          <w:ind w:right="513"/>
                          <w:rPr>
                            <w:sz w:val="18"/>
                          </w:rPr>
                        </w:pPr>
                        <w:r>
                          <w:rPr>
                            <w:color w:val="414042"/>
                            <w:w w:val="95"/>
                            <w:sz w:val="18"/>
                          </w:rPr>
                          <w:t>0.560</w:t>
                        </w:r>
                      </w:p>
                    </w:tc>
                    <w:tc>
                      <w:tcPr>
                        <w:tcW w:w="937" w:type="dxa"/>
                      </w:tcPr>
                      <w:p>
                        <w:pPr/>
                      </w:p>
                    </w:tc>
                  </w:tr>
                  <w:tr>
                    <w:trPr>
                      <w:trHeight w:val="291" w:hRule="exact"/>
                    </w:trPr>
                    <w:tc>
                      <w:tcPr>
                        <w:tcW w:w="1036" w:type="dxa"/>
                      </w:tcPr>
                      <w:p>
                        <w:pPr>
                          <w:pStyle w:val="TableParagraph"/>
                          <w:ind w:left="35"/>
                          <w:jc w:val="left"/>
                          <w:rPr>
                            <w:sz w:val="18"/>
                          </w:rPr>
                        </w:pPr>
                        <w:r>
                          <w:rPr>
                            <w:color w:val="414042"/>
                            <w:w w:val="101"/>
                            <w:sz w:val="18"/>
                          </w:rPr>
                          <w:t>P</w:t>
                        </w:r>
                      </w:p>
                    </w:tc>
                    <w:tc>
                      <w:tcPr>
                        <w:tcW w:w="2075" w:type="dxa"/>
                      </w:tcPr>
                      <w:p>
                        <w:pPr>
                          <w:pStyle w:val="TableParagraph"/>
                          <w:ind w:right="513"/>
                          <w:rPr>
                            <w:sz w:val="18"/>
                          </w:rPr>
                        </w:pPr>
                        <w:r>
                          <w:rPr>
                            <w:color w:val="414042"/>
                            <w:w w:val="95"/>
                            <w:sz w:val="18"/>
                          </w:rPr>
                          <w:t>0.738</w:t>
                        </w:r>
                      </w:p>
                    </w:tc>
                    <w:tc>
                      <w:tcPr>
                        <w:tcW w:w="1218" w:type="dxa"/>
                      </w:tcPr>
                      <w:p>
                        <w:pPr>
                          <w:pStyle w:val="TableParagraph"/>
                          <w:ind w:right="315"/>
                          <w:rPr>
                            <w:sz w:val="18"/>
                          </w:rPr>
                        </w:pPr>
                        <w:r>
                          <w:rPr>
                            <w:color w:val="414042"/>
                            <w:w w:val="95"/>
                            <w:sz w:val="18"/>
                          </w:rPr>
                          <w:t>0.017</w:t>
                        </w:r>
                      </w:p>
                    </w:tc>
                    <w:tc>
                      <w:tcPr>
                        <w:tcW w:w="1617" w:type="dxa"/>
                      </w:tcPr>
                      <w:p>
                        <w:pPr>
                          <w:pStyle w:val="TableParagraph"/>
                          <w:ind w:right="513"/>
                          <w:rPr>
                            <w:sz w:val="18"/>
                          </w:rPr>
                        </w:pPr>
                        <w:r>
                          <w:rPr>
                            <w:color w:val="414042"/>
                            <w:w w:val="95"/>
                            <w:sz w:val="18"/>
                          </w:rPr>
                          <w:t>0.440</w:t>
                        </w:r>
                      </w:p>
                    </w:tc>
                    <w:tc>
                      <w:tcPr>
                        <w:tcW w:w="937" w:type="dxa"/>
                      </w:tcPr>
                      <w:p>
                        <w:pPr/>
                      </w:p>
                    </w:tc>
                  </w:tr>
                  <w:tr>
                    <w:trPr>
                      <w:trHeight w:val="291" w:hRule="exact"/>
                    </w:trPr>
                    <w:tc>
                      <w:tcPr>
                        <w:tcW w:w="1036" w:type="dxa"/>
                      </w:tcPr>
                      <w:p>
                        <w:pPr>
                          <w:pStyle w:val="TableParagraph"/>
                          <w:ind w:left="35"/>
                          <w:jc w:val="left"/>
                          <w:rPr>
                            <w:sz w:val="18"/>
                          </w:rPr>
                        </w:pPr>
                        <w:r>
                          <w:rPr>
                            <w:color w:val="414042"/>
                            <w:sz w:val="18"/>
                          </w:rPr>
                          <w:t>PBD</w:t>
                        </w:r>
                      </w:p>
                    </w:tc>
                    <w:tc>
                      <w:tcPr>
                        <w:tcW w:w="2075" w:type="dxa"/>
                      </w:tcPr>
                      <w:p>
                        <w:pPr>
                          <w:pStyle w:val="TableParagraph"/>
                          <w:ind w:right="513"/>
                          <w:rPr>
                            <w:sz w:val="18"/>
                          </w:rPr>
                        </w:pPr>
                        <w:r>
                          <w:rPr>
                            <w:color w:val="414042"/>
                            <w:w w:val="95"/>
                            <w:sz w:val="18"/>
                          </w:rPr>
                          <w:t>0.170</w:t>
                        </w:r>
                      </w:p>
                    </w:tc>
                    <w:tc>
                      <w:tcPr>
                        <w:tcW w:w="1218" w:type="dxa"/>
                      </w:tcPr>
                      <w:p>
                        <w:pPr>
                          <w:pStyle w:val="TableParagraph"/>
                          <w:ind w:right="315"/>
                          <w:rPr>
                            <w:sz w:val="18"/>
                          </w:rPr>
                        </w:pPr>
                        <w:r>
                          <w:rPr>
                            <w:color w:val="414042"/>
                            <w:w w:val="95"/>
                            <w:sz w:val="18"/>
                          </w:rPr>
                          <w:t>0.004</w:t>
                        </w:r>
                      </w:p>
                    </w:tc>
                    <w:tc>
                      <w:tcPr>
                        <w:tcW w:w="1617" w:type="dxa"/>
                      </w:tcPr>
                      <w:p>
                        <w:pPr>
                          <w:pStyle w:val="TableParagraph"/>
                          <w:ind w:right="513"/>
                          <w:rPr>
                            <w:sz w:val="18"/>
                          </w:rPr>
                        </w:pPr>
                        <w:r>
                          <w:rPr>
                            <w:color w:val="414042"/>
                            <w:w w:val="95"/>
                            <w:sz w:val="18"/>
                          </w:rPr>
                          <w:t>0.170</w:t>
                        </w:r>
                      </w:p>
                    </w:tc>
                    <w:tc>
                      <w:tcPr>
                        <w:tcW w:w="937" w:type="dxa"/>
                      </w:tcPr>
                      <w:p>
                        <w:pPr/>
                      </w:p>
                    </w:tc>
                  </w:tr>
                  <w:tr>
                    <w:trPr>
                      <w:trHeight w:val="291" w:hRule="exact"/>
                    </w:trPr>
                    <w:tc>
                      <w:tcPr>
                        <w:tcW w:w="1036" w:type="dxa"/>
                      </w:tcPr>
                      <w:p>
                        <w:pPr>
                          <w:pStyle w:val="TableParagraph"/>
                          <w:ind w:left="35"/>
                          <w:jc w:val="left"/>
                          <w:rPr>
                            <w:sz w:val="18"/>
                          </w:rPr>
                        </w:pPr>
                        <w:r>
                          <w:rPr>
                            <w:color w:val="414042"/>
                            <w:sz w:val="18"/>
                          </w:rPr>
                          <w:t>LISI</w:t>
                        </w:r>
                      </w:p>
                    </w:tc>
                    <w:tc>
                      <w:tcPr>
                        <w:tcW w:w="2075" w:type="dxa"/>
                      </w:tcPr>
                      <w:p>
                        <w:pPr>
                          <w:pStyle w:val="TableParagraph"/>
                          <w:ind w:right="513"/>
                          <w:rPr>
                            <w:sz w:val="18"/>
                          </w:rPr>
                        </w:pPr>
                        <w:r>
                          <w:rPr>
                            <w:color w:val="414042"/>
                            <w:w w:val="95"/>
                            <w:sz w:val="18"/>
                          </w:rPr>
                          <w:t>0.740</w:t>
                        </w:r>
                      </w:p>
                    </w:tc>
                    <w:tc>
                      <w:tcPr>
                        <w:tcW w:w="1218" w:type="dxa"/>
                      </w:tcPr>
                      <w:p>
                        <w:pPr>
                          <w:pStyle w:val="TableParagraph"/>
                          <w:ind w:right="315"/>
                          <w:rPr>
                            <w:sz w:val="18"/>
                          </w:rPr>
                        </w:pPr>
                        <w:r>
                          <w:rPr>
                            <w:color w:val="414042"/>
                            <w:w w:val="95"/>
                            <w:sz w:val="18"/>
                          </w:rPr>
                          <w:t>0.017</w:t>
                        </w:r>
                      </w:p>
                    </w:tc>
                    <w:tc>
                      <w:tcPr>
                        <w:tcW w:w="1617" w:type="dxa"/>
                      </w:tcPr>
                      <w:p>
                        <w:pPr>
                          <w:pStyle w:val="TableParagraph"/>
                          <w:ind w:right="513"/>
                          <w:rPr>
                            <w:sz w:val="18"/>
                          </w:rPr>
                        </w:pPr>
                        <w:r>
                          <w:rPr>
                            <w:color w:val="414042"/>
                            <w:w w:val="95"/>
                            <w:sz w:val="18"/>
                          </w:rPr>
                          <w:t>0.670</w:t>
                        </w:r>
                      </w:p>
                    </w:tc>
                    <w:tc>
                      <w:tcPr>
                        <w:tcW w:w="937" w:type="dxa"/>
                      </w:tcPr>
                      <w:p>
                        <w:pPr/>
                      </w:p>
                    </w:tc>
                  </w:tr>
                  <w:tr>
                    <w:trPr>
                      <w:trHeight w:val="291" w:hRule="exact"/>
                    </w:trPr>
                    <w:tc>
                      <w:tcPr>
                        <w:tcW w:w="1036" w:type="dxa"/>
                      </w:tcPr>
                      <w:p>
                        <w:pPr>
                          <w:pStyle w:val="TableParagraph"/>
                          <w:ind w:left="35"/>
                          <w:jc w:val="left"/>
                          <w:rPr>
                            <w:sz w:val="18"/>
                          </w:rPr>
                        </w:pPr>
                        <w:r>
                          <w:rPr>
                            <w:color w:val="414042"/>
                            <w:sz w:val="18"/>
                          </w:rPr>
                          <w:t>TREO</w:t>
                        </w:r>
                      </w:p>
                    </w:tc>
                    <w:tc>
                      <w:tcPr>
                        <w:tcW w:w="2075" w:type="dxa"/>
                      </w:tcPr>
                      <w:p>
                        <w:pPr>
                          <w:pStyle w:val="TableParagraph"/>
                          <w:ind w:right="513"/>
                          <w:rPr>
                            <w:sz w:val="18"/>
                          </w:rPr>
                        </w:pPr>
                        <w:r>
                          <w:rPr>
                            <w:color w:val="414042"/>
                            <w:w w:val="95"/>
                            <w:sz w:val="18"/>
                          </w:rPr>
                          <w:t>0.574</w:t>
                        </w:r>
                      </w:p>
                    </w:tc>
                    <w:tc>
                      <w:tcPr>
                        <w:tcW w:w="1218" w:type="dxa"/>
                      </w:tcPr>
                      <w:p>
                        <w:pPr>
                          <w:pStyle w:val="TableParagraph"/>
                          <w:ind w:right="315"/>
                          <w:rPr>
                            <w:sz w:val="18"/>
                          </w:rPr>
                        </w:pPr>
                        <w:r>
                          <w:rPr>
                            <w:color w:val="414042"/>
                            <w:w w:val="95"/>
                            <w:sz w:val="18"/>
                          </w:rPr>
                          <w:t>0.013</w:t>
                        </w:r>
                      </w:p>
                    </w:tc>
                    <w:tc>
                      <w:tcPr>
                        <w:tcW w:w="1617" w:type="dxa"/>
                      </w:tcPr>
                      <w:p>
                        <w:pPr>
                          <w:pStyle w:val="TableParagraph"/>
                          <w:ind w:right="513"/>
                          <w:rPr>
                            <w:sz w:val="18"/>
                          </w:rPr>
                        </w:pPr>
                        <w:r>
                          <w:rPr>
                            <w:color w:val="414042"/>
                            <w:w w:val="95"/>
                            <w:sz w:val="18"/>
                          </w:rPr>
                          <w:t>0.440</w:t>
                        </w:r>
                      </w:p>
                    </w:tc>
                    <w:tc>
                      <w:tcPr>
                        <w:tcW w:w="937" w:type="dxa"/>
                      </w:tcPr>
                      <w:p>
                        <w:pPr/>
                      </w:p>
                    </w:tc>
                  </w:tr>
                  <w:tr>
                    <w:trPr>
                      <w:trHeight w:val="291" w:hRule="exact"/>
                    </w:trPr>
                    <w:tc>
                      <w:tcPr>
                        <w:tcW w:w="1036" w:type="dxa"/>
                      </w:tcPr>
                      <w:p>
                        <w:pPr>
                          <w:pStyle w:val="TableParagraph"/>
                          <w:ind w:left="35"/>
                          <w:jc w:val="left"/>
                          <w:rPr>
                            <w:sz w:val="18"/>
                          </w:rPr>
                        </w:pPr>
                        <w:r>
                          <w:rPr>
                            <w:color w:val="414042"/>
                            <w:sz w:val="18"/>
                          </w:rPr>
                          <w:t>TRIP</w:t>
                        </w:r>
                      </w:p>
                    </w:tc>
                    <w:tc>
                      <w:tcPr>
                        <w:tcW w:w="2075" w:type="dxa"/>
                      </w:tcPr>
                      <w:p>
                        <w:pPr>
                          <w:pStyle w:val="TableParagraph"/>
                          <w:ind w:right="513"/>
                          <w:rPr>
                            <w:sz w:val="18"/>
                          </w:rPr>
                        </w:pPr>
                        <w:r>
                          <w:rPr>
                            <w:color w:val="414042"/>
                            <w:w w:val="95"/>
                            <w:sz w:val="18"/>
                          </w:rPr>
                          <w:t>0.251</w:t>
                        </w:r>
                      </w:p>
                    </w:tc>
                    <w:tc>
                      <w:tcPr>
                        <w:tcW w:w="1218" w:type="dxa"/>
                      </w:tcPr>
                      <w:p>
                        <w:pPr>
                          <w:pStyle w:val="TableParagraph"/>
                          <w:ind w:right="315"/>
                          <w:rPr>
                            <w:sz w:val="18"/>
                          </w:rPr>
                        </w:pPr>
                        <w:r>
                          <w:rPr>
                            <w:color w:val="414042"/>
                            <w:w w:val="95"/>
                            <w:sz w:val="18"/>
                          </w:rPr>
                          <w:t>0.006</w:t>
                        </w:r>
                      </w:p>
                    </w:tc>
                    <w:tc>
                      <w:tcPr>
                        <w:tcW w:w="1617" w:type="dxa"/>
                      </w:tcPr>
                      <w:p>
                        <w:pPr>
                          <w:pStyle w:val="TableParagraph"/>
                          <w:ind w:right="513"/>
                          <w:rPr>
                            <w:sz w:val="18"/>
                          </w:rPr>
                        </w:pPr>
                        <w:r>
                          <w:rPr>
                            <w:color w:val="414042"/>
                            <w:w w:val="95"/>
                            <w:sz w:val="18"/>
                          </w:rPr>
                          <w:t>0.110</w:t>
                        </w:r>
                      </w:p>
                    </w:tc>
                    <w:tc>
                      <w:tcPr>
                        <w:tcW w:w="937" w:type="dxa"/>
                      </w:tcPr>
                      <w:p>
                        <w:pPr/>
                      </w:p>
                    </w:tc>
                  </w:tr>
                  <w:tr>
                    <w:trPr>
                      <w:trHeight w:val="335" w:hRule="exact"/>
                    </w:trPr>
                    <w:tc>
                      <w:tcPr>
                        <w:tcW w:w="1036" w:type="dxa"/>
                      </w:tcPr>
                      <w:p>
                        <w:pPr>
                          <w:pStyle w:val="TableParagraph"/>
                          <w:ind w:left="35"/>
                          <w:jc w:val="left"/>
                          <w:rPr>
                            <w:sz w:val="18"/>
                          </w:rPr>
                        </w:pPr>
                        <w:r>
                          <w:rPr>
                            <w:color w:val="414042"/>
                            <w:sz w:val="18"/>
                          </w:rPr>
                          <w:t>EE</w:t>
                        </w:r>
                      </w:p>
                    </w:tc>
                    <w:tc>
                      <w:tcPr>
                        <w:tcW w:w="2075" w:type="dxa"/>
                      </w:tcPr>
                      <w:p>
                        <w:pPr>
                          <w:pStyle w:val="TableParagraph"/>
                          <w:ind w:right="513"/>
                          <w:rPr>
                            <w:sz w:val="18"/>
                          </w:rPr>
                        </w:pPr>
                        <w:r>
                          <w:rPr>
                            <w:color w:val="414042"/>
                            <w:w w:val="95"/>
                            <w:sz w:val="18"/>
                          </w:rPr>
                          <w:t>5.396</w:t>
                        </w:r>
                      </w:p>
                    </w:tc>
                    <w:tc>
                      <w:tcPr>
                        <w:tcW w:w="1218" w:type="dxa"/>
                      </w:tcPr>
                      <w:p>
                        <w:pPr>
                          <w:pStyle w:val="TableParagraph"/>
                          <w:ind w:right="315"/>
                          <w:rPr>
                            <w:sz w:val="18"/>
                          </w:rPr>
                        </w:pPr>
                        <w:r>
                          <w:rPr>
                            <w:color w:val="414042"/>
                            <w:w w:val="95"/>
                            <w:sz w:val="18"/>
                          </w:rPr>
                          <w:t>0.125</w:t>
                        </w:r>
                      </w:p>
                    </w:tc>
                    <w:tc>
                      <w:tcPr>
                        <w:tcW w:w="1617" w:type="dxa"/>
                      </w:tcPr>
                      <w:p>
                        <w:pPr/>
                      </w:p>
                    </w:tc>
                    <w:tc>
                      <w:tcPr>
                        <w:tcW w:w="937" w:type="dxa"/>
                      </w:tcPr>
                      <w:p>
                        <w:pPr/>
                      </w:p>
                    </w:tc>
                  </w:tr>
                </w:tbl>
                <w:p>
                  <w:pPr>
                    <w:pStyle w:val="BodyText"/>
                  </w:pPr>
                </w:p>
              </w:txbxContent>
            </v:textbox>
            <w10:wrap type="none"/>
          </v:shape>
        </w:pict>
      </w:r>
      <w:r>
        <w:rPr>
          <w:rFonts w:ascii="Palatino Linotype" w:hAnsi="Palatino Linotype"/>
          <w:b/>
          <w:color w:val="8F3A75"/>
          <w:w w:val="90"/>
          <w:sz w:val="22"/>
        </w:rPr>
        <w:t>Análisis de nutrientes de la dieta completa (base </w:t>
      </w:r>
      <w:r>
        <w:rPr>
          <w:rFonts w:ascii="Palatino Linotype" w:hAnsi="Palatino Linotype"/>
          <w:b/>
          <w:color w:val="8F3A75"/>
          <w:w w:val="90"/>
          <w:sz w:val="20"/>
        </w:rPr>
        <w:t>MS</w:t>
      </w:r>
      <w:r>
        <w:rPr>
          <w:rFonts w:ascii="Palatino Linotype" w:hAnsi="Palatino Linotype"/>
          <w:b/>
          <w:color w:val="8F3A75"/>
          <w:w w:val="90"/>
          <w:sz w:val="22"/>
        </w:rPr>
        <w:t>)</w:t>
      </w:r>
    </w:p>
    <w:p>
      <w:pPr>
        <w:pStyle w:val="BodyText"/>
        <w:spacing w:before="9"/>
        <w:rPr>
          <w:rFonts w:ascii="Palatino Linotype"/>
          <w:b/>
          <w:sz w:val="17"/>
        </w:rPr>
      </w:pPr>
      <w:r>
        <w:rPr/>
        <w:pict>
          <v:group style="position:absolute;margin-left:56.442902pt;margin-top:13.907232pt;width:354.85pt;height:29.35pt;mso-position-horizontal-relative:page;mso-position-vertical-relative:paragraph;z-index:4312;mso-wrap-distance-left:0;mso-wrap-distance-right:0" coordorigin="1129,278" coordsize="7097,587">
            <v:rect style="position:absolute;left:1134;top:278;width:1417;height:582" filled="true" fillcolor="#dcede6" stroked="false">
              <v:fill type="solid"/>
            </v:rect>
            <v:rect style="position:absolute;left:2551;top:568;width:1417;height:292" filled="true" fillcolor="#dcede6" stroked="false">
              <v:fill type="solid"/>
            </v:rect>
            <v:rect style="position:absolute;left:2551;top:278;width:2835;height:290" filled="true" fillcolor="#dcede6" stroked="false">
              <v:fill type="solid"/>
            </v:rect>
            <v:rect style="position:absolute;left:3969;top:569;width:1417;height:291" filled="true" fillcolor="#dcede6" stroked="false">
              <v:fill type="solid"/>
            </v:rect>
            <v:rect style="position:absolute;left:5386;top:568;width:1417;height:292" filled="true" fillcolor="#dcede6" stroked="false">
              <v:fill type="solid"/>
            </v:rect>
            <v:rect style="position:absolute;left:5386;top:278;width:2835;height:290" filled="true" fillcolor="#dcede6" stroked="false">
              <v:fill type="solid"/>
            </v:rect>
            <v:rect style="position:absolute;left:6803;top:569;width:1417;height:291" filled="true" fillcolor="#dcede6" stroked="false">
              <v:fill type="solid"/>
            </v:rect>
            <v:line style="position:absolute" from="1134,860" to="2551,860" stroked="true" strokeweight=".5pt" strokecolor="#87226c"/>
            <v:line style="position:absolute" from="2551,860" to="3969,860" stroked="true" strokeweight=".5pt" strokecolor="#87226c"/>
            <v:line style="position:absolute" from="3969,860" to="5386,860" stroked="true" strokeweight=".5pt" strokecolor="#87226c"/>
            <v:line style="position:absolute" from="5386,860" to="6803,860" stroked="true" strokeweight=".5pt" strokecolor="#87226c"/>
            <v:line style="position:absolute" from="6803,860" to="8220,860" stroked="true" strokeweight=".5pt" strokecolor="#87226c"/>
            <v:shape style="position:absolute;left:3267;top:356;width:1403;height:180" type="#_x0000_t202" filled="false" stroked="false">
              <v:textbox inset="0,0,0,0">
                <w:txbxContent>
                  <w:p>
                    <w:pPr>
                      <w:spacing w:line="180" w:lineRule="exact" w:before="0"/>
                      <w:ind w:left="0" w:right="-3" w:firstLine="0"/>
                      <w:jc w:val="left"/>
                      <w:rPr>
                        <w:rFonts w:ascii="Palatino Linotype"/>
                        <w:b/>
                        <w:sz w:val="18"/>
                      </w:rPr>
                    </w:pPr>
                    <w:r>
                      <w:rPr>
                        <w:rFonts w:ascii="Palatino Linotype"/>
                        <w:b/>
                        <w:color w:val="87226C"/>
                        <w:w w:val="90"/>
                        <w:sz w:val="18"/>
                      </w:rPr>
                      <w:t>Cantidad y unidad</w:t>
                    </w:r>
                  </w:p>
                </w:txbxContent>
              </v:textbox>
              <w10:wrap type="none"/>
            </v:shape>
            <v:shape style="position:absolute;left:5644;top:356;width:2319;height:180" type="#_x0000_t202" filled="false" stroked="false">
              <v:textbox inset="0,0,0,0">
                <w:txbxContent>
                  <w:p>
                    <w:pPr>
                      <w:spacing w:line="180" w:lineRule="exact" w:before="0"/>
                      <w:ind w:left="0" w:right="-16" w:firstLine="0"/>
                      <w:jc w:val="left"/>
                      <w:rPr>
                        <w:rFonts w:ascii="Palatino Linotype" w:hAnsi="Palatino Linotype"/>
                        <w:b/>
                        <w:sz w:val="18"/>
                      </w:rPr>
                    </w:pPr>
                    <w:r>
                      <w:rPr>
                        <w:rFonts w:ascii="Palatino Linotype" w:hAnsi="Palatino Linotype"/>
                        <w:b/>
                        <w:color w:val="87226C"/>
                        <w:w w:val="95"/>
                        <w:sz w:val="18"/>
                      </w:rPr>
                      <w:t>Recomendación</w:t>
                    </w:r>
                    <w:r>
                      <w:rPr>
                        <w:rFonts w:ascii="Palatino Linotype" w:hAnsi="Palatino Linotype"/>
                        <w:b/>
                        <w:color w:val="87226C"/>
                        <w:spacing w:val="-16"/>
                        <w:w w:val="95"/>
                        <w:sz w:val="18"/>
                      </w:rPr>
                      <w:t> </w:t>
                    </w:r>
                    <w:r>
                      <w:rPr>
                        <w:rFonts w:ascii="Palatino Linotype" w:hAnsi="Palatino Linotype"/>
                        <w:b/>
                        <w:color w:val="87226C"/>
                        <w:w w:val="95"/>
                        <w:sz w:val="18"/>
                      </w:rPr>
                      <w:t>de</w:t>
                    </w:r>
                    <w:r>
                      <w:rPr>
                        <w:rFonts w:ascii="Palatino Linotype" w:hAnsi="Palatino Linotype"/>
                        <w:b/>
                        <w:color w:val="87226C"/>
                        <w:spacing w:val="-16"/>
                        <w:w w:val="95"/>
                        <w:sz w:val="18"/>
                      </w:rPr>
                      <w:t> </w:t>
                    </w:r>
                    <w:r>
                      <w:rPr>
                        <w:rFonts w:ascii="Palatino Linotype" w:hAnsi="Palatino Linotype"/>
                        <w:b/>
                        <w:color w:val="87226C"/>
                        <w:w w:val="95"/>
                        <w:sz w:val="16"/>
                      </w:rPr>
                      <w:t>NRC</w:t>
                    </w:r>
                    <w:r>
                      <w:rPr>
                        <w:rFonts w:ascii="Palatino Linotype" w:hAnsi="Palatino Linotype"/>
                        <w:b/>
                        <w:color w:val="87226C"/>
                        <w:spacing w:val="-11"/>
                        <w:w w:val="95"/>
                        <w:sz w:val="16"/>
                      </w:rPr>
                      <w:t> </w:t>
                    </w:r>
                    <w:r>
                      <w:rPr>
                        <w:rFonts w:ascii="Palatino Linotype" w:hAnsi="Palatino Linotype"/>
                        <w:b/>
                        <w:color w:val="87226C"/>
                        <w:w w:val="95"/>
                        <w:sz w:val="18"/>
                      </w:rPr>
                      <w:t>(1988)</w:t>
                    </w:r>
                  </w:p>
                </w:txbxContent>
              </v:textbox>
              <w10:wrap type="none"/>
            </v:shape>
            <v:shape style="position:absolute;left:1214;top:501;width:730;height:180" type="#_x0000_t202" filled="false" stroked="false">
              <v:textbox inset="0,0,0,0">
                <w:txbxContent>
                  <w:p>
                    <w:pPr>
                      <w:spacing w:line="180" w:lineRule="exact" w:before="0"/>
                      <w:ind w:left="0" w:right="-10" w:firstLine="0"/>
                      <w:jc w:val="left"/>
                      <w:rPr>
                        <w:rFonts w:ascii="Palatino Linotype"/>
                        <w:b/>
                        <w:sz w:val="18"/>
                      </w:rPr>
                    </w:pPr>
                    <w:r>
                      <w:rPr>
                        <w:rFonts w:ascii="Palatino Linotype"/>
                        <w:b/>
                        <w:color w:val="87226C"/>
                        <w:w w:val="90"/>
                        <w:sz w:val="18"/>
                      </w:rPr>
                      <w:t>Nutriente</w:t>
                    </w:r>
                  </w:p>
                </w:txbxContent>
              </v:textbox>
              <w10:wrap type="none"/>
            </v:shape>
            <v:shape style="position:absolute;left:3128;top:647;width:265;height:180" type="#_x0000_t202" filled="false" stroked="false">
              <v:textbox inset="0,0,0,0">
                <w:txbxContent>
                  <w:p>
                    <w:pPr>
                      <w:spacing w:line="180" w:lineRule="exact" w:before="0"/>
                      <w:ind w:left="0" w:right="-7" w:firstLine="0"/>
                      <w:jc w:val="left"/>
                      <w:rPr>
                        <w:rFonts w:ascii="Palatino Linotype"/>
                        <w:b/>
                        <w:sz w:val="18"/>
                      </w:rPr>
                    </w:pPr>
                    <w:r>
                      <w:rPr>
                        <w:rFonts w:ascii="Palatino Linotype"/>
                        <w:b/>
                        <w:color w:val="87226C"/>
                        <w:w w:val="90"/>
                        <w:sz w:val="18"/>
                      </w:rPr>
                      <w:t>(%)</w:t>
                    </w:r>
                  </w:p>
                </w:txbxContent>
              </v:textbox>
              <w10:wrap type="none"/>
            </v:shape>
            <v:shape style="position:absolute;left:4523;top:647;width:308;height:180" type="#_x0000_t202" filled="false" stroked="false">
              <v:textbox inset="0,0,0,0">
                <w:txbxContent>
                  <w:p>
                    <w:pPr>
                      <w:spacing w:line="180" w:lineRule="exact" w:before="0"/>
                      <w:ind w:left="0" w:right="-9" w:firstLine="0"/>
                      <w:jc w:val="left"/>
                      <w:rPr>
                        <w:rFonts w:ascii="Palatino Linotype"/>
                        <w:b/>
                        <w:sz w:val="18"/>
                      </w:rPr>
                    </w:pPr>
                    <w:r>
                      <w:rPr>
                        <w:rFonts w:ascii="Palatino Linotype"/>
                        <w:b/>
                        <w:color w:val="87226C"/>
                        <w:w w:val="90"/>
                        <w:sz w:val="18"/>
                      </w:rPr>
                      <w:t>(kg)</w:t>
                    </w:r>
                  </w:p>
                </w:txbxContent>
              </v:textbox>
              <w10:wrap type="none"/>
            </v:shape>
            <v:shape style="position:absolute;left:5641;top:647;width:907;height:180" type="#_x0000_t202" filled="false" stroked="false">
              <v:textbox inset="0,0,0,0">
                <w:txbxContent>
                  <w:p>
                    <w:pPr>
                      <w:spacing w:line="180" w:lineRule="exact" w:before="0"/>
                      <w:ind w:left="0" w:right="-20" w:firstLine="0"/>
                      <w:jc w:val="left"/>
                      <w:rPr>
                        <w:rFonts w:ascii="Palatino Linotype" w:hAnsi="Palatino Linotype"/>
                        <w:b/>
                        <w:sz w:val="18"/>
                      </w:rPr>
                    </w:pPr>
                    <w:r>
                      <w:rPr>
                        <w:rFonts w:ascii="Palatino Linotype" w:hAnsi="Palatino Linotype"/>
                        <w:b/>
                        <w:color w:val="87226C"/>
                        <w:w w:val="95"/>
                        <w:sz w:val="18"/>
                      </w:rPr>
                      <w:t>Mínima</w:t>
                    </w:r>
                    <w:r>
                      <w:rPr>
                        <w:rFonts w:ascii="Palatino Linotype" w:hAnsi="Palatino Linotype"/>
                        <w:b/>
                        <w:color w:val="87226C"/>
                        <w:spacing w:val="-29"/>
                        <w:w w:val="95"/>
                        <w:sz w:val="18"/>
                      </w:rPr>
                      <w:t> </w:t>
                    </w:r>
                    <w:r>
                      <w:rPr>
                        <w:rFonts w:ascii="Palatino Linotype" w:hAnsi="Palatino Linotype"/>
                        <w:b/>
                        <w:color w:val="87226C"/>
                        <w:w w:val="95"/>
                        <w:sz w:val="18"/>
                      </w:rPr>
                      <w:t>(%)</w:t>
                    </w:r>
                  </w:p>
                </w:txbxContent>
              </v:textbox>
              <w10:wrap type="none"/>
            </v:shape>
            <v:shape style="position:absolute;left:7051;top:647;width:922;height:180" type="#_x0000_t202" filled="false" stroked="false">
              <v:textbox inset="0,0,0,0">
                <w:txbxContent>
                  <w:p>
                    <w:pPr>
                      <w:spacing w:line="180" w:lineRule="exact" w:before="0"/>
                      <w:ind w:left="0" w:right="-19" w:firstLine="0"/>
                      <w:jc w:val="left"/>
                      <w:rPr>
                        <w:rFonts w:ascii="Palatino Linotype" w:hAnsi="Palatino Linotype"/>
                        <w:b/>
                        <w:sz w:val="18"/>
                      </w:rPr>
                    </w:pPr>
                    <w:r>
                      <w:rPr>
                        <w:rFonts w:ascii="Palatino Linotype" w:hAnsi="Palatino Linotype"/>
                        <w:b/>
                        <w:color w:val="87226C"/>
                        <w:w w:val="95"/>
                        <w:sz w:val="18"/>
                      </w:rPr>
                      <w:t>Máxima</w:t>
                    </w:r>
                    <w:r>
                      <w:rPr>
                        <w:rFonts w:ascii="Palatino Linotype" w:hAnsi="Palatino Linotype"/>
                        <w:b/>
                        <w:color w:val="87226C"/>
                        <w:spacing w:val="-25"/>
                        <w:w w:val="95"/>
                        <w:sz w:val="18"/>
                      </w:rPr>
                      <w:t> </w:t>
                    </w:r>
                    <w:r>
                      <w:rPr>
                        <w:rFonts w:ascii="Palatino Linotype" w:hAnsi="Palatino Linotype"/>
                        <w:b/>
                        <w:color w:val="87226C"/>
                        <w:w w:val="95"/>
                        <w:sz w:val="18"/>
                      </w:rPr>
                      <w:t>(%)</w:t>
                    </w:r>
                  </w:p>
                </w:txbxContent>
              </v:textbox>
              <w10:wrap type="none"/>
            </v:shape>
            <w10:wrap type="topAndBottom"/>
          </v:group>
        </w:pict>
      </w:r>
    </w:p>
    <w:p>
      <w:pPr>
        <w:spacing w:after="0"/>
        <w:rPr>
          <w:rFonts w:ascii="Palatino Linotype"/>
          <w:sz w:val="17"/>
        </w:rPr>
        <w:sectPr>
          <w:footerReference w:type="default" r:id="rId64"/>
          <w:footerReference w:type="even" r:id="rId65"/>
          <w:pgSz w:w="9640" w:h="13040"/>
          <w:pgMar w:footer="939" w:header="0" w:top="1040" w:bottom="1120" w:left="1020" w:right="1300"/>
        </w:sect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00"/>
        <w:gridCol w:w="1453"/>
        <w:gridCol w:w="2734"/>
      </w:tblGrid>
      <w:tr>
        <w:trPr>
          <w:trHeight w:val="335" w:hRule="exact"/>
        </w:trPr>
        <w:tc>
          <w:tcPr>
            <w:tcW w:w="2900" w:type="dxa"/>
          </w:tcPr>
          <w:p>
            <w:pPr>
              <w:pStyle w:val="TableParagraph"/>
              <w:tabs>
                <w:tab w:pos="2641" w:val="right" w:leader="none"/>
              </w:tabs>
              <w:spacing w:before="57"/>
              <w:ind w:left="80"/>
              <w:jc w:val="left"/>
              <w:rPr>
                <w:sz w:val="18"/>
              </w:rPr>
            </w:pPr>
            <w:r>
              <w:rPr>
                <w:color w:val="414042"/>
                <w:sz w:val="18"/>
              </w:rPr>
              <w:t>LINOLEICO</w:t>
              <w:tab/>
              <w:t>0.902</w:t>
            </w:r>
          </w:p>
        </w:tc>
        <w:tc>
          <w:tcPr>
            <w:tcW w:w="1453" w:type="dxa"/>
          </w:tcPr>
          <w:p>
            <w:pPr>
              <w:pStyle w:val="TableParagraph"/>
              <w:spacing w:before="57"/>
              <w:ind w:right="292"/>
              <w:rPr>
                <w:sz w:val="18"/>
              </w:rPr>
            </w:pPr>
            <w:r>
              <w:rPr>
                <w:color w:val="414042"/>
                <w:w w:val="95"/>
                <w:sz w:val="18"/>
              </w:rPr>
              <w:t>0.021</w:t>
            </w:r>
          </w:p>
        </w:tc>
        <w:tc>
          <w:tcPr>
            <w:tcW w:w="2734" w:type="dxa"/>
          </w:tcPr>
          <w:p>
            <w:pPr>
              <w:pStyle w:val="TableParagraph"/>
              <w:spacing w:before="57"/>
              <w:ind w:right="1608"/>
              <w:rPr>
                <w:sz w:val="18"/>
              </w:rPr>
            </w:pPr>
            <w:r>
              <w:rPr>
                <w:color w:val="414042"/>
                <w:w w:val="95"/>
                <w:sz w:val="18"/>
              </w:rPr>
              <w:t>0.110</w:t>
            </w:r>
          </w:p>
        </w:tc>
      </w:tr>
      <w:tr>
        <w:trPr>
          <w:trHeight w:val="291" w:hRule="exact"/>
        </w:trPr>
        <w:tc>
          <w:tcPr>
            <w:tcW w:w="2900" w:type="dxa"/>
          </w:tcPr>
          <w:p>
            <w:pPr>
              <w:pStyle w:val="TableParagraph"/>
              <w:tabs>
                <w:tab w:pos="2641" w:val="right" w:leader="none"/>
              </w:tabs>
              <w:spacing w:before="12"/>
              <w:ind w:left="79"/>
              <w:jc w:val="left"/>
              <w:rPr>
                <w:sz w:val="18"/>
              </w:rPr>
            </w:pPr>
            <w:r>
              <w:rPr>
                <w:color w:val="414042"/>
                <w:sz w:val="18"/>
              </w:rPr>
              <w:t>FC</w:t>
              <w:tab/>
              <w:t>3.860</w:t>
            </w:r>
          </w:p>
        </w:tc>
        <w:tc>
          <w:tcPr>
            <w:tcW w:w="1453" w:type="dxa"/>
          </w:tcPr>
          <w:p>
            <w:pPr>
              <w:pStyle w:val="TableParagraph"/>
              <w:spacing w:before="12"/>
              <w:ind w:right="292"/>
              <w:rPr>
                <w:sz w:val="18"/>
              </w:rPr>
            </w:pPr>
            <w:r>
              <w:rPr>
                <w:color w:val="414042"/>
                <w:w w:val="95"/>
                <w:sz w:val="18"/>
              </w:rPr>
              <w:t>0.090</w:t>
            </w:r>
          </w:p>
        </w:tc>
        <w:tc>
          <w:tcPr>
            <w:tcW w:w="2734" w:type="dxa"/>
          </w:tcPr>
          <w:p>
            <w:pPr/>
          </w:p>
        </w:tc>
      </w:tr>
      <w:tr>
        <w:trPr>
          <w:trHeight w:val="291" w:hRule="exact"/>
        </w:trPr>
        <w:tc>
          <w:tcPr>
            <w:tcW w:w="2900" w:type="dxa"/>
          </w:tcPr>
          <w:p>
            <w:pPr>
              <w:pStyle w:val="TableParagraph"/>
              <w:tabs>
                <w:tab w:pos="2641" w:val="right" w:leader="none"/>
              </w:tabs>
              <w:spacing w:before="12"/>
              <w:ind w:left="79"/>
              <w:jc w:val="left"/>
              <w:rPr>
                <w:sz w:val="18"/>
              </w:rPr>
            </w:pPr>
            <w:r>
              <w:rPr>
                <w:color w:val="414042"/>
                <w:spacing w:val="-5"/>
                <w:sz w:val="18"/>
              </w:rPr>
              <w:t>Na</w:t>
              <w:tab/>
            </w:r>
            <w:r>
              <w:rPr>
                <w:color w:val="414042"/>
                <w:sz w:val="18"/>
              </w:rPr>
              <w:t>0.349</w:t>
            </w:r>
          </w:p>
        </w:tc>
        <w:tc>
          <w:tcPr>
            <w:tcW w:w="1453" w:type="dxa"/>
          </w:tcPr>
          <w:p>
            <w:pPr>
              <w:pStyle w:val="TableParagraph"/>
              <w:spacing w:before="12"/>
              <w:ind w:right="292"/>
              <w:rPr>
                <w:sz w:val="18"/>
              </w:rPr>
            </w:pPr>
            <w:r>
              <w:rPr>
                <w:color w:val="414042"/>
                <w:w w:val="95"/>
                <w:sz w:val="18"/>
              </w:rPr>
              <w:t>0.008</w:t>
            </w:r>
          </w:p>
        </w:tc>
        <w:tc>
          <w:tcPr>
            <w:tcW w:w="2734" w:type="dxa"/>
          </w:tcPr>
          <w:p>
            <w:pPr>
              <w:pStyle w:val="TableParagraph"/>
              <w:spacing w:before="12"/>
              <w:ind w:right="1608"/>
              <w:rPr>
                <w:sz w:val="18"/>
              </w:rPr>
            </w:pPr>
            <w:r>
              <w:rPr>
                <w:color w:val="414042"/>
                <w:w w:val="95"/>
                <w:sz w:val="18"/>
              </w:rPr>
              <w:t>0.110</w:t>
            </w:r>
          </w:p>
        </w:tc>
      </w:tr>
      <w:tr>
        <w:trPr>
          <w:trHeight w:val="291" w:hRule="exact"/>
        </w:trPr>
        <w:tc>
          <w:tcPr>
            <w:tcW w:w="2900" w:type="dxa"/>
          </w:tcPr>
          <w:p>
            <w:pPr>
              <w:pStyle w:val="TableParagraph"/>
              <w:tabs>
                <w:tab w:pos="2641" w:val="right" w:leader="none"/>
              </w:tabs>
              <w:spacing w:before="12"/>
              <w:ind w:left="79"/>
              <w:jc w:val="left"/>
              <w:rPr>
                <w:sz w:val="18"/>
              </w:rPr>
            </w:pPr>
            <w:r>
              <w:rPr>
                <w:color w:val="414042"/>
                <w:sz w:val="18"/>
              </w:rPr>
              <w:t>Cl</w:t>
              <w:tab/>
              <w:t>0.547</w:t>
            </w:r>
          </w:p>
        </w:tc>
        <w:tc>
          <w:tcPr>
            <w:tcW w:w="1453" w:type="dxa"/>
          </w:tcPr>
          <w:p>
            <w:pPr>
              <w:pStyle w:val="TableParagraph"/>
              <w:spacing w:before="12"/>
              <w:ind w:right="292"/>
              <w:rPr>
                <w:sz w:val="18"/>
              </w:rPr>
            </w:pPr>
            <w:r>
              <w:rPr>
                <w:color w:val="414042"/>
                <w:w w:val="95"/>
                <w:sz w:val="18"/>
              </w:rPr>
              <w:t>0.013</w:t>
            </w:r>
          </w:p>
        </w:tc>
        <w:tc>
          <w:tcPr>
            <w:tcW w:w="2734" w:type="dxa"/>
          </w:tcPr>
          <w:p>
            <w:pPr>
              <w:pStyle w:val="TableParagraph"/>
              <w:spacing w:before="12"/>
              <w:ind w:right="1608"/>
              <w:rPr>
                <w:sz w:val="18"/>
              </w:rPr>
            </w:pPr>
            <w:r>
              <w:rPr>
                <w:color w:val="414042"/>
                <w:w w:val="95"/>
                <w:sz w:val="18"/>
              </w:rPr>
              <w:t>0.090</w:t>
            </w:r>
          </w:p>
        </w:tc>
      </w:tr>
      <w:tr>
        <w:trPr>
          <w:trHeight w:val="291" w:hRule="exact"/>
        </w:trPr>
        <w:tc>
          <w:tcPr>
            <w:tcW w:w="2900" w:type="dxa"/>
          </w:tcPr>
          <w:p>
            <w:pPr>
              <w:pStyle w:val="TableParagraph"/>
              <w:tabs>
                <w:tab w:pos="2641" w:val="right" w:leader="none"/>
              </w:tabs>
              <w:spacing w:before="12"/>
              <w:ind w:left="79"/>
              <w:jc w:val="left"/>
              <w:rPr>
                <w:sz w:val="18"/>
              </w:rPr>
            </w:pPr>
            <w:r>
              <w:rPr>
                <w:color w:val="414042"/>
                <w:sz w:val="18"/>
              </w:rPr>
              <w:t>Mg</w:t>
              <w:tab/>
              <w:t>0.224</w:t>
            </w:r>
          </w:p>
        </w:tc>
        <w:tc>
          <w:tcPr>
            <w:tcW w:w="1453" w:type="dxa"/>
          </w:tcPr>
          <w:p>
            <w:pPr>
              <w:pStyle w:val="TableParagraph"/>
              <w:spacing w:before="12"/>
              <w:ind w:right="292"/>
              <w:rPr>
                <w:sz w:val="18"/>
              </w:rPr>
            </w:pPr>
            <w:r>
              <w:rPr>
                <w:color w:val="414042"/>
                <w:w w:val="95"/>
                <w:sz w:val="18"/>
              </w:rPr>
              <w:t>0.005</w:t>
            </w:r>
          </w:p>
        </w:tc>
        <w:tc>
          <w:tcPr>
            <w:tcW w:w="2734" w:type="dxa"/>
          </w:tcPr>
          <w:p>
            <w:pPr>
              <w:pStyle w:val="TableParagraph"/>
              <w:spacing w:before="12"/>
              <w:ind w:right="1608"/>
              <w:rPr>
                <w:sz w:val="18"/>
              </w:rPr>
            </w:pPr>
            <w:r>
              <w:rPr>
                <w:color w:val="414042"/>
                <w:w w:val="95"/>
                <w:sz w:val="18"/>
              </w:rPr>
              <w:t>0.040</w:t>
            </w:r>
          </w:p>
        </w:tc>
      </w:tr>
      <w:tr>
        <w:trPr>
          <w:trHeight w:val="291" w:hRule="exact"/>
        </w:trPr>
        <w:tc>
          <w:tcPr>
            <w:tcW w:w="2900" w:type="dxa"/>
          </w:tcPr>
          <w:p>
            <w:pPr>
              <w:pStyle w:val="TableParagraph"/>
              <w:tabs>
                <w:tab w:pos="2641" w:val="right" w:leader="none"/>
              </w:tabs>
              <w:spacing w:before="12"/>
              <w:ind w:left="79"/>
              <w:jc w:val="left"/>
              <w:rPr>
                <w:sz w:val="18"/>
              </w:rPr>
            </w:pPr>
            <w:r>
              <w:rPr>
                <w:color w:val="414042"/>
                <w:sz w:val="18"/>
              </w:rPr>
              <w:t>K</w:t>
              <w:tab/>
              <w:t>0.832</w:t>
            </w:r>
          </w:p>
        </w:tc>
        <w:tc>
          <w:tcPr>
            <w:tcW w:w="1453" w:type="dxa"/>
          </w:tcPr>
          <w:p>
            <w:pPr>
              <w:pStyle w:val="TableParagraph"/>
              <w:spacing w:before="12"/>
              <w:ind w:right="292"/>
              <w:rPr>
                <w:sz w:val="18"/>
              </w:rPr>
            </w:pPr>
            <w:r>
              <w:rPr>
                <w:color w:val="414042"/>
                <w:w w:val="95"/>
                <w:sz w:val="18"/>
              </w:rPr>
              <w:t>0.019</w:t>
            </w:r>
          </w:p>
        </w:tc>
        <w:tc>
          <w:tcPr>
            <w:tcW w:w="2734" w:type="dxa"/>
          </w:tcPr>
          <w:p>
            <w:pPr>
              <w:pStyle w:val="TableParagraph"/>
              <w:spacing w:before="12"/>
              <w:ind w:right="1608"/>
              <w:rPr>
                <w:sz w:val="18"/>
              </w:rPr>
            </w:pPr>
            <w:r>
              <w:rPr>
                <w:color w:val="414042"/>
                <w:w w:val="95"/>
                <w:sz w:val="18"/>
              </w:rPr>
              <w:t>0.190</w:t>
            </w:r>
          </w:p>
        </w:tc>
      </w:tr>
      <w:tr>
        <w:trPr>
          <w:trHeight w:val="291" w:hRule="exact"/>
        </w:trPr>
        <w:tc>
          <w:tcPr>
            <w:tcW w:w="2900" w:type="dxa"/>
          </w:tcPr>
          <w:p>
            <w:pPr>
              <w:pStyle w:val="TableParagraph"/>
              <w:tabs>
                <w:tab w:pos="1750" w:val="left" w:leader="none"/>
              </w:tabs>
              <w:spacing w:before="12"/>
              <w:ind w:left="79"/>
              <w:jc w:val="left"/>
              <w:rPr>
                <w:sz w:val="18"/>
              </w:rPr>
            </w:pPr>
            <w:r>
              <w:rPr>
                <w:color w:val="414042"/>
                <w:sz w:val="18"/>
              </w:rPr>
              <w:t>Co</w:t>
              <w:tab/>
              <w:t>0.016</w:t>
            </w:r>
            <w:r>
              <w:rPr>
                <w:color w:val="414042"/>
                <w:spacing w:val="-21"/>
                <w:sz w:val="18"/>
              </w:rPr>
              <w:t> </w:t>
            </w:r>
            <w:r>
              <w:rPr>
                <w:color w:val="414042"/>
                <w:sz w:val="18"/>
              </w:rPr>
              <w:t>mg/kg</w:t>
            </w:r>
          </w:p>
        </w:tc>
        <w:tc>
          <w:tcPr>
            <w:tcW w:w="1453" w:type="dxa"/>
          </w:tcPr>
          <w:p>
            <w:pPr>
              <w:pStyle w:val="TableParagraph"/>
              <w:spacing w:before="12"/>
              <w:ind w:right="292"/>
              <w:rPr>
                <w:sz w:val="18"/>
              </w:rPr>
            </w:pPr>
            <w:r>
              <w:rPr>
                <w:color w:val="414042"/>
                <w:sz w:val="18"/>
              </w:rPr>
              <w:t>0.037 mg</w:t>
            </w:r>
          </w:p>
        </w:tc>
        <w:tc>
          <w:tcPr>
            <w:tcW w:w="2734" w:type="dxa"/>
          </w:tcPr>
          <w:p>
            <w:pPr/>
          </w:p>
        </w:tc>
      </w:tr>
      <w:tr>
        <w:trPr>
          <w:trHeight w:val="291" w:hRule="exact"/>
        </w:trPr>
        <w:tc>
          <w:tcPr>
            <w:tcW w:w="2900" w:type="dxa"/>
          </w:tcPr>
          <w:p>
            <w:pPr>
              <w:pStyle w:val="TableParagraph"/>
              <w:tabs>
                <w:tab w:pos="1663" w:val="left" w:leader="none"/>
              </w:tabs>
              <w:spacing w:before="12"/>
              <w:ind w:left="79"/>
              <w:jc w:val="left"/>
              <w:rPr>
                <w:sz w:val="18"/>
              </w:rPr>
            </w:pPr>
            <w:r>
              <w:rPr>
                <w:color w:val="414042"/>
                <w:sz w:val="18"/>
              </w:rPr>
              <w:t>Cu</w:t>
              <w:tab/>
              <w:t>16.836</w:t>
            </w:r>
            <w:r>
              <w:rPr>
                <w:color w:val="414042"/>
                <w:spacing w:val="-25"/>
                <w:sz w:val="18"/>
              </w:rPr>
              <w:t> </w:t>
            </w:r>
            <w:r>
              <w:rPr>
                <w:color w:val="414042"/>
                <w:sz w:val="18"/>
              </w:rPr>
              <w:t>mg/kg</w:t>
            </w:r>
          </w:p>
        </w:tc>
        <w:tc>
          <w:tcPr>
            <w:tcW w:w="1453" w:type="dxa"/>
          </w:tcPr>
          <w:p>
            <w:pPr>
              <w:pStyle w:val="TableParagraph"/>
              <w:spacing w:before="12"/>
              <w:ind w:right="292"/>
              <w:rPr>
                <w:sz w:val="18"/>
              </w:rPr>
            </w:pPr>
            <w:r>
              <w:rPr>
                <w:color w:val="414042"/>
                <w:w w:val="95"/>
                <w:sz w:val="18"/>
              </w:rPr>
              <w:t>39.070</w:t>
            </w:r>
          </w:p>
        </w:tc>
        <w:tc>
          <w:tcPr>
            <w:tcW w:w="2734" w:type="dxa"/>
          </w:tcPr>
          <w:p>
            <w:pPr>
              <w:pStyle w:val="TableParagraph"/>
              <w:spacing w:before="12"/>
              <w:ind w:right="1608"/>
              <w:rPr>
                <w:sz w:val="18"/>
              </w:rPr>
            </w:pPr>
            <w:r>
              <w:rPr>
                <w:color w:val="414042"/>
                <w:sz w:val="18"/>
              </w:rPr>
              <w:t>3.333 mg</w:t>
            </w:r>
          </w:p>
        </w:tc>
      </w:tr>
      <w:tr>
        <w:trPr>
          <w:trHeight w:val="291" w:hRule="exact"/>
        </w:trPr>
        <w:tc>
          <w:tcPr>
            <w:tcW w:w="2900" w:type="dxa"/>
          </w:tcPr>
          <w:p>
            <w:pPr>
              <w:pStyle w:val="TableParagraph"/>
              <w:tabs>
                <w:tab w:pos="1750" w:val="left" w:leader="none"/>
              </w:tabs>
              <w:spacing w:before="12"/>
              <w:ind w:left="79"/>
              <w:jc w:val="left"/>
              <w:rPr>
                <w:sz w:val="18"/>
              </w:rPr>
            </w:pPr>
            <w:r>
              <w:rPr>
                <w:color w:val="414042"/>
                <w:sz w:val="18"/>
              </w:rPr>
              <w:t>F</w:t>
              <w:tab/>
              <w:t>2.860</w:t>
            </w:r>
            <w:r>
              <w:rPr>
                <w:color w:val="414042"/>
                <w:spacing w:val="-21"/>
                <w:sz w:val="18"/>
              </w:rPr>
              <w:t> </w:t>
            </w:r>
            <w:r>
              <w:rPr>
                <w:color w:val="414042"/>
                <w:sz w:val="18"/>
              </w:rPr>
              <w:t>mg/kg</w:t>
            </w:r>
          </w:p>
        </w:tc>
        <w:tc>
          <w:tcPr>
            <w:tcW w:w="1453" w:type="dxa"/>
          </w:tcPr>
          <w:p>
            <w:pPr>
              <w:pStyle w:val="TableParagraph"/>
              <w:spacing w:before="12"/>
              <w:ind w:right="292"/>
              <w:rPr>
                <w:sz w:val="18"/>
              </w:rPr>
            </w:pPr>
            <w:r>
              <w:rPr>
                <w:color w:val="414042"/>
                <w:sz w:val="18"/>
              </w:rPr>
              <w:t>6.636 mg</w:t>
            </w:r>
          </w:p>
        </w:tc>
        <w:tc>
          <w:tcPr>
            <w:tcW w:w="2734" w:type="dxa"/>
          </w:tcPr>
          <w:p>
            <w:pPr/>
          </w:p>
        </w:tc>
      </w:tr>
      <w:tr>
        <w:trPr>
          <w:trHeight w:val="291" w:hRule="exact"/>
        </w:trPr>
        <w:tc>
          <w:tcPr>
            <w:tcW w:w="2900" w:type="dxa"/>
          </w:tcPr>
          <w:p>
            <w:pPr>
              <w:pStyle w:val="TableParagraph"/>
              <w:tabs>
                <w:tab w:pos="1677" w:val="left" w:leader="none"/>
              </w:tabs>
              <w:spacing w:before="12"/>
              <w:ind w:left="79"/>
              <w:jc w:val="left"/>
              <w:rPr>
                <w:sz w:val="18"/>
              </w:rPr>
            </w:pPr>
            <w:r>
              <w:rPr>
                <w:color w:val="414042"/>
                <w:sz w:val="18"/>
              </w:rPr>
              <w:t>I</w:t>
              <w:tab/>
            </w:r>
            <w:r>
              <w:rPr>
                <w:color w:val="414042"/>
                <w:w w:val="95"/>
                <w:sz w:val="18"/>
              </w:rPr>
              <w:t>0.078</w:t>
            </w:r>
            <w:r>
              <w:rPr>
                <w:color w:val="414042"/>
                <w:spacing w:val="12"/>
                <w:w w:val="95"/>
                <w:sz w:val="18"/>
              </w:rPr>
              <w:t> </w:t>
            </w:r>
            <w:r>
              <w:rPr>
                <w:color w:val="414042"/>
                <w:w w:val="95"/>
                <w:sz w:val="18"/>
              </w:rPr>
              <w:t>mg/kg*</w:t>
            </w:r>
          </w:p>
        </w:tc>
        <w:tc>
          <w:tcPr>
            <w:tcW w:w="1453" w:type="dxa"/>
          </w:tcPr>
          <w:p>
            <w:pPr>
              <w:pStyle w:val="TableParagraph"/>
              <w:spacing w:before="12"/>
              <w:ind w:right="292"/>
              <w:rPr>
                <w:sz w:val="18"/>
              </w:rPr>
            </w:pPr>
            <w:r>
              <w:rPr>
                <w:color w:val="414042"/>
                <w:sz w:val="18"/>
              </w:rPr>
              <w:t>0.180 mg</w:t>
            </w:r>
          </w:p>
        </w:tc>
        <w:tc>
          <w:tcPr>
            <w:tcW w:w="2734" w:type="dxa"/>
          </w:tcPr>
          <w:p>
            <w:pPr>
              <w:pStyle w:val="TableParagraph"/>
              <w:spacing w:before="12"/>
              <w:ind w:right="1608"/>
              <w:rPr>
                <w:sz w:val="18"/>
              </w:rPr>
            </w:pPr>
            <w:r>
              <w:rPr>
                <w:color w:val="414042"/>
                <w:sz w:val="18"/>
              </w:rPr>
              <w:t>0.156 mg</w:t>
            </w:r>
          </w:p>
        </w:tc>
      </w:tr>
      <w:tr>
        <w:trPr>
          <w:trHeight w:val="291" w:hRule="exact"/>
        </w:trPr>
        <w:tc>
          <w:tcPr>
            <w:tcW w:w="2900" w:type="dxa"/>
          </w:tcPr>
          <w:p>
            <w:pPr>
              <w:pStyle w:val="TableParagraph"/>
              <w:tabs>
                <w:tab w:pos="1577" w:val="left" w:leader="none"/>
              </w:tabs>
              <w:spacing w:before="12"/>
              <w:ind w:left="79"/>
              <w:jc w:val="left"/>
              <w:rPr>
                <w:sz w:val="18"/>
              </w:rPr>
            </w:pPr>
            <w:r>
              <w:rPr>
                <w:color w:val="414042"/>
                <w:sz w:val="18"/>
              </w:rPr>
              <w:t>Fe</w:t>
              <w:tab/>
              <w:t>144.660</w:t>
            </w:r>
            <w:r>
              <w:rPr>
                <w:color w:val="414042"/>
                <w:spacing w:val="-28"/>
                <w:sz w:val="18"/>
              </w:rPr>
              <w:t> </w:t>
            </w:r>
            <w:r>
              <w:rPr>
                <w:color w:val="414042"/>
                <w:sz w:val="18"/>
              </w:rPr>
              <w:t>mg/kg</w:t>
            </w:r>
          </w:p>
        </w:tc>
        <w:tc>
          <w:tcPr>
            <w:tcW w:w="1453" w:type="dxa"/>
          </w:tcPr>
          <w:p>
            <w:pPr>
              <w:pStyle w:val="TableParagraph"/>
              <w:spacing w:before="12"/>
              <w:ind w:right="292"/>
              <w:rPr>
                <w:sz w:val="18"/>
              </w:rPr>
            </w:pPr>
            <w:r>
              <w:rPr>
                <w:color w:val="414042"/>
                <w:sz w:val="18"/>
              </w:rPr>
              <w:t>335.704 mg</w:t>
            </w:r>
          </w:p>
        </w:tc>
        <w:tc>
          <w:tcPr>
            <w:tcW w:w="2734" w:type="dxa"/>
          </w:tcPr>
          <w:p>
            <w:pPr>
              <w:pStyle w:val="TableParagraph"/>
              <w:spacing w:before="12"/>
              <w:ind w:right="1608"/>
              <w:rPr>
                <w:sz w:val="18"/>
              </w:rPr>
            </w:pPr>
            <w:r>
              <w:rPr>
                <w:color w:val="414042"/>
                <w:sz w:val="18"/>
              </w:rPr>
              <w:t>44.444 mg</w:t>
            </w:r>
          </w:p>
        </w:tc>
      </w:tr>
      <w:tr>
        <w:trPr>
          <w:trHeight w:val="291" w:hRule="exact"/>
        </w:trPr>
        <w:tc>
          <w:tcPr>
            <w:tcW w:w="2900" w:type="dxa"/>
          </w:tcPr>
          <w:p>
            <w:pPr>
              <w:pStyle w:val="TableParagraph"/>
              <w:tabs>
                <w:tab w:pos="1663" w:val="left" w:leader="none"/>
              </w:tabs>
              <w:spacing w:before="12"/>
              <w:ind w:left="79"/>
              <w:jc w:val="left"/>
              <w:rPr>
                <w:sz w:val="18"/>
              </w:rPr>
            </w:pPr>
            <w:r>
              <w:rPr>
                <w:color w:val="414042"/>
                <w:sz w:val="18"/>
              </w:rPr>
              <w:t>Zn</w:t>
              <w:tab/>
              <w:t>91.423</w:t>
            </w:r>
            <w:r>
              <w:rPr>
                <w:color w:val="414042"/>
                <w:spacing w:val="-25"/>
                <w:sz w:val="18"/>
              </w:rPr>
              <w:t> </w:t>
            </w:r>
            <w:r>
              <w:rPr>
                <w:color w:val="414042"/>
                <w:sz w:val="18"/>
              </w:rPr>
              <w:t>mg/kg</w:t>
            </w:r>
          </w:p>
        </w:tc>
        <w:tc>
          <w:tcPr>
            <w:tcW w:w="1453" w:type="dxa"/>
          </w:tcPr>
          <w:p>
            <w:pPr>
              <w:pStyle w:val="TableParagraph"/>
              <w:spacing w:before="12"/>
              <w:ind w:right="292"/>
              <w:rPr>
                <w:sz w:val="18"/>
              </w:rPr>
            </w:pPr>
            <w:r>
              <w:rPr>
                <w:color w:val="414042"/>
                <w:sz w:val="18"/>
              </w:rPr>
              <w:t>212.159 mg</w:t>
            </w:r>
          </w:p>
        </w:tc>
        <w:tc>
          <w:tcPr>
            <w:tcW w:w="2734" w:type="dxa"/>
          </w:tcPr>
          <w:p>
            <w:pPr/>
          </w:p>
        </w:tc>
      </w:tr>
      <w:tr>
        <w:trPr>
          <w:trHeight w:val="291" w:hRule="exact"/>
        </w:trPr>
        <w:tc>
          <w:tcPr>
            <w:tcW w:w="2900" w:type="dxa"/>
          </w:tcPr>
          <w:p>
            <w:pPr>
              <w:pStyle w:val="TableParagraph"/>
              <w:tabs>
                <w:tab w:pos="1665" w:val="left" w:leader="none"/>
              </w:tabs>
              <w:spacing w:before="12"/>
              <w:ind w:left="79"/>
              <w:jc w:val="left"/>
              <w:rPr>
                <w:sz w:val="18"/>
              </w:rPr>
            </w:pPr>
            <w:r>
              <w:rPr>
                <w:color w:val="414042"/>
                <w:spacing w:val="-4"/>
                <w:sz w:val="18"/>
              </w:rPr>
              <w:t>VITA</w:t>
              <w:tab/>
            </w:r>
            <w:r>
              <w:rPr>
                <w:color w:val="414042"/>
                <w:sz w:val="18"/>
              </w:rPr>
              <w:t>2.756</w:t>
            </w:r>
            <w:r>
              <w:rPr>
                <w:color w:val="414042"/>
                <w:spacing w:val="-26"/>
                <w:sz w:val="18"/>
              </w:rPr>
              <w:t> </w:t>
            </w:r>
            <w:r>
              <w:rPr>
                <w:color w:val="414042"/>
                <w:sz w:val="18"/>
              </w:rPr>
              <w:t>KIU/kg</w:t>
            </w:r>
          </w:p>
        </w:tc>
        <w:tc>
          <w:tcPr>
            <w:tcW w:w="1453" w:type="dxa"/>
          </w:tcPr>
          <w:p>
            <w:pPr>
              <w:pStyle w:val="TableParagraph"/>
              <w:spacing w:before="12"/>
              <w:ind w:right="292"/>
              <w:rPr>
                <w:sz w:val="18"/>
              </w:rPr>
            </w:pPr>
            <w:r>
              <w:rPr>
                <w:color w:val="414042"/>
                <w:w w:val="95"/>
                <w:sz w:val="18"/>
              </w:rPr>
              <w:t>6.395</w:t>
            </w:r>
          </w:p>
        </w:tc>
        <w:tc>
          <w:tcPr>
            <w:tcW w:w="2734" w:type="dxa"/>
          </w:tcPr>
          <w:p>
            <w:pPr>
              <w:pStyle w:val="TableParagraph"/>
              <w:spacing w:before="12"/>
              <w:ind w:right="1608"/>
              <w:rPr>
                <w:sz w:val="18"/>
              </w:rPr>
            </w:pPr>
            <w:r>
              <w:rPr>
                <w:color w:val="414042"/>
                <w:sz w:val="18"/>
              </w:rPr>
              <w:t>1.444 KIU</w:t>
            </w:r>
          </w:p>
        </w:tc>
      </w:tr>
      <w:tr>
        <w:trPr>
          <w:trHeight w:val="291" w:hRule="exact"/>
        </w:trPr>
        <w:tc>
          <w:tcPr>
            <w:tcW w:w="2900" w:type="dxa"/>
          </w:tcPr>
          <w:p>
            <w:pPr>
              <w:pStyle w:val="TableParagraph"/>
              <w:tabs>
                <w:tab w:pos="1665" w:val="left" w:leader="none"/>
              </w:tabs>
              <w:spacing w:before="12"/>
              <w:ind w:left="79"/>
              <w:jc w:val="left"/>
              <w:rPr>
                <w:sz w:val="18"/>
              </w:rPr>
            </w:pPr>
            <w:r>
              <w:rPr>
                <w:color w:val="414042"/>
                <w:sz w:val="18"/>
              </w:rPr>
              <w:t>VITD</w:t>
              <w:tab/>
              <w:t>0.331</w:t>
            </w:r>
            <w:r>
              <w:rPr>
                <w:color w:val="414042"/>
                <w:spacing w:val="-26"/>
                <w:sz w:val="18"/>
              </w:rPr>
              <w:t> </w:t>
            </w:r>
            <w:r>
              <w:rPr>
                <w:color w:val="414042"/>
                <w:sz w:val="18"/>
              </w:rPr>
              <w:t>KIU/kg</w:t>
            </w:r>
          </w:p>
        </w:tc>
        <w:tc>
          <w:tcPr>
            <w:tcW w:w="1453" w:type="dxa"/>
          </w:tcPr>
          <w:p>
            <w:pPr>
              <w:pStyle w:val="TableParagraph"/>
              <w:spacing w:before="12"/>
              <w:ind w:right="292"/>
              <w:rPr>
                <w:sz w:val="18"/>
              </w:rPr>
            </w:pPr>
            <w:r>
              <w:rPr>
                <w:color w:val="414042"/>
                <w:w w:val="95"/>
                <w:sz w:val="18"/>
              </w:rPr>
              <w:t>0.767</w:t>
            </w:r>
          </w:p>
        </w:tc>
        <w:tc>
          <w:tcPr>
            <w:tcW w:w="2734" w:type="dxa"/>
          </w:tcPr>
          <w:p>
            <w:pPr>
              <w:pStyle w:val="TableParagraph"/>
              <w:spacing w:before="12"/>
              <w:ind w:right="1608"/>
              <w:rPr>
                <w:sz w:val="18"/>
              </w:rPr>
            </w:pPr>
            <w:r>
              <w:rPr>
                <w:color w:val="414042"/>
                <w:sz w:val="18"/>
              </w:rPr>
              <w:t>1.167 KIU</w:t>
            </w:r>
          </w:p>
        </w:tc>
      </w:tr>
      <w:tr>
        <w:trPr>
          <w:trHeight w:val="291" w:hRule="exact"/>
        </w:trPr>
        <w:tc>
          <w:tcPr>
            <w:tcW w:w="2900" w:type="dxa"/>
          </w:tcPr>
          <w:p>
            <w:pPr>
              <w:pStyle w:val="TableParagraph"/>
              <w:tabs>
                <w:tab w:pos="1665" w:val="left" w:leader="none"/>
              </w:tabs>
              <w:spacing w:before="12"/>
              <w:ind w:left="79"/>
              <w:jc w:val="left"/>
              <w:rPr>
                <w:sz w:val="18"/>
              </w:rPr>
            </w:pPr>
            <w:r>
              <w:rPr>
                <w:color w:val="414042"/>
                <w:sz w:val="18"/>
              </w:rPr>
              <w:t>VITK</w:t>
              <w:tab/>
              <w:t>2.205</w:t>
            </w:r>
            <w:r>
              <w:rPr>
                <w:color w:val="414042"/>
                <w:spacing w:val="-26"/>
                <w:sz w:val="18"/>
              </w:rPr>
              <w:t> </w:t>
            </w:r>
            <w:r>
              <w:rPr>
                <w:color w:val="414042"/>
                <w:sz w:val="18"/>
              </w:rPr>
              <w:t>KIU/kg</w:t>
            </w:r>
          </w:p>
        </w:tc>
        <w:tc>
          <w:tcPr>
            <w:tcW w:w="1453" w:type="dxa"/>
          </w:tcPr>
          <w:p>
            <w:pPr>
              <w:pStyle w:val="TableParagraph"/>
              <w:spacing w:before="12"/>
              <w:ind w:right="292"/>
              <w:rPr>
                <w:sz w:val="18"/>
              </w:rPr>
            </w:pPr>
            <w:r>
              <w:rPr>
                <w:color w:val="414042"/>
                <w:w w:val="95"/>
                <w:sz w:val="18"/>
              </w:rPr>
              <w:t>5.116</w:t>
            </w:r>
          </w:p>
        </w:tc>
        <w:tc>
          <w:tcPr>
            <w:tcW w:w="2734" w:type="dxa"/>
          </w:tcPr>
          <w:p>
            <w:pPr>
              <w:pStyle w:val="TableParagraph"/>
              <w:spacing w:before="12"/>
              <w:ind w:right="1608"/>
              <w:rPr>
                <w:sz w:val="18"/>
              </w:rPr>
            </w:pPr>
            <w:r>
              <w:rPr>
                <w:color w:val="414042"/>
                <w:sz w:val="18"/>
              </w:rPr>
              <w:t>0.001 KIU</w:t>
            </w:r>
          </w:p>
        </w:tc>
      </w:tr>
      <w:tr>
        <w:trPr>
          <w:trHeight w:val="291" w:hRule="exact"/>
        </w:trPr>
        <w:tc>
          <w:tcPr>
            <w:tcW w:w="2900" w:type="dxa"/>
          </w:tcPr>
          <w:p>
            <w:pPr>
              <w:pStyle w:val="TableParagraph"/>
              <w:tabs>
                <w:tab w:pos="1579" w:val="left" w:leader="none"/>
              </w:tabs>
              <w:spacing w:before="12"/>
              <w:ind w:left="79"/>
              <w:jc w:val="left"/>
              <w:rPr>
                <w:sz w:val="18"/>
              </w:rPr>
            </w:pPr>
            <w:r>
              <w:rPr>
                <w:color w:val="414042"/>
                <w:sz w:val="18"/>
              </w:rPr>
              <w:t>VITE</w:t>
              <w:tab/>
              <w:t>20.199</w:t>
            </w:r>
            <w:r>
              <w:rPr>
                <w:color w:val="414042"/>
                <w:spacing w:val="-29"/>
                <w:sz w:val="18"/>
              </w:rPr>
              <w:t> </w:t>
            </w:r>
            <w:r>
              <w:rPr>
                <w:color w:val="414042"/>
                <w:sz w:val="18"/>
              </w:rPr>
              <w:t>KIU/kg</w:t>
            </w:r>
          </w:p>
        </w:tc>
        <w:tc>
          <w:tcPr>
            <w:tcW w:w="1453" w:type="dxa"/>
          </w:tcPr>
          <w:p>
            <w:pPr>
              <w:pStyle w:val="TableParagraph"/>
              <w:spacing w:before="12"/>
              <w:ind w:right="292"/>
              <w:rPr>
                <w:sz w:val="18"/>
              </w:rPr>
            </w:pPr>
            <w:r>
              <w:rPr>
                <w:color w:val="414042"/>
                <w:w w:val="95"/>
                <w:sz w:val="18"/>
              </w:rPr>
              <w:t>46.875</w:t>
            </w:r>
          </w:p>
        </w:tc>
        <w:tc>
          <w:tcPr>
            <w:tcW w:w="2734" w:type="dxa"/>
          </w:tcPr>
          <w:p>
            <w:pPr>
              <w:pStyle w:val="TableParagraph"/>
              <w:spacing w:before="12"/>
              <w:ind w:right="1608"/>
              <w:rPr>
                <w:sz w:val="18"/>
              </w:rPr>
            </w:pPr>
            <w:r>
              <w:rPr>
                <w:color w:val="414042"/>
                <w:w w:val="95"/>
                <w:sz w:val="18"/>
              </w:rPr>
              <w:t>12.222 KIU</w:t>
            </w:r>
          </w:p>
        </w:tc>
      </w:tr>
      <w:tr>
        <w:trPr>
          <w:trHeight w:val="291" w:hRule="exact"/>
        </w:trPr>
        <w:tc>
          <w:tcPr>
            <w:tcW w:w="2900" w:type="dxa"/>
          </w:tcPr>
          <w:p>
            <w:pPr>
              <w:pStyle w:val="TableParagraph"/>
              <w:tabs>
                <w:tab w:pos="2641" w:val="right" w:leader="none"/>
              </w:tabs>
              <w:spacing w:before="12"/>
              <w:ind w:left="79"/>
              <w:jc w:val="left"/>
              <w:rPr>
                <w:sz w:val="18"/>
              </w:rPr>
            </w:pPr>
            <w:r>
              <w:rPr>
                <w:color w:val="414042"/>
                <w:sz w:val="18"/>
              </w:rPr>
              <w:t>BIOT</w:t>
              <w:tab/>
              <w:t>0.425</w:t>
            </w:r>
          </w:p>
        </w:tc>
        <w:tc>
          <w:tcPr>
            <w:tcW w:w="1453" w:type="dxa"/>
          </w:tcPr>
          <w:p>
            <w:pPr>
              <w:pStyle w:val="TableParagraph"/>
              <w:spacing w:before="12"/>
              <w:ind w:right="292"/>
              <w:rPr>
                <w:sz w:val="18"/>
              </w:rPr>
            </w:pPr>
            <w:r>
              <w:rPr>
                <w:color w:val="414042"/>
                <w:w w:val="95"/>
                <w:sz w:val="18"/>
              </w:rPr>
              <w:t>0.987</w:t>
            </w:r>
          </w:p>
        </w:tc>
        <w:tc>
          <w:tcPr>
            <w:tcW w:w="2734" w:type="dxa"/>
          </w:tcPr>
          <w:p>
            <w:pPr>
              <w:pStyle w:val="TableParagraph"/>
              <w:spacing w:before="12"/>
              <w:ind w:right="1608"/>
              <w:rPr>
                <w:sz w:val="18"/>
              </w:rPr>
            </w:pPr>
            <w:r>
              <w:rPr>
                <w:color w:val="414042"/>
                <w:w w:val="95"/>
                <w:sz w:val="18"/>
              </w:rPr>
              <w:t>0.056</w:t>
            </w:r>
          </w:p>
        </w:tc>
      </w:tr>
      <w:tr>
        <w:trPr>
          <w:trHeight w:val="291" w:hRule="exact"/>
        </w:trPr>
        <w:tc>
          <w:tcPr>
            <w:tcW w:w="2900" w:type="dxa"/>
          </w:tcPr>
          <w:p>
            <w:pPr>
              <w:pStyle w:val="TableParagraph"/>
              <w:tabs>
                <w:tab w:pos="2641" w:val="right" w:leader="none"/>
              </w:tabs>
              <w:spacing w:before="12"/>
              <w:ind w:left="79"/>
              <w:jc w:val="left"/>
              <w:rPr>
                <w:sz w:val="18"/>
              </w:rPr>
            </w:pPr>
            <w:r>
              <w:rPr>
                <w:color w:val="414042"/>
                <w:sz w:val="18"/>
              </w:rPr>
              <w:t>COLI</w:t>
              <w:tab/>
              <w:t>1</w:t>
            </w:r>
            <w:r>
              <w:rPr>
                <w:color w:val="414042"/>
                <w:spacing w:val="-5"/>
                <w:sz w:val="18"/>
              </w:rPr>
              <w:t> </w:t>
            </w:r>
            <w:r>
              <w:rPr>
                <w:color w:val="414042"/>
                <w:sz w:val="18"/>
              </w:rPr>
              <w:t>079.028</w:t>
            </w:r>
          </w:p>
        </w:tc>
        <w:tc>
          <w:tcPr>
            <w:tcW w:w="1453" w:type="dxa"/>
          </w:tcPr>
          <w:p>
            <w:pPr>
              <w:pStyle w:val="TableParagraph"/>
              <w:spacing w:before="12"/>
              <w:ind w:right="292"/>
              <w:rPr>
                <w:sz w:val="18"/>
              </w:rPr>
            </w:pPr>
            <w:r>
              <w:rPr>
                <w:color w:val="414042"/>
                <w:w w:val="95"/>
                <w:sz w:val="18"/>
              </w:rPr>
              <w:t>2 504.036</w:t>
            </w:r>
          </w:p>
        </w:tc>
        <w:tc>
          <w:tcPr>
            <w:tcW w:w="2734" w:type="dxa"/>
          </w:tcPr>
          <w:p>
            <w:pPr>
              <w:pStyle w:val="TableParagraph"/>
              <w:spacing w:before="12"/>
              <w:ind w:right="1608"/>
              <w:rPr>
                <w:sz w:val="18"/>
              </w:rPr>
            </w:pPr>
            <w:r>
              <w:rPr>
                <w:color w:val="414042"/>
                <w:w w:val="95"/>
                <w:sz w:val="18"/>
              </w:rPr>
              <w:t>333.333</w:t>
            </w:r>
          </w:p>
        </w:tc>
      </w:tr>
      <w:tr>
        <w:trPr>
          <w:trHeight w:val="291" w:hRule="exact"/>
        </w:trPr>
        <w:tc>
          <w:tcPr>
            <w:tcW w:w="2900" w:type="dxa"/>
          </w:tcPr>
          <w:p>
            <w:pPr>
              <w:pStyle w:val="TableParagraph"/>
              <w:tabs>
                <w:tab w:pos="2641" w:val="right" w:leader="none"/>
              </w:tabs>
              <w:spacing w:before="12"/>
              <w:ind w:left="79"/>
              <w:jc w:val="left"/>
              <w:rPr>
                <w:sz w:val="18"/>
              </w:rPr>
            </w:pPr>
            <w:r>
              <w:rPr>
                <w:color w:val="414042"/>
                <w:sz w:val="18"/>
              </w:rPr>
              <w:t>FOLA</w:t>
              <w:tab/>
              <w:t>0.521</w:t>
            </w:r>
          </w:p>
        </w:tc>
        <w:tc>
          <w:tcPr>
            <w:tcW w:w="1453" w:type="dxa"/>
          </w:tcPr>
          <w:p>
            <w:pPr>
              <w:pStyle w:val="TableParagraph"/>
              <w:spacing w:before="12"/>
              <w:ind w:right="292"/>
              <w:rPr>
                <w:sz w:val="18"/>
              </w:rPr>
            </w:pPr>
            <w:r>
              <w:rPr>
                <w:color w:val="414042"/>
                <w:w w:val="95"/>
                <w:sz w:val="18"/>
              </w:rPr>
              <w:t>1.208</w:t>
            </w:r>
          </w:p>
        </w:tc>
        <w:tc>
          <w:tcPr>
            <w:tcW w:w="2734" w:type="dxa"/>
          </w:tcPr>
          <w:p>
            <w:pPr>
              <w:pStyle w:val="TableParagraph"/>
              <w:spacing w:before="12"/>
              <w:ind w:right="1608"/>
              <w:rPr>
                <w:sz w:val="18"/>
              </w:rPr>
            </w:pPr>
            <w:r>
              <w:rPr>
                <w:color w:val="414042"/>
                <w:w w:val="95"/>
                <w:sz w:val="18"/>
              </w:rPr>
              <w:t>0.333</w:t>
            </w:r>
          </w:p>
        </w:tc>
      </w:tr>
      <w:tr>
        <w:trPr>
          <w:trHeight w:val="291" w:hRule="exact"/>
        </w:trPr>
        <w:tc>
          <w:tcPr>
            <w:tcW w:w="2900" w:type="dxa"/>
          </w:tcPr>
          <w:p>
            <w:pPr>
              <w:pStyle w:val="TableParagraph"/>
              <w:tabs>
                <w:tab w:pos="2641" w:val="right" w:leader="none"/>
              </w:tabs>
              <w:spacing w:before="12"/>
              <w:ind w:left="79"/>
              <w:jc w:val="left"/>
              <w:rPr>
                <w:sz w:val="18"/>
              </w:rPr>
            </w:pPr>
            <w:r>
              <w:rPr>
                <w:color w:val="414042"/>
                <w:spacing w:val="-4"/>
                <w:sz w:val="18"/>
              </w:rPr>
              <w:t>NIAC</w:t>
              <w:tab/>
            </w:r>
            <w:r>
              <w:rPr>
                <w:color w:val="414042"/>
                <w:sz w:val="18"/>
              </w:rPr>
              <w:t>76.763</w:t>
            </w:r>
          </w:p>
        </w:tc>
        <w:tc>
          <w:tcPr>
            <w:tcW w:w="1453" w:type="dxa"/>
          </w:tcPr>
          <w:p>
            <w:pPr>
              <w:pStyle w:val="TableParagraph"/>
              <w:spacing w:before="12"/>
              <w:ind w:right="292"/>
              <w:rPr>
                <w:sz w:val="18"/>
              </w:rPr>
            </w:pPr>
            <w:r>
              <w:rPr>
                <w:color w:val="414042"/>
                <w:w w:val="95"/>
                <w:sz w:val="18"/>
              </w:rPr>
              <w:t>178.139</w:t>
            </w:r>
          </w:p>
        </w:tc>
        <w:tc>
          <w:tcPr>
            <w:tcW w:w="2734" w:type="dxa"/>
          </w:tcPr>
          <w:p>
            <w:pPr>
              <w:pStyle w:val="TableParagraph"/>
              <w:spacing w:before="12"/>
              <w:ind w:right="1608"/>
              <w:rPr>
                <w:sz w:val="18"/>
              </w:rPr>
            </w:pPr>
            <w:r>
              <w:rPr>
                <w:color w:val="414042"/>
                <w:w w:val="95"/>
                <w:sz w:val="18"/>
              </w:rPr>
              <w:t>7.778</w:t>
            </w:r>
          </w:p>
        </w:tc>
      </w:tr>
      <w:tr>
        <w:trPr>
          <w:trHeight w:val="291" w:hRule="exact"/>
        </w:trPr>
        <w:tc>
          <w:tcPr>
            <w:tcW w:w="2900" w:type="dxa"/>
          </w:tcPr>
          <w:p>
            <w:pPr>
              <w:pStyle w:val="TableParagraph"/>
              <w:tabs>
                <w:tab w:pos="2641" w:val="right" w:leader="none"/>
              </w:tabs>
              <w:spacing w:before="12"/>
              <w:ind w:left="79"/>
              <w:jc w:val="left"/>
              <w:rPr>
                <w:sz w:val="18"/>
              </w:rPr>
            </w:pPr>
            <w:r>
              <w:rPr>
                <w:color w:val="414042"/>
                <w:spacing w:val="-4"/>
                <w:sz w:val="18"/>
              </w:rPr>
              <w:t>PANT</w:t>
              <w:tab/>
            </w:r>
            <w:r>
              <w:rPr>
                <w:color w:val="414042"/>
                <w:sz w:val="18"/>
              </w:rPr>
              <w:t>26.750</w:t>
            </w:r>
          </w:p>
        </w:tc>
        <w:tc>
          <w:tcPr>
            <w:tcW w:w="1453" w:type="dxa"/>
          </w:tcPr>
          <w:p>
            <w:pPr>
              <w:pStyle w:val="TableParagraph"/>
              <w:spacing w:before="12"/>
              <w:ind w:right="292"/>
              <w:rPr>
                <w:sz w:val="18"/>
              </w:rPr>
            </w:pPr>
            <w:r>
              <w:rPr>
                <w:color w:val="414042"/>
                <w:w w:val="95"/>
                <w:sz w:val="18"/>
              </w:rPr>
              <w:t>62.077</w:t>
            </w:r>
          </w:p>
        </w:tc>
        <w:tc>
          <w:tcPr>
            <w:tcW w:w="2734" w:type="dxa"/>
          </w:tcPr>
          <w:p>
            <w:pPr>
              <w:pStyle w:val="TableParagraph"/>
              <w:spacing w:before="12"/>
              <w:ind w:right="1608"/>
              <w:rPr>
                <w:sz w:val="18"/>
              </w:rPr>
            </w:pPr>
            <w:r>
              <w:rPr>
                <w:color w:val="414042"/>
                <w:w w:val="95"/>
                <w:sz w:val="18"/>
              </w:rPr>
              <w:t>7.778</w:t>
            </w:r>
          </w:p>
        </w:tc>
      </w:tr>
      <w:tr>
        <w:trPr>
          <w:trHeight w:val="291" w:hRule="exact"/>
        </w:trPr>
        <w:tc>
          <w:tcPr>
            <w:tcW w:w="2900" w:type="dxa"/>
          </w:tcPr>
          <w:p>
            <w:pPr>
              <w:pStyle w:val="TableParagraph"/>
              <w:tabs>
                <w:tab w:pos="2641" w:val="right" w:leader="none"/>
              </w:tabs>
              <w:spacing w:before="12"/>
              <w:ind w:left="79"/>
              <w:jc w:val="left"/>
              <w:rPr>
                <w:sz w:val="18"/>
              </w:rPr>
            </w:pPr>
            <w:r>
              <w:rPr>
                <w:color w:val="414042"/>
                <w:sz w:val="18"/>
              </w:rPr>
              <w:t>RIBO</w:t>
              <w:tab/>
              <w:t>5.259</w:t>
            </w:r>
          </w:p>
        </w:tc>
        <w:tc>
          <w:tcPr>
            <w:tcW w:w="1453" w:type="dxa"/>
          </w:tcPr>
          <w:p>
            <w:pPr>
              <w:pStyle w:val="TableParagraph"/>
              <w:spacing w:before="12"/>
              <w:ind w:right="292"/>
              <w:rPr>
                <w:sz w:val="18"/>
              </w:rPr>
            </w:pPr>
            <w:r>
              <w:rPr>
                <w:color w:val="414042"/>
                <w:w w:val="95"/>
                <w:sz w:val="18"/>
              </w:rPr>
              <w:t>12.205</w:t>
            </w:r>
          </w:p>
        </w:tc>
        <w:tc>
          <w:tcPr>
            <w:tcW w:w="2734" w:type="dxa"/>
          </w:tcPr>
          <w:p>
            <w:pPr>
              <w:pStyle w:val="TableParagraph"/>
              <w:spacing w:before="12"/>
              <w:ind w:right="1608"/>
              <w:rPr>
                <w:sz w:val="18"/>
              </w:rPr>
            </w:pPr>
            <w:r>
              <w:rPr>
                <w:color w:val="414042"/>
                <w:w w:val="95"/>
                <w:sz w:val="18"/>
              </w:rPr>
              <w:t>2.222</w:t>
            </w:r>
          </w:p>
        </w:tc>
      </w:tr>
      <w:tr>
        <w:trPr>
          <w:trHeight w:val="291" w:hRule="exact"/>
        </w:trPr>
        <w:tc>
          <w:tcPr>
            <w:tcW w:w="2900" w:type="dxa"/>
          </w:tcPr>
          <w:p>
            <w:pPr>
              <w:pStyle w:val="TableParagraph"/>
              <w:tabs>
                <w:tab w:pos="2641" w:val="right" w:leader="none"/>
              </w:tabs>
              <w:spacing w:before="12"/>
              <w:ind w:left="79"/>
              <w:jc w:val="left"/>
              <w:rPr>
                <w:sz w:val="18"/>
              </w:rPr>
            </w:pPr>
            <w:r>
              <w:rPr>
                <w:color w:val="414042"/>
                <w:sz w:val="18"/>
              </w:rPr>
              <w:t>TIAM</w:t>
              <w:tab/>
              <w:t>4.936</w:t>
            </w:r>
          </w:p>
        </w:tc>
        <w:tc>
          <w:tcPr>
            <w:tcW w:w="1453" w:type="dxa"/>
          </w:tcPr>
          <w:p>
            <w:pPr>
              <w:pStyle w:val="TableParagraph"/>
              <w:spacing w:before="12"/>
              <w:ind w:right="292"/>
              <w:rPr>
                <w:sz w:val="18"/>
              </w:rPr>
            </w:pPr>
            <w:r>
              <w:rPr>
                <w:color w:val="414042"/>
                <w:w w:val="95"/>
                <w:sz w:val="18"/>
              </w:rPr>
              <w:t>11.455</w:t>
            </w:r>
          </w:p>
        </w:tc>
        <w:tc>
          <w:tcPr>
            <w:tcW w:w="2734" w:type="dxa"/>
          </w:tcPr>
          <w:p>
            <w:pPr>
              <w:pStyle w:val="TableParagraph"/>
              <w:spacing w:before="12"/>
              <w:ind w:right="1608"/>
              <w:rPr>
                <w:sz w:val="18"/>
              </w:rPr>
            </w:pPr>
            <w:r>
              <w:rPr>
                <w:color w:val="414042"/>
                <w:w w:val="95"/>
                <w:sz w:val="18"/>
              </w:rPr>
              <w:t>1.111</w:t>
            </w:r>
          </w:p>
        </w:tc>
      </w:tr>
      <w:tr>
        <w:trPr>
          <w:trHeight w:val="291" w:hRule="exact"/>
        </w:trPr>
        <w:tc>
          <w:tcPr>
            <w:tcW w:w="2900" w:type="dxa"/>
          </w:tcPr>
          <w:p>
            <w:pPr>
              <w:pStyle w:val="TableParagraph"/>
              <w:tabs>
                <w:tab w:pos="2641" w:val="right" w:leader="none"/>
              </w:tabs>
              <w:spacing w:before="12"/>
              <w:ind w:left="79"/>
              <w:jc w:val="left"/>
              <w:rPr>
                <w:sz w:val="18"/>
              </w:rPr>
            </w:pPr>
            <w:r>
              <w:rPr>
                <w:color w:val="414042"/>
                <w:sz w:val="18"/>
              </w:rPr>
              <w:t>B6</w:t>
              <w:tab/>
              <w:t>6.073</w:t>
            </w:r>
          </w:p>
        </w:tc>
        <w:tc>
          <w:tcPr>
            <w:tcW w:w="1453" w:type="dxa"/>
          </w:tcPr>
          <w:p>
            <w:pPr>
              <w:pStyle w:val="TableParagraph"/>
              <w:spacing w:before="12"/>
              <w:ind w:right="292"/>
              <w:rPr>
                <w:sz w:val="18"/>
              </w:rPr>
            </w:pPr>
            <w:r>
              <w:rPr>
                <w:color w:val="414042"/>
                <w:w w:val="95"/>
                <w:sz w:val="18"/>
              </w:rPr>
              <w:t>14.092</w:t>
            </w:r>
          </w:p>
        </w:tc>
        <w:tc>
          <w:tcPr>
            <w:tcW w:w="2734" w:type="dxa"/>
          </w:tcPr>
          <w:p>
            <w:pPr>
              <w:pStyle w:val="TableParagraph"/>
              <w:spacing w:before="12"/>
              <w:ind w:right="1608"/>
              <w:rPr>
                <w:sz w:val="18"/>
              </w:rPr>
            </w:pPr>
            <w:r>
              <w:rPr>
                <w:color w:val="414042"/>
                <w:w w:val="95"/>
                <w:sz w:val="18"/>
              </w:rPr>
              <w:t>1.111</w:t>
            </w:r>
          </w:p>
        </w:tc>
      </w:tr>
      <w:tr>
        <w:trPr>
          <w:trHeight w:val="291" w:hRule="exact"/>
        </w:trPr>
        <w:tc>
          <w:tcPr>
            <w:tcW w:w="2900" w:type="dxa"/>
          </w:tcPr>
          <w:p>
            <w:pPr>
              <w:pStyle w:val="TableParagraph"/>
              <w:tabs>
                <w:tab w:pos="2641" w:val="right" w:leader="none"/>
              </w:tabs>
              <w:spacing w:before="12"/>
              <w:ind w:left="79"/>
              <w:jc w:val="left"/>
              <w:rPr>
                <w:sz w:val="18"/>
              </w:rPr>
            </w:pPr>
            <w:r>
              <w:rPr>
                <w:color w:val="414042"/>
                <w:sz w:val="18"/>
              </w:rPr>
              <w:t>B12</w:t>
              <w:tab/>
              <w:t>13.779</w:t>
            </w:r>
          </w:p>
        </w:tc>
        <w:tc>
          <w:tcPr>
            <w:tcW w:w="1453" w:type="dxa"/>
          </w:tcPr>
          <w:p>
            <w:pPr>
              <w:pStyle w:val="TableParagraph"/>
              <w:spacing w:before="12"/>
              <w:ind w:right="292"/>
              <w:rPr>
                <w:sz w:val="18"/>
              </w:rPr>
            </w:pPr>
            <w:r>
              <w:rPr>
                <w:color w:val="414042"/>
                <w:w w:val="95"/>
                <w:sz w:val="18"/>
              </w:rPr>
              <w:t>31.975</w:t>
            </w:r>
          </w:p>
        </w:tc>
        <w:tc>
          <w:tcPr>
            <w:tcW w:w="2734" w:type="dxa"/>
          </w:tcPr>
          <w:p>
            <w:pPr>
              <w:pStyle w:val="TableParagraph"/>
              <w:spacing w:before="12"/>
              <w:ind w:right="1608"/>
              <w:rPr>
                <w:sz w:val="18"/>
              </w:rPr>
            </w:pPr>
            <w:r>
              <w:rPr>
                <w:color w:val="414042"/>
                <w:w w:val="95"/>
                <w:sz w:val="18"/>
              </w:rPr>
              <w:t>0.006</w:t>
            </w:r>
          </w:p>
        </w:tc>
      </w:tr>
      <w:tr>
        <w:trPr>
          <w:trHeight w:val="291" w:hRule="exact"/>
        </w:trPr>
        <w:tc>
          <w:tcPr>
            <w:tcW w:w="2900" w:type="dxa"/>
          </w:tcPr>
          <w:p>
            <w:pPr>
              <w:pStyle w:val="TableParagraph"/>
              <w:tabs>
                <w:tab w:pos="2641" w:val="right" w:leader="none"/>
              </w:tabs>
              <w:spacing w:before="12"/>
              <w:ind w:left="79"/>
              <w:jc w:val="left"/>
              <w:rPr>
                <w:sz w:val="18"/>
              </w:rPr>
            </w:pPr>
            <w:r>
              <w:rPr>
                <w:color w:val="414042"/>
                <w:sz w:val="18"/>
              </w:rPr>
              <w:t>ARGI</w:t>
              <w:tab/>
              <w:t>0.787</w:t>
            </w:r>
          </w:p>
        </w:tc>
        <w:tc>
          <w:tcPr>
            <w:tcW w:w="1453" w:type="dxa"/>
          </w:tcPr>
          <w:p>
            <w:pPr>
              <w:pStyle w:val="TableParagraph"/>
              <w:spacing w:before="12"/>
              <w:ind w:right="292"/>
              <w:rPr>
                <w:sz w:val="18"/>
              </w:rPr>
            </w:pPr>
            <w:r>
              <w:rPr>
                <w:color w:val="414042"/>
                <w:w w:val="95"/>
                <w:sz w:val="18"/>
              </w:rPr>
              <w:t>0.018</w:t>
            </w:r>
          </w:p>
        </w:tc>
        <w:tc>
          <w:tcPr>
            <w:tcW w:w="2734" w:type="dxa"/>
          </w:tcPr>
          <w:p>
            <w:pPr>
              <w:pStyle w:val="TableParagraph"/>
              <w:spacing w:before="12"/>
              <w:ind w:right="1608"/>
              <w:rPr>
                <w:sz w:val="18"/>
              </w:rPr>
            </w:pPr>
            <w:r>
              <w:rPr>
                <w:color w:val="414042"/>
                <w:w w:val="95"/>
                <w:sz w:val="18"/>
              </w:rPr>
              <w:t>0.110</w:t>
            </w:r>
          </w:p>
        </w:tc>
      </w:tr>
      <w:tr>
        <w:trPr>
          <w:trHeight w:val="291" w:hRule="exact"/>
        </w:trPr>
        <w:tc>
          <w:tcPr>
            <w:tcW w:w="2900" w:type="dxa"/>
          </w:tcPr>
          <w:p>
            <w:pPr>
              <w:pStyle w:val="TableParagraph"/>
              <w:tabs>
                <w:tab w:pos="2641" w:val="right" w:leader="none"/>
              </w:tabs>
              <w:spacing w:before="12"/>
              <w:ind w:left="79"/>
              <w:jc w:val="left"/>
              <w:rPr>
                <w:sz w:val="18"/>
              </w:rPr>
            </w:pPr>
            <w:r>
              <w:rPr>
                <w:color w:val="414042"/>
                <w:sz w:val="18"/>
              </w:rPr>
              <w:t>HIST</w:t>
              <w:tab/>
              <w:t>0.383</w:t>
            </w:r>
          </w:p>
        </w:tc>
        <w:tc>
          <w:tcPr>
            <w:tcW w:w="1453" w:type="dxa"/>
          </w:tcPr>
          <w:p>
            <w:pPr>
              <w:pStyle w:val="TableParagraph"/>
              <w:spacing w:before="12"/>
              <w:ind w:right="292"/>
              <w:rPr>
                <w:sz w:val="18"/>
              </w:rPr>
            </w:pPr>
            <w:r>
              <w:rPr>
                <w:color w:val="414042"/>
                <w:w w:val="95"/>
                <w:sz w:val="18"/>
              </w:rPr>
              <w:t>0.009</w:t>
            </w:r>
          </w:p>
        </w:tc>
        <w:tc>
          <w:tcPr>
            <w:tcW w:w="2734" w:type="dxa"/>
          </w:tcPr>
          <w:p>
            <w:pPr>
              <w:pStyle w:val="TableParagraph"/>
              <w:spacing w:before="12"/>
              <w:ind w:right="1608"/>
              <w:rPr>
                <w:sz w:val="18"/>
              </w:rPr>
            </w:pPr>
            <w:r>
              <w:rPr>
                <w:color w:val="414042"/>
                <w:w w:val="95"/>
                <w:sz w:val="18"/>
              </w:rPr>
              <w:t>0.200</w:t>
            </w:r>
          </w:p>
        </w:tc>
      </w:tr>
      <w:tr>
        <w:trPr>
          <w:trHeight w:val="291" w:hRule="exact"/>
        </w:trPr>
        <w:tc>
          <w:tcPr>
            <w:tcW w:w="2900" w:type="dxa"/>
          </w:tcPr>
          <w:p>
            <w:pPr>
              <w:pStyle w:val="TableParagraph"/>
              <w:tabs>
                <w:tab w:pos="2641" w:val="right" w:leader="none"/>
              </w:tabs>
              <w:spacing w:before="12"/>
              <w:ind w:left="79"/>
              <w:jc w:val="left"/>
              <w:rPr>
                <w:sz w:val="18"/>
              </w:rPr>
            </w:pPr>
            <w:r>
              <w:rPr>
                <w:color w:val="414042"/>
                <w:sz w:val="18"/>
              </w:rPr>
              <w:t>ISOL</w:t>
              <w:tab/>
              <w:t>0.743</w:t>
            </w:r>
          </w:p>
        </w:tc>
        <w:tc>
          <w:tcPr>
            <w:tcW w:w="1453" w:type="dxa"/>
          </w:tcPr>
          <w:p>
            <w:pPr>
              <w:pStyle w:val="TableParagraph"/>
              <w:spacing w:before="12"/>
              <w:ind w:right="292"/>
              <w:rPr>
                <w:sz w:val="18"/>
              </w:rPr>
            </w:pPr>
            <w:r>
              <w:rPr>
                <w:color w:val="414042"/>
                <w:w w:val="95"/>
                <w:sz w:val="18"/>
              </w:rPr>
              <w:t>0.017</w:t>
            </w:r>
          </w:p>
        </w:tc>
        <w:tc>
          <w:tcPr>
            <w:tcW w:w="2734" w:type="dxa"/>
          </w:tcPr>
          <w:p>
            <w:pPr>
              <w:pStyle w:val="TableParagraph"/>
              <w:spacing w:before="12"/>
              <w:ind w:right="1608"/>
              <w:rPr>
                <w:sz w:val="18"/>
              </w:rPr>
            </w:pPr>
            <w:r>
              <w:rPr>
                <w:color w:val="414042"/>
                <w:w w:val="95"/>
                <w:sz w:val="18"/>
              </w:rPr>
              <w:t>0.420</w:t>
            </w:r>
          </w:p>
        </w:tc>
      </w:tr>
      <w:tr>
        <w:trPr>
          <w:trHeight w:val="291" w:hRule="exact"/>
        </w:trPr>
        <w:tc>
          <w:tcPr>
            <w:tcW w:w="2900" w:type="dxa"/>
          </w:tcPr>
          <w:p>
            <w:pPr>
              <w:pStyle w:val="TableParagraph"/>
              <w:tabs>
                <w:tab w:pos="2641" w:val="right" w:leader="none"/>
              </w:tabs>
              <w:spacing w:before="12"/>
              <w:ind w:left="79"/>
              <w:jc w:val="left"/>
              <w:rPr>
                <w:sz w:val="18"/>
              </w:rPr>
            </w:pPr>
            <w:r>
              <w:rPr>
                <w:color w:val="414042"/>
                <w:sz w:val="18"/>
              </w:rPr>
              <w:t>LEUC</w:t>
              <w:tab/>
              <w:t>1.519</w:t>
            </w:r>
          </w:p>
        </w:tc>
        <w:tc>
          <w:tcPr>
            <w:tcW w:w="1453" w:type="dxa"/>
          </w:tcPr>
          <w:p>
            <w:pPr>
              <w:pStyle w:val="TableParagraph"/>
              <w:spacing w:before="12"/>
              <w:ind w:right="292"/>
              <w:rPr>
                <w:sz w:val="18"/>
              </w:rPr>
            </w:pPr>
            <w:r>
              <w:rPr>
                <w:color w:val="414042"/>
                <w:w w:val="95"/>
                <w:sz w:val="18"/>
              </w:rPr>
              <w:t>0.035</w:t>
            </w:r>
          </w:p>
        </w:tc>
        <w:tc>
          <w:tcPr>
            <w:tcW w:w="2734" w:type="dxa"/>
          </w:tcPr>
          <w:p>
            <w:pPr>
              <w:pStyle w:val="TableParagraph"/>
              <w:spacing w:before="12"/>
              <w:ind w:right="1608"/>
              <w:rPr>
                <w:sz w:val="18"/>
              </w:rPr>
            </w:pPr>
            <w:r>
              <w:rPr>
                <w:color w:val="414042"/>
                <w:w w:val="95"/>
                <w:sz w:val="18"/>
              </w:rPr>
              <w:t>0.560</w:t>
            </w:r>
          </w:p>
        </w:tc>
      </w:tr>
      <w:tr>
        <w:trPr>
          <w:trHeight w:val="291" w:hRule="exact"/>
        </w:trPr>
        <w:tc>
          <w:tcPr>
            <w:tcW w:w="2900" w:type="dxa"/>
          </w:tcPr>
          <w:p>
            <w:pPr>
              <w:pStyle w:val="TableParagraph"/>
              <w:tabs>
                <w:tab w:pos="2641" w:val="right" w:leader="none"/>
              </w:tabs>
              <w:spacing w:before="12"/>
              <w:ind w:left="79"/>
              <w:jc w:val="left"/>
              <w:rPr>
                <w:sz w:val="18"/>
              </w:rPr>
            </w:pPr>
            <w:r>
              <w:rPr>
                <w:color w:val="414042"/>
                <w:sz w:val="18"/>
              </w:rPr>
              <w:t>MECI</w:t>
              <w:tab/>
              <w:t>0.494</w:t>
            </w:r>
          </w:p>
        </w:tc>
        <w:tc>
          <w:tcPr>
            <w:tcW w:w="1453" w:type="dxa"/>
          </w:tcPr>
          <w:p>
            <w:pPr>
              <w:pStyle w:val="TableParagraph"/>
              <w:spacing w:before="12"/>
              <w:ind w:right="292"/>
              <w:rPr>
                <w:sz w:val="18"/>
              </w:rPr>
            </w:pPr>
            <w:r>
              <w:rPr>
                <w:color w:val="414042"/>
                <w:w w:val="95"/>
                <w:sz w:val="18"/>
              </w:rPr>
              <w:t>0.011</w:t>
            </w:r>
          </w:p>
        </w:tc>
        <w:tc>
          <w:tcPr>
            <w:tcW w:w="2734" w:type="dxa"/>
          </w:tcPr>
          <w:p>
            <w:pPr>
              <w:pStyle w:val="TableParagraph"/>
              <w:spacing w:before="12"/>
              <w:ind w:right="1608"/>
              <w:rPr>
                <w:sz w:val="18"/>
              </w:rPr>
            </w:pPr>
            <w:r>
              <w:rPr>
                <w:color w:val="414042"/>
                <w:w w:val="95"/>
                <w:sz w:val="18"/>
              </w:rPr>
              <w:t>0.380</w:t>
            </w:r>
          </w:p>
        </w:tc>
      </w:tr>
      <w:tr>
        <w:trPr>
          <w:trHeight w:val="291" w:hRule="exact"/>
        </w:trPr>
        <w:tc>
          <w:tcPr>
            <w:tcW w:w="2900" w:type="dxa"/>
          </w:tcPr>
          <w:p>
            <w:pPr>
              <w:pStyle w:val="TableParagraph"/>
              <w:tabs>
                <w:tab w:pos="2641" w:val="right" w:leader="none"/>
              </w:tabs>
              <w:spacing w:before="12"/>
              <w:ind w:left="79"/>
              <w:jc w:val="left"/>
              <w:rPr>
                <w:sz w:val="18"/>
              </w:rPr>
            </w:pPr>
            <w:r>
              <w:rPr>
                <w:color w:val="414042"/>
                <w:sz w:val="18"/>
              </w:rPr>
              <w:t>FETI</w:t>
              <w:tab/>
              <w:t>1.325</w:t>
            </w:r>
          </w:p>
        </w:tc>
        <w:tc>
          <w:tcPr>
            <w:tcW w:w="1453" w:type="dxa"/>
          </w:tcPr>
          <w:p>
            <w:pPr>
              <w:pStyle w:val="TableParagraph"/>
              <w:spacing w:before="12"/>
              <w:ind w:right="292"/>
              <w:rPr>
                <w:sz w:val="18"/>
              </w:rPr>
            </w:pPr>
            <w:r>
              <w:rPr>
                <w:color w:val="414042"/>
                <w:w w:val="95"/>
                <w:sz w:val="18"/>
              </w:rPr>
              <w:t>0.031</w:t>
            </w:r>
          </w:p>
        </w:tc>
        <w:tc>
          <w:tcPr>
            <w:tcW w:w="2734" w:type="dxa"/>
          </w:tcPr>
          <w:p>
            <w:pPr>
              <w:pStyle w:val="TableParagraph"/>
              <w:spacing w:before="12"/>
              <w:ind w:right="1608"/>
              <w:rPr>
                <w:sz w:val="18"/>
              </w:rPr>
            </w:pPr>
            <w:r>
              <w:rPr>
                <w:color w:val="414042"/>
                <w:w w:val="95"/>
                <w:sz w:val="18"/>
              </w:rPr>
              <w:t>0.610</w:t>
            </w:r>
          </w:p>
        </w:tc>
      </w:tr>
      <w:tr>
        <w:trPr>
          <w:trHeight w:val="291" w:hRule="exact"/>
        </w:trPr>
        <w:tc>
          <w:tcPr>
            <w:tcW w:w="2900" w:type="dxa"/>
          </w:tcPr>
          <w:p>
            <w:pPr>
              <w:pStyle w:val="TableParagraph"/>
              <w:tabs>
                <w:tab w:pos="2641" w:val="right" w:leader="none"/>
              </w:tabs>
              <w:spacing w:before="12"/>
              <w:ind w:left="79"/>
              <w:jc w:val="left"/>
              <w:rPr>
                <w:sz w:val="18"/>
              </w:rPr>
            </w:pPr>
            <w:r>
              <w:rPr>
                <w:color w:val="414042"/>
                <w:spacing w:val="-6"/>
                <w:sz w:val="18"/>
              </w:rPr>
              <w:t>VALI</w:t>
              <w:tab/>
            </w:r>
            <w:r>
              <w:rPr>
                <w:color w:val="414042"/>
                <w:sz w:val="18"/>
              </w:rPr>
              <w:t>0.830</w:t>
            </w:r>
          </w:p>
        </w:tc>
        <w:tc>
          <w:tcPr>
            <w:tcW w:w="1453" w:type="dxa"/>
          </w:tcPr>
          <w:p>
            <w:pPr>
              <w:pStyle w:val="TableParagraph"/>
              <w:spacing w:before="12"/>
              <w:ind w:right="292"/>
              <w:rPr>
                <w:sz w:val="18"/>
              </w:rPr>
            </w:pPr>
            <w:r>
              <w:rPr>
                <w:color w:val="414042"/>
                <w:w w:val="95"/>
                <w:sz w:val="18"/>
              </w:rPr>
              <w:t>0.019</w:t>
            </w:r>
          </w:p>
        </w:tc>
        <w:tc>
          <w:tcPr>
            <w:tcW w:w="2734" w:type="dxa"/>
          </w:tcPr>
          <w:p>
            <w:pPr>
              <w:pStyle w:val="TableParagraph"/>
              <w:spacing w:before="12"/>
              <w:ind w:right="1608"/>
              <w:rPr>
                <w:sz w:val="18"/>
              </w:rPr>
            </w:pPr>
            <w:r>
              <w:rPr>
                <w:color w:val="414042"/>
                <w:w w:val="95"/>
                <w:sz w:val="18"/>
              </w:rPr>
              <w:t>0.440</w:t>
            </w:r>
          </w:p>
        </w:tc>
      </w:tr>
      <w:tr>
        <w:trPr>
          <w:trHeight w:val="291" w:hRule="exact"/>
        </w:trPr>
        <w:tc>
          <w:tcPr>
            <w:tcW w:w="2900" w:type="dxa"/>
          </w:tcPr>
          <w:p>
            <w:pPr>
              <w:pStyle w:val="TableParagraph"/>
              <w:spacing w:before="12"/>
              <w:ind w:left="79"/>
              <w:jc w:val="left"/>
              <w:rPr>
                <w:sz w:val="18"/>
              </w:rPr>
            </w:pPr>
            <w:r>
              <w:rPr>
                <w:color w:val="414042"/>
                <w:sz w:val="18"/>
              </w:rPr>
              <w:t>Proporción de nutrientes</w:t>
            </w:r>
          </w:p>
        </w:tc>
        <w:tc>
          <w:tcPr>
            <w:tcW w:w="1453" w:type="dxa"/>
          </w:tcPr>
          <w:p>
            <w:pPr/>
          </w:p>
        </w:tc>
        <w:tc>
          <w:tcPr>
            <w:tcW w:w="2734" w:type="dxa"/>
          </w:tcPr>
          <w:p>
            <w:pPr/>
          </w:p>
        </w:tc>
      </w:tr>
      <w:tr>
        <w:trPr>
          <w:trHeight w:val="291" w:hRule="exact"/>
        </w:trPr>
        <w:tc>
          <w:tcPr>
            <w:tcW w:w="2900" w:type="dxa"/>
          </w:tcPr>
          <w:p>
            <w:pPr>
              <w:pStyle w:val="TableParagraph"/>
              <w:tabs>
                <w:tab w:pos="2121" w:val="left" w:leader="none"/>
              </w:tabs>
              <w:spacing w:before="12"/>
              <w:ind w:left="79"/>
              <w:jc w:val="left"/>
              <w:rPr>
                <w:sz w:val="18"/>
              </w:rPr>
            </w:pPr>
            <w:r>
              <w:rPr>
                <w:color w:val="414042"/>
                <w:sz w:val="18"/>
              </w:rPr>
              <w:t>Ca:P</w:t>
              <w:tab/>
              <w:t>50:50</w:t>
            </w:r>
            <w:r>
              <w:rPr>
                <w:color w:val="414042"/>
                <w:spacing w:val="-27"/>
                <w:sz w:val="18"/>
              </w:rPr>
              <w:t> </w:t>
            </w:r>
            <w:r>
              <w:rPr>
                <w:color w:val="414042"/>
                <w:sz w:val="18"/>
              </w:rPr>
              <w:t>o</w:t>
            </w:r>
          </w:p>
        </w:tc>
        <w:tc>
          <w:tcPr>
            <w:tcW w:w="1453" w:type="dxa"/>
          </w:tcPr>
          <w:p>
            <w:pPr>
              <w:pStyle w:val="TableParagraph"/>
              <w:spacing w:before="12"/>
              <w:ind w:right="292"/>
              <w:rPr>
                <w:sz w:val="18"/>
              </w:rPr>
            </w:pPr>
            <w:r>
              <w:rPr>
                <w:color w:val="414042"/>
                <w:w w:val="95"/>
                <w:sz w:val="18"/>
              </w:rPr>
              <w:t>1.000:1.0</w:t>
            </w:r>
          </w:p>
        </w:tc>
        <w:tc>
          <w:tcPr>
            <w:tcW w:w="2734" w:type="dxa"/>
          </w:tcPr>
          <w:p>
            <w:pPr/>
          </w:p>
        </w:tc>
      </w:tr>
      <w:tr>
        <w:trPr>
          <w:trHeight w:val="267" w:hRule="exact"/>
        </w:trPr>
        <w:tc>
          <w:tcPr>
            <w:tcW w:w="2900" w:type="dxa"/>
            <w:tcBorders>
              <w:bottom w:val="single" w:sz="4" w:space="0" w:color="87226C"/>
            </w:tcBorders>
          </w:tcPr>
          <w:p>
            <w:pPr>
              <w:pStyle w:val="TableParagraph"/>
              <w:tabs>
                <w:tab w:pos="2121" w:val="left" w:leader="none"/>
              </w:tabs>
              <w:spacing w:before="12"/>
              <w:ind w:left="79"/>
              <w:jc w:val="left"/>
              <w:rPr>
                <w:sz w:val="18"/>
              </w:rPr>
            </w:pPr>
            <w:r>
              <w:rPr>
                <w:color w:val="414042"/>
                <w:sz w:val="18"/>
              </w:rPr>
              <w:t>Zn:Ca</w:t>
              <w:tab/>
              <w:t>100:0</w:t>
            </w:r>
            <w:r>
              <w:rPr>
                <w:color w:val="414042"/>
                <w:spacing w:val="-27"/>
                <w:sz w:val="18"/>
              </w:rPr>
              <w:t> </w:t>
            </w:r>
            <w:r>
              <w:rPr>
                <w:color w:val="414042"/>
                <w:sz w:val="18"/>
              </w:rPr>
              <w:t>o</w:t>
            </w:r>
          </w:p>
        </w:tc>
        <w:tc>
          <w:tcPr>
            <w:tcW w:w="1453" w:type="dxa"/>
            <w:tcBorders>
              <w:bottom w:val="single" w:sz="4" w:space="0" w:color="87226C"/>
            </w:tcBorders>
          </w:tcPr>
          <w:p>
            <w:pPr>
              <w:pStyle w:val="TableParagraph"/>
              <w:spacing w:before="12"/>
              <w:ind w:right="292"/>
              <w:rPr>
                <w:sz w:val="18"/>
              </w:rPr>
            </w:pPr>
            <w:r>
              <w:rPr>
                <w:color w:val="414042"/>
                <w:w w:val="95"/>
                <w:sz w:val="18"/>
              </w:rPr>
              <w:t>12 385.514:1</w:t>
            </w:r>
          </w:p>
        </w:tc>
        <w:tc>
          <w:tcPr>
            <w:tcW w:w="2734" w:type="dxa"/>
            <w:tcBorders>
              <w:bottom w:val="single" w:sz="4" w:space="0" w:color="87226C"/>
            </w:tcBorders>
          </w:tcPr>
          <w:p>
            <w:pPr/>
          </w:p>
        </w:tc>
      </w:tr>
    </w:tbl>
    <w:p>
      <w:pPr>
        <w:spacing w:before="32"/>
        <w:ind w:left="117" w:right="69" w:firstLine="0"/>
        <w:jc w:val="left"/>
        <w:rPr>
          <w:sz w:val="16"/>
        </w:rPr>
      </w:pPr>
      <w:r>
        <w:rPr>
          <w:color w:val="414042"/>
          <w:sz w:val="16"/>
        </w:rPr>
        <w:t>*No mantiene el nivel recomendado por el </w:t>
      </w:r>
      <w:r>
        <w:rPr>
          <w:color w:val="414042"/>
          <w:sz w:val="14"/>
        </w:rPr>
        <w:t>NRC </w:t>
      </w:r>
      <w:r>
        <w:rPr>
          <w:color w:val="414042"/>
          <w:sz w:val="16"/>
        </w:rPr>
        <w:t>(1988). </w:t>
      </w:r>
      <w:r>
        <w:rPr>
          <w:rFonts w:ascii="Palatino Linotype"/>
          <w:i/>
          <w:color w:val="414042"/>
          <w:sz w:val="16"/>
        </w:rPr>
        <w:t>Nutrient Requirements of Swine</w:t>
      </w:r>
      <w:r>
        <w:rPr>
          <w:color w:val="414042"/>
          <w:sz w:val="16"/>
        </w:rPr>
        <w:t>.</w:t>
      </w:r>
    </w:p>
    <w:p>
      <w:pPr>
        <w:spacing w:after="0"/>
        <w:jc w:val="left"/>
        <w:rPr>
          <w:sz w:val="16"/>
        </w:rPr>
        <w:sectPr>
          <w:pgSz w:w="9640" w:h="13040"/>
          <w:pgMar w:header="0" w:footer="939" w:top="1100" w:bottom="1120" w:left="1300" w:right="1020"/>
        </w:sectPr>
      </w:pPr>
    </w:p>
    <w:p>
      <w:pPr>
        <w:pStyle w:val="BodyText"/>
        <w:spacing w:line="249" w:lineRule="auto" w:before="29"/>
        <w:ind w:left="113" w:right="115"/>
        <w:jc w:val="both"/>
      </w:pPr>
      <w:r>
        <w:rPr>
          <w:color w:val="414042"/>
        </w:rPr>
        <w:t>Como se puede </w:t>
      </w:r>
      <w:r>
        <w:rPr>
          <w:color w:val="414042"/>
          <w:spacing w:val="-4"/>
        </w:rPr>
        <w:t>comprobar, </w:t>
      </w:r>
      <w:r>
        <w:rPr>
          <w:color w:val="414042"/>
        </w:rPr>
        <w:t>la dieta incluye todos los alimentos que el productor tiene</w:t>
      </w:r>
      <w:r>
        <w:rPr>
          <w:color w:val="414042"/>
          <w:spacing w:val="-13"/>
        </w:rPr>
        <w:t> </w:t>
      </w:r>
      <w:r>
        <w:rPr>
          <w:color w:val="414042"/>
        </w:rPr>
        <w:t>disponibles</w:t>
      </w:r>
      <w:r>
        <w:rPr>
          <w:color w:val="414042"/>
          <w:spacing w:val="-13"/>
        </w:rPr>
        <w:t> </w:t>
      </w:r>
      <w:r>
        <w:rPr>
          <w:color w:val="414042"/>
        </w:rPr>
        <w:t>y</w:t>
      </w:r>
      <w:r>
        <w:rPr>
          <w:color w:val="414042"/>
          <w:spacing w:val="-13"/>
        </w:rPr>
        <w:t> </w:t>
      </w:r>
      <w:r>
        <w:rPr>
          <w:color w:val="414042"/>
        </w:rPr>
        <w:t>algunos</w:t>
      </w:r>
      <w:r>
        <w:rPr>
          <w:color w:val="414042"/>
          <w:spacing w:val="-13"/>
        </w:rPr>
        <w:t> </w:t>
      </w:r>
      <w:r>
        <w:rPr>
          <w:color w:val="414042"/>
        </w:rPr>
        <w:t>otros</w:t>
      </w:r>
      <w:r>
        <w:rPr>
          <w:color w:val="414042"/>
          <w:spacing w:val="-13"/>
        </w:rPr>
        <w:t> </w:t>
      </w:r>
      <w:r>
        <w:rPr>
          <w:color w:val="414042"/>
        </w:rPr>
        <w:t>que</w:t>
      </w:r>
      <w:r>
        <w:rPr>
          <w:color w:val="414042"/>
          <w:spacing w:val="-13"/>
        </w:rPr>
        <w:t> </w:t>
      </w:r>
      <w:r>
        <w:rPr>
          <w:color w:val="414042"/>
        </w:rPr>
        <w:t>decidió</w:t>
      </w:r>
      <w:r>
        <w:rPr>
          <w:color w:val="414042"/>
          <w:spacing w:val="-13"/>
        </w:rPr>
        <w:t> </w:t>
      </w:r>
      <w:r>
        <w:rPr>
          <w:color w:val="414042"/>
          <w:spacing w:val="-3"/>
        </w:rPr>
        <w:t>incluir.</w:t>
      </w:r>
      <w:r>
        <w:rPr>
          <w:color w:val="414042"/>
          <w:spacing w:val="-13"/>
        </w:rPr>
        <w:t> </w:t>
      </w:r>
      <w:r>
        <w:rPr>
          <w:color w:val="414042"/>
        </w:rPr>
        <w:t>Tiene</w:t>
      </w:r>
      <w:r>
        <w:rPr>
          <w:color w:val="414042"/>
          <w:spacing w:val="-13"/>
        </w:rPr>
        <w:t> </w:t>
      </w:r>
      <w:r>
        <w:rPr>
          <w:color w:val="414042"/>
        </w:rPr>
        <w:t>un</w:t>
      </w:r>
      <w:r>
        <w:rPr>
          <w:color w:val="414042"/>
          <w:spacing w:val="-13"/>
        </w:rPr>
        <w:t> </w:t>
      </w:r>
      <w:r>
        <w:rPr>
          <w:color w:val="414042"/>
        </w:rPr>
        <w:t>costo</w:t>
      </w:r>
      <w:r>
        <w:rPr>
          <w:color w:val="414042"/>
          <w:spacing w:val="-13"/>
        </w:rPr>
        <w:t> </w:t>
      </w:r>
      <w:r>
        <w:rPr>
          <w:color w:val="414042"/>
        </w:rPr>
        <w:t>de</w:t>
      </w:r>
      <w:r>
        <w:rPr>
          <w:color w:val="414042"/>
          <w:spacing w:val="-13"/>
        </w:rPr>
        <w:t> </w:t>
      </w:r>
      <w:r>
        <w:rPr>
          <w:color w:val="414042"/>
        </w:rPr>
        <w:t>$4,529.54/ ton métrica de</w:t>
      </w:r>
      <w:r>
        <w:rPr>
          <w:color w:val="414042"/>
          <w:spacing w:val="5"/>
        </w:rPr>
        <w:t> </w:t>
      </w:r>
      <w:r>
        <w:rPr>
          <w:color w:val="414042"/>
        </w:rPr>
        <w:t>alimento.</w:t>
      </w:r>
    </w:p>
    <w:p>
      <w:pPr>
        <w:pStyle w:val="BodyText"/>
        <w:rPr>
          <w:sz w:val="23"/>
        </w:rPr>
      </w:pPr>
    </w:p>
    <w:p>
      <w:pPr>
        <w:pStyle w:val="BodyText"/>
        <w:spacing w:line="249" w:lineRule="auto"/>
        <w:ind w:left="113" w:right="115"/>
        <w:jc w:val="both"/>
      </w:pPr>
      <w:r>
        <w:rPr>
          <w:color w:val="414042"/>
        </w:rPr>
        <w:t>Con respecto al aporte de nutrientes, podemos concluir que la dieta cubre los requerimientos nutritivos (energía metabolizable, proteína, Ca, </w:t>
      </w:r>
      <w:r>
        <w:rPr>
          <w:color w:val="414042"/>
          <w:spacing w:val="-16"/>
        </w:rPr>
        <w:t>P, </w:t>
      </w:r>
      <w:r>
        <w:rPr>
          <w:color w:val="414042"/>
        </w:rPr>
        <w:t>aminoácidos, etc.)</w:t>
      </w:r>
      <w:r>
        <w:rPr>
          <w:color w:val="414042"/>
          <w:spacing w:val="-12"/>
        </w:rPr>
        <w:t> </w:t>
      </w:r>
      <w:r>
        <w:rPr>
          <w:color w:val="414042"/>
        </w:rPr>
        <w:t>de</w:t>
      </w:r>
      <w:r>
        <w:rPr>
          <w:color w:val="414042"/>
          <w:spacing w:val="-12"/>
        </w:rPr>
        <w:t> </w:t>
      </w:r>
      <w:r>
        <w:rPr>
          <w:color w:val="414042"/>
        </w:rPr>
        <w:t>esta</w:t>
      </w:r>
      <w:r>
        <w:rPr>
          <w:color w:val="414042"/>
          <w:spacing w:val="-12"/>
        </w:rPr>
        <w:t> </w:t>
      </w:r>
      <w:r>
        <w:rPr>
          <w:color w:val="414042"/>
        </w:rPr>
        <w:t>clase</w:t>
      </w:r>
      <w:r>
        <w:rPr>
          <w:color w:val="414042"/>
          <w:spacing w:val="-12"/>
        </w:rPr>
        <w:t> </w:t>
      </w:r>
      <w:r>
        <w:rPr>
          <w:color w:val="414042"/>
        </w:rPr>
        <w:t>de</w:t>
      </w:r>
      <w:r>
        <w:rPr>
          <w:color w:val="414042"/>
          <w:spacing w:val="-12"/>
        </w:rPr>
        <w:t> </w:t>
      </w:r>
      <w:r>
        <w:rPr>
          <w:color w:val="414042"/>
        </w:rPr>
        <w:t>animales</w:t>
      </w:r>
      <w:r>
        <w:rPr>
          <w:color w:val="414042"/>
          <w:spacing w:val="-12"/>
        </w:rPr>
        <w:t> </w:t>
      </w:r>
      <w:r>
        <w:rPr>
          <w:color w:val="414042"/>
        </w:rPr>
        <w:t>con</w:t>
      </w:r>
      <w:r>
        <w:rPr>
          <w:color w:val="414042"/>
          <w:spacing w:val="-12"/>
        </w:rPr>
        <w:t> </w:t>
      </w:r>
      <w:r>
        <w:rPr>
          <w:color w:val="414042"/>
        </w:rPr>
        <w:t>el</w:t>
      </w:r>
      <w:r>
        <w:rPr>
          <w:color w:val="414042"/>
          <w:spacing w:val="-12"/>
        </w:rPr>
        <w:t> </w:t>
      </w:r>
      <w:r>
        <w:rPr>
          <w:color w:val="414042"/>
        </w:rPr>
        <w:t>comportamiento</w:t>
      </w:r>
      <w:r>
        <w:rPr>
          <w:color w:val="414042"/>
          <w:spacing w:val="-12"/>
        </w:rPr>
        <w:t> </w:t>
      </w:r>
      <w:r>
        <w:rPr>
          <w:color w:val="414042"/>
        </w:rPr>
        <w:t>animal</w:t>
      </w:r>
      <w:r>
        <w:rPr>
          <w:color w:val="414042"/>
          <w:spacing w:val="-12"/>
        </w:rPr>
        <w:t> </w:t>
      </w:r>
      <w:r>
        <w:rPr>
          <w:color w:val="414042"/>
        </w:rPr>
        <w:t>señalado,</w:t>
      </w:r>
      <w:r>
        <w:rPr>
          <w:color w:val="414042"/>
          <w:spacing w:val="-12"/>
        </w:rPr>
        <w:t> </w:t>
      </w:r>
      <w:r>
        <w:rPr>
          <w:color w:val="414042"/>
        </w:rPr>
        <w:t>excepto</w:t>
      </w:r>
      <w:r>
        <w:rPr>
          <w:color w:val="414042"/>
          <w:spacing w:val="-12"/>
        </w:rPr>
        <w:t> </w:t>
      </w:r>
      <w:r>
        <w:rPr>
          <w:color w:val="414042"/>
        </w:rPr>
        <w:t>el I con pequeña</w:t>
      </w:r>
      <w:r>
        <w:rPr>
          <w:color w:val="414042"/>
          <w:spacing w:val="-27"/>
        </w:rPr>
        <w:t> </w:t>
      </w:r>
      <w:r>
        <w:rPr>
          <w:color w:val="414042"/>
        </w:rPr>
        <w:t>deficiencia.</w:t>
      </w:r>
    </w:p>
    <w:p>
      <w:pPr>
        <w:pStyle w:val="BodyText"/>
        <w:spacing w:before="9"/>
        <w:rPr>
          <w:sz w:val="20"/>
        </w:rPr>
      </w:pPr>
    </w:p>
    <w:p>
      <w:pPr>
        <w:pStyle w:val="Heading2"/>
        <w:spacing w:line="240" w:lineRule="auto"/>
        <w:ind w:left="397" w:right="69"/>
        <w:jc w:val="left"/>
      </w:pPr>
      <w:r>
        <w:rPr>
          <w:color w:val="414042"/>
          <w:w w:val="95"/>
        </w:rPr>
        <w:t>Ejercicio 4. Balanceo de una dieta para cerdas gestantes</w:t>
      </w:r>
    </w:p>
    <w:p>
      <w:pPr>
        <w:pStyle w:val="BodyText"/>
        <w:rPr>
          <w:rFonts w:ascii="Palatino Linotype"/>
          <w:b/>
          <w:sz w:val="20"/>
        </w:rPr>
      </w:pPr>
    </w:p>
    <w:p>
      <w:pPr>
        <w:pStyle w:val="BodyText"/>
        <w:spacing w:before="8"/>
        <w:rPr>
          <w:rFonts w:ascii="Palatino Linotype"/>
          <w:b/>
          <w:sz w:val="14"/>
        </w:rPr>
      </w:pPr>
      <w:r>
        <w:rPr/>
        <w:pict>
          <v:group style="position:absolute;margin-left:105.692902pt;margin-top:11.817007pt;width:268.75pt;height:184.75pt;mso-position-horizontal-relative:page;mso-position-vertical-relative:paragraph;z-index:4408;mso-wrap-distance-left:0;mso-wrap-distance-right:0" coordorigin="2114,236" coordsize="5375,3695">
            <v:rect style="position:absolute;left:2146;top:266;width:5342;height:3622" filled="true" fillcolor="#000000" stroked="false">
              <v:fill opacity="26214f" type="solid"/>
            </v:rect>
            <v:shape style="position:absolute;left:2116;top:236;width:5123;height:3400" type="#_x0000_t75" stroked="false">
              <v:imagedata r:id="rId68" o:title=""/>
            </v:shape>
            <v:shape style="position:absolute;left:2114;top:3771;width:2518;height:160" type="#_x0000_t202" filled="false" stroked="false">
              <v:textbox inset="0,0,0,0">
                <w:txbxContent>
                  <w:p>
                    <w:pPr>
                      <w:spacing w:line="152" w:lineRule="exact" w:before="0"/>
                      <w:ind w:left="0" w:right="-6" w:firstLine="0"/>
                      <w:jc w:val="left"/>
                      <w:rPr>
                        <w:sz w:val="16"/>
                      </w:rPr>
                    </w:pPr>
                    <w:r>
                      <w:rPr>
                        <w:color w:val="414042"/>
                        <w:sz w:val="16"/>
                      </w:rPr>
                      <w:t>Figura</w:t>
                    </w:r>
                    <w:r>
                      <w:rPr>
                        <w:color w:val="414042"/>
                        <w:spacing w:val="-7"/>
                        <w:sz w:val="16"/>
                      </w:rPr>
                      <w:t> </w:t>
                    </w:r>
                    <w:r>
                      <w:rPr>
                        <w:color w:val="414042"/>
                        <w:sz w:val="16"/>
                      </w:rPr>
                      <w:t>20.</w:t>
                    </w:r>
                    <w:r>
                      <w:rPr>
                        <w:color w:val="414042"/>
                        <w:spacing w:val="-7"/>
                        <w:sz w:val="16"/>
                      </w:rPr>
                      <w:t> </w:t>
                    </w:r>
                    <w:r>
                      <w:rPr>
                        <w:color w:val="414042"/>
                        <w:sz w:val="16"/>
                      </w:rPr>
                      <w:t>Cerdas</w:t>
                    </w:r>
                    <w:r>
                      <w:rPr>
                        <w:color w:val="414042"/>
                        <w:spacing w:val="-7"/>
                        <w:sz w:val="16"/>
                      </w:rPr>
                      <w:t> </w:t>
                    </w:r>
                    <w:r>
                      <w:rPr>
                        <w:color w:val="414042"/>
                        <w:sz w:val="16"/>
                      </w:rPr>
                      <w:t>en</w:t>
                    </w:r>
                    <w:r>
                      <w:rPr>
                        <w:color w:val="414042"/>
                        <w:spacing w:val="-7"/>
                        <w:sz w:val="16"/>
                      </w:rPr>
                      <w:t> </w:t>
                    </w:r>
                    <w:r>
                      <w:rPr>
                        <w:color w:val="414042"/>
                        <w:sz w:val="16"/>
                      </w:rPr>
                      <w:t>etapa</w:t>
                    </w:r>
                    <w:r>
                      <w:rPr>
                        <w:color w:val="414042"/>
                        <w:spacing w:val="-7"/>
                        <w:sz w:val="16"/>
                      </w:rPr>
                      <w:t> </w:t>
                    </w:r>
                    <w:r>
                      <w:rPr>
                        <w:color w:val="414042"/>
                        <w:sz w:val="16"/>
                      </w:rPr>
                      <w:t>de</w:t>
                    </w:r>
                    <w:r>
                      <w:rPr>
                        <w:color w:val="414042"/>
                        <w:spacing w:val="-7"/>
                        <w:sz w:val="16"/>
                      </w:rPr>
                      <w:t> </w:t>
                    </w:r>
                    <w:r>
                      <w:rPr>
                        <w:color w:val="414042"/>
                        <w:sz w:val="16"/>
                      </w:rPr>
                      <w:t>gestación</w:t>
                    </w:r>
                  </w:p>
                </w:txbxContent>
              </v:textbox>
              <w10:wrap type="none"/>
            </v:shape>
            <w10:wrap type="topAndBottom"/>
          </v:group>
        </w:pict>
      </w:r>
    </w:p>
    <w:p>
      <w:pPr>
        <w:pStyle w:val="BodyText"/>
        <w:rPr>
          <w:rFonts w:ascii="Palatino Linotype"/>
          <w:b/>
          <w:sz w:val="20"/>
        </w:rPr>
      </w:pPr>
    </w:p>
    <w:p>
      <w:pPr>
        <w:pStyle w:val="BodyText"/>
        <w:rPr>
          <w:rFonts w:ascii="Palatino Linotype"/>
          <w:b/>
          <w:sz w:val="14"/>
        </w:rPr>
      </w:pPr>
    </w:p>
    <w:p>
      <w:pPr>
        <w:pStyle w:val="ListParagraph"/>
        <w:numPr>
          <w:ilvl w:val="0"/>
          <w:numId w:val="16"/>
        </w:numPr>
        <w:tabs>
          <w:tab w:pos="474" w:val="left" w:leader="none"/>
        </w:tabs>
        <w:spacing w:line="264" w:lineRule="exact" w:before="50" w:after="0"/>
        <w:ind w:left="473" w:right="114" w:hanging="360"/>
        <w:jc w:val="both"/>
        <w:rPr>
          <w:sz w:val="22"/>
        </w:rPr>
      </w:pPr>
      <w:r>
        <w:rPr>
          <w:color w:val="414042"/>
          <w:sz w:val="22"/>
        </w:rPr>
        <w:t>Introduzca</w:t>
      </w:r>
      <w:r>
        <w:rPr>
          <w:color w:val="414042"/>
          <w:spacing w:val="-11"/>
          <w:sz w:val="22"/>
        </w:rPr>
        <w:t> </w:t>
      </w:r>
      <w:r>
        <w:rPr>
          <w:color w:val="414042"/>
          <w:sz w:val="22"/>
        </w:rPr>
        <w:t>el</w:t>
      </w:r>
      <w:r>
        <w:rPr>
          <w:color w:val="414042"/>
          <w:spacing w:val="-11"/>
          <w:sz w:val="22"/>
        </w:rPr>
        <w:t> </w:t>
      </w:r>
      <w:r>
        <w:rPr>
          <w:color w:val="414042"/>
          <w:sz w:val="22"/>
        </w:rPr>
        <w:t>dispositivo</w:t>
      </w:r>
      <w:r>
        <w:rPr>
          <w:color w:val="414042"/>
          <w:spacing w:val="-11"/>
          <w:sz w:val="22"/>
        </w:rPr>
        <w:t> </w:t>
      </w:r>
      <w:r>
        <w:rPr>
          <w:color w:val="414042"/>
          <w:sz w:val="22"/>
        </w:rPr>
        <w:t>que</w:t>
      </w:r>
      <w:r>
        <w:rPr>
          <w:color w:val="414042"/>
          <w:spacing w:val="-11"/>
          <w:sz w:val="22"/>
        </w:rPr>
        <w:t> </w:t>
      </w:r>
      <w:r>
        <w:rPr>
          <w:color w:val="414042"/>
          <w:sz w:val="22"/>
        </w:rPr>
        <w:t>contiene</w:t>
      </w:r>
      <w:r>
        <w:rPr>
          <w:color w:val="414042"/>
          <w:spacing w:val="-11"/>
          <w:sz w:val="22"/>
        </w:rPr>
        <w:t> </w:t>
      </w:r>
      <w:r>
        <w:rPr>
          <w:color w:val="414042"/>
          <w:sz w:val="22"/>
        </w:rPr>
        <w:t>el</w:t>
      </w:r>
      <w:r>
        <w:rPr>
          <w:color w:val="414042"/>
          <w:spacing w:val="-11"/>
          <w:sz w:val="22"/>
        </w:rPr>
        <w:t> </w:t>
      </w:r>
      <w:r>
        <w:rPr>
          <w:color w:val="414042"/>
          <w:sz w:val="22"/>
        </w:rPr>
        <w:t>programa</w:t>
      </w:r>
      <w:r>
        <w:rPr>
          <w:color w:val="414042"/>
          <w:spacing w:val="-11"/>
          <w:sz w:val="22"/>
        </w:rPr>
        <w:t> </w:t>
      </w:r>
      <w:r>
        <w:rPr>
          <w:color w:val="414042"/>
          <w:spacing w:val="-3"/>
          <w:sz w:val="22"/>
        </w:rPr>
        <w:t>Apollo.</w:t>
      </w:r>
      <w:r>
        <w:rPr>
          <w:color w:val="414042"/>
          <w:spacing w:val="-11"/>
          <w:sz w:val="22"/>
        </w:rPr>
        <w:t> </w:t>
      </w:r>
      <w:r>
        <w:rPr>
          <w:color w:val="414042"/>
          <w:sz w:val="22"/>
        </w:rPr>
        <w:t>Enseguida</w:t>
      </w:r>
      <w:r>
        <w:rPr>
          <w:color w:val="414042"/>
          <w:spacing w:val="-11"/>
          <w:sz w:val="22"/>
        </w:rPr>
        <w:t> </w:t>
      </w:r>
      <w:r>
        <w:rPr>
          <w:color w:val="414042"/>
          <w:sz w:val="22"/>
        </w:rPr>
        <w:t>escriba el archivo ejecutable, que es en este caso APOLLO.EXE. Después presione </w:t>
      </w:r>
      <w:r>
        <w:rPr>
          <w:rFonts w:ascii="Palatino Linotype" w:hAnsi="Palatino Linotype"/>
          <w:i/>
          <w:color w:val="414042"/>
          <w:sz w:val="22"/>
        </w:rPr>
        <w:t>ENTER</w:t>
      </w:r>
      <w:r>
        <w:rPr>
          <w:color w:val="414042"/>
          <w:sz w:val="22"/>
        </w:rPr>
        <w:t>. Espere un momento a que aparezca la presentación del programa. Posteriormente oprima cualquier tecla para</w:t>
      </w:r>
      <w:r>
        <w:rPr>
          <w:color w:val="414042"/>
          <w:spacing w:val="36"/>
          <w:sz w:val="22"/>
        </w:rPr>
        <w:t> </w:t>
      </w:r>
      <w:r>
        <w:rPr>
          <w:color w:val="414042"/>
          <w:spacing w:val="-3"/>
          <w:sz w:val="22"/>
        </w:rPr>
        <w:t>continuar.</w:t>
      </w:r>
    </w:p>
    <w:p>
      <w:pPr>
        <w:pStyle w:val="BodyText"/>
        <w:spacing w:before="11"/>
      </w:pPr>
    </w:p>
    <w:p>
      <w:pPr>
        <w:pStyle w:val="ListParagraph"/>
        <w:numPr>
          <w:ilvl w:val="0"/>
          <w:numId w:val="16"/>
        </w:numPr>
        <w:tabs>
          <w:tab w:pos="474" w:val="left" w:leader="none"/>
        </w:tabs>
        <w:spacing w:line="264" w:lineRule="exact" w:before="0" w:after="0"/>
        <w:ind w:left="473" w:right="114" w:hanging="360"/>
        <w:jc w:val="both"/>
        <w:rPr>
          <w:sz w:val="22"/>
        </w:rPr>
      </w:pPr>
      <w:r>
        <w:rPr>
          <w:color w:val="414042"/>
          <w:sz w:val="22"/>
        </w:rPr>
        <w:t>Como puede </w:t>
      </w:r>
      <w:r>
        <w:rPr>
          <w:color w:val="414042"/>
          <w:spacing w:val="-4"/>
          <w:sz w:val="22"/>
        </w:rPr>
        <w:t>ver, </w:t>
      </w:r>
      <w:r>
        <w:rPr>
          <w:color w:val="414042"/>
          <w:sz w:val="22"/>
        </w:rPr>
        <w:t>aparece el menú principal, el cual fue descrito en  el manual de ayuda (capítulo anterior). Seleccione B LC_B: dieta de costo mínimo para cerdos reproductores, presione </w:t>
      </w:r>
      <w:r>
        <w:rPr>
          <w:rFonts w:ascii="Palatino Linotype" w:hAnsi="Palatino Linotype"/>
          <w:i/>
          <w:color w:val="414042"/>
          <w:sz w:val="22"/>
        </w:rPr>
        <w:t>ENTER</w:t>
      </w:r>
      <w:r>
        <w:rPr>
          <w:color w:val="414042"/>
          <w:sz w:val="22"/>
        </w:rPr>
        <w:t>. El programa cambiará automáticamente de</w:t>
      </w:r>
      <w:r>
        <w:rPr>
          <w:color w:val="414042"/>
          <w:spacing w:val="26"/>
          <w:sz w:val="22"/>
        </w:rPr>
        <w:t> </w:t>
      </w:r>
      <w:r>
        <w:rPr>
          <w:color w:val="414042"/>
          <w:sz w:val="22"/>
        </w:rPr>
        <w:t>página.</w:t>
      </w:r>
    </w:p>
    <w:p>
      <w:pPr>
        <w:spacing w:after="0" w:line="264" w:lineRule="exact"/>
        <w:jc w:val="both"/>
        <w:rPr>
          <w:sz w:val="22"/>
        </w:rPr>
        <w:sectPr>
          <w:footerReference w:type="even" r:id="rId66"/>
          <w:footerReference w:type="default" r:id="rId67"/>
          <w:pgSz w:w="9640" w:h="13040"/>
          <w:pgMar w:footer="939" w:header="0" w:top="1040" w:bottom="1120" w:left="1020" w:right="1300"/>
          <w:pgNumType w:start="92"/>
        </w:sectPr>
      </w:pPr>
    </w:p>
    <w:p>
      <w:pPr>
        <w:pStyle w:val="ListParagraph"/>
        <w:numPr>
          <w:ilvl w:val="0"/>
          <w:numId w:val="16"/>
        </w:numPr>
        <w:tabs>
          <w:tab w:pos="477" w:val="left" w:leader="none"/>
          <w:tab w:pos="478" w:val="left" w:leader="none"/>
        </w:tabs>
        <w:spacing w:line="240" w:lineRule="auto" w:before="49" w:after="0"/>
        <w:ind w:left="477" w:right="0" w:hanging="360"/>
        <w:jc w:val="left"/>
        <w:rPr>
          <w:sz w:val="22"/>
        </w:rPr>
      </w:pPr>
      <w:r>
        <w:rPr>
          <w:color w:val="414042"/>
          <w:sz w:val="22"/>
        </w:rPr>
        <w:t>En</w:t>
      </w:r>
      <w:r>
        <w:rPr>
          <w:color w:val="414042"/>
          <w:spacing w:val="-7"/>
          <w:sz w:val="22"/>
        </w:rPr>
        <w:t> </w:t>
      </w:r>
      <w:r>
        <w:rPr>
          <w:color w:val="414042"/>
          <w:sz w:val="22"/>
        </w:rPr>
        <w:t>esta</w:t>
      </w:r>
      <w:r>
        <w:rPr>
          <w:color w:val="414042"/>
          <w:spacing w:val="-7"/>
          <w:sz w:val="22"/>
        </w:rPr>
        <w:t> </w:t>
      </w:r>
      <w:r>
        <w:rPr>
          <w:color w:val="414042"/>
          <w:sz w:val="22"/>
        </w:rPr>
        <w:t>página</w:t>
      </w:r>
      <w:r>
        <w:rPr>
          <w:color w:val="414042"/>
          <w:spacing w:val="-7"/>
          <w:sz w:val="22"/>
        </w:rPr>
        <w:t> </w:t>
      </w:r>
      <w:r>
        <w:rPr>
          <w:color w:val="414042"/>
          <w:sz w:val="22"/>
        </w:rPr>
        <w:t>usted</w:t>
      </w:r>
      <w:r>
        <w:rPr>
          <w:color w:val="414042"/>
          <w:spacing w:val="-7"/>
          <w:sz w:val="22"/>
        </w:rPr>
        <w:t> </w:t>
      </w:r>
      <w:r>
        <w:rPr>
          <w:color w:val="414042"/>
          <w:sz w:val="22"/>
        </w:rPr>
        <w:t>debe</w:t>
      </w:r>
      <w:r>
        <w:rPr>
          <w:color w:val="414042"/>
          <w:spacing w:val="-7"/>
          <w:sz w:val="22"/>
        </w:rPr>
        <w:t> </w:t>
      </w:r>
      <w:r>
        <w:rPr>
          <w:color w:val="414042"/>
          <w:sz w:val="22"/>
        </w:rPr>
        <w:t>ingresar</w:t>
      </w:r>
      <w:r>
        <w:rPr>
          <w:color w:val="414042"/>
          <w:spacing w:val="-7"/>
          <w:sz w:val="22"/>
        </w:rPr>
        <w:t> </w:t>
      </w:r>
      <w:r>
        <w:rPr>
          <w:color w:val="414042"/>
          <w:sz w:val="22"/>
        </w:rPr>
        <w:t>la</w:t>
      </w:r>
      <w:r>
        <w:rPr>
          <w:color w:val="414042"/>
          <w:spacing w:val="-7"/>
          <w:sz w:val="22"/>
        </w:rPr>
        <w:t> </w:t>
      </w:r>
      <w:r>
        <w:rPr>
          <w:color w:val="414042"/>
          <w:sz w:val="22"/>
        </w:rPr>
        <w:t>información</w:t>
      </w:r>
      <w:r>
        <w:rPr>
          <w:color w:val="414042"/>
          <w:spacing w:val="-7"/>
          <w:sz w:val="22"/>
        </w:rPr>
        <w:t> </w:t>
      </w:r>
      <w:r>
        <w:rPr>
          <w:color w:val="414042"/>
          <w:sz w:val="22"/>
        </w:rPr>
        <w:t>siguiente</w:t>
      </w:r>
      <w:r>
        <w:rPr>
          <w:color w:val="414042"/>
          <w:position w:val="7"/>
          <w:sz w:val="13"/>
        </w:rPr>
        <w:t>1</w:t>
      </w:r>
      <w:r>
        <w:rPr>
          <w:color w:val="414042"/>
          <w:sz w:val="22"/>
        </w:rPr>
        <w:t>:</w:t>
      </w:r>
    </w:p>
    <w:p>
      <w:pPr>
        <w:pStyle w:val="BodyText"/>
        <w:spacing w:before="10"/>
        <w:rPr>
          <w:sz w:val="23"/>
        </w:rPr>
      </w:pPr>
    </w:p>
    <w:p>
      <w:pPr>
        <w:pStyle w:val="ListParagraph"/>
        <w:numPr>
          <w:ilvl w:val="1"/>
          <w:numId w:val="16"/>
        </w:numPr>
        <w:tabs>
          <w:tab w:pos="1045" w:val="left" w:leader="none"/>
        </w:tabs>
        <w:spacing w:line="249" w:lineRule="auto" w:before="0" w:after="0"/>
        <w:ind w:left="1044" w:right="112" w:hanging="360"/>
        <w:jc w:val="left"/>
        <w:rPr>
          <w:sz w:val="22"/>
        </w:rPr>
      </w:pPr>
      <w:r>
        <w:rPr>
          <w:color w:val="414042"/>
          <w:sz w:val="22"/>
        </w:rPr>
        <w:t>Coloque un título relacionado con la dieta a balancear: Dieta para cerdas en</w:t>
      </w:r>
      <w:r>
        <w:rPr>
          <w:color w:val="414042"/>
          <w:spacing w:val="-27"/>
          <w:sz w:val="22"/>
        </w:rPr>
        <w:t> </w:t>
      </w:r>
      <w:r>
        <w:rPr>
          <w:color w:val="414042"/>
          <w:sz w:val="22"/>
        </w:rPr>
        <w:t>gestación.</w:t>
      </w:r>
    </w:p>
    <w:p>
      <w:pPr>
        <w:pStyle w:val="ListParagraph"/>
        <w:numPr>
          <w:ilvl w:val="1"/>
          <w:numId w:val="16"/>
        </w:numPr>
        <w:tabs>
          <w:tab w:pos="1045" w:val="left" w:leader="none"/>
        </w:tabs>
        <w:spacing w:line="249" w:lineRule="auto" w:before="1" w:after="0"/>
        <w:ind w:left="1044" w:right="112" w:hanging="360"/>
        <w:jc w:val="left"/>
        <w:rPr>
          <w:sz w:val="22"/>
        </w:rPr>
      </w:pPr>
      <w:r>
        <w:rPr>
          <w:color w:val="414042"/>
          <w:sz w:val="22"/>
        </w:rPr>
        <w:t>Coloque</w:t>
      </w:r>
      <w:r>
        <w:rPr>
          <w:color w:val="414042"/>
          <w:spacing w:val="-6"/>
          <w:sz w:val="22"/>
        </w:rPr>
        <w:t> </w:t>
      </w:r>
      <w:r>
        <w:rPr>
          <w:color w:val="414042"/>
          <w:sz w:val="22"/>
        </w:rPr>
        <w:t>un</w:t>
      </w:r>
      <w:r>
        <w:rPr>
          <w:color w:val="414042"/>
          <w:spacing w:val="-6"/>
          <w:sz w:val="22"/>
        </w:rPr>
        <w:t> </w:t>
      </w:r>
      <w:r>
        <w:rPr>
          <w:color w:val="414042"/>
          <w:sz w:val="22"/>
        </w:rPr>
        <w:t>subtítulo.</w:t>
      </w:r>
      <w:r>
        <w:rPr>
          <w:color w:val="414042"/>
          <w:spacing w:val="-6"/>
          <w:sz w:val="22"/>
        </w:rPr>
        <w:t> </w:t>
      </w:r>
      <w:r>
        <w:rPr>
          <w:color w:val="414042"/>
          <w:sz w:val="22"/>
        </w:rPr>
        <w:t>Se</w:t>
      </w:r>
      <w:r>
        <w:rPr>
          <w:color w:val="414042"/>
          <w:spacing w:val="-6"/>
          <w:sz w:val="22"/>
        </w:rPr>
        <w:t> </w:t>
      </w:r>
      <w:r>
        <w:rPr>
          <w:color w:val="414042"/>
          <w:sz w:val="22"/>
        </w:rPr>
        <w:t>sugiere</w:t>
      </w:r>
      <w:r>
        <w:rPr>
          <w:color w:val="414042"/>
          <w:spacing w:val="-6"/>
          <w:sz w:val="22"/>
        </w:rPr>
        <w:t> </w:t>
      </w:r>
      <w:r>
        <w:rPr>
          <w:color w:val="414042"/>
          <w:sz w:val="22"/>
        </w:rPr>
        <w:t>anotar</w:t>
      </w:r>
      <w:r>
        <w:rPr>
          <w:color w:val="414042"/>
          <w:spacing w:val="-6"/>
          <w:sz w:val="22"/>
        </w:rPr>
        <w:t> </w:t>
      </w:r>
      <w:r>
        <w:rPr>
          <w:color w:val="414042"/>
          <w:sz w:val="22"/>
        </w:rPr>
        <w:t>el</w:t>
      </w:r>
      <w:r>
        <w:rPr>
          <w:color w:val="414042"/>
          <w:spacing w:val="-6"/>
          <w:sz w:val="22"/>
        </w:rPr>
        <w:t> </w:t>
      </w:r>
      <w:r>
        <w:rPr>
          <w:color w:val="414042"/>
          <w:spacing w:val="-3"/>
          <w:sz w:val="22"/>
        </w:rPr>
        <w:t>nombre</w:t>
      </w:r>
      <w:r>
        <w:rPr>
          <w:color w:val="414042"/>
          <w:spacing w:val="-6"/>
          <w:sz w:val="22"/>
        </w:rPr>
        <w:t> </w:t>
      </w:r>
      <w:r>
        <w:rPr>
          <w:color w:val="414042"/>
          <w:sz w:val="22"/>
        </w:rPr>
        <w:t>del</w:t>
      </w:r>
      <w:r>
        <w:rPr>
          <w:color w:val="414042"/>
          <w:spacing w:val="-6"/>
          <w:sz w:val="22"/>
        </w:rPr>
        <w:t> </w:t>
      </w:r>
      <w:r>
        <w:rPr>
          <w:color w:val="414042"/>
          <w:sz w:val="22"/>
        </w:rPr>
        <w:t>productor</w:t>
      </w:r>
      <w:r>
        <w:rPr>
          <w:color w:val="414042"/>
          <w:spacing w:val="-6"/>
          <w:sz w:val="22"/>
        </w:rPr>
        <w:t> </w:t>
      </w:r>
      <w:r>
        <w:rPr>
          <w:color w:val="414042"/>
          <w:sz w:val="22"/>
        </w:rPr>
        <w:t>de</w:t>
      </w:r>
      <w:r>
        <w:rPr>
          <w:color w:val="414042"/>
          <w:spacing w:val="-6"/>
          <w:sz w:val="22"/>
        </w:rPr>
        <w:t> </w:t>
      </w:r>
      <w:r>
        <w:rPr>
          <w:color w:val="414042"/>
          <w:sz w:val="22"/>
        </w:rPr>
        <w:t>los animales a alimentar o de la</w:t>
      </w:r>
      <w:r>
        <w:rPr>
          <w:color w:val="414042"/>
          <w:spacing w:val="-37"/>
          <w:sz w:val="22"/>
        </w:rPr>
        <w:t> </w:t>
      </w:r>
      <w:r>
        <w:rPr>
          <w:color w:val="414042"/>
          <w:sz w:val="22"/>
        </w:rPr>
        <w:t>explotación.</w:t>
      </w:r>
    </w:p>
    <w:p>
      <w:pPr>
        <w:pStyle w:val="ListParagraph"/>
        <w:numPr>
          <w:ilvl w:val="1"/>
          <w:numId w:val="16"/>
        </w:numPr>
        <w:tabs>
          <w:tab w:pos="1045" w:val="left" w:leader="none"/>
        </w:tabs>
        <w:spacing w:line="240" w:lineRule="auto" w:before="1" w:after="0"/>
        <w:ind w:left="1044" w:right="0" w:hanging="360"/>
        <w:jc w:val="left"/>
        <w:rPr>
          <w:sz w:val="22"/>
        </w:rPr>
      </w:pPr>
      <w:r>
        <w:rPr>
          <w:color w:val="414042"/>
          <w:sz w:val="22"/>
        </w:rPr>
        <w:t>La</w:t>
      </w:r>
      <w:r>
        <w:rPr>
          <w:color w:val="414042"/>
          <w:spacing w:val="-16"/>
          <w:sz w:val="22"/>
        </w:rPr>
        <w:t> </w:t>
      </w:r>
      <w:r>
        <w:rPr>
          <w:color w:val="414042"/>
          <w:sz w:val="22"/>
        </w:rPr>
        <w:t>fecha</w:t>
      </w:r>
      <w:r>
        <w:rPr>
          <w:color w:val="414042"/>
          <w:spacing w:val="-16"/>
          <w:sz w:val="22"/>
        </w:rPr>
        <w:t> </w:t>
      </w:r>
      <w:r>
        <w:rPr>
          <w:color w:val="414042"/>
          <w:sz w:val="22"/>
        </w:rPr>
        <w:t>es</w:t>
      </w:r>
      <w:r>
        <w:rPr>
          <w:color w:val="414042"/>
          <w:spacing w:val="-16"/>
          <w:sz w:val="22"/>
        </w:rPr>
        <w:t> </w:t>
      </w:r>
      <w:r>
        <w:rPr>
          <w:color w:val="414042"/>
          <w:sz w:val="22"/>
        </w:rPr>
        <w:t>actualizada</w:t>
      </w:r>
      <w:r>
        <w:rPr>
          <w:color w:val="414042"/>
          <w:spacing w:val="-16"/>
          <w:sz w:val="22"/>
        </w:rPr>
        <w:t> </w:t>
      </w:r>
      <w:r>
        <w:rPr>
          <w:color w:val="414042"/>
          <w:sz w:val="22"/>
        </w:rPr>
        <w:t>automáticamente.</w:t>
      </w:r>
    </w:p>
    <w:p>
      <w:pPr>
        <w:pStyle w:val="ListParagraph"/>
        <w:numPr>
          <w:ilvl w:val="1"/>
          <w:numId w:val="16"/>
        </w:numPr>
        <w:tabs>
          <w:tab w:pos="1045" w:val="left" w:leader="none"/>
        </w:tabs>
        <w:spacing w:line="264" w:lineRule="exact" w:before="5" w:after="0"/>
        <w:ind w:left="1044" w:right="111" w:hanging="360"/>
        <w:jc w:val="both"/>
        <w:rPr>
          <w:sz w:val="22"/>
        </w:rPr>
      </w:pPr>
      <w:r>
        <w:rPr>
          <w:color w:val="414042"/>
          <w:sz w:val="22"/>
        </w:rPr>
        <w:t>Enseguida seleccione las unidades de peso con que desea trabajar (lb o kg) como sigue: presione F2, seleccione kg y entonces presione dos veces</w:t>
      </w:r>
      <w:r>
        <w:rPr>
          <w:color w:val="414042"/>
          <w:spacing w:val="-15"/>
          <w:sz w:val="22"/>
        </w:rPr>
        <w:t> </w:t>
      </w:r>
      <w:r>
        <w:rPr>
          <w:rFonts w:ascii="Palatino Linotype" w:hAnsi="Palatino Linotype"/>
          <w:i/>
          <w:color w:val="414042"/>
          <w:sz w:val="22"/>
        </w:rPr>
        <w:t>ENTER</w:t>
      </w:r>
      <w:r>
        <w:rPr>
          <w:color w:val="414042"/>
          <w:sz w:val="22"/>
        </w:rPr>
        <w:t>.</w:t>
      </w:r>
      <w:r>
        <w:rPr>
          <w:color w:val="414042"/>
          <w:spacing w:val="-15"/>
          <w:sz w:val="22"/>
        </w:rPr>
        <w:t> </w:t>
      </w:r>
      <w:r>
        <w:rPr>
          <w:color w:val="414042"/>
          <w:sz w:val="22"/>
        </w:rPr>
        <w:t>Observará</w:t>
      </w:r>
      <w:r>
        <w:rPr>
          <w:color w:val="414042"/>
          <w:spacing w:val="-15"/>
          <w:sz w:val="22"/>
        </w:rPr>
        <w:t> </w:t>
      </w:r>
      <w:r>
        <w:rPr>
          <w:color w:val="414042"/>
          <w:sz w:val="22"/>
        </w:rPr>
        <w:t>que</w:t>
      </w:r>
      <w:r>
        <w:rPr>
          <w:color w:val="414042"/>
          <w:spacing w:val="-15"/>
          <w:sz w:val="22"/>
        </w:rPr>
        <w:t> </w:t>
      </w:r>
      <w:r>
        <w:rPr>
          <w:color w:val="414042"/>
          <w:sz w:val="22"/>
        </w:rPr>
        <w:t>las</w:t>
      </w:r>
      <w:r>
        <w:rPr>
          <w:color w:val="414042"/>
          <w:spacing w:val="-15"/>
          <w:sz w:val="22"/>
        </w:rPr>
        <w:t> </w:t>
      </w:r>
      <w:r>
        <w:rPr>
          <w:color w:val="414042"/>
          <w:sz w:val="22"/>
        </w:rPr>
        <w:t>unidades</w:t>
      </w:r>
      <w:r>
        <w:rPr>
          <w:color w:val="414042"/>
          <w:spacing w:val="-15"/>
          <w:sz w:val="22"/>
        </w:rPr>
        <w:t> </w:t>
      </w:r>
      <w:r>
        <w:rPr>
          <w:color w:val="414042"/>
          <w:sz w:val="22"/>
        </w:rPr>
        <w:t>cambiaron</w:t>
      </w:r>
      <w:r>
        <w:rPr>
          <w:color w:val="414042"/>
          <w:spacing w:val="-15"/>
          <w:sz w:val="22"/>
        </w:rPr>
        <w:t> </w:t>
      </w:r>
      <w:r>
        <w:rPr>
          <w:color w:val="414042"/>
          <w:sz w:val="22"/>
        </w:rPr>
        <w:t>a</w:t>
      </w:r>
      <w:r>
        <w:rPr>
          <w:color w:val="414042"/>
          <w:spacing w:val="-15"/>
          <w:sz w:val="22"/>
        </w:rPr>
        <w:t> </w:t>
      </w:r>
      <w:r>
        <w:rPr>
          <w:color w:val="414042"/>
          <w:sz w:val="22"/>
        </w:rPr>
        <w:t>kilogramos.</w:t>
      </w:r>
    </w:p>
    <w:p>
      <w:pPr>
        <w:pStyle w:val="ListParagraph"/>
        <w:numPr>
          <w:ilvl w:val="1"/>
          <w:numId w:val="16"/>
        </w:numPr>
        <w:tabs>
          <w:tab w:pos="1045" w:val="left" w:leader="none"/>
        </w:tabs>
        <w:spacing w:line="246" w:lineRule="exact" w:before="6" w:after="0"/>
        <w:ind w:left="1044" w:right="0" w:hanging="360"/>
        <w:jc w:val="left"/>
        <w:rPr>
          <w:sz w:val="22"/>
        </w:rPr>
      </w:pPr>
      <w:r>
        <w:rPr>
          <w:color w:val="414042"/>
          <w:sz w:val="22"/>
        </w:rPr>
        <w:t>Ingrese las unidades de medida del precio: $/ton.</w:t>
      </w:r>
      <w:r>
        <w:rPr>
          <w:color w:val="414042"/>
          <w:spacing w:val="-26"/>
          <w:sz w:val="22"/>
        </w:rPr>
        <w:t> </w:t>
      </w:r>
      <w:r>
        <w:rPr>
          <w:color w:val="414042"/>
          <w:sz w:val="22"/>
        </w:rPr>
        <w:t>métrica.</w:t>
      </w:r>
    </w:p>
    <w:p>
      <w:pPr>
        <w:pStyle w:val="ListParagraph"/>
        <w:numPr>
          <w:ilvl w:val="1"/>
          <w:numId w:val="16"/>
        </w:numPr>
        <w:tabs>
          <w:tab w:pos="1044" w:val="left" w:leader="none"/>
          <w:tab w:pos="1045" w:val="left" w:leader="none"/>
        </w:tabs>
        <w:spacing w:line="286" w:lineRule="exact" w:before="0" w:after="0"/>
        <w:ind w:left="1044" w:right="0" w:hanging="360"/>
        <w:jc w:val="left"/>
        <w:rPr>
          <w:sz w:val="22"/>
        </w:rPr>
      </w:pPr>
      <w:r>
        <w:rPr>
          <w:color w:val="414042"/>
          <w:sz w:val="22"/>
        </w:rPr>
        <w:t>Categoría</w:t>
      </w:r>
      <w:r>
        <w:rPr>
          <w:color w:val="414042"/>
          <w:spacing w:val="-22"/>
          <w:sz w:val="22"/>
        </w:rPr>
        <w:t> </w:t>
      </w:r>
      <w:r>
        <w:rPr>
          <w:color w:val="414042"/>
          <w:sz w:val="22"/>
        </w:rPr>
        <w:t>del</w:t>
      </w:r>
      <w:r>
        <w:rPr>
          <w:color w:val="414042"/>
          <w:spacing w:val="-22"/>
          <w:sz w:val="22"/>
        </w:rPr>
        <w:t> </w:t>
      </w:r>
      <w:r>
        <w:rPr>
          <w:color w:val="414042"/>
          <w:sz w:val="22"/>
        </w:rPr>
        <w:t>animal</w:t>
      </w:r>
      <w:r>
        <w:rPr>
          <w:color w:val="414042"/>
          <w:spacing w:val="-22"/>
          <w:sz w:val="22"/>
        </w:rPr>
        <w:t> </w:t>
      </w:r>
      <w:r>
        <w:rPr>
          <w:color w:val="414042"/>
          <w:sz w:val="22"/>
        </w:rPr>
        <w:t>(</w:t>
      </w:r>
      <w:r>
        <w:rPr>
          <w:rFonts w:ascii="Palatino Linotype" w:hAnsi="Palatino Linotype"/>
          <w:i/>
          <w:color w:val="414042"/>
          <w:sz w:val="22"/>
        </w:rPr>
        <w:t>Category</w:t>
      </w:r>
      <w:r>
        <w:rPr>
          <w:color w:val="414042"/>
          <w:sz w:val="22"/>
        </w:rPr>
        <w:t>):</w:t>
      </w:r>
      <w:r>
        <w:rPr>
          <w:color w:val="414042"/>
          <w:spacing w:val="-22"/>
          <w:sz w:val="22"/>
        </w:rPr>
        <w:t> </w:t>
      </w:r>
      <w:r>
        <w:rPr>
          <w:color w:val="414042"/>
          <w:sz w:val="22"/>
        </w:rPr>
        <w:t>cerdas</w:t>
      </w:r>
      <w:r>
        <w:rPr>
          <w:color w:val="414042"/>
          <w:spacing w:val="-22"/>
          <w:sz w:val="22"/>
        </w:rPr>
        <w:t> </w:t>
      </w:r>
      <w:r>
        <w:rPr>
          <w:color w:val="414042"/>
          <w:sz w:val="22"/>
        </w:rPr>
        <w:t>gestantes</w:t>
      </w:r>
      <w:r>
        <w:rPr>
          <w:color w:val="414042"/>
          <w:spacing w:val="-22"/>
          <w:sz w:val="22"/>
        </w:rPr>
        <w:t> </w:t>
      </w:r>
      <w:r>
        <w:rPr>
          <w:color w:val="414042"/>
          <w:spacing w:val="-3"/>
          <w:sz w:val="22"/>
        </w:rPr>
        <w:t>(</w:t>
      </w:r>
      <w:r>
        <w:rPr>
          <w:rFonts w:ascii="Palatino Linotype" w:hAnsi="Palatino Linotype"/>
          <w:i/>
          <w:color w:val="414042"/>
          <w:spacing w:val="-3"/>
          <w:sz w:val="22"/>
        </w:rPr>
        <w:t>pregnant</w:t>
      </w:r>
      <w:r>
        <w:rPr>
          <w:rFonts w:ascii="Palatino Linotype" w:hAnsi="Palatino Linotype"/>
          <w:i/>
          <w:color w:val="414042"/>
          <w:spacing w:val="-22"/>
          <w:sz w:val="22"/>
        </w:rPr>
        <w:t> </w:t>
      </w:r>
      <w:r>
        <w:rPr>
          <w:rFonts w:ascii="Palatino Linotype" w:hAnsi="Palatino Linotype"/>
          <w:i/>
          <w:color w:val="414042"/>
          <w:sz w:val="22"/>
        </w:rPr>
        <w:t>sow</w:t>
      </w:r>
      <w:r>
        <w:rPr>
          <w:color w:val="414042"/>
          <w:sz w:val="22"/>
        </w:rPr>
        <w:t>).</w:t>
      </w:r>
    </w:p>
    <w:p>
      <w:pPr>
        <w:pStyle w:val="BodyText"/>
        <w:spacing w:line="242" w:lineRule="exact"/>
        <w:ind w:left="1044" w:right="69"/>
      </w:pPr>
      <w:r>
        <w:rPr>
          <w:color w:val="414042"/>
        </w:rPr>
        <w:t>Incluya la información del animal de interés como de indica:</w:t>
      </w:r>
    </w:p>
    <w:p>
      <w:pPr>
        <w:pStyle w:val="ListParagraph"/>
        <w:numPr>
          <w:ilvl w:val="1"/>
          <w:numId w:val="16"/>
        </w:numPr>
        <w:tabs>
          <w:tab w:pos="1045" w:val="left" w:leader="none"/>
        </w:tabs>
        <w:spacing w:line="264" w:lineRule="exact" w:before="12" w:after="0"/>
        <w:ind w:left="1044" w:right="1799" w:hanging="360"/>
        <w:jc w:val="left"/>
        <w:rPr>
          <w:sz w:val="22"/>
        </w:rPr>
      </w:pPr>
      <w:r>
        <w:rPr>
          <w:color w:val="414042"/>
          <w:sz w:val="22"/>
        </w:rPr>
        <w:t>Ingrese</w:t>
      </w:r>
      <w:r>
        <w:rPr>
          <w:color w:val="414042"/>
          <w:spacing w:val="-19"/>
          <w:sz w:val="22"/>
        </w:rPr>
        <w:t> </w:t>
      </w:r>
      <w:r>
        <w:rPr>
          <w:color w:val="414042"/>
          <w:sz w:val="22"/>
        </w:rPr>
        <w:t>el</w:t>
      </w:r>
      <w:r>
        <w:rPr>
          <w:color w:val="414042"/>
          <w:spacing w:val="-19"/>
          <w:sz w:val="22"/>
        </w:rPr>
        <w:t> </w:t>
      </w:r>
      <w:r>
        <w:rPr>
          <w:color w:val="414042"/>
          <w:sz w:val="22"/>
        </w:rPr>
        <w:t>peso</w:t>
      </w:r>
      <w:r>
        <w:rPr>
          <w:color w:val="414042"/>
          <w:spacing w:val="-19"/>
          <w:sz w:val="22"/>
        </w:rPr>
        <w:t> </w:t>
      </w:r>
      <w:r>
        <w:rPr>
          <w:color w:val="414042"/>
          <w:sz w:val="22"/>
        </w:rPr>
        <w:t>vivo</w:t>
      </w:r>
      <w:r>
        <w:rPr>
          <w:color w:val="414042"/>
          <w:spacing w:val="-19"/>
          <w:sz w:val="22"/>
        </w:rPr>
        <w:t> </w:t>
      </w:r>
      <w:r>
        <w:rPr>
          <w:color w:val="414042"/>
          <w:sz w:val="22"/>
        </w:rPr>
        <w:t>de</w:t>
      </w:r>
      <w:r>
        <w:rPr>
          <w:color w:val="414042"/>
          <w:spacing w:val="-19"/>
          <w:sz w:val="22"/>
        </w:rPr>
        <w:t> </w:t>
      </w:r>
      <w:r>
        <w:rPr>
          <w:color w:val="414042"/>
          <w:sz w:val="22"/>
        </w:rPr>
        <w:t>la</w:t>
      </w:r>
      <w:r>
        <w:rPr>
          <w:color w:val="414042"/>
          <w:spacing w:val="-19"/>
          <w:sz w:val="22"/>
        </w:rPr>
        <w:t> </w:t>
      </w:r>
      <w:r>
        <w:rPr>
          <w:color w:val="414042"/>
          <w:sz w:val="22"/>
        </w:rPr>
        <w:t>cerda</w:t>
      </w:r>
      <w:r>
        <w:rPr>
          <w:color w:val="414042"/>
          <w:spacing w:val="-19"/>
          <w:sz w:val="22"/>
        </w:rPr>
        <w:t> </w:t>
      </w:r>
      <w:r>
        <w:rPr>
          <w:color w:val="414042"/>
          <w:sz w:val="22"/>
        </w:rPr>
        <w:t>gestante</w:t>
      </w:r>
      <w:r>
        <w:rPr>
          <w:color w:val="414042"/>
          <w:spacing w:val="-19"/>
          <w:sz w:val="22"/>
        </w:rPr>
        <w:t> </w:t>
      </w:r>
      <w:r>
        <w:rPr>
          <w:color w:val="414042"/>
          <w:sz w:val="22"/>
        </w:rPr>
        <w:t>(</w:t>
      </w:r>
      <w:r>
        <w:rPr>
          <w:rFonts w:ascii="Palatino Linotype"/>
          <w:i/>
          <w:color w:val="414042"/>
          <w:sz w:val="22"/>
        </w:rPr>
        <w:t>Gilt/Sow</w:t>
      </w:r>
      <w:r>
        <w:rPr>
          <w:color w:val="414042"/>
          <w:sz w:val="22"/>
        </w:rPr>
        <w:t>): Peso</w:t>
      </w:r>
      <w:r>
        <w:rPr>
          <w:color w:val="414042"/>
          <w:spacing w:val="-24"/>
          <w:sz w:val="22"/>
        </w:rPr>
        <w:t> </w:t>
      </w:r>
      <w:r>
        <w:rPr>
          <w:color w:val="414042"/>
          <w:sz w:val="22"/>
        </w:rPr>
        <w:t>al</w:t>
      </w:r>
      <w:r>
        <w:rPr>
          <w:color w:val="414042"/>
          <w:spacing w:val="-24"/>
          <w:sz w:val="22"/>
        </w:rPr>
        <w:t> </w:t>
      </w:r>
      <w:r>
        <w:rPr>
          <w:color w:val="414042"/>
          <w:sz w:val="22"/>
        </w:rPr>
        <w:t>empadre:</w:t>
      </w:r>
      <w:r>
        <w:rPr>
          <w:color w:val="414042"/>
          <w:spacing w:val="-24"/>
          <w:sz w:val="22"/>
        </w:rPr>
        <w:t> </w:t>
      </w:r>
      <w:r>
        <w:rPr>
          <w:color w:val="414042"/>
          <w:sz w:val="22"/>
        </w:rPr>
        <w:t>160</w:t>
      </w:r>
      <w:r>
        <w:rPr>
          <w:color w:val="414042"/>
          <w:spacing w:val="-24"/>
          <w:sz w:val="22"/>
        </w:rPr>
        <w:t> </w:t>
      </w:r>
      <w:r>
        <w:rPr>
          <w:color w:val="414042"/>
          <w:sz w:val="22"/>
        </w:rPr>
        <w:t>kg</w:t>
      </w:r>
      <w:r>
        <w:rPr>
          <w:color w:val="414042"/>
          <w:spacing w:val="-24"/>
          <w:sz w:val="22"/>
        </w:rPr>
        <w:t> </w:t>
      </w:r>
      <w:r>
        <w:rPr>
          <w:color w:val="414042"/>
          <w:sz w:val="22"/>
        </w:rPr>
        <w:t>(</w:t>
      </w:r>
      <w:r>
        <w:rPr>
          <w:rFonts w:ascii="Palatino Linotype"/>
          <w:i/>
          <w:color w:val="414042"/>
          <w:sz w:val="22"/>
        </w:rPr>
        <w:t>ENTER</w:t>
      </w:r>
      <w:r>
        <w:rPr>
          <w:color w:val="414042"/>
          <w:sz w:val="22"/>
        </w:rPr>
        <w:t>)</w:t>
      </w:r>
    </w:p>
    <w:p>
      <w:pPr>
        <w:pStyle w:val="BodyText"/>
        <w:spacing w:line="261" w:lineRule="exact"/>
        <w:ind w:left="1044" w:right="69"/>
      </w:pPr>
      <w:r>
        <w:rPr>
          <w:color w:val="414042"/>
        </w:rPr>
        <w:t>Ganancia maternal total: 25 kg (</w:t>
      </w:r>
      <w:r>
        <w:rPr>
          <w:rFonts w:ascii="Palatino Linotype"/>
          <w:i/>
          <w:color w:val="414042"/>
        </w:rPr>
        <w:t>ENTER</w:t>
      </w:r>
      <w:r>
        <w:rPr>
          <w:color w:val="414042"/>
        </w:rPr>
        <w:t>)</w:t>
      </w:r>
    </w:p>
    <w:p>
      <w:pPr>
        <w:pStyle w:val="ListParagraph"/>
        <w:numPr>
          <w:ilvl w:val="1"/>
          <w:numId w:val="16"/>
        </w:numPr>
        <w:tabs>
          <w:tab w:pos="1045" w:val="left" w:leader="none"/>
        </w:tabs>
        <w:spacing w:line="264" w:lineRule="exact" w:before="3" w:after="0"/>
        <w:ind w:left="1044" w:right="1250" w:hanging="360"/>
        <w:jc w:val="left"/>
        <w:rPr>
          <w:sz w:val="22"/>
        </w:rPr>
      </w:pPr>
      <w:r>
        <w:rPr>
          <w:color w:val="414042"/>
          <w:sz w:val="22"/>
        </w:rPr>
        <w:t>Ingrese</w:t>
      </w:r>
      <w:r>
        <w:rPr>
          <w:color w:val="414042"/>
          <w:spacing w:val="-16"/>
          <w:sz w:val="22"/>
        </w:rPr>
        <w:t> </w:t>
      </w:r>
      <w:r>
        <w:rPr>
          <w:color w:val="414042"/>
          <w:sz w:val="22"/>
        </w:rPr>
        <w:t>el</w:t>
      </w:r>
      <w:r>
        <w:rPr>
          <w:color w:val="414042"/>
          <w:spacing w:val="-16"/>
          <w:sz w:val="22"/>
        </w:rPr>
        <w:t> </w:t>
      </w:r>
      <w:r>
        <w:rPr>
          <w:color w:val="414042"/>
          <w:sz w:val="22"/>
        </w:rPr>
        <w:t>peso</w:t>
      </w:r>
      <w:r>
        <w:rPr>
          <w:color w:val="414042"/>
          <w:spacing w:val="-16"/>
          <w:sz w:val="22"/>
        </w:rPr>
        <w:t> </w:t>
      </w:r>
      <w:r>
        <w:rPr>
          <w:color w:val="414042"/>
          <w:sz w:val="22"/>
        </w:rPr>
        <w:t>vivo</w:t>
      </w:r>
      <w:r>
        <w:rPr>
          <w:color w:val="414042"/>
          <w:spacing w:val="-16"/>
          <w:sz w:val="22"/>
        </w:rPr>
        <w:t> </w:t>
      </w:r>
      <w:r>
        <w:rPr>
          <w:color w:val="414042"/>
          <w:sz w:val="22"/>
        </w:rPr>
        <w:t>de</w:t>
      </w:r>
      <w:r>
        <w:rPr>
          <w:color w:val="414042"/>
          <w:spacing w:val="-16"/>
          <w:sz w:val="22"/>
        </w:rPr>
        <w:t> </w:t>
      </w:r>
      <w:r>
        <w:rPr>
          <w:color w:val="414042"/>
          <w:sz w:val="22"/>
        </w:rPr>
        <w:t>la</w:t>
      </w:r>
      <w:r>
        <w:rPr>
          <w:color w:val="414042"/>
          <w:spacing w:val="-16"/>
          <w:sz w:val="22"/>
        </w:rPr>
        <w:t> </w:t>
      </w:r>
      <w:r>
        <w:rPr>
          <w:color w:val="414042"/>
          <w:sz w:val="22"/>
        </w:rPr>
        <w:t>cerda</w:t>
      </w:r>
      <w:r>
        <w:rPr>
          <w:color w:val="414042"/>
          <w:spacing w:val="-16"/>
          <w:sz w:val="22"/>
        </w:rPr>
        <w:t> </w:t>
      </w:r>
      <w:r>
        <w:rPr>
          <w:color w:val="414042"/>
          <w:sz w:val="22"/>
        </w:rPr>
        <w:t>en</w:t>
      </w:r>
      <w:r>
        <w:rPr>
          <w:color w:val="414042"/>
          <w:spacing w:val="-16"/>
          <w:sz w:val="22"/>
        </w:rPr>
        <w:t> </w:t>
      </w:r>
      <w:r>
        <w:rPr>
          <w:color w:val="414042"/>
          <w:sz w:val="22"/>
        </w:rPr>
        <w:t>la</w:t>
      </w:r>
      <w:r>
        <w:rPr>
          <w:color w:val="414042"/>
          <w:spacing w:val="-16"/>
          <w:sz w:val="22"/>
        </w:rPr>
        <w:t> </w:t>
      </w:r>
      <w:r>
        <w:rPr>
          <w:color w:val="414042"/>
          <w:sz w:val="22"/>
        </w:rPr>
        <w:t>lactación</w:t>
      </w:r>
      <w:r>
        <w:rPr>
          <w:color w:val="414042"/>
          <w:spacing w:val="-16"/>
          <w:sz w:val="22"/>
        </w:rPr>
        <w:t> </w:t>
      </w:r>
      <w:r>
        <w:rPr>
          <w:color w:val="414042"/>
          <w:sz w:val="22"/>
        </w:rPr>
        <w:t>(</w:t>
      </w:r>
      <w:r>
        <w:rPr>
          <w:rFonts w:ascii="Palatino Linotype" w:hAnsi="Palatino Linotype"/>
          <w:i/>
          <w:color w:val="414042"/>
          <w:sz w:val="22"/>
        </w:rPr>
        <w:t>Gilt/Sow</w:t>
      </w:r>
      <w:r>
        <w:rPr>
          <w:color w:val="414042"/>
          <w:sz w:val="22"/>
        </w:rPr>
        <w:t>): Peso</w:t>
      </w:r>
      <w:r>
        <w:rPr>
          <w:color w:val="414042"/>
          <w:spacing w:val="-22"/>
          <w:sz w:val="22"/>
        </w:rPr>
        <w:t> </w:t>
      </w:r>
      <w:r>
        <w:rPr>
          <w:color w:val="414042"/>
          <w:sz w:val="22"/>
        </w:rPr>
        <w:t>al</w:t>
      </w:r>
      <w:r>
        <w:rPr>
          <w:color w:val="414042"/>
          <w:spacing w:val="-22"/>
          <w:sz w:val="22"/>
        </w:rPr>
        <w:t> </w:t>
      </w:r>
      <w:r>
        <w:rPr>
          <w:color w:val="414042"/>
          <w:sz w:val="22"/>
        </w:rPr>
        <w:t>parto:</w:t>
      </w:r>
      <w:r>
        <w:rPr>
          <w:color w:val="414042"/>
          <w:spacing w:val="-22"/>
          <w:sz w:val="22"/>
        </w:rPr>
        <w:t> </w:t>
      </w:r>
      <w:r>
        <w:rPr>
          <w:color w:val="414042"/>
          <w:sz w:val="22"/>
        </w:rPr>
        <w:t>185</w:t>
      </w:r>
      <w:r>
        <w:rPr>
          <w:color w:val="414042"/>
          <w:spacing w:val="-22"/>
          <w:sz w:val="22"/>
        </w:rPr>
        <w:t> </w:t>
      </w:r>
      <w:r>
        <w:rPr>
          <w:color w:val="414042"/>
          <w:sz w:val="22"/>
        </w:rPr>
        <w:t>kg</w:t>
      </w:r>
      <w:r>
        <w:rPr>
          <w:color w:val="414042"/>
          <w:spacing w:val="-22"/>
          <w:sz w:val="22"/>
        </w:rPr>
        <w:t> </w:t>
      </w:r>
      <w:r>
        <w:rPr>
          <w:color w:val="414042"/>
          <w:sz w:val="22"/>
        </w:rPr>
        <w:t>(</w:t>
      </w:r>
      <w:r>
        <w:rPr>
          <w:rFonts w:ascii="Palatino Linotype" w:hAnsi="Palatino Linotype"/>
          <w:i/>
          <w:color w:val="414042"/>
          <w:sz w:val="22"/>
        </w:rPr>
        <w:t>ENTER</w:t>
      </w:r>
      <w:r>
        <w:rPr>
          <w:color w:val="414042"/>
          <w:sz w:val="22"/>
        </w:rPr>
        <w:t>)</w:t>
      </w:r>
    </w:p>
    <w:p>
      <w:pPr>
        <w:pStyle w:val="BodyText"/>
        <w:spacing w:line="264" w:lineRule="exact"/>
        <w:ind w:left="1044" w:right="3134"/>
      </w:pPr>
      <w:r>
        <w:rPr>
          <w:color w:val="414042"/>
        </w:rPr>
        <w:t>Cerdos por camada: 10.0 (</w:t>
      </w:r>
      <w:r>
        <w:rPr>
          <w:rFonts w:ascii="Palatino Linotype" w:hAnsi="Palatino Linotype"/>
          <w:i/>
          <w:color w:val="414042"/>
        </w:rPr>
        <w:t>ENTER</w:t>
      </w:r>
      <w:r>
        <w:rPr>
          <w:color w:val="414042"/>
        </w:rPr>
        <w:t>) Días posparto: 21 (</w:t>
      </w:r>
      <w:r>
        <w:rPr>
          <w:rFonts w:ascii="Palatino Linotype" w:hAnsi="Palatino Linotype"/>
          <w:i/>
          <w:color w:val="414042"/>
        </w:rPr>
        <w:t>ENTER</w:t>
      </w:r>
      <w:r>
        <w:rPr>
          <w:color w:val="414042"/>
        </w:rPr>
        <w:t>)</w:t>
      </w:r>
    </w:p>
    <w:p>
      <w:pPr>
        <w:pStyle w:val="ListParagraph"/>
        <w:numPr>
          <w:ilvl w:val="1"/>
          <w:numId w:val="16"/>
        </w:numPr>
        <w:tabs>
          <w:tab w:pos="1044" w:val="left" w:leader="none"/>
          <w:tab w:pos="1045" w:val="left" w:leader="none"/>
        </w:tabs>
        <w:spacing w:line="264" w:lineRule="exact" w:before="0" w:after="0"/>
        <w:ind w:left="1044" w:right="3428" w:hanging="360"/>
        <w:jc w:val="left"/>
        <w:rPr>
          <w:sz w:val="22"/>
        </w:rPr>
      </w:pPr>
      <w:r>
        <w:rPr>
          <w:color w:val="414042"/>
          <w:sz w:val="22"/>
        </w:rPr>
        <w:t>Desarrollo</w:t>
      </w:r>
      <w:r>
        <w:rPr>
          <w:color w:val="414042"/>
          <w:spacing w:val="-9"/>
          <w:sz w:val="22"/>
        </w:rPr>
        <w:t> </w:t>
      </w:r>
      <w:r>
        <w:rPr>
          <w:color w:val="414042"/>
          <w:sz w:val="22"/>
        </w:rPr>
        <w:t>de</w:t>
      </w:r>
      <w:r>
        <w:rPr>
          <w:color w:val="414042"/>
          <w:spacing w:val="-9"/>
          <w:sz w:val="22"/>
        </w:rPr>
        <w:t> </w:t>
      </w:r>
      <w:r>
        <w:rPr>
          <w:color w:val="414042"/>
          <w:sz w:val="22"/>
        </w:rPr>
        <w:t>la</w:t>
      </w:r>
      <w:r>
        <w:rPr>
          <w:color w:val="414042"/>
          <w:spacing w:val="-9"/>
          <w:sz w:val="22"/>
        </w:rPr>
        <w:t> </w:t>
      </w:r>
      <w:r>
        <w:rPr>
          <w:color w:val="414042"/>
          <w:sz w:val="22"/>
        </w:rPr>
        <w:t>cerda</w:t>
      </w:r>
      <w:r>
        <w:rPr>
          <w:color w:val="414042"/>
          <w:spacing w:val="-9"/>
          <w:sz w:val="22"/>
        </w:rPr>
        <w:t> </w:t>
      </w:r>
      <w:r>
        <w:rPr>
          <w:color w:val="414042"/>
          <w:sz w:val="22"/>
        </w:rPr>
        <w:t>o</w:t>
      </w:r>
      <w:r>
        <w:rPr>
          <w:color w:val="414042"/>
          <w:spacing w:val="-9"/>
          <w:sz w:val="22"/>
        </w:rPr>
        <w:t> </w:t>
      </w:r>
      <w:r>
        <w:rPr>
          <w:color w:val="414042"/>
          <w:sz w:val="22"/>
        </w:rPr>
        <w:t>verraco: Peso</w:t>
      </w:r>
      <w:r>
        <w:rPr>
          <w:color w:val="414042"/>
          <w:spacing w:val="-24"/>
          <w:sz w:val="22"/>
        </w:rPr>
        <w:t> </w:t>
      </w:r>
      <w:r>
        <w:rPr>
          <w:color w:val="414042"/>
          <w:sz w:val="22"/>
        </w:rPr>
        <w:t>promedio:</w:t>
      </w:r>
      <w:r>
        <w:rPr>
          <w:color w:val="414042"/>
          <w:spacing w:val="-24"/>
          <w:sz w:val="22"/>
        </w:rPr>
        <w:t> </w:t>
      </w:r>
      <w:r>
        <w:rPr>
          <w:color w:val="414042"/>
          <w:sz w:val="22"/>
        </w:rPr>
        <w:t>70</w:t>
      </w:r>
      <w:r>
        <w:rPr>
          <w:color w:val="414042"/>
          <w:spacing w:val="-24"/>
          <w:sz w:val="22"/>
        </w:rPr>
        <w:t> </w:t>
      </w:r>
      <w:r>
        <w:rPr>
          <w:color w:val="414042"/>
          <w:sz w:val="22"/>
        </w:rPr>
        <w:t>kg</w:t>
      </w:r>
      <w:r>
        <w:rPr>
          <w:color w:val="414042"/>
          <w:spacing w:val="-24"/>
          <w:sz w:val="22"/>
        </w:rPr>
        <w:t> </w:t>
      </w:r>
      <w:r>
        <w:rPr>
          <w:color w:val="414042"/>
          <w:sz w:val="22"/>
        </w:rPr>
        <w:t>(</w:t>
      </w:r>
      <w:r>
        <w:rPr>
          <w:rFonts w:ascii="Palatino Linotype"/>
          <w:i/>
          <w:color w:val="414042"/>
          <w:sz w:val="22"/>
        </w:rPr>
        <w:t>ENTER</w:t>
      </w:r>
      <w:r>
        <w:rPr>
          <w:color w:val="414042"/>
          <w:sz w:val="22"/>
        </w:rPr>
        <w:t>)</w:t>
      </w:r>
    </w:p>
    <w:p>
      <w:pPr>
        <w:pStyle w:val="BodyText"/>
        <w:spacing w:line="261" w:lineRule="exact"/>
        <w:ind w:left="1044" w:right="69"/>
      </w:pPr>
      <w:r>
        <w:rPr>
          <w:color w:val="414042"/>
        </w:rPr>
        <w:t>Ganancia de peso diaria: 0.70 kg (</w:t>
      </w:r>
      <w:r>
        <w:rPr>
          <w:rFonts w:ascii="Palatino Linotype"/>
          <w:i/>
          <w:color w:val="414042"/>
        </w:rPr>
        <w:t>ENTER</w:t>
      </w:r>
      <w:r>
        <w:rPr>
          <w:color w:val="414042"/>
        </w:rPr>
        <w:t>)</w:t>
      </w:r>
    </w:p>
    <w:p>
      <w:pPr>
        <w:pStyle w:val="ListParagraph"/>
        <w:numPr>
          <w:ilvl w:val="1"/>
          <w:numId w:val="16"/>
        </w:numPr>
        <w:tabs>
          <w:tab w:pos="1044" w:val="left" w:leader="none"/>
          <w:tab w:pos="1045" w:val="left" w:leader="none"/>
        </w:tabs>
        <w:spacing w:line="277" w:lineRule="exact" w:before="0" w:after="0"/>
        <w:ind w:left="1044" w:right="0" w:hanging="360"/>
        <w:jc w:val="left"/>
        <w:rPr>
          <w:sz w:val="22"/>
        </w:rPr>
      </w:pPr>
      <w:r>
        <w:rPr>
          <w:rFonts w:ascii="Palatino Linotype" w:hAnsi="Palatino Linotype"/>
          <w:i/>
          <w:color w:val="414042"/>
          <w:spacing w:val="-3"/>
          <w:sz w:val="22"/>
        </w:rPr>
        <w:t>Breed</w:t>
      </w:r>
      <w:r>
        <w:rPr>
          <w:color w:val="414042"/>
          <w:spacing w:val="-3"/>
          <w:sz w:val="22"/>
        </w:rPr>
        <w:t>:</w:t>
      </w:r>
      <w:r>
        <w:rPr>
          <w:color w:val="414042"/>
          <w:spacing w:val="-31"/>
          <w:sz w:val="22"/>
        </w:rPr>
        <w:t> </w:t>
      </w:r>
      <w:r>
        <w:rPr>
          <w:color w:val="414042"/>
          <w:sz w:val="22"/>
        </w:rPr>
        <w:t>raza.</w:t>
      </w:r>
      <w:r>
        <w:rPr>
          <w:color w:val="414042"/>
          <w:spacing w:val="-31"/>
          <w:sz w:val="22"/>
        </w:rPr>
        <w:t> </w:t>
      </w:r>
      <w:r>
        <w:rPr>
          <w:color w:val="414042"/>
          <w:spacing w:val="-4"/>
          <w:sz w:val="22"/>
        </w:rPr>
        <w:t>Teclee</w:t>
      </w:r>
      <w:r>
        <w:rPr>
          <w:color w:val="414042"/>
          <w:spacing w:val="-31"/>
          <w:sz w:val="22"/>
        </w:rPr>
        <w:t> </w:t>
      </w:r>
      <w:r>
        <w:rPr>
          <w:color w:val="414042"/>
          <w:sz w:val="22"/>
        </w:rPr>
        <w:t>F2,</w:t>
      </w:r>
      <w:r>
        <w:rPr>
          <w:color w:val="414042"/>
          <w:spacing w:val="-31"/>
          <w:sz w:val="22"/>
        </w:rPr>
        <w:t> </w:t>
      </w:r>
      <w:r>
        <w:rPr>
          <w:color w:val="414042"/>
          <w:sz w:val="22"/>
        </w:rPr>
        <w:t>seleccione</w:t>
      </w:r>
      <w:r>
        <w:rPr>
          <w:color w:val="414042"/>
          <w:spacing w:val="-31"/>
          <w:sz w:val="22"/>
        </w:rPr>
        <w:t> </w:t>
      </w:r>
      <w:r>
        <w:rPr>
          <w:color w:val="414042"/>
          <w:sz w:val="22"/>
        </w:rPr>
        <w:t>la</w:t>
      </w:r>
      <w:r>
        <w:rPr>
          <w:color w:val="414042"/>
          <w:spacing w:val="-31"/>
          <w:sz w:val="22"/>
        </w:rPr>
        <w:t> </w:t>
      </w:r>
      <w:r>
        <w:rPr>
          <w:color w:val="414042"/>
          <w:sz w:val="22"/>
        </w:rPr>
        <w:t>opción</w:t>
      </w:r>
      <w:r>
        <w:rPr>
          <w:color w:val="414042"/>
          <w:spacing w:val="-31"/>
          <w:sz w:val="22"/>
        </w:rPr>
        <w:t> </w:t>
      </w:r>
      <w:r>
        <w:rPr>
          <w:rFonts w:ascii="Palatino Linotype" w:hAnsi="Palatino Linotype"/>
          <w:i/>
          <w:color w:val="414042"/>
          <w:spacing w:val="-3"/>
          <w:sz w:val="22"/>
        </w:rPr>
        <w:t>crossbred</w:t>
      </w:r>
      <w:r>
        <w:rPr>
          <w:rFonts w:ascii="Palatino Linotype" w:hAnsi="Palatino Linotype"/>
          <w:i/>
          <w:color w:val="414042"/>
          <w:spacing w:val="-31"/>
          <w:sz w:val="22"/>
        </w:rPr>
        <w:t> </w:t>
      </w:r>
      <w:r>
        <w:rPr>
          <w:color w:val="414042"/>
          <w:sz w:val="22"/>
        </w:rPr>
        <w:t>(cruzas)</w:t>
      </w:r>
      <w:r>
        <w:rPr>
          <w:color w:val="414042"/>
          <w:spacing w:val="-31"/>
          <w:sz w:val="22"/>
        </w:rPr>
        <w:t> </w:t>
      </w:r>
      <w:r>
        <w:rPr>
          <w:color w:val="414042"/>
          <w:sz w:val="22"/>
        </w:rPr>
        <w:t>(</w:t>
      </w:r>
      <w:r>
        <w:rPr>
          <w:rFonts w:ascii="Palatino Linotype" w:hAnsi="Palatino Linotype"/>
          <w:i/>
          <w:color w:val="414042"/>
          <w:sz w:val="22"/>
        </w:rPr>
        <w:t>ENTER</w:t>
      </w:r>
      <w:r>
        <w:rPr>
          <w:color w:val="414042"/>
          <w:sz w:val="22"/>
        </w:rPr>
        <w:t>).</w:t>
      </w:r>
    </w:p>
    <w:p>
      <w:pPr>
        <w:pStyle w:val="ListParagraph"/>
        <w:numPr>
          <w:ilvl w:val="1"/>
          <w:numId w:val="16"/>
        </w:numPr>
        <w:tabs>
          <w:tab w:pos="1044" w:val="left" w:leader="none"/>
        </w:tabs>
        <w:spacing w:line="249" w:lineRule="auto" w:before="0" w:after="0"/>
        <w:ind w:left="1043" w:right="111" w:hanging="359"/>
        <w:jc w:val="both"/>
        <w:rPr>
          <w:sz w:val="22"/>
        </w:rPr>
      </w:pPr>
      <w:r>
        <w:rPr>
          <w:color w:val="414042"/>
          <w:sz w:val="22"/>
        </w:rPr>
        <w:t>Ingrese el costo por animal (dólares por día). Normalmente este valor es de 0.5 (ENTER). Si tiene duda oprima F1 o consulte el manual de ayuda en el capítulo</w:t>
      </w:r>
      <w:r>
        <w:rPr>
          <w:color w:val="414042"/>
          <w:spacing w:val="-12"/>
          <w:sz w:val="22"/>
        </w:rPr>
        <w:t> </w:t>
      </w:r>
      <w:r>
        <w:rPr>
          <w:color w:val="414042"/>
          <w:spacing w:val="-3"/>
          <w:sz w:val="22"/>
        </w:rPr>
        <w:t>anterior.</w:t>
      </w:r>
    </w:p>
    <w:p>
      <w:pPr>
        <w:pStyle w:val="ListParagraph"/>
        <w:numPr>
          <w:ilvl w:val="1"/>
          <w:numId w:val="16"/>
        </w:numPr>
        <w:tabs>
          <w:tab w:pos="1043" w:val="left" w:leader="none"/>
          <w:tab w:pos="1044" w:val="left" w:leader="none"/>
        </w:tabs>
        <w:spacing w:line="240" w:lineRule="auto" w:before="1" w:after="0"/>
        <w:ind w:left="1043" w:right="0" w:hanging="359"/>
        <w:jc w:val="left"/>
        <w:rPr>
          <w:sz w:val="22"/>
        </w:rPr>
      </w:pPr>
      <w:r>
        <w:rPr>
          <w:color w:val="414042"/>
          <w:spacing w:val="-4"/>
          <w:sz w:val="22"/>
        </w:rPr>
        <w:t>Temperatura </w:t>
      </w:r>
      <w:r>
        <w:rPr>
          <w:color w:val="414042"/>
          <w:sz w:val="22"/>
        </w:rPr>
        <w:t>ambiente promedio:</w:t>
      </w:r>
      <w:r>
        <w:rPr>
          <w:color w:val="414042"/>
          <w:spacing w:val="11"/>
          <w:sz w:val="22"/>
        </w:rPr>
        <w:t> </w:t>
      </w:r>
      <w:r>
        <w:rPr>
          <w:color w:val="414042"/>
          <w:sz w:val="22"/>
        </w:rPr>
        <w:t>15°C.</w:t>
      </w:r>
    </w:p>
    <w:p>
      <w:pPr>
        <w:pStyle w:val="ListParagraph"/>
        <w:numPr>
          <w:ilvl w:val="1"/>
          <w:numId w:val="16"/>
        </w:numPr>
        <w:tabs>
          <w:tab w:pos="1044" w:val="left" w:leader="none"/>
        </w:tabs>
        <w:spacing w:line="246" w:lineRule="exact" w:before="11" w:after="0"/>
        <w:ind w:left="1043" w:right="0" w:hanging="359"/>
        <w:jc w:val="left"/>
        <w:rPr>
          <w:sz w:val="22"/>
        </w:rPr>
      </w:pPr>
      <w:r>
        <w:rPr>
          <w:color w:val="414042"/>
          <w:spacing w:val="-3"/>
          <w:sz w:val="22"/>
        </w:rPr>
        <w:t>Ajuste</w:t>
      </w:r>
      <w:r>
        <w:rPr>
          <w:color w:val="414042"/>
          <w:spacing w:val="-9"/>
          <w:sz w:val="22"/>
        </w:rPr>
        <w:t> </w:t>
      </w:r>
      <w:r>
        <w:rPr>
          <w:color w:val="414042"/>
          <w:sz w:val="22"/>
        </w:rPr>
        <w:t>del</w:t>
      </w:r>
      <w:r>
        <w:rPr>
          <w:color w:val="414042"/>
          <w:spacing w:val="-9"/>
          <w:sz w:val="22"/>
        </w:rPr>
        <w:t> </w:t>
      </w:r>
      <w:r>
        <w:rPr>
          <w:color w:val="414042"/>
          <w:sz w:val="22"/>
        </w:rPr>
        <w:t>consumo</w:t>
      </w:r>
      <w:r>
        <w:rPr>
          <w:color w:val="414042"/>
          <w:spacing w:val="-9"/>
          <w:sz w:val="22"/>
        </w:rPr>
        <w:t> </w:t>
      </w:r>
      <w:r>
        <w:rPr>
          <w:color w:val="414042"/>
          <w:sz w:val="22"/>
        </w:rPr>
        <w:t>de</w:t>
      </w:r>
      <w:r>
        <w:rPr>
          <w:color w:val="414042"/>
          <w:spacing w:val="-9"/>
          <w:sz w:val="22"/>
        </w:rPr>
        <w:t> </w:t>
      </w:r>
      <w:r>
        <w:rPr>
          <w:color w:val="414042"/>
          <w:sz w:val="22"/>
        </w:rPr>
        <w:t>alimento</w:t>
      </w:r>
      <w:r>
        <w:rPr>
          <w:color w:val="414042"/>
          <w:spacing w:val="-9"/>
          <w:sz w:val="22"/>
        </w:rPr>
        <w:t> </w:t>
      </w:r>
      <w:r>
        <w:rPr>
          <w:color w:val="414042"/>
          <w:sz w:val="22"/>
        </w:rPr>
        <w:t>(±):</w:t>
      </w:r>
      <w:r>
        <w:rPr>
          <w:color w:val="414042"/>
          <w:spacing w:val="-9"/>
          <w:sz w:val="22"/>
        </w:rPr>
        <w:t> </w:t>
      </w:r>
      <w:r>
        <w:rPr>
          <w:color w:val="414042"/>
          <w:sz w:val="22"/>
        </w:rPr>
        <w:t>10%.</w:t>
      </w:r>
    </w:p>
    <w:p>
      <w:pPr>
        <w:pStyle w:val="ListParagraph"/>
        <w:numPr>
          <w:ilvl w:val="1"/>
          <w:numId w:val="16"/>
        </w:numPr>
        <w:tabs>
          <w:tab w:pos="1044" w:val="left" w:leader="none"/>
        </w:tabs>
        <w:spacing w:line="264" w:lineRule="exact" w:before="12" w:after="0"/>
        <w:ind w:left="684" w:right="112" w:firstLine="0"/>
        <w:jc w:val="left"/>
        <w:rPr>
          <w:sz w:val="22"/>
        </w:rPr>
      </w:pPr>
      <w:r>
        <w:rPr>
          <w:color w:val="414042"/>
          <w:sz w:val="22"/>
        </w:rPr>
        <w:t>Alimento</w:t>
      </w:r>
      <w:r>
        <w:rPr>
          <w:color w:val="414042"/>
          <w:spacing w:val="-37"/>
          <w:sz w:val="22"/>
        </w:rPr>
        <w:t> </w:t>
      </w:r>
      <w:r>
        <w:rPr>
          <w:color w:val="414042"/>
          <w:sz w:val="22"/>
        </w:rPr>
        <w:t>peletizado</w:t>
      </w:r>
      <w:r>
        <w:rPr>
          <w:color w:val="414042"/>
          <w:spacing w:val="-37"/>
          <w:sz w:val="22"/>
        </w:rPr>
        <w:t> </w:t>
      </w:r>
      <w:r>
        <w:rPr>
          <w:color w:val="414042"/>
          <w:sz w:val="22"/>
        </w:rPr>
        <w:t>(</w:t>
      </w:r>
      <w:r>
        <w:rPr>
          <w:rFonts w:ascii="Palatino Linotype" w:hAnsi="Palatino Linotype"/>
          <w:i/>
          <w:color w:val="414042"/>
          <w:sz w:val="22"/>
        </w:rPr>
        <w:t>PELLETING</w:t>
      </w:r>
      <w:r>
        <w:rPr>
          <w:color w:val="414042"/>
          <w:sz w:val="22"/>
        </w:rPr>
        <w:t>):</w:t>
      </w:r>
      <w:r>
        <w:rPr>
          <w:color w:val="414042"/>
          <w:spacing w:val="-37"/>
          <w:sz w:val="22"/>
        </w:rPr>
        <w:t> </w:t>
      </w:r>
      <w:r>
        <w:rPr>
          <w:color w:val="414042"/>
          <w:sz w:val="22"/>
        </w:rPr>
        <w:t>teclee</w:t>
      </w:r>
      <w:r>
        <w:rPr>
          <w:color w:val="414042"/>
          <w:spacing w:val="-37"/>
          <w:sz w:val="22"/>
        </w:rPr>
        <w:t> </w:t>
      </w:r>
      <w:r>
        <w:rPr>
          <w:color w:val="414042"/>
          <w:sz w:val="22"/>
        </w:rPr>
        <w:t>F2,</w:t>
      </w:r>
      <w:r>
        <w:rPr>
          <w:color w:val="414042"/>
          <w:spacing w:val="-37"/>
          <w:sz w:val="22"/>
        </w:rPr>
        <w:t> </w:t>
      </w:r>
      <w:r>
        <w:rPr>
          <w:color w:val="414042"/>
          <w:sz w:val="22"/>
        </w:rPr>
        <w:t>seleccione</w:t>
      </w:r>
      <w:r>
        <w:rPr>
          <w:color w:val="414042"/>
          <w:spacing w:val="-37"/>
          <w:sz w:val="22"/>
        </w:rPr>
        <w:t> </w:t>
      </w:r>
      <w:r>
        <w:rPr>
          <w:color w:val="414042"/>
          <w:spacing w:val="-3"/>
          <w:sz w:val="22"/>
        </w:rPr>
        <w:t>No</w:t>
      </w:r>
      <w:r>
        <w:rPr>
          <w:color w:val="414042"/>
          <w:spacing w:val="-37"/>
          <w:sz w:val="22"/>
        </w:rPr>
        <w:t> </w:t>
      </w:r>
      <w:r>
        <w:rPr>
          <w:color w:val="414042"/>
          <w:sz w:val="22"/>
        </w:rPr>
        <w:t>(</w:t>
      </w:r>
      <w:r>
        <w:rPr>
          <w:rFonts w:ascii="Palatino Linotype" w:hAnsi="Palatino Linotype"/>
          <w:i/>
          <w:color w:val="414042"/>
          <w:sz w:val="22"/>
        </w:rPr>
        <w:t>ENTER</w:t>
      </w:r>
      <w:r>
        <w:rPr>
          <w:color w:val="414042"/>
          <w:sz w:val="22"/>
        </w:rPr>
        <w:t>). ñ)</w:t>
      </w:r>
      <w:r>
        <w:rPr>
          <w:color w:val="414042"/>
          <w:spacing w:val="1"/>
          <w:sz w:val="22"/>
        </w:rPr>
        <w:t> </w:t>
      </w:r>
      <w:r>
        <w:rPr>
          <w:color w:val="414042"/>
          <w:sz w:val="22"/>
        </w:rPr>
        <w:t>Aditivos alimenticios: </w:t>
      </w:r>
      <w:r>
        <w:rPr>
          <w:rFonts w:ascii="Palatino Linotype" w:hAnsi="Palatino Linotype"/>
          <w:i/>
          <w:color w:val="414042"/>
          <w:spacing w:val="-9"/>
          <w:sz w:val="22"/>
        </w:rPr>
        <w:t>Yes </w:t>
      </w:r>
      <w:r>
        <w:rPr>
          <w:color w:val="414042"/>
          <w:sz w:val="22"/>
        </w:rPr>
        <w:t>(</w:t>
      </w:r>
      <w:r>
        <w:rPr>
          <w:rFonts w:ascii="Palatino Linotype" w:hAnsi="Palatino Linotype"/>
          <w:i/>
          <w:color w:val="414042"/>
          <w:sz w:val="22"/>
        </w:rPr>
        <w:t>ENTER</w:t>
      </w:r>
      <w:r>
        <w:rPr>
          <w:color w:val="414042"/>
          <w:sz w:val="22"/>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r>
        <w:rPr/>
        <w:pict>
          <v:line style="position:absolute;mso-position-horizontal-relative:page;mso-position-vertical-relative:paragraph;z-index:4432;mso-wrap-distance-left:0;mso-wrap-distance-right:0" from="70.866203pt,15.679438pt" to="142.866203pt,15.679438pt" stroked="true" strokeweight=".5pt" strokecolor="#000000">
            <w10:wrap type="topAndBottom"/>
          </v:line>
        </w:pict>
      </w:r>
    </w:p>
    <w:p>
      <w:pPr>
        <w:spacing w:line="249" w:lineRule="auto" w:before="14"/>
        <w:ind w:left="117" w:right="69" w:firstLine="0"/>
        <w:jc w:val="left"/>
        <w:rPr>
          <w:sz w:val="18"/>
        </w:rPr>
      </w:pPr>
      <w:r>
        <w:rPr>
          <w:position w:val="6"/>
          <w:sz w:val="10"/>
        </w:rPr>
        <w:t>1</w:t>
      </w:r>
      <w:r>
        <w:rPr>
          <w:spacing w:val="9"/>
          <w:position w:val="6"/>
          <w:sz w:val="10"/>
        </w:rPr>
        <w:t> </w:t>
      </w:r>
      <w:r>
        <w:rPr>
          <w:color w:val="414042"/>
          <w:sz w:val="18"/>
        </w:rPr>
        <w:t>Si</w:t>
      </w:r>
      <w:r>
        <w:rPr>
          <w:color w:val="414042"/>
          <w:spacing w:val="-11"/>
          <w:sz w:val="18"/>
        </w:rPr>
        <w:t> </w:t>
      </w:r>
      <w:r>
        <w:rPr>
          <w:color w:val="414042"/>
          <w:sz w:val="18"/>
        </w:rPr>
        <w:t>tiene</w:t>
      </w:r>
      <w:r>
        <w:rPr>
          <w:color w:val="414042"/>
          <w:spacing w:val="-11"/>
          <w:sz w:val="18"/>
        </w:rPr>
        <w:t> </w:t>
      </w:r>
      <w:r>
        <w:rPr>
          <w:color w:val="414042"/>
          <w:sz w:val="18"/>
        </w:rPr>
        <w:t>duda</w:t>
      </w:r>
      <w:r>
        <w:rPr>
          <w:color w:val="414042"/>
          <w:spacing w:val="-11"/>
          <w:sz w:val="18"/>
        </w:rPr>
        <w:t> </w:t>
      </w:r>
      <w:r>
        <w:rPr>
          <w:color w:val="414042"/>
          <w:sz w:val="18"/>
        </w:rPr>
        <w:t>sobre</w:t>
      </w:r>
      <w:r>
        <w:rPr>
          <w:color w:val="414042"/>
          <w:spacing w:val="-11"/>
          <w:sz w:val="18"/>
        </w:rPr>
        <w:t> </w:t>
      </w:r>
      <w:r>
        <w:rPr>
          <w:color w:val="414042"/>
          <w:sz w:val="18"/>
        </w:rPr>
        <w:t>la</w:t>
      </w:r>
      <w:r>
        <w:rPr>
          <w:color w:val="414042"/>
          <w:spacing w:val="-11"/>
          <w:sz w:val="18"/>
        </w:rPr>
        <w:t> </w:t>
      </w:r>
      <w:r>
        <w:rPr>
          <w:color w:val="414042"/>
          <w:sz w:val="18"/>
        </w:rPr>
        <w:t>información</w:t>
      </w:r>
      <w:r>
        <w:rPr>
          <w:color w:val="414042"/>
          <w:spacing w:val="-11"/>
          <w:sz w:val="18"/>
        </w:rPr>
        <w:t> </w:t>
      </w:r>
      <w:r>
        <w:rPr>
          <w:color w:val="414042"/>
          <w:sz w:val="18"/>
        </w:rPr>
        <w:t>que</w:t>
      </w:r>
      <w:r>
        <w:rPr>
          <w:color w:val="414042"/>
          <w:spacing w:val="-11"/>
          <w:sz w:val="18"/>
        </w:rPr>
        <w:t> </w:t>
      </w:r>
      <w:r>
        <w:rPr>
          <w:color w:val="414042"/>
          <w:sz w:val="18"/>
        </w:rPr>
        <w:t>debe</w:t>
      </w:r>
      <w:r>
        <w:rPr>
          <w:color w:val="414042"/>
          <w:spacing w:val="-11"/>
          <w:sz w:val="18"/>
        </w:rPr>
        <w:t> </w:t>
      </w:r>
      <w:r>
        <w:rPr>
          <w:color w:val="414042"/>
          <w:sz w:val="18"/>
        </w:rPr>
        <w:t>ingresar,</w:t>
      </w:r>
      <w:r>
        <w:rPr>
          <w:color w:val="414042"/>
          <w:spacing w:val="-11"/>
          <w:sz w:val="18"/>
        </w:rPr>
        <w:t> </w:t>
      </w:r>
      <w:r>
        <w:rPr>
          <w:color w:val="414042"/>
          <w:sz w:val="18"/>
        </w:rPr>
        <w:t>consulte</w:t>
      </w:r>
      <w:r>
        <w:rPr>
          <w:color w:val="414042"/>
          <w:spacing w:val="-11"/>
          <w:sz w:val="18"/>
        </w:rPr>
        <w:t> </w:t>
      </w:r>
      <w:r>
        <w:rPr>
          <w:color w:val="414042"/>
          <w:sz w:val="18"/>
        </w:rPr>
        <w:t>el</w:t>
      </w:r>
      <w:r>
        <w:rPr>
          <w:color w:val="414042"/>
          <w:spacing w:val="-11"/>
          <w:sz w:val="18"/>
        </w:rPr>
        <w:t> </w:t>
      </w:r>
      <w:r>
        <w:rPr>
          <w:color w:val="414042"/>
          <w:sz w:val="18"/>
        </w:rPr>
        <w:t>manual</w:t>
      </w:r>
      <w:r>
        <w:rPr>
          <w:color w:val="414042"/>
          <w:spacing w:val="-11"/>
          <w:sz w:val="18"/>
        </w:rPr>
        <w:t> </w:t>
      </w:r>
      <w:r>
        <w:rPr>
          <w:color w:val="414042"/>
          <w:sz w:val="18"/>
        </w:rPr>
        <w:t>de</w:t>
      </w:r>
      <w:r>
        <w:rPr>
          <w:color w:val="414042"/>
          <w:spacing w:val="-11"/>
          <w:sz w:val="18"/>
        </w:rPr>
        <w:t> </w:t>
      </w:r>
      <w:r>
        <w:rPr>
          <w:color w:val="414042"/>
          <w:sz w:val="18"/>
        </w:rPr>
        <w:t>ayuda</w:t>
      </w:r>
      <w:r>
        <w:rPr>
          <w:color w:val="414042"/>
          <w:spacing w:val="-11"/>
          <w:sz w:val="18"/>
        </w:rPr>
        <w:t> </w:t>
      </w:r>
      <w:r>
        <w:rPr>
          <w:color w:val="414042"/>
          <w:sz w:val="18"/>
        </w:rPr>
        <w:t>presionando</w:t>
      </w:r>
      <w:r>
        <w:rPr>
          <w:color w:val="414042"/>
          <w:spacing w:val="-11"/>
          <w:sz w:val="18"/>
        </w:rPr>
        <w:t> </w:t>
      </w:r>
      <w:r>
        <w:rPr>
          <w:color w:val="414042"/>
          <w:sz w:val="18"/>
        </w:rPr>
        <w:t>F1. Asimismo,</w:t>
      </w:r>
      <w:r>
        <w:rPr>
          <w:color w:val="414042"/>
          <w:spacing w:val="-11"/>
          <w:sz w:val="18"/>
        </w:rPr>
        <w:t> </w:t>
      </w:r>
      <w:r>
        <w:rPr>
          <w:color w:val="414042"/>
          <w:sz w:val="18"/>
        </w:rPr>
        <w:t>con</w:t>
      </w:r>
      <w:r>
        <w:rPr>
          <w:color w:val="414042"/>
          <w:spacing w:val="-11"/>
          <w:sz w:val="18"/>
        </w:rPr>
        <w:t> </w:t>
      </w:r>
      <w:r>
        <w:rPr>
          <w:color w:val="414042"/>
          <w:sz w:val="18"/>
        </w:rPr>
        <w:t>la</w:t>
      </w:r>
      <w:r>
        <w:rPr>
          <w:color w:val="414042"/>
          <w:spacing w:val="-11"/>
          <w:sz w:val="18"/>
        </w:rPr>
        <w:t> </w:t>
      </w:r>
      <w:r>
        <w:rPr>
          <w:color w:val="414042"/>
          <w:sz w:val="18"/>
        </w:rPr>
        <w:t>tecla</w:t>
      </w:r>
      <w:r>
        <w:rPr>
          <w:color w:val="414042"/>
          <w:spacing w:val="-11"/>
          <w:sz w:val="18"/>
        </w:rPr>
        <w:t> </w:t>
      </w:r>
      <w:r>
        <w:rPr>
          <w:color w:val="414042"/>
          <w:sz w:val="18"/>
        </w:rPr>
        <w:t>F2</w:t>
      </w:r>
      <w:r>
        <w:rPr>
          <w:color w:val="414042"/>
          <w:spacing w:val="-11"/>
          <w:sz w:val="18"/>
        </w:rPr>
        <w:t> </w:t>
      </w:r>
      <w:r>
        <w:rPr>
          <w:color w:val="414042"/>
          <w:sz w:val="18"/>
        </w:rPr>
        <w:t>usted</w:t>
      </w:r>
      <w:r>
        <w:rPr>
          <w:color w:val="414042"/>
          <w:spacing w:val="-11"/>
          <w:sz w:val="18"/>
        </w:rPr>
        <w:t> </w:t>
      </w:r>
      <w:r>
        <w:rPr>
          <w:color w:val="414042"/>
          <w:sz w:val="18"/>
        </w:rPr>
        <w:t>selecciona</w:t>
      </w:r>
      <w:r>
        <w:rPr>
          <w:color w:val="414042"/>
          <w:spacing w:val="-11"/>
          <w:sz w:val="18"/>
        </w:rPr>
        <w:t> </w:t>
      </w:r>
      <w:r>
        <w:rPr>
          <w:color w:val="414042"/>
          <w:sz w:val="18"/>
        </w:rPr>
        <w:t>las</w:t>
      </w:r>
      <w:r>
        <w:rPr>
          <w:color w:val="414042"/>
          <w:spacing w:val="-11"/>
          <w:sz w:val="18"/>
        </w:rPr>
        <w:t> </w:t>
      </w:r>
      <w:r>
        <w:rPr>
          <w:color w:val="414042"/>
          <w:sz w:val="18"/>
        </w:rPr>
        <w:t>opciones</w:t>
      </w:r>
      <w:r>
        <w:rPr>
          <w:color w:val="414042"/>
          <w:spacing w:val="-11"/>
          <w:sz w:val="18"/>
        </w:rPr>
        <w:t> </w:t>
      </w:r>
      <w:r>
        <w:rPr>
          <w:color w:val="414042"/>
          <w:sz w:val="18"/>
        </w:rPr>
        <w:t>que</w:t>
      </w:r>
      <w:r>
        <w:rPr>
          <w:color w:val="414042"/>
          <w:spacing w:val="-11"/>
          <w:sz w:val="18"/>
        </w:rPr>
        <w:t> </w:t>
      </w:r>
      <w:r>
        <w:rPr>
          <w:color w:val="414042"/>
          <w:sz w:val="18"/>
        </w:rPr>
        <w:t>el</w:t>
      </w:r>
      <w:r>
        <w:rPr>
          <w:color w:val="414042"/>
          <w:spacing w:val="-11"/>
          <w:sz w:val="18"/>
        </w:rPr>
        <w:t> </w:t>
      </w:r>
      <w:r>
        <w:rPr>
          <w:color w:val="414042"/>
          <w:sz w:val="18"/>
        </w:rPr>
        <w:t>programa</w:t>
      </w:r>
      <w:r>
        <w:rPr>
          <w:color w:val="414042"/>
          <w:spacing w:val="-11"/>
          <w:sz w:val="18"/>
        </w:rPr>
        <w:t> </w:t>
      </w:r>
      <w:r>
        <w:rPr>
          <w:color w:val="414042"/>
          <w:sz w:val="18"/>
        </w:rPr>
        <w:t>le</w:t>
      </w:r>
      <w:r>
        <w:rPr>
          <w:color w:val="414042"/>
          <w:spacing w:val="-11"/>
          <w:sz w:val="18"/>
        </w:rPr>
        <w:t> </w:t>
      </w:r>
      <w:r>
        <w:rPr>
          <w:color w:val="414042"/>
          <w:sz w:val="18"/>
        </w:rPr>
        <w:t>indica.</w:t>
      </w:r>
    </w:p>
    <w:p>
      <w:pPr>
        <w:spacing w:after="0" w:line="249" w:lineRule="auto"/>
        <w:jc w:val="left"/>
        <w:rPr>
          <w:sz w:val="18"/>
        </w:rPr>
        <w:sectPr>
          <w:pgSz w:w="9640" w:h="13040"/>
          <w:pgMar w:header="0" w:footer="939" w:top="1020" w:bottom="1120" w:left="1300" w:right="1020"/>
        </w:sectPr>
      </w:pPr>
    </w:p>
    <w:p>
      <w:pPr>
        <w:pStyle w:val="BodyText"/>
        <w:ind w:left="665"/>
        <w:rPr>
          <w:sz w:val="20"/>
        </w:rPr>
      </w:pPr>
      <w:r>
        <w:rPr>
          <w:sz w:val="20"/>
        </w:rPr>
        <w:pict>
          <v:group style="width:311.5pt;height:182.6pt;mso-position-horizontal-relative:char;mso-position-vertical-relative:line" coordorigin="0,0" coordsize="6230,3652">
            <v:rect style="position:absolute;left:30;top:30;width:6199;height:3622" filled="true" fillcolor="#000000" stroked="false">
              <v:fill opacity="26214f" type="solid"/>
            </v:rect>
            <v:shape style="position:absolute;left:0;top:0;width:5983;height:3400" type="#_x0000_t75" stroked="false">
              <v:imagedata r:id="rId69" o:title=""/>
            </v:shape>
            <v:shape style="position:absolute;left:30;top:30;width:6200;height:3622"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1"/>
                      <w:rPr>
                        <w:sz w:val="16"/>
                      </w:rPr>
                    </w:pPr>
                  </w:p>
                  <w:p>
                    <w:pPr>
                      <w:spacing w:line="125" w:lineRule="exact" w:before="0"/>
                      <w:ind w:left="-22" w:right="0" w:firstLine="0"/>
                      <w:jc w:val="left"/>
                      <w:rPr>
                        <w:sz w:val="16"/>
                      </w:rPr>
                    </w:pPr>
                    <w:r>
                      <w:rPr>
                        <w:color w:val="414042"/>
                        <w:sz w:val="16"/>
                      </w:rPr>
                      <w:t>Figura 21. Cerdas en etapa de gestación en corral</w:t>
                    </w:r>
                  </w:p>
                </w:txbxContent>
              </v:textbox>
              <w10:wrap type="none"/>
            </v:shape>
          </v:group>
        </w:pict>
      </w:r>
      <w:r>
        <w:rPr>
          <w:sz w:val="20"/>
        </w:rPr>
      </w:r>
    </w:p>
    <w:p>
      <w:pPr>
        <w:pStyle w:val="BodyText"/>
        <w:rPr>
          <w:sz w:val="20"/>
        </w:rPr>
      </w:pPr>
    </w:p>
    <w:p>
      <w:pPr>
        <w:pStyle w:val="BodyText"/>
        <w:spacing w:before="9"/>
        <w:rPr>
          <w:sz w:val="24"/>
        </w:rPr>
      </w:pPr>
    </w:p>
    <w:p>
      <w:pPr>
        <w:pStyle w:val="ListParagraph"/>
        <w:numPr>
          <w:ilvl w:val="0"/>
          <w:numId w:val="16"/>
        </w:numPr>
        <w:tabs>
          <w:tab w:pos="474" w:val="left" w:leader="none"/>
        </w:tabs>
        <w:spacing w:line="264" w:lineRule="exact" w:before="51" w:after="0"/>
        <w:ind w:left="473" w:right="116" w:hanging="360"/>
        <w:jc w:val="both"/>
        <w:rPr>
          <w:sz w:val="22"/>
        </w:rPr>
      </w:pPr>
      <w:r>
        <w:rPr>
          <w:color w:val="414042"/>
          <w:spacing w:val="-4"/>
          <w:sz w:val="22"/>
        </w:rPr>
        <w:t>Una</w:t>
      </w:r>
      <w:r>
        <w:rPr>
          <w:color w:val="414042"/>
          <w:spacing w:val="-6"/>
          <w:sz w:val="22"/>
        </w:rPr>
        <w:t> </w:t>
      </w:r>
      <w:r>
        <w:rPr>
          <w:color w:val="414042"/>
          <w:sz w:val="22"/>
        </w:rPr>
        <w:t>vez</w:t>
      </w:r>
      <w:r>
        <w:rPr>
          <w:color w:val="414042"/>
          <w:spacing w:val="-6"/>
          <w:sz w:val="22"/>
        </w:rPr>
        <w:t> </w:t>
      </w:r>
      <w:r>
        <w:rPr>
          <w:color w:val="414042"/>
          <w:sz w:val="22"/>
        </w:rPr>
        <w:t>que</w:t>
      </w:r>
      <w:r>
        <w:rPr>
          <w:color w:val="414042"/>
          <w:spacing w:val="-6"/>
          <w:sz w:val="22"/>
        </w:rPr>
        <w:t> </w:t>
      </w:r>
      <w:r>
        <w:rPr>
          <w:color w:val="414042"/>
          <w:sz w:val="22"/>
        </w:rPr>
        <w:t>agotó</w:t>
      </w:r>
      <w:r>
        <w:rPr>
          <w:color w:val="414042"/>
          <w:spacing w:val="-6"/>
          <w:sz w:val="22"/>
        </w:rPr>
        <w:t> </w:t>
      </w:r>
      <w:r>
        <w:rPr>
          <w:color w:val="414042"/>
          <w:sz w:val="22"/>
        </w:rPr>
        <w:t>las</w:t>
      </w:r>
      <w:r>
        <w:rPr>
          <w:color w:val="414042"/>
          <w:spacing w:val="-6"/>
          <w:sz w:val="22"/>
        </w:rPr>
        <w:t> </w:t>
      </w:r>
      <w:r>
        <w:rPr>
          <w:color w:val="414042"/>
          <w:sz w:val="22"/>
        </w:rPr>
        <w:t>opciones</w:t>
      </w:r>
      <w:r>
        <w:rPr>
          <w:color w:val="414042"/>
          <w:spacing w:val="-6"/>
          <w:sz w:val="22"/>
        </w:rPr>
        <w:t> </w:t>
      </w:r>
      <w:r>
        <w:rPr>
          <w:color w:val="414042"/>
          <w:sz w:val="22"/>
        </w:rPr>
        <w:t>de</w:t>
      </w:r>
      <w:r>
        <w:rPr>
          <w:color w:val="414042"/>
          <w:spacing w:val="-6"/>
          <w:sz w:val="22"/>
        </w:rPr>
        <w:t> </w:t>
      </w:r>
      <w:r>
        <w:rPr>
          <w:color w:val="414042"/>
          <w:sz w:val="22"/>
        </w:rPr>
        <w:t>esta</w:t>
      </w:r>
      <w:r>
        <w:rPr>
          <w:color w:val="414042"/>
          <w:spacing w:val="-6"/>
          <w:sz w:val="22"/>
        </w:rPr>
        <w:t> </w:t>
      </w:r>
      <w:r>
        <w:rPr>
          <w:color w:val="414042"/>
          <w:sz w:val="22"/>
        </w:rPr>
        <w:t>ventana</w:t>
      </w:r>
      <w:r>
        <w:rPr>
          <w:color w:val="414042"/>
          <w:spacing w:val="-6"/>
          <w:sz w:val="22"/>
        </w:rPr>
        <w:t> </w:t>
      </w:r>
      <w:r>
        <w:rPr>
          <w:color w:val="414042"/>
          <w:sz w:val="22"/>
        </w:rPr>
        <w:t>(hoja),</w:t>
      </w:r>
      <w:r>
        <w:rPr>
          <w:color w:val="414042"/>
          <w:spacing w:val="-6"/>
          <w:sz w:val="22"/>
        </w:rPr>
        <w:t> </w:t>
      </w:r>
      <w:r>
        <w:rPr>
          <w:color w:val="414042"/>
          <w:sz w:val="22"/>
        </w:rPr>
        <w:t>teclee</w:t>
      </w:r>
      <w:r>
        <w:rPr>
          <w:color w:val="414042"/>
          <w:spacing w:val="-6"/>
          <w:sz w:val="22"/>
        </w:rPr>
        <w:t> </w:t>
      </w:r>
      <w:r>
        <w:rPr>
          <w:color w:val="414042"/>
          <w:sz w:val="22"/>
        </w:rPr>
        <w:t>(</w:t>
      </w:r>
      <w:r>
        <w:rPr>
          <w:rFonts w:ascii="Palatino Linotype" w:hAnsi="Palatino Linotype"/>
          <w:i/>
          <w:color w:val="414042"/>
          <w:sz w:val="22"/>
        </w:rPr>
        <w:t>PgDn</w:t>
      </w:r>
      <w:r>
        <w:rPr>
          <w:color w:val="414042"/>
          <w:sz w:val="22"/>
        </w:rPr>
        <w:t>)</w:t>
      </w:r>
      <w:r>
        <w:rPr>
          <w:color w:val="414042"/>
          <w:spacing w:val="-6"/>
          <w:sz w:val="22"/>
        </w:rPr>
        <w:t> </w:t>
      </w:r>
      <w:r>
        <w:rPr>
          <w:color w:val="414042"/>
          <w:sz w:val="22"/>
        </w:rPr>
        <w:t>avance página para cambiar de</w:t>
      </w:r>
      <w:r>
        <w:rPr>
          <w:color w:val="414042"/>
          <w:spacing w:val="-10"/>
          <w:sz w:val="22"/>
        </w:rPr>
        <w:t> </w:t>
      </w:r>
      <w:r>
        <w:rPr>
          <w:color w:val="414042"/>
          <w:sz w:val="22"/>
        </w:rPr>
        <w:t>ventana.</w:t>
      </w:r>
    </w:p>
    <w:p>
      <w:pPr>
        <w:pStyle w:val="BodyText"/>
        <w:spacing w:before="5"/>
        <w:rPr>
          <w:sz w:val="23"/>
        </w:rPr>
      </w:pPr>
    </w:p>
    <w:p>
      <w:pPr>
        <w:pStyle w:val="BodyText"/>
        <w:spacing w:line="244" w:lineRule="auto"/>
        <w:ind w:left="113" w:right="114" w:hanging="1"/>
        <w:jc w:val="both"/>
      </w:pPr>
      <w:r>
        <w:rPr>
          <w:color w:val="414042"/>
        </w:rPr>
        <w:t>Ahora observará los requerimientos nutritivos (</w:t>
      </w:r>
      <w:r>
        <w:rPr>
          <w:color w:val="414042"/>
          <w:sz w:val="20"/>
        </w:rPr>
        <w:t>NRC</w:t>
      </w:r>
      <w:r>
        <w:rPr>
          <w:color w:val="414042"/>
        </w:rPr>
        <w:t>, 1998) del animal según la información ingresada. Asimismo, usted tiene la opción de indicar al programa los nutrientes para los cuales formulará la dieta. Para hacerlo presione F2, entonces</w:t>
      </w:r>
      <w:r>
        <w:rPr>
          <w:color w:val="414042"/>
          <w:spacing w:val="-17"/>
        </w:rPr>
        <w:t> </w:t>
      </w:r>
      <w:r>
        <w:rPr>
          <w:color w:val="414042"/>
        </w:rPr>
        <w:t>aparecerá</w:t>
      </w:r>
      <w:r>
        <w:rPr>
          <w:color w:val="414042"/>
          <w:spacing w:val="-17"/>
        </w:rPr>
        <w:t> </w:t>
      </w:r>
      <w:r>
        <w:rPr>
          <w:color w:val="414042"/>
        </w:rPr>
        <w:t>una</w:t>
      </w:r>
      <w:r>
        <w:rPr>
          <w:color w:val="414042"/>
          <w:spacing w:val="-17"/>
        </w:rPr>
        <w:t> </w:t>
      </w:r>
      <w:r>
        <w:rPr>
          <w:color w:val="414042"/>
        </w:rPr>
        <w:t>ventana</w:t>
      </w:r>
      <w:r>
        <w:rPr>
          <w:color w:val="414042"/>
          <w:spacing w:val="-17"/>
        </w:rPr>
        <w:t> </w:t>
      </w:r>
      <w:r>
        <w:rPr>
          <w:color w:val="414042"/>
        </w:rPr>
        <w:t>con</w:t>
      </w:r>
      <w:r>
        <w:rPr>
          <w:color w:val="414042"/>
          <w:spacing w:val="-17"/>
        </w:rPr>
        <w:t> </w:t>
      </w:r>
      <w:r>
        <w:rPr>
          <w:color w:val="414042"/>
        </w:rPr>
        <w:t>47</w:t>
      </w:r>
      <w:r>
        <w:rPr>
          <w:color w:val="414042"/>
          <w:spacing w:val="-17"/>
        </w:rPr>
        <w:t> </w:t>
      </w:r>
      <w:r>
        <w:rPr>
          <w:color w:val="414042"/>
        </w:rPr>
        <w:t>nutrientes:</w:t>
      </w:r>
      <w:r>
        <w:rPr>
          <w:color w:val="414042"/>
          <w:spacing w:val="-17"/>
        </w:rPr>
        <w:t> </w:t>
      </w:r>
      <w:r>
        <w:rPr>
          <w:color w:val="414042"/>
        </w:rPr>
        <w:t>energía,</w:t>
      </w:r>
      <w:r>
        <w:rPr>
          <w:color w:val="414042"/>
          <w:spacing w:val="-17"/>
        </w:rPr>
        <w:t> </w:t>
      </w:r>
      <w:r>
        <w:rPr>
          <w:color w:val="414042"/>
        </w:rPr>
        <w:t>proteína,</w:t>
      </w:r>
      <w:r>
        <w:rPr>
          <w:color w:val="414042"/>
          <w:spacing w:val="-17"/>
        </w:rPr>
        <w:t> </w:t>
      </w:r>
      <w:r>
        <w:rPr>
          <w:color w:val="414042"/>
        </w:rPr>
        <w:t>aminoácidos, vitaminas, minerales, etc. Seleccione los nutrientes de interés, aparte de los ya considerados, y presione </w:t>
      </w:r>
      <w:r>
        <w:rPr>
          <w:rFonts w:ascii="Palatino Linotype" w:hAnsi="Palatino Linotype"/>
          <w:i/>
          <w:color w:val="414042"/>
        </w:rPr>
        <w:t>ENTER</w:t>
      </w:r>
      <w:r>
        <w:rPr>
          <w:color w:val="414042"/>
        </w:rPr>
        <w:t>. En la columna de mínimo indique la cantidad requerida por el animal. En caso de proteína fije una concentración mínima de 13.5% de PC. </w:t>
      </w:r>
      <w:r>
        <w:rPr>
          <w:color w:val="414042"/>
          <w:spacing w:val="-3"/>
        </w:rPr>
        <w:t>Usted </w:t>
      </w:r>
      <w:r>
        <w:rPr>
          <w:color w:val="414042"/>
        </w:rPr>
        <w:t>puede indicar un rango para ciertos nutrientes o limitar su concentración máxima deseada en la</w:t>
      </w:r>
      <w:r>
        <w:rPr>
          <w:color w:val="414042"/>
          <w:spacing w:val="-8"/>
        </w:rPr>
        <w:t> </w:t>
      </w:r>
      <w:r>
        <w:rPr>
          <w:color w:val="414042"/>
        </w:rPr>
        <w:t>dieta.</w:t>
      </w:r>
    </w:p>
    <w:p>
      <w:pPr>
        <w:pStyle w:val="BodyText"/>
        <w:spacing w:before="5"/>
        <w:rPr>
          <w:sz w:val="23"/>
        </w:rPr>
      </w:pPr>
    </w:p>
    <w:p>
      <w:pPr>
        <w:pStyle w:val="BodyText"/>
        <w:ind w:left="113"/>
        <w:jc w:val="both"/>
      </w:pPr>
      <w:r>
        <w:rPr>
          <w:color w:val="414042"/>
        </w:rPr>
        <w:t>Una vez que ingresó los requerimientos nutritivos presione avance página.</w:t>
      </w:r>
    </w:p>
    <w:p>
      <w:pPr>
        <w:pStyle w:val="BodyText"/>
        <w:spacing w:before="4"/>
        <w:rPr>
          <w:sz w:val="23"/>
        </w:rPr>
      </w:pPr>
    </w:p>
    <w:p>
      <w:pPr>
        <w:pStyle w:val="ListParagraph"/>
        <w:numPr>
          <w:ilvl w:val="0"/>
          <w:numId w:val="16"/>
        </w:numPr>
        <w:tabs>
          <w:tab w:pos="474" w:val="left" w:leader="none"/>
        </w:tabs>
        <w:spacing w:line="264" w:lineRule="exact" w:before="0" w:after="0"/>
        <w:ind w:left="473" w:right="115" w:hanging="360"/>
        <w:jc w:val="both"/>
        <w:rPr>
          <w:sz w:val="22"/>
        </w:rPr>
      </w:pPr>
      <w:r>
        <w:rPr>
          <w:color w:val="414042"/>
          <w:spacing w:val="-3"/>
          <w:sz w:val="22"/>
        </w:rPr>
        <w:t>Aquí </w:t>
      </w:r>
      <w:r>
        <w:rPr>
          <w:color w:val="414042"/>
          <w:sz w:val="22"/>
        </w:rPr>
        <w:t>incluirá los alimentos disponibles, así como su precio en base húmeda (</w:t>
      </w:r>
      <w:r>
        <w:rPr>
          <w:rFonts w:ascii="Palatino Linotype" w:hAnsi="Palatino Linotype"/>
          <w:i/>
          <w:color w:val="414042"/>
          <w:sz w:val="22"/>
        </w:rPr>
        <w:t>AS FED</w:t>
      </w:r>
      <w:r>
        <w:rPr>
          <w:color w:val="414042"/>
          <w:sz w:val="22"/>
        </w:rPr>
        <w:t>). A continuación se describe qué información debe ingresar y la manera de</w:t>
      </w:r>
      <w:r>
        <w:rPr>
          <w:color w:val="414042"/>
          <w:spacing w:val="-4"/>
          <w:sz w:val="22"/>
        </w:rPr>
        <w:t> </w:t>
      </w:r>
      <w:r>
        <w:rPr>
          <w:color w:val="414042"/>
          <w:sz w:val="22"/>
        </w:rPr>
        <w:t>hacerlo.</w:t>
      </w:r>
    </w:p>
    <w:p>
      <w:pPr>
        <w:pStyle w:val="BodyText"/>
        <w:spacing w:before="11"/>
      </w:pPr>
    </w:p>
    <w:p>
      <w:pPr>
        <w:pStyle w:val="ListParagraph"/>
        <w:numPr>
          <w:ilvl w:val="1"/>
          <w:numId w:val="16"/>
        </w:numPr>
        <w:tabs>
          <w:tab w:pos="1041" w:val="left" w:leader="none"/>
        </w:tabs>
        <w:spacing w:line="264" w:lineRule="exact" w:before="0" w:after="0"/>
        <w:ind w:left="1040" w:right="115" w:hanging="360"/>
        <w:jc w:val="both"/>
        <w:rPr>
          <w:sz w:val="22"/>
        </w:rPr>
      </w:pPr>
      <w:r>
        <w:rPr>
          <w:color w:val="414042"/>
          <w:sz w:val="22"/>
        </w:rPr>
        <w:t>Precio: presione F2 y seleccione alguna de las opciones: $/tonelada métrica (1 000 kg) como alimento o $/kilogramo. Se sugiere indicarlo en</w:t>
      </w:r>
      <w:r>
        <w:rPr>
          <w:color w:val="414042"/>
          <w:spacing w:val="-14"/>
          <w:sz w:val="22"/>
        </w:rPr>
        <w:t> </w:t>
      </w:r>
      <w:r>
        <w:rPr>
          <w:color w:val="414042"/>
          <w:sz w:val="22"/>
        </w:rPr>
        <w:t>$/tonelada</w:t>
      </w:r>
      <w:r>
        <w:rPr>
          <w:color w:val="414042"/>
          <w:spacing w:val="-14"/>
          <w:sz w:val="22"/>
        </w:rPr>
        <w:t> </w:t>
      </w:r>
      <w:r>
        <w:rPr>
          <w:color w:val="414042"/>
          <w:sz w:val="22"/>
        </w:rPr>
        <w:t>métrica.</w:t>
      </w:r>
      <w:r>
        <w:rPr>
          <w:color w:val="414042"/>
          <w:spacing w:val="-14"/>
          <w:sz w:val="22"/>
        </w:rPr>
        <w:t> </w:t>
      </w:r>
      <w:r>
        <w:rPr>
          <w:color w:val="414042"/>
          <w:sz w:val="22"/>
        </w:rPr>
        <w:t>Entonces</w:t>
      </w:r>
      <w:r>
        <w:rPr>
          <w:color w:val="414042"/>
          <w:spacing w:val="-14"/>
          <w:sz w:val="22"/>
        </w:rPr>
        <w:t> </w:t>
      </w:r>
      <w:r>
        <w:rPr>
          <w:color w:val="414042"/>
          <w:sz w:val="22"/>
        </w:rPr>
        <w:t>presione</w:t>
      </w:r>
      <w:r>
        <w:rPr>
          <w:color w:val="414042"/>
          <w:spacing w:val="-14"/>
          <w:sz w:val="22"/>
        </w:rPr>
        <w:t> </w:t>
      </w:r>
      <w:r>
        <w:rPr>
          <w:rFonts w:ascii="Palatino Linotype" w:hAnsi="Palatino Linotype"/>
          <w:i/>
          <w:color w:val="414042"/>
          <w:sz w:val="22"/>
        </w:rPr>
        <w:t>ENTER</w:t>
      </w:r>
      <w:r>
        <w:rPr>
          <w:color w:val="414042"/>
          <w:sz w:val="22"/>
        </w:rPr>
        <w:t>.</w:t>
      </w:r>
    </w:p>
    <w:p>
      <w:pPr>
        <w:spacing w:after="0" w:line="264" w:lineRule="exact"/>
        <w:jc w:val="both"/>
        <w:rPr>
          <w:sz w:val="22"/>
        </w:rPr>
        <w:sectPr>
          <w:pgSz w:w="9640" w:h="13040"/>
          <w:pgMar w:header="0" w:footer="939" w:top="1120" w:bottom="1120" w:left="1020" w:right="1300"/>
        </w:sectPr>
      </w:pPr>
    </w:p>
    <w:p>
      <w:pPr>
        <w:pStyle w:val="BodyText"/>
        <w:spacing w:line="249" w:lineRule="auto" w:before="29"/>
        <w:ind w:left="117" w:right="112"/>
        <w:jc w:val="both"/>
      </w:pPr>
      <w:r>
        <w:rPr>
          <w:color w:val="414042"/>
        </w:rPr>
        <w:t>A</w:t>
      </w:r>
      <w:r>
        <w:rPr>
          <w:color w:val="414042"/>
          <w:spacing w:val="-15"/>
        </w:rPr>
        <w:t> </w:t>
      </w:r>
      <w:r>
        <w:rPr>
          <w:color w:val="414042"/>
        </w:rPr>
        <w:t>continuación,</w:t>
      </w:r>
      <w:r>
        <w:rPr>
          <w:color w:val="414042"/>
          <w:spacing w:val="-15"/>
        </w:rPr>
        <w:t> </w:t>
      </w:r>
      <w:r>
        <w:rPr>
          <w:color w:val="414042"/>
        </w:rPr>
        <w:t>ingrese</w:t>
      </w:r>
      <w:r>
        <w:rPr>
          <w:color w:val="414042"/>
          <w:spacing w:val="-15"/>
        </w:rPr>
        <w:t> </w:t>
      </w:r>
      <w:r>
        <w:rPr>
          <w:color w:val="414042"/>
        </w:rPr>
        <w:t>los</w:t>
      </w:r>
      <w:r>
        <w:rPr>
          <w:color w:val="414042"/>
          <w:spacing w:val="-15"/>
        </w:rPr>
        <w:t> </w:t>
      </w:r>
      <w:r>
        <w:rPr>
          <w:color w:val="414042"/>
        </w:rPr>
        <w:t>alimentos</w:t>
      </w:r>
      <w:r>
        <w:rPr>
          <w:color w:val="414042"/>
          <w:spacing w:val="-15"/>
        </w:rPr>
        <w:t> </w:t>
      </w:r>
      <w:r>
        <w:rPr>
          <w:color w:val="414042"/>
        </w:rPr>
        <w:t>que</w:t>
      </w:r>
      <w:r>
        <w:rPr>
          <w:color w:val="414042"/>
          <w:spacing w:val="-15"/>
        </w:rPr>
        <w:t> </w:t>
      </w:r>
      <w:r>
        <w:rPr>
          <w:color w:val="414042"/>
        </w:rPr>
        <w:t>tiene</w:t>
      </w:r>
      <w:r>
        <w:rPr>
          <w:color w:val="414042"/>
          <w:spacing w:val="-15"/>
        </w:rPr>
        <w:t> </w:t>
      </w:r>
      <w:r>
        <w:rPr>
          <w:color w:val="414042"/>
        </w:rPr>
        <w:t>disponible</w:t>
      </w:r>
      <w:r>
        <w:rPr>
          <w:color w:val="414042"/>
          <w:spacing w:val="-15"/>
        </w:rPr>
        <w:t> </w:t>
      </w:r>
      <w:r>
        <w:rPr>
          <w:color w:val="414042"/>
        </w:rPr>
        <w:t>el</w:t>
      </w:r>
      <w:r>
        <w:rPr>
          <w:color w:val="414042"/>
          <w:spacing w:val="-15"/>
        </w:rPr>
        <w:t> </w:t>
      </w:r>
      <w:r>
        <w:rPr>
          <w:color w:val="414042"/>
        </w:rPr>
        <w:t>productor</w:t>
      </w:r>
      <w:r>
        <w:rPr>
          <w:color w:val="414042"/>
          <w:spacing w:val="-15"/>
        </w:rPr>
        <w:t> </w:t>
      </w:r>
      <w:r>
        <w:rPr>
          <w:color w:val="414042"/>
        </w:rPr>
        <w:t>utilizando cualquiera de las tres</w:t>
      </w:r>
      <w:r>
        <w:rPr>
          <w:color w:val="414042"/>
          <w:spacing w:val="-40"/>
        </w:rPr>
        <w:t> </w:t>
      </w:r>
      <w:r>
        <w:rPr>
          <w:color w:val="414042"/>
        </w:rPr>
        <w:t>librerías.</w:t>
      </w:r>
    </w:p>
    <w:p>
      <w:pPr>
        <w:pStyle w:val="BodyText"/>
        <w:spacing w:before="6"/>
      </w:pPr>
    </w:p>
    <w:p>
      <w:pPr>
        <w:pStyle w:val="ListParagraph"/>
        <w:numPr>
          <w:ilvl w:val="1"/>
          <w:numId w:val="16"/>
        </w:numPr>
        <w:tabs>
          <w:tab w:pos="1045" w:val="left" w:leader="none"/>
        </w:tabs>
        <w:spacing w:line="264" w:lineRule="exact" w:before="0" w:after="0"/>
        <w:ind w:left="1044" w:right="111" w:hanging="360"/>
        <w:jc w:val="both"/>
        <w:rPr>
          <w:sz w:val="22"/>
        </w:rPr>
      </w:pPr>
      <w:r>
        <w:rPr>
          <w:color w:val="414042"/>
          <w:sz w:val="22"/>
        </w:rPr>
        <w:t>Presione F2 y seleccione </w:t>
      </w:r>
      <w:r>
        <w:rPr>
          <w:rFonts w:ascii="Palatino Linotype" w:hAnsi="Palatino Linotype"/>
          <w:i/>
          <w:color w:val="414042"/>
          <w:sz w:val="22"/>
        </w:rPr>
        <w:t>STD </w:t>
      </w:r>
      <w:r>
        <w:rPr>
          <w:color w:val="414042"/>
          <w:sz w:val="22"/>
        </w:rPr>
        <w:t>(librería estándar). Oprima </w:t>
      </w:r>
      <w:r>
        <w:rPr>
          <w:rFonts w:ascii="Palatino Linotype" w:hAnsi="Palatino Linotype"/>
          <w:i/>
          <w:color w:val="414042"/>
          <w:sz w:val="22"/>
        </w:rPr>
        <w:t>ENTER</w:t>
      </w:r>
      <w:r>
        <w:rPr>
          <w:color w:val="414042"/>
          <w:sz w:val="22"/>
        </w:rPr>
        <w:t>, presione nuevamente F2 y espere a que se carguen los alimentos codificados en el programa. Seleccione el alimento codificado con el número</w:t>
      </w:r>
      <w:r>
        <w:rPr>
          <w:color w:val="414042"/>
          <w:spacing w:val="-21"/>
          <w:sz w:val="22"/>
        </w:rPr>
        <w:t> </w:t>
      </w:r>
      <w:r>
        <w:rPr>
          <w:color w:val="414042"/>
          <w:sz w:val="22"/>
        </w:rPr>
        <w:t>23,</w:t>
      </w:r>
      <w:r>
        <w:rPr>
          <w:color w:val="414042"/>
          <w:spacing w:val="-21"/>
          <w:sz w:val="22"/>
        </w:rPr>
        <w:t> </w:t>
      </w:r>
      <w:r>
        <w:rPr>
          <w:color w:val="414042"/>
          <w:sz w:val="22"/>
        </w:rPr>
        <w:t>maíz</w:t>
      </w:r>
      <w:r>
        <w:rPr>
          <w:color w:val="414042"/>
          <w:spacing w:val="-21"/>
          <w:sz w:val="22"/>
        </w:rPr>
        <w:t> </w:t>
      </w:r>
      <w:r>
        <w:rPr>
          <w:color w:val="414042"/>
          <w:sz w:val="22"/>
        </w:rPr>
        <w:t>grano</w:t>
      </w:r>
      <w:r>
        <w:rPr>
          <w:color w:val="414042"/>
          <w:spacing w:val="-21"/>
          <w:sz w:val="22"/>
        </w:rPr>
        <w:t> </w:t>
      </w:r>
      <w:r>
        <w:rPr>
          <w:color w:val="414042"/>
          <w:sz w:val="22"/>
        </w:rPr>
        <w:t>(</w:t>
      </w:r>
      <w:r>
        <w:rPr>
          <w:rFonts w:ascii="Palatino Linotype" w:hAnsi="Palatino Linotype"/>
          <w:i/>
          <w:color w:val="414042"/>
          <w:sz w:val="22"/>
        </w:rPr>
        <w:t>corn</w:t>
      </w:r>
      <w:r>
        <w:rPr>
          <w:rFonts w:ascii="Palatino Linotype" w:hAnsi="Palatino Linotype"/>
          <w:i/>
          <w:color w:val="414042"/>
          <w:spacing w:val="-20"/>
          <w:sz w:val="22"/>
        </w:rPr>
        <w:t> </w:t>
      </w:r>
      <w:r>
        <w:rPr>
          <w:rFonts w:ascii="Palatino Linotype" w:hAnsi="Palatino Linotype"/>
          <w:i/>
          <w:color w:val="414042"/>
          <w:sz w:val="22"/>
        </w:rPr>
        <w:t>dent</w:t>
      </w:r>
      <w:r>
        <w:rPr>
          <w:rFonts w:ascii="Palatino Linotype" w:hAnsi="Palatino Linotype"/>
          <w:i/>
          <w:color w:val="414042"/>
          <w:spacing w:val="-20"/>
          <w:sz w:val="22"/>
        </w:rPr>
        <w:t> </w:t>
      </w:r>
      <w:r>
        <w:rPr>
          <w:rFonts w:ascii="Palatino Linotype" w:hAnsi="Palatino Linotype"/>
          <w:i/>
          <w:color w:val="414042"/>
          <w:sz w:val="22"/>
        </w:rPr>
        <w:t>yellow</w:t>
      </w:r>
      <w:r>
        <w:rPr>
          <w:rFonts w:ascii="Palatino Linotype" w:hAnsi="Palatino Linotype"/>
          <w:i/>
          <w:color w:val="414042"/>
          <w:spacing w:val="-20"/>
          <w:sz w:val="22"/>
        </w:rPr>
        <w:t> </w:t>
      </w:r>
      <w:r>
        <w:rPr>
          <w:rFonts w:ascii="Palatino Linotype" w:hAnsi="Palatino Linotype"/>
          <w:i/>
          <w:color w:val="414042"/>
          <w:sz w:val="22"/>
        </w:rPr>
        <w:t>grain</w:t>
      </w:r>
      <w:r>
        <w:rPr>
          <w:color w:val="414042"/>
          <w:sz w:val="22"/>
        </w:rPr>
        <w:t>)</w:t>
      </w:r>
      <w:r>
        <w:rPr>
          <w:color w:val="414042"/>
          <w:spacing w:val="-21"/>
          <w:sz w:val="22"/>
        </w:rPr>
        <w:t> </w:t>
      </w:r>
      <w:r>
        <w:rPr>
          <w:color w:val="414042"/>
          <w:sz w:val="22"/>
        </w:rPr>
        <w:t>y</w:t>
      </w:r>
      <w:r>
        <w:rPr>
          <w:color w:val="414042"/>
          <w:spacing w:val="-21"/>
          <w:sz w:val="22"/>
        </w:rPr>
        <w:t> </w:t>
      </w:r>
      <w:r>
        <w:rPr>
          <w:color w:val="414042"/>
          <w:sz w:val="22"/>
        </w:rPr>
        <w:t>presione</w:t>
      </w:r>
      <w:r>
        <w:rPr>
          <w:color w:val="414042"/>
          <w:spacing w:val="-21"/>
          <w:sz w:val="22"/>
        </w:rPr>
        <w:t> </w:t>
      </w:r>
      <w:r>
        <w:rPr>
          <w:rFonts w:ascii="Palatino Linotype" w:hAnsi="Palatino Linotype"/>
          <w:i/>
          <w:color w:val="414042"/>
          <w:sz w:val="22"/>
        </w:rPr>
        <w:t>ENTER</w:t>
      </w:r>
      <w:r>
        <w:rPr>
          <w:color w:val="414042"/>
          <w:sz w:val="22"/>
        </w:rPr>
        <w:t>.</w:t>
      </w:r>
    </w:p>
    <w:p>
      <w:pPr>
        <w:pStyle w:val="ListParagraph"/>
        <w:numPr>
          <w:ilvl w:val="1"/>
          <w:numId w:val="16"/>
        </w:numPr>
        <w:tabs>
          <w:tab w:pos="1045" w:val="left" w:leader="none"/>
        </w:tabs>
        <w:spacing w:line="240" w:lineRule="auto" w:before="6" w:after="0"/>
        <w:ind w:left="1044" w:right="0" w:hanging="360"/>
        <w:jc w:val="left"/>
        <w:rPr>
          <w:sz w:val="22"/>
        </w:rPr>
      </w:pPr>
      <w:r>
        <w:rPr>
          <w:color w:val="414042"/>
          <w:sz w:val="22"/>
        </w:rPr>
        <w:t>Anote el precio de éste en $ por tonelada métrica. En este caso es  </w:t>
      </w:r>
      <w:r>
        <w:rPr>
          <w:color w:val="414042"/>
          <w:spacing w:val="28"/>
          <w:sz w:val="22"/>
        </w:rPr>
        <w:t> </w:t>
      </w:r>
      <w:r>
        <w:rPr>
          <w:color w:val="414042"/>
          <w:sz w:val="22"/>
        </w:rPr>
        <w:t>de</w:t>
      </w:r>
    </w:p>
    <w:p>
      <w:pPr>
        <w:pStyle w:val="BodyText"/>
        <w:spacing w:before="11"/>
        <w:ind w:left="1044" w:right="69"/>
      </w:pPr>
      <w:r>
        <w:rPr>
          <w:color w:val="414042"/>
        </w:rPr>
        <w:t>$ 4,700.00.</w:t>
      </w:r>
    </w:p>
    <w:p>
      <w:pPr>
        <w:pStyle w:val="ListParagraph"/>
        <w:numPr>
          <w:ilvl w:val="1"/>
          <w:numId w:val="16"/>
        </w:numPr>
        <w:tabs>
          <w:tab w:pos="1045" w:val="left" w:leader="none"/>
        </w:tabs>
        <w:spacing w:line="264" w:lineRule="exact" w:before="5" w:after="0"/>
        <w:ind w:left="1044" w:right="111" w:hanging="360"/>
        <w:jc w:val="both"/>
        <w:rPr>
          <w:sz w:val="22"/>
        </w:rPr>
      </w:pPr>
      <w:r>
        <w:rPr>
          <w:color w:val="414042"/>
          <w:sz w:val="22"/>
        </w:rPr>
        <w:t>Si</w:t>
      </w:r>
      <w:r>
        <w:rPr>
          <w:color w:val="414042"/>
          <w:spacing w:val="-27"/>
          <w:sz w:val="22"/>
        </w:rPr>
        <w:t> </w:t>
      </w:r>
      <w:r>
        <w:rPr>
          <w:color w:val="414042"/>
          <w:sz w:val="22"/>
        </w:rPr>
        <w:t>desea</w:t>
      </w:r>
      <w:r>
        <w:rPr>
          <w:color w:val="414042"/>
          <w:spacing w:val="-27"/>
          <w:sz w:val="22"/>
        </w:rPr>
        <w:t> </w:t>
      </w:r>
      <w:r>
        <w:rPr>
          <w:color w:val="414042"/>
          <w:sz w:val="22"/>
        </w:rPr>
        <w:t>verificar</w:t>
      </w:r>
      <w:r>
        <w:rPr>
          <w:color w:val="414042"/>
          <w:spacing w:val="-27"/>
          <w:sz w:val="22"/>
        </w:rPr>
        <w:t> </w:t>
      </w:r>
      <w:r>
        <w:rPr>
          <w:color w:val="414042"/>
          <w:sz w:val="22"/>
        </w:rPr>
        <w:t>su</w:t>
      </w:r>
      <w:r>
        <w:rPr>
          <w:color w:val="414042"/>
          <w:spacing w:val="-27"/>
          <w:sz w:val="22"/>
        </w:rPr>
        <w:t> </w:t>
      </w:r>
      <w:r>
        <w:rPr>
          <w:color w:val="414042"/>
          <w:sz w:val="22"/>
        </w:rPr>
        <w:t>composiciónquímica,</w:t>
      </w:r>
      <w:r>
        <w:rPr>
          <w:color w:val="414042"/>
          <w:spacing w:val="-27"/>
          <w:sz w:val="22"/>
        </w:rPr>
        <w:t> </w:t>
      </w:r>
      <w:r>
        <w:rPr>
          <w:color w:val="414042"/>
          <w:sz w:val="22"/>
        </w:rPr>
        <w:t>ubique</w:t>
      </w:r>
      <w:r>
        <w:rPr>
          <w:color w:val="414042"/>
          <w:spacing w:val="-27"/>
          <w:sz w:val="22"/>
        </w:rPr>
        <w:t> </w:t>
      </w:r>
      <w:r>
        <w:rPr>
          <w:color w:val="414042"/>
          <w:sz w:val="22"/>
        </w:rPr>
        <w:t>el</w:t>
      </w:r>
      <w:r>
        <w:rPr>
          <w:color w:val="414042"/>
          <w:spacing w:val="-27"/>
          <w:sz w:val="22"/>
        </w:rPr>
        <w:t> </w:t>
      </w:r>
      <w:r>
        <w:rPr>
          <w:color w:val="414042"/>
          <w:spacing w:val="3"/>
          <w:sz w:val="22"/>
        </w:rPr>
        <w:t>cursoren</w:t>
      </w:r>
      <w:r>
        <w:rPr>
          <w:color w:val="414042"/>
          <w:spacing w:val="-27"/>
          <w:sz w:val="22"/>
        </w:rPr>
        <w:t> </w:t>
      </w:r>
      <w:r>
        <w:rPr>
          <w:color w:val="414042"/>
          <w:sz w:val="22"/>
        </w:rPr>
        <w:t>la</w:t>
      </w:r>
      <w:r>
        <w:rPr>
          <w:color w:val="414042"/>
          <w:spacing w:val="-27"/>
          <w:sz w:val="22"/>
        </w:rPr>
        <w:t> </w:t>
      </w:r>
      <w:r>
        <w:rPr>
          <w:color w:val="414042"/>
          <w:sz w:val="22"/>
        </w:rPr>
        <w:t>séptima columna (</w:t>
      </w:r>
      <w:r>
        <w:rPr>
          <w:rFonts w:ascii="Palatino Linotype" w:hAnsi="Palatino Linotype"/>
          <w:i/>
          <w:color w:val="414042"/>
          <w:sz w:val="22"/>
        </w:rPr>
        <w:t>edit feed</w:t>
      </w:r>
      <w:r>
        <w:rPr>
          <w:color w:val="414042"/>
          <w:sz w:val="22"/>
        </w:rPr>
        <w:t>) y escriba una Y (</w:t>
      </w:r>
      <w:r>
        <w:rPr>
          <w:rFonts w:ascii="Palatino Linotype" w:hAnsi="Palatino Linotype"/>
          <w:i/>
          <w:color w:val="414042"/>
          <w:sz w:val="22"/>
        </w:rPr>
        <w:t>yes</w:t>
      </w:r>
      <w:r>
        <w:rPr>
          <w:color w:val="414042"/>
          <w:sz w:val="22"/>
        </w:rPr>
        <w:t>/sí), entonces se mostrará la composición</w:t>
      </w:r>
      <w:r>
        <w:rPr>
          <w:color w:val="414042"/>
          <w:spacing w:val="-8"/>
          <w:sz w:val="22"/>
        </w:rPr>
        <w:t> </w:t>
      </w:r>
      <w:r>
        <w:rPr>
          <w:color w:val="414042"/>
          <w:sz w:val="22"/>
        </w:rPr>
        <w:t>química</w:t>
      </w:r>
      <w:r>
        <w:rPr>
          <w:color w:val="414042"/>
          <w:spacing w:val="-8"/>
          <w:sz w:val="22"/>
        </w:rPr>
        <w:t> </w:t>
      </w:r>
      <w:r>
        <w:rPr>
          <w:color w:val="414042"/>
          <w:sz w:val="22"/>
        </w:rPr>
        <w:t>del</w:t>
      </w:r>
      <w:r>
        <w:rPr>
          <w:color w:val="414042"/>
          <w:spacing w:val="-8"/>
          <w:sz w:val="22"/>
        </w:rPr>
        <w:t> </w:t>
      </w:r>
      <w:r>
        <w:rPr>
          <w:color w:val="414042"/>
          <w:sz w:val="22"/>
        </w:rPr>
        <w:t>maíz.</w:t>
      </w:r>
      <w:r>
        <w:rPr>
          <w:color w:val="414042"/>
          <w:spacing w:val="-8"/>
          <w:sz w:val="22"/>
        </w:rPr>
        <w:t> </w:t>
      </w:r>
      <w:r>
        <w:rPr>
          <w:color w:val="414042"/>
          <w:sz w:val="22"/>
        </w:rPr>
        <w:t>Regrese</w:t>
      </w:r>
      <w:r>
        <w:rPr>
          <w:color w:val="414042"/>
          <w:spacing w:val="-8"/>
          <w:sz w:val="22"/>
        </w:rPr>
        <w:t> </w:t>
      </w:r>
      <w:r>
        <w:rPr>
          <w:color w:val="414042"/>
          <w:sz w:val="22"/>
        </w:rPr>
        <w:t>a</w:t>
      </w:r>
      <w:r>
        <w:rPr>
          <w:color w:val="414042"/>
          <w:spacing w:val="-8"/>
          <w:sz w:val="22"/>
        </w:rPr>
        <w:t> </w:t>
      </w:r>
      <w:r>
        <w:rPr>
          <w:color w:val="414042"/>
          <w:sz w:val="22"/>
        </w:rPr>
        <w:t>la</w:t>
      </w:r>
      <w:r>
        <w:rPr>
          <w:color w:val="414042"/>
          <w:spacing w:val="-8"/>
          <w:sz w:val="22"/>
        </w:rPr>
        <w:t> </w:t>
      </w:r>
      <w:r>
        <w:rPr>
          <w:color w:val="414042"/>
          <w:sz w:val="22"/>
        </w:rPr>
        <w:t>página</w:t>
      </w:r>
      <w:r>
        <w:rPr>
          <w:color w:val="414042"/>
          <w:spacing w:val="-8"/>
          <w:sz w:val="22"/>
        </w:rPr>
        <w:t> </w:t>
      </w:r>
      <w:r>
        <w:rPr>
          <w:color w:val="414042"/>
          <w:spacing w:val="-3"/>
          <w:sz w:val="22"/>
        </w:rPr>
        <w:t>anterior.</w:t>
      </w:r>
    </w:p>
    <w:p>
      <w:pPr>
        <w:pStyle w:val="ListParagraph"/>
        <w:numPr>
          <w:ilvl w:val="1"/>
          <w:numId w:val="16"/>
        </w:numPr>
        <w:tabs>
          <w:tab w:pos="1045" w:val="left" w:leader="none"/>
        </w:tabs>
        <w:spacing w:line="249" w:lineRule="auto" w:before="6" w:after="0"/>
        <w:ind w:left="1044" w:right="110" w:hanging="360"/>
        <w:jc w:val="both"/>
        <w:rPr>
          <w:sz w:val="22"/>
        </w:rPr>
      </w:pPr>
      <w:r>
        <w:rPr>
          <w:color w:val="414042"/>
          <w:sz w:val="22"/>
        </w:rPr>
        <w:t>Ingrese</w:t>
      </w:r>
      <w:r>
        <w:rPr>
          <w:color w:val="414042"/>
          <w:spacing w:val="-4"/>
          <w:sz w:val="22"/>
        </w:rPr>
        <w:t> </w:t>
      </w:r>
      <w:r>
        <w:rPr>
          <w:color w:val="414042"/>
          <w:sz w:val="22"/>
        </w:rPr>
        <w:t>de</w:t>
      </w:r>
      <w:r>
        <w:rPr>
          <w:color w:val="414042"/>
          <w:spacing w:val="-4"/>
          <w:sz w:val="22"/>
        </w:rPr>
        <w:t> </w:t>
      </w:r>
      <w:r>
        <w:rPr>
          <w:color w:val="414042"/>
          <w:sz w:val="22"/>
        </w:rPr>
        <w:t>la</w:t>
      </w:r>
      <w:r>
        <w:rPr>
          <w:color w:val="414042"/>
          <w:spacing w:val="-4"/>
          <w:sz w:val="22"/>
        </w:rPr>
        <w:t> </w:t>
      </w:r>
      <w:r>
        <w:rPr>
          <w:color w:val="414042"/>
          <w:sz w:val="22"/>
        </w:rPr>
        <w:t>misma</w:t>
      </w:r>
      <w:r>
        <w:rPr>
          <w:color w:val="414042"/>
          <w:spacing w:val="-4"/>
          <w:sz w:val="22"/>
        </w:rPr>
        <w:t> </w:t>
      </w:r>
      <w:r>
        <w:rPr>
          <w:color w:val="414042"/>
          <w:sz w:val="22"/>
        </w:rPr>
        <w:t>forma</w:t>
      </w:r>
      <w:r>
        <w:rPr>
          <w:color w:val="414042"/>
          <w:spacing w:val="-4"/>
          <w:sz w:val="22"/>
        </w:rPr>
        <w:t> </w:t>
      </w:r>
      <w:r>
        <w:rPr>
          <w:color w:val="414042"/>
          <w:sz w:val="22"/>
        </w:rPr>
        <w:t>el</w:t>
      </w:r>
      <w:r>
        <w:rPr>
          <w:color w:val="414042"/>
          <w:spacing w:val="-4"/>
          <w:sz w:val="22"/>
        </w:rPr>
        <w:t> </w:t>
      </w:r>
      <w:r>
        <w:rPr>
          <w:color w:val="414042"/>
          <w:sz w:val="22"/>
        </w:rPr>
        <w:t>resto</w:t>
      </w:r>
      <w:r>
        <w:rPr>
          <w:color w:val="414042"/>
          <w:spacing w:val="-4"/>
          <w:sz w:val="22"/>
        </w:rPr>
        <w:t> </w:t>
      </w:r>
      <w:r>
        <w:rPr>
          <w:color w:val="414042"/>
          <w:sz w:val="22"/>
        </w:rPr>
        <w:t>de</w:t>
      </w:r>
      <w:r>
        <w:rPr>
          <w:color w:val="414042"/>
          <w:spacing w:val="-4"/>
          <w:sz w:val="22"/>
        </w:rPr>
        <w:t> </w:t>
      </w:r>
      <w:r>
        <w:rPr>
          <w:color w:val="414042"/>
          <w:sz w:val="22"/>
        </w:rPr>
        <w:t>los</w:t>
      </w:r>
      <w:r>
        <w:rPr>
          <w:color w:val="414042"/>
          <w:spacing w:val="-4"/>
          <w:sz w:val="22"/>
        </w:rPr>
        <w:t> </w:t>
      </w:r>
      <w:r>
        <w:rPr>
          <w:color w:val="414042"/>
          <w:sz w:val="22"/>
        </w:rPr>
        <w:t>alimentos</w:t>
      </w:r>
      <w:r>
        <w:rPr>
          <w:color w:val="414042"/>
          <w:spacing w:val="-4"/>
          <w:sz w:val="22"/>
        </w:rPr>
        <w:t> </w:t>
      </w:r>
      <w:r>
        <w:rPr>
          <w:color w:val="414042"/>
          <w:sz w:val="22"/>
        </w:rPr>
        <w:t>disponibles</w:t>
      </w:r>
      <w:r>
        <w:rPr>
          <w:color w:val="414042"/>
          <w:spacing w:val="-4"/>
          <w:sz w:val="22"/>
        </w:rPr>
        <w:t> </w:t>
      </w:r>
      <w:r>
        <w:rPr>
          <w:color w:val="414042"/>
          <w:sz w:val="22"/>
        </w:rPr>
        <w:t>que</w:t>
      </w:r>
      <w:r>
        <w:rPr>
          <w:color w:val="414042"/>
          <w:spacing w:val="-4"/>
          <w:sz w:val="22"/>
        </w:rPr>
        <w:t> </w:t>
      </w:r>
      <w:r>
        <w:rPr>
          <w:color w:val="414042"/>
          <w:sz w:val="22"/>
        </w:rPr>
        <w:t>se encuentran en las librerías estándar y/o alternativa. Los números</w:t>
      </w:r>
      <w:r>
        <w:rPr>
          <w:color w:val="414042"/>
          <w:spacing w:val="-38"/>
          <w:sz w:val="22"/>
        </w:rPr>
        <w:t> </w:t>
      </w:r>
      <w:r>
        <w:rPr>
          <w:color w:val="414042"/>
          <w:sz w:val="22"/>
        </w:rPr>
        <w:t>clave son:</w:t>
      </w:r>
      <w:r>
        <w:rPr>
          <w:color w:val="414042"/>
          <w:spacing w:val="-11"/>
          <w:sz w:val="22"/>
        </w:rPr>
        <w:t> </w:t>
      </w:r>
      <w:r>
        <w:rPr>
          <w:color w:val="414042"/>
          <w:sz w:val="22"/>
        </w:rPr>
        <w:t>residuos</w:t>
      </w:r>
      <w:r>
        <w:rPr>
          <w:color w:val="414042"/>
          <w:spacing w:val="-11"/>
          <w:sz w:val="22"/>
        </w:rPr>
        <w:t> </w:t>
      </w:r>
      <w:r>
        <w:rPr>
          <w:color w:val="414042"/>
          <w:sz w:val="22"/>
        </w:rPr>
        <w:t>de</w:t>
      </w:r>
      <w:r>
        <w:rPr>
          <w:color w:val="414042"/>
          <w:spacing w:val="-11"/>
          <w:sz w:val="22"/>
        </w:rPr>
        <w:t> </w:t>
      </w:r>
      <w:r>
        <w:rPr>
          <w:color w:val="414042"/>
          <w:sz w:val="22"/>
        </w:rPr>
        <w:t>pan,</w:t>
      </w:r>
      <w:r>
        <w:rPr>
          <w:color w:val="414042"/>
          <w:spacing w:val="-11"/>
          <w:sz w:val="22"/>
        </w:rPr>
        <w:t> </w:t>
      </w:r>
      <w:r>
        <w:rPr>
          <w:color w:val="414042"/>
          <w:sz w:val="22"/>
        </w:rPr>
        <w:t>2;</w:t>
      </w:r>
      <w:r>
        <w:rPr>
          <w:color w:val="414042"/>
          <w:spacing w:val="-11"/>
          <w:sz w:val="22"/>
        </w:rPr>
        <w:t> </w:t>
      </w:r>
      <w:r>
        <w:rPr>
          <w:color w:val="414042"/>
          <w:sz w:val="22"/>
        </w:rPr>
        <w:t>fosfato</w:t>
      </w:r>
      <w:r>
        <w:rPr>
          <w:color w:val="414042"/>
          <w:spacing w:val="-11"/>
          <w:sz w:val="22"/>
        </w:rPr>
        <w:t> </w:t>
      </w:r>
      <w:r>
        <w:rPr>
          <w:color w:val="414042"/>
          <w:sz w:val="22"/>
        </w:rPr>
        <w:t>de</w:t>
      </w:r>
      <w:r>
        <w:rPr>
          <w:color w:val="414042"/>
          <w:spacing w:val="-11"/>
          <w:sz w:val="22"/>
        </w:rPr>
        <w:t> </w:t>
      </w:r>
      <w:r>
        <w:rPr>
          <w:color w:val="414042"/>
          <w:sz w:val="22"/>
        </w:rPr>
        <w:t>calcio,</w:t>
      </w:r>
      <w:r>
        <w:rPr>
          <w:color w:val="414042"/>
          <w:spacing w:val="-11"/>
          <w:sz w:val="22"/>
        </w:rPr>
        <w:t> </w:t>
      </w:r>
      <w:r>
        <w:rPr>
          <w:color w:val="414042"/>
          <w:sz w:val="22"/>
        </w:rPr>
        <w:t>14;</w:t>
      </w:r>
      <w:r>
        <w:rPr>
          <w:color w:val="414042"/>
          <w:spacing w:val="-11"/>
          <w:sz w:val="22"/>
        </w:rPr>
        <w:t> </w:t>
      </w:r>
      <w:r>
        <w:rPr>
          <w:color w:val="414042"/>
          <w:sz w:val="22"/>
        </w:rPr>
        <w:t>premezcla</w:t>
      </w:r>
      <w:r>
        <w:rPr>
          <w:color w:val="414042"/>
          <w:spacing w:val="-11"/>
          <w:sz w:val="22"/>
        </w:rPr>
        <w:t> </w:t>
      </w:r>
      <w:r>
        <w:rPr>
          <w:color w:val="414042"/>
          <w:sz w:val="22"/>
        </w:rPr>
        <w:t>de</w:t>
      </w:r>
      <w:r>
        <w:rPr>
          <w:color w:val="414042"/>
          <w:spacing w:val="-11"/>
          <w:sz w:val="22"/>
        </w:rPr>
        <w:t> </w:t>
      </w:r>
      <w:r>
        <w:rPr>
          <w:color w:val="414042"/>
          <w:sz w:val="22"/>
        </w:rPr>
        <w:t>vitaminas</w:t>
      </w:r>
      <w:r>
        <w:rPr>
          <w:color w:val="414042"/>
          <w:spacing w:val="-11"/>
          <w:sz w:val="22"/>
        </w:rPr>
        <w:t> </w:t>
      </w:r>
      <w:r>
        <w:rPr>
          <w:color w:val="414042"/>
          <w:sz w:val="22"/>
        </w:rPr>
        <w:t>y minerales</w:t>
      </w:r>
      <w:r>
        <w:rPr>
          <w:color w:val="414042"/>
          <w:spacing w:val="-24"/>
          <w:sz w:val="22"/>
        </w:rPr>
        <w:t> </w:t>
      </w:r>
      <w:r>
        <w:rPr>
          <w:color w:val="414042"/>
          <w:sz w:val="20"/>
        </w:rPr>
        <w:t>UCD</w:t>
      </w:r>
      <w:r>
        <w:rPr>
          <w:color w:val="414042"/>
          <w:sz w:val="22"/>
        </w:rPr>
        <w:t>,</w:t>
      </w:r>
      <w:r>
        <w:rPr>
          <w:color w:val="414042"/>
          <w:spacing w:val="-24"/>
          <w:sz w:val="22"/>
        </w:rPr>
        <w:t> </w:t>
      </w:r>
      <w:r>
        <w:rPr>
          <w:color w:val="414042"/>
          <w:sz w:val="22"/>
        </w:rPr>
        <w:t>78;</w:t>
      </w:r>
      <w:r>
        <w:rPr>
          <w:color w:val="414042"/>
          <w:spacing w:val="-24"/>
          <w:sz w:val="22"/>
        </w:rPr>
        <w:t> </w:t>
      </w:r>
      <w:r>
        <w:rPr>
          <w:color w:val="414042"/>
          <w:sz w:val="22"/>
        </w:rPr>
        <w:t>melaza,</w:t>
      </w:r>
      <w:r>
        <w:rPr>
          <w:color w:val="414042"/>
          <w:spacing w:val="-24"/>
          <w:sz w:val="22"/>
        </w:rPr>
        <w:t> </w:t>
      </w:r>
      <w:r>
        <w:rPr>
          <w:color w:val="414042"/>
          <w:sz w:val="22"/>
        </w:rPr>
        <w:t>62;</w:t>
      </w:r>
      <w:r>
        <w:rPr>
          <w:color w:val="414042"/>
          <w:spacing w:val="-24"/>
          <w:sz w:val="22"/>
        </w:rPr>
        <w:t> </w:t>
      </w:r>
      <w:r>
        <w:rPr>
          <w:color w:val="414042"/>
          <w:sz w:val="22"/>
        </w:rPr>
        <w:t>harina</w:t>
      </w:r>
      <w:r>
        <w:rPr>
          <w:color w:val="414042"/>
          <w:spacing w:val="-24"/>
          <w:sz w:val="22"/>
        </w:rPr>
        <w:t> </w:t>
      </w:r>
      <w:r>
        <w:rPr>
          <w:color w:val="414042"/>
          <w:sz w:val="22"/>
        </w:rPr>
        <w:t>de</w:t>
      </w:r>
      <w:r>
        <w:rPr>
          <w:color w:val="414042"/>
          <w:spacing w:val="-24"/>
          <w:sz w:val="22"/>
        </w:rPr>
        <w:t> </w:t>
      </w:r>
      <w:r>
        <w:rPr>
          <w:color w:val="414042"/>
          <w:sz w:val="22"/>
        </w:rPr>
        <w:t>soya,</w:t>
      </w:r>
      <w:r>
        <w:rPr>
          <w:color w:val="414042"/>
          <w:spacing w:val="-24"/>
          <w:sz w:val="22"/>
        </w:rPr>
        <w:t> </w:t>
      </w:r>
      <w:r>
        <w:rPr>
          <w:color w:val="414042"/>
          <w:sz w:val="22"/>
        </w:rPr>
        <w:t>93</w:t>
      </w:r>
      <w:r>
        <w:rPr>
          <w:color w:val="414042"/>
          <w:spacing w:val="-24"/>
          <w:sz w:val="22"/>
        </w:rPr>
        <w:t> </w:t>
      </w:r>
      <w:r>
        <w:rPr>
          <w:color w:val="414042"/>
          <w:sz w:val="22"/>
        </w:rPr>
        <w:t>y</w:t>
      </w:r>
      <w:r>
        <w:rPr>
          <w:color w:val="414042"/>
          <w:spacing w:val="-24"/>
          <w:sz w:val="22"/>
        </w:rPr>
        <w:t> </w:t>
      </w:r>
      <w:r>
        <w:rPr>
          <w:color w:val="414042"/>
          <w:sz w:val="22"/>
        </w:rPr>
        <w:t>salvado</w:t>
      </w:r>
      <w:r>
        <w:rPr>
          <w:color w:val="414042"/>
          <w:spacing w:val="-24"/>
          <w:sz w:val="22"/>
        </w:rPr>
        <w:t> </w:t>
      </w:r>
      <w:r>
        <w:rPr>
          <w:color w:val="414042"/>
          <w:sz w:val="22"/>
        </w:rPr>
        <w:t>de</w:t>
      </w:r>
      <w:r>
        <w:rPr>
          <w:color w:val="414042"/>
          <w:spacing w:val="-24"/>
          <w:sz w:val="22"/>
        </w:rPr>
        <w:t> </w:t>
      </w:r>
      <w:r>
        <w:rPr>
          <w:color w:val="414042"/>
          <w:sz w:val="22"/>
        </w:rPr>
        <w:t>trigo,</w:t>
      </w:r>
      <w:r>
        <w:rPr>
          <w:color w:val="414042"/>
          <w:spacing w:val="-24"/>
          <w:sz w:val="22"/>
        </w:rPr>
        <w:t> </w:t>
      </w:r>
      <w:r>
        <w:rPr>
          <w:color w:val="414042"/>
          <w:sz w:val="22"/>
        </w:rPr>
        <w:t>99. El</w:t>
      </w:r>
      <w:r>
        <w:rPr>
          <w:color w:val="414042"/>
          <w:spacing w:val="-12"/>
          <w:sz w:val="22"/>
        </w:rPr>
        <w:t> </w:t>
      </w:r>
      <w:r>
        <w:rPr>
          <w:color w:val="414042"/>
          <w:sz w:val="22"/>
        </w:rPr>
        <w:t>precio</w:t>
      </w:r>
      <w:r>
        <w:rPr>
          <w:color w:val="414042"/>
          <w:spacing w:val="-12"/>
          <w:sz w:val="22"/>
        </w:rPr>
        <w:t> </w:t>
      </w:r>
      <w:r>
        <w:rPr>
          <w:color w:val="414042"/>
          <w:sz w:val="22"/>
        </w:rPr>
        <w:t>(kg</w:t>
      </w:r>
      <w:r>
        <w:rPr>
          <w:color w:val="414042"/>
          <w:spacing w:val="-12"/>
          <w:sz w:val="22"/>
        </w:rPr>
        <w:t> </w:t>
      </w:r>
      <w:r>
        <w:rPr>
          <w:color w:val="414042"/>
          <w:sz w:val="22"/>
        </w:rPr>
        <w:t>en</w:t>
      </w:r>
      <w:r>
        <w:rPr>
          <w:color w:val="414042"/>
          <w:spacing w:val="-13"/>
          <w:sz w:val="22"/>
        </w:rPr>
        <w:t> </w:t>
      </w:r>
      <w:r>
        <w:rPr>
          <w:color w:val="414042"/>
          <w:sz w:val="20"/>
        </w:rPr>
        <w:t>BH</w:t>
      </w:r>
      <w:r>
        <w:rPr>
          <w:color w:val="414042"/>
          <w:sz w:val="22"/>
        </w:rPr>
        <w:t>)</w:t>
      </w:r>
      <w:r>
        <w:rPr>
          <w:color w:val="414042"/>
          <w:spacing w:val="-12"/>
          <w:sz w:val="22"/>
        </w:rPr>
        <w:t> </w:t>
      </w:r>
      <w:r>
        <w:rPr>
          <w:color w:val="414042"/>
          <w:sz w:val="22"/>
        </w:rPr>
        <w:t>se</w:t>
      </w:r>
      <w:r>
        <w:rPr>
          <w:color w:val="414042"/>
          <w:spacing w:val="-12"/>
          <w:sz w:val="22"/>
        </w:rPr>
        <w:t> </w:t>
      </w:r>
      <w:r>
        <w:rPr>
          <w:color w:val="414042"/>
          <w:sz w:val="22"/>
        </w:rPr>
        <w:t>indica</w:t>
      </w:r>
      <w:r>
        <w:rPr>
          <w:color w:val="414042"/>
          <w:spacing w:val="-12"/>
          <w:sz w:val="22"/>
        </w:rPr>
        <w:t> </w:t>
      </w:r>
      <w:r>
        <w:rPr>
          <w:color w:val="414042"/>
          <w:sz w:val="22"/>
        </w:rPr>
        <w:t>en</w:t>
      </w:r>
      <w:r>
        <w:rPr>
          <w:color w:val="414042"/>
          <w:spacing w:val="-12"/>
          <w:sz w:val="22"/>
        </w:rPr>
        <w:t> </w:t>
      </w:r>
      <w:r>
        <w:rPr>
          <w:color w:val="414042"/>
          <w:sz w:val="22"/>
        </w:rPr>
        <w:t>el</w:t>
      </w:r>
      <w:r>
        <w:rPr>
          <w:color w:val="414042"/>
          <w:spacing w:val="-12"/>
          <w:sz w:val="22"/>
        </w:rPr>
        <w:t> </w:t>
      </w:r>
      <w:r>
        <w:rPr>
          <w:color w:val="414042"/>
          <w:sz w:val="22"/>
        </w:rPr>
        <w:t>cuadro</w:t>
      </w:r>
      <w:r>
        <w:rPr>
          <w:color w:val="414042"/>
          <w:spacing w:val="-12"/>
          <w:sz w:val="22"/>
        </w:rPr>
        <w:t> </w:t>
      </w:r>
      <w:r>
        <w:rPr>
          <w:color w:val="414042"/>
          <w:sz w:val="22"/>
        </w:rPr>
        <w:t>de</w:t>
      </w:r>
      <w:r>
        <w:rPr>
          <w:color w:val="414042"/>
          <w:spacing w:val="-12"/>
          <w:sz w:val="22"/>
        </w:rPr>
        <w:t> </w:t>
      </w:r>
      <w:r>
        <w:rPr>
          <w:color w:val="414042"/>
          <w:sz w:val="22"/>
        </w:rPr>
        <w:t>ingredientes</w:t>
      </w:r>
      <w:r>
        <w:rPr>
          <w:color w:val="414042"/>
          <w:spacing w:val="-12"/>
          <w:sz w:val="22"/>
        </w:rPr>
        <w:t> </w:t>
      </w:r>
      <w:r>
        <w:rPr>
          <w:color w:val="414042"/>
          <w:sz w:val="22"/>
        </w:rPr>
        <w:t>disponibles.</w:t>
      </w:r>
    </w:p>
    <w:p>
      <w:pPr>
        <w:pStyle w:val="BodyText"/>
        <w:spacing w:before="6"/>
      </w:pPr>
    </w:p>
    <w:p>
      <w:pPr>
        <w:pStyle w:val="BodyText"/>
        <w:spacing w:line="264" w:lineRule="exact"/>
        <w:ind w:left="117" w:right="111"/>
        <w:jc w:val="both"/>
      </w:pPr>
      <w:r>
        <w:rPr>
          <w:color w:val="414042"/>
        </w:rPr>
        <w:t>En</w:t>
      </w:r>
      <w:r>
        <w:rPr>
          <w:color w:val="414042"/>
          <w:spacing w:val="-6"/>
        </w:rPr>
        <w:t> </w:t>
      </w:r>
      <w:r>
        <w:rPr>
          <w:color w:val="414042"/>
        </w:rPr>
        <w:t>caso</w:t>
      </w:r>
      <w:r>
        <w:rPr>
          <w:color w:val="414042"/>
          <w:spacing w:val="-6"/>
        </w:rPr>
        <w:t> </w:t>
      </w:r>
      <w:r>
        <w:rPr>
          <w:color w:val="414042"/>
        </w:rPr>
        <w:t>de</w:t>
      </w:r>
      <w:r>
        <w:rPr>
          <w:color w:val="414042"/>
          <w:spacing w:val="-6"/>
        </w:rPr>
        <w:t> </w:t>
      </w:r>
      <w:r>
        <w:rPr>
          <w:color w:val="414042"/>
        </w:rPr>
        <w:t>que</w:t>
      </w:r>
      <w:r>
        <w:rPr>
          <w:color w:val="414042"/>
          <w:spacing w:val="-6"/>
        </w:rPr>
        <w:t> </w:t>
      </w:r>
      <w:r>
        <w:rPr>
          <w:color w:val="414042"/>
        </w:rPr>
        <w:t>un</w:t>
      </w:r>
      <w:r>
        <w:rPr>
          <w:color w:val="414042"/>
          <w:spacing w:val="-6"/>
        </w:rPr>
        <w:t> </w:t>
      </w:r>
      <w:r>
        <w:rPr>
          <w:color w:val="414042"/>
        </w:rPr>
        <w:t>alimento</w:t>
      </w:r>
      <w:r>
        <w:rPr>
          <w:color w:val="414042"/>
          <w:spacing w:val="-6"/>
        </w:rPr>
        <w:t> </w:t>
      </w:r>
      <w:r>
        <w:rPr>
          <w:color w:val="414042"/>
        </w:rPr>
        <w:t>no</w:t>
      </w:r>
      <w:r>
        <w:rPr>
          <w:color w:val="414042"/>
          <w:spacing w:val="-6"/>
        </w:rPr>
        <w:t> </w:t>
      </w:r>
      <w:r>
        <w:rPr>
          <w:color w:val="414042"/>
        </w:rPr>
        <w:t>se</w:t>
      </w:r>
      <w:r>
        <w:rPr>
          <w:color w:val="414042"/>
          <w:spacing w:val="-6"/>
        </w:rPr>
        <w:t> </w:t>
      </w:r>
      <w:r>
        <w:rPr>
          <w:color w:val="414042"/>
        </w:rPr>
        <w:t>encuentre</w:t>
      </w:r>
      <w:r>
        <w:rPr>
          <w:color w:val="414042"/>
          <w:spacing w:val="-6"/>
        </w:rPr>
        <w:t> </w:t>
      </w:r>
      <w:r>
        <w:rPr>
          <w:color w:val="414042"/>
        </w:rPr>
        <w:t>en</w:t>
      </w:r>
      <w:r>
        <w:rPr>
          <w:color w:val="414042"/>
          <w:spacing w:val="-6"/>
        </w:rPr>
        <w:t> </w:t>
      </w:r>
      <w:r>
        <w:rPr>
          <w:color w:val="414042"/>
        </w:rPr>
        <w:t>éstas,</w:t>
      </w:r>
      <w:r>
        <w:rPr>
          <w:color w:val="414042"/>
          <w:spacing w:val="-6"/>
        </w:rPr>
        <w:t> </w:t>
      </w:r>
      <w:r>
        <w:rPr>
          <w:color w:val="414042"/>
        </w:rPr>
        <w:t>seleccione</w:t>
      </w:r>
      <w:r>
        <w:rPr>
          <w:color w:val="414042"/>
          <w:spacing w:val="-6"/>
        </w:rPr>
        <w:t> </w:t>
      </w:r>
      <w:r>
        <w:rPr>
          <w:color w:val="414042"/>
        </w:rPr>
        <w:t>la</w:t>
      </w:r>
      <w:r>
        <w:rPr>
          <w:color w:val="414042"/>
          <w:spacing w:val="-6"/>
        </w:rPr>
        <w:t> </w:t>
      </w:r>
      <w:r>
        <w:rPr>
          <w:color w:val="414042"/>
        </w:rPr>
        <w:t>librería</w:t>
      </w:r>
      <w:r>
        <w:rPr>
          <w:color w:val="414042"/>
          <w:spacing w:val="-6"/>
        </w:rPr>
        <w:t> </w:t>
      </w:r>
      <w:r>
        <w:rPr>
          <w:rFonts w:ascii="Palatino Linotype" w:hAnsi="Palatino Linotype"/>
          <w:i/>
          <w:color w:val="414042"/>
        </w:rPr>
        <w:t>NEW</w:t>
      </w:r>
      <w:r>
        <w:rPr>
          <w:color w:val="414042"/>
        </w:rPr>
        <w:t>, asigne un número al nuevo alimento, escriba su </w:t>
      </w:r>
      <w:r>
        <w:rPr>
          <w:color w:val="414042"/>
          <w:spacing w:val="-3"/>
        </w:rPr>
        <w:t>nombre </w:t>
      </w:r>
      <w:r>
        <w:rPr>
          <w:color w:val="414042"/>
        </w:rPr>
        <w:t>y precio. Finalmente coloque el cursor en la última columna y escriba Y(</w:t>
      </w:r>
      <w:r>
        <w:rPr>
          <w:rFonts w:ascii="Palatino Linotype" w:hAnsi="Palatino Linotype"/>
          <w:i/>
          <w:color w:val="414042"/>
        </w:rPr>
        <w:t>yes</w:t>
      </w:r>
      <w:r>
        <w:rPr>
          <w:color w:val="414042"/>
        </w:rPr>
        <w:t>/sí), presione </w:t>
      </w:r>
      <w:r>
        <w:rPr>
          <w:rFonts w:ascii="Palatino Linotype" w:hAnsi="Palatino Linotype"/>
          <w:i/>
          <w:color w:val="414042"/>
        </w:rPr>
        <w:t>ENTER </w:t>
      </w:r>
      <w:r>
        <w:rPr>
          <w:color w:val="414042"/>
        </w:rPr>
        <w:t>e ingrese</w:t>
      </w:r>
      <w:r>
        <w:rPr>
          <w:color w:val="414042"/>
          <w:spacing w:val="-12"/>
        </w:rPr>
        <w:t> </w:t>
      </w:r>
      <w:r>
        <w:rPr>
          <w:color w:val="414042"/>
        </w:rPr>
        <w:t>los</w:t>
      </w:r>
      <w:r>
        <w:rPr>
          <w:color w:val="414042"/>
          <w:spacing w:val="-12"/>
        </w:rPr>
        <w:t> </w:t>
      </w:r>
      <w:r>
        <w:rPr>
          <w:color w:val="414042"/>
        </w:rPr>
        <w:t>datos</w:t>
      </w:r>
      <w:r>
        <w:rPr>
          <w:color w:val="414042"/>
          <w:spacing w:val="-12"/>
        </w:rPr>
        <w:t> </w:t>
      </w:r>
      <w:r>
        <w:rPr>
          <w:color w:val="414042"/>
        </w:rPr>
        <w:t>del</w:t>
      </w:r>
      <w:r>
        <w:rPr>
          <w:color w:val="414042"/>
          <w:spacing w:val="-12"/>
        </w:rPr>
        <w:t> </w:t>
      </w:r>
      <w:r>
        <w:rPr>
          <w:color w:val="414042"/>
        </w:rPr>
        <w:t>nuevo</w:t>
      </w:r>
      <w:r>
        <w:rPr>
          <w:color w:val="414042"/>
          <w:spacing w:val="-12"/>
        </w:rPr>
        <w:t> </w:t>
      </w:r>
      <w:r>
        <w:rPr>
          <w:color w:val="414042"/>
        </w:rPr>
        <w:t>alimento:</w:t>
      </w:r>
      <w:r>
        <w:rPr>
          <w:color w:val="414042"/>
          <w:spacing w:val="-12"/>
        </w:rPr>
        <w:t> </w:t>
      </w:r>
      <w:r>
        <w:rPr>
          <w:color w:val="414042"/>
        </w:rPr>
        <w:t>%</w:t>
      </w:r>
      <w:r>
        <w:rPr>
          <w:color w:val="414042"/>
          <w:spacing w:val="-11"/>
        </w:rPr>
        <w:t> </w:t>
      </w:r>
      <w:r>
        <w:rPr>
          <w:color w:val="414042"/>
          <w:sz w:val="20"/>
        </w:rPr>
        <w:t>MS</w:t>
      </w:r>
      <w:r>
        <w:rPr>
          <w:color w:val="414042"/>
          <w:spacing w:val="-7"/>
          <w:sz w:val="20"/>
        </w:rPr>
        <w:t> </w:t>
      </w:r>
      <w:r>
        <w:rPr>
          <w:color w:val="414042"/>
        </w:rPr>
        <w:t>y</w:t>
      </w:r>
      <w:r>
        <w:rPr>
          <w:color w:val="414042"/>
          <w:spacing w:val="-12"/>
        </w:rPr>
        <w:t> </w:t>
      </w:r>
      <w:r>
        <w:rPr>
          <w:color w:val="414042"/>
        </w:rPr>
        <w:t>composición</w:t>
      </w:r>
      <w:r>
        <w:rPr>
          <w:color w:val="414042"/>
          <w:spacing w:val="-12"/>
        </w:rPr>
        <w:t> </w:t>
      </w:r>
      <w:r>
        <w:rPr>
          <w:color w:val="414042"/>
        </w:rPr>
        <w:t>química.</w:t>
      </w:r>
    </w:p>
    <w:p>
      <w:pPr>
        <w:pStyle w:val="BodyText"/>
        <w:spacing w:before="5"/>
        <w:rPr>
          <w:sz w:val="23"/>
        </w:rPr>
      </w:pPr>
    </w:p>
    <w:p>
      <w:pPr>
        <w:pStyle w:val="BodyText"/>
        <w:spacing w:line="249" w:lineRule="auto"/>
        <w:ind w:left="117" w:right="112"/>
        <w:jc w:val="both"/>
      </w:pPr>
      <w:r>
        <w:rPr>
          <w:color w:val="414042"/>
        </w:rPr>
        <w:t>Restricciones. En la columna de mínimo restringir el salvado (8%), la melaza de caña (5%) y la premezcla (2.5%), y en la de máximo, el pan (40%).</w:t>
      </w:r>
    </w:p>
    <w:p>
      <w:pPr>
        <w:pStyle w:val="BodyText"/>
        <w:rPr>
          <w:sz w:val="23"/>
        </w:rPr>
      </w:pPr>
    </w:p>
    <w:p>
      <w:pPr>
        <w:pStyle w:val="BodyText"/>
        <w:ind w:left="117"/>
        <w:jc w:val="both"/>
      </w:pPr>
      <w:r>
        <w:rPr>
          <w:color w:val="414042"/>
        </w:rPr>
        <w:t>Una vez que ingresó todos los alimentos y su precio, presione avance página.</w:t>
      </w:r>
    </w:p>
    <w:p>
      <w:pPr>
        <w:pStyle w:val="BodyText"/>
        <w:spacing w:before="10"/>
        <w:rPr>
          <w:sz w:val="23"/>
        </w:rPr>
      </w:pPr>
    </w:p>
    <w:p>
      <w:pPr>
        <w:pStyle w:val="ListParagraph"/>
        <w:numPr>
          <w:ilvl w:val="0"/>
          <w:numId w:val="16"/>
        </w:numPr>
        <w:tabs>
          <w:tab w:pos="477" w:val="left" w:leader="none"/>
          <w:tab w:pos="478" w:val="left" w:leader="none"/>
        </w:tabs>
        <w:spacing w:line="249" w:lineRule="auto" w:before="0" w:after="0"/>
        <w:ind w:left="477" w:right="111" w:hanging="360"/>
        <w:jc w:val="left"/>
        <w:rPr>
          <w:sz w:val="22"/>
        </w:rPr>
      </w:pPr>
      <w:r>
        <w:rPr>
          <w:color w:val="414042"/>
          <w:sz w:val="22"/>
        </w:rPr>
        <w:t>Ahora puede indicar o restringir cierto grupo de alimentos en la dieta, por ejemplo,</w:t>
      </w:r>
      <w:r>
        <w:rPr>
          <w:color w:val="414042"/>
          <w:spacing w:val="-10"/>
          <w:sz w:val="22"/>
        </w:rPr>
        <w:t> </w:t>
      </w:r>
      <w:r>
        <w:rPr>
          <w:color w:val="414042"/>
          <w:sz w:val="22"/>
        </w:rPr>
        <w:t>la</w:t>
      </w:r>
      <w:r>
        <w:rPr>
          <w:color w:val="414042"/>
          <w:spacing w:val="-10"/>
          <w:sz w:val="22"/>
        </w:rPr>
        <w:t> </w:t>
      </w:r>
      <w:r>
        <w:rPr>
          <w:color w:val="414042"/>
          <w:sz w:val="22"/>
        </w:rPr>
        <w:t>cantidad</w:t>
      </w:r>
      <w:r>
        <w:rPr>
          <w:color w:val="414042"/>
          <w:spacing w:val="-10"/>
          <w:sz w:val="22"/>
        </w:rPr>
        <w:t> </w:t>
      </w:r>
      <w:r>
        <w:rPr>
          <w:color w:val="414042"/>
          <w:sz w:val="22"/>
        </w:rPr>
        <w:t>de</w:t>
      </w:r>
      <w:r>
        <w:rPr>
          <w:color w:val="414042"/>
          <w:spacing w:val="-10"/>
          <w:sz w:val="22"/>
        </w:rPr>
        <w:t> </w:t>
      </w:r>
      <w:r>
        <w:rPr>
          <w:color w:val="414042"/>
          <w:sz w:val="22"/>
        </w:rPr>
        <w:t>ingredientes</w:t>
      </w:r>
      <w:r>
        <w:rPr>
          <w:color w:val="414042"/>
          <w:spacing w:val="-10"/>
          <w:sz w:val="22"/>
        </w:rPr>
        <w:t> </w:t>
      </w:r>
      <w:r>
        <w:rPr>
          <w:color w:val="414042"/>
          <w:sz w:val="22"/>
        </w:rPr>
        <w:t>proteicos,</w:t>
      </w:r>
      <w:r>
        <w:rPr>
          <w:color w:val="414042"/>
          <w:spacing w:val="-10"/>
          <w:sz w:val="22"/>
        </w:rPr>
        <w:t> </w:t>
      </w:r>
      <w:r>
        <w:rPr>
          <w:color w:val="414042"/>
          <w:sz w:val="22"/>
        </w:rPr>
        <w:t>etcétera.</w:t>
      </w:r>
    </w:p>
    <w:p>
      <w:pPr>
        <w:pStyle w:val="ListParagraph"/>
        <w:numPr>
          <w:ilvl w:val="0"/>
          <w:numId w:val="16"/>
        </w:numPr>
        <w:tabs>
          <w:tab w:pos="478" w:val="left" w:leader="none"/>
        </w:tabs>
        <w:spacing w:line="528" w:lineRule="exact" w:before="48" w:after="0"/>
        <w:ind w:left="117" w:right="111" w:firstLine="0"/>
        <w:jc w:val="both"/>
        <w:rPr>
          <w:sz w:val="22"/>
        </w:rPr>
      </w:pPr>
      <w:r>
        <w:rPr>
          <w:color w:val="414042"/>
          <w:sz w:val="22"/>
        </w:rPr>
        <w:t>Salve o almacene la información ya ingresada de la manera siguiente: Presione</w:t>
      </w:r>
      <w:r>
        <w:rPr>
          <w:color w:val="414042"/>
          <w:spacing w:val="-6"/>
          <w:sz w:val="22"/>
        </w:rPr>
        <w:t> </w:t>
      </w:r>
      <w:r>
        <w:rPr>
          <w:color w:val="414042"/>
          <w:sz w:val="22"/>
        </w:rPr>
        <w:t>F5</w:t>
      </w:r>
      <w:r>
        <w:rPr>
          <w:color w:val="414042"/>
          <w:spacing w:val="-6"/>
          <w:sz w:val="22"/>
        </w:rPr>
        <w:t> </w:t>
      </w:r>
      <w:r>
        <w:rPr>
          <w:color w:val="414042"/>
          <w:sz w:val="22"/>
        </w:rPr>
        <w:t>(ARCHIVOS),</w:t>
      </w:r>
      <w:r>
        <w:rPr>
          <w:color w:val="414042"/>
          <w:spacing w:val="-6"/>
          <w:sz w:val="22"/>
        </w:rPr>
        <w:t> </w:t>
      </w:r>
      <w:r>
        <w:rPr>
          <w:color w:val="414042"/>
          <w:sz w:val="22"/>
        </w:rPr>
        <w:t>espere</w:t>
      </w:r>
      <w:r>
        <w:rPr>
          <w:color w:val="414042"/>
          <w:spacing w:val="-6"/>
          <w:sz w:val="22"/>
        </w:rPr>
        <w:t> </w:t>
      </w:r>
      <w:r>
        <w:rPr>
          <w:color w:val="414042"/>
          <w:sz w:val="22"/>
        </w:rPr>
        <w:t>a</w:t>
      </w:r>
      <w:r>
        <w:rPr>
          <w:color w:val="414042"/>
          <w:spacing w:val="-6"/>
          <w:sz w:val="22"/>
        </w:rPr>
        <w:t> </w:t>
      </w:r>
      <w:r>
        <w:rPr>
          <w:color w:val="414042"/>
          <w:sz w:val="22"/>
        </w:rPr>
        <w:t>que</w:t>
      </w:r>
      <w:r>
        <w:rPr>
          <w:color w:val="414042"/>
          <w:spacing w:val="-6"/>
          <w:sz w:val="22"/>
        </w:rPr>
        <w:t> </w:t>
      </w:r>
      <w:r>
        <w:rPr>
          <w:color w:val="414042"/>
          <w:sz w:val="22"/>
        </w:rPr>
        <w:t>cambie</w:t>
      </w:r>
      <w:r>
        <w:rPr>
          <w:color w:val="414042"/>
          <w:spacing w:val="-6"/>
          <w:sz w:val="22"/>
        </w:rPr>
        <w:t> </w:t>
      </w:r>
      <w:r>
        <w:rPr>
          <w:color w:val="414042"/>
          <w:sz w:val="22"/>
        </w:rPr>
        <w:t>de</w:t>
      </w:r>
      <w:r>
        <w:rPr>
          <w:color w:val="414042"/>
          <w:spacing w:val="-6"/>
          <w:sz w:val="22"/>
        </w:rPr>
        <w:t> </w:t>
      </w:r>
      <w:r>
        <w:rPr>
          <w:color w:val="414042"/>
          <w:sz w:val="22"/>
        </w:rPr>
        <w:t>página</w:t>
      </w:r>
      <w:r>
        <w:rPr>
          <w:color w:val="414042"/>
          <w:spacing w:val="-6"/>
          <w:sz w:val="22"/>
        </w:rPr>
        <w:t> </w:t>
      </w:r>
      <w:r>
        <w:rPr>
          <w:color w:val="414042"/>
          <w:sz w:val="22"/>
        </w:rPr>
        <w:t>y</w:t>
      </w:r>
      <w:r>
        <w:rPr>
          <w:color w:val="414042"/>
          <w:spacing w:val="-6"/>
          <w:sz w:val="22"/>
        </w:rPr>
        <w:t> </w:t>
      </w:r>
      <w:r>
        <w:rPr>
          <w:color w:val="414042"/>
          <w:sz w:val="22"/>
        </w:rPr>
        <w:t>entonces</w:t>
      </w:r>
      <w:r>
        <w:rPr>
          <w:color w:val="414042"/>
          <w:spacing w:val="-6"/>
          <w:sz w:val="22"/>
        </w:rPr>
        <w:t> </w:t>
      </w:r>
      <w:r>
        <w:rPr>
          <w:color w:val="414042"/>
          <w:sz w:val="22"/>
        </w:rPr>
        <w:t>seleccione</w:t>
      </w:r>
    </w:p>
    <w:p>
      <w:pPr>
        <w:pStyle w:val="BodyText"/>
        <w:spacing w:line="221" w:lineRule="exact"/>
        <w:ind w:left="117"/>
        <w:jc w:val="both"/>
      </w:pPr>
      <w:r>
        <w:rPr>
          <w:rFonts w:ascii="Palatino Linotype"/>
          <w:i/>
          <w:color w:val="414042"/>
        </w:rPr>
        <w:t>SAVE </w:t>
      </w:r>
      <w:r>
        <w:rPr>
          <w:color w:val="414042"/>
        </w:rPr>
        <w:t>(salvar). Enseguida el programa le solicita el nombre del archivo y unidad</w:t>
      </w:r>
    </w:p>
    <w:p>
      <w:pPr>
        <w:pStyle w:val="BodyText"/>
        <w:spacing w:line="225" w:lineRule="auto" w:before="8"/>
        <w:ind w:left="117" w:right="111"/>
        <w:jc w:val="both"/>
      </w:pPr>
      <w:r>
        <w:rPr>
          <w:color w:val="414042"/>
        </w:rPr>
        <w:t>donde</w:t>
      </w:r>
      <w:r>
        <w:rPr>
          <w:color w:val="414042"/>
          <w:spacing w:val="-7"/>
        </w:rPr>
        <w:t> </w:t>
      </w:r>
      <w:r>
        <w:rPr>
          <w:color w:val="414042"/>
        </w:rPr>
        <w:t>quiere</w:t>
      </w:r>
      <w:r>
        <w:rPr>
          <w:color w:val="414042"/>
          <w:spacing w:val="-7"/>
        </w:rPr>
        <w:t> </w:t>
      </w:r>
      <w:r>
        <w:rPr>
          <w:color w:val="414042"/>
        </w:rPr>
        <w:t>que</w:t>
      </w:r>
      <w:r>
        <w:rPr>
          <w:color w:val="414042"/>
          <w:spacing w:val="-7"/>
        </w:rPr>
        <w:t> </w:t>
      </w:r>
      <w:r>
        <w:rPr>
          <w:color w:val="414042"/>
        </w:rPr>
        <w:t>se</w:t>
      </w:r>
      <w:r>
        <w:rPr>
          <w:color w:val="414042"/>
          <w:spacing w:val="-7"/>
        </w:rPr>
        <w:t> </w:t>
      </w:r>
      <w:r>
        <w:rPr>
          <w:color w:val="414042"/>
        </w:rPr>
        <w:t>almacene,</w:t>
      </w:r>
      <w:r>
        <w:rPr>
          <w:color w:val="414042"/>
          <w:spacing w:val="-7"/>
        </w:rPr>
        <w:t> </w:t>
      </w:r>
      <w:r>
        <w:rPr>
          <w:color w:val="414042"/>
        </w:rPr>
        <w:t>por</w:t>
      </w:r>
      <w:r>
        <w:rPr>
          <w:color w:val="414042"/>
          <w:spacing w:val="-7"/>
        </w:rPr>
        <w:t> </w:t>
      </w:r>
      <w:r>
        <w:rPr>
          <w:color w:val="414042"/>
        </w:rPr>
        <w:t>lo</w:t>
      </w:r>
      <w:r>
        <w:rPr>
          <w:color w:val="414042"/>
          <w:spacing w:val="-7"/>
        </w:rPr>
        <w:t> </w:t>
      </w:r>
      <w:r>
        <w:rPr>
          <w:color w:val="414042"/>
        </w:rPr>
        <w:t>que</w:t>
      </w:r>
      <w:r>
        <w:rPr>
          <w:color w:val="414042"/>
          <w:spacing w:val="-7"/>
        </w:rPr>
        <w:t> </w:t>
      </w:r>
      <w:r>
        <w:rPr>
          <w:color w:val="414042"/>
        </w:rPr>
        <w:t>deberá</w:t>
      </w:r>
      <w:r>
        <w:rPr>
          <w:color w:val="414042"/>
          <w:spacing w:val="-7"/>
        </w:rPr>
        <w:t> </w:t>
      </w:r>
      <w:r>
        <w:rPr>
          <w:color w:val="414042"/>
        </w:rPr>
        <w:t>escribir:</w:t>
      </w:r>
      <w:r>
        <w:rPr>
          <w:color w:val="414042"/>
          <w:spacing w:val="-7"/>
        </w:rPr>
        <w:t> </w:t>
      </w:r>
      <w:r>
        <w:rPr>
          <w:color w:val="414042"/>
        </w:rPr>
        <w:t>A:\nombre</w:t>
      </w:r>
      <w:r>
        <w:rPr>
          <w:color w:val="414042"/>
          <w:spacing w:val="-7"/>
        </w:rPr>
        <w:t> </w:t>
      </w:r>
      <w:r>
        <w:rPr>
          <w:color w:val="414042"/>
        </w:rPr>
        <w:t>del</w:t>
      </w:r>
      <w:r>
        <w:rPr>
          <w:color w:val="414042"/>
          <w:spacing w:val="-7"/>
        </w:rPr>
        <w:t> </w:t>
      </w:r>
      <w:r>
        <w:rPr>
          <w:color w:val="414042"/>
          <w:spacing w:val="-3"/>
        </w:rPr>
        <w:t>archivo. </w:t>
      </w:r>
      <w:r>
        <w:rPr>
          <w:color w:val="414042"/>
        </w:rPr>
        <w:t>apo</w:t>
      </w:r>
      <w:r>
        <w:rPr>
          <w:color w:val="414042"/>
          <w:spacing w:val="-36"/>
        </w:rPr>
        <w:t> </w:t>
      </w:r>
      <w:r>
        <w:rPr>
          <w:color w:val="414042"/>
        </w:rPr>
        <w:t>(máximo</w:t>
      </w:r>
      <w:r>
        <w:rPr>
          <w:color w:val="414042"/>
          <w:spacing w:val="-36"/>
        </w:rPr>
        <w:t> </w:t>
      </w:r>
      <w:r>
        <w:rPr>
          <w:color w:val="414042"/>
        </w:rPr>
        <w:t>ocho</w:t>
      </w:r>
      <w:r>
        <w:rPr>
          <w:color w:val="414042"/>
          <w:spacing w:val="-36"/>
        </w:rPr>
        <w:t> </w:t>
      </w:r>
      <w:r>
        <w:rPr>
          <w:color w:val="414042"/>
        </w:rPr>
        <w:t>caracteres);</w:t>
      </w:r>
      <w:r>
        <w:rPr>
          <w:color w:val="414042"/>
          <w:spacing w:val="-36"/>
        </w:rPr>
        <w:t> </w:t>
      </w:r>
      <w:r>
        <w:rPr>
          <w:color w:val="414042"/>
        </w:rPr>
        <w:t>ejemplo:A:\CERGEST.APO.</w:t>
      </w:r>
      <w:r>
        <w:rPr>
          <w:color w:val="414042"/>
          <w:spacing w:val="-36"/>
        </w:rPr>
        <w:t> </w:t>
      </w:r>
      <w:r>
        <w:rPr>
          <w:color w:val="414042"/>
        </w:rPr>
        <w:t>Presione</w:t>
      </w:r>
      <w:r>
        <w:rPr>
          <w:color w:val="414042"/>
          <w:spacing w:val="-36"/>
        </w:rPr>
        <w:t> </w:t>
      </w:r>
      <w:r>
        <w:rPr>
          <w:rFonts w:ascii="Palatino Linotype" w:hAnsi="Palatino Linotype"/>
          <w:i/>
          <w:color w:val="414042"/>
        </w:rPr>
        <w:t>ENTER</w:t>
      </w:r>
      <w:r>
        <w:rPr>
          <w:color w:val="414042"/>
        </w:rPr>
        <w:t>.</w:t>
      </w:r>
    </w:p>
    <w:p>
      <w:pPr>
        <w:spacing w:after="0" w:line="225" w:lineRule="auto"/>
        <w:jc w:val="both"/>
        <w:sectPr>
          <w:pgSz w:w="9640" w:h="13040"/>
          <w:pgMar w:header="0" w:footer="939" w:top="1040" w:bottom="1120" w:left="1300" w:right="1020"/>
        </w:sectPr>
      </w:pPr>
    </w:p>
    <w:p>
      <w:pPr>
        <w:pStyle w:val="ListParagraph"/>
        <w:numPr>
          <w:ilvl w:val="0"/>
          <w:numId w:val="16"/>
        </w:numPr>
        <w:tabs>
          <w:tab w:pos="474" w:val="left" w:leader="none"/>
        </w:tabs>
        <w:spacing w:line="249" w:lineRule="auto" w:before="29" w:after="0"/>
        <w:ind w:left="473" w:right="114" w:hanging="360"/>
        <w:jc w:val="both"/>
        <w:rPr>
          <w:sz w:val="22"/>
        </w:rPr>
      </w:pPr>
      <w:r>
        <w:rPr>
          <w:color w:val="414042"/>
          <w:sz w:val="22"/>
        </w:rPr>
        <w:t>Hasta este paso usted terminó de ingresar la información requerida, por lo tanto está en condiciones de indicarle al programa que formule la dieta, para lo</w:t>
      </w:r>
      <w:r>
        <w:rPr>
          <w:color w:val="414042"/>
          <w:spacing w:val="-7"/>
          <w:sz w:val="22"/>
        </w:rPr>
        <w:t> </w:t>
      </w:r>
      <w:r>
        <w:rPr>
          <w:color w:val="414042"/>
          <w:sz w:val="22"/>
        </w:rPr>
        <w:t>cual</w:t>
      </w:r>
      <w:r>
        <w:rPr>
          <w:color w:val="414042"/>
          <w:spacing w:val="-7"/>
          <w:sz w:val="22"/>
        </w:rPr>
        <w:t> </w:t>
      </w:r>
      <w:r>
        <w:rPr>
          <w:color w:val="414042"/>
          <w:sz w:val="22"/>
        </w:rPr>
        <w:t>debe</w:t>
      </w:r>
      <w:r>
        <w:rPr>
          <w:color w:val="414042"/>
          <w:spacing w:val="-7"/>
          <w:sz w:val="22"/>
        </w:rPr>
        <w:t> </w:t>
      </w:r>
      <w:r>
        <w:rPr>
          <w:color w:val="414042"/>
          <w:sz w:val="22"/>
        </w:rPr>
        <w:t>presionar</w:t>
      </w:r>
      <w:r>
        <w:rPr>
          <w:color w:val="414042"/>
          <w:spacing w:val="-7"/>
          <w:sz w:val="22"/>
        </w:rPr>
        <w:t> </w:t>
      </w:r>
      <w:r>
        <w:rPr>
          <w:color w:val="414042"/>
          <w:sz w:val="22"/>
        </w:rPr>
        <w:t>la</w:t>
      </w:r>
      <w:r>
        <w:rPr>
          <w:color w:val="414042"/>
          <w:spacing w:val="-7"/>
          <w:sz w:val="22"/>
        </w:rPr>
        <w:t> </w:t>
      </w:r>
      <w:r>
        <w:rPr>
          <w:color w:val="414042"/>
          <w:sz w:val="22"/>
        </w:rPr>
        <w:t>tecla</w:t>
      </w:r>
      <w:r>
        <w:rPr>
          <w:color w:val="414042"/>
          <w:spacing w:val="-7"/>
          <w:sz w:val="22"/>
        </w:rPr>
        <w:t> </w:t>
      </w:r>
      <w:r>
        <w:rPr>
          <w:color w:val="414042"/>
          <w:sz w:val="22"/>
        </w:rPr>
        <w:t>F8</w:t>
      </w:r>
      <w:r>
        <w:rPr>
          <w:color w:val="414042"/>
          <w:spacing w:val="-7"/>
          <w:sz w:val="22"/>
        </w:rPr>
        <w:t> </w:t>
      </w:r>
      <w:r>
        <w:rPr>
          <w:color w:val="414042"/>
          <w:sz w:val="22"/>
        </w:rPr>
        <w:t>(formular)</w:t>
      </w:r>
      <w:r>
        <w:rPr>
          <w:color w:val="414042"/>
          <w:spacing w:val="-7"/>
          <w:sz w:val="22"/>
        </w:rPr>
        <w:t> </w:t>
      </w:r>
      <w:r>
        <w:rPr>
          <w:color w:val="414042"/>
          <w:sz w:val="22"/>
        </w:rPr>
        <w:t>y</w:t>
      </w:r>
      <w:r>
        <w:rPr>
          <w:color w:val="414042"/>
          <w:spacing w:val="-7"/>
          <w:sz w:val="22"/>
        </w:rPr>
        <w:t> </w:t>
      </w:r>
      <w:r>
        <w:rPr>
          <w:color w:val="414042"/>
          <w:spacing w:val="-3"/>
          <w:sz w:val="22"/>
        </w:rPr>
        <w:t>esperar.</w:t>
      </w:r>
    </w:p>
    <w:p>
      <w:pPr>
        <w:pStyle w:val="BodyText"/>
        <w:rPr>
          <w:sz w:val="23"/>
        </w:rPr>
      </w:pPr>
    </w:p>
    <w:p>
      <w:pPr>
        <w:pStyle w:val="BodyText"/>
        <w:spacing w:line="249" w:lineRule="auto"/>
        <w:ind w:left="113" w:right="114"/>
        <w:jc w:val="both"/>
      </w:pPr>
      <w:r>
        <w:rPr>
          <w:color w:val="414042"/>
        </w:rPr>
        <w:t>Después de incluir las restricciones anteriores en los alimentos y el mínimo de proteína</w:t>
      </w:r>
      <w:r>
        <w:rPr>
          <w:color w:val="414042"/>
          <w:spacing w:val="-7"/>
        </w:rPr>
        <w:t> </w:t>
      </w:r>
      <w:r>
        <w:rPr>
          <w:color w:val="414042"/>
        </w:rPr>
        <w:t>cruda</w:t>
      </w:r>
      <w:r>
        <w:rPr>
          <w:color w:val="414042"/>
          <w:spacing w:val="-7"/>
        </w:rPr>
        <w:t> </w:t>
      </w:r>
      <w:r>
        <w:rPr>
          <w:color w:val="414042"/>
        </w:rPr>
        <w:t>(13.5%)</w:t>
      </w:r>
      <w:r>
        <w:rPr>
          <w:color w:val="414042"/>
          <w:spacing w:val="-7"/>
        </w:rPr>
        <w:t> </w:t>
      </w:r>
      <w:r>
        <w:rPr>
          <w:color w:val="414042"/>
        </w:rPr>
        <w:t>en</w:t>
      </w:r>
      <w:r>
        <w:rPr>
          <w:color w:val="414042"/>
          <w:spacing w:val="-7"/>
        </w:rPr>
        <w:t> </w:t>
      </w:r>
      <w:r>
        <w:rPr>
          <w:color w:val="414042"/>
        </w:rPr>
        <w:t>los</w:t>
      </w:r>
      <w:r>
        <w:rPr>
          <w:color w:val="414042"/>
          <w:spacing w:val="-7"/>
        </w:rPr>
        <w:t> </w:t>
      </w:r>
      <w:r>
        <w:rPr>
          <w:color w:val="414042"/>
        </w:rPr>
        <w:t>nutrientes,</w:t>
      </w:r>
      <w:r>
        <w:rPr>
          <w:color w:val="414042"/>
          <w:spacing w:val="-7"/>
        </w:rPr>
        <w:t> </w:t>
      </w:r>
      <w:r>
        <w:rPr>
          <w:color w:val="414042"/>
        </w:rPr>
        <w:t>el</w:t>
      </w:r>
      <w:r>
        <w:rPr>
          <w:color w:val="414042"/>
          <w:spacing w:val="-7"/>
        </w:rPr>
        <w:t> </w:t>
      </w:r>
      <w:r>
        <w:rPr>
          <w:color w:val="414042"/>
        </w:rPr>
        <w:t>costo</w:t>
      </w:r>
      <w:r>
        <w:rPr>
          <w:color w:val="414042"/>
          <w:spacing w:val="-7"/>
        </w:rPr>
        <w:t> </w:t>
      </w:r>
      <w:r>
        <w:rPr>
          <w:color w:val="414042"/>
        </w:rPr>
        <w:t>de</w:t>
      </w:r>
      <w:r>
        <w:rPr>
          <w:color w:val="414042"/>
          <w:spacing w:val="-7"/>
        </w:rPr>
        <w:t> </w:t>
      </w:r>
      <w:r>
        <w:rPr>
          <w:color w:val="414042"/>
        </w:rPr>
        <w:t>la</w:t>
      </w:r>
      <w:r>
        <w:rPr>
          <w:color w:val="414042"/>
          <w:spacing w:val="-7"/>
        </w:rPr>
        <w:t> </w:t>
      </w:r>
      <w:r>
        <w:rPr>
          <w:color w:val="414042"/>
        </w:rPr>
        <w:t>dieta</w:t>
      </w:r>
      <w:r>
        <w:rPr>
          <w:color w:val="414042"/>
          <w:spacing w:val="-7"/>
        </w:rPr>
        <w:t> </w:t>
      </w:r>
      <w:r>
        <w:rPr>
          <w:color w:val="414042"/>
        </w:rPr>
        <w:t>y</w:t>
      </w:r>
      <w:r>
        <w:rPr>
          <w:color w:val="414042"/>
          <w:spacing w:val="-7"/>
        </w:rPr>
        <w:t> </w:t>
      </w:r>
      <w:r>
        <w:rPr>
          <w:color w:val="414042"/>
        </w:rPr>
        <w:t>el</w:t>
      </w:r>
      <w:r>
        <w:rPr>
          <w:color w:val="414042"/>
          <w:spacing w:val="-7"/>
        </w:rPr>
        <w:t> </w:t>
      </w:r>
      <w:r>
        <w:rPr>
          <w:color w:val="414042"/>
        </w:rPr>
        <w:t>comportamiento del animal, la composición de la dieta y su aporte nutricional son los siguientes (Cuadro</w:t>
      </w:r>
      <w:r>
        <w:rPr>
          <w:color w:val="414042"/>
          <w:spacing w:val="1"/>
        </w:rPr>
        <w:t> </w:t>
      </w:r>
      <w:r>
        <w:rPr>
          <w:color w:val="414042"/>
        </w:rPr>
        <w:t>35).</w:t>
      </w:r>
    </w:p>
    <w:p>
      <w:pPr>
        <w:pStyle w:val="BodyText"/>
        <w:spacing w:before="9"/>
        <w:rPr>
          <w:sz w:val="20"/>
        </w:rPr>
      </w:pPr>
    </w:p>
    <w:p>
      <w:pPr>
        <w:pStyle w:val="Heading2"/>
      </w:pPr>
      <w:r>
        <w:rPr>
          <w:color w:val="8F3A75"/>
          <w:w w:val="95"/>
        </w:rPr>
        <w:t>Cuadro 35</w:t>
      </w:r>
    </w:p>
    <w:p>
      <w:pPr>
        <w:spacing w:line="280" w:lineRule="exact" w:before="0"/>
        <w:ind w:left="80" w:right="81" w:firstLine="0"/>
        <w:jc w:val="center"/>
        <w:rPr>
          <w:rFonts w:ascii="Palatino Linotype" w:hAnsi="Palatino Linotype"/>
          <w:b/>
          <w:sz w:val="22"/>
        </w:rPr>
      </w:pPr>
      <w:r>
        <w:rPr>
          <w:rFonts w:ascii="Palatino Linotype" w:hAnsi="Palatino Linotype"/>
          <w:b/>
          <w:color w:val="8F3A75"/>
          <w:w w:val="95"/>
          <w:sz w:val="22"/>
        </w:rPr>
        <w:t>Datos de cerdas en gestación para formulación de la dieta</w:t>
      </w:r>
    </w:p>
    <w:p>
      <w:pPr>
        <w:pStyle w:val="BodyText"/>
        <w:spacing w:before="9"/>
        <w:rPr>
          <w:rFonts w:ascii="Palatino Linotype"/>
          <w:b/>
          <w:sz w:val="17"/>
        </w:rPr>
      </w:pPr>
      <w:r>
        <w:rPr/>
        <w:pict>
          <v:group style="position:absolute;margin-left:70.871002pt;margin-top:13.907206pt;width:326pt;height:29.1pt;mso-position-horizontal-relative:page;mso-position-vertical-relative:paragraph;z-index:4552;mso-wrap-distance-left:0;mso-wrap-distance-right:0" coordorigin="1417,278" coordsize="6520,582">
            <v:rect style="position:absolute;left:1417;top:278;width:2950;height:582" filled="true" fillcolor="#dcede6" stroked="false">
              <v:fill type="solid"/>
            </v:rect>
            <v:rect style="position:absolute;left:4367;top:278;width:3570;height:582" filled="true" fillcolor="#dcede6" stroked="false">
              <v:fill type="solid"/>
            </v:rect>
            <v:shape style="position:absolute;left:1497;top:356;width:1654;height:471" type="#_x0000_t202" filled="false" stroked="false">
              <v:textbox inset="0,0,0,0">
                <w:txbxContent>
                  <w:p>
                    <w:pPr>
                      <w:spacing w:line="187" w:lineRule="exact" w:before="0"/>
                      <w:ind w:left="0" w:right="-15" w:firstLine="0"/>
                      <w:jc w:val="left"/>
                      <w:rPr>
                        <w:rFonts w:ascii="Palatino Linotype"/>
                        <w:b/>
                        <w:sz w:val="18"/>
                      </w:rPr>
                    </w:pPr>
                    <w:r>
                      <w:rPr>
                        <w:rFonts w:ascii="Palatino Linotype"/>
                        <w:b/>
                        <w:color w:val="8F3A75"/>
                        <w:w w:val="95"/>
                        <w:sz w:val="18"/>
                      </w:rPr>
                      <w:t>Unidad</w:t>
                    </w:r>
                    <w:r>
                      <w:rPr>
                        <w:rFonts w:ascii="Palatino Linotype"/>
                        <w:b/>
                        <w:color w:val="8F3A75"/>
                        <w:spacing w:val="-30"/>
                        <w:w w:val="95"/>
                        <w:sz w:val="18"/>
                      </w:rPr>
                      <w:t> </w:t>
                    </w:r>
                    <w:r>
                      <w:rPr>
                        <w:rFonts w:ascii="Palatino Linotype"/>
                        <w:b/>
                        <w:color w:val="8F3A75"/>
                        <w:w w:val="95"/>
                        <w:sz w:val="18"/>
                      </w:rPr>
                      <w:t>de</w:t>
                    </w:r>
                    <w:r>
                      <w:rPr>
                        <w:rFonts w:ascii="Palatino Linotype"/>
                        <w:b/>
                        <w:color w:val="8F3A75"/>
                        <w:spacing w:val="-30"/>
                        <w:w w:val="95"/>
                        <w:sz w:val="18"/>
                      </w:rPr>
                      <w:t> </w:t>
                    </w:r>
                    <w:r>
                      <w:rPr>
                        <w:rFonts w:ascii="Palatino Linotype"/>
                        <w:b/>
                        <w:color w:val="8F3A75"/>
                        <w:w w:val="95"/>
                        <w:sz w:val="18"/>
                      </w:rPr>
                      <w:t>medida:</w:t>
                    </w:r>
                    <w:r>
                      <w:rPr>
                        <w:rFonts w:ascii="Palatino Linotype"/>
                        <w:b/>
                        <w:color w:val="8F3A75"/>
                        <w:spacing w:val="-30"/>
                        <w:w w:val="95"/>
                        <w:sz w:val="18"/>
                      </w:rPr>
                      <w:t> </w:t>
                    </w:r>
                    <w:r>
                      <w:rPr>
                        <w:rFonts w:ascii="Palatino Linotype"/>
                        <w:b/>
                        <w:color w:val="8F3A75"/>
                        <w:w w:val="95"/>
                        <w:sz w:val="18"/>
                      </w:rPr>
                      <w:t>kg</w:t>
                    </w:r>
                  </w:p>
                  <w:p>
                    <w:pPr>
                      <w:spacing w:line="236" w:lineRule="exact" w:before="48"/>
                      <w:ind w:left="0" w:right="-15" w:firstLine="0"/>
                      <w:jc w:val="left"/>
                      <w:rPr>
                        <w:rFonts w:ascii="Palatino Linotype" w:hAnsi="Palatino Linotype"/>
                        <w:b/>
                        <w:sz w:val="18"/>
                      </w:rPr>
                    </w:pPr>
                    <w:r>
                      <w:rPr>
                        <w:rFonts w:ascii="Palatino Linotype" w:hAnsi="Palatino Linotype"/>
                        <w:b/>
                        <w:color w:val="87226C"/>
                        <w:sz w:val="18"/>
                      </w:rPr>
                      <w:t>Categoría:</w:t>
                    </w:r>
                  </w:p>
                </w:txbxContent>
              </v:textbox>
              <w10:wrap type="none"/>
            </v:shape>
            <v:shape style="position:absolute;left:4447;top:356;width:3331;height:471" type="#_x0000_t202" filled="false" stroked="false">
              <v:textbox inset="0,0,0,0">
                <w:txbxContent>
                  <w:p>
                    <w:pPr>
                      <w:spacing w:line="187" w:lineRule="exact" w:before="0"/>
                      <w:ind w:left="-1" w:right="0" w:firstLine="0"/>
                      <w:jc w:val="center"/>
                      <w:rPr>
                        <w:rFonts w:ascii="Palatino Linotype" w:hAnsi="Palatino Linotype"/>
                        <w:b/>
                        <w:sz w:val="18"/>
                      </w:rPr>
                    </w:pPr>
                    <w:r>
                      <w:rPr>
                        <w:rFonts w:ascii="Palatino Linotype" w:hAnsi="Palatino Linotype"/>
                        <w:b/>
                        <w:color w:val="8F3A75"/>
                        <w:w w:val="95"/>
                        <w:sz w:val="18"/>
                      </w:rPr>
                      <w:t>Unidad</w:t>
                    </w:r>
                    <w:r>
                      <w:rPr>
                        <w:rFonts w:ascii="Palatino Linotype" w:hAnsi="Palatino Linotype"/>
                        <w:b/>
                        <w:color w:val="8F3A75"/>
                        <w:spacing w:val="-19"/>
                        <w:w w:val="95"/>
                        <w:sz w:val="18"/>
                      </w:rPr>
                      <w:t> </w:t>
                    </w:r>
                    <w:r>
                      <w:rPr>
                        <w:rFonts w:ascii="Palatino Linotype" w:hAnsi="Palatino Linotype"/>
                        <w:b/>
                        <w:color w:val="8F3A75"/>
                        <w:w w:val="95"/>
                        <w:sz w:val="18"/>
                      </w:rPr>
                      <w:t>del</w:t>
                    </w:r>
                    <w:r>
                      <w:rPr>
                        <w:rFonts w:ascii="Palatino Linotype" w:hAnsi="Palatino Linotype"/>
                        <w:b/>
                        <w:color w:val="8F3A75"/>
                        <w:spacing w:val="-19"/>
                        <w:w w:val="95"/>
                        <w:sz w:val="18"/>
                      </w:rPr>
                      <w:t> </w:t>
                    </w:r>
                    <w:r>
                      <w:rPr>
                        <w:rFonts w:ascii="Palatino Linotype" w:hAnsi="Palatino Linotype"/>
                        <w:b/>
                        <w:color w:val="8F3A75"/>
                        <w:w w:val="95"/>
                        <w:sz w:val="18"/>
                      </w:rPr>
                      <w:t>precio</w:t>
                    </w:r>
                    <w:r>
                      <w:rPr>
                        <w:rFonts w:ascii="Palatino Linotype" w:hAnsi="Palatino Linotype"/>
                        <w:b/>
                        <w:color w:val="8F3A75"/>
                        <w:spacing w:val="-19"/>
                        <w:w w:val="95"/>
                        <w:sz w:val="18"/>
                      </w:rPr>
                      <w:t> </w:t>
                    </w:r>
                    <w:r>
                      <w:rPr>
                        <w:rFonts w:ascii="Palatino Linotype" w:hAnsi="Palatino Linotype"/>
                        <w:b/>
                        <w:color w:val="8F3A75"/>
                        <w:w w:val="95"/>
                        <w:sz w:val="18"/>
                      </w:rPr>
                      <w:t>de</w:t>
                    </w:r>
                    <w:r>
                      <w:rPr>
                        <w:rFonts w:ascii="Palatino Linotype" w:hAnsi="Palatino Linotype"/>
                        <w:b/>
                        <w:color w:val="8F3A75"/>
                        <w:spacing w:val="-19"/>
                        <w:w w:val="95"/>
                        <w:sz w:val="18"/>
                      </w:rPr>
                      <w:t> </w:t>
                    </w:r>
                    <w:r>
                      <w:rPr>
                        <w:rFonts w:ascii="Palatino Linotype" w:hAnsi="Palatino Linotype"/>
                        <w:b/>
                        <w:color w:val="8F3A75"/>
                        <w:w w:val="95"/>
                        <w:sz w:val="18"/>
                      </w:rPr>
                      <w:t>alimento</w:t>
                    </w:r>
                    <w:r>
                      <w:rPr>
                        <w:rFonts w:ascii="Palatino Linotype" w:hAnsi="Palatino Linotype"/>
                        <w:b/>
                        <w:color w:val="8F3A75"/>
                        <w:spacing w:val="-19"/>
                        <w:w w:val="95"/>
                        <w:sz w:val="18"/>
                      </w:rPr>
                      <w:t> </w:t>
                    </w:r>
                    <w:r>
                      <w:rPr>
                        <w:rFonts w:ascii="Palatino Linotype" w:hAnsi="Palatino Linotype"/>
                        <w:b/>
                        <w:color w:val="8F3A75"/>
                        <w:w w:val="95"/>
                        <w:sz w:val="18"/>
                      </w:rPr>
                      <w:t>$/ton</w:t>
                    </w:r>
                    <w:r>
                      <w:rPr>
                        <w:rFonts w:ascii="Palatino Linotype" w:hAnsi="Palatino Linotype"/>
                        <w:b/>
                        <w:color w:val="8F3A75"/>
                        <w:spacing w:val="-19"/>
                        <w:w w:val="95"/>
                        <w:sz w:val="18"/>
                      </w:rPr>
                      <w:t> </w:t>
                    </w:r>
                    <w:r>
                      <w:rPr>
                        <w:rFonts w:ascii="Palatino Linotype" w:hAnsi="Palatino Linotype"/>
                        <w:b/>
                        <w:color w:val="8F3A75"/>
                        <w:w w:val="95"/>
                        <w:sz w:val="18"/>
                      </w:rPr>
                      <w:t>métrica</w:t>
                    </w:r>
                  </w:p>
                  <w:p>
                    <w:pPr>
                      <w:spacing w:line="236" w:lineRule="exact" w:before="48"/>
                      <w:ind w:left="78" w:right="0" w:firstLine="0"/>
                      <w:jc w:val="center"/>
                      <w:rPr>
                        <w:rFonts w:ascii="Palatino Linotype"/>
                        <w:b/>
                        <w:sz w:val="18"/>
                      </w:rPr>
                    </w:pPr>
                    <w:r>
                      <w:rPr>
                        <w:rFonts w:ascii="Palatino Linotype"/>
                        <w:b/>
                        <w:color w:val="87226C"/>
                        <w:w w:val="90"/>
                        <w:sz w:val="18"/>
                      </w:rPr>
                      <w:t>cerdas gestantes</w:t>
                    </w:r>
                  </w:p>
                </w:txbxContent>
              </v:textbox>
              <w10:wrap type="none"/>
            </v:shape>
            <w10:wrap type="topAndBottom"/>
          </v:group>
        </w:pict>
      </w:r>
    </w:p>
    <w:p>
      <w:pPr>
        <w:spacing w:before="14"/>
        <w:ind w:left="477" w:right="69" w:firstLine="0"/>
        <w:jc w:val="left"/>
        <w:rPr>
          <w:sz w:val="18"/>
        </w:rPr>
      </w:pPr>
      <w:r>
        <w:rPr>
          <w:color w:val="414042"/>
          <w:sz w:val="18"/>
        </w:rPr>
        <w:t>Cerda gestante:</w:t>
      </w:r>
    </w:p>
    <w:p>
      <w:pPr>
        <w:tabs>
          <w:tab w:pos="4889" w:val="left" w:leader="none"/>
        </w:tabs>
        <w:spacing w:before="84"/>
        <w:ind w:left="477" w:right="69" w:firstLine="0"/>
        <w:jc w:val="left"/>
        <w:rPr>
          <w:sz w:val="18"/>
        </w:rPr>
      </w:pPr>
      <w:r>
        <w:rPr>
          <w:color w:val="414042"/>
          <w:sz w:val="18"/>
        </w:rPr>
        <w:t>Peso vivo</w:t>
      </w:r>
      <w:r>
        <w:rPr>
          <w:color w:val="414042"/>
          <w:spacing w:val="-22"/>
          <w:sz w:val="18"/>
        </w:rPr>
        <w:t> </w:t>
      </w:r>
      <w:r>
        <w:rPr>
          <w:color w:val="414042"/>
          <w:sz w:val="18"/>
        </w:rPr>
        <w:t>al</w:t>
      </w:r>
      <w:r>
        <w:rPr>
          <w:color w:val="414042"/>
          <w:spacing w:val="-11"/>
          <w:sz w:val="18"/>
        </w:rPr>
        <w:t> </w:t>
      </w:r>
      <w:r>
        <w:rPr>
          <w:color w:val="414042"/>
          <w:sz w:val="18"/>
        </w:rPr>
        <w:t>empadre:</w:t>
        <w:tab/>
        <w:t>160</w:t>
      </w:r>
      <w:r>
        <w:rPr>
          <w:color w:val="414042"/>
          <w:spacing w:val="-23"/>
          <w:sz w:val="18"/>
        </w:rPr>
        <w:t> </w:t>
      </w:r>
      <w:r>
        <w:rPr>
          <w:color w:val="414042"/>
          <w:sz w:val="18"/>
        </w:rPr>
        <w:t>kg</w:t>
      </w:r>
    </w:p>
    <w:p>
      <w:pPr>
        <w:tabs>
          <w:tab w:pos="4975" w:val="left" w:leader="none"/>
        </w:tabs>
        <w:spacing w:before="84"/>
        <w:ind w:left="477" w:right="69" w:firstLine="0"/>
        <w:jc w:val="left"/>
        <w:rPr>
          <w:sz w:val="18"/>
        </w:rPr>
      </w:pPr>
      <w:r>
        <w:rPr>
          <w:color w:val="414042"/>
          <w:sz w:val="18"/>
        </w:rPr>
        <w:t>Ganancia</w:t>
      </w:r>
      <w:r>
        <w:rPr>
          <w:color w:val="414042"/>
          <w:spacing w:val="-4"/>
          <w:sz w:val="18"/>
        </w:rPr>
        <w:t> </w:t>
      </w:r>
      <w:r>
        <w:rPr>
          <w:color w:val="414042"/>
          <w:sz w:val="18"/>
        </w:rPr>
        <w:t>maternal</w:t>
      </w:r>
      <w:r>
        <w:rPr>
          <w:color w:val="414042"/>
          <w:spacing w:val="-4"/>
          <w:sz w:val="18"/>
        </w:rPr>
        <w:t> </w:t>
      </w:r>
      <w:r>
        <w:rPr>
          <w:color w:val="414042"/>
          <w:sz w:val="18"/>
        </w:rPr>
        <w:t>total:</w:t>
        <w:tab/>
        <w:t>25</w:t>
      </w:r>
      <w:r>
        <w:rPr>
          <w:color w:val="414042"/>
          <w:spacing w:val="-19"/>
          <w:sz w:val="18"/>
        </w:rPr>
        <w:t> </w:t>
      </w:r>
      <w:r>
        <w:rPr>
          <w:color w:val="414042"/>
          <w:sz w:val="18"/>
        </w:rPr>
        <w:t>kg</w:t>
      </w:r>
    </w:p>
    <w:p>
      <w:pPr>
        <w:spacing w:before="84"/>
        <w:ind w:left="477" w:right="69" w:firstLine="0"/>
        <w:jc w:val="left"/>
        <w:rPr>
          <w:sz w:val="18"/>
        </w:rPr>
      </w:pPr>
      <w:r>
        <w:rPr>
          <w:color w:val="414042"/>
          <w:sz w:val="18"/>
        </w:rPr>
        <w:t>Cerda lactante:</w:t>
      </w:r>
    </w:p>
    <w:p>
      <w:pPr>
        <w:tabs>
          <w:tab w:pos="4889" w:val="left" w:leader="none"/>
        </w:tabs>
        <w:spacing w:before="84"/>
        <w:ind w:left="477" w:right="69" w:firstLine="0"/>
        <w:jc w:val="left"/>
        <w:rPr>
          <w:sz w:val="18"/>
        </w:rPr>
      </w:pPr>
      <w:r>
        <w:rPr>
          <w:color w:val="414042"/>
          <w:sz w:val="18"/>
        </w:rPr>
        <w:t>Peso</w:t>
      </w:r>
      <w:r>
        <w:rPr>
          <w:color w:val="414042"/>
          <w:spacing w:val="-8"/>
          <w:sz w:val="18"/>
        </w:rPr>
        <w:t> </w:t>
      </w:r>
      <w:r>
        <w:rPr>
          <w:color w:val="414042"/>
          <w:sz w:val="18"/>
        </w:rPr>
        <w:t>al</w:t>
      </w:r>
      <w:r>
        <w:rPr>
          <w:color w:val="414042"/>
          <w:spacing w:val="-8"/>
          <w:sz w:val="18"/>
        </w:rPr>
        <w:t> </w:t>
      </w:r>
      <w:r>
        <w:rPr>
          <w:color w:val="414042"/>
          <w:sz w:val="18"/>
        </w:rPr>
        <w:t>parto:</w:t>
        <w:tab/>
        <w:t>185</w:t>
      </w:r>
      <w:r>
        <w:rPr>
          <w:color w:val="414042"/>
          <w:spacing w:val="-23"/>
          <w:sz w:val="18"/>
        </w:rPr>
        <w:t> </w:t>
      </w:r>
      <w:r>
        <w:rPr>
          <w:color w:val="414042"/>
          <w:sz w:val="18"/>
        </w:rPr>
        <w:t>kg</w:t>
      </w:r>
    </w:p>
    <w:p>
      <w:pPr>
        <w:tabs>
          <w:tab w:pos="5362" w:val="right" w:leader="none"/>
        </w:tabs>
        <w:spacing w:before="84"/>
        <w:ind w:left="477" w:right="0" w:firstLine="0"/>
        <w:jc w:val="left"/>
        <w:rPr>
          <w:sz w:val="18"/>
        </w:rPr>
      </w:pPr>
      <w:r>
        <w:rPr>
          <w:color w:val="414042"/>
          <w:sz w:val="18"/>
        </w:rPr>
        <w:t>Cerdos</w:t>
      </w:r>
      <w:r>
        <w:rPr>
          <w:color w:val="414042"/>
          <w:spacing w:val="-5"/>
          <w:sz w:val="18"/>
        </w:rPr>
        <w:t> </w:t>
      </w:r>
      <w:r>
        <w:rPr>
          <w:color w:val="414042"/>
          <w:sz w:val="18"/>
        </w:rPr>
        <w:t>por</w:t>
      </w:r>
      <w:r>
        <w:rPr>
          <w:color w:val="414042"/>
          <w:spacing w:val="-5"/>
          <w:sz w:val="18"/>
        </w:rPr>
        <w:t> </w:t>
      </w:r>
      <w:r>
        <w:rPr>
          <w:color w:val="414042"/>
          <w:sz w:val="18"/>
        </w:rPr>
        <w:t>camada:</w:t>
        <w:tab/>
        <w:t>10</w:t>
      </w:r>
    </w:p>
    <w:p>
      <w:pPr>
        <w:tabs>
          <w:tab w:pos="5362" w:val="right" w:leader="none"/>
        </w:tabs>
        <w:spacing w:before="84"/>
        <w:ind w:left="477" w:right="0" w:firstLine="0"/>
        <w:jc w:val="left"/>
        <w:rPr>
          <w:sz w:val="18"/>
        </w:rPr>
      </w:pPr>
      <w:r>
        <w:rPr>
          <w:color w:val="414042"/>
          <w:sz w:val="18"/>
        </w:rPr>
        <w:t>Días</w:t>
      </w:r>
      <w:r>
        <w:rPr>
          <w:color w:val="414042"/>
          <w:spacing w:val="-6"/>
          <w:sz w:val="18"/>
        </w:rPr>
        <w:t> </w:t>
      </w:r>
      <w:r>
        <w:rPr>
          <w:color w:val="414042"/>
          <w:sz w:val="18"/>
        </w:rPr>
        <w:t>posparto:</w:t>
        <w:tab/>
        <w:t>21</w:t>
      </w:r>
    </w:p>
    <w:p>
      <w:pPr>
        <w:spacing w:before="84"/>
        <w:ind w:left="477" w:right="69" w:firstLine="0"/>
        <w:jc w:val="left"/>
        <w:rPr>
          <w:sz w:val="18"/>
        </w:rPr>
      </w:pPr>
      <w:r>
        <w:rPr>
          <w:color w:val="414042"/>
          <w:sz w:val="18"/>
        </w:rPr>
        <w:t>Desarrollo del macho/hembra:</w:t>
      </w:r>
    </w:p>
    <w:p>
      <w:pPr>
        <w:tabs>
          <w:tab w:pos="4975" w:val="left" w:leader="none"/>
        </w:tabs>
        <w:spacing w:before="84"/>
        <w:ind w:left="477" w:right="69" w:firstLine="0"/>
        <w:jc w:val="left"/>
        <w:rPr>
          <w:sz w:val="18"/>
        </w:rPr>
      </w:pPr>
      <w:r>
        <w:rPr>
          <w:color w:val="414042"/>
          <w:sz w:val="18"/>
        </w:rPr>
        <w:t>Peso</w:t>
      </w:r>
      <w:r>
        <w:rPr>
          <w:color w:val="414042"/>
          <w:spacing w:val="-7"/>
          <w:sz w:val="18"/>
        </w:rPr>
        <w:t> </w:t>
      </w:r>
      <w:r>
        <w:rPr>
          <w:color w:val="414042"/>
          <w:sz w:val="18"/>
        </w:rPr>
        <w:t>promedio:</w:t>
        <w:tab/>
        <w:t>70</w:t>
      </w:r>
      <w:r>
        <w:rPr>
          <w:color w:val="414042"/>
          <w:spacing w:val="-19"/>
          <w:sz w:val="18"/>
        </w:rPr>
        <w:t> </w:t>
      </w:r>
      <w:r>
        <w:rPr>
          <w:color w:val="414042"/>
          <w:sz w:val="18"/>
        </w:rPr>
        <w:t>kg</w:t>
      </w:r>
    </w:p>
    <w:p>
      <w:pPr>
        <w:tabs>
          <w:tab w:pos="4934" w:val="left" w:leader="none"/>
        </w:tabs>
        <w:spacing w:before="84"/>
        <w:ind w:left="477" w:right="69" w:firstLine="0"/>
        <w:jc w:val="left"/>
        <w:rPr>
          <w:sz w:val="18"/>
        </w:rPr>
      </w:pPr>
      <w:r>
        <w:rPr>
          <w:color w:val="414042"/>
          <w:sz w:val="18"/>
        </w:rPr>
        <w:t>Ganancia</w:t>
      </w:r>
      <w:r>
        <w:rPr>
          <w:color w:val="414042"/>
          <w:spacing w:val="-7"/>
          <w:sz w:val="18"/>
        </w:rPr>
        <w:t> </w:t>
      </w:r>
      <w:r>
        <w:rPr>
          <w:color w:val="414042"/>
          <w:sz w:val="18"/>
        </w:rPr>
        <w:t>de</w:t>
      </w:r>
      <w:r>
        <w:rPr>
          <w:color w:val="414042"/>
          <w:spacing w:val="-7"/>
          <w:sz w:val="18"/>
        </w:rPr>
        <w:t> </w:t>
      </w:r>
      <w:r>
        <w:rPr>
          <w:color w:val="414042"/>
          <w:sz w:val="18"/>
        </w:rPr>
        <w:t>peso:</w:t>
        <w:tab/>
        <w:t>0.7</w:t>
      </w:r>
      <w:r>
        <w:rPr>
          <w:color w:val="414042"/>
          <w:spacing w:val="-23"/>
          <w:sz w:val="18"/>
        </w:rPr>
        <w:t> </w:t>
      </w:r>
      <w:r>
        <w:rPr>
          <w:color w:val="414042"/>
          <w:sz w:val="18"/>
        </w:rPr>
        <w:t>kg</w:t>
      </w:r>
    </w:p>
    <w:p>
      <w:pPr>
        <w:tabs>
          <w:tab w:pos="4858" w:val="left" w:leader="none"/>
        </w:tabs>
        <w:spacing w:before="84"/>
        <w:ind w:left="477" w:right="69" w:firstLine="0"/>
        <w:jc w:val="left"/>
        <w:rPr>
          <w:sz w:val="18"/>
        </w:rPr>
      </w:pPr>
      <w:r>
        <w:rPr>
          <w:color w:val="414042"/>
          <w:sz w:val="18"/>
        </w:rPr>
        <w:t>Raza:</w:t>
        <w:tab/>
        <w:t>Cruzas</w:t>
      </w:r>
    </w:p>
    <w:p>
      <w:pPr>
        <w:tabs>
          <w:tab w:pos="4976" w:val="left" w:leader="none"/>
        </w:tabs>
        <w:spacing w:before="84"/>
        <w:ind w:left="477" w:right="69" w:firstLine="0"/>
        <w:jc w:val="left"/>
        <w:rPr>
          <w:sz w:val="18"/>
        </w:rPr>
      </w:pPr>
      <w:r>
        <w:rPr>
          <w:color w:val="414042"/>
          <w:sz w:val="18"/>
        </w:rPr>
        <w:t>Costo extra por</w:t>
      </w:r>
      <w:r>
        <w:rPr>
          <w:color w:val="414042"/>
          <w:spacing w:val="-4"/>
          <w:sz w:val="18"/>
        </w:rPr>
        <w:t> </w:t>
      </w:r>
      <w:r>
        <w:rPr>
          <w:color w:val="414042"/>
          <w:sz w:val="18"/>
        </w:rPr>
        <w:t>animal</w:t>
      </w:r>
      <w:r>
        <w:rPr>
          <w:color w:val="414042"/>
          <w:spacing w:val="-2"/>
          <w:sz w:val="18"/>
        </w:rPr>
        <w:t> </w:t>
      </w:r>
      <w:r>
        <w:rPr>
          <w:color w:val="414042"/>
          <w:sz w:val="18"/>
        </w:rPr>
        <w:t>($/día):</w:t>
        <w:tab/>
        <w:t>0.500</w:t>
      </w:r>
    </w:p>
    <w:p>
      <w:pPr>
        <w:tabs>
          <w:tab w:pos="5008" w:val="left" w:leader="none"/>
        </w:tabs>
        <w:spacing w:before="84"/>
        <w:ind w:left="477" w:right="69" w:firstLine="0"/>
        <w:jc w:val="left"/>
        <w:rPr>
          <w:sz w:val="18"/>
        </w:rPr>
      </w:pPr>
      <w:r>
        <w:rPr>
          <w:color w:val="414042"/>
          <w:spacing w:val="-3"/>
          <w:sz w:val="18"/>
        </w:rPr>
        <w:t>Temperatura</w:t>
      </w:r>
      <w:r>
        <w:rPr>
          <w:color w:val="414042"/>
          <w:spacing w:val="3"/>
          <w:sz w:val="18"/>
        </w:rPr>
        <w:t> </w:t>
      </w:r>
      <w:r>
        <w:rPr>
          <w:color w:val="414042"/>
          <w:sz w:val="18"/>
        </w:rPr>
        <w:t>ambiente</w:t>
      </w:r>
      <w:r>
        <w:rPr>
          <w:color w:val="414042"/>
          <w:spacing w:val="3"/>
          <w:sz w:val="18"/>
        </w:rPr>
        <w:t> </w:t>
      </w:r>
      <w:r>
        <w:rPr>
          <w:color w:val="414042"/>
          <w:sz w:val="18"/>
        </w:rPr>
        <w:t>promedio:</w:t>
        <w:tab/>
        <w:t>15°C</w:t>
      </w:r>
    </w:p>
    <w:p>
      <w:pPr>
        <w:tabs>
          <w:tab w:pos="5012" w:val="left" w:leader="none"/>
        </w:tabs>
        <w:spacing w:before="84"/>
        <w:ind w:left="477" w:right="69" w:firstLine="0"/>
        <w:jc w:val="left"/>
        <w:rPr>
          <w:sz w:val="18"/>
        </w:rPr>
      </w:pPr>
      <w:r>
        <w:rPr>
          <w:color w:val="414042"/>
          <w:spacing w:val="-3"/>
          <w:sz w:val="18"/>
        </w:rPr>
        <w:t>Ajuste </w:t>
      </w:r>
      <w:r>
        <w:rPr>
          <w:color w:val="414042"/>
          <w:sz w:val="18"/>
        </w:rPr>
        <w:t>del consumo de</w:t>
      </w:r>
      <w:r>
        <w:rPr>
          <w:color w:val="414042"/>
          <w:spacing w:val="-5"/>
          <w:sz w:val="18"/>
        </w:rPr>
        <w:t> </w:t>
      </w:r>
      <w:r>
        <w:rPr>
          <w:color w:val="414042"/>
          <w:sz w:val="18"/>
        </w:rPr>
        <w:t>alimento</w:t>
      </w:r>
      <w:r>
        <w:rPr>
          <w:color w:val="414042"/>
          <w:spacing w:val="-2"/>
          <w:sz w:val="18"/>
        </w:rPr>
        <w:t> </w:t>
      </w:r>
      <w:r>
        <w:rPr>
          <w:color w:val="414042"/>
          <w:sz w:val="18"/>
        </w:rPr>
        <w:t>(-/+):</w:t>
        <w:tab/>
        <w:t>10</w:t>
      </w:r>
      <w:r>
        <w:rPr>
          <w:color w:val="414042"/>
          <w:spacing w:val="-27"/>
          <w:sz w:val="18"/>
        </w:rPr>
        <w:t> </w:t>
      </w:r>
      <w:r>
        <w:rPr>
          <w:color w:val="414042"/>
          <w:sz w:val="18"/>
        </w:rPr>
        <w:t>%</w:t>
      </w:r>
    </w:p>
    <w:p>
      <w:pPr>
        <w:tabs>
          <w:tab w:pos="5141" w:val="left" w:leader="none"/>
        </w:tabs>
        <w:spacing w:before="84"/>
        <w:ind w:left="477" w:right="69" w:firstLine="0"/>
        <w:jc w:val="left"/>
        <w:rPr>
          <w:sz w:val="18"/>
        </w:rPr>
      </w:pPr>
      <w:r>
        <w:rPr>
          <w:color w:val="414042"/>
          <w:sz w:val="18"/>
        </w:rPr>
        <w:t>Peletizado</w:t>
        <w:tab/>
      </w:r>
      <w:r>
        <w:rPr>
          <w:color w:val="414042"/>
          <w:spacing w:val="-5"/>
          <w:sz w:val="18"/>
        </w:rPr>
        <w:t>No</w:t>
      </w:r>
    </w:p>
    <w:p>
      <w:pPr>
        <w:tabs>
          <w:tab w:pos="5230" w:val="left" w:leader="none"/>
        </w:tabs>
        <w:spacing w:before="84"/>
        <w:ind w:left="477" w:right="69" w:firstLine="0"/>
        <w:jc w:val="left"/>
        <w:rPr>
          <w:sz w:val="18"/>
        </w:rPr>
      </w:pPr>
      <w:r>
        <w:rPr/>
        <w:pict>
          <v:group style="position:absolute;margin-left:70.6213pt;margin-top:16.333839pt;width:326.5pt;height:.5pt;mso-position-horizontal-relative:page;mso-position-vertical-relative:paragraph;z-index:4576;mso-wrap-distance-left:0;mso-wrap-distance-right:0" coordorigin="1412,327" coordsize="6530,10">
            <v:line style="position:absolute" from="1417,332" to="4367,332" stroked="true" strokeweight=".5pt" strokecolor="#87226c"/>
            <v:line style="position:absolute" from="4367,332" to="7937,332" stroked="true" strokeweight=".5pt" strokecolor="#87226c"/>
            <w10:wrap type="topAndBottom"/>
          </v:group>
        </w:pict>
      </w:r>
      <w:r>
        <w:rPr>
          <w:color w:val="414042"/>
          <w:sz w:val="18"/>
        </w:rPr>
        <w:t>Aditivos</w:t>
      </w:r>
      <w:r>
        <w:rPr>
          <w:color w:val="414042"/>
          <w:spacing w:val="-15"/>
          <w:sz w:val="18"/>
        </w:rPr>
        <w:t> </w:t>
      </w:r>
      <w:r>
        <w:rPr>
          <w:color w:val="414042"/>
          <w:sz w:val="18"/>
        </w:rPr>
        <w:t>alimenticios:</w:t>
        <w:tab/>
        <w:t>Sí</w:t>
      </w:r>
    </w:p>
    <w:p>
      <w:pPr>
        <w:pStyle w:val="BodyText"/>
        <w:spacing w:before="6"/>
        <w:rPr>
          <w:sz w:val="18"/>
        </w:rPr>
      </w:pPr>
    </w:p>
    <w:p>
      <w:pPr>
        <w:pStyle w:val="ListParagraph"/>
        <w:numPr>
          <w:ilvl w:val="0"/>
          <w:numId w:val="17"/>
        </w:numPr>
        <w:tabs>
          <w:tab w:pos="387" w:val="left" w:leader="none"/>
        </w:tabs>
        <w:spacing w:line="249" w:lineRule="auto" w:before="0" w:after="0"/>
        <w:ind w:left="113" w:right="115" w:firstLine="0"/>
        <w:jc w:val="left"/>
        <w:rPr>
          <w:sz w:val="22"/>
        </w:rPr>
      </w:pPr>
      <w:r>
        <w:rPr>
          <w:color w:val="414042"/>
          <w:sz w:val="22"/>
        </w:rPr>
        <w:t>El programa hace una estimación del comportamiento de los animales a alimentar (Cuadro</w:t>
      </w:r>
      <w:r>
        <w:rPr>
          <w:color w:val="414042"/>
          <w:spacing w:val="8"/>
          <w:sz w:val="22"/>
        </w:rPr>
        <w:t> </w:t>
      </w:r>
      <w:r>
        <w:rPr>
          <w:color w:val="414042"/>
          <w:sz w:val="22"/>
        </w:rPr>
        <w:t>36).</w:t>
      </w:r>
    </w:p>
    <w:p>
      <w:pPr>
        <w:spacing w:after="0" w:line="249" w:lineRule="auto"/>
        <w:jc w:val="left"/>
        <w:rPr>
          <w:sz w:val="22"/>
        </w:rPr>
        <w:sectPr>
          <w:pgSz w:w="9640" w:h="13040"/>
          <w:pgMar w:header="0" w:footer="939" w:top="1040" w:bottom="1120" w:left="1020" w:right="1300"/>
        </w:sectPr>
      </w:pPr>
    </w:p>
    <w:p>
      <w:pPr>
        <w:pStyle w:val="Heading2"/>
        <w:spacing w:line="264" w:lineRule="exact" w:before="23"/>
        <w:ind w:left="2051" w:right="1654" w:firstLine="1194"/>
        <w:jc w:val="left"/>
      </w:pPr>
      <w:r>
        <w:rPr>
          <w:color w:val="8F3A75"/>
        </w:rPr>
        <w:t>Cuadro 36 </w:t>
      </w:r>
      <w:r>
        <w:rPr>
          <w:color w:val="8F3A75"/>
          <w:w w:val="90"/>
        </w:rPr>
        <w:t>Comportamiento de cerdas gestantes</w:t>
      </w:r>
    </w:p>
    <w:p>
      <w:pPr>
        <w:pStyle w:val="BodyText"/>
        <w:spacing w:before="9"/>
        <w:rPr>
          <w:rFonts w:ascii="Palatino Linotype"/>
          <w:b/>
          <w:sz w:val="18"/>
        </w:rPr>
      </w:pPr>
      <w:r>
        <w:rPr/>
        <w:pict>
          <v:group style="position:absolute;margin-left:103.147598pt;margin-top:14.559975pt;width:289.8pt;height:.5pt;mso-position-horizontal-relative:page;mso-position-vertical-relative:paragraph;z-index:4600;mso-wrap-distance-left:0;mso-wrap-distance-right:0" coordorigin="2063,291" coordsize="5796,10">
            <v:line style="position:absolute" from="2068,296" to="5611,296" stroked="true" strokeweight=".5pt" strokecolor="#87226c"/>
            <v:line style="position:absolute" from="5611,296" to="7853,296" stroked="true" strokeweight=".5pt" strokecolor="#87226c"/>
            <w10:wrap type="topAndBottom"/>
          </v:group>
        </w:pict>
      </w:r>
    </w:p>
    <w:p>
      <w:pPr>
        <w:tabs>
          <w:tab w:pos="5776" w:val="left" w:leader="none"/>
        </w:tabs>
        <w:spacing w:before="9"/>
        <w:ind w:left="907" w:right="0" w:firstLine="0"/>
        <w:jc w:val="left"/>
        <w:rPr>
          <w:sz w:val="18"/>
        </w:rPr>
      </w:pPr>
      <w:r>
        <w:rPr>
          <w:color w:val="414042"/>
          <w:sz w:val="18"/>
        </w:rPr>
        <w:t>Peso vivo</w:t>
      </w:r>
      <w:r>
        <w:rPr>
          <w:color w:val="414042"/>
          <w:spacing w:val="-22"/>
          <w:sz w:val="18"/>
        </w:rPr>
        <w:t> </w:t>
      </w:r>
      <w:r>
        <w:rPr>
          <w:color w:val="414042"/>
          <w:sz w:val="18"/>
        </w:rPr>
        <w:t>al</w:t>
      </w:r>
      <w:r>
        <w:rPr>
          <w:color w:val="414042"/>
          <w:spacing w:val="-11"/>
          <w:sz w:val="18"/>
        </w:rPr>
        <w:t> </w:t>
      </w:r>
      <w:r>
        <w:rPr>
          <w:color w:val="414042"/>
          <w:sz w:val="18"/>
        </w:rPr>
        <w:t>empadre:</w:t>
        <w:tab/>
        <w:t>160</w:t>
      </w:r>
      <w:r>
        <w:rPr>
          <w:color w:val="414042"/>
          <w:spacing w:val="-23"/>
          <w:sz w:val="18"/>
        </w:rPr>
        <w:t> </w:t>
      </w:r>
      <w:r>
        <w:rPr>
          <w:color w:val="414042"/>
          <w:sz w:val="18"/>
        </w:rPr>
        <w:t>kg</w:t>
      </w:r>
    </w:p>
    <w:p>
      <w:pPr>
        <w:tabs>
          <w:tab w:pos="5114" w:val="left" w:leader="none"/>
        </w:tabs>
        <w:spacing w:before="84"/>
        <w:ind w:left="907" w:right="0" w:firstLine="0"/>
        <w:jc w:val="left"/>
        <w:rPr>
          <w:sz w:val="18"/>
        </w:rPr>
      </w:pPr>
      <w:r>
        <w:rPr>
          <w:color w:val="414042"/>
          <w:sz w:val="18"/>
        </w:rPr>
        <w:t>Ganancia</w:t>
      </w:r>
      <w:r>
        <w:rPr>
          <w:color w:val="414042"/>
          <w:spacing w:val="-4"/>
          <w:sz w:val="18"/>
        </w:rPr>
        <w:t> </w:t>
      </w:r>
      <w:r>
        <w:rPr>
          <w:color w:val="414042"/>
          <w:sz w:val="18"/>
        </w:rPr>
        <w:t>por</w:t>
      </w:r>
      <w:r>
        <w:rPr>
          <w:color w:val="414042"/>
          <w:spacing w:val="-4"/>
          <w:sz w:val="18"/>
        </w:rPr>
        <w:t> </w:t>
      </w:r>
      <w:r>
        <w:rPr>
          <w:color w:val="414042"/>
          <w:sz w:val="18"/>
        </w:rPr>
        <w:t>concepción:</w:t>
        <w:tab/>
        <w:t>20 kg</w:t>
      </w:r>
      <w:r>
        <w:rPr>
          <w:color w:val="414042"/>
          <w:spacing w:val="-22"/>
          <w:sz w:val="18"/>
        </w:rPr>
        <w:t> </w:t>
      </w:r>
      <w:r>
        <w:rPr>
          <w:color w:val="414042"/>
          <w:sz w:val="18"/>
        </w:rPr>
        <w:t>(0.18/día)</w:t>
      </w:r>
    </w:p>
    <w:p>
      <w:pPr>
        <w:tabs>
          <w:tab w:pos="5114" w:val="left" w:leader="none"/>
          <w:tab w:pos="5776" w:val="left" w:leader="none"/>
        </w:tabs>
        <w:spacing w:line="338" w:lineRule="auto" w:before="84"/>
        <w:ind w:left="907" w:right="1187" w:firstLine="0"/>
        <w:jc w:val="left"/>
        <w:rPr>
          <w:sz w:val="18"/>
        </w:rPr>
      </w:pPr>
      <w:r>
        <w:rPr>
          <w:color w:val="414042"/>
          <w:sz w:val="18"/>
        </w:rPr>
        <w:t>Ganancia</w:t>
      </w:r>
      <w:r>
        <w:rPr>
          <w:color w:val="414042"/>
          <w:spacing w:val="-4"/>
          <w:sz w:val="18"/>
        </w:rPr>
        <w:t> </w:t>
      </w:r>
      <w:r>
        <w:rPr>
          <w:color w:val="414042"/>
          <w:sz w:val="18"/>
        </w:rPr>
        <w:t>maternal</w:t>
      </w:r>
      <w:r>
        <w:rPr>
          <w:color w:val="414042"/>
          <w:spacing w:val="-4"/>
          <w:sz w:val="18"/>
        </w:rPr>
        <w:t> </w:t>
      </w:r>
      <w:r>
        <w:rPr>
          <w:color w:val="414042"/>
          <w:sz w:val="18"/>
        </w:rPr>
        <w:t>total:</w:t>
        <w:tab/>
        <w:t>25</w:t>
      </w:r>
      <w:r>
        <w:rPr>
          <w:color w:val="414042"/>
          <w:spacing w:val="-11"/>
          <w:sz w:val="18"/>
        </w:rPr>
        <w:t> </w:t>
      </w:r>
      <w:r>
        <w:rPr>
          <w:color w:val="414042"/>
          <w:sz w:val="18"/>
        </w:rPr>
        <w:t>kg</w:t>
      </w:r>
      <w:r>
        <w:rPr>
          <w:color w:val="414042"/>
          <w:spacing w:val="-11"/>
          <w:sz w:val="18"/>
        </w:rPr>
        <w:t> </w:t>
      </w:r>
      <w:r>
        <w:rPr>
          <w:color w:val="414042"/>
          <w:sz w:val="18"/>
        </w:rPr>
        <w:t>(0.22/día)</w:t>
      </w:r>
      <w:r>
        <w:rPr>
          <w:color w:val="414042"/>
          <w:w w:val="101"/>
          <w:sz w:val="18"/>
        </w:rPr>
        <w:t> </w:t>
      </w:r>
      <w:r>
        <w:rPr>
          <w:color w:val="414042"/>
          <w:sz w:val="18"/>
        </w:rPr>
        <w:t>Peso</w:t>
      </w:r>
      <w:r>
        <w:rPr>
          <w:color w:val="414042"/>
          <w:spacing w:val="-8"/>
          <w:sz w:val="18"/>
        </w:rPr>
        <w:t> </w:t>
      </w:r>
      <w:r>
        <w:rPr>
          <w:color w:val="414042"/>
          <w:sz w:val="18"/>
        </w:rPr>
        <w:t>al</w:t>
      </w:r>
      <w:r>
        <w:rPr>
          <w:color w:val="414042"/>
          <w:spacing w:val="-8"/>
          <w:sz w:val="18"/>
        </w:rPr>
        <w:t> </w:t>
      </w:r>
      <w:r>
        <w:rPr>
          <w:color w:val="414042"/>
          <w:sz w:val="18"/>
        </w:rPr>
        <w:t>parto:</w:t>
        <w:tab/>
        <w:tab/>
        <w:t>205</w:t>
      </w:r>
      <w:r>
        <w:rPr>
          <w:color w:val="414042"/>
          <w:spacing w:val="-23"/>
          <w:sz w:val="18"/>
        </w:rPr>
        <w:t> </w:t>
      </w:r>
      <w:r>
        <w:rPr>
          <w:color w:val="414042"/>
          <w:sz w:val="18"/>
        </w:rPr>
        <w:t>kg</w:t>
      </w:r>
    </w:p>
    <w:p>
      <w:pPr>
        <w:tabs>
          <w:tab w:pos="5648" w:val="left" w:leader="none"/>
        </w:tabs>
        <w:spacing w:line="338" w:lineRule="auto" w:before="2"/>
        <w:ind w:left="907" w:right="1187" w:firstLine="0"/>
        <w:jc w:val="left"/>
        <w:rPr>
          <w:sz w:val="18"/>
        </w:rPr>
      </w:pPr>
      <w:r>
        <w:rPr>
          <w:color w:val="414042"/>
          <w:sz w:val="18"/>
        </w:rPr>
        <w:t>Peso promedio a</w:t>
      </w:r>
      <w:r>
        <w:rPr>
          <w:color w:val="414042"/>
          <w:spacing w:val="-25"/>
          <w:sz w:val="18"/>
        </w:rPr>
        <w:t> </w:t>
      </w:r>
      <w:r>
        <w:rPr>
          <w:color w:val="414042"/>
          <w:sz w:val="18"/>
        </w:rPr>
        <w:t>la</w:t>
      </w:r>
      <w:r>
        <w:rPr>
          <w:color w:val="414042"/>
          <w:spacing w:val="-9"/>
          <w:sz w:val="18"/>
        </w:rPr>
        <w:t> </w:t>
      </w:r>
      <w:r>
        <w:rPr>
          <w:color w:val="414042"/>
          <w:sz w:val="18"/>
        </w:rPr>
        <w:t>gestación:</w:t>
        <w:tab/>
        <w:t>182.5</w:t>
      </w:r>
      <w:r>
        <w:rPr>
          <w:color w:val="414042"/>
          <w:spacing w:val="-30"/>
          <w:sz w:val="18"/>
        </w:rPr>
        <w:t> </w:t>
      </w:r>
      <w:r>
        <w:rPr>
          <w:color w:val="414042"/>
          <w:sz w:val="18"/>
        </w:rPr>
        <w:t>kg</w:t>
      </w:r>
      <w:r>
        <w:rPr>
          <w:color w:val="414042"/>
          <w:w w:val="96"/>
          <w:sz w:val="18"/>
        </w:rPr>
        <w:t> </w:t>
      </w:r>
      <w:r>
        <w:rPr>
          <w:color w:val="414042"/>
          <w:sz w:val="18"/>
        </w:rPr>
        <w:t>Energía requerida (Mcal</w:t>
      </w:r>
      <w:r>
        <w:rPr>
          <w:color w:val="414042"/>
          <w:spacing w:val="-21"/>
          <w:sz w:val="18"/>
        </w:rPr>
        <w:t> </w:t>
      </w:r>
      <w:r>
        <w:rPr>
          <w:color w:val="414042"/>
          <w:sz w:val="18"/>
        </w:rPr>
        <w:t>ED/día):</w:t>
      </w:r>
    </w:p>
    <w:p>
      <w:pPr>
        <w:tabs>
          <w:tab w:pos="6249" w:val="right" w:leader="none"/>
        </w:tabs>
        <w:spacing w:before="2"/>
        <w:ind w:left="907" w:right="0" w:firstLine="0"/>
        <w:jc w:val="left"/>
        <w:rPr>
          <w:sz w:val="18"/>
        </w:rPr>
      </w:pPr>
      <w:r>
        <w:rPr>
          <w:color w:val="414042"/>
          <w:sz w:val="18"/>
        </w:rPr>
        <w:t>Mantenimiento:</w:t>
        <w:tab/>
        <w:t>4.92</w:t>
      </w:r>
    </w:p>
    <w:p>
      <w:pPr>
        <w:tabs>
          <w:tab w:pos="6249" w:val="right" w:leader="none"/>
        </w:tabs>
        <w:spacing w:before="84"/>
        <w:ind w:left="907" w:right="0" w:firstLine="0"/>
        <w:jc w:val="left"/>
        <w:rPr>
          <w:sz w:val="18"/>
        </w:rPr>
      </w:pPr>
      <w:r>
        <w:rPr>
          <w:color w:val="414042"/>
          <w:sz w:val="18"/>
        </w:rPr>
        <w:t>Termogénesis</w:t>
      </w:r>
      <w:r>
        <w:rPr>
          <w:color w:val="414042"/>
          <w:spacing w:val="-6"/>
          <w:sz w:val="18"/>
        </w:rPr>
        <w:t> </w:t>
      </w:r>
      <w:r>
        <w:rPr>
          <w:color w:val="414042"/>
          <w:sz w:val="18"/>
        </w:rPr>
        <w:t>por</w:t>
      </w:r>
      <w:r>
        <w:rPr>
          <w:color w:val="414042"/>
          <w:spacing w:val="-6"/>
          <w:sz w:val="18"/>
        </w:rPr>
        <w:t> </w:t>
      </w:r>
      <w:r>
        <w:rPr>
          <w:color w:val="414042"/>
          <w:sz w:val="18"/>
        </w:rPr>
        <w:t>frío:</w:t>
        <w:tab/>
        <w:t>0.13</w:t>
      </w:r>
    </w:p>
    <w:p>
      <w:pPr>
        <w:tabs>
          <w:tab w:pos="6249" w:val="right" w:leader="none"/>
        </w:tabs>
        <w:spacing w:before="84"/>
        <w:ind w:left="907" w:right="0" w:firstLine="0"/>
        <w:jc w:val="left"/>
        <w:rPr>
          <w:sz w:val="18"/>
        </w:rPr>
      </w:pPr>
      <w:r>
        <w:rPr>
          <w:color w:val="414042"/>
          <w:sz w:val="18"/>
        </w:rPr>
        <w:t>Ganancia</w:t>
      </w:r>
      <w:r>
        <w:rPr>
          <w:color w:val="414042"/>
          <w:spacing w:val="-6"/>
          <w:sz w:val="18"/>
        </w:rPr>
        <w:t> </w:t>
      </w:r>
      <w:r>
        <w:rPr>
          <w:color w:val="414042"/>
          <w:sz w:val="18"/>
        </w:rPr>
        <w:t>por</w:t>
      </w:r>
      <w:r>
        <w:rPr>
          <w:color w:val="414042"/>
          <w:spacing w:val="-6"/>
          <w:sz w:val="18"/>
        </w:rPr>
        <w:t> </w:t>
      </w:r>
      <w:r>
        <w:rPr>
          <w:color w:val="414042"/>
          <w:sz w:val="18"/>
        </w:rPr>
        <w:t>concepción:</w:t>
        <w:tab/>
        <w:t>0.19</w:t>
      </w:r>
    </w:p>
    <w:p>
      <w:pPr>
        <w:tabs>
          <w:tab w:pos="6249" w:val="right" w:leader="none"/>
        </w:tabs>
        <w:spacing w:before="84"/>
        <w:ind w:left="907" w:right="0" w:firstLine="0"/>
        <w:jc w:val="left"/>
        <w:rPr>
          <w:sz w:val="18"/>
        </w:rPr>
      </w:pPr>
      <w:r>
        <w:rPr>
          <w:color w:val="414042"/>
          <w:sz w:val="18"/>
        </w:rPr>
        <w:t>Ganancia</w:t>
      </w:r>
      <w:r>
        <w:rPr>
          <w:color w:val="414042"/>
          <w:spacing w:val="-6"/>
          <w:sz w:val="18"/>
        </w:rPr>
        <w:t> </w:t>
      </w:r>
      <w:r>
        <w:rPr>
          <w:color w:val="414042"/>
          <w:sz w:val="18"/>
        </w:rPr>
        <w:t>maternal:</w:t>
        <w:tab/>
        <w:t>1.10</w:t>
      </w:r>
    </w:p>
    <w:p>
      <w:pPr>
        <w:tabs>
          <w:tab w:pos="6249" w:val="right" w:leader="none"/>
        </w:tabs>
        <w:spacing w:before="84"/>
        <w:ind w:left="907" w:right="0" w:firstLine="0"/>
        <w:jc w:val="left"/>
        <w:rPr>
          <w:sz w:val="18"/>
        </w:rPr>
      </w:pPr>
      <w:r>
        <w:rPr>
          <w:color w:val="414042"/>
          <w:spacing w:val="-4"/>
          <w:sz w:val="18"/>
        </w:rPr>
        <w:t>Total:</w:t>
        <w:tab/>
      </w:r>
      <w:r>
        <w:rPr>
          <w:color w:val="414042"/>
          <w:sz w:val="18"/>
        </w:rPr>
        <w:t>6.33</w:t>
      </w:r>
    </w:p>
    <w:p>
      <w:pPr>
        <w:spacing w:before="84"/>
        <w:ind w:left="907" w:right="1654" w:firstLine="0"/>
        <w:jc w:val="left"/>
        <w:rPr>
          <w:sz w:val="18"/>
        </w:rPr>
      </w:pPr>
      <w:r>
        <w:rPr>
          <w:color w:val="414042"/>
          <w:sz w:val="18"/>
        </w:rPr>
        <w:t>Consumo de alimento (kg/día):</w:t>
      </w:r>
    </w:p>
    <w:p>
      <w:pPr>
        <w:tabs>
          <w:tab w:pos="6249" w:val="right" w:leader="none"/>
        </w:tabs>
        <w:spacing w:before="84"/>
        <w:ind w:left="907" w:right="0" w:firstLine="0"/>
        <w:jc w:val="left"/>
        <w:rPr>
          <w:sz w:val="18"/>
        </w:rPr>
      </w:pPr>
      <w:r>
        <w:rPr>
          <w:color w:val="414042"/>
          <w:sz w:val="18"/>
        </w:rPr>
        <w:t>Con base</w:t>
      </w:r>
      <w:r>
        <w:rPr>
          <w:color w:val="414042"/>
          <w:spacing w:val="-11"/>
          <w:sz w:val="18"/>
        </w:rPr>
        <w:t> </w:t>
      </w:r>
      <w:r>
        <w:rPr>
          <w:color w:val="414042"/>
          <w:sz w:val="18"/>
        </w:rPr>
        <w:t>en</w:t>
      </w:r>
      <w:r>
        <w:rPr>
          <w:color w:val="414042"/>
          <w:spacing w:val="-6"/>
          <w:sz w:val="18"/>
        </w:rPr>
        <w:t> </w:t>
      </w:r>
      <w:r>
        <w:rPr>
          <w:color w:val="414042"/>
          <w:sz w:val="18"/>
        </w:rPr>
        <w:t>alimento:</w:t>
        <w:tab/>
        <w:t>1.89</w:t>
      </w:r>
    </w:p>
    <w:p>
      <w:pPr>
        <w:tabs>
          <w:tab w:pos="4561" w:val="left" w:leader="none"/>
        </w:tabs>
        <w:spacing w:before="84"/>
        <w:ind w:left="907" w:right="0" w:firstLine="0"/>
        <w:jc w:val="left"/>
        <w:rPr>
          <w:sz w:val="18"/>
        </w:rPr>
      </w:pPr>
      <w:r>
        <w:rPr/>
        <w:pict>
          <v:group style="position:absolute;margin-left:103.147598pt;margin-top:16.338139pt;width:289.8pt;height:.5pt;mso-position-horizontal-relative:page;mso-position-vertical-relative:paragraph;z-index:4624;mso-wrap-distance-left:0;mso-wrap-distance-right:0" coordorigin="2063,327" coordsize="5796,10">
            <v:line style="position:absolute" from="2068,332" to="5611,332" stroked="true" strokeweight=".5pt" strokecolor="#87226c"/>
            <v:line style="position:absolute" from="5611,332" to="7853,332" stroked="true" strokeweight=".5pt" strokecolor="#87226c"/>
            <w10:wrap type="topAndBottom"/>
          </v:group>
        </w:pict>
      </w:r>
      <w:r>
        <w:rPr>
          <w:color w:val="414042"/>
          <w:sz w:val="18"/>
        </w:rPr>
        <w:t>Con base en a</w:t>
      </w:r>
      <w:r>
        <w:rPr>
          <w:color w:val="414042"/>
          <w:spacing w:val="-24"/>
          <w:sz w:val="18"/>
        </w:rPr>
        <w:t> </w:t>
      </w:r>
      <w:r>
        <w:rPr>
          <w:color w:val="414042"/>
          <w:sz w:val="18"/>
        </w:rPr>
        <w:t>materia</w:t>
      </w:r>
      <w:r>
        <w:rPr>
          <w:color w:val="414042"/>
          <w:spacing w:val="-6"/>
          <w:sz w:val="18"/>
        </w:rPr>
        <w:t> </w:t>
      </w:r>
      <w:r>
        <w:rPr>
          <w:color w:val="414042"/>
          <w:sz w:val="18"/>
        </w:rPr>
        <w:t>seca:</w:t>
        <w:tab/>
        <w:t>1.69</w:t>
      </w:r>
      <w:r>
        <w:rPr>
          <w:color w:val="414042"/>
          <w:spacing w:val="-20"/>
          <w:sz w:val="18"/>
        </w:rPr>
        <w:t> </w:t>
      </w:r>
      <w:r>
        <w:rPr>
          <w:color w:val="414042"/>
          <w:sz w:val="18"/>
        </w:rPr>
        <w:t>(3.75</w:t>
      </w:r>
      <w:r>
        <w:rPr>
          <w:color w:val="414042"/>
          <w:spacing w:val="-20"/>
          <w:sz w:val="18"/>
        </w:rPr>
        <w:t> </w:t>
      </w:r>
      <w:r>
        <w:rPr>
          <w:color w:val="414042"/>
          <w:sz w:val="18"/>
        </w:rPr>
        <w:t>Mcal</w:t>
      </w:r>
      <w:r>
        <w:rPr>
          <w:color w:val="414042"/>
          <w:spacing w:val="-20"/>
          <w:sz w:val="18"/>
        </w:rPr>
        <w:t> </w:t>
      </w:r>
      <w:r>
        <w:rPr>
          <w:color w:val="414042"/>
          <w:sz w:val="16"/>
        </w:rPr>
        <w:t>ED</w:t>
      </w:r>
      <w:r>
        <w:rPr>
          <w:color w:val="414042"/>
          <w:sz w:val="18"/>
        </w:rPr>
        <w:t>/kg).</w:t>
      </w:r>
    </w:p>
    <w:p>
      <w:pPr>
        <w:pStyle w:val="BodyText"/>
        <w:spacing w:before="6"/>
        <w:rPr>
          <w:sz w:val="18"/>
        </w:rPr>
      </w:pPr>
    </w:p>
    <w:p>
      <w:pPr>
        <w:pStyle w:val="BodyText"/>
        <w:spacing w:line="249" w:lineRule="auto"/>
        <w:ind w:left="177"/>
      </w:pPr>
      <w:r>
        <w:rPr>
          <w:color w:val="414042"/>
        </w:rPr>
        <w:t>A continuación se indica la composición de la dieta, con base en seca y como se ofrece (Cuadro 37).</w:t>
      </w:r>
    </w:p>
    <w:p>
      <w:pPr>
        <w:pStyle w:val="BodyText"/>
        <w:spacing w:before="9"/>
        <w:rPr>
          <w:sz w:val="20"/>
        </w:rPr>
      </w:pPr>
    </w:p>
    <w:p>
      <w:pPr>
        <w:pStyle w:val="Heading2"/>
        <w:ind w:left="668" w:right="665"/>
      </w:pPr>
      <w:r>
        <w:rPr>
          <w:color w:val="8F3A75"/>
          <w:w w:val="95"/>
        </w:rPr>
        <w:t>Cuadro 37</w:t>
      </w:r>
    </w:p>
    <w:p>
      <w:pPr>
        <w:spacing w:line="280" w:lineRule="exact" w:before="0"/>
        <w:ind w:left="668" w:right="665" w:firstLine="0"/>
        <w:jc w:val="center"/>
        <w:rPr>
          <w:rFonts w:ascii="Palatino Linotype" w:hAnsi="Palatino Linotype"/>
          <w:b/>
          <w:sz w:val="22"/>
        </w:rPr>
      </w:pPr>
      <w:r>
        <w:rPr>
          <w:rFonts w:ascii="Palatino Linotype" w:hAnsi="Palatino Linotype"/>
          <w:b/>
          <w:color w:val="8F3A75"/>
          <w:w w:val="90"/>
          <w:sz w:val="22"/>
        </w:rPr>
        <w:t>Composición de la dieta para cerdas gestantes (todos los alimentos)</w:t>
      </w:r>
    </w:p>
    <w:p>
      <w:pPr>
        <w:pStyle w:val="BodyText"/>
        <w:spacing w:before="7" w:after="1"/>
        <w:rPr>
          <w:rFonts w:ascii="Palatino Linotype"/>
          <w:b/>
          <w:sz w:val="20"/>
        </w:rPr>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67"/>
        <w:gridCol w:w="792"/>
        <w:gridCol w:w="901"/>
        <w:gridCol w:w="721"/>
        <w:gridCol w:w="758"/>
        <w:gridCol w:w="587"/>
        <w:gridCol w:w="599"/>
        <w:gridCol w:w="592"/>
        <w:gridCol w:w="594"/>
      </w:tblGrid>
      <w:tr>
        <w:trPr>
          <w:trHeight w:val="873" w:hRule="exact"/>
        </w:trPr>
        <w:tc>
          <w:tcPr>
            <w:tcW w:w="1667" w:type="dxa"/>
            <w:tcBorders>
              <w:bottom w:val="single" w:sz="4" w:space="0" w:color="87226C"/>
            </w:tcBorders>
            <w:shd w:val="clear" w:color="auto" w:fill="DCEDE6"/>
          </w:tcPr>
          <w:p>
            <w:pPr>
              <w:pStyle w:val="TableParagraph"/>
              <w:spacing w:before="2"/>
              <w:jc w:val="left"/>
              <w:rPr>
                <w:rFonts w:ascii="Palatino Linotype"/>
                <w:b/>
                <w:sz w:val="23"/>
              </w:rPr>
            </w:pPr>
          </w:p>
          <w:p>
            <w:pPr>
              <w:pStyle w:val="TableParagraph"/>
              <w:spacing w:before="1"/>
              <w:ind w:left="79"/>
              <w:jc w:val="left"/>
              <w:rPr>
                <w:rFonts w:ascii="Palatino Linotype"/>
                <w:b/>
                <w:sz w:val="18"/>
              </w:rPr>
            </w:pPr>
            <w:r>
              <w:rPr>
                <w:rFonts w:ascii="Palatino Linotype"/>
                <w:b/>
                <w:color w:val="87226C"/>
                <w:sz w:val="18"/>
              </w:rPr>
              <w:t>Alimentos</w:t>
            </w:r>
          </w:p>
        </w:tc>
        <w:tc>
          <w:tcPr>
            <w:tcW w:w="792" w:type="dxa"/>
            <w:tcBorders>
              <w:bottom w:val="single" w:sz="4" w:space="0" w:color="87226C"/>
            </w:tcBorders>
            <w:shd w:val="clear" w:color="auto" w:fill="DCEDE6"/>
          </w:tcPr>
          <w:p>
            <w:pPr>
              <w:pStyle w:val="TableParagraph"/>
              <w:spacing w:line="432" w:lineRule="auto" w:before="22"/>
              <w:ind w:left="175" w:right="-8" w:firstLine="117"/>
              <w:jc w:val="left"/>
              <w:rPr>
                <w:rFonts w:ascii="Palatino Linotype"/>
                <w:b/>
                <w:sz w:val="18"/>
              </w:rPr>
            </w:pPr>
            <w:r>
              <w:rPr>
                <w:rFonts w:ascii="Palatino Linotype"/>
                <w:b/>
                <w:color w:val="87226C"/>
                <w:w w:val="95"/>
                <w:sz w:val="18"/>
              </w:rPr>
              <w:t>Base a </w:t>
            </w:r>
            <w:r>
              <w:rPr>
                <w:rFonts w:ascii="Palatino Linotype"/>
                <w:b/>
                <w:color w:val="87226C"/>
                <w:sz w:val="18"/>
              </w:rPr>
              <w:t>(kg/d)</w:t>
            </w:r>
          </w:p>
        </w:tc>
        <w:tc>
          <w:tcPr>
            <w:tcW w:w="901" w:type="dxa"/>
            <w:tcBorders>
              <w:bottom w:val="single" w:sz="4" w:space="0" w:color="87226C"/>
            </w:tcBorders>
            <w:shd w:val="clear" w:color="auto" w:fill="DCEDE6"/>
          </w:tcPr>
          <w:p>
            <w:pPr>
              <w:pStyle w:val="TableParagraph"/>
              <w:spacing w:before="22"/>
              <w:ind w:left="-28"/>
              <w:jc w:val="left"/>
              <w:rPr>
                <w:rFonts w:ascii="Palatino Linotype"/>
                <w:b/>
                <w:sz w:val="18"/>
              </w:rPr>
            </w:pPr>
            <w:r>
              <w:rPr>
                <w:rFonts w:ascii="Palatino Linotype"/>
                <w:b/>
                <w:color w:val="87226C"/>
                <w:sz w:val="18"/>
              </w:rPr>
              <w:t>limento</w:t>
            </w:r>
          </w:p>
          <w:p>
            <w:pPr>
              <w:pStyle w:val="TableParagraph"/>
              <w:spacing w:before="4"/>
              <w:jc w:val="left"/>
              <w:rPr>
                <w:rFonts w:ascii="Palatino Linotype"/>
                <w:b/>
                <w:sz w:val="14"/>
              </w:rPr>
            </w:pPr>
          </w:p>
          <w:p>
            <w:pPr>
              <w:pStyle w:val="TableParagraph"/>
              <w:spacing w:before="0"/>
              <w:ind w:left="278" w:right="302"/>
              <w:jc w:val="center"/>
              <w:rPr>
                <w:rFonts w:ascii="Palatino Linotype"/>
                <w:b/>
                <w:sz w:val="18"/>
              </w:rPr>
            </w:pPr>
            <w:r>
              <w:rPr>
                <w:rFonts w:ascii="Palatino Linotype"/>
                <w:b/>
                <w:color w:val="87226C"/>
                <w:sz w:val="18"/>
              </w:rPr>
              <w:t>(%)</w:t>
            </w:r>
          </w:p>
        </w:tc>
        <w:tc>
          <w:tcPr>
            <w:tcW w:w="721" w:type="dxa"/>
            <w:tcBorders>
              <w:bottom w:val="single" w:sz="4" w:space="0" w:color="87226C"/>
            </w:tcBorders>
            <w:shd w:val="clear" w:color="auto" w:fill="DCEDE6"/>
          </w:tcPr>
          <w:p>
            <w:pPr>
              <w:pStyle w:val="TableParagraph"/>
              <w:spacing w:line="432" w:lineRule="auto" w:before="22"/>
              <w:ind w:left="98" w:right="-34" w:hanging="44"/>
              <w:jc w:val="left"/>
              <w:rPr>
                <w:rFonts w:ascii="Palatino Linotype"/>
                <w:b/>
                <w:sz w:val="18"/>
              </w:rPr>
            </w:pPr>
            <w:r>
              <w:rPr>
                <w:rFonts w:ascii="Palatino Linotype"/>
                <w:b/>
                <w:color w:val="87226C"/>
                <w:w w:val="95"/>
                <w:sz w:val="18"/>
              </w:rPr>
              <w:t>Base</w:t>
            </w:r>
            <w:r>
              <w:rPr>
                <w:rFonts w:ascii="Palatino Linotype"/>
                <w:b/>
                <w:color w:val="87226C"/>
                <w:spacing w:val="-17"/>
                <w:w w:val="95"/>
                <w:sz w:val="18"/>
              </w:rPr>
              <w:t> </w:t>
            </w:r>
            <w:r>
              <w:rPr>
                <w:rFonts w:ascii="Palatino Linotype"/>
                <w:b/>
                <w:color w:val="87226C"/>
                <w:w w:val="95"/>
                <w:sz w:val="18"/>
              </w:rPr>
              <w:t>mat</w:t>
            </w:r>
            <w:r>
              <w:rPr>
                <w:rFonts w:ascii="Palatino Linotype"/>
                <w:b/>
                <w:color w:val="87226C"/>
                <w:w w:val="101"/>
                <w:sz w:val="18"/>
              </w:rPr>
              <w:t> </w:t>
            </w:r>
            <w:r>
              <w:rPr>
                <w:rFonts w:ascii="Palatino Linotype"/>
                <w:b/>
                <w:color w:val="87226C"/>
                <w:sz w:val="18"/>
              </w:rPr>
              <w:t>(kg/d)</w:t>
            </w:r>
          </w:p>
        </w:tc>
        <w:tc>
          <w:tcPr>
            <w:tcW w:w="758" w:type="dxa"/>
            <w:tcBorders>
              <w:bottom w:val="single" w:sz="4" w:space="0" w:color="87226C"/>
            </w:tcBorders>
            <w:shd w:val="clear" w:color="auto" w:fill="DCEDE6"/>
          </w:tcPr>
          <w:p>
            <w:pPr>
              <w:pStyle w:val="TableParagraph"/>
              <w:spacing w:line="432" w:lineRule="auto" w:before="22"/>
              <w:ind w:left="241" w:hanging="230"/>
              <w:jc w:val="left"/>
              <w:rPr>
                <w:rFonts w:ascii="Palatino Linotype"/>
                <w:b/>
                <w:sz w:val="18"/>
              </w:rPr>
            </w:pPr>
            <w:r>
              <w:rPr>
                <w:rFonts w:ascii="Palatino Linotype"/>
                <w:b/>
                <w:color w:val="87226C"/>
                <w:w w:val="95"/>
                <w:sz w:val="18"/>
              </w:rPr>
              <w:t>eria seca </w:t>
            </w:r>
            <w:r>
              <w:rPr>
                <w:rFonts w:ascii="Palatino Linotype"/>
                <w:b/>
                <w:color w:val="87226C"/>
                <w:sz w:val="18"/>
              </w:rPr>
              <w:t>(%)</w:t>
            </w:r>
          </w:p>
        </w:tc>
        <w:tc>
          <w:tcPr>
            <w:tcW w:w="587" w:type="dxa"/>
            <w:tcBorders>
              <w:bottom w:val="single" w:sz="4" w:space="0" w:color="87226C"/>
            </w:tcBorders>
            <w:shd w:val="clear" w:color="auto" w:fill="DCEDE6"/>
          </w:tcPr>
          <w:p>
            <w:pPr>
              <w:pStyle w:val="TableParagraph"/>
              <w:spacing w:before="2"/>
              <w:jc w:val="left"/>
              <w:rPr>
                <w:rFonts w:ascii="Palatino Linotype"/>
                <w:b/>
                <w:sz w:val="23"/>
              </w:rPr>
            </w:pPr>
          </w:p>
          <w:p>
            <w:pPr>
              <w:pStyle w:val="TableParagraph"/>
              <w:spacing w:line="288" w:lineRule="auto" w:before="1"/>
              <w:ind w:left="137" w:right="115" w:firstLine="53"/>
              <w:jc w:val="left"/>
              <w:rPr>
                <w:rFonts w:ascii="Palatino Linotype" w:hAnsi="Palatino Linotype"/>
                <w:b/>
                <w:sz w:val="18"/>
              </w:rPr>
            </w:pPr>
            <w:r>
              <w:rPr>
                <w:rFonts w:ascii="Palatino Linotype" w:hAnsi="Palatino Linotype"/>
                <w:b/>
                <w:color w:val="87226C"/>
                <w:sz w:val="18"/>
              </w:rPr>
              <w:t>En </w:t>
            </w:r>
            <w:r>
              <w:rPr>
                <w:rFonts w:ascii="Palatino Linotype" w:hAnsi="Palatino Linotype"/>
                <w:b/>
                <w:color w:val="87226C"/>
                <w:w w:val="90"/>
                <w:sz w:val="18"/>
              </w:rPr>
              <w:t>Mín</w:t>
            </w:r>
          </w:p>
        </w:tc>
        <w:tc>
          <w:tcPr>
            <w:tcW w:w="599" w:type="dxa"/>
            <w:tcBorders>
              <w:bottom w:val="single" w:sz="4" w:space="0" w:color="87226C"/>
            </w:tcBorders>
            <w:shd w:val="clear" w:color="auto" w:fill="DCEDE6"/>
          </w:tcPr>
          <w:p>
            <w:pPr>
              <w:pStyle w:val="TableParagraph"/>
              <w:spacing w:line="288" w:lineRule="auto" w:before="22"/>
              <w:ind w:left="170" w:right="-27" w:hanging="73"/>
              <w:jc w:val="left"/>
              <w:rPr>
                <w:rFonts w:ascii="Palatino Linotype"/>
                <w:b/>
                <w:sz w:val="18"/>
              </w:rPr>
            </w:pPr>
            <w:r>
              <w:rPr>
                <w:rFonts w:ascii="Palatino Linotype"/>
                <w:b/>
                <w:color w:val="87226C"/>
                <w:spacing w:val="-1"/>
                <w:w w:val="90"/>
                <w:sz w:val="18"/>
              </w:rPr>
              <w:t>Restric </w:t>
            </w:r>
            <w:r>
              <w:rPr>
                <w:rFonts w:ascii="Palatino Linotype"/>
                <w:b/>
                <w:color w:val="87226C"/>
                <w:sz w:val="18"/>
              </w:rPr>
              <w:t>BH</w:t>
            </w:r>
          </w:p>
          <w:p>
            <w:pPr>
              <w:pStyle w:val="TableParagraph"/>
              <w:spacing w:line="242" w:lineRule="exact" w:before="0"/>
              <w:ind w:left="133" w:right="-27"/>
              <w:jc w:val="left"/>
              <w:rPr>
                <w:rFonts w:ascii="Palatino Linotype" w:hAnsi="Palatino Linotype"/>
                <w:b/>
                <w:sz w:val="18"/>
              </w:rPr>
            </w:pPr>
            <w:r>
              <w:rPr>
                <w:rFonts w:ascii="Palatino Linotype" w:hAnsi="Palatino Linotype"/>
                <w:b/>
                <w:color w:val="87226C"/>
                <w:sz w:val="18"/>
              </w:rPr>
              <w:t>Máx</w:t>
            </w:r>
          </w:p>
        </w:tc>
        <w:tc>
          <w:tcPr>
            <w:tcW w:w="592" w:type="dxa"/>
            <w:tcBorders>
              <w:bottom w:val="single" w:sz="4" w:space="0" w:color="87226C"/>
            </w:tcBorders>
            <w:shd w:val="clear" w:color="auto" w:fill="DCEDE6"/>
          </w:tcPr>
          <w:p>
            <w:pPr>
              <w:pStyle w:val="TableParagraph"/>
              <w:spacing w:line="288" w:lineRule="auto" w:before="22"/>
              <w:ind w:left="136" w:right="77" w:hanging="110"/>
              <w:jc w:val="left"/>
              <w:rPr>
                <w:rFonts w:ascii="Palatino Linotype" w:hAnsi="Palatino Linotype"/>
                <w:b/>
                <w:sz w:val="18"/>
              </w:rPr>
            </w:pPr>
            <w:r>
              <w:rPr>
                <w:rFonts w:ascii="Palatino Linotype" w:hAnsi="Palatino Linotype"/>
                <w:b/>
                <w:color w:val="87226C"/>
                <w:w w:val="90"/>
                <w:sz w:val="18"/>
              </w:rPr>
              <w:t>ciones </w:t>
            </w:r>
            <w:r>
              <w:rPr>
                <w:rFonts w:ascii="Palatino Linotype" w:hAnsi="Palatino Linotype"/>
                <w:b/>
                <w:color w:val="87226C"/>
                <w:sz w:val="18"/>
              </w:rPr>
              <w:t>En </w:t>
            </w:r>
            <w:r>
              <w:rPr>
                <w:rFonts w:ascii="Palatino Linotype" w:hAnsi="Palatino Linotype"/>
                <w:b/>
                <w:color w:val="87226C"/>
                <w:w w:val="95"/>
                <w:sz w:val="18"/>
              </w:rPr>
              <w:t>Mín</w:t>
            </w:r>
          </w:p>
        </w:tc>
        <w:tc>
          <w:tcPr>
            <w:tcW w:w="594" w:type="dxa"/>
            <w:tcBorders>
              <w:bottom w:val="single" w:sz="4" w:space="0" w:color="87226C"/>
            </w:tcBorders>
            <w:shd w:val="clear" w:color="auto" w:fill="DCEDE6"/>
          </w:tcPr>
          <w:p>
            <w:pPr>
              <w:pStyle w:val="TableParagraph"/>
              <w:spacing w:before="2"/>
              <w:jc w:val="left"/>
              <w:rPr>
                <w:rFonts w:ascii="Palatino Linotype"/>
                <w:b/>
                <w:sz w:val="23"/>
              </w:rPr>
            </w:pPr>
          </w:p>
          <w:p>
            <w:pPr>
              <w:pStyle w:val="TableParagraph"/>
              <w:spacing w:before="1"/>
              <w:ind w:left="195"/>
              <w:jc w:val="left"/>
              <w:rPr>
                <w:rFonts w:ascii="Palatino Linotype"/>
                <w:b/>
                <w:sz w:val="18"/>
              </w:rPr>
            </w:pPr>
            <w:r>
              <w:rPr>
                <w:rFonts w:ascii="Palatino Linotype"/>
                <w:b/>
                <w:color w:val="87226C"/>
                <w:sz w:val="18"/>
              </w:rPr>
              <w:t>BS</w:t>
            </w:r>
          </w:p>
          <w:p>
            <w:pPr>
              <w:pStyle w:val="TableParagraph"/>
              <w:spacing w:before="48"/>
              <w:ind w:left="133"/>
              <w:jc w:val="left"/>
              <w:rPr>
                <w:rFonts w:ascii="Palatino Linotype" w:hAnsi="Palatino Linotype"/>
                <w:b/>
                <w:sz w:val="18"/>
              </w:rPr>
            </w:pPr>
            <w:r>
              <w:rPr>
                <w:rFonts w:ascii="Palatino Linotype" w:hAnsi="Palatino Linotype"/>
                <w:b/>
                <w:color w:val="87226C"/>
                <w:sz w:val="18"/>
              </w:rPr>
              <w:t>Máx</w:t>
            </w:r>
          </w:p>
        </w:tc>
      </w:tr>
      <w:tr>
        <w:trPr>
          <w:trHeight w:val="314" w:hRule="exact"/>
        </w:trPr>
        <w:tc>
          <w:tcPr>
            <w:tcW w:w="1667" w:type="dxa"/>
            <w:tcBorders>
              <w:top w:val="single" w:sz="4" w:space="0" w:color="87226C"/>
            </w:tcBorders>
          </w:tcPr>
          <w:p>
            <w:pPr>
              <w:pStyle w:val="TableParagraph"/>
              <w:spacing w:before="38"/>
              <w:ind w:left="79"/>
              <w:jc w:val="left"/>
              <w:rPr>
                <w:sz w:val="18"/>
              </w:rPr>
            </w:pPr>
            <w:r>
              <w:rPr>
                <w:color w:val="414042"/>
                <w:w w:val="105"/>
                <w:sz w:val="18"/>
              </w:rPr>
              <w:t>Pan</w:t>
            </w:r>
          </w:p>
        </w:tc>
        <w:tc>
          <w:tcPr>
            <w:tcW w:w="792" w:type="dxa"/>
            <w:tcBorders>
              <w:top w:val="single" w:sz="4" w:space="0" w:color="87226C"/>
            </w:tcBorders>
          </w:tcPr>
          <w:p>
            <w:pPr>
              <w:pStyle w:val="TableParagraph"/>
              <w:spacing w:before="38"/>
              <w:ind w:right="111"/>
              <w:rPr>
                <w:sz w:val="18"/>
              </w:rPr>
            </w:pPr>
            <w:r>
              <w:rPr>
                <w:color w:val="414042"/>
                <w:w w:val="95"/>
                <w:sz w:val="18"/>
              </w:rPr>
              <w:t>0.735</w:t>
            </w:r>
          </w:p>
        </w:tc>
        <w:tc>
          <w:tcPr>
            <w:tcW w:w="901" w:type="dxa"/>
            <w:tcBorders>
              <w:top w:val="single" w:sz="4" w:space="0" w:color="87226C"/>
            </w:tcBorders>
          </w:tcPr>
          <w:p>
            <w:pPr>
              <w:pStyle w:val="TableParagraph"/>
              <w:spacing w:before="38"/>
              <w:ind w:right="184"/>
              <w:rPr>
                <w:sz w:val="18"/>
              </w:rPr>
            </w:pPr>
            <w:r>
              <w:rPr>
                <w:color w:val="414042"/>
                <w:w w:val="95"/>
                <w:sz w:val="18"/>
              </w:rPr>
              <w:t>38.812</w:t>
            </w:r>
          </w:p>
        </w:tc>
        <w:tc>
          <w:tcPr>
            <w:tcW w:w="721" w:type="dxa"/>
            <w:tcBorders>
              <w:top w:val="single" w:sz="4" w:space="0" w:color="87226C"/>
            </w:tcBorders>
          </w:tcPr>
          <w:p>
            <w:pPr>
              <w:pStyle w:val="TableParagraph"/>
              <w:spacing w:before="38"/>
              <w:ind w:left="157" w:right="117"/>
              <w:jc w:val="center"/>
              <w:rPr>
                <w:sz w:val="18"/>
              </w:rPr>
            </w:pPr>
            <w:r>
              <w:rPr>
                <w:color w:val="414042"/>
                <w:sz w:val="18"/>
              </w:rPr>
              <w:t>0.676</w:t>
            </w:r>
          </w:p>
        </w:tc>
        <w:tc>
          <w:tcPr>
            <w:tcW w:w="758" w:type="dxa"/>
            <w:tcBorders>
              <w:top w:val="single" w:sz="4" w:space="0" w:color="87226C"/>
            </w:tcBorders>
          </w:tcPr>
          <w:p>
            <w:pPr>
              <w:pStyle w:val="TableParagraph"/>
              <w:spacing w:before="38"/>
              <w:ind w:right="135"/>
              <w:rPr>
                <w:sz w:val="18"/>
              </w:rPr>
            </w:pPr>
            <w:r>
              <w:rPr>
                <w:color w:val="414042"/>
                <w:w w:val="95"/>
                <w:sz w:val="18"/>
              </w:rPr>
              <w:t>40.000</w:t>
            </w:r>
          </w:p>
        </w:tc>
        <w:tc>
          <w:tcPr>
            <w:tcW w:w="587" w:type="dxa"/>
            <w:tcBorders>
              <w:top w:val="single" w:sz="4" w:space="0" w:color="87226C"/>
            </w:tcBorders>
          </w:tcPr>
          <w:p>
            <w:pPr>
              <w:pStyle w:val="TableParagraph"/>
              <w:spacing w:before="38"/>
              <w:ind w:right="131"/>
              <w:rPr>
                <w:sz w:val="18"/>
              </w:rPr>
            </w:pPr>
            <w:r>
              <w:rPr>
                <w:color w:val="414042"/>
                <w:w w:val="105"/>
                <w:sz w:val="18"/>
              </w:rPr>
              <w:t>----</w:t>
            </w:r>
          </w:p>
        </w:tc>
        <w:tc>
          <w:tcPr>
            <w:tcW w:w="599" w:type="dxa"/>
            <w:tcBorders>
              <w:top w:val="single" w:sz="4" w:space="0" w:color="87226C"/>
            </w:tcBorders>
          </w:tcPr>
          <w:p>
            <w:pPr>
              <w:pStyle w:val="TableParagraph"/>
              <w:spacing w:before="38"/>
              <w:ind w:left="180" w:right="124"/>
              <w:jc w:val="center"/>
              <w:rPr>
                <w:sz w:val="18"/>
              </w:rPr>
            </w:pPr>
            <w:r>
              <w:rPr>
                <w:color w:val="414042"/>
                <w:w w:val="105"/>
                <w:sz w:val="18"/>
              </w:rPr>
              <w:t>----</w:t>
            </w:r>
          </w:p>
        </w:tc>
        <w:tc>
          <w:tcPr>
            <w:tcW w:w="592" w:type="dxa"/>
            <w:tcBorders>
              <w:top w:val="single" w:sz="4" w:space="0" w:color="87226C"/>
            </w:tcBorders>
          </w:tcPr>
          <w:p>
            <w:pPr>
              <w:pStyle w:val="TableParagraph"/>
              <w:spacing w:before="38"/>
              <w:ind w:right="132"/>
              <w:rPr>
                <w:sz w:val="18"/>
              </w:rPr>
            </w:pPr>
            <w:r>
              <w:rPr>
                <w:color w:val="414042"/>
                <w:w w:val="105"/>
                <w:sz w:val="18"/>
              </w:rPr>
              <w:t>----</w:t>
            </w:r>
          </w:p>
        </w:tc>
        <w:tc>
          <w:tcPr>
            <w:tcW w:w="594" w:type="dxa"/>
            <w:tcBorders>
              <w:top w:val="single" w:sz="4" w:space="0" w:color="87226C"/>
            </w:tcBorders>
          </w:tcPr>
          <w:p>
            <w:pPr>
              <w:pStyle w:val="TableParagraph"/>
              <w:spacing w:before="38"/>
              <w:ind w:left="182" w:right="35"/>
              <w:jc w:val="center"/>
              <w:rPr>
                <w:sz w:val="18"/>
              </w:rPr>
            </w:pPr>
            <w:r>
              <w:rPr>
                <w:color w:val="414042"/>
                <w:sz w:val="18"/>
              </w:rPr>
              <w:t>40</w:t>
            </w:r>
          </w:p>
        </w:tc>
      </w:tr>
      <w:tr>
        <w:trPr>
          <w:trHeight w:val="291" w:hRule="exact"/>
        </w:trPr>
        <w:tc>
          <w:tcPr>
            <w:tcW w:w="1667" w:type="dxa"/>
          </w:tcPr>
          <w:p>
            <w:pPr>
              <w:pStyle w:val="TableParagraph"/>
              <w:ind w:left="79"/>
              <w:jc w:val="left"/>
              <w:rPr>
                <w:sz w:val="18"/>
              </w:rPr>
            </w:pPr>
            <w:r>
              <w:rPr>
                <w:color w:val="414042"/>
                <w:sz w:val="18"/>
              </w:rPr>
              <w:t>Maíz</w:t>
            </w:r>
          </w:p>
        </w:tc>
        <w:tc>
          <w:tcPr>
            <w:tcW w:w="792" w:type="dxa"/>
          </w:tcPr>
          <w:p>
            <w:pPr>
              <w:pStyle w:val="TableParagraph"/>
              <w:ind w:right="111"/>
              <w:rPr>
                <w:sz w:val="18"/>
              </w:rPr>
            </w:pPr>
            <w:r>
              <w:rPr>
                <w:color w:val="414042"/>
                <w:w w:val="95"/>
                <w:sz w:val="18"/>
              </w:rPr>
              <w:t>0.603</w:t>
            </w:r>
          </w:p>
        </w:tc>
        <w:tc>
          <w:tcPr>
            <w:tcW w:w="901" w:type="dxa"/>
          </w:tcPr>
          <w:p>
            <w:pPr>
              <w:pStyle w:val="TableParagraph"/>
              <w:ind w:right="185"/>
              <w:rPr>
                <w:sz w:val="18"/>
              </w:rPr>
            </w:pPr>
            <w:r>
              <w:rPr>
                <w:color w:val="414042"/>
                <w:w w:val="95"/>
                <w:sz w:val="18"/>
              </w:rPr>
              <w:t>31.827</w:t>
            </w:r>
          </w:p>
        </w:tc>
        <w:tc>
          <w:tcPr>
            <w:tcW w:w="721" w:type="dxa"/>
          </w:tcPr>
          <w:p>
            <w:pPr>
              <w:pStyle w:val="TableParagraph"/>
              <w:ind w:left="157" w:right="117"/>
              <w:jc w:val="center"/>
              <w:rPr>
                <w:sz w:val="18"/>
              </w:rPr>
            </w:pPr>
            <w:r>
              <w:rPr>
                <w:color w:val="414042"/>
                <w:sz w:val="18"/>
              </w:rPr>
              <w:t>0.530</w:t>
            </w:r>
          </w:p>
        </w:tc>
        <w:tc>
          <w:tcPr>
            <w:tcW w:w="758" w:type="dxa"/>
          </w:tcPr>
          <w:p>
            <w:pPr>
              <w:pStyle w:val="TableParagraph"/>
              <w:ind w:right="135"/>
              <w:rPr>
                <w:sz w:val="18"/>
              </w:rPr>
            </w:pPr>
            <w:r>
              <w:rPr>
                <w:color w:val="414042"/>
                <w:w w:val="95"/>
                <w:sz w:val="18"/>
              </w:rPr>
              <w:t>31.376</w:t>
            </w:r>
          </w:p>
        </w:tc>
        <w:tc>
          <w:tcPr>
            <w:tcW w:w="587" w:type="dxa"/>
          </w:tcPr>
          <w:p>
            <w:pPr>
              <w:pStyle w:val="TableParagraph"/>
              <w:ind w:right="131"/>
              <w:rPr>
                <w:sz w:val="18"/>
              </w:rPr>
            </w:pPr>
            <w:r>
              <w:rPr>
                <w:color w:val="414042"/>
                <w:w w:val="105"/>
                <w:sz w:val="18"/>
              </w:rPr>
              <w:t>----</w:t>
            </w:r>
          </w:p>
        </w:tc>
        <w:tc>
          <w:tcPr>
            <w:tcW w:w="599" w:type="dxa"/>
          </w:tcPr>
          <w:p>
            <w:pPr>
              <w:pStyle w:val="TableParagraph"/>
              <w:ind w:left="180" w:right="125"/>
              <w:jc w:val="center"/>
              <w:rPr>
                <w:sz w:val="18"/>
              </w:rPr>
            </w:pPr>
            <w:r>
              <w:rPr>
                <w:color w:val="414042"/>
                <w:w w:val="105"/>
                <w:sz w:val="18"/>
              </w:rPr>
              <w:t>----</w:t>
            </w:r>
          </w:p>
        </w:tc>
        <w:tc>
          <w:tcPr>
            <w:tcW w:w="592" w:type="dxa"/>
          </w:tcPr>
          <w:p>
            <w:pPr>
              <w:pStyle w:val="TableParagraph"/>
              <w:ind w:right="132"/>
              <w:rPr>
                <w:sz w:val="18"/>
              </w:rPr>
            </w:pPr>
            <w:r>
              <w:rPr>
                <w:color w:val="414042"/>
                <w:w w:val="105"/>
                <w:sz w:val="18"/>
              </w:rPr>
              <w:t>----</w:t>
            </w:r>
          </w:p>
        </w:tc>
        <w:tc>
          <w:tcPr>
            <w:tcW w:w="594" w:type="dxa"/>
          </w:tcPr>
          <w:p>
            <w:pPr>
              <w:pStyle w:val="TableParagraph"/>
              <w:ind w:left="176" w:right="113"/>
              <w:jc w:val="center"/>
              <w:rPr>
                <w:sz w:val="18"/>
              </w:rPr>
            </w:pPr>
            <w:r>
              <w:rPr>
                <w:color w:val="414042"/>
                <w:w w:val="105"/>
                <w:sz w:val="18"/>
              </w:rPr>
              <w:t>----</w:t>
            </w:r>
          </w:p>
        </w:tc>
      </w:tr>
      <w:tr>
        <w:trPr>
          <w:trHeight w:val="291" w:hRule="exact"/>
        </w:trPr>
        <w:tc>
          <w:tcPr>
            <w:tcW w:w="1667" w:type="dxa"/>
          </w:tcPr>
          <w:p>
            <w:pPr>
              <w:pStyle w:val="TableParagraph"/>
              <w:ind w:left="79"/>
              <w:jc w:val="left"/>
              <w:rPr>
                <w:sz w:val="18"/>
              </w:rPr>
            </w:pPr>
            <w:r>
              <w:rPr>
                <w:color w:val="414042"/>
                <w:sz w:val="18"/>
              </w:rPr>
              <w:t>Salvado</w:t>
            </w:r>
          </w:p>
        </w:tc>
        <w:tc>
          <w:tcPr>
            <w:tcW w:w="792" w:type="dxa"/>
          </w:tcPr>
          <w:p>
            <w:pPr>
              <w:pStyle w:val="TableParagraph"/>
              <w:ind w:right="112"/>
              <w:rPr>
                <w:sz w:val="18"/>
              </w:rPr>
            </w:pPr>
            <w:r>
              <w:rPr>
                <w:color w:val="414042"/>
                <w:w w:val="95"/>
                <w:sz w:val="18"/>
              </w:rPr>
              <w:t>0.210</w:t>
            </w:r>
          </w:p>
        </w:tc>
        <w:tc>
          <w:tcPr>
            <w:tcW w:w="901" w:type="dxa"/>
          </w:tcPr>
          <w:p>
            <w:pPr>
              <w:pStyle w:val="TableParagraph"/>
              <w:ind w:right="185"/>
              <w:rPr>
                <w:sz w:val="18"/>
              </w:rPr>
            </w:pPr>
            <w:r>
              <w:rPr>
                <w:color w:val="414042"/>
                <w:w w:val="95"/>
                <w:sz w:val="18"/>
              </w:rPr>
              <w:t>11.079</w:t>
            </w:r>
          </w:p>
        </w:tc>
        <w:tc>
          <w:tcPr>
            <w:tcW w:w="721" w:type="dxa"/>
          </w:tcPr>
          <w:p>
            <w:pPr>
              <w:pStyle w:val="TableParagraph"/>
              <w:ind w:left="157" w:right="118"/>
              <w:jc w:val="center"/>
              <w:rPr>
                <w:sz w:val="18"/>
              </w:rPr>
            </w:pPr>
            <w:r>
              <w:rPr>
                <w:color w:val="414042"/>
                <w:sz w:val="18"/>
              </w:rPr>
              <w:t>0.182</w:t>
            </w:r>
          </w:p>
        </w:tc>
        <w:tc>
          <w:tcPr>
            <w:tcW w:w="758" w:type="dxa"/>
          </w:tcPr>
          <w:p>
            <w:pPr>
              <w:pStyle w:val="TableParagraph"/>
              <w:ind w:right="136"/>
              <w:rPr>
                <w:sz w:val="18"/>
              </w:rPr>
            </w:pPr>
            <w:r>
              <w:rPr>
                <w:color w:val="414042"/>
                <w:w w:val="95"/>
                <w:sz w:val="18"/>
              </w:rPr>
              <w:t>10.798</w:t>
            </w:r>
          </w:p>
        </w:tc>
        <w:tc>
          <w:tcPr>
            <w:tcW w:w="587" w:type="dxa"/>
          </w:tcPr>
          <w:p>
            <w:pPr>
              <w:pStyle w:val="TableParagraph"/>
              <w:ind w:right="132"/>
              <w:rPr>
                <w:sz w:val="18"/>
              </w:rPr>
            </w:pPr>
            <w:r>
              <w:rPr>
                <w:color w:val="414042"/>
                <w:w w:val="105"/>
                <w:sz w:val="18"/>
              </w:rPr>
              <w:t>----</w:t>
            </w:r>
          </w:p>
        </w:tc>
        <w:tc>
          <w:tcPr>
            <w:tcW w:w="599" w:type="dxa"/>
          </w:tcPr>
          <w:p>
            <w:pPr>
              <w:pStyle w:val="TableParagraph"/>
              <w:ind w:left="180" w:right="125"/>
              <w:jc w:val="center"/>
              <w:rPr>
                <w:sz w:val="18"/>
              </w:rPr>
            </w:pPr>
            <w:r>
              <w:rPr>
                <w:color w:val="414042"/>
                <w:w w:val="105"/>
                <w:sz w:val="18"/>
              </w:rPr>
              <w:t>----</w:t>
            </w:r>
          </w:p>
        </w:tc>
        <w:tc>
          <w:tcPr>
            <w:tcW w:w="592" w:type="dxa"/>
          </w:tcPr>
          <w:p>
            <w:pPr>
              <w:pStyle w:val="TableParagraph"/>
              <w:ind w:right="132"/>
              <w:rPr>
                <w:sz w:val="18"/>
              </w:rPr>
            </w:pPr>
            <w:r>
              <w:rPr>
                <w:color w:val="414042"/>
                <w:w w:val="95"/>
                <w:sz w:val="18"/>
              </w:rPr>
              <w:t>8.0</w:t>
            </w:r>
          </w:p>
        </w:tc>
        <w:tc>
          <w:tcPr>
            <w:tcW w:w="594" w:type="dxa"/>
          </w:tcPr>
          <w:p>
            <w:pPr>
              <w:pStyle w:val="TableParagraph"/>
              <w:ind w:left="175" w:right="113"/>
              <w:jc w:val="center"/>
              <w:rPr>
                <w:sz w:val="18"/>
              </w:rPr>
            </w:pPr>
            <w:r>
              <w:rPr>
                <w:color w:val="414042"/>
                <w:w w:val="105"/>
                <w:sz w:val="18"/>
              </w:rPr>
              <w:t>----</w:t>
            </w:r>
          </w:p>
        </w:tc>
      </w:tr>
      <w:tr>
        <w:trPr>
          <w:trHeight w:val="291" w:hRule="exact"/>
        </w:trPr>
        <w:tc>
          <w:tcPr>
            <w:tcW w:w="1667" w:type="dxa"/>
          </w:tcPr>
          <w:p>
            <w:pPr>
              <w:pStyle w:val="TableParagraph"/>
              <w:ind w:left="79"/>
              <w:jc w:val="left"/>
              <w:rPr>
                <w:sz w:val="18"/>
              </w:rPr>
            </w:pPr>
            <w:r>
              <w:rPr>
                <w:color w:val="414042"/>
                <w:sz w:val="18"/>
              </w:rPr>
              <w:t>Soya</w:t>
            </w:r>
          </w:p>
        </w:tc>
        <w:tc>
          <w:tcPr>
            <w:tcW w:w="792" w:type="dxa"/>
          </w:tcPr>
          <w:p>
            <w:pPr>
              <w:pStyle w:val="TableParagraph"/>
              <w:ind w:right="112"/>
              <w:rPr>
                <w:sz w:val="18"/>
              </w:rPr>
            </w:pPr>
            <w:r>
              <w:rPr>
                <w:color w:val="414042"/>
                <w:w w:val="95"/>
                <w:sz w:val="18"/>
              </w:rPr>
              <w:t>0.152</w:t>
            </w:r>
          </w:p>
        </w:tc>
        <w:tc>
          <w:tcPr>
            <w:tcW w:w="901" w:type="dxa"/>
          </w:tcPr>
          <w:p>
            <w:pPr>
              <w:pStyle w:val="TableParagraph"/>
              <w:ind w:right="185"/>
              <w:rPr>
                <w:sz w:val="18"/>
              </w:rPr>
            </w:pPr>
            <w:r>
              <w:rPr>
                <w:color w:val="414042"/>
                <w:w w:val="95"/>
                <w:sz w:val="18"/>
              </w:rPr>
              <w:t>8.009</w:t>
            </w:r>
          </w:p>
        </w:tc>
        <w:tc>
          <w:tcPr>
            <w:tcW w:w="721" w:type="dxa"/>
          </w:tcPr>
          <w:p>
            <w:pPr>
              <w:pStyle w:val="TableParagraph"/>
              <w:ind w:left="157" w:right="118"/>
              <w:jc w:val="center"/>
              <w:rPr>
                <w:sz w:val="18"/>
              </w:rPr>
            </w:pPr>
            <w:r>
              <w:rPr>
                <w:color w:val="414042"/>
                <w:sz w:val="18"/>
              </w:rPr>
              <w:t>0.136</w:t>
            </w:r>
          </w:p>
        </w:tc>
        <w:tc>
          <w:tcPr>
            <w:tcW w:w="758" w:type="dxa"/>
          </w:tcPr>
          <w:p>
            <w:pPr>
              <w:pStyle w:val="TableParagraph"/>
              <w:ind w:right="136"/>
              <w:rPr>
                <w:sz w:val="18"/>
              </w:rPr>
            </w:pPr>
            <w:r>
              <w:rPr>
                <w:color w:val="414042"/>
                <w:w w:val="95"/>
                <w:sz w:val="18"/>
              </w:rPr>
              <w:t>8.075</w:t>
            </w:r>
          </w:p>
        </w:tc>
        <w:tc>
          <w:tcPr>
            <w:tcW w:w="587" w:type="dxa"/>
          </w:tcPr>
          <w:p>
            <w:pPr>
              <w:pStyle w:val="TableParagraph"/>
              <w:ind w:right="132"/>
              <w:rPr>
                <w:sz w:val="18"/>
              </w:rPr>
            </w:pPr>
            <w:r>
              <w:rPr>
                <w:color w:val="414042"/>
                <w:w w:val="105"/>
                <w:sz w:val="18"/>
              </w:rPr>
              <w:t>----</w:t>
            </w:r>
          </w:p>
        </w:tc>
        <w:tc>
          <w:tcPr>
            <w:tcW w:w="599" w:type="dxa"/>
          </w:tcPr>
          <w:p>
            <w:pPr>
              <w:pStyle w:val="TableParagraph"/>
              <w:ind w:left="180" w:right="125"/>
              <w:jc w:val="center"/>
              <w:rPr>
                <w:sz w:val="18"/>
              </w:rPr>
            </w:pPr>
            <w:r>
              <w:rPr>
                <w:color w:val="414042"/>
                <w:w w:val="105"/>
                <w:sz w:val="18"/>
              </w:rPr>
              <w:t>----</w:t>
            </w:r>
          </w:p>
        </w:tc>
        <w:tc>
          <w:tcPr>
            <w:tcW w:w="592" w:type="dxa"/>
          </w:tcPr>
          <w:p>
            <w:pPr>
              <w:pStyle w:val="TableParagraph"/>
              <w:ind w:right="132"/>
              <w:rPr>
                <w:sz w:val="18"/>
              </w:rPr>
            </w:pPr>
            <w:r>
              <w:rPr>
                <w:color w:val="414042"/>
                <w:w w:val="105"/>
                <w:sz w:val="18"/>
              </w:rPr>
              <w:t>----</w:t>
            </w:r>
          </w:p>
        </w:tc>
        <w:tc>
          <w:tcPr>
            <w:tcW w:w="594" w:type="dxa"/>
          </w:tcPr>
          <w:p>
            <w:pPr>
              <w:pStyle w:val="TableParagraph"/>
              <w:ind w:left="175" w:right="113"/>
              <w:jc w:val="center"/>
              <w:rPr>
                <w:sz w:val="18"/>
              </w:rPr>
            </w:pPr>
            <w:r>
              <w:rPr>
                <w:color w:val="414042"/>
                <w:w w:val="105"/>
                <w:sz w:val="18"/>
              </w:rPr>
              <w:t>----</w:t>
            </w:r>
          </w:p>
        </w:tc>
      </w:tr>
      <w:tr>
        <w:trPr>
          <w:trHeight w:val="291" w:hRule="exact"/>
        </w:trPr>
        <w:tc>
          <w:tcPr>
            <w:tcW w:w="1667" w:type="dxa"/>
          </w:tcPr>
          <w:p>
            <w:pPr>
              <w:pStyle w:val="TableParagraph"/>
              <w:ind w:left="79"/>
              <w:jc w:val="left"/>
              <w:rPr>
                <w:sz w:val="18"/>
              </w:rPr>
            </w:pPr>
            <w:r>
              <w:rPr>
                <w:color w:val="414042"/>
                <w:sz w:val="18"/>
              </w:rPr>
              <w:t>Melaza de caña</w:t>
            </w:r>
          </w:p>
        </w:tc>
        <w:tc>
          <w:tcPr>
            <w:tcW w:w="792" w:type="dxa"/>
          </w:tcPr>
          <w:p>
            <w:pPr>
              <w:pStyle w:val="TableParagraph"/>
              <w:ind w:right="112"/>
              <w:rPr>
                <w:sz w:val="18"/>
              </w:rPr>
            </w:pPr>
            <w:r>
              <w:rPr>
                <w:color w:val="414042"/>
                <w:w w:val="95"/>
                <w:sz w:val="18"/>
              </w:rPr>
              <w:t>0.114</w:t>
            </w:r>
          </w:p>
        </w:tc>
        <w:tc>
          <w:tcPr>
            <w:tcW w:w="901" w:type="dxa"/>
          </w:tcPr>
          <w:p>
            <w:pPr>
              <w:pStyle w:val="TableParagraph"/>
              <w:ind w:right="185"/>
              <w:rPr>
                <w:sz w:val="18"/>
              </w:rPr>
            </w:pPr>
            <w:r>
              <w:rPr>
                <w:color w:val="414042"/>
                <w:w w:val="95"/>
                <w:sz w:val="18"/>
              </w:rPr>
              <w:t>6.032</w:t>
            </w:r>
          </w:p>
        </w:tc>
        <w:tc>
          <w:tcPr>
            <w:tcW w:w="721" w:type="dxa"/>
          </w:tcPr>
          <w:p>
            <w:pPr>
              <w:pStyle w:val="TableParagraph"/>
              <w:ind w:left="156" w:right="118"/>
              <w:jc w:val="center"/>
              <w:rPr>
                <w:sz w:val="18"/>
              </w:rPr>
            </w:pPr>
            <w:r>
              <w:rPr>
                <w:color w:val="414042"/>
                <w:sz w:val="18"/>
              </w:rPr>
              <w:t>0.085</w:t>
            </w:r>
          </w:p>
        </w:tc>
        <w:tc>
          <w:tcPr>
            <w:tcW w:w="758" w:type="dxa"/>
          </w:tcPr>
          <w:p>
            <w:pPr>
              <w:pStyle w:val="TableParagraph"/>
              <w:ind w:right="136"/>
              <w:rPr>
                <w:sz w:val="18"/>
              </w:rPr>
            </w:pPr>
            <w:r>
              <w:rPr>
                <w:color w:val="414042"/>
                <w:w w:val="95"/>
                <w:sz w:val="18"/>
              </w:rPr>
              <w:t>5.000</w:t>
            </w:r>
          </w:p>
        </w:tc>
        <w:tc>
          <w:tcPr>
            <w:tcW w:w="587" w:type="dxa"/>
          </w:tcPr>
          <w:p>
            <w:pPr>
              <w:pStyle w:val="TableParagraph"/>
              <w:ind w:right="132"/>
              <w:rPr>
                <w:sz w:val="18"/>
              </w:rPr>
            </w:pPr>
            <w:r>
              <w:rPr>
                <w:color w:val="414042"/>
                <w:w w:val="105"/>
                <w:sz w:val="18"/>
              </w:rPr>
              <w:t>----</w:t>
            </w:r>
          </w:p>
        </w:tc>
        <w:tc>
          <w:tcPr>
            <w:tcW w:w="599" w:type="dxa"/>
          </w:tcPr>
          <w:p>
            <w:pPr>
              <w:pStyle w:val="TableParagraph"/>
              <w:ind w:left="179" w:right="125"/>
              <w:jc w:val="center"/>
              <w:rPr>
                <w:sz w:val="18"/>
              </w:rPr>
            </w:pPr>
            <w:r>
              <w:rPr>
                <w:color w:val="414042"/>
                <w:w w:val="105"/>
                <w:sz w:val="18"/>
              </w:rPr>
              <w:t>----</w:t>
            </w:r>
          </w:p>
        </w:tc>
        <w:tc>
          <w:tcPr>
            <w:tcW w:w="592" w:type="dxa"/>
          </w:tcPr>
          <w:p>
            <w:pPr>
              <w:pStyle w:val="TableParagraph"/>
              <w:ind w:right="132"/>
              <w:rPr>
                <w:sz w:val="18"/>
              </w:rPr>
            </w:pPr>
            <w:r>
              <w:rPr>
                <w:color w:val="414042"/>
                <w:w w:val="95"/>
                <w:sz w:val="18"/>
              </w:rPr>
              <w:t>5.0</w:t>
            </w:r>
          </w:p>
        </w:tc>
        <w:tc>
          <w:tcPr>
            <w:tcW w:w="594" w:type="dxa"/>
          </w:tcPr>
          <w:p>
            <w:pPr>
              <w:pStyle w:val="TableParagraph"/>
              <w:ind w:left="175" w:right="113"/>
              <w:jc w:val="center"/>
              <w:rPr>
                <w:sz w:val="18"/>
              </w:rPr>
            </w:pPr>
            <w:r>
              <w:rPr>
                <w:color w:val="414042"/>
                <w:w w:val="105"/>
                <w:sz w:val="18"/>
              </w:rPr>
              <w:t>----</w:t>
            </w:r>
          </w:p>
        </w:tc>
      </w:tr>
      <w:tr>
        <w:trPr>
          <w:trHeight w:val="291" w:hRule="exact"/>
        </w:trPr>
        <w:tc>
          <w:tcPr>
            <w:tcW w:w="1667" w:type="dxa"/>
          </w:tcPr>
          <w:p>
            <w:pPr>
              <w:pStyle w:val="TableParagraph"/>
              <w:ind w:left="78"/>
              <w:jc w:val="left"/>
              <w:rPr>
                <w:sz w:val="16"/>
              </w:rPr>
            </w:pPr>
            <w:r>
              <w:rPr>
                <w:color w:val="414042"/>
                <w:sz w:val="18"/>
              </w:rPr>
              <w:t>Premezcla </w:t>
            </w:r>
            <w:r>
              <w:rPr>
                <w:color w:val="414042"/>
                <w:sz w:val="16"/>
              </w:rPr>
              <w:t>UCD0</w:t>
            </w:r>
          </w:p>
        </w:tc>
        <w:tc>
          <w:tcPr>
            <w:tcW w:w="792" w:type="dxa"/>
          </w:tcPr>
          <w:p>
            <w:pPr>
              <w:pStyle w:val="TableParagraph"/>
              <w:ind w:right="111"/>
              <w:rPr>
                <w:sz w:val="18"/>
              </w:rPr>
            </w:pPr>
            <w:r>
              <w:rPr>
                <w:color w:val="414042"/>
                <w:w w:val="95"/>
                <w:sz w:val="18"/>
              </w:rPr>
              <w:t>0.042</w:t>
            </w:r>
          </w:p>
        </w:tc>
        <w:tc>
          <w:tcPr>
            <w:tcW w:w="901" w:type="dxa"/>
          </w:tcPr>
          <w:p>
            <w:pPr>
              <w:pStyle w:val="TableParagraph"/>
              <w:ind w:right="184"/>
              <w:rPr>
                <w:sz w:val="18"/>
              </w:rPr>
            </w:pPr>
            <w:r>
              <w:rPr>
                <w:color w:val="414042"/>
                <w:w w:val="95"/>
                <w:sz w:val="18"/>
              </w:rPr>
              <w:t>2.232</w:t>
            </w:r>
          </w:p>
        </w:tc>
        <w:tc>
          <w:tcPr>
            <w:tcW w:w="721" w:type="dxa"/>
          </w:tcPr>
          <w:p>
            <w:pPr>
              <w:pStyle w:val="TableParagraph"/>
              <w:ind w:left="157" w:right="117"/>
              <w:jc w:val="center"/>
              <w:rPr>
                <w:sz w:val="18"/>
              </w:rPr>
            </w:pPr>
            <w:r>
              <w:rPr>
                <w:color w:val="414042"/>
                <w:sz w:val="18"/>
              </w:rPr>
              <w:t>0.042</w:t>
            </w:r>
          </w:p>
        </w:tc>
        <w:tc>
          <w:tcPr>
            <w:tcW w:w="758" w:type="dxa"/>
          </w:tcPr>
          <w:p>
            <w:pPr>
              <w:pStyle w:val="TableParagraph"/>
              <w:ind w:right="135"/>
              <w:rPr>
                <w:sz w:val="18"/>
              </w:rPr>
            </w:pPr>
            <w:r>
              <w:rPr>
                <w:color w:val="414042"/>
                <w:w w:val="95"/>
                <w:sz w:val="18"/>
              </w:rPr>
              <w:t>2.500</w:t>
            </w:r>
          </w:p>
        </w:tc>
        <w:tc>
          <w:tcPr>
            <w:tcW w:w="587" w:type="dxa"/>
          </w:tcPr>
          <w:p>
            <w:pPr>
              <w:pStyle w:val="TableParagraph"/>
              <w:ind w:right="131"/>
              <w:rPr>
                <w:sz w:val="18"/>
              </w:rPr>
            </w:pPr>
            <w:r>
              <w:rPr>
                <w:color w:val="414042"/>
                <w:w w:val="105"/>
                <w:sz w:val="18"/>
              </w:rPr>
              <w:t>----</w:t>
            </w:r>
          </w:p>
        </w:tc>
        <w:tc>
          <w:tcPr>
            <w:tcW w:w="599" w:type="dxa"/>
          </w:tcPr>
          <w:p>
            <w:pPr>
              <w:pStyle w:val="TableParagraph"/>
              <w:ind w:left="180" w:right="124"/>
              <w:jc w:val="center"/>
              <w:rPr>
                <w:sz w:val="18"/>
              </w:rPr>
            </w:pPr>
            <w:r>
              <w:rPr>
                <w:color w:val="414042"/>
                <w:w w:val="105"/>
                <w:sz w:val="18"/>
              </w:rPr>
              <w:t>----</w:t>
            </w:r>
          </w:p>
        </w:tc>
        <w:tc>
          <w:tcPr>
            <w:tcW w:w="592" w:type="dxa"/>
          </w:tcPr>
          <w:p>
            <w:pPr>
              <w:pStyle w:val="TableParagraph"/>
              <w:ind w:right="131"/>
              <w:rPr>
                <w:sz w:val="18"/>
              </w:rPr>
            </w:pPr>
            <w:r>
              <w:rPr>
                <w:color w:val="414042"/>
                <w:w w:val="95"/>
                <w:sz w:val="18"/>
              </w:rPr>
              <w:t>2.5</w:t>
            </w:r>
          </w:p>
        </w:tc>
        <w:tc>
          <w:tcPr>
            <w:tcW w:w="594" w:type="dxa"/>
          </w:tcPr>
          <w:p>
            <w:pPr>
              <w:pStyle w:val="TableParagraph"/>
              <w:ind w:left="176" w:right="113"/>
              <w:jc w:val="center"/>
              <w:rPr>
                <w:sz w:val="18"/>
              </w:rPr>
            </w:pPr>
            <w:r>
              <w:rPr>
                <w:color w:val="414042"/>
                <w:w w:val="105"/>
                <w:sz w:val="18"/>
              </w:rPr>
              <w:t>----</w:t>
            </w:r>
          </w:p>
        </w:tc>
      </w:tr>
      <w:tr>
        <w:trPr>
          <w:trHeight w:val="291" w:hRule="exact"/>
        </w:trPr>
        <w:tc>
          <w:tcPr>
            <w:tcW w:w="1667" w:type="dxa"/>
          </w:tcPr>
          <w:p>
            <w:pPr>
              <w:pStyle w:val="TableParagraph"/>
              <w:ind w:left="79"/>
              <w:jc w:val="left"/>
              <w:rPr>
                <w:sz w:val="18"/>
              </w:rPr>
            </w:pPr>
            <w:r>
              <w:rPr>
                <w:color w:val="414042"/>
                <w:sz w:val="18"/>
              </w:rPr>
              <w:t>Fosfato de calcio</w:t>
            </w:r>
          </w:p>
        </w:tc>
        <w:tc>
          <w:tcPr>
            <w:tcW w:w="792" w:type="dxa"/>
          </w:tcPr>
          <w:p>
            <w:pPr>
              <w:pStyle w:val="TableParagraph"/>
              <w:ind w:right="111"/>
              <w:rPr>
                <w:sz w:val="18"/>
              </w:rPr>
            </w:pPr>
            <w:r>
              <w:rPr>
                <w:color w:val="414042"/>
                <w:w w:val="95"/>
                <w:sz w:val="18"/>
              </w:rPr>
              <w:t>0.038</w:t>
            </w:r>
          </w:p>
        </w:tc>
        <w:tc>
          <w:tcPr>
            <w:tcW w:w="901" w:type="dxa"/>
          </w:tcPr>
          <w:p>
            <w:pPr>
              <w:pStyle w:val="TableParagraph"/>
              <w:ind w:right="184"/>
              <w:rPr>
                <w:sz w:val="18"/>
              </w:rPr>
            </w:pPr>
            <w:r>
              <w:rPr>
                <w:color w:val="414042"/>
                <w:w w:val="95"/>
                <w:sz w:val="18"/>
              </w:rPr>
              <w:t>2.010</w:t>
            </w:r>
          </w:p>
        </w:tc>
        <w:tc>
          <w:tcPr>
            <w:tcW w:w="721" w:type="dxa"/>
          </w:tcPr>
          <w:p>
            <w:pPr>
              <w:pStyle w:val="TableParagraph"/>
              <w:ind w:left="157" w:right="117"/>
              <w:jc w:val="center"/>
              <w:rPr>
                <w:sz w:val="18"/>
              </w:rPr>
            </w:pPr>
            <w:r>
              <w:rPr>
                <w:color w:val="414042"/>
                <w:sz w:val="18"/>
              </w:rPr>
              <w:t>0.038</w:t>
            </w:r>
          </w:p>
        </w:tc>
        <w:tc>
          <w:tcPr>
            <w:tcW w:w="758" w:type="dxa"/>
          </w:tcPr>
          <w:p>
            <w:pPr>
              <w:pStyle w:val="TableParagraph"/>
              <w:ind w:right="135"/>
              <w:rPr>
                <w:sz w:val="18"/>
              </w:rPr>
            </w:pPr>
            <w:r>
              <w:rPr>
                <w:color w:val="414042"/>
                <w:w w:val="95"/>
                <w:sz w:val="18"/>
              </w:rPr>
              <w:t>2.252</w:t>
            </w:r>
          </w:p>
        </w:tc>
        <w:tc>
          <w:tcPr>
            <w:tcW w:w="587" w:type="dxa"/>
          </w:tcPr>
          <w:p>
            <w:pPr>
              <w:pStyle w:val="TableParagraph"/>
              <w:ind w:right="131"/>
              <w:rPr>
                <w:sz w:val="18"/>
              </w:rPr>
            </w:pPr>
            <w:r>
              <w:rPr>
                <w:color w:val="414042"/>
                <w:w w:val="105"/>
                <w:sz w:val="18"/>
              </w:rPr>
              <w:t>----</w:t>
            </w:r>
          </w:p>
        </w:tc>
        <w:tc>
          <w:tcPr>
            <w:tcW w:w="599" w:type="dxa"/>
          </w:tcPr>
          <w:p>
            <w:pPr>
              <w:pStyle w:val="TableParagraph"/>
              <w:ind w:left="180" w:right="124"/>
              <w:jc w:val="center"/>
              <w:rPr>
                <w:sz w:val="18"/>
              </w:rPr>
            </w:pPr>
            <w:r>
              <w:rPr>
                <w:color w:val="414042"/>
                <w:w w:val="105"/>
                <w:sz w:val="18"/>
              </w:rPr>
              <w:t>----</w:t>
            </w:r>
          </w:p>
        </w:tc>
        <w:tc>
          <w:tcPr>
            <w:tcW w:w="592" w:type="dxa"/>
          </w:tcPr>
          <w:p>
            <w:pPr>
              <w:pStyle w:val="TableParagraph"/>
              <w:ind w:right="132"/>
              <w:rPr>
                <w:sz w:val="18"/>
              </w:rPr>
            </w:pPr>
            <w:r>
              <w:rPr>
                <w:color w:val="414042"/>
                <w:w w:val="105"/>
                <w:sz w:val="18"/>
              </w:rPr>
              <w:t>----</w:t>
            </w:r>
          </w:p>
        </w:tc>
        <w:tc>
          <w:tcPr>
            <w:tcW w:w="594" w:type="dxa"/>
          </w:tcPr>
          <w:p>
            <w:pPr>
              <w:pStyle w:val="TableParagraph"/>
              <w:ind w:left="176" w:right="113"/>
              <w:jc w:val="center"/>
              <w:rPr>
                <w:sz w:val="18"/>
              </w:rPr>
            </w:pPr>
            <w:r>
              <w:rPr>
                <w:color w:val="414042"/>
                <w:w w:val="105"/>
                <w:sz w:val="18"/>
              </w:rPr>
              <w:t>----</w:t>
            </w:r>
          </w:p>
        </w:tc>
      </w:tr>
      <w:tr>
        <w:trPr>
          <w:trHeight w:val="291" w:hRule="exact"/>
        </w:trPr>
        <w:tc>
          <w:tcPr>
            <w:tcW w:w="1667" w:type="dxa"/>
          </w:tcPr>
          <w:p>
            <w:pPr>
              <w:pStyle w:val="TableParagraph"/>
              <w:ind w:left="79"/>
              <w:jc w:val="left"/>
              <w:rPr>
                <w:sz w:val="18"/>
              </w:rPr>
            </w:pPr>
            <w:r>
              <w:rPr>
                <w:color w:val="414042"/>
                <w:sz w:val="18"/>
              </w:rPr>
              <w:t>Ración Total</w:t>
            </w:r>
          </w:p>
        </w:tc>
        <w:tc>
          <w:tcPr>
            <w:tcW w:w="792" w:type="dxa"/>
          </w:tcPr>
          <w:p>
            <w:pPr>
              <w:pStyle w:val="TableParagraph"/>
              <w:ind w:right="111"/>
              <w:rPr>
                <w:sz w:val="18"/>
              </w:rPr>
            </w:pPr>
            <w:r>
              <w:rPr>
                <w:color w:val="414042"/>
                <w:w w:val="95"/>
                <w:sz w:val="18"/>
              </w:rPr>
              <w:t>1.893</w:t>
            </w:r>
          </w:p>
        </w:tc>
        <w:tc>
          <w:tcPr>
            <w:tcW w:w="901" w:type="dxa"/>
          </w:tcPr>
          <w:p>
            <w:pPr>
              <w:pStyle w:val="TableParagraph"/>
              <w:ind w:right="185"/>
              <w:rPr>
                <w:sz w:val="18"/>
              </w:rPr>
            </w:pPr>
            <w:r>
              <w:rPr>
                <w:color w:val="414042"/>
                <w:w w:val="95"/>
                <w:sz w:val="18"/>
              </w:rPr>
              <w:t>1.690</w:t>
            </w:r>
          </w:p>
        </w:tc>
        <w:tc>
          <w:tcPr>
            <w:tcW w:w="721" w:type="dxa"/>
          </w:tcPr>
          <w:p>
            <w:pPr/>
          </w:p>
        </w:tc>
        <w:tc>
          <w:tcPr>
            <w:tcW w:w="758" w:type="dxa"/>
          </w:tcPr>
          <w:p>
            <w:pPr/>
          </w:p>
        </w:tc>
        <w:tc>
          <w:tcPr>
            <w:tcW w:w="587" w:type="dxa"/>
          </w:tcPr>
          <w:p>
            <w:pPr/>
          </w:p>
        </w:tc>
        <w:tc>
          <w:tcPr>
            <w:tcW w:w="599" w:type="dxa"/>
          </w:tcPr>
          <w:p>
            <w:pPr/>
          </w:p>
        </w:tc>
        <w:tc>
          <w:tcPr>
            <w:tcW w:w="592" w:type="dxa"/>
          </w:tcPr>
          <w:p>
            <w:pPr/>
          </w:p>
        </w:tc>
        <w:tc>
          <w:tcPr>
            <w:tcW w:w="594" w:type="dxa"/>
          </w:tcPr>
          <w:p>
            <w:pPr/>
          </w:p>
        </w:tc>
      </w:tr>
      <w:tr>
        <w:trPr>
          <w:trHeight w:val="291" w:hRule="exact"/>
        </w:trPr>
        <w:tc>
          <w:tcPr>
            <w:tcW w:w="1667" w:type="dxa"/>
          </w:tcPr>
          <w:p>
            <w:pPr>
              <w:pStyle w:val="TableParagraph"/>
              <w:ind w:left="79"/>
              <w:jc w:val="left"/>
              <w:rPr>
                <w:sz w:val="18"/>
              </w:rPr>
            </w:pPr>
            <w:r>
              <w:rPr>
                <w:color w:val="414042"/>
                <w:sz w:val="18"/>
              </w:rPr>
              <w:t>Costo $/día:</w:t>
            </w:r>
          </w:p>
        </w:tc>
        <w:tc>
          <w:tcPr>
            <w:tcW w:w="792" w:type="dxa"/>
          </w:tcPr>
          <w:p>
            <w:pPr>
              <w:pStyle w:val="TableParagraph"/>
              <w:ind w:right="111"/>
              <w:rPr>
                <w:sz w:val="18"/>
              </w:rPr>
            </w:pPr>
            <w:r>
              <w:rPr>
                <w:color w:val="414042"/>
                <w:w w:val="95"/>
                <w:sz w:val="18"/>
              </w:rPr>
              <w:t>8.240</w:t>
            </w:r>
          </w:p>
        </w:tc>
        <w:tc>
          <w:tcPr>
            <w:tcW w:w="901" w:type="dxa"/>
          </w:tcPr>
          <w:p>
            <w:pPr/>
          </w:p>
        </w:tc>
        <w:tc>
          <w:tcPr>
            <w:tcW w:w="721" w:type="dxa"/>
          </w:tcPr>
          <w:p>
            <w:pPr/>
          </w:p>
        </w:tc>
        <w:tc>
          <w:tcPr>
            <w:tcW w:w="758" w:type="dxa"/>
          </w:tcPr>
          <w:p>
            <w:pPr/>
          </w:p>
        </w:tc>
        <w:tc>
          <w:tcPr>
            <w:tcW w:w="587" w:type="dxa"/>
          </w:tcPr>
          <w:p>
            <w:pPr/>
          </w:p>
        </w:tc>
        <w:tc>
          <w:tcPr>
            <w:tcW w:w="599" w:type="dxa"/>
          </w:tcPr>
          <w:p>
            <w:pPr/>
          </w:p>
        </w:tc>
        <w:tc>
          <w:tcPr>
            <w:tcW w:w="592" w:type="dxa"/>
          </w:tcPr>
          <w:p>
            <w:pPr/>
          </w:p>
        </w:tc>
        <w:tc>
          <w:tcPr>
            <w:tcW w:w="594" w:type="dxa"/>
          </w:tcPr>
          <w:p>
            <w:pPr/>
          </w:p>
        </w:tc>
      </w:tr>
      <w:tr>
        <w:trPr>
          <w:trHeight w:val="267" w:hRule="exact"/>
        </w:trPr>
        <w:tc>
          <w:tcPr>
            <w:tcW w:w="1667" w:type="dxa"/>
            <w:tcBorders>
              <w:bottom w:val="single" w:sz="4" w:space="0" w:color="87226C"/>
            </w:tcBorders>
          </w:tcPr>
          <w:p>
            <w:pPr>
              <w:pStyle w:val="TableParagraph"/>
              <w:ind w:left="79"/>
              <w:jc w:val="left"/>
              <w:rPr>
                <w:sz w:val="18"/>
              </w:rPr>
            </w:pPr>
            <w:r>
              <w:rPr>
                <w:color w:val="414042"/>
                <w:sz w:val="18"/>
              </w:rPr>
              <w:t>Costo $/ton. métrica:</w:t>
            </w:r>
          </w:p>
        </w:tc>
        <w:tc>
          <w:tcPr>
            <w:tcW w:w="792" w:type="dxa"/>
            <w:tcBorders>
              <w:bottom w:val="single" w:sz="4" w:space="0" w:color="87226C"/>
            </w:tcBorders>
          </w:tcPr>
          <w:p>
            <w:pPr>
              <w:pStyle w:val="TableParagraph"/>
              <w:ind w:right="111"/>
              <w:rPr>
                <w:sz w:val="18"/>
              </w:rPr>
            </w:pPr>
            <w:r>
              <w:rPr>
                <w:color w:val="414042"/>
                <w:w w:val="95"/>
                <w:sz w:val="18"/>
              </w:rPr>
              <w:t>4 350.23</w:t>
            </w:r>
          </w:p>
        </w:tc>
        <w:tc>
          <w:tcPr>
            <w:tcW w:w="901" w:type="dxa"/>
            <w:tcBorders>
              <w:bottom w:val="single" w:sz="4" w:space="0" w:color="87226C"/>
            </w:tcBorders>
          </w:tcPr>
          <w:p>
            <w:pPr>
              <w:pStyle w:val="TableParagraph"/>
              <w:ind w:right="184"/>
              <w:rPr>
                <w:sz w:val="18"/>
              </w:rPr>
            </w:pPr>
            <w:r>
              <w:rPr>
                <w:color w:val="414042"/>
                <w:sz w:val="18"/>
              </w:rPr>
              <w:t>4 873.31</w:t>
            </w:r>
          </w:p>
        </w:tc>
        <w:tc>
          <w:tcPr>
            <w:tcW w:w="721" w:type="dxa"/>
            <w:tcBorders>
              <w:bottom w:val="single" w:sz="4" w:space="0" w:color="87226C"/>
            </w:tcBorders>
          </w:tcPr>
          <w:p>
            <w:pPr/>
          </w:p>
        </w:tc>
        <w:tc>
          <w:tcPr>
            <w:tcW w:w="758" w:type="dxa"/>
            <w:tcBorders>
              <w:bottom w:val="single" w:sz="4" w:space="0" w:color="87226C"/>
            </w:tcBorders>
          </w:tcPr>
          <w:p>
            <w:pPr/>
          </w:p>
        </w:tc>
        <w:tc>
          <w:tcPr>
            <w:tcW w:w="587" w:type="dxa"/>
            <w:tcBorders>
              <w:bottom w:val="single" w:sz="4" w:space="0" w:color="87226C"/>
            </w:tcBorders>
          </w:tcPr>
          <w:p>
            <w:pPr/>
          </w:p>
        </w:tc>
        <w:tc>
          <w:tcPr>
            <w:tcW w:w="599" w:type="dxa"/>
            <w:tcBorders>
              <w:bottom w:val="single" w:sz="4" w:space="0" w:color="87226C"/>
            </w:tcBorders>
          </w:tcPr>
          <w:p>
            <w:pPr/>
          </w:p>
        </w:tc>
        <w:tc>
          <w:tcPr>
            <w:tcW w:w="592" w:type="dxa"/>
            <w:tcBorders>
              <w:bottom w:val="single" w:sz="4" w:space="0" w:color="87226C"/>
            </w:tcBorders>
          </w:tcPr>
          <w:p>
            <w:pPr/>
          </w:p>
        </w:tc>
        <w:tc>
          <w:tcPr>
            <w:tcW w:w="594" w:type="dxa"/>
            <w:tcBorders>
              <w:bottom w:val="single" w:sz="4" w:space="0" w:color="87226C"/>
            </w:tcBorders>
          </w:tcPr>
          <w:p>
            <w:pPr/>
          </w:p>
        </w:tc>
      </w:tr>
    </w:tbl>
    <w:p>
      <w:pPr>
        <w:spacing w:after="0"/>
        <w:sectPr>
          <w:pgSz w:w="9640" w:h="13040"/>
          <w:pgMar w:header="0" w:footer="939" w:top="1040" w:bottom="1120" w:left="1240" w:right="960"/>
        </w:sectPr>
      </w:pPr>
    </w:p>
    <w:p>
      <w:pPr>
        <w:pStyle w:val="ListParagraph"/>
        <w:numPr>
          <w:ilvl w:val="0"/>
          <w:numId w:val="17"/>
        </w:numPr>
        <w:tabs>
          <w:tab w:pos="348" w:val="left" w:leader="none"/>
        </w:tabs>
        <w:spacing w:line="240" w:lineRule="auto" w:before="29" w:after="0"/>
        <w:ind w:left="347" w:right="0" w:hanging="234"/>
        <w:jc w:val="left"/>
        <w:rPr>
          <w:sz w:val="22"/>
        </w:rPr>
      </w:pPr>
      <w:r>
        <w:rPr>
          <w:color w:val="414042"/>
          <w:sz w:val="22"/>
        </w:rPr>
        <w:t>En</w:t>
      </w:r>
      <w:r>
        <w:rPr>
          <w:color w:val="414042"/>
          <w:spacing w:val="-10"/>
          <w:sz w:val="22"/>
        </w:rPr>
        <w:t> </w:t>
      </w:r>
      <w:r>
        <w:rPr>
          <w:color w:val="414042"/>
          <w:sz w:val="22"/>
        </w:rPr>
        <w:t>el</w:t>
      </w:r>
      <w:r>
        <w:rPr>
          <w:color w:val="414042"/>
          <w:spacing w:val="-10"/>
          <w:sz w:val="22"/>
        </w:rPr>
        <w:t> </w:t>
      </w:r>
      <w:r>
        <w:rPr>
          <w:color w:val="414042"/>
          <w:sz w:val="22"/>
        </w:rPr>
        <w:t>cuadro</w:t>
      </w:r>
      <w:r>
        <w:rPr>
          <w:color w:val="414042"/>
          <w:spacing w:val="-10"/>
          <w:sz w:val="22"/>
        </w:rPr>
        <w:t> </w:t>
      </w:r>
      <w:r>
        <w:rPr>
          <w:color w:val="414042"/>
          <w:sz w:val="22"/>
        </w:rPr>
        <w:t>38</w:t>
      </w:r>
      <w:r>
        <w:rPr>
          <w:color w:val="414042"/>
          <w:spacing w:val="-10"/>
          <w:sz w:val="22"/>
        </w:rPr>
        <w:t> </w:t>
      </w:r>
      <w:r>
        <w:rPr>
          <w:color w:val="414042"/>
          <w:sz w:val="22"/>
        </w:rPr>
        <w:t>se</w:t>
      </w:r>
      <w:r>
        <w:rPr>
          <w:color w:val="414042"/>
          <w:spacing w:val="-10"/>
          <w:sz w:val="22"/>
        </w:rPr>
        <w:t> </w:t>
      </w:r>
      <w:r>
        <w:rPr>
          <w:color w:val="414042"/>
          <w:sz w:val="22"/>
        </w:rPr>
        <w:t>pueden</w:t>
      </w:r>
      <w:r>
        <w:rPr>
          <w:color w:val="414042"/>
          <w:spacing w:val="-10"/>
          <w:sz w:val="22"/>
        </w:rPr>
        <w:t> </w:t>
      </w:r>
      <w:r>
        <w:rPr>
          <w:color w:val="414042"/>
          <w:sz w:val="22"/>
        </w:rPr>
        <w:t>ver</w:t>
      </w:r>
      <w:r>
        <w:rPr>
          <w:color w:val="414042"/>
          <w:spacing w:val="-10"/>
          <w:sz w:val="22"/>
        </w:rPr>
        <w:t> </w:t>
      </w:r>
      <w:r>
        <w:rPr>
          <w:color w:val="414042"/>
          <w:sz w:val="22"/>
        </w:rPr>
        <w:t>los</w:t>
      </w:r>
      <w:r>
        <w:rPr>
          <w:color w:val="414042"/>
          <w:spacing w:val="-10"/>
          <w:sz w:val="22"/>
        </w:rPr>
        <w:t> </w:t>
      </w:r>
      <w:r>
        <w:rPr>
          <w:color w:val="414042"/>
          <w:sz w:val="22"/>
        </w:rPr>
        <w:t>rangos</w:t>
      </w:r>
      <w:r>
        <w:rPr>
          <w:color w:val="414042"/>
          <w:spacing w:val="-10"/>
          <w:sz w:val="22"/>
        </w:rPr>
        <w:t> </w:t>
      </w:r>
      <w:r>
        <w:rPr>
          <w:color w:val="414042"/>
          <w:sz w:val="22"/>
        </w:rPr>
        <w:t>de</w:t>
      </w:r>
      <w:r>
        <w:rPr>
          <w:color w:val="414042"/>
          <w:spacing w:val="-10"/>
          <w:sz w:val="22"/>
        </w:rPr>
        <w:t> </w:t>
      </w:r>
      <w:r>
        <w:rPr>
          <w:color w:val="414042"/>
          <w:sz w:val="22"/>
        </w:rPr>
        <w:t>precios</w:t>
      </w:r>
      <w:r>
        <w:rPr>
          <w:color w:val="414042"/>
          <w:spacing w:val="-10"/>
          <w:sz w:val="22"/>
        </w:rPr>
        <w:t> </w:t>
      </w:r>
      <w:r>
        <w:rPr>
          <w:color w:val="414042"/>
          <w:sz w:val="22"/>
        </w:rPr>
        <w:t>($/ton,</w:t>
      </w:r>
      <w:r>
        <w:rPr>
          <w:color w:val="414042"/>
          <w:spacing w:val="-10"/>
          <w:sz w:val="22"/>
        </w:rPr>
        <w:t> </w:t>
      </w:r>
      <w:r>
        <w:rPr>
          <w:color w:val="414042"/>
          <w:sz w:val="22"/>
        </w:rPr>
        <w:t>tal</w:t>
      </w:r>
      <w:r>
        <w:rPr>
          <w:color w:val="414042"/>
          <w:spacing w:val="-10"/>
          <w:sz w:val="22"/>
        </w:rPr>
        <w:t> </w:t>
      </w:r>
      <w:r>
        <w:rPr>
          <w:color w:val="414042"/>
          <w:sz w:val="22"/>
        </w:rPr>
        <w:t>como</w:t>
      </w:r>
      <w:r>
        <w:rPr>
          <w:color w:val="414042"/>
          <w:spacing w:val="-10"/>
          <w:sz w:val="22"/>
        </w:rPr>
        <w:t> </w:t>
      </w:r>
      <w:r>
        <w:rPr>
          <w:color w:val="414042"/>
          <w:sz w:val="22"/>
        </w:rPr>
        <w:t>se</w:t>
      </w:r>
      <w:r>
        <w:rPr>
          <w:color w:val="414042"/>
          <w:spacing w:val="-10"/>
          <w:sz w:val="22"/>
        </w:rPr>
        <w:t> </w:t>
      </w:r>
      <w:r>
        <w:rPr>
          <w:color w:val="414042"/>
          <w:sz w:val="22"/>
        </w:rPr>
        <w:t>ofrece).</w:t>
      </w:r>
    </w:p>
    <w:p>
      <w:pPr>
        <w:pStyle w:val="BodyText"/>
        <w:spacing w:before="7"/>
        <w:rPr>
          <w:sz w:val="21"/>
        </w:rPr>
      </w:pPr>
    </w:p>
    <w:p>
      <w:pPr>
        <w:pStyle w:val="Heading2"/>
        <w:spacing w:before="1"/>
      </w:pPr>
      <w:r>
        <w:rPr>
          <w:color w:val="8F3A75"/>
          <w:w w:val="95"/>
        </w:rPr>
        <w:t>Cuadro 38</w:t>
      </w:r>
    </w:p>
    <w:p>
      <w:pPr>
        <w:spacing w:line="280" w:lineRule="exact" w:before="0"/>
        <w:ind w:left="80" w:right="81" w:firstLine="0"/>
        <w:jc w:val="center"/>
        <w:rPr>
          <w:rFonts w:ascii="Palatino Linotype"/>
          <w:b/>
          <w:sz w:val="22"/>
        </w:rPr>
      </w:pPr>
      <w:r>
        <w:rPr>
          <w:rFonts w:ascii="Palatino Linotype"/>
          <w:b/>
          <w:color w:val="8F3A75"/>
          <w:w w:val="90"/>
          <w:sz w:val="22"/>
        </w:rPr>
        <w:t>Rangos de precios de ingredientes en dieta para cerdas gestantes</w:t>
      </w:r>
    </w:p>
    <w:p>
      <w:pPr>
        <w:pStyle w:val="BodyText"/>
        <w:spacing w:before="8"/>
        <w:rPr>
          <w:rFonts w:ascii="Palatino Linotype"/>
          <w:b/>
          <w:sz w:val="20"/>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90"/>
        <w:gridCol w:w="1069"/>
        <w:gridCol w:w="1297"/>
        <w:gridCol w:w="1212"/>
        <w:gridCol w:w="1492"/>
      </w:tblGrid>
      <w:tr>
        <w:trPr>
          <w:trHeight w:val="291" w:hRule="exact"/>
        </w:trPr>
        <w:tc>
          <w:tcPr>
            <w:tcW w:w="1990" w:type="dxa"/>
            <w:tcBorders>
              <w:bottom w:val="single" w:sz="4" w:space="0" w:color="87226C"/>
            </w:tcBorders>
            <w:shd w:val="clear" w:color="auto" w:fill="DCEDE6"/>
          </w:tcPr>
          <w:p>
            <w:pPr>
              <w:pStyle w:val="TableParagraph"/>
              <w:spacing w:before="22"/>
              <w:ind w:left="79"/>
              <w:jc w:val="left"/>
              <w:rPr>
                <w:rFonts w:ascii="Palatino Linotype"/>
                <w:b/>
                <w:sz w:val="18"/>
              </w:rPr>
            </w:pPr>
            <w:r>
              <w:rPr>
                <w:rFonts w:ascii="Palatino Linotype"/>
                <w:b/>
                <w:color w:val="87226C"/>
                <w:w w:val="90"/>
                <w:sz w:val="18"/>
              </w:rPr>
              <w:t>Alimentos usados</w:t>
            </w:r>
          </w:p>
        </w:tc>
        <w:tc>
          <w:tcPr>
            <w:tcW w:w="1069" w:type="dxa"/>
            <w:tcBorders>
              <w:bottom w:val="single" w:sz="4" w:space="0" w:color="87226C"/>
            </w:tcBorders>
            <w:shd w:val="clear" w:color="auto" w:fill="DCEDE6"/>
          </w:tcPr>
          <w:p>
            <w:pPr>
              <w:pStyle w:val="TableParagraph"/>
              <w:spacing w:before="22"/>
              <w:ind w:left="143"/>
              <w:jc w:val="left"/>
              <w:rPr>
                <w:rFonts w:ascii="Palatino Linotype" w:hAnsi="Palatino Linotype"/>
                <w:b/>
                <w:sz w:val="18"/>
              </w:rPr>
            </w:pPr>
            <w:r>
              <w:rPr>
                <w:rFonts w:ascii="Palatino Linotype" w:hAnsi="Palatino Linotype"/>
                <w:b/>
                <w:color w:val="87226C"/>
                <w:sz w:val="18"/>
              </w:rPr>
              <w:t>(kg/día)</w:t>
            </w:r>
          </w:p>
        </w:tc>
        <w:tc>
          <w:tcPr>
            <w:tcW w:w="1297" w:type="dxa"/>
            <w:tcBorders>
              <w:bottom w:val="single" w:sz="4" w:space="0" w:color="87226C"/>
            </w:tcBorders>
            <w:shd w:val="clear" w:color="auto" w:fill="DCEDE6"/>
          </w:tcPr>
          <w:p>
            <w:pPr>
              <w:pStyle w:val="TableParagraph"/>
              <w:spacing w:before="22"/>
              <w:ind w:left="323"/>
              <w:jc w:val="left"/>
              <w:rPr>
                <w:rFonts w:ascii="Palatino Linotype"/>
                <w:b/>
                <w:sz w:val="18"/>
              </w:rPr>
            </w:pPr>
            <w:r>
              <w:rPr>
                <w:rFonts w:ascii="Palatino Linotype"/>
                <w:b/>
                <w:color w:val="87226C"/>
                <w:sz w:val="18"/>
              </w:rPr>
              <w:t>Precio</w:t>
            </w:r>
          </w:p>
        </w:tc>
        <w:tc>
          <w:tcPr>
            <w:tcW w:w="1212" w:type="dxa"/>
            <w:tcBorders>
              <w:bottom w:val="single" w:sz="4" w:space="0" w:color="87226C"/>
            </w:tcBorders>
            <w:shd w:val="clear" w:color="auto" w:fill="DCEDE6"/>
          </w:tcPr>
          <w:p>
            <w:pPr>
              <w:pStyle w:val="TableParagraph"/>
              <w:spacing w:before="22"/>
              <w:ind w:left="286"/>
              <w:jc w:val="left"/>
              <w:rPr>
                <w:rFonts w:ascii="Palatino Linotype" w:hAnsi="Palatino Linotype"/>
                <w:b/>
                <w:sz w:val="18"/>
              </w:rPr>
            </w:pPr>
            <w:r>
              <w:rPr>
                <w:rFonts w:ascii="Palatino Linotype" w:hAnsi="Palatino Linotype"/>
                <w:b/>
                <w:color w:val="87226C"/>
                <w:w w:val="95"/>
                <w:sz w:val="18"/>
              </w:rPr>
              <w:t>Límite I</w:t>
            </w:r>
          </w:p>
        </w:tc>
        <w:tc>
          <w:tcPr>
            <w:tcW w:w="1492" w:type="dxa"/>
            <w:tcBorders>
              <w:bottom w:val="single" w:sz="4" w:space="0" w:color="87226C"/>
            </w:tcBorders>
            <w:shd w:val="clear" w:color="auto" w:fill="DCEDE6"/>
          </w:tcPr>
          <w:p>
            <w:pPr>
              <w:pStyle w:val="TableParagraph"/>
              <w:spacing w:before="22"/>
              <w:ind w:left="322"/>
              <w:jc w:val="left"/>
              <w:rPr>
                <w:rFonts w:ascii="Palatino Linotype" w:hAnsi="Palatino Linotype"/>
                <w:b/>
                <w:sz w:val="18"/>
              </w:rPr>
            </w:pPr>
            <w:r>
              <w:rPr>
                <w:rFonts w:ascii="Palatino Linotype" w:hAnsi="Palatino Linotype"/>
                <w:b/>
                <w:color w:val="87226C"/>
                <w:w w:val="90"/>
                <w:sz w:val="18"/>
              </w:rPr>
              <w:t>Límite S</w:t>
            </w:r>
          </w:p>
        </w:tc>
      </w:tr>
      <w:tr>
        <w:trPr>
          <w:trHeight w:val="314" w:hRule="exact"/>
        </w:trPr>
        <w:tc>
          <w:tcPr>
            <w:tcW w:w="1990" w:type="dxa"/>
            <w:tcBorders>
              <w:top w:val="single" w:sz="4" w:space="0" w:color="87226C"/>
            </w:tcBorders>
          </w:tcPr>
          <w:p>
            <w:pPr>
              <w:pStyle w:val="TableParagraph"/>
              <w:spacing w:before="38"/>
              <w:ind w:left="80"/>
              <w:jc w:val="left"/>
              <w:rPr>
                <w:sz w:val="18"/>
              </w:rPr>
            </w:pPr>
            <w:r>
              <w:rPr>
                <w:color w:val="414042"/>
                <w:sz w:val="18"/>
              </w:rPr>
              <w:t>Estd. 2 Pan</w:t>
            </w:r>
          </w:p>
        </w:tc>
        <w:tc>
          <w:tcPr>
            <w:tcW w:w="1069" w:type="dxa"/>
            <w:tcBorders>
              <w:top w:val="single" w:sz="4" w:space="0" w:color="87226C"/>
            </w:tcBorders>
          </w:tcPr>
          <w:p>
            <w:pPr>
              <w:pStyle w:val="TableParagraph"/>
              <w:spacing w:before="38"/>
              <w:ind w:left="143"/>
              <w:jc w:val="left"/>
              <w:rPr>
                <w:sz w:val="18"/>
              </w:rPr>
            </w:pPr>
            <w:r>
              <w:rPr>
                <w:color w:val="414042"/>
                <w:sz w:val="18"/>
              </w:rPr>
              <w:t>0.73482</w:t>
            </w:r>
          </w:p>
        </w:tc>
        <w:tc>
          <w:tcPr>
            <w:tcW w:w="1297" w:type="dxa"/>
            <w:tcBorders>
              <w:top w:val="single" w:sz="4" w:space="0" w:color="87226C"/>
            </w:tcBorders>
          </w:tcPr>
          <w:p>
            <w:pPr>
              <w:pStyle w:val="TableParagraph"/>
              <w:spacing w:before="38"/>
              <w:ind w:left="323"/>
              <w:jc w:val="left"/>
              <w:rPr>
                <w:sz w:val="18"/>
              </w:rPr>
            </w:pPr>
            <w:r>
              <w:rPr>
                <w:color w:val="414042"/>
                <w:sz w:val="18"/>
              </w:rPr>
              <w:t>3,500.00</w:t>
            </w:r>
          </w:p>
        </w:tc>
        <w:tc>
          <w:tcPr>
            <w:tcW w:w="1212" w:type="dxa"/>
            <w:tcBorders>
              <w:top w:val="single" w:sz="4" w:space="0" w:color="87226C"/>
            </w:tcBorders>
          </w:tcPr>
          <w:p>
            <w:pPr>
              <w:pStyle w:val="TableParagraph"/>
              <w:spacing w:before="38"/>
              <w:ind w:left="286"/>
              <w:jc w:val="left"/>
              <w:rPr>
                <w:sz w:val="18"/>
              </w:rPr>
            </w:pPr>
            <w:r>
              <w:rPr>
                <w:color w:val="414042"/>
                <w:sz w:val="18"/>
              </w:rPr>
              <w:t>2 522.34</w:t>
            </w:r>
          </w:p>
        </w:tc>
        <w:tc>
          <w:tcPr>
            <w:tcW w:w="1492" w:type="dxa"/>
            <w:tcBorders>
              <w:top w:val="single" w:sz="4" w:space="0" w:color="87226C"/>
            </w:tcBorders>
          </w:tcPr>
          <w:p>
            <w:pPr>
              <w:pStyle w:val="TableParagraph"/>
              <w:spacing w:before="38"/>
              <w:ind w:left="322"/>
              <w:jc w:val="left"/>
              <w:rPr>
                <w:sz w:val="18"/>
              </w:rPr>
            </w:pPr>
            <w:r>
              <w:rPr>
                <w:color w:val="414042"/>
                <w:sz w:val="18"/>
              </w:rPr>
              <w:t>4,042.89</w:t>
            </w:r>
          </w:p>
        </w:tc>
      </w:tr>
      <w:tr>
        <w:trPr>
          <w:trHeight w:val="291" w:hRule="exact"/>
        </w:trPr>
        <w:tc>
          <w:tcPr>
            <w:tcW w:w="1990" w:type="dxa"/>
          </w:tcPr>
          <w:p>
            <w:pPr>
              <w:pStyle w:val="TableParagraph"/>
              <w:ind w:left="80"/>
              <w:jc w:val="left"/>
              <w:rPr>
                <w:sz w:val="18"/>
              </w:rPr>
            </w:pPr>
            <w:r>
              <w:rPr>
                <w:color w:val="414042"/>
                <w:sz w:val="18"/>
              </w:rPr>
              <w:t>Estd. 14Fosfato de calcio</w:t>
            </w:r>
          </w:p>
        </w:tc>
        <w:tc>
          <w:tcPr>
            <w:tcW w:w="1069" w:type="dxa"/>
          </w:tcPr>
          <w:p>
            <w:pPr>
              <w:pStyle w:val="TableParagraph"/>
              <w:ind w:left="143"/>
              <w:jc w:val="left"/>
              <w:rPr>
                <w:sz w:val="18"/>
              </w:rPr>
            </w:pPr>
            <w:r>
              <w:rPr>
                <w:color w:val="414042"/>
                <w:sz w:val="18"/>
              </w:rPr>
              <w:t>0.03806</w:t>
            </w:r>
          </w:p>
        </w:tc>
        <w:tc>
          <w:tcPr>
            <w:tcW w:w="1297" w:type="dxa"/>
          </w:tcPr>
          <w:p>
            <w:pPr>
              <w:pStyle w:val="TableParagraph"/>
              <w:ind w:left="323"/>
              <w:jc w:val="left"/>
              <w:rPr>
                <w:sz w:val="18"/>
              </w:rPr>
            </w:pPr>
            <w:r>
              <w:rPr>
                <w:color w:val="414042"/>
                <w:sz w:val="18"/>
              </w:rPr>
              <w:t>2,700.00</w:t>
            </w:r>
          </w:p>
        </w:tc>
        <w:tc>
          <w:tcPr>
            <w:tcW w:w="1212" w:type="dxa"/>
          </w:tcPr>
          <w:p>
            <w:pPr>
              <w:pStyle w:val="TableParagraph"/>
              <w:ind w:left="286"/>
              <w:jc w:val="left"/>
              <w:rPr>
                <w:sz w:val="18"/>
              </w:rPr>
            </w:pPr>
            <w:r>
              <w:rPr>
                <w:color w:val="414042"/>
                <w:sz w:val="18"/>
              </w:rPr>
              <w:t>-18.05</w:t>
            </w:r>
          </w:p>
        </w:tc>
        <w:tc>
          <w:tcPr>
            <w:tcW w:w="1492" w:type="dxa"/>
          </w:tcPr>
          <w:p>
            <w:pPr>
              <w:pStyle w:val="TableParagraph"/>
              <w:ind w:left="322"/>
              <w:jc w:val="left"/>
              <w:rPr>
                <w:sz w:val="18"/>
              </w:rPr>
            </w:pPr>
            <w:r>
              <w:rPr>
                <w:color w:val="414042"/>
                <w:sz w:val="18"/>
              </w:rPr>
              <w:t>9,829.47</w:t>
            </w:r>
          </w:p>
        </w:tc>
      </w:tr>
      <w:tr>
        <w:trPr>
          <w:trHeight w:val="291" w:hRule="exact"/>
        </w:trPr>
        <w:tc>
          <w:tcPr>
            <w:tcW w:w="1990" w:type="dxa"/>
          </w:tcPr>
          <w:p>
            <w:pPr>
              <w:pStyle w:val="TableParagraph"/>
              <w:ind w:left="80"/>
              <w:jc w:val="left"/>
              <w:rPr>
                <w:sz w:val="18"/>
              </w:rPr>
            </w:pPr>
            <w:r>
              <w:rPr>
                <w:color w:val="414042"/>
                <w:sz w:val="18"/>
              </w:rPr>
              <w:t>Estd. 23 Maíz</w:t>
            </w:r>
          </w:p>
        </w:tc>
        <w:tc>
          <w:tcPr>
            <w:tcW w:w="1069" w:type="dxa"/>
          </w:tcPr>
          <w:p>
            <w:pPr>
              <w:pStyle w:val="TableParagraph"/>
              <w:ind w:left="144"/>
              <w:jc w:val="left"/>
              <w:rPr>
                <w:sz w:val="18"/>
              </w:rPr>
            </w:pPr>
            <w:r>
              <w:rPr>
                <w:color w:val="414042"/>
                <w:sz w:val="18"/>
              </w:rPr>
              <w:t>0.60258</w:t>
            </w:r>
          </w:p>
        </w:tc>
        <w:tc>
          <w:tcPr>
            <w:tcW w:w="1297" w:type="dxa"/>
          </w:tcPr>
          <w:p>
            <w:pPr>
              <w:pStyle w:val="TableParagraph"/>
              <w:ind w:left="323"/>
              <w:jc w:val="left"/>
              <w:rPr>
                <w:sz w:val="18"/>
              </w:rPr>
            </w:pPr>
            <w:r>
              <w:rPr>
                <w:color w:val="414042"/>
                <w:sz w:val="18"/>
              </w:rPr>
              <w:t>4,700.00</w:t>
            </w:r>
          </w:p>
        </w:tc>
        <w:tc>
          <w:tcPr>
            <w:tcW w:w="1212" w:type="dxa"/>
          </w:tcPr>
          <w:p>
            <w:pPr>
              <w:pStyle w:val="TableParagraph"/>
              <w:ind w:left="286"/>
              <w:jc w:val="left"/>
              <w:rPr>
                <w:sz w:val="18"/>
              </w:rPr>
            </w:pPr>
            <w:r>
              <w:rPr>
                <w:color w:val="414042"/>
                <w:sz w:val="18"/>
              </w:rPr>
              <w:t>4 598.79</w:t>
            </w:r>
          </w:p>
        </w:tc>
        <w:tc>
          <w:tcPr>
            <w:tcW w:w="1492" w:type="dxa"/>
          </w:tcPr>
          <w:p>
            <w:pPr>
              <w:pStyle w:val="TableParagraph"/>
              <w:ind w:left="322"/>
              <w:jc w:val="left"/>
              <w:rPr>
                <w:sz w:val="18"/>
              </w:rPr>
            </w:pPr>
            <w:r>
              <w:rPr>
                <w:color w:val="414042"/>
                <w:sz w:val="18"/>
              </w:rPr>
              <w:t>4,831.04</w:t>
            </w:r>
          </w:p>
        </w:tc>
      </w:tr>
      <w:tr>
        <w:trPr>
          <w:trHeight w:val="291" w:hRule="exact"/>
        </w:trPr>
        <w:tc>
          <w:tcPr>
            <w:tcW w:w="1990" w:type="dxa"/>
          </w:tcPr>
          <w:p>
            <w:pPr>
              <w:pStyle w:val="TableParagraph"/>
              <w:ind w:left="80"/>
              <w:jc w:val="left"/>
              <w:rPr>
                <w:sz w:val="18"/>
              </w:rPr>
            </w:pPr>
            <w:r>
              <w:rPr>
                <w:color w:val="414042"/>
                <w:sz w:val="18"/>
              </w:rPr>
              <w:t>Estd. 62 Melaza de caña</w:t>
            </w:r>
          </w:p>
        </w:tc>
        <w:tc>
          <w:tcPr>
            <w:tcW w:w="1069" w:type="dxa"/>
          </w:tcPr>
          <w:p>
            <w:pPr>
              <w:pStyle w:val="TableParagraph"/>
              <w:ind w:left="144"/>
              <w:jc w:val="left"/>
              <w:rPr>
                <w:sz w:val="18"/>
              </w:rPr>
            </w:pPr>
            <w:r>
              <w:rPr>
                <w:color w:val="414042"/>
                <w:sz w:val="18"/>
              </w:rPr>
              <w:t>0.11419</w:t>
            </w:r>
          </w:p>
        </w:tc>
        <w:tc>
          <w:tcPr>
            <w:tcW w:w="1297" w:type="dxa"/>
          </w:tcPr>
          <w:p>
            <w:pPr>
              <w:pStyle w:val="TableParagraph"/>
              <w:ind w:left="323"/>
              <w:jc w:val="left"/>
              <w:rPr>
                <w:sz w:val="18"/>
              </w:rPr>
            </w:pPr>
            <w:r>
              <w:rPr>
                <w:color w:val="414042"/>
                <w:sz w:val="18"/>
              </w:rPr>
              <w:t>3,200.00</w:t>
            </w:r>
          </w:p>
        </w:tc>
        <w:tc>
          <w:tcPr>
            <w:tcW w:w="1212" w:type="dxa"/>
          </w:tcPr>
          <w:p>
            <w:pPr>
              <w:pStyle w:val="TableParagraph"/>
              <w:ind w:left="286"/>
              <w:jc w:val="left"/>
              <w:rPr>
                <w:sz w:val="18"/>
              </w:rPr>
            </w:pPr>
            <w:r>
              <w:rPr>
                <w:color w:val="414042"/>
                <w:sz w:val="18"/>
              </w:rPr>
              <w:t>3 008.80</w:t>
            </w:r>
          </w:p>
        </w:tc>
        <w:tc>
          <w:tcPr>
            <w:tcW w:w="1492" w:type="dxa"/>
          </w:tcPr>
          <w:p>
            <w:pPr>
              <w:pStyle w:val="TableParagraph"/>
              <w:ind w:left="323"/>
              <w:jc w:val="left"/>
              <w:rPr>
                <w:sz w:val="18"/>
              </w:rPr>
            </w:pPr>
            <w:r>
              <w:rPr>
                <w:color w:val="414042"/>
                <w:sz w:val="18"/>
              </w:rPr>
              <w:t>6,693.41</w:t>
            </w:r>
          </w:p>
        </w:tc>
      </w:tr>
      <w:tr>
        <w:trPr>
          <w:trHeight w:val="291" w:hRule="exact"/>
        </w:trPr>
        <w:tc>
          <w:tcPr>
            <w:tcW w:w="1990" w:type="dxa"/>
          </w:tcPr>
          <w:p>
            <w:pPr>
              <w:pStyle w:val="TableParagraph"/>
              <w:ind w:left="80"/>
              <w:jc w:val="left"/>
              <w:rPr>
                <w:sz w:val="18"/>
              </w:rPr>
            </w:pPr>
            <w:r>
              <w:rPr>
                <w:color w:val="414042"/>
                <w:sz w:val="18"/>
              </w:rPr>
              <w:t>Estd. 78 Premezcla</w:t>
            </w:r>
          </w:p>
        </w:tc>
        <w:tc>
          <w:tcPr>
            <w:tcW w:w="1069" w:type="dxa"/>
          </w:tcPr>
          <w:p>
            <w:pPr>
              <w:pStyle w:val="TableParagraph"/>
              <w:ind w:left="144"/>
              <w:jc w:val="left"/>
              <w:rPr>
                <w:sz w:val="18"/>
              </w:rPr>
            </w:pPr>
            <w:r>
              <w:rPr>
                <w:color w:val="414042"/>
                <w:sz w:val="18"/>
              </w:rPr>
              <w:t>0.04225</w:t>
            </w:r>
          </w:p>
        </w:tc>
        <w:tc>
          <w:tcPr>
            <w:tcW w:w="1297" w:type="dxa"/>
          </w:tcPr>
          <w:p>
            <w:pPr>
              <w:pStyle w:val="TableParagraph"/>
              <w:ind w:left="323"/>
              <w:jc w:val="left"/>
              <w:rPr>
                <w:sz w:val="18"/>
              </w:rPr>
            </w:pPr>
            <w:r>
              <w:rPr>
                <w:color w:val="414042"/>
                <w:sz w:val="18"/>
              </w:rPr>
              <w:t>15,250.00</w:t>
            </w:r>
          </w:p>
        </w:tc>
        <w:tc>
          <w:tcPr>
            <w:tcW w:w="1212" w:type="dxa"/>
          </w:tcPr>
          <w:p>
            <w:pPr>
              <w:pStyle w:val="TableParagraph"/>
              <w:ind w:left="287"/>
              <w:jc w:val="left"/>
              <w:rPr>
                <w:sz w:val="18"/>
              </w:rPr>
            </w:pPr>
            <w:r>
              <w:rPr>
                <w:color w:val="414042"/>
                <w:sz w:val="18"/>
              </w:rPr>
              <w:t>2 468.58</w:t>
            </w:r>
          </w:p>
        </w:tc>
        <w:tc>
          <w:tcPr>
            <w:tcW w:w="1492" w:type="dxa"/>
          </w:tcPr>
          <w:p>
            <w:pPr>
              <w:pStyle w:val="TableParagraph"/>
              <w:ind w:left="323"/>
              <w:jc w:val="left"/>
              <w:rPr>
                <w:sz w:val="18"/>
              </w:rPr>
            </w:pPr>
            <w:r>
              <w:rPr>
                <w:color w:val="414042"/>
                <w:sz w:val="18"/>
              </w:rPr>
              <w:t>24,691.65</w:t>
            </w:r>
          </w:p>
        </w:tc>
      </w:tr>
      <w:tr>
        <w:trPr>
          <w:trHeight w:val="291" w:hRule="exact"/>
        </w:trPr>
        <w:tc>
          <w:tcPr>
            <w:tcW w:w="1990" w:type="dxa"/>
          </w:tcPr>
          <w:p>
            <w:pPr>
              <w:pStyle w:val="TableParagraph"/>
              <w:ind w:left="81"/>
              <w:jc w:val="left"/>
              <w:rPr>
                <w:sz w:val="18"/>
              </w:rPr>
            </w:pPr>
            <w:r>
              <w:rPr>
                <w:color w:val="414042"/>
                <w:sz w:val="18"/>
              </w:rPr>
              <w:t>Estd. 93 Soya</w:t>
            </w:r>
          </w:p>
        </w:tc>
        <w:tc>
          <w:tcPr>
            <w:tcW w:w="1069" w:type="dxa"/>
          </w:tcPr>
          <w:p>
            <w:pPr>
              <w:pStyle w:val="TableParagraph"/>
              <w:ind w:left="144"/>
              <w:jc w:val="left"/>
              <w:rPr>
                <w:sz w:val="18"/>
              </w:rPr>
            </w:pPr>
            <w:r>
              <w:rPr>
                <w:color w:val="414042"/>
                <w:sz w:val="18"/>
              </w:rPr>
              <w:t>0.15163</w:t>
            </w:r>
          </w:p>
        </w:tc>
        <w:tc>
          <w:tcPr>
            <w:tcW w:w="1297" w:type="dxa"/>
          </w:tcPr>
          <w:p>
            <w:pPr>
              <w:pStyle w:val="TableParagraph"/>
              <w:ind w:left="324"/>
              <w:jc w:val="left"/>
              <w:rPr>
                <w:sz w:val="18"/>
              </w:rPr>
            </w:pPr>
            <w:r>
              <w:rPr>
                <w:color w:val="414042"/>
                <w:sz w:val="18"/>
              </w:rPr>
              <w:t>6,500.00</w:t>
            </w:r>
          </w:p>
        </w:tc>
        <w:tc>
          <w:tcPr>
            <w:tcW w:w="1212" w:type="dxa"/>
          </w:tcPr>
          <w:p>
            <w:pPr>
              <w:pStyle w:val="TableParagraph"/>
              <w:ind w:left="287"/>
              <w:jc w:val="left"/>
              <w:rPr>
                <w:sz w:val="18"/>
              </w:rPr>
            </w:pPr>
            <w:r>
              <w:rPr>
                <w:color w:val="414042"/>
                <w:sz w:val="18"/>
              </w:rPr>
              <w:t>6 109.97</w:t>
            </w:r>
          </w:p>
        </w:tc>
        <w:tc>
          <w:tcPr>
            <w:tcW w:w="1492" w:type="dxa"/>
          </w:tcPr>
          <w:p>
            <w:pPr>
              <w:pStyle w:val="TableParagraph"/>
              <w:ind w:left="323"/>
              <w:jc w:val="left"/>
              <w:rPr>
                <w:sz w:val="18"/>
              </w:rPr>
            </w:pPr>
            <w:r>
              <w:rPr>
                <w:color w:val="414042"/>
                <w:sz w:val="18"/>
              </w:rPr>
              <w:t>8,527.37</w:t>
            </w:r>
          </w:p>
        </w:tc>
      </w:tr>
      <w:tr>
        <w:trPr>
          <w:trHeight w:val="306" w:hRule="exact"/>
        </w:trPr>
        <w:tc>
          <w:tcPr>
            <w:tcW w:w="1990" w:type="dxa"/>
          </w:tcPr>
          <w:p>
            <w:pPr>
              <w:pStyle w:val="TableParagraph"/>
              <w:ind w:left="81"/>
              <w:jc w:val="left"/>
              <w:rPr>
                <w:sz w:val="18"/>
              </w:rPr>
            </w:pPr>
            <w:r>
              <w:rPr>
                <w:color w:val="414042"/>
                <w:sz w:val="18"/>
              </w:rPr>
              <w:t>Estd. 99 Salvado trigo</w:t>
            </w:r>
          </w:p>
        </w:tc>
        <w:tc>
          <w:tcPr>
            <w:tcW w:w="1069" w:type="dxa"/>
          </w:tcPr>
          <w:p>
            <w:pPr>
              <w:pStyle w:val="TableParagraph"/>
              <w:ind w:left="144"/>
              <w:jc w:val="left"/>
              <w:rPr>
                <w:sz w:val="18"/>
              </w:rPr>
            </w:pPr>
            <w:r>
              <w:rPr>
                <w:color w:val="414042"/>
                <w:sz w:val="18"/>
              </w:rPr>
              <w:t>0.20976</w:t>
            </w:r>
          </w:p>
        </w:tc>
        <w:tc>
          <w:tcPr>
            <w:tcW w:w="1297" w:type="dxa"/>
          </w:tcPr>
          <w:p>
            <w:pPr>
              <w:pStyle w:val="TableParagraph"/>
              <w:ind w:left="324"/>
              <w:jc w:val="left"/>
              <w:rPr>
                <w:sz w:val="18"/>
              </w:rPr>
            </w:pPr>
            <w:r>
              <w:rPr>
                <w:color w:val="414042"/>
                <w:sz w:val="18"/>
              </w:rPr>
              <w:t>3,500.00</w:t>
            </w:r>
          </w:p>
        </w:tc>
        <w:tc>
          <w:tcPr>
            <w:tcW w:w="1212" w:type="dxa"/>
          </w:tcPr>
          <w:p>
            <w:pPr>
              <w:pStyle w:val="TableParagraph"/>
              <w:ind w:left="287"/>
              <w:jc w:val="left"/>
              <w:rPr>
                <w:sz w:val="18"/>
              </w:rPr>
            </w:pPr>
            <w:r>
              <w:rPr>
                <w:color w:val="414042"/>
                <w:sz w:val="18"/>
              </w:rPr>
              <w:t>3 318.07</w:t>
            </w:r>
          </w:p>
        </w:tc>
        <w:tc>
          <w:tcPr>
            <w:tcW w:w="1492" w:type="dxa"/>
          </w:tcPr>
          <w:p>
            <w:pPr>
              <w:pStyle w:val="TableParagraph"/>
              <w:ind w:left="323"/>
              <w:jc w:val="left"/>
              <w:rPr>
                <w:sz w:val="18"/>
              </w:rPr>
            </w:pPr>
            <w:r>
              <w:rPr>
                <w:color w:val="414042"/>
                <w:sz w:val="18"/>
              </w:rPr>
              <w:t>3,566.09</w:t>
            </w:r>
          </w:p>
        </w:tc>
      </w:tr>
    </w:tbl>
    <w:p>
      <w:pPr>
        <w:tabs>
          <w:tab w:pos="2248" w:val="left" w:leader="none"/>
        </w:tabs>
        <w:spacing w:line="338" w:lineRule="auto" w:before="4"/>
        <w:ind w:left="195" w:right="2215" w:firstLine="0"/>
        <w:jc w:val="left"/>
        <w:rPr>
          <w:sz w:val="18"/>
        </w:rPr>
      </w:pPr>
      <w:r>
        <w:rPr/>
        <w:pict>
          <v:group style="position:absolute;margin-left:56.442902pt;margin-top:26.886545pt;width:353.55pt;height:.5pt;mso-position-horizontal-relative:page;mso-position-vertical-relative:paragraph;z-index:-620200" coordorigin="1129,538" coordsize="7071,10">
            <v:line style="position:absolute" from="1134,543" to="3187,543" stroked="true" strokeweight=".5pt" strokecolor="#87226c"/>
            <v:line style="position:absolute" from="3187,543" to="4436,543" stroked="true" strokeweight=".5pt" strokecolor="#87226c"/>
            <v:line style="position:absolute" from="4436,543" to="5696,543" stroked="true" strokeweight=".5pt" strokecolor="#87226c"/>
            <v:line style="position:absolute" from="5696,543" to="6945,543" stroked="true" strokeweight=".5pt" strokecolor="#87226c"/>
            <v:line style="position:absolute" from="6945,543" to="8194,543" stroked="true" strokeweight=".5pt" strokecolor="#87226c"/>
            <w10:wrap type="none"/>
          </v:group>
        </w:pict>
      </w:r>
      <w:r>
        <w:rPr>
          <w:color w:val="414042"/>
          <w:sz w:val="18"/>
        </w:rPr>
        <w:t>Alimentos</w:t>
      </w:r>
      <w:r>
        <w:rPr>
          <w:color w:val="414042"/>
          <w:spacing w:val="-3"/>
          <w:sz w:val="18"/>
        </w:rPr>
        <w:t> </w:t>
      </w:r>
      <w:r>
        <w:rPr>
          <w:color w:val="414042"/>
          <w:sz w:val="18"/>
        </w:rPr>
        <w:t>no</w:t>
      </w:r>
      <w:r>
        <w:rPr>
          <w:color w:val="414042"/>
          <w:spacing w:val="-3"/>
          <w:sz w:val="18"/>
        </w:rPr>
        <w:t> </w:t>
      </w:r>
      <w:r>
        <w:rPr>
          <w:color w:val="414042"/>
          <w:sz w:val="18"/>
        </w:rPr>
        <w:t>usados</w:t>
        <w:tab/>
        <w:t>Precio $/ton. métrica tal como</w:t>
      </w:r>
      <w:r>
        <w:rPr>
          <w:color w:val="414042"/>
          <w:spacing w:val="-24"/>
          <w:sz w:val="18"/>
        </w:rPr>
        <w:t> </w:t>
      </w:r>
      <w:r>
        <w:rPr>
          <w:color w:val="414042"/>
          <w:sz w:val="18"/>
        </w:rPr>
        <w:t>se</w:t>
      </w:r>
      <w:r>
        <w:rPr>
          <w:color w:val="414042"/>
          <w:spacing w:val="-5"/>
          <w:sz w:val="18"/>
        </w:rPr>
        <w:t> </w:t>
      </w:r>
      <w:r>
        <w:rPr>
          <w:color w:val="414042"/>
          <w:sz w:val="18"/>
        </w:rPr>
        <w:t>ofrece</w:t>
      </w:r>
      <w:r>
        <w:rPr>
          <w:color w:val="414042"/>
          <w:w w:val="95"/>
          <w:sz w:val="18"/>
        </w:rPr>
        <w:t> </w:t>
      </w:r>
      <w:r>
        <w:rPr>
          <w:color w:val="414042"/>
          <w:sz w:val="18"/>
        </w:rPr>
        <w:t>En</w:t>
      </w:r>
      <w:r>
        <w:rPr>
          <w:color w:val="414042"/>
          <w:spacing w:val="-6"/>
          <w:sz w:val="18"/>
        </w:rPr>
        <w:t> </w:t>
      </w:r>
      <w:r>
        <w:rPr>
          <w:color w:val="414042"/>
          <w:sz w:val="18"/>
        </w:rPr>
        <w:t>la</w:t>
      </w:r>
      <w:r>
        <w:rPr>
          <w:color w:val="414042"/>
          <w:spacing w:val="-6"/>
          <w:sz w:val="18"/>
        </w:rPr>
        <w:t> </w:t>
      </w:r>
      <w:r>
        <w:rPr>
          <w:color w:val="414042"/>
          <w:sz w:val="18"/>
        </w:rPr>
        <w:t>formulación</w:t>
        <w:tab/>
        <w:t>De</w:t>
      </w:r>
      <w:r>
        <w:rPr>
          <w:color w:val="414042"/>
          <w:spacing w:val="31"/>
          <w:sz w:val="18"/>
        </w:rPr>
        <w:t> </w:t>
      </w:r>
      <w:r>
        <w:rPr>
          <w:color w:val="414042"/>
          <w:sz w:val="18"/>
        </w:rPr>
        <w:t>oportunidad</w:t>
      </w:r>
    </w:p>
    <w:p>
      <w:pPr>
        <w:spacing w:before="98"/>
        <w:ind w:left="113" w:right="0" w:firstLine="0"/>
        <w:jc w:val="both"/>
        <w:rPr>
          <w:sz w:val="16"/>
        </w:rPr>
      </w:pPr>
      <w:r>
        <w:rPr>
          <w:color w:val="414042"/>
          <w:sz w:val="16"/>
        </w:rPr>
        <w:t>Todos los alimentos son usados en la ración.</w:t>
      </w:r>
    </w:p>
    <w:p>
      <w:pPr>
        <w:pStyle w:val="BodyText"/>
        <w:rPr>
          <w:sz w:val="16"/>
        </w:rPr>
      </w:pPr>
    </w:p>
    <w:p>
      <w:pPr>
        <w:pStyle w:val="ListParagraph"/>
        <w:numPr>
          <w:ilvl w:val="0"/>
          <w:numId w:val="17"/>
        </w:numPr>
        <w:tabs>
          <w:tab w:pos="368" w:val="left" w:leader="none"/>
        </w:tabs>
        <w:spacing w:line="249" w:lineRule="auto" w:before="104" w:after="0"/>
        <w:ind w:left="113" w:right="112" w:firstLine="0"/>
        <w:jc w:val="both"/>
        <w:rPr>
          <w:sz w:val="22"/>
        </w:rPr>
      </w:pPr>
      <w:r>
        <w:rPr>
          <w:color w:val="414042"/>
          <w:sz w:val="22"/>
        </w:rPr>
        <w:t>Finalmente se presenta la parte más importante que nos indica el aporte nutricional de la combinación de estos ingredientes en estas proporciones (Cuadro</w:t>
      </w:r>
      <w:r>
        <w:rPr>
          <w:color w:val="414042"/>
          <w:spacing w:val="26"/>
          <w:sz w:val="22"/>
        </w:rPr>
        <w:t> </w:t>
      </w:r>
      <w:r>
        <w:rPr>
          <w:color w:val="414042"/>
          <w:sz w:val="22"/>
        </w:rPr>
        <w:t>39).</w:t>
      </w:r>
    </w:p>
    <w:p>
      <w:pPr>
        <w:pStyle w:val="BodyText"/>
        <w:spacing w:before="9"/>
        <w:rPr>
          <w:sz w:val="20"/>
        </w:rPr>
      </w:pPr>
    </w:p>
    <w:p>
      <w:pPr>
        <w:pStyle w:val="Heading2"/>
      </w:pPr>
      <w:r>
        <w:rPr>
          <w:color w:val="8F3A75"/>
          <w:w w:val="95"/>
        </w:rPr>
        <w:t>Cuadro 39</w:t>
      </w:r>
    </w:p>
    <w:p>
      <w:pPr>
        <w:spacing w:line="280" w:lineRule="exact" w:before="0"/>
        <w:ind w:left="80" w:right="81" w:firstLine="0"/>
        <w:jc w:val="center"/>
        <w:rPr>
          <w:rFonts w:ascii="Palatino Linotype" w:hAnsi="Palatino Linotype"/>
          <w:b/>
          <w:sz w:val="22"/>
        </w:rPr>
      </w:pPr>
      <w:r>
        <w:rPr>
          <w:rFonts w:ascii="Palatino Linotype" w:hAnsi="Palatino Linotype"/>
          <w:b/>
          <w:color w:val="8F3A75"/>
          <w:w w:val="90"/>
          <w:sz w:val="22"/>
        </w:rPr>
        <w:t>Análisis de nutrientes de dieta completa para cerdas gestantes (base </w:t>
      </w:r>
      <w:r>
        <w:rPr>
          <w:rFonts w:ascii="Palatino Linotype" w:hAnsi="Palatino Linotype"/>
          <w:b/>
          <w:color w:val="8F3A75"/>
          <w:w w:val="90"/>
          <w:sz w:val="20"/>
        </w:rPr>
        <w:t>MS</w:t>
      </w:r>
      <w:r>
        <w:rPr>
          <w:rFonts w:ascii="Palatino Linotype" w:hAnsi="Palatino Linotype"/>
          <w:b/>
          <w:color w:val="8F3A75"/>
          <w:w w:val="90"/>
          <w:sz w:val="22"/>
        </w:rPr>
        <w:t>)</w:t>
      </w:r>
    </w:p>
    <w:p>
      <w:pPr>
        <w:pStyle w:val="BodyText"/>
        <w:spacing w:before="8"/>
        <w:rPr>
          <w:rFonts w:ascii="Palatino Linotype"/>
          <w:b/>
          <w:sz w:val="20"/>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16"/>
        <w:gridCol w:w="1741"/>
        <w:gridCol w:w="1326"/>
        <w:gridCol w:w="1708"/>
        <w:gridCol w:w="1095"/>
      </w:tblGrid>
      <w:tr>
        <w:trPr>
          <w:trHeight w:val="582" w:hRule="exact"/>
        </w:trPr>
        <w:tc>
          <w:tcPr>
            <w:tcW w:w="1216" w:type="dxa"/>
            <w:tcBorders>
              <w:bottom w:val="single" w:sz="4" w:space="0" w:color="87226C"/>
            </w:tcBorders>
            <w:shd w:val="clear" w:color="auto" w:fill="DCEDE6"/>
          </w:tcPr>
          <w:p>
            <w:pPr>
              <w:pStyle w:val="TableParagraph"/>
              <w:spacing w:before="22"/>
              <w:ind w:left="80"/>
              <w:jc w:val="left"/>
              <w:rPr>
                <w:rFonts w:ascii="Palatino Linotype"/>
                <w:b/>
                <w:sz w:val="18"/>
              </w:rPr>
            </w:pPr>
            <w:r>
              <w:rPr>
                <w:rFonts w:ascii="Palatino Linotype"/>
                <w:b/>
                <w:color w:val="87226C"/>
                <w:sz w:val="18"/>
              </w:rPr>
              <w:t>Nutriente</w:t>
            </w:r>
          </w:p>
        </w:tc>
        <w:tc>
          <w:tcPr>
            <w:tcW w:w="3067" w:type="dxa"/>
            <w:gridSpan w:val="2"/>
            <w:tcBorders>
              <w:bottom w:val="single" w:sz="4" w:space="0" w:color="87226C"/>
            </w:tcBorders>
            <w:shd w:val="clear" w:color="auto" w:fill="DCEDE6"/>
          </w:tcPr>
          <w:p>
            <w:pPr>
              <w:pStyle w:val="TableParagraph"/>
              <w:tabs>
                <w:tab w:pos="2173" w:val="left" w:leader="none"/>
              </w:tabs>
              <w:spacing w:line="288" w:lineRule="auto" w:before="22"/>
              <w:ind w:left="777" w:right="583" w:firstLine="139"/>
              <w:jc w:val="left"/>
              <w:rPr>
                <w:rFonts w:ascii="Palatino Linotype"/>
                <w:b/>
                <w:sz w:val="18"/>
              </w:rPr>
            </w:pPr>
            <w:r>
              <w:rPr>
                <w:rFonts w:ascii="Palatino Linotype"/>
                <w:b/>
                <w:color w:val="87226C"/>
                <w:sz w:val="18"/>
              </w:rPr>
              <w:t>Cantidad y unidad (%)</w:t>
              <w:tab/>
            </w:r>
            <w:r>
              <w:rPr>
                <w:rFonts w:ascii="Palatino Linotype"/>
                <w:b/>
                <w:color w:val="87226C"/>
                <w:w w:val="90"/>
                <w:sz w:val="18"/>
              </w:rPr>
              <w:t>(kg)</w:t>
            </w:r>
          </w:p>
        </w:tc>
        <w:tc>
          <w:tcPr>
            <w:tcW w:w="2804" w:type="dxa"/>
            <w:gridSpan w:val="2"/>
            <w:tcBorders>
              <w:bottom w:val="single" w:sz="4" w:space="0" w:color="87226C"/>
            </w:tcBorders>
            <w:shd w:val="clear" w:color="auto" w:fill="DCEDE6"/>
          </w:tcPr>
          <w:p>
            <w:pPr>
              <w:pStyle w:val="TableParagraph"/>
              <w:tabs>
                <w:tab w:pos="1634" w:val="left" w:leader="none"/>
              </w:tabs>
              <w:spacing w:line="288" w:lineRule="auto" w:before="22"/>
              <w:ind w:left="224" w:right="245" w:firstLine="2"/>
              <w:jc w:val="left"/>
              <w:rPr>
                <w:rFonts w:ascii="Palatino Linotype" w:hAnsi="Palatino Linotype"/>
                <w:b/>
                <w:sz w:val="18"/>
              </w:rPr>
            </w:pPr>
            <w:r>
              <w:rPr>
                <w:rFonts w:ascii="Palatino Linotype" w:hAnsi="Palatino Linotype"/>
                <w:b/>
                <w:color w:val="87226C"/>
                <w:w w:val="95"/>
                <w:sz w:val="18"/>
              </w:rPr>
              <w:t>Recomendación</w:t>
            </w:r>
            <w:r>
              <w:rPr>
                <w:rFonts w:ascii="Palatino Linotype" w:hAnsi="Palatino Linotype"/>
                <w:b/>
                <w:color w:val="87226C"/>
                <w:spacing w:val="-15"/>
                <w:w w:val="95"/>
                <w:sz w:val="18"/>
              </w:rPr>
              <w:t> </w:t>
            </w:r>
            <w:r>
              <w:rPr>
                <w:rFonts w:ascii="Palatino Linotype" w:hAnsi="Palatino Linotype"/>
                <w:b/>
                <w:color w:val="87226C"/>
                <w:w w:val="95"/>
                <w:sz w:val="18"/>
              </w:rPr>
              <w:t>de</w:t>
            </w:r>
            <w:r>
              <w:rPr>
                <w:rFonts w:ascii="Palatino Linotype" w:hAnsi="Palatino Linotype"/>
                <w:b/>
                <w:color w:val="87226C"/>
                <w:spacing w:val="-15"/>
                <w:w w:val="95"/>
                <w:sz w:val="18"/>
              </w:rPr>
              <w:t> </w:t>
            </w:r>
            <w:r>
              <w:rPr>
                <w:rFonts w:ascii="Palatino Linotype" w:hAnsi="Palatino Linotype"/>
                <w:b/>
                <w:color w:val="87226C"/>
                <w:w w:val="95"/>
                <w:sz w:val="16"/>
              </w:rPr>
              <w:t>NRC</w:t>
            </w:r>
            <w:r>
              <w:rPr>
                <w:rFonts w:ascii="Palatino Linotype" w:hAnsi="Palatino Linotype"/>
                <w:b/>
                <w:color w:val="87226C"/>
                <w:spacing w:val="-10"/>
                <w:w w:val="95"/>
                <w:sz w:val="16"/>
              </w:rPr>
              <w:t> </w:t>
            </w:r>
            <w:r>
              <w:rPr>
                <w:rFonts w:ascii="Palatino Linotype" w:hAnsi="Palatino Linotype"/>
                <w:b/>
                <w:color w:val="87226C"/>
                <w:w w:val="95"/>
                <w:sz w:val="18"/>
              </w:rPr>
              <w:t>(1988) </w:t>
            </w:r>
            <w:r>
              <w:rPr>
                <w:rFonts w:ascii="Palatino Linotype" w:hAnsi="Palatino Linotype"/>
                <w:b/>
                <w:color w:val="87226C"/>
                <w:sz w:val="18"/>
              </w:rPr>
              <w:t>Mínima</w:t>
            </w:r>
            <w:r>
              <w:rPr>
                <w:rFonts w:ascii="Palatino Linotype" w:hAnsi="Palatino Linotype"/>
                <w:b/>
                <w:color w:val="87226C"/>
                <w:spacing w:val="-24"/>
                <w:sz w:val="18"/>
              </w:rPr>
              <w:t> </w:t>
            </w:r>
            <w:r>
              <w:rPr>
                <w:rFonts w:ascii="Palatino Linotype" w:hAnsi="Palatino Linotype"/>
                <w:b/>
                <w:color w:val="87226C"/>
                <w:sz w:val="18"/>
              </w:rPr>
              <w:t>(%)</w:t>
              <w:tab/>
            </w:r>
            <w:r>
              <w:rPr>
                <w:rFonts w:ascii="Palatino Linotype" w:hAnsi="Palatino Linotype"/>
                <w:b/>
                <w:color w:val="87226C"/>
                <w:w w:val="95"/>
                <w:sz w:val="18"/>
              </w:rPr>
              <w:t>Máxima</w:t>
            </w:r>
            <w:r>
              <w:rPr>
                <w:rFonts w:ascii="Palatino Linotype" w:hAnsi="Palatino Linotype"/>
                <w:b/>
                <w:color w:val="87226C"/>
                <w:spacing w:val="-25"/>
                <w:w w:val="95"/>
                <w:sz w:val="18"/>
              </w:rPr>
              <w:t> </w:t>
            </w:r>
            <w:r>
              <w:rPr>
                <w:rFonts w:ascii="Palatino Linotype" w:hAnsi="Palatino Linotype"/>
                <w:b/>
                <w:color w:val="87226C"/>
                <w:w w:val="95"/>
                <w:sz w:val="18"/>
              </w:rPr>
              <w:t>(%)</w:t>
            </w:r>
          </w:p>
        </w:tc>
      </w:tr>
      <w:tr>
        <w:trPr>
          <w:trHeight w:val="314" w:hRule="exact"/>
        </w:trPr>
        <w:tc>
          <w:tcPr>
            <w:tcW w:w="1216" w:type="dxa"/>
          </w:tcPr>
          <w:p>
            <w:pPr>
              <w:pStyle w:val="TableParagraph"/>
              <w:spacing w:before="43"/>
              <w:ind w:left="80"/>
              <w:jc w:val="left"/>
              <w:rPr>
                <w:sz w:val="18"/>
              </w:rPr>
            </w:pPr>
            <w:r>
              <w:rPr>
                <w:color w:val="414042"/>
                <w:sz w:val="18"/>
              </w:rPr>
              <w:t>MS</w:t>
            </w:r>
          </w:p>
        </w:tc>
        <w:tc>
          <w:tcPr>
            <w:tcW w:w="1741" w:type="dxa"/>
          </w:tcPr>
          <w:p>
            <w:pPr>
              <w:pStyle w:val="TableParagraph"/>
              <w:spacing w:before="43"/>
              <w:ind w:right="315"/>
              <w:rPr>
                <w:sz w:val="18"/>
              </w:rPr>
            </w:pPr>
            <w:r>
              <w:rPr>
                <w:color w:val="414042"/>
                <w:w w:val="95"/>
                <w:sz w:val="18"/>
              </w:rPr>
              <w:t>89.266</w:t>
            </w:r>
          </w:p>
        </w:tc>
        <w:tc>
          <w:tcPr>
            <w:tcW w:w="1326" w:type="dxa"/>
          </w:tcPr>
          <w:p>
            <w:pPr>
              <w:pStyle w:val="TableParagraph"/>
              <w:spacing w:before="43"/>
              <w:ind w:right="222"/>
              <w:rPr>
                <w:sz w:val="18"/>
              </w:rPr>
            </w:pPr>
            <w:r>
              <w:rPr>
                <w:color w:val="414042"/>
                <w:w w:val="95"/>
                <w:sz w:val="18"/>
              </w:rPr>
              <w:t>1.690</w:t>
            </w:r>
          </w:p>
        </w:tc>
        <w:tc>
          <w:tcPr>
            <w:tcW w:w="1708" w:type="dxa"/>
          </w:tcPr>
          <w:p>
            <w:pPr/>
          </w:p>
        </w:tc>
        <w:tc>
          <w:tcPr>
            <w:tcW w:w="1095" w:type="dxa"/>
          </w:tcPr>
          <w:p>
            <w:pPr/>
          </w:p>
        </w:tc>
      </w:tr>
      <w:tr>
        <w:trPr>
          <w:trHeight w:val="291" w:hRule="exact"/>
        </w:trPr>
        <w:tc>
          <w:tcPr>
            <w:tcW w:w="1216" w:type="dxa"/>
          </w:tcPr>
          <w:p>
            <w:pPr>
              <w:pStyle w:val="TableParagraph"/>
              <w:ind w:left="80"/>
              <w:jc w:val="left"/>
              <w:rPr>
                <w:sz w:val="18"/>
              </w:rPr>
            </w:pPr>
            <w:r>
              <w:rPr>
                <w:color w:val="414042"/>
                <w:sz w:val="18"/>
              </w:rPr>
              <w:t>ED</w:t>
            </w:r>
          </w:p>
        </w:tc>
        <w:tc>
          <w:tcPr>
            <w:tcW w:w="1741" w:type="dxa"/>
          </w:tcPr>
          <w:p>
            <w:pPr>
              <w:pStyle w:val="TableParagraph"/>
              <w:ind w:right="314"/>
              <w:rPr>
                <w:sz w:val="18"/>
              </w:rPr>
            </w:pPr>
            <w:r>
              <w:rPr>
                <w:color w:val="414042"/>
                <w:w w:val="95"/>
                <w:sz w:val="18"/>
              </w:rPr>
              <w:t>3.747 Mcal/kg</w:t>
            </w:r>
          </w:p>
        </w:tc>
        <w:tc>
          <w:tcPr>
            <w:tcW w:w="1326" w:type="dxa"/>
          </w:tcPr>
          <w:p>
            <w:pPr>
              <w:pStyle w:val="TableParagraph"/>
              <w:ind w:right="222"/>
              <w:rPr>
                <w:sz w:val="18"/>
              </w:rPr>
            </w:pPr>
            <w:r>
              <w:rPr>
                <w:color w:val="414042"/>
                <w:w w:val="95"/>
                <w:sz w:val="18"/>
              </w:rPr>
              <w:t>0.440</w:t>
            </w:r>
          </w:p>
        </w:tc>
        <w:tc>
          <w:tcPr>
            <w:tcW w:w="1708" w:type="dxa"/>
          </w:tcPr>
          <w:p>
            <w:pPr>
              <w:pStyle w:val="TableParagraph"/>
              <w:ind w:right="513"/>
              <w:rPr>
                <w:sz w:val="18"/>
              </w:rPr>
            </w:pPr>
            <w:r>
              <w:rPr>
                <w:color w:val="414042"/>
                <w:w w:val="95"/>
                <w:sz w:val="18"/>
              </w:rPr>
              <w:t>6.333 Mcal</w:t>
            </w:r>
          </w:p>
        </w:tc>
        <w:tc>
          <w:tcPr>
            <w:tcW w:w="1095" w:type="dxa"/>
          </w:tcPr>
          <w:p>
            <w:pPr>
              <w:pStyle w:val="TableParagraph"/>
              <w:ind w:left="515"/>
              <w:jc w:val="left"/>
              <w:rPr>
                <w:sz w:val="18"/>
              </w:rPr>
            </w:pPr>
            <w:r>
              <w:rPr>
                <w:color w:val="414042"/>
                <w:sz w:val="18"/>
              </w:rPr>
              <w:t>6.333</w:t>
            </w:r>
          </w:p>
        </w:tc>
      </w:tr>
      <w:tr>
        <w:trPr>
          <w:trHeight w:val="291" w:hRule="exact"/>
        </w:trPr>
        <w:tc>
          <w:tcPr>
            <w:tcW w:w="1216" w:type="dxa"/>
          </w:tcPr>
          <w:p>
            <w:pPr>
              <w:pStyle w:val="TableParagraph"/>
              <w:ind w:left="80"/>
              <w:jc w:val="left"/>
              <w:rPr>
                <w:sz w:val="18"/>
              </w:rPr>
            </w:pPr>
            <w:r>
              <w:rPr>
                <w:color w:val="414042"/>
                <w:sz w:val="18"/>
              </w:rPr>
              <w:t>EM</w:t>
            </w:r>
          </w:p>
        </w:tc>
        <w:tc>
          <w:tcPr>
            <w:tcW w:w="1741" w:type="dxa"/>
          </w:tcPr>
          <w:p>
            <w:pPr>
              <w:pStyle w:val="TableParagraph"/>
              <w:ind w:right="314"/>
              <w:rPr>
                <w:sz w:val="18"/>
              </w:rPr>
            </w:pPr>
            <w:r>
              <w:rPr>
                <w:color w:val="414042"/>
                <w:w w:val="95"/>
                <w:sz w:val="18"/>
              </w:rPr>
              <w:t>3.536 Mcal/kg</w:t>
            </w:r>
          </w:p>
        </w:tc>
        <w:tc>
          <w:tcPr>
            <w:tcW w:w="1326" w:type="dxa"/>
          </w:tcPr>
          <w:p>
            <w:pPr>
              <w:pStyle w:val="TableParagraph"/>
              <w:ind w:right="222"/>
              <w:rPr>
                <w:sz w:val="18"/>
              </w:rPr>
            </w:pPr>
            <w:r>
              <w:rPr>
                <w:color w:val="414042"/>
                <w:w w:val="95"/>
                <w:sz w:val="18"/>
              </w:rPr>
              <w:t>5.977 Mcal</w:t>
            </w:r>
          </w:p>
        </w:tc>
        <w:tc>
          <w:tcPr>
            <w:tcW w:w="1708" w:type="dxa"/>
          </w:tcPr>
          <w:p>
            <w:pPr/>
          </w:p>
        </w:tc>
        <w:tc>
          <w:tcPr>
            <w:tcW w:w="1095" w:type="dxa"/>
          </w:tcPr>
          <w:p>
            <w:pPr/>
          </w:p>
        </w:tc>
      </w:tr>
      <w:tr>
        <w:trPr>
          <w:trHeight w:val="291" w:hRule="exact"/>
        </w:trPr>
        <w:tc>
          <w:tcPr>
            <w:tcW w:w="1216" w:type="dxa"/>
          </w:tcPr>
          <w:p>
            <w:pPr>
              <w:pStyle w:val="TableParagraph"/>
              <w:ind w:left="80"/>
              <w:jc w:val="left"/>
              <w:rPr>
                <w:sz w:val="18"/>
              </w:rPr>
            </w:pPr>
            <w:r>
              <w:rPr>
                <w:color w:val="414042"/>
                <w:sz w:val="18"/>
              </w:rPr>
              <w:t>PC</w:t>
            </w:r>
          </w:p>
        </w:tc>
        <w:tc>
          <w:tcPr>
            <w:tcW w:w="1741" w:type="dxa"/>
          </w:tcPr>
          <w:p>
            <w:pPr>
              <w:pStyle w:val="TableParagraph"/>
              <w:ind w:right="315"/>
              <w:rPr>
                <w:sz w:val="18"/>
              </w:rPr>
            </w:pPr>
            <w:r>
              <w:rPr>
                <w:color w:val="414042"/>
                <w:w w:val="95"/>
                <w:sz w:val="18"/>
              </w:rPr>
              <w:t>13.500</w:t>
            </w:r>
          </w:p>
        </w:tc>
        <w:tc>
          <w:tcPr>
            <w:tcW w:w="1326" w:type="dxa"/>
          </w:tcPr>
          <w:p>
            <w:pPr>
              <w:pStyle w:val="TableParagraph"/>
              <w:ind w:right="222"/>
              <w:rPr>
                <w:sz w:val="18"/>
              </w:rPr>
            </w:pPr>
            <w:r>
              <w:rPr>
                <w:color w:val="414042"/>
                <w:w w:val="95"/>
                <w:sz w:val="18"/>
              </w:rPr>
              <w:t>0.228</w:t>
            </w:r>
          </w:p>
        </w:tc>
        <w:tc>
          <w:tcPr>
            <w:tcW w:w="1708" w:type="dxa"/>
          </w:tcPr>
          <w:p>
            <w:pPr>
              <w:pStyle w:val="TableParagraph"/>
              <w:ind w:right="513"/>
              <w:rPr>
                <w:sz w:val="18"/>
              </w:rPr>
            </w:pPr>
            <w:r>
              <w:rPr>
                <w:color w:val="414042"/>
                <w:w w:val="95"/>
                <w:sz w:val="18"/>
              </w:rPr>
              <w:t>13.333</w:t>
            </w:r>
          </w:p>
        </w:tc>
        <w:tc>
          <w:tcPr>
            <w:tcW w:w="1095" w:type="dxa"/>
          </w:tcPr>
          <w:p>
            <w:pPr/>
          </w:p>
        </w:tc>
      </w:tr>
      <w:tr>
        <w:trPr>
          <w:trHeight w:val="291" w:hRule="exact"/>
        </w:trPr>
        <w:tc>
          <w:tcPr>
            <w:tcW w:w="1216" w:type="dxa"/>
          </w:tcPr>
          <w:p>
            <w:pPr>
              <w:pStyle w:val="TableParagraph"/>
              <w:ind w:left="80"/>
              <w:jc w:val="left"/>
              <w:rPr>
                <w:sz w:val="18"/>
              </w:rPr>
            </w:pPr>
            <w:r>
              <w:rPr>
                <w:color w:val="414042"/>
                <w:sz w:val="18"/>
              </w:rPr>
              <w:t>Ca</w:t>
            </w:r>
          </w:p>
        </w:tc>
        <w:tc>
          <w:tcPr>
            <w:tcW w:w="1741" w:type="dxa"/>
          </w:tcPr>
          <w:p>
            <w:pPr>
              <w:pStyle w:val="TableParagraph"/>
              <w:ind w:right="315"/>
              <w:rPr>
                <w:sz w:val="18"/>
              </w:rPr>
            </w:pPr>
            <w:r>
              <w:rPr>
                <w:color w:val="414042"/>
                <w:w w:val="95"/>
                <w:sz w:val="18"/>
              </w:rPr>
              <w:t>0.833</w:t>
            </w:r>
          </w:p>
        </w:tc>
        <w:tc>
          <w:tcPr>
            <w:tcW w:w="1326" w:type="dxa"/>
          </w:tcPr>
          <w:p>
            <w:pPr>
              <w:pStyle w:val="TableParagraph"/>
              <w:ind w:right="222"/>
              <w:rPr>
                <w:sz w:val="18"/>
              </w:rPr>
            </w:pPr>
            <w:r>
              <w:rPr>
                <w:color w:val="414042"/>
                <w:w w:val="95"/>
                <w:sz w:val="18"/>
              </w:rPr>
              <w:t>0.014</w:t>
            </w:r>
          </w:p>
        </w:tc>
        <w:tc>
          <w:tcPr>
            <w:tcW w:w="1708" w:type="dxa"/>
          </w:tcPr>
          <w:p>
            <w:pPr>
              <w:pStyle w:val="TableParagraph"/>
              <w:ind w:right="513"/>
              <w:rPr>
                <w:sz w:val="18"/>
              </w:rPr>
            </w:pPr>
            <w:r>
              <w:rPr>
                <w:color w:val="414042"/>
                <w:w w:val="95"/>
                <w:sz w:val="18"/>
              </w:rPr>
              <w:t>0.833</w:t>
            </w:r>
          </w:p>
        </w:tc>
        <w:tc>
          <w:tcPr>
            <w:tcW w:w="1095" w:type="dxa"/>
          </w:tcPr>
          <w:p>
            <w:pPr/>
          </w:p>
        </w:tc>
      </w:tr>
      <w:tr>
        <w:trPr>
          <w:trHeight w:val="291" w:hRule="exact"/>
        </w:trPr>
        <w:tc>
          <w:tcPr>
            <w:tcW w:w="1216" w:type="dxa"/>
          </w:tcPr>
          <w:p>
            <w:pPr>
              <w:pStyle w:val="TableParagraph"/>
              <w:ind w:left="80"/>
              <w:jc w:val="left"/>
              <w:rPr>
                <w:sz w:val="18"/>
              </w:rPr>
            </w:pPr>
            <w:r>
              <w:rPr>
                <w:color w:val="414042"/>
                <w:w w:val="101"/>
                <w:sz w:val="18"/>
              </w:rPr>
              <w:t>P</w:t>
            </w:r>
          </w:p>
        </w:tc>
        <w:tc>
          <w:tcPr>
            <w:tcW w:w="1741" w:type="dxa"/>
          </w:tcPr>
          <w:p>
            <w:pPr>
              <w:pStyle w:val="TableParagraph"/>
              <w:ind w:right="315"/>
              <w:rPr>
                <w:sz w:val="18"/>
              </w:rPr>
            </w:pPr>
            <w:r>
              <w:rPr>
                <w:color w:val="414042"/>
                <w:w w:val="95"/>
                <w:sz w:val="18"/>
              </w:rPr>
              <w:t>0.833</w:t>
            </w:r>
          </w:p>
        </w:tc>
        <w:tc>
          <w:tcPr>
            <w:tcW w:w="1326" w:type="dxa"/>
          </w:tcPr>
          <w:p>
            <w:pPr>
              <w:pStyle w:val="TableParagraph"/>
              <w:ind w:right="222"/>
              <w:rPr>
                <w:sz w:val="18"/>
              </w:rPr>
            </w:pPr>
            <w:r>
              <w:rPr>
                <w:color w:val="414042"/>
                <w:w w:val="95"/>
                <w:sz w:val="18"/>
              </w:rPr>
              <w:t>0.014</w:t>
            </w:r>
          </w:p>
        </w:tc>
        <w:tc>
          <w:tcPr>
            <w:tcW w:w="1708" w:type="dxa"/>
          </w:tcPr>
          <w:p>
            <w:pPr>
              <w:pStyle w:val="TableParagraph"/>
              <w:ind w:right="513"/>
              <w:rPr>
                <w:sz w:val="18"/>
              </w:rPr>
            </w:pPr>
            <w:r>
              <w:rPr>
                <w:color w:val="414042"/>
                <w:w w:val="95"/>
                <w:sz w:val="18"/>
              </w:rPr>
              <w:t>0.667</w:t>
            </w:r>
          </w:p>
        </w:tc>
        <w:tc>
          <w:tcPr>
            <w:tcW w:w="1095" w:type="dxa"/>
          </w:tcPr>
          <w:p>
            <w:pPr/>
          </w:p>
        </w:tc>
      </w:tr>
      <w:tr>
        <w:trPr>
          <w:trHeight w:val="291" w:hRule="exact"/>
        </w:trPr>
        <w:tc>
          <w:tcPr>
            <w:tcW w:w="1216" w:type="dxa"/>
          </w:tcPr>
          <w:p>
            <w:pPr>
              <w:pStyle w:val="TableParagraph"/>
              <w:ind w:left="80"/>
              <w:jc w:val="left"/>
              <w:rPr>
                <w:sz w:val="18"/>
              </w:rPr>
            </w:pPr>
            <w:r>
              <w:rPr>
                <w:color w:val="414042"/>
                <w:sz w:val="18"/>
              </w:rPr>
              <w:t>PBD</w:t>
            </w:r>
          </w:p>
        </w:tc>
        <w:tc>
          <w:tcPr>
            <w:tcW w:w="1741" w:type="dxa"/>
          </w:tcPr>
          <w:p>
            <w:pPr>
              <w:pStyle w:val="TableParagraph"/>
              <w:ind w:right="315"/>
              <w:rPr>
                <w:sz w:val="18"/>
              </w:rPr>
            </w:pPr>
            <w:r>
              <w:rPr>
                <w:color w:val="414042"/>
                <w:w w:val="95"/>
                <w:sz w:val="18"/>
              </w:rPr>
              <w:t>0.557</w:t>
            </w:r>
          </w:p>
        </w:tc>
        <w:tc>
          <w:tcPr>
            <w:tcW w:w="1326" w:type="dxa"/>
          </w:tcPr>
          <w:p>
            <w:pPr>
              <w:pStyle w:val="TableParagraph"/>
              <w:ind w:right="222"/>
              <w:rPr>
                <w:sz w:val="18"/>
              </w:rPr>
            </w:pPr>
            <w:r>
              <w:rPr>
                <w:color w:val="414042"/>
                <w:w w:val="95"/>
                <w:sz w:val="18"/>
              </w:rPr>
              <w:t>0.009</w:t>
            </w:r>
          </w:p>
        </w:tc>
        <w:tc>
          <w:tcPr>
            <w:tcW w:w="1708" w:type="dxa"/>
          </w:tcPr>
          <w:p>
            <w:pPr>
              <w:pStyle w:val="TableParagraph"/>
              <w:ind w:right="513"/>
              <w:rPr>
                <w:sz w:val="18"/>
              </w:rPr>
            </w:pPr>
            <w:r>
              <w:rPr>
                <w:color w:val="414042"/>
                <w:w w:val="95"/>
                <w:sz w:val="18"/>
              </w:rPr>
              <w:t>0.389</w:t>
            </w:r>
          </w:p>
        </w:tc>
        <w:tc>
          <w:tcPr>
            <w:tcW w:w="1095" w:type="dxa"/>
          </w:tcPr>
          <w:p>
            <w:pPr/>
          </w:p>
        </w:tc>
      </w:tr>
      <w:tr>
        <w:trPr>
          <w:trHeight w:val="291" w:hRule="exact"/>
        </w:trPr>
        <w:tc>
          <w:tcPr>
            <w:tcW w:w="1216" w:type="dxa"/>
          </w:tcPr>
          <w:p>
            <w:pPr>
              <w:pStyle w:val="TableParagraph"/>
              <w:ind w:left="80"/>
              <w:jc w:val="left"/>
              <w:rPr>
                <w:sz w:val="18"/>
              </w:rPr>
            </w:pPr>
            <w:r>
              <w:rPr>
                <w:color w:val="414042"/>
                <w:sz w:val="18"/>
              </w:rPr>
              <w:t>LISI</w:t>
            </w:r>
          </w:p>
        </w:tc>
        <w:tc>
          <w:tcPr>
            <w:tcW w:w="1741" w:type="dxa"/>
          </w:tcPr>
          <w:p>
            <w:pPr>
              <w:pStyle w:val="TableParagraph"/>
              <w:ind w:right="315"/>
              <w:rPr>
                <w:sz w:val="18"/>
              </w:rPr>
            </w:pPr>
            <w:r>
              <w:rPr>
                <w:color w:val="414042"/>
                <w:w w:val="95"/>
                <w:sz w:val="18"/>
              </w:rPr>
              <w:t>0.788</w:t>
            </w:r>
          </w:p>
        </w:tc>
        <w:tc>
          <w:tcPr>
            <w:tcW w:w="1326" w:type="dxa"/>
          </w:tcPr>
          <w:p>
            <w:pPr>
              <w:pStyle w:val="TableParagraph"/>
              <w:ind w:right="222"/>
              <w:rPr>
                <w:sz w:val="18"/>
              </w:rPr>
            </w:pPr>
            <w:r>
              <w:rPr>
                <w:color w:val="414042"/>
                <w:w w:val="95"/>
                <w:sz w:val="18"/>
              </w:rPr>
              <w:t>0.013</w:t>
            </w:r>
          </w:p>
        </w:tc>
        <w:tc>
          <w:tcPr>
            <w:tcW w:w="1708" w:type="dxa"/>
          </w:tcPr>
          <w:p>
            <w:pPr>
              <w:pStyle w:val="TableParagraph"/>
              <w:ind w:right="513"/>
              <w:rPr>
                <w:sz w:val="18"/>
              </w:rPr>
            </w:pPr>
            <w:r>
              <w:rPr>
                <w:color w:val="414042"/>
                <w:w w:val="95"/>
                <w:sz w:val="18"/>
              </w:rPr>
              <w:t>0.478</w:t>
            </w:r>
          </w:p>
        </w:tc>
        <w:tc>
          <w:tcPr>
            <w:tcW w:w="1095" w:type="dxa"/>
          </w:tcPr>
          <w:p>
            <w:pPr/>
          </w:p>
        </w:tc>
      </w:tr>
      <w:tr>
        <w:trPr>
          <w:trHeight w:val="291" w:hRule="exact"/>
        </w:trPr>
        <w:tc>
          <w:tcPr>
            <w:tcW w:w="1216" w:type="dxa"/>
          </w:tcPr>
          <w:p>
            <w:pPr>
              <w:pStyle w:val="TableParagraph"/>
              <w:ind w:left="80"/>
              <w:jc w:val="left"/>
              <w:rPr>
                <w:sz w:val="18"/>
              </w:rPr>
            </w:pPr>
            <w:r>
              <w:rPr>
                <w:color w:val="414042"/>
                <w:sz w:val="18"/>
              </w:rPr>
              <w:t>TREO</w:t>
            </w:r>
          </w:p>
        </w:tc>
        <w:tc>
          <w:tcPr>
            <w:tcW w:w="1741" w:type="dxa"/>
          </w:tcPr>
          <w:p>
            <w:pPr>
              <w:pStyle w:val="TableParagraph"/>
              <w:ind w:right="315"/>
              <w:rPr>
                <w:sz w:val="18"/>
              </w:rPr>
            </w:pPr>
            <w:r>
              <w:rPr>
                <w:color w:val="414042"/>
                <w:w w:val="95"/>
                <w:sz w:val="18"/>
              </w:rPr>
              <w:t>0.640</w:t>
            </w:r>
          </w:p>
        </w:tc>
        <w:tc>
          <w:tcPr>
            <w:tcW w:w="1326" w:type="dxa"/>
          </w:tcPr>
          <w:p>
            <w:pPr>
              <w:pStyle w:val="TableParagraph"/>
              <w:ind w:right="222"/>
              <w:rPr>
                <w:sz w:val="18"/>
              </w:rPr>
            </w:pPr>
            <w:r>
              <w:rPr>
                <w:color w:val="414042"/>
                <w:w w:val="95"/>
                <w:sz w:val="18"/>
              </w:rPr>
              <w:t>0.011</w:t>
            </w:r>
          </w:p>
        </w:tc>
        <w:tc>
          <w:tcPr>
            <w:tcW w:w="1708" w:type="dxa"/>
          </w:tcPr>
          <w:p>
            <w:pPr>
              <w:pStyle w:val="TableParagraph"/>
              <w:ind w:right="513"/>
              <w:rPr>
                <w:sz w:val="18"/>
              </w:rPr>
            </w:pPr>
            <w:r>
              <w:rPr>
                <w:color w:val="414042"/>
                <w:w w:val="95"/>
                <w:sz w:val="18"/>
              </w:rPr>
              <w:t>0.333</w:t>
            </w:r>
          </w:p>
        </w:tc>
        <w:tc>
          <w:tcPr>
            <w:tcW w:w="1095" w:type="dxa"/>
          </w:tcPr>
          <w:p>
            <w:pPr/>
          </w:p>
        </w:tc>
      </w:tr>
      <w:tr>
        <w:trPr>
          <w:trHeight w:val="291" w:hRule="exact"/>
        </w:trPr>
        <w:tc>
          <w:tcPr>
            <w:tcW w:w="1216" w:type="dxa"/>
          </w:tcPr>
          <w:p>
            <w:pPr>
              <w:pStyle w:val="TableParagraph"/>
              <w:ind w:left="80"/>
              <w:jc w:val="left"/>
              <w:rPr>
                <w:sz w:val="18"/>
              </w:rPr>
            </w:pPr>
            <w:r>
              <w:rPr>
                <w:color w:val="414042"/>
                <w:sz w:val="18"/>
              </w:rPr>
              <w:t>TRIP</w:t>
            </w:r>
          </w:p>
        </w:tc>
        <w:tc>
          <w:tcPr>
            <w:tcW w:w="1741" w:type="dxa"/>
          </w:tcPr>
          <w:p>
            <w:pPr>
              <w:pStyle w:val="TableParagraph"/>
              <w:ind w:right="315"/>
              <w:rPr>
                <w:sz w:val="18"/>
              </w:rPr>
            </w:pPr>
            <w:r>
              <w:rPr>
                <w:color w:val="414042"/>
                <w:w w:val="95"/>
                <w:sz w:val="18"/>
              </w:rPr>
              <w:t>0.268</w:t>
            </w:r>
          </w:p>
        </w:tc>
        <w:tc>
          <w:tcPr>
            <w:tcW w:w="1326" w:type="dxa"/>
          </w:tcPr>
          <w:p>
            <w:pPr>
              <w:pStyle w:val="TableParagraph"/>
              <w:ind w:right="222"/>
              <w:rPr>
                <w:sz w:val="18"/>
              </w:rPr>
            </w:pPr>
            <w:r>
              <w:rPr>
                <w:color w:val="414042"/>
                <w:w w:val="95"/>
                <w:sz w:val="18"/>
              </w:rPr>
              <w:t>0.005</w:t>
            </w:r>
          </w:p>
        </w:tc>
        <w:tc>
          <w:tcPr>
            <w:tcW w:w="1708" w:type="dxa"/>
          </w:tcPr>
          <w:p>
            <w:pPr>
              <w:pStyle w:val="TableParagraph"/>
              <w:ind w:right="513"/>
              <w:rPr>
                <w:sz w:val="18"/>
              </w:rPr>
            </w:pPr>
            <w:r>
              <w:rPr>
                <w:color w:val="414042"/>
                <w:w w:val="95"/>
                <w:sz w:val="18"/>
              </w:rPr>
              <w:t>0.100</w:t>
            </w:r>
          </w:p>
        </w:tc>
        <w:tc>
          <w:tcPr>
            <w:tcW w:w="1095" w:type="dxa"/>
          </w:tcPr>
          <w:p>
            <w:pPr/>
          </w:p>
        </w:tc>
      </w:tr>
      <w:tr>
        <w:trPr>
          <w:trHeight w:val="335" w:hRule="exact"/>
        </w:trPr>
        <w:tc>
          <w:tcPr>
            <w:tcW w:w="1216" w:type="dxa"/>
          </w:tcPr>
          <w:p>
            <w:pPr>
              <w:pStyle w:val="TableParagraph"/>
              <w:ind w:left="80"/>
              <w:jc w:val="left"/>
              <w:rPr>
                <w:sz w:val="18"/>
              </w:rPr>
            </w:pPr>
            <w:r>
              <w:rPr>
                <w:color w:val="414042"/>
                <w:sz w:val="18"/>
              </w:rPr>
              <w:t>EE</w:t>
            </w:r>
          </w:p>
        </w:tc>
        <w:tc>
          <w:tcPr>
            <w:tcW w:w="1741" w:type="dxa"/>
          </w:tcPr>
          <w:p>
            <w:pPr>
              <w:pStyle w:val="TableParagraph"/>
              <w:ind w:right="315"/>
              <w:rPr>
                <w:sz w:val="18"/>
              </w:rPr>
            </w:pPr>
            <w:r>
              <w:rPr>
                <w:color w:val="414042"/>
                <w:w w:val="95"/>
                <w:sz w:val="18"/>
              </w:rPr>
              <w:t>6.972</w:t>
            </w:r>
          </w:p>
        </w:tc>
        <w:tc>
          <w:tcPr>
            <w:tcW w:w="1326" w:type="dxa"/>
          </w:tcPr>
          <w:p>
            <w:pPr>
              <w:pStyle w:val="TableParagraph"/>
              <w:ind w:right="222"/>
              <w:rPr>
                <w:sz w:val="18"/>
              </w:rPr>
            </w:pPr>
            <w:r>
              <w:rPr>
                <w:color w:val="414042"/>
                <w:w w:val="95"/>
                <w:sz w:val="18"/>
              </w:rPr>
              <w:t>0.118</w:t>
            </w:r>
          </w:p>
        </w:tc>
        <w:tc>
          <w:tcPr>
            <w:tcW w:w="1708" w:type="dxa"/>
          </w:tcPr>
          <w:p>
            <w:pPr/>
          </w:p>
        </w:tc>
        <w:tc>
          <w:tcPr>
            <w:tcW w:w="1095" w:type="dxa"/>
          </w:tcPr>
          <w:p>
            <w:pPr/>
          </w:p>
        </w:tc>
      </w:tr>
    </w:tbl>
    <w:p>
      <w:pPr>
        <w:spacing w:after="0"/>
        <w:sectPr>
          <w:pgSz w:w="9640" w:h="13040"/>
          <w:pgMar w:header="0" w:footer="939" w:top="1040" w:bottom="1120" w:left="1020" w:right="1300"/>
        </w:sectPr>
      </w:pPr>
    </w:p>
    <w:tbl>
      <w:tblPr>
        <w:tblW w:w="0" w:type="auto"/>
        <w:jc w:val="left"/>
        <w:tblInd w:w="1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2"/>
        <w:gridCol w:w="1680"/>
        <w:gridCol w:w="1375"/>
        <w:gridCol w:w="1158"/>
      </w:tblGrid>
      <w:tr>
        <w:trPr>
          <w:trHeight w:val="335" w:hRule="exact"/>
        </w:trPr>
        <w:tc>
          <w:tcPr>
            <w:tcW w:w="1252" w:type="dxa"/>
          </w:tcPr>
          <w:p>
            <w:pPr>
              <w:pStyle w:val="TableParagraph"/>
              <w:spacing w:before="57"/>
              <w:ind w:left="35"/>
              <w:jc w:val="left"/>
              <w:rPr>
                <w:sz w:val="18"/>
              </w:rPr>
            </w:pPr>
            <w:r>
              <w:rPr>
                <w:color w:val="414042"/>
                <w:sz w:val="18"/>
              </w:rPr>
              <w:t>LINOLEICO</w:t>
            </w:r>
          </w:p>
        </w:tc>
        <w:tc>
          <w:tcPr>
            <w:tcW w:w="1680" w:type="dxa"/>
          </w:tcPr>
          <w:p>
            <w:pPr>
              <w:pStyle w:val="TableParagraph"/>
              <w:spacing w:before="57"/>
              <w:ind w:right="334"/>
              <w:rPr>
                <w:sz w:val="18"/>
              </w:rPr>
            </w:pPr>
            <w:r>
              <w:rPr>
                <w:color w:val="414042"/>
                <w:w w:val="95"/>
                <w:sz w:val="18"/>
              </w:rPr>
              <w:t>1.031</w:t>
            </w:r>
          </w:p>
        </w:tc>
        <w:tc>
          <w:tcPr>
            <w:tcW w:w="1375" w:type="dxa"/>
          </w:tcPr>
          <w:p>
            <w:pPr>
              <w:pStyle w:val="TableParagraph"/>
              <w:spacing w:before="57"/>
              <w:ind w:right="292"/>
              <w:rPr>
                <w:sz w:val="18"/>
              </w:rPr>
            </w:pPr>
            <w:r>
              <w:rPr>
                <w:color w:val="414042"/>
                <w:w w:val="95"/>
                <w:sz w:val="18"/>
              </w:rPr>
              <w:t>0.017</w:t>
            </w:r>
          </w:p>
        </w:tc>
        <w:tc>
          <w:tcPr>
            <w:tcW w:w="1158" w:type="dxa"/>
          </w:tcPr>
          <w:p>
            <w:pPr>
              <w:pStyle w:val="TableParagraph"/>
              <w:spacing w:before="57"/>
              <w:ind w:right="33"/>
              <w:rPr>
                <w:sz w:val="18"/>
              </w:rPr>
            </w:pPr>
            <w:r>
              <w:rPr>
                <w:color w:val="414042"/>
                <w:w w:val="95"/>
                <w:sz w:val="18"/>
              </w:rPr>
              <w:t>0.111</w:t>
            </w:r>
          </w:p>
        </w:tc>
      </w:tr>
      <w:tr>
        <w:trPr>
          <w:trHeight w:val="291" w:hRule="exact"/>
        </w:trPr>
        <w:tc>
          <w:tcPr>
            <w:tcW w:w="1252" w:type="dxa"/>
          </w:tcPr>
          <w:p>
            <w:pPr>
              <w:pStyle w:val="TableParagraph"/>
              <w:spacing w:before="12"/>
              <w:ind w:left="35"/>
              <w:jc w:val="left"/>
              <w:rPr>
                <w:sz w:val="18"/>
              </w:rPr>
            </w:pPr>
            <w:r>
              <w:rPr>
                <w:color w:val="414042"/>
                <w:sz w:val="18"/>
              </w:rPr>
              <w:t>FC</w:t>
            </w:r>
          </w:p>
        </w:tc>
        <w:tc>
          <w:tcPr>
            <w:tcW w:w="1680" w:type="dxa"/>
          </w:tcPr>
          <w:p>
            <w:pPr>
              <w:pStyle w:val="TableParagraph"/>
              <w:spacing w:before="12"/>
              <w:ind w:right="334"/>
              <w:rPr>
                <w:sz w:val="18"/>
              </w:rPr>
            </w:pPr>
            <w:r>
              <w:rPr>
                <w:color w:val="414042"/>
                <w:w w:val="95"/>
                <w:sz w:val="18"/>
              </w:rPr>
              <w:t>3.254</w:t>
            </w:r>
          </w:p>
        </w:tc>
        <w:tc>
          <w:tcPr>
            <w:tcW w:w="1375" w:type="dxa"/>
          </w:tcPr>
          <w:p>
            <w:pPr>
              <w:pStyle w:val="TableParagraph"/>
              <w:spacing w:before="12"/>
              <w:ind w:right="292"/>
              <w:rPr>
                <w:sz w:val="18"/>
              </w:rPr>
            </w:pPr>
            <w:r>
              <w:rPr>
                <w:color w:val="414042"/>
                <w:w w:val="95"/>
                <w:sz w:val="18"/>
              </w:rPr>
              <w:t>0.055</w:t>
            </w:r>
          </w:p>
        </w:tc>
        <w:tc>
          <w:tcPr>
            <w:tcW w:w="1158" w:type="dxa"/>
          </w:tcPr>
          <w:p>
            <w:pPr/>
          </w:p>
        </w:tc>
      </w:tr>
      <w:tr>
        <w:trPr>
          <w:trHeight w:val="291" w:hRule="exact"/>
        </w:trPr>
        <w:tc>
          <w:tcPr>
            <w:tcW w:w="1252" w:type="dxa"/>
          </w:tcPr>
          <w:p>
            <w:pPr>
              <w:pStyle w:val="TableParagraph"/>
              <w:spacing w:before="12"/>
              <w:ind w:left="35"/>
              <w:jc w:val="left"/>
              <w:rPr>
                <w:sz w:val="18"/>
              </w:rPr>
            </w:pPr>
            <w:r>
              <w:rPr>
                <w:color w:val="414042"/>
                <w:sz w:val="18"/>
              </w:rPr>
              <w:t>Na</w:t>
            </w:r>
          </w:p>
        </w:tc>
        <w:tc>
          <w:tcPr>
            <w:tcW w:w="1680" w:type="dxa"/>
          </w:tcPr>
          <w:p>
            <w:pPr>
              <w:pStyle w:val="TableParagraph"/>
              <w:spacing w:before="12"/>
              <w:ind w:right="334"/>
              <w:rPr>
                <w:sz w:val="18"/>
              </w:rPr>
            </w:pPr>
            <w:r>
              <w:rPr>
                <w:color w:val="414042"/>
                <w:w w:val="95"/>
                <w:sz w:val="18"/>
              </w:rPr>
              <w:t>0.521</w:t>
            </w:r>
          </w:p>
        </w:tc>
        <w:tc>
          <w:tcPr>
            <w:tcW w:w="1375" w:type="dxa"/>
          </w:tcPr>
          <w:p>
            <w:pPr>
              <w:pStyle w:val="TableParagraph"/>
              <w:spacing w:before="12"/>
              <w:ind w:right="292"/>
              <w:rPr>
                <w:sz w:val="18"/>
              </w:rPr>
            </w:pPr>
            <w:r>
              <w:rPr>
                <w:color w:val="414042"/>
                <w:w w:val="95"/>
                <w:sz w:val="18"/>
              </w:rPr>
              <w:t>0.009</w:t>
            </w:r>
          </w:p>
        </w:tc>
        <w:tc>
          <w:tcPr>
            <w:tcW w:w="1158" w:type="dxa"/>
          </w:tcPr>
          <w:p>
            <w:pPr>
              <w:pStyle w:val="TableParagraph"/>
              <w:spacing w:before="12"/>
              <w:ind w:right="33"/>
              <w:rPr>
                <w:sz w:val="18"/>
              </w:rPr>
            </w:pPr>
            <w:r>
              <w:rPr>
                <w:color w:val="414042"/>
                <w:w w:val="95"/>
                <w:sz w:val="18"/>
              </w:rPr>
              <w:t>0.167</w:t>
            </w:r>
          </w:p>
        </w:tc>
      </w:tr>
      <w:tr>
        <w:trPr>
          <w:trHeight w:val="291" w:hRule="exact"/>
        </w:trPr>
        <w:tc>
          <w:tcPr>
            <w:tcW w:w="1252" w:type="dxa"/>
          </w:tcPr>
          <w:p>
            <w:pPr>
              <w:pStyle w:val="TableParagraph"/>
              <w:spacing w:before="12"/>
              <w:ind w:left="35"/>
              <w:jc w:val="left"/>
              <w:rPr>
                <w:sz w:val="18"/>
              </w:rPr>
            </w:pPr>
            <w:r>
              <w:rPr>
                <w:color w:val="414042"/>
                <w:sz w:val="18"/>
              </w:rPr>
              <w:t>Mg</w:t>
            </w:r>
          </w:p>
        </w:tc>
        <w:tc>
          <w:tcPr>
            <w:tcW w:w="1680" w:type="dxa"/>
          </w:tcPr>
          <w:p>
            <w:pPr>
              <w:pStyle w:val="TableParagraph"/>
              <w:spacing w:before="12"/>
              <w:ind w:right="334"/>
              <w:rPr>
                <w:sz w:val="18"/>
              </w:rPr>
            </w:pPr>
            <w:r>
              <w:rPr>
                <w:color w:val="414042"/>
                <w:w w:val="95"/>
                <w:sz w:val="18"/>
              </w:rPr>
              <w:t>0.274</w:t>
            </w:r>
          </w:p>
        </w:tc>
        <w:tc>
          <w:tcPr>
            <w:tcW w:w="1375" w:type="dxa"/>
          </w:tcPr>
          <w:p>
            <w:pPr>
              <w:pStyle w:val="TableParagraph"/>
              <w:spacing w:before="12"/>
              <w:ind w:right="292"/>
              <w:rPr>
                <w:sz w:val="18"/>
              </w:rPr>
            </w:pPr>
            <w:r>
              <w:rPr>
                <w:color w:val="414042"/>
                <w:w w:val="95"/>
                <w:sz w:val="18"/>
              </w:rPr>
              <w:t>0.005</w:t>
            </w:r>
          </w:p>
        </w:tc>
        <w:tc>
          <w:tcPr>
            <w:tcW w:w="1158" w:type="dxa"/>
          </w:tcPr>
          <w:p>
            <w:pPr>
              <w:pStyle w:val="TableParagraph"/>
              <w:spacing w:before="12"/>
              <w:ind w:right="33"/>
              <w:rPr>
                <w:sz w:val="18"/>
              </w:rPr>
            </w:pPr>
            <w:r>
              <w:rPr>
                <w:color w:val="414042"/>
                <w:w w:val="95"/>
                <w:sz w:val="18"/>
              </w:rPr>
              <w:t>0.044</w:t>
            </w:r>
          </w:p>
        </w:tc>
      </w:tr>
      <w:tr>
        <w:trPr>
          <w:trHeight w:val="291" w:hRule="exact"/>
        </w:trPr>
        <w:tc>
          <w:tcPr>
            <w:tcW w:w="1252" w:type="dxa"/>
          </w:tcPr>
          <w:p>
            <w:pPr>
              <w:pStyle w:val="TableParagraph"/>
              <w:spacing w:before="12"/>
              <w:ind w:left="35"/>
              <w:jc w:val="left"/>
              <w:rPr>
                <w:sz w:val="18"/>
              </w:rPr>
            </w:pPr>
            <w:r>
              <w:rPr>
                <w:color w:val="414042"/>
                <w:w w:val="93"/>
                <w:sz w:val="18"/>
              </w:rPr>
              <w:t>K</w:t>
            </w:r>
          </w:p>
        </w:tc>
        <w:tc>
          <w:tcPr>
            <w:tcW w:w="1680" w:type="dxa"/>
          </w:tcPr>
          <w:p>
            <w:pPr>
              <w:pStyle w:val="TableParagraph"/>
              <w:spacing w:before="12"/>
              <w:ind w:right="334"/>
              <w:rPr>
                <w:sz w:val="18"/>
              </w:rPr>
            </w:pPr>
            <w:r>
              <w:rPr>
                <w:color w:val="414042"/>
                <w:w w:val="95"/>
                <w:sz w:val="18"/>
              </w:rPr>
              <w:t>0.873</w:t>
            </w:r>
          </w:p>
        </w:tc>
        <w:tc>
          <w:tcPr>
            <w:tcW w:w="1375" w:type="dxa"/>
          </w:tcPr>
          <w:p>
            <w:pPr>
              <w:pStyle w:val="TableParagraph"/>
              <w:spacing w:before="12"/>
              <w:ind w:right="292"/>
              <w:rPr>
                <w:sz w:val="18"/>
              </w:rPr>
            </w:pPr>
            <w:r>
              <w:rPr>
                <w:color w:val="414042"/>
                <w:w w:val="95"/>
                <w:sz w:val="18"/>
              </w:rPr>
              <w:t>0.015</w:t>
            </w:r>
          </w:p>
        </w:tc>
        <w:tc>
          <w:tcPr>
            <w:tcW w:w="1158" w:type="dxa"/>
          </w:tcPr>
          <w:p>
            <w:pPr>
              <w:pStyle w:val="TableParagraph"/>
              <w:spacing w:before="12"/>
              <w:ind w:right="33"/>
              <w:rPr>
                <w:sz w:val="18"/>
              </w:rPr>
            </w:pPr>
            <w:r>
              <w:rPr>
                <w:color w:val="414042"/>
                <w:w w:val="95"/>
                <w:sz w:val="18"/>
              </w:rPr>
              <w:t>0.222</w:t>
            </w:r>
          </w:p>
        </w:tc>
      </w:tr>
      <w:tr>
        <w:trPr>
          <w:trHeight w:val="291" w:hRule="exact"/>
        </w:trPr>
        <w:tc>
          <w:tcPr>
            <w:tcW w:w="1252" w:type="dxa"/>
          </w:tcPr>
          <w:p>
            <w:pPr>
              <w:pStyle w:val="TableParagraph"/>
              <w:spacing w:before="12"/>
              <w:ind w:left="35"/>
              <w:jc w:val="left"/>
              <w:rPr>
                <w:sz w:val="18"/>
              </w:rPr>
            </w:pPr>
            <w:r>
              <w:rPr>
                <w:color w:val="414042"/>
                <w:sz w:val="18"/>
              </w:rPr>
              <w:t>Co</w:t>
            </w:r>
          </w:p>
        </w:tc>
        <w:tc>
          <w:tcPr>
            <w:tcW w:w="1680" w:type="dxa"/>
          </w:tcPr>
          <w:p>
            <w:pPr>
              <w:pStyle w:val="TableParagraph"/>
              <w:spacing w:before="12"/>
              <w:ind w:right="334"/>
              <w:rPr>
                <w:sz w:val="18"/>
              </w:rPr>
            </w:pPr>
            <w:r>
              <w:rPr>
                <w:color w:val="414042"/>
                <w:sz w:val="18"/>
              </w:rPr>
              <w:t>0.225 mg/kg</w:t>
            </w:r>
          </w:p>
        </w:tc>
        <w:tc>
          <w:tcPr>
            <w:tcW w:w="1375" w:type="dxa"/>
          </w:tcPr>
          <w:p>
            <w:pPr>
              <w:pStyle w:val="TableParagraph"/>
              <w:spacing w:before="12"/>
              <w:ind w:right="292"/>
              <w:rPr>
                <w:sz w:val="18"/>
              </w:rPr>
            </w:pPr>
            <w:r>
              <w:rPr>
                <w:color w:val="414042"/>
                <w:sz w:val="18"/>
              </w:rPr>
              <w:t>0.381 mg</w:t>
            </w:r>
          </w:p>
        </w:tc>
        <w:tc>
          <w:tcPr>
            <w:tcW w:w="1158" w:type="dxa"/>
          </w:tcPr>
          <w:p>
            <w:pPr/>
          </w:p>
        </w:tc>
      </w:tr>
      <w:tr>
        <w:trPr>
          <w:trHeight w:val="291" w:hRule="exact"/>
        </w:trPr>
        <w:tc>
          <w:tcPr>
            <w:tcW w:w="1252" w:type="dxa"/>
          </w:tcPr>
          <w:p>
            <w:pPr>
              <w:pStyle w:val="TableParagraph"/>
              <w:spacing w:before="12"/>
              <w:ind w:left="35"/>
              <w:jc w:val="left"/>
              <w:rPr>
                <w:sz w:val="18"/>
              </w:rPr>
            </w:pPr>
            <w:r>
              <w:rPr>
                <w:color w:val="414042"/>
                <w:sz w:val="18"/>
              </w:rPr>
              <w:t>Cu</w:t>
            </w:r>
          </w:p>
        </w:tc>
        <w:tc>
          <w:tcPr>
            <w:tcW w:w="1680" w:type="dxa"/>
          </w:tcPr>
          <w:p>
            <w:pPr>
              <w:pStyle w:val="TableParagraph"/>
              <w:spacing w:before="12"/>
              <w:ind w:right="334"/>
              <w:rPr>
                <w:sz w:val="18"/>
              </w:rPr>
            </w:pPr>
            <w:r>
              <w:rPr>
                <w:color w:val="414042"/>
                <w:sz w:val="18"/>
              </w:rPr>
              <w:t>99.251 mg/kg</w:t>
            </w:r>
          </w:p>
        </w:tc>
        <w:tc>
          <w:tcPr>
            <w:tcW w:w="1375" w:type="dxa"/>
          </w:tcPr>
          <w:p>
            <w:pPr>
              <w:pStyle w:val="TableParagraph"/>
              <w:spacing w:before="12"/>
              <w:ind w:right="292"/>
              <w:rPr>
                <w:sz w:val="18"/>
              </w:rPr>
            </w:pPr>
            <w:r>
              <w:rPr>
                <w:color w:val="414042"/>
                <w:w w:val="95"/>
                <w:sz w:val="18"/>
              </w:rPr>
              <w:t>167.743</w:t>
            </w:r>
          </w:p>
        </w:tc>
        <w:tc>
          <w:tcPr>
            <w:tcW w:w="1158" w:type="dxa"/>
          </w:tcPr>
          <w:p>
            <w:pPr>
              <w:pStyle w:val="TableParagraph"/>
              <w:spacing w:before="12"/>
              <w:ind w:right="33"/>
              <w:rPr>
                <w:sz w:val="18"/>
              </w:rPr>
            </w:pPr>
            <w:r>
              <w:rPr>
                <w:color w:val="414042"/>
                <w:sz w:val="18"/>
              </w:rPr>
              <w:t>5.556 mg</w:t>
            </w:r>
          </w:p>
        </w:tc>
      </w:tr>
      <w:tr>
        <w:trPr>
          <w:trHeight w:val="291" w:hRule="exact"/>
        </w:trPr>
        <w:tc>
          <w:tcPr>
            <w:tcW w:w="1252" w:type="dxa"/>
          </w:tcPr>
          <w:p>
            <w:pPr>
              <w:pStyle w:val="TableParagraph"/>
              <w:spacing w:before="12"/>
              <w:ind w:left="35"/>
              <w:jc w:val="left"/>
              <w:rPr>
                <w:sz w:val="18"/>
              </w:rPr>
            </w:pPr>
            <w:r>
              <w:rPr>
                <w:color w:val="414042"/>
                <w:w w:val="95"/>
                <w:sz w:val="18"/>
              </w:rPr>
              <w:t>F</w:t>
            </w:r>
          </w:p>
        </w:tc>
        <w:tc>
          <w:tcPr>
            <w:tcW w:w="1680" w:type="dxa"/>
          </w:tcPr>
          <w:p>
            <w:pPr>
              <w:pStyle w:val="TableParagraph"/>
              <w:spacing w:before="12"/>
              <w:ind w:right="334"/>
              <w:rPr>
                <w:sz w:val="18"/>
              </w:rPr>
            </w:pPr>
            <w:r>
              <w:rPr>
                <w:color w:val="414042"/>
                <w:sz w:val="18"/>
              </w:rPr>
              <w:t>40.536 mg/kg</w:t>
            </w:r>
          </w:p>
        </w:tc>
        <w:tc>
          <w:tcPr>
            <w:tcW w:w="1375" w:type="dxa"/>
          </w:tcPr>
          <w:p>
            <w:pPr>
              <w:pStyle w:val="TableParagraph"/>
              <w:spacing w:before="12"/>
              <w:ind w:right="292"/>
              <w:rPr>
                <w:sz w:val="18"/>
              </w:rPr>
            </w:pPr>
            <w:r>
              <w:rPr>
                <w:color w:val="414042"/>
                <w:sz w:val="18"/>
              </w:rPr>
              <w:t>68.510 mg</w:t>
            </w:r>
          </w:p>
        </w:tc>
        <w:tc>
          <w:tcPr>
            <w:tcW w:w="1158" w:type="dxa"/>
          </w:tcPr>
          <w:p>
            <w:pPr/>
          </w:p>
        </w:tc>
      </w:tr>
      <w:tr>
        <w:trPr>
          <w:trHeight w:val="291" w:hRule="exact"/>
        </w:trPr>
        <w:tc>
          <w:tcPr>
            <w:tcW w:w="1252" w:type="dxa"/>
          </w:tcPr>
          <w:p>
            <w:pPr>
              <w:pStyle w:val="TableParagraph"/>
              <w:spacing w:before="12"/>
              <w:ind w:left="35"/>
              <w:jc w:val="left"/>
              <w:rPr>
                <w:sz w:val="18"/>
              </w:rPr>
            </w:pPr>
            <w:r>
              <w:rPr>
                <w:color w:val="414042"/>
                <w:w w:val="102"/>
                <w:sz w:val="18"/>
              </w:rPr>
              <w:t>I</w:t>
            </w:r>
          </w:p>
        </w:tc>
        <w:tc>
          <w:tcPr>
            <w:tcW w:w="1680" w:type="dxa"/>
          </w:tcPr>
          <w:p>
            <w:pPr>
              <w:pStyle w:val="TableParagraph"/>
              <w:spacing w:before="12"/>
              <w:ind w:right="334"/>
              <w:rPr>
                <w:sz w:val="18"/>
              </w:rPr>
            </w:pPr>
            <w:r>
              <w:rPr>
                <w:color w:val="414042"/>
                <w:sz w:val="18"/>
              </w:rPr>
              <w:t>220.555 mg/kg</w:t>
            </w:r>
          </w:p>
        </w:tc>
        <w:tc>
          <w:tcPr>
            <w:tcW w:w="1375" w:type="dxa"/>
          </w:tcPr>
          <w:p>
            <w:pPr>
              <w:pStyle w:val="TableParagraph"/>
              <w:spacing w:before="12"/>
              <w:ind w:right="292"/>
              <w:rPr>
                <w:sz w:val="18"/>
              </w:rPr>
            </w:pPr>
            <w:r>
              <w:rPr>
                <w:color w:val="414042"/>
                <w:w w:val="95"/>
                <w:sz w:val="18"/>
              </w:rPr>
              <w:t>372.757</w:t>
            </w:r>
          </w:p>
        </w:tc>
        <w:tc>
          <w:tcPr>
            <w:tcW w:w="1158" w:type="dxa"/>
          </w:tcPr>
          <w:p>
            <w:pPr>
              <w:pStyle w:val="TableParagraph"/>
              <w:spacing w:before="12"/>
              <w:ind w:right="33"/>
              <w:rPr>
                <w:sz w:val="18"/>
              </w:rPr>
            </w:pPr>
            <w:r>
              <w:rPr>
                <w:color w:val="414042"/>
                <w:sz w:val="18"/>
              </w:rPr>
              <w:t>0.156 mg</w:t>
            </w:r>
          </w:p>
        </w:tc>
      </w:tr>
      <w:tr>
        <w:trPr>
          <w:trHeight w:val="291" w:hRule="exact"/>
        </w:trPr>
        <w:tc>
          <w:tcPr>
            <w:tcW w:w="1252" w:type="dxa"/>
          </w:tcPr>
          <w:p>
            <w:pPr>
              <w:pStyle w:val="TableParagraph"/>
              <w:spacing w:before="12"/>
              <w:ind w:left="35"/>
              <w:jc w:val="left"/>
              <w:rPr>
                <w:sz w:val="18"/>
              </w:rPr>
            </w:pPr>
            <w:r>
              <w:rPr>
                <w:color w:val="414042"/>
                <w:sz w:val="18"/>
              </w:rPr>
              <w:t>Fe</w:t>
            </w:r>
          </w:p>
        </w:tc>
        <w:tc>
          <w:tcPr>
            <w:tcW w:w="1680" w:type="dxa"/>
          </w:tcPr>
          <w:p>
            <w:pPr>
              <w:pStyle w:val="TableParagraph"/>
              <w:spacing w:before="12"/>
              <w:ind w:right="334"/>
              <w:rPr>
                <w:sz w:val="18"/>
              </w:rPr>
            </w:pPr>
            <w:r>
              <w:rPr>
                <w:color w:val="414042"/>
                <w:sz w:val="18"/>
              </w:rPr>
              <w:t>924.034 mg/kg</w:t>
            </w:r>
          </w:p>
        </w:tc>
        <w:tc>
          <w:tcPr>
            <w:tcW w:w="1375" w:type="dxa"/>
          </w:tcPr>
          <w:p>
            <w:pPr>
              <w:pStyle w:val="TableParagraph"/>
              <w:spacing w:before="12"/>
              <w:ind w:right="292"/>
              <w:rPr>
                <w:sz w:val="18"/>
              </w:rPr>
            </w:pPr>
            <w:r>
              <w:rPr>
                <w:color w:val="414042"/>
                <w:w w:val="95"/>
                <w:sz w:val="18"/>
              </w:rPr>
              <w:t>1 561.695</w:t>
            </w:r>
          </w:p>
        </w:tc>
        <w:tc>
          <w:tcPr>
            <w:tcW w:w="1158" w:type="dxa"/>
          </w:tcPr>
          <w:p>
            <w:pPr>
              <w:pStyle w:val="TableParagraph"/>
              <w:spacing w:before="12"/>
              <w:ind w:right="33"/>
              <w:rPr>
                <w:sz w:val="18"/>
              </w:rPr>
            </w:pPr>
            <w:r>
              <w:rPr>
                <w:color w:val="414042"/>
                <w:sz w:val="18"/>
              </w:rPr>
              <w:t>88.889 mg</w:t>
            </w:r>
          </w:p>
        </w:tc>
      </w:tr>
      <w:tr>
        <w:trPr>
          <w:trHeight w:val="291" w:hRule="exact"/>
        </w:trPr>
        <w:tc>
          <w:tcPr>
            <w:tcW w:w="1252" w:type="dxa"/>
          </w:tcPr>
          <w:p>
            <w:pPr>
              <w:pStyle w:val="TableParagraph"/>
              <w:spacing w:before="12"/>
              <w:ind w:left="35"/>
              <w:jc w:val="left"/>
              <w:rPr>
                <w:sz w:val="18"/>
              </w:rPr>
            </w:pPr>
            <w:r>
              <w:rPr>
                <w:color w:val="414042"/>
                <w:w w:val="105"/>
                <w:sz w:val="18"/>
              </w:rPr>
              <w:t>Mn</w:t>
            </w:r>
          </w:p>
        </w:tc>
        <w:tc>
          <w:tcPr>
            <w:tcW w:w="1680" w:type="dxa"/>
          </w:tcPr>
          <w:p>
            <w:pPr>
              <w:pStyle w:val="TableParagraph"/>
              <w:spacing w:before="12"/>
              <w:ind w:right="334"/>
              <w:rPr>
                <w:sz w:val="18"/>
              </w:rPr>
            </w:pPr>
            <w:r>
              <w:rPr>
                <w:color w:val="414042"/>
                <w:sz w:val="18"/>
              </w:rPr>
              <w:t>373.061 mg/kg</w:t>
            </w:r>
          </w:p>
        </w:tc>
        <w:tc>
          <w:tcPr>
            <w:tcW w:w="1375" w:type="dxa"/>
          </w:tcPr>
          <w:p>
            <w:pPr>
              <w:pStyle w:val="TableParagraph"/>
              <w:spacing w:before="12"/>
              <w:ind w:right="292"/>
              <w:rPr>
                <w:sz w:val="18"/>
              </w:rPr>
            </w:pPr>
            <w:r>
              <w:rPr>
                <w:color w:val="414042"/>
                <w:w w:val="95"/>
                <w:sz w:val="18"/>
              </w:rPr>
              <w:t>630.505</w:t>
            </w:r>
          </w:p>
        </w:tc>
        <w:tc>
          <w:tcPr>
            <w:tcW w:w="1158" w:type="dxa"/>
          </w:tcPr>
          <w:p>
            <w:pPr>
              <w:pStyle w:val="TableParagraph"/>
              <w:spacing w:before="12"/>
              <w:ind w:right="33"/>
              <w:rPr>
                <w:sz w:val="18"/>
              </w:rPr>
            </w:pPr>
            <w:r>
              <w:rPr>
                <w:color w:val="414042"/>
                <w:sz w:val="18"/>
              </w:rPr>
              <w:t>11.111 mg</w:t>
            </w:r>
          </w:p>
        </w:tc>
      </w:tr>
      <w:tr>
        <w:trPr>
          <w:trHeight w:val="291" w:hRule="exact"/>
        </w:trPr>
        <w:tc>
          <w:tcPr>
            <w:tcW w:w="1252" w:type="dxa"/>
          </w:tcPr>
          <w:p>
            <w:pPr>
              <w:pStyle w:val="TableParagraph"/>
              <w:spacing w:before="12"/>
              <w:ind w:left="35"/>
              <w:jc w:val="left"/>
              <w:rPr>
                <w:sz w:val="18"/>
              </w:rPr>
            </w:pPr>
            <w:r>
              <w:rPr>
                <w:color w:val="414042"/>
                <w:sz w:val="18"/>
              </w:rPr>
              <w:t>Se</w:t>
            </w:r>
          </w:p>
        </w:tc>
        <w:tc>
          <w:tcPr>
            <w:tcW w:w="1680" w:type="dxa"/>
          </w:tcPr>
          <w:p>
            <w:pPr>
              <w:pStyle w:val="TableParagraph"/>
              <w:spacing w:before="12"/>
              <w:ind w:right="334"/>
              <w:rPr>
                <w:sz w:val="18"/>
              </w:rPr>
            </w:pPr>
            <w:r>
              <w:rPr>
                <w:color w:val="414042"/>
                <w:sz w:val="18"/>
              </w:rPr>
              <w:t>0.789 mg/kg</w:t>
            </w:r>
          </w:p>
        </w:tc>
        <w:tc>
          <w:tcPr>
            <w:tcW w:w="1375" w:type="dxa"/>
          </w:tcPr>
          <w:p>
            <w:pPr>
              <w:pStyle w:val="TableParagraph"/>
              <w:spacing w:before="12"/>
              <w:ind w:right="292"/>
              <w:rPr>
                <w:sz w:val="18"/>
              </w:rPr>
            </w:pPr>
            <w:r>
              <w:rPr>
                <w:color w:val="414042"/>
                <w:sz w:val="18"/>
              </w:rPr>
              <w:t>1.333 mg</w:t>
            </w:r>
          </w:p>
        </w:tc>
        <w:tc>
          <w:tcPr>
            <w:tcW w:w="1158" w:type="dxa"/>
          </w:tcPr>
          <w:p>
            <w:pPr/>
          </w:p>
        </w:tc>
      </w:tr>
      <w:tr>
        <w:trPr>
          <w:trHeight w:val="291" w:hRule="exact"/>
        </w:trPr>
        <w:tc>
          <w:tcPr>
            <w:tcW w:w="1252" w:type="dxa"/>
          </w:tcPr>
          <w:p>
            <w:pPr>
              <w:pStyle w:val="TableParagraph"/>
              <w:spacing w:before="12"/>
              <w:ind w:left="35"/>
              <w:jc w:val="left"/>
              <w:rPr>
                <w:sz w:val="18"/>
              </w:rPr>
            </w:pPr>
            <w:r>
              <w:rPr>
                <w:color w:val="414042"/>
                <w:w w:val="85"/>
                <w:sz w:val="18"/>
              </w:rPr>
              <w:t>S</w:t>
            </w:r>
          </w:p>
        </w:tc>
        <w:tc>
          <w:tcPr>
            <w:tcW w:w="1680" w:type="dxa"/>
          </w:tcPr>
          <w:p>
            <w:pPr>
              <w:pStyle w:val="TableParagraph"/>
              <w:spacing w:before="12"/>
              <w:ind w:right="334"/>
              <w:rPr>
                <w:sz w:val="18"/>
              </w:rPr>
            </w:pPr>
            <w:r>
              <w:rPr>
                <w:color w:val="414042"/>
                <w:w w:val="95"/>
                <w:sz w:val="18"/>
              </w:rPr>
              <w:t>0.160 %</w:t>
            </w:r>
          </w:p>
        </w:tc>
        <w:tc>
          <w:tcPr>
            <w:tcW w:w="1375" w:type="dxa"/>
          </w:tcPr>
          <w:p>
            <w:pPr>
              <w:pStyle w:val="TableParagraph"/>
              <w:spacing w:before="12"/>
              <w:ind w:right="292"/>
              <w:rPr>
                <w:sz w:val="18"/>
              </w:rPr>
            </w:pPr>
            <w:r>
              <w:rPr>
                <w:color w:val="414042"/>
                <w:sz w:val="18"/>
              </w:rPr>
              <w:t>0.003 kg</w:t>
            </w:r>
          </w:p>
        </w:tc>
        <w:tc>
          <w:tcPr>
            <w:tcW w:w="1158" w:type="dxa"/>
          </w:tcPr>
          <w:p>
            <w:pPr/>
          </w:p>
        </w:tc>
      </w:tr>
      <w:tr>
        <w:trPr>
          <w:trHeight w:val="291" w:hRule="exact"/>
        </w:trPr>
        <w:tc>
          <w:tcPr>
            <w:tcW w:w="1252" w:type="dxa"/>
          </w:tcPr>
          <w:p>
            <w:pPr>
              <w:pStyle w:val="TableParagraph"/>
              <w:spacing w:before="12"/>
              <w:ind w:left="35"/>
              <w:jc w:val="left"/>
              <w:rPr>
                <w:sz w:val="18"/>
              </w:rPr>
            </w:pPr>
            <w:r>
              <w:rPr>
                <w:color w:val="414042"/>
                <w:sz w:val="18"/>
              </w:rPr>
              <w:t>VITA</w:t>
            </w:r>
          </w:p>
        </w:tc>
        <w:tc>
          <w:tcPr>
            <w:tcW w:w="1680" w:type="dxa"/>
          </w:tcPr>
          <w:p>
            <w:pPr>
              <w:pStyle w:val="TableParagraph"/>
              <w:spacing w:before="12"/>
              <w:ind w:right="334"/>
              <w:rPr>
                <w:sz w:val="18"/>
              </w:rPr>
            </w:pPr>
            <w:r>
              <w:rPr>
                <w:color w:val="414042"/>
                <w:sz w:val="18"/>
              </w:rPr>
              <w:t>55.135 KIU/kg</w:t>
            </w:r>
          </w:p>
        </w:tc>
        <w:tc>
          <w:tcPr>
            <w:tcW w:w="1375" w:type="dxa"/>
          </w:tcPr>
          <w:p>
            <w:pPr>
              <w:pStyle w:val="TableParagraph"/>
              <w:spacing w:before="12"/>
              <w:ind w:right="292"/>
              <w:rPr>
                <w:sz w:val="18"/>
              </w:rPr>
            </w:pPr>
            <w:r>
              <w:rPr>
                <w:color w:val="414042"/>
                <w:w w:val="95"/>
                <w:sz w:val="18"/>
              </w:rPr>
              <w:t>93.183</w:t>
            </w:r>
          </w:p>
        </w:tc>
        <w:tc>
          <w:tcPr>
            <w:tcW w:w="1158" w:type="dxa"/>
          </w:tcPr>
          <w:p>
            <w:pPr>
              <w:pStyle w:val="TableParagraph"/>
              <w:spacing w:before="12"/>
              <w:ind w:right="33"/>
              <w:rPr>
                <w:sz w:val="18"/>
              </w:rPr>
            </w:pPr>
            <w:r>
              <w:rPr>
                <w:color w:val="414042"/>
                <w:sz w:val="18"/>
              </w:rPr>
              <w:t>4.444 KIU</w:t>
            </w:r>
          </w:p>
        </w:tc>
      </w:tr>
      <w:tr>
        <w:trPr>
          <w:trHeight w:val="291" w:hRule="exact"/>
        </w:trPr>
        <w:tc>
          <w:tcPr>
            <w:tcW w:w="1252" w:type="dxa"/>
          </w:tcPr>
          <w:p>
            <w:pPr>
              <w:pStyle w:val="TableParagraph"/>
              <w:spacing w:before="12"/>
              <w:ind w:left="35"/>
              <w:jc w:val="left"/>
              <w:rPr>
                <w:sz w:val="18"/>
              </w:rPr>
            </w:pPr>
            <w:r>
              <w:rPr>
                <w:color w:val="414042"/>
                <w:sz w:val="18"/>
              </w:rPr>
              <w:t>VITD</w:t>
            </w:r>
          </w:p>
        </w:tc>
        <w:tc>
          <w:tcPr>
            <w:tcW w:w="1680" w:type="dxa"/>
          </w:tcPr>
          <w:p>
            <w:pPr>
              <w:pStyle w:val="TableParagraph"/>
              <w:spacing w:before="12"/>
              <w:ind w:right="334"/>
              <w:rPr>
                <w:sz w:val="18"/>
              </w:rPr>
            </w:pPr>
            <w:r>
              <w:rPr>
                <w:color w:val="414042"/>
                <w:sz w:val="18"/>
              </w:rPr>
              <w:t>22.054 KIU/kg</w:t>
            </w:r>
          </w:p>
        </w:tc>
        <w:tc>
          <w:tcPr>
            <w:tcW w:w="1375" w:type="dxa"/>
          </w:tcPr>
          <w:p>
            <w:pPr>
              <w:pStyle w:val="TableParagraph"/>
              <w:spacing w:before="12"/>
              <w:ind w:right="292"/>
              <w:rPr>
                <w:sz w:val="18"/>
              </w:rPr>
            </w:pPr>
            <w:r>
              <w:rPr>
                <w:color w:val="414042"/>
                <w:w w:val="95"/>
                <w:sz w:val="18"/>
              </w:rPr>
              <w:t>37.273</w:t>
            </w:r>
          </w:p>
        </w:tc>
        <w:tc>
          <w:tcPr>
            <w:tcW w:w="1158" w:type="dxa"/>
          </w:tcPr>
          <w:p>
            <w:pPr>
              <w:pStyle w:val="TableParagraph"/>
              <w:spacing w:before="12"/>
              <w:ind w:right="33"/>
              <w:rPr>
                <w:sz w:val="18"/>
              </w:rPr>
            </w:pPr>
            <w:r>
              <w:rPr>
                <w:color w:val="414042"/>
                <w:sz w:val="18"/>
              </w:rPr>
              <w:t>0.222 KIU</w:t>
            </w:r>
          </w:p>
        </w:tc>
      </w:tr>
      <w:tr>
        <w:trPr>
          <w:trHeight w:val="291" w:hRule="exact"/>
        </w:trPr>
        <w:tc>
          <w:tcPr>
            <w:tcW w:w="1252" w:type="dxa"/>
          </w:tcPr>
          <w:p>
            <w:pPr>
              <w:pStyle w:val="TableParagraph"/>
              <w:spacing w:before="12"/>
              <w:ind w:left="35"/>
              <w:jc w:val="left"/>
              <w:rPr>
                <w:sz w:val="18"/>
              </w:rPr>
            </w:pPr>
            <w:r>
              <w:rPr>
                <w:color w:val="414042"/>
                <w:sz w:val="18"/>
              </w:rPr>
              <w:t>VITK</w:t>
            </w:r>
          </w:p>
        </w:tc>
        <w:tc>
          <w:tcPr>
            <w:tcW w:w="1680" w:type="dxa"/>
          </w:tcPr>
          <w:p>
            <w:pPr>
              <w:pStyle w:val="TableParagraph"/>
              <w:spacing w:before="12"/>
              <w:ind w:right="334"/>
              <w:rPr>
                <w:sz w:val="18"/>
              </w:rPr>
            </w:pPr>
            <w:r>
              <w:rPr>
                <w:color w:val="414042"/>
                <w:sz w:val="18"/>
              </w:rPr>
              <w:t>0.015 KIU/kg</w:t>
            </w:r>
          </w:p>
        </w:tc>
        <w:tc>
          <w:tcPr>
            <w:tcW w:w="1375" w:type="dxa"/>
          </w:tcPr>
          <w:p>
            <w:pPr>
              <w:pStyle w:val="TableParagraph"/>
              <w:spacing w:before="12"/>
              <w:ind w:right="292"/>
              <w:rPr>
                <w:sz w:val="18"/>
              </w:rPr>
            </w:pPr>
            <w:r>
              <w:rPr>
                <w:color w:val="414042"/>
                <w:w w:val="95"/>
                <w:sz w:val="18"/>
              </w:rPr>
              <w:t>0.025</w:t>
            </w:r>
          </w:p>
        </w:tc>
        <w:tc>
          <w:tcPr>
            <w:tcW w:w="1158" w:type="dxa"/>
          </w:tcPr>
          <w:p>
            <w:pPr>
              <w:pStyle w:val="TableParagraph"/>
              <w:spacing w:before="12"/>
              <w:ind w:right="33"/>
              <w:rPr>
                <w:sz w:val="18"/>
              </w:rPr>
            </w:pPr>
            <w:r>
              <w:rPr>
                <w:color w:val="414042"/>
                <w:sz w:val="18"/>
              </w:rPr>
              <w:t>0.001 KIU</w:t>
            </w:r>
          </w:p>
        </w:tc>
      </w:tr>
      <w:tr>
        <w:trPr>
          <w:trHeight w:val="507" w:hRule="exact"/>
        </w:trPr>
        <w:tc>
          <w:tcPr>
            <w:tcW w:w="1252" w:type="dxa"/>
          </w:tcPr>
          <w:p>
            <w:pPr>
              <w:pStyle w:val="TableParagraph"/>
              <w:spacing w:before="12"/>
              <w:ind w:left="35"/>
              <w:jc w:val="left"/>
              <w:rPr>
                <w:sz w:val="18"/>
              </w:rPr>
            </w:pPr>
            <w:r>
              <w:rPr>
                <w:color w:val="414042"/>
                <w:sz w:val="18"/>
              </w:rPr>
              <w:t>VITE</w:t>
            </w:r>
          </w:p>
        </w:tc>
        <w:tc>
          <w:tcPr>
            <w:tcW w:w="1680" w:type="dxa"/>
          </w:tcPr>
          <w:p>
            <w:pPr>
              <w:pStyle w:val="TableParagraph"/>
              <w:spacing w:before="12"/>
              <w:ind w:right="334"/>
              <w:rPr>
                <w:sz w:val="18"/>
              </w:rPr>
            </w:pPr>
            <w:r>
              <w:rPr>
                <w:color w:val="414042"/>
                <w:sz w:val="18"/>
              </w:rPr>
              <w:t>115.849 KIU/</w:t>
            </w:r>
          </w:p>
          <w:p>
            <w:pPr>
              <w:pStyle w:val="TableParagraph"/>
              <w:spacing w:before="9"/>
              <w:ind w:right="334"/>
              <w:rPr>
                <w:sz w:val="18"/>
              </w:rPr>
            </w:pPr>
            <w:r>
              <w:rPr>
                <w:color w:val="414042"/>
                <w:w w:val="95"/>
                <w:sz w:val="18"/>
              </w:rPr>
              <w:t>kg</w:t>
            </w:r>
          </w:p>
        </w:tc>
        <w:tc>
          <w:tcPr>
            <w:tcW w:w="1375" w:type="dxa"/>
          </w:tcPr>
          <w:p>
            <w:pPr>
              <w:pStyle w:val="TableParagraph"/>
              <w:spacing w:before="12"/>
              <w:ind w:right="292"/>
              <w:rPr>
                <w:sz w:val="18"/>
              </w:rPr>
            </w:pPr>
            <w:r>
              <w:rPr>
                <w:color w:val="414042"/>
                <w:w w:val="95"/>
                <w:sz w:val="18"/>
              </w:rPr>
              <w:t>195.795</w:t>
            </w:r>
          </w:p>
        </w:tc>
        <w:tc>
          <w:tcPr>
            <w:tcW w:w="1158" w:type="dxa"/>
          </w:tcPr>
          <w:p>
            <w:pPr>
              <w:pStyle w:val="TableParagraph"/>
              <w:spacing w:before="12"/>
              <w:ind w:right="33"/>
              <w:rPr>
                <w:sz w:val="18"/>
              </w:rPr>
            </w:pPr>
            <w:r>
              <w:rPr>
                <w:color w:val="414042"/>
                <w:w w:val="95"/>
                <w:sz w:val="18"/>
              </w:rPr>
              <w:t>24.444 KIU</w:t>
            </w:r>
          </w:p>
        </w:tc>
      </w:tr>
      <w:tr>
        <w:trPr>
          <w:trHeight w:val="291" w:hRule="exact"/>
        </w:trPr>
        <w:tc>
          <w:tcPr>
            <w:tcW w:w="1252" w:type="dxa"/>
          </w:tcPr>
          <w:p>
            <w:pPr>
              <w:pStyle w:val="TableParagraph"/>
              <w:spacing w:before="12"/>
              <w:ind w:left="35"/>
              <w:jc w:val="left"/>
              <w:rPr>
                <w:sz w:val="18"/>
              </w:rPr>
            </w:pPr>
            <w:r>
              <w:rPr>
                <w:color w:val="414042"/>
                <w:sz w:val="18"/>
              </w:rPr>
              <w:t>BIOT</w:t>
            </w:r>
          </w:p>
        </w:tc>
        <w:tc>
          <w:tcPr>
            <w:tcW w:w="1680" w:type="dxa"/>
          </w:tcPr>
          <w:p>
            <w:pPr>
              <w:pStyle w:val="TableParagraph"/>
              <w:spacing w:before="12"/>
              <w:ind w:right="334"/>
              <w:rPr>
                <w:sz w:val="18"/>
              </w:rPr>
            </w:pPr>
            <w:r>
              <w:rPr>
                <w:color w:val="414042"/>
                <w:w w:val="95"/>
                <w:sz w:val="18"/>
              </w:rPr>
              <w:t>0.838</w:t>
            </w:r>
          </w:p>
        </w:tc>
        <w:tc>
          <w:tcPr>
            <w:tcW w:w="1375" w:type="dxa"/>
          </w:tcPr>
          <w:p>
            <w:pPr>
              <w:pStyle w:val="TableParagraph"/>
              <w:spacing w:before="12"/>
              <w:ind w:right="292"/>
              <w:rPr>
                <w:sz w:val="18"/>
              </w:rPr>
            </w:pPr>
            <w:r>
              <w:rPr>
                <w:color w:val="414042"/>
                <w:w w:val="95"/>
                <w:sz w:val="18"/>
              </w:rPr>
              <w:t>1.417</w:t>
            </w:r>
          </w:p>
        </w:tc>
        <w:tc>
          <w:tcPr>
            <w:tcW w:w="1158" w:type="dxa"/>
          </w:tcPr>
          <w:p>
            <w:pPr>
              <w:pStyle w:val="TableParagraph"/>
              <w:spacing w:before="12"/>
              <w:ind w:right="33"/>
              <w:rPr>
                <w:sz w:val="18"/>
              </w:rPr>
            </w:pPr>
            <w:r>
              <w:rPr>
                <w:color w:val="414042"/>
                <w:w w:val="95"/>
                <w:sz w:val="18"/>
              </w:rPr>
              <w:t>0.222</w:t>
            </w:r>
          </w:p>
        </w:tc>
      </w:tr>
      <w:tr>
        <w:trPr>
          <w:trHeight w:val="291" w:hRule="exact"/>
        </w:trPr>
        <w:tc>
          <w:tcPr>
            <w:tcW w:w="1252" w:type="dxa"/>
          </w:tcPr>
          <w:p>
            <w:pPr>
              <w:pStyle w:val="TableParagraph"/>
              <w:spacing w:before="12"/>
              <w:ind w:left="35"/>
              <w:jc w:val="left"/>
              <w:rPr>
                <w:sz w:val="18"/>
              </w:rPr>
            </w:pPr>
            <w:r>
              <w:rPr>
                <w:color w:val="414042"/>
                <w:sz w:val="18"/>
              </w:rPr>
              <w:t>COLI</w:t>
            </w:r>
          </w:p>
        </w:tc>
        <w:tc>
          <w:tcPr>
            <w:tcW w:w="1680" w:type="dxa"/>
          </w:tcPr>
          <w:p>
            <w:pPr>
              <w:pStyle w:val="TableParagraph"/>
              <w:spacing w:before="12"/>
              <w:ind w:right="334"/>
              <w:rPr>
                <w:sz w:val="18"/>
              </w:rPr>
            </w:pPr>
            <w:r>
              <w:rPr>
                <w:color w:val="414042"/>
                <w:w w:val="95"/>
                <w:sz w:val="18"/>
              </w:rPr>
              <w:t>4 709.619</w:t>
            </w:r>
          </w:p>
        </w:tc>
        <w:tc>
          <w:tcPr>
            <w:tcW w:w="1375" w:type="dxa"/>
          </w:tcPr>
          <w:p>
            <w:pPr>
              <w:pStyle w:val="TableParagraph"/>
              <w:spacing w:before="12"/>
              <w:ind w:right="292"/>
              <w:rPr>
                <w:sz w:val="18"/>
              </w:rPr>
            </w:pPr>
            <w:r>
              <w:rPr>
                <w:color w:val="414042"/>
                <w:w w:val="95"/>
                <w:sz w:val="18"/>
              </w:rPr>
              <w:t>7 959.657</w:t>
            </w:r>
          </w:p>
        </w:tc>
        <w:tc>
          <w:tcPr>
            <w:tcW w:w="1158" w:type="dxa"/>
          </w:tcPr>
          <w:p>
            <w:pPr>
              <w:pStyle w:val="TableParagraph"/>
              <w:spacing w:before="12"/>
              <w:ind w:right="33"/>
              <w:rPr>
                <w:sz w:val="18"/>
              </w:rPr>
            </w:pPr>
            <w:r>
              <w:rPr>
                <w:color w:val="414042"/>
                <w:w w:val="95"/>
                <w:sz w:val="18"/>
              </w:rPr>
              <w:t>1 388.889</w:t>
            </w:r>
          </w:p>
        </w:tc>
      </w:tr>
      <w:tr>
        <w:trPr>
          <w:trHeight w:val="291" w:hRule="exact"/>
        </w:trPr>
        <w:tc>
          <w:tcPr>
            <w:tcW w:w="1252" w:type="dxa"/>
          </w:tcPr>
          <w:p>
            <w:pPr>
              <w:pStyle w:val="TableParagraph"/>
              <w:spacing w:before="12"/>
              <w:ind w:left="35"/>
              <w:jc w:val="left"/>
              <w:rPr>
                <w:sz w:val="18"/>
              </w:rPr>
            </w:pPr>
            <w:r>
              <w:rPr>
                <w:color w:val="414042"/>
                <w:sz w:val="18"/>
              </w:rPr>
              <w:t>FOLA</w:t>
            </w:r>
          </w:p>
        </w:tc>
        <w:tc>
          <w:tcPr>
            <w:tcW w:w="1680" w:type="dxa"/>
          </w:tcPr>
          <w:p>
            <w:pPr>
              <w:pStyle w:val="TableParagraph"/>
              <w:spacing w:before="12"/>
              <w:ind w:right="334"/>
              <w:rPr>
                <w:sz w:val="18"/>
              </w:rPr>
            </w:pPr>
            <w:r>
              <w:rPr>
                <w:color w:val="414042"/>
                <w:w w:val="95"/>
                <w:sz w:val="18"/>
              </w:rPr>
              <w:t>0.478</w:t>
            </w:r>
          </w:p>
        </w:tc>
        <w:tc>
          <w:tcPr>
            <w:tcW w:w="1375" w:type="dxa"/>
          </w:tcPr>
          <w:p>
            <w:pPr>
              <w:pStyle w:val="TableParagraph"/>
              <w:spacing w:before="12"/>
              <w:ind w:right="292"/>
              <w:rPr>
                <w:sz w:val="18"/>
              </w:rPr>
            </w:pPr>
            <w:r>
              <w:rPr>
                <w:color w:val="414042"/>
                <w:w w:val="95"/>
                <w:sz w:val="18"/>
              </w:rPr>
              <w:t>0.808</w:t>
            </w:r>
          </w:p>
        </w:tc>
        <w:tc>
          <w:tcPr>
            <w:tcW w:w="1158" w:type="dxa"/>
          </w:tcPr>
          <w:p>
            <w:pPr>
              <w:pStyle w:val="TableParagraph"/>
              <w:spacing w:before="12"/>
              <w:ind w:right="33"/>
              <w:rPr>
                <w:sz w:val="18"/>
              </w:rPr>
            </w:pPr>
            <w:r>
              <w:rPr>
                <w:color w:val="414042"/>
                <w:w w:val="95"/>
                <w:sz w:val="18"/>
              </w:rPr>
              <w:t>0.333</w:t>
            </w:r>
          </w:p>
        </w:tc>
      </w:tr>
      <w:tr>
        <w:trPr>
          <w:trHeight w:val="291" w:hRule="exact"/>
        </w:trPr>
        <w:tc>
          <w:tcPr>
            <w:tcW w:w="1252" w:type="dxa"/>
          </w:tcPr>
          <w:p>
            <w:pPr>
              <w:pStyle w:val="TableParagraph"/>
              <w:spacing w:before="12"/>
              <w:ind w:left="35"/>
              <w:jc w:val="left"/>
              <w:rPr>
                <w:sz w:val="18"/>
              </w:rPr>
            </w:pPr>
            <w:r>
              <w:rPr>
                <w:color w:val="414042"/>
                <w:sz w:val="18"/>
              </w:rPr>
              <w:t>NIAC</w:t>
            </w:r>
          </w:p>
        </w:tc>
        <w:tc>
          <w:tcPr>
            <w:tcW w:w="1680" w:type="dxa"/>
          </w:tcPr>
          <w:p>
            <w:pPr>
              <w:pStyle w:val="TableParagraph"/>
              <w:spacing w:before="12"/>
              <w:ind w:right="334"/>
              <w:rPr>
                <w:sz w:val="18"/>
              </w:rPr>
            </w:pPr>
            <w:r>
              <w:rPr>
                <w:color w:val="414042"/>
                <w:w w:val="95"/>
                <w:sz w:val="18"/>
              </w:rPr>
              <w:t>324.576</w:t>
            </w:r>
          </w:p>
        </w:tc>
        <w:tc>
          <w:tcPr>
            <w:tcW w:w="1375" w:type="dxa"/>
          </w:tcPr>
          <w:p>
            <w:pPr>
              <w:pStyle w:val="TableParagraph"/>
              <w:spacing w:before="12"/>
              <w:ind w:right="292"/>
              <w:rPr>
                <w:sz w:val="18"/>
              </w:rPr>
            </w:pPr>
            <w:r>
              <w:rPr>
                <w:color w:val="414042"/>
                <w:w w:val="95"/>
                <w:sz w:val="18"/>
              </w:rPr>
              <w:t>548.562</w:t>
            </w:r>
          </w:p>
        </w:tc>
        <w:tc>
          <w:tcPr>
            <w:tcW w:w="1158" w:type="dxa"/>
          </w:tcPr>
          <w:p>
            <w:pPr>
              <w:pStyle w:val="TableParagraph"/>
              <w:spacing w:before="12"/>
              <w:ind w:right="33"/>
              <w:rPr>
                <w:sz w:val="18"/>
              </w:rPr>
            </w:pPr>
            <w:r>
              <w:rPr>
                <w:color w:val="414042"/>
                <w:w w:val="95"/>
                <w:sz w:val="18"/>
              </w:rPr>
              <w:t>11.111</w:t>
            </w:r>
          </w:p>
        </w:tc>
      </w:tr>
      <w:tr>
        <w:trPr>
          <w:trHeight w:val="291" w:hRule="exact"/>
        </w:trPr>
        <w:tc>
          <w:tcPr>
            <w:tcW w:w="1252" w:type="dxa"/>
          </w:tcPr>
          <w:p>
            <w:pPr>
              <w:pStyle w:val="TableParagraph"/>
              <w:spacing w:before="12"/>
              <w:ind w:left="35"/>
              <w:jc w:val="left"/>
              <w:rPr>
                <w:sz w:val="18"/>
              </w:rPr>
            </w:pPr>
            <w:r>
              <w:rPr>
                <w:color w:val="414042"/>
                <w:sz w:val="18"/>
              </w:rPr>
              <w:t>PANT</w:t>
            </w:r>
          </w:p>
        </w:tc>
        <w:tc>
          <w:tcPr>
            <w:tcW w:w="1680" w:type="dxa"/>
          </w:tcPr>
          <w:p>
            <w:pPr>
              <w:pStyle w:val="TableParagraph"/>
              <w:spacing w:before="12"/>
              <w:ind w:right="334"/>
              <w:rPr>
                <w:sz w:val="18"/>
              </w:rPr>
            </w:pPr>
            <w:r>
              <w:rPr>
                <w:color w:val="414042"/>
                <w:w w:val="95"/>
                <w:sz w:val="18"/>
              </w:rPr>
              <w:t>150.730</w:t>
            </w:r>
          </w:p>
        </w:tc>
        <w:tc>
          <w:tcPr>
            <w:tcW w:w="1375" w:type="dxa"/>
          </w:tcPr>
          <w:p>
            <w:pPr>
              <w:pStyle w:val="TableParagraph"/>
              <w:spacing w:before="12"/>
              <w:ind w:right="292"/>
              <w:rPr>
                <w:sz w:val="18"/>
              </w:rPr>
            </w:pPr>
            <w:r>
              <w:rPr>
                <w:color w:val="414042"/>
                <w:w w:val="95"/>
                <w:sz w:val="18"/>
              </w:rPr>
              <w:t>254.747</w:t>
            </w:r>
          </w:p>
        </w:tc>
        <w:tc>
          <w:tcPr>
            <w:tcW w:w="1158" w:type="dxa"/>
          </w:tcPr>
          <w:p>
            <w:pPr>
              <w:pStyle w:val="TableParagraph"/>
              <w:spacing w:before="12"/>
              <w:ind w:right="33"/>
              <w:rPr>
                <w:sz w:val="18"/>
              </w:rPr>
            </w:pPr>
            <w:r>
              <w:rPr>
                <w:color w:val="414042"/>
                <w:w w:val="95"/>
                <w:sz w:val="18"/>
              </w:rPr>
              <w:t>13.333</w:t>
            </w:r>
          </w:p>
        </w:tc>
      </w:tr>
      <w:tr>
        <w:trPr>
          <w:trHeight w:val="291" w:hRule="exact"/>
        </w:trPr>
        <w:tc>
          <w:tcPr>
            <w:tcW w:w="1252" w:type="dxa"/>
          </w:tcPr>
          <w:p>
            <w:pPr>
              <w:pStyle w:val="TableParagraph"/>
              <w:spacing w:before="12"/>
              <w:ind w:left="35"/>
              <w:jc w:val="left"/>
              <w:rPr>
                <w:sz w:val="18"/>
              </w:rPr>
            </w:pPr>
            <w:r>
              <w:rPr>
                <w:color w:val="414042"/>
                <w:sz w:val="18"/>
              </w:rPr>
              <w:t>RIBO</w:t>
            </w:r>
          </w:p>
        </w:tc>
        <w:tc>
          <w:tcPr>
            <w:tcW w:w="1680" w:type="dxa"/>
          </w:tcPr>
          <w:p>
            <w:pPr>
              <w:pStyle w:val="TableParagraph"/>
              <w:spacing w:before="12"/>
              <w:ind w:right="334"/>
              <w:rPr>
                <w:sz w:val="18"/>
              </w:rPr>
            </w:pPr>
            <w:r>
              <w:rPr>
                <w:color w:val="414042"/>
                <w:w w:val="95"/>
                <w:sz w:val="18"/>
              </w:rPr>
              <w:t>40.492</w:t>
            </w:r>
          </w:p>
        </w:tc>
        <w:tc>
          <w:tcPr>
            <w:tcW w:w="1375" w:type="dxa"/>
          </w:tcPr>
          <w:p>
            <w:pPr>
              <w:pStyle w:val="TableParagraph"/>
              <w:spacing w:before="12"/>
              <w:ind w:right="292"/>
              <w:rPr>
                <w:sz w:val="18"/>
              </w:rPr>
            </w:pPr>
            <w:r>
              <w:rPr>
                <w:color w:val="414042"/>
                <w:w w:val="95"/>
                <w:sz w:val="18"/>
              </w:rPr>
              <w:t>68.435</w:t>
            </w:r>
          </w:p>
        </w:tc>
        <w:tc>
          <w:tcPr>
            <w:tcW w:w="1158" w:type="dxa"/>
          </w:tcPr>
          <w:p>
            <w:pPr>
              <w:pStyle w:val="TableParagraph"/>
              <w:spacing w:before="12"/>
              <w:ind w:right="33"/>
              <w:rPr>
                <w:sz w:val="18"/>
              </w:rPr>
            </w:pPr>
            <w:r>
              <w:rPr>
                <w:color w:val="414042"/>
                <w:w w:val="95"/>
                <w:sz w:val="18"/>
              </w:rPr>
              <w:t>4.167</w:t>
            </w:r>
          </w:p>
        </w:tc>
      </w:tr>
      <w:tr>
        <w:trPr>
          <w:trHeight w:val="291" w:hRule="exact"/>
        </w:trPr>
        <w:tc>
          <w:tcPr>
            <w:tcW w:w="1252" w:type="dxa"/>
          </w:tcPr>
          <w:p>
            <w:pPr>
              <w:pStyle w:val="TableParagraph"/>
              <w:spacing w:before="12"/>
              <w:ind w:left="35"/>
              <w:jc w:val="left"/>
              <w:rPr>
                <w:sz w:val="18"/>
              </w:rPr>
            </w:pPr>
            <w:r>
              <w:rPr>
                <w:color w:val="414042"/>
                <w:sz w:val="18"/>
              </w:rPr>
              <w:t>TIAM</w:t>
            </w:r>
          </w:p>
        </w:tc>
        <w:tc>
          <w:tcPr>
            <w:tcW w:w="1680" w:type="dxa"/>
          </w:tcPr>
          <w:p>
            <w:pPr>
              <w:pStyle w:val="TableParagraph"/>
              <w:spacing w:before="12"/>
              <w:ind w:right="334"/>
              <w:rPr>
                <w:sz w:val="18"/>
              </w:rPr>
            </w:pPr>
            <w:r>
              <w:rPr>
                <w:color w:val="414042"/>
                <w:w w:val="95"/>
                <w:sz w:val="18"/>
              </w:rPr>
              <w:t>15.249</w:t>
            </w:r>
          </w:p>
        </w:tc>
        <w:tc>
          <w:tcPr>
            <w:tcW w:w="1375" w:type="dxa"/>
          </w:tcPr>
          <w:p>
            <w:pPr>
              <w:pStyle w:val="TableParagraph"/>
              <w:spacing w:before="12"/>
              <w:ind w:right="292"/>
              <w:rPr>
                <w:sz w:val="18"/>
              </w:rPr>
            </w:pPr>
            <w:r>
              <w:rPr>
                <w:color w:val="414042"/>
                <w:w w:val="95"/>
                <w:sz w:val="18"/>
              </w:rPr>
              <w:t>25.772</w:t>
            </w:r>
          </w:p>
        </w:tc>
        <w:tc>
          <w:tcPr>
            <w:tcW w:w="1158" w:type="dxa"/>
          </w:tcPr>
          <w:p>
            <w:pPr>
              <w:pStyle w:val="TableParagraph"/>
              <w:spacing w:before="12"/>
              <w:ind w:right="33"/>
              <w:rPr>
                <w:sz w:val="18"/>
              </w:rPr>
            </w:pPr>
            <w:r>
              <w:rPr>
                <w:color w:val="414042"/>
                <w:w w:val="95"/>
                <w:sz w:val="18"/>
              </w:rPr>
              <w:t>1.111</w:t>
            </w:r>
          </w:p>
        </w:tc>
      </w:tr>
      <w:tr>
        <w:trPr>
          <w:trHeight w:val="291" w:hRule="exact"/>
        </w:trPr>
        <w:tc>
          <w:tcPr>
            <w:tcW w:w="1252" w:type="dxa"/>
          </w:tcPr>
          <w:p>
            <w:pPr>
              <w:pStyle w:val="TableParagraph"/>
              <w:spacing w:before="12"/>
              <w:ind w:left="35"/>
              <w:jc w:val="left"/>
              <w:rPr>
                <w:sz w:val="18"/>
              </w:rPr>
            </w:pPr>
            <w:r>
              <w:rPr>
                <w:color w:val="414042"/>
                <w:sz w:val="18"/>
              </w:rPr>
              <w:t>B6</w:t>
            </w:r>
          </w:p>
        </w:tc>
        <w:tc>
          <w:tcPr>
            <w:tcW w:w="1680" w:type="dxa"/>
          </w:tcPr>
          <w:p>
            <w:pPr>
              <w:pStyle w:val="TableParagraph"/>
              <w:spacing w:before="12"/>
              <w:ind w:right="334"/>
              <w:rPr>
                <w:sz w:val="18"/>
              </w:rPr>
            </w:pPr>
            <w:r>
              <w:rPr>
                <w:color w:val="414042"/>
                <w:w w:val="95"/>
                <w:sz w:val="18"/>
              </w:rPr>
              <w:t>6.181</w:t>
            </w:r>
          </w:p>
        </w:tc>
        <w:tc>
          <w:tcPr>
            <w:tcW w:w="1375" w:type="dxa"/>
          </w:tcPr>
          <w:p>
            <w:pPr>
              <w:pStyle w:val="TableParagraph"/>
              <w:spacing w:before="12"/>
              <w:ind w:right="292"/>
              <w:rPr>
                <w:sz w:val="18"/>
              </w:rPr>
            </w:pPr>
            <w:r>
              <w:rPr>
                <w:color w:val="414042"/>
                <w:w w:val="95"/>
                <w:sz w:val="18"/>
              </w:rPr>
              <w:t>10.446</w:t>
            </w:r>
          </w:p>
        </w:tc>
        <w:tc>
          <w:tcPr>
            <w:tcW w:w="1158" w:type="dxa"/>
          </w:tcPr>
          <w:p>
            <w:pPr>
              <w:pStyle w:val="TableParagraph"/>
              <w:spacing w:before="12"/>
              <w:ind w:right="33"/>
              <w:rPr>
                <w:sz w:val="18"/>
              </w:rPr>
            </w:pPr>
            <w:r>
              <w:rPr>
                <w:color w:val="414042"/>
                <w:w w:val="95"/>
                <w:sz w:val="18"/>
              </w:rPr>
              <w:t>1.111</w:t>
            </w:r>
          </w:p>
        </w:tc>
      </w:tr>
      <w:tr>
        <w:trPr>
          <w:trHeight w:val="291" w:hRule="exact"/>
        </w:trPr>
        <w:tc>
          <w:tcPr>
            <w:tcW w:w="1252" w:type="dxa"/>
          </w:tcPr>
          <w:p>
            <w:pPr>
              <w:pStyle w:val="TableParagraph"/>
              <w:spacing w:before="12"/>
              <w:ind w:left="35"/>
              <w:jc w:val="left"/>
              <w:rPr>
                <w:sz w:val="18"/>
              </w:rPr>
            </w:pPr>
            <w:r>
              <w:rPr>
                <w:color w:val="414042"/>
                <w:sz w:val="18"/>
              </w:rPr>
              <w:t>B12</w:t>
            </w:r>
          </w:p>
        </w:tc>
        <w:tc>
          <w:tcPr>
            <w:tcW w:w="1680" w:type="dxa"/>
          </w:tcPr>
          <w:p>
            <w:pPr>
              <w:pStyle w:val="TableParagraph"/>
              <w:spacing w:before="12"/>
              <w:ind w:right="334"/>
              <w:rPr>
                <w:sz w:val="18"/>
              </w:rPr>
            </w:pPr>
            <w:r>
              <w:rPr>
                <w:color w:val="414042"/>
                <w:w w:val="95"/>
                <w:sz w:val="18"/>
              </w:rPr>
              <w:t>0.193</w:t>
            </w:r>
          </w:p>
        </w:tc>
        <w:tc>
          <w:tcPr>
            <w:tcW w:w="1375" w:type="dxa"/>
          </w:tcPr>
          <w:p>
            <w:pPr>
              <w:pStyle w:val="TableParagraph"/>
              <w:spacing w:before="12"/>
              <w:ind w:right="292"/>
              <w:rPr>
                <w:sz w:val="18"/>
              </w:rPr>
            </w:pPr>
            <w:r>
              <w:rPr>
                <w:color w:val="414042"/>
                <w:w w:val="95"/>
                <w:sz w:val="18"/>
              </w:rPr>
              <w:t>0.326</w:t>
            </w:r>
          </w:p>
        </w:tc>
        <w:tc>
          <w:tcPr>
            <w:tcW w:w="1158" w:type="dxa"/>
          </w:tcPr>
          <w:p>
            <w:pPr>
              <w:pStyle w:val="TableParagraph"/>
              <w:spacing w:before="12"/>
              <w:ind w:right="33"/>
              <w:rPr>
                <w:sz w:val="18"/>
              </w:rPr>
            </w:pPr>
            <w:r>
              <w:rPr>
                <w:color w:val="414042"/>
                <w:w w:val="95"/>
                <w:sz w:val="18"/>
              </w:rPr>
              <w:t>0.017</w:t>
            </w:r>
          </w:p>
        </w:tc>
      </w:tr>
      <w:tr>
        <w:trPr>
          <w:trHeight w:val="291" w:hRule="exact"/>
        </w:trPr>
        <w:tc>
          <w:tcPr>
            <w:tcW w:w="1252" w:type="dxa"/>
          </w:tcPr>
          <w:p>
            <w:pPr>
              <w:pStyle w:val="TableParagraph"/>
              <w:spacing w:before="12"/>
              <w:ind w:left="35"/>
              <w:jc w:val="left"/>
              <w:rPr>
                <w:sz w:val="18"/>
              </w:rPr>
            </w:pPr>
            <w:r>
              <w:rPr>
                <w:color w:val="414042"/>
                <w:sz w:val="18"/>
              </w:rPr>
              <w:t>ARGI</w:t>
            </w:r>
          </w:p>
        </w:tc>
        <w:tc>
          <w:tcPr>
            <w:tcW w:w="1680" w:type="dxa"/>
          </w:tcPr>
          <w:p>
            <w:pPr>
              <w:pStyle w:val="TableParagraph"/>
              <w:spacing w:before="12"/>
              <w:ind w:right="334"/>
              <w:rPr>
                <w:sz w:val="18"/>
              </w:rPr>
            </w:pPr>
            <w:r>
              <w:rPr>
                <w:color w:val="414042"/>
                <w:w w:val="95"/>
                <w:sz w:val="18"/>
              </w:rPr>
              <w:t>0.750</w:t>
            </w:r>
          </w:p>
        </w:tc>
        <w:tc>
          <w:tcPr>
            <w:tcW w:w="1375" w:type="dxa"/>
          </w:tcPr>
          <w:p>
            <w:pPr>
              <w:pStyle w:val="TableParagraph"/>
              <w:spacing w:before="12"/>
              <w:ind w:right="292"/>
              <w:rPr>
                <w:sz w:val="18"/>
              </w:rPr>
            </w:pPr>
            <w:r>
              <w:rPr>
                <w:color w:val="414042"/>
                <w:w w:val="95"/>
                <w:sz w:val="18"/>
              </w:rPr>
              <w:t>0.013</w:t>
            </w:r>
          </w:p>
        </w:tc>
        <w:tc>
          <w:tcPr>
            <w:tcW w:w="1158" w:type="dxa"/>
          </w:tcPr>
          <w:p>
            <w:pPr/>
          </w:p>
        </w:tc>
      </w:tr>
      <w:tr>
        <w:trPr>
          <w:trHeight w:val="291" w:hRule="exact"/>
        </w:trPr>
        <w:tc>
          <w:tcPr>
            <w:tcW w:w="1252" w:type="dxa"/>
          </w:tcPr>
          <w:p>
            <w:pPr>
              <w:pStyle w:val="TableParagraph"/>
              <w:spacing w:before="12"/>
              <w:ind w:left="35"/>
              <w:jc w:val="left"/>
              <w:rPr>
                <w:sz w:val="18"/>
              </w:rPr>
            </w:pPr>
            <w:r>
              <w:rPr>
                <w:color w:val="414042"/>
                <w:sz w:val="18"/>
              </w:rPr>
              <w:t>HIST</w:t>
            </w:r>
          </w:p>
        </w:tc>
        <w:tc>
          <w:tcPr>
            <w:tcW w:w="1680" w:type="dxa"/>
          </w:tcPr>
          <w:p>
            <w:pPr>
              <w:pStyle w:val="TableParagraph"/>
              <w:spacing w:before="12"/>
              <w:ind w:right="334"/>
              <w:rPr>
                <w:sz w:val="18"/>
              </w:rPr>
            </w:pPr>
            <w:r>
              <w:rPr>
                <w:color w:val="414042"/>
                <w:w w:val="95"/>
                <w:sz w:val="18"/>
              </w:rPr>
              <w:t>0.381</w:t>
            </w:r>
          </w:p>
        </w:tc>
        <w:tc>
          <w:tcPr>
            <w:tcW w:w="1375" w:type="dxa"/>
          </w:tcPr>
          <w:p>
            <w:pPr>
              <w:pStyle w:val="TableParagraph"/>
              <w:spacing w:before="12"/>
              <w:ind w:right="292"/>
              <w:rPr>
                <w:sz w:val="18"/>
              </w:rPr>
            </w:pPr>
            <w:r>
              <w:rPr>
                <w:color w:val="414042"/>
                <w:w w:val="95"/>
                <w:sz w:val="18"/>
              </w:rPr>
              <w:t>0.006</w:t>
            </w:r>
          </w:p>
        </w:tc>
        <w:tc>
          <w:tcPr>
            <w:tcW w:w="1158" w:type="dxa"/>
          </w:tcPr>
          <w:p>
            <w:pPr>
              <w:pStyle w:val="TableParagraph"/>
              <w:spacing w:before="12"/>
              <w:ind w:right="33"/>
              <w:rPr>
                <w:sz w:val="18"/>
              </w:rPr>
            </w:pPr>
            <w:r>
              <w:rPr>
                <w:color w:val="414042"/>
                <w:w w:val="95"/>
                <w:sz w:val="18"/>
              </w:rPr>
              <w:t>0.167</w:t>
            </w:r>
          </w:p>
        </w:tc>
      </w:tr>
      <w:tr>
        <w:trPr>
          <w:trHeight w:val="291" w:hRule="exact"/>
        </w:trPr>
        <w:tc>
          <w:tcPr>
            <w:tcW w:w="1252" w:type="dxa"/>
          </w:tcPr>
          <w:p>
            <w:pPr>
              <w:pStyle w:val="TableParagraph"/>
              <w:spacing w:before="12"/>
              <w:ind w:left="35"/>
              <w:jc w:val="left"/>
              <w:rPr>
                <w:sz w:val="18"/>
              </w:rPr>
            </w:pPr>
            <w:r>
              <w:rPr>
                <w:color w:val="414042"/>
                <w:sz w:val="18"/>
              </w:rPr>
              <w:t>ISOL</w:t>
            </w:r>
          </w:p>
        </w:tc>
        <w:tc>
          <w:tcPr>
            <w:tcW w:w="1680" w:type="dxa"/>
          </w:tcPr>
          <w:p>
            <w:pPr>
              <w:pStyle w:val="TableParagraph"/>
              <w:spacing w:before="12"/>
              <w:ind w:right="334"/>
              <w:rPr>
                <w:sz w:val="18"/>
              </w:rPr>
            </w:pPr>
            <w:r>
              <w:rPr>
                <w:color w:val="414042"/>
                <w:w w:val="95"/>
                <w:sz w:val="18"/>
              </w:rPr>
              <w:t>0.725</w:t>
            </w:r>
          </w:p>
        </w:tc>
        <w:tc>
          <w:tcPr>
            <w:tcW w:w="1375" w:type="dxa"/>
          </w:tcPr>
          <w:p>
            <w:pPr>
              <w:pStyle w:val="TableParagraph"/>
              <w:spacing w:before="12"/>
              <w:ind w:right="292"/>
              <w:rPr>
                <w:sz w:val="18"/>
              </w:rPr>
            </w:pPr>
            <w:r>
              <w:rPr>
                <w:color w:val="414042"/>
                <w:w w:val="95"/>
                <w:sz w:val="18"/>
              </w:rPr>
              <w:t>0.012</w:t>
            </w:r>
          </w:p>
        </w:tc>
        <w:tc>
          <w:tcPr>
            <w:tcW w:w="1158" w:type="dxa"/>
          </w:tcPr>
          <w:p>
            <w:pPr>
              <w:pStyle w:val="TableParagraph"/>
              <w:spacing w:before="12"/>
              <w:ind w:right="33"/>
              <w:rPr>
                <w:sz w:val="18"/>
              </w:rPr>
            </w:pPr>
            <w:r>
              <w:rPr>
                <w:color w:val="414042"/>
                <w:w w:val="95"/>
                <w:sz w:val="18"/>
              </w:rPr>
              <w:t>0.333</w:t>
            </w:r>
          </w:p>
        </w:tc>
      </w:tr>
      <w:tr>
        <w:trPr>
          <w:trHeight w:val="291" w:hRule="exact"/>
        </w:trPr>
        <w:tc>
          <w:tcPr>
            <w:tcW w:w="1252" w:type="dxa"/>
          </w:tcPr>
          <w:p>
            <w:pPr>
              <w:pStyle w:val="TableParagraph"/>
              <w:spacing w:before="12"/>
              <w:ind w:left="35"/>
              <w:jc w:val="left"/>
              <w:rPr>
                <w:sz w:val="18"/>
              </w:rPr>
            </w:pPr>
            <w:r>
              <w:rPr>
                <w:color w:val="414042"/>
                <w:sz w:val="18"/>
              </w:rPr>
              <w:t>LEUC</w:t>
            </w:r>
          </w:p>
        </w:tc>
        <w:tc>
          <w:tcPr>
            <w:tcW w:w="1680" w:type="dxa"/>
          </w:tcPr>
          <w:p>
            <w:pPr>
              <w:pStyle w:val="TableParagraph"/>
              <w:spacing w:before="12"/>
              <w:ind w:right="334"/>
              <w:rPr>
                <w:sz w:val="18"/>
              </w:rPr>
            </w:pPr>
            <w:r>
              <w:rPr>
                <w:color w:val="414042"/>
                <w:w w:val="95"/>
                <w:sz w:val="18"/>
              </w:rPr>
              <w:t>1.394</w:t>
            </w:r>
          </w:p>
        </w:tc>
        <w:tc>
          <w:tcPr>
            <w:tcW w:w="1375" w:type="dxa"/>
          </w:tcPr>
          <w:p>
            <w:pPr>
              <w:pStyle w:val="TableParagraph"/>
              <w:spacing w:before="12"/>
              <w:ind w:right="292"/>
              <w:rPr>
                <w:sz w:val="18"/>
              </w:rPr>
            </w:pPr>
            <w:r>
              <w:rPr>
                <w:color w:val="414042"/>
                <w:w w:val="95"/>
                <w:sz w:val="18"/>
              </w:rPr>
              <w:t>0.024</w:t>
            </w:r>
          </w:p>
        </w:tc>
        <w:tc>
          <w:tcPr>
            <w:tcW w:w="1158" w:type="dxa"/>
          </w:tcPr>
          <w:p>
            <w:pPr>
              <w:pStyle w:val="TableParagraph"/>
              <w:spacing w:before="12"/>
              <w:ind w:right="33"/>
              <w:rPr>
                <w:sz w:val="18"/>
              </w:rPr>
            </w:pPr>
            <w:r>
              <w:rPr>
                <w:color w:val="414042"/>
                <w:w w:val="95"/>
                <w:sz w:val="18"/>
              </w:rPr>
              <w:t>0.333</w:t>
            </w:r>
          </w:p>
        </w:tc>
      </w:tr>
      <w:tr>
        <w:trPr>
          <w:trHeight w:val="291" w:hRule="exact"/>
        </w:trPr>
        <w:tc>
          <w:tcPr>
            <w:tcW w:w="1252" w:type="dxa"/>
          </w:tcPr>
          <w:p>
            <w:pPr>
              <w:pStyle w:val="TableParagraph"/>
              <w:spacing w:before="12"/>
              <w:ind w:left="35"/>
              <w:jc w:val="left"/>
              <w:rPr>
                <w:sz w:val="18"/>
              </w:rPr>
            </w:pPr>
            <w:r>
              <w:rPr>
                <w:color w:val="414042"/>
                <w:sz w:val="18"/>
              </w:rPr>
              <w:t>MECI</w:t>
            </w:r>
          </w:p>
        </w:tc>
        <w:tc>
          <w:tcPr>
            <w:tcW w:w="1680" w:type="dxa"/>
          </w:tcPr>
          <w:p>
            <w:pPr>
              <w:pStyle w:val="TableParagraph"/>
              <w:spacing w:before="12"/>
              <w:ind w:right="334"/>
              <w:rPr>
                <w:sz w:val="18"/>
              </w:rPr>
            </w:pPr>
            <w:r>
              <w:rPr>
                <w:color w:val="414042"/>
                <w:w w:val="95"/>
                <w:sz w:val="18"/>
              </w:rPr>
              <w:t>0.545</w:t>
            </w:r>
          </w:p>
        </w:tc>
        <w:tc>
          <w:tcPr>
            <w:tcW w:w="1375" w:type="dxa"/>
          </w:tcPr>
          <w:p>
            <w:pPr>
              <w:pStyle w:val="TableParagraph"/>
              <w:spacing w:before="12"/>
              <w:ind w:right="292"/>
              <w:rPr>
                <w:sz w:val="18"/>
              </w:rPr>
            </w:pPr>
            <w:r>
              <w:rPr>
                <w:color w:val="414042"/>
                <w:w w:val="95"/>
                <w:sz w:val="18"/>
              </w:rPr>
              <w:t>0.009</w:t>
            </w:r>
          </w:p>
        </w:tc>
        <w:tc>
          <w:tcPr>
            <w:tcW w:w="1158" w:type="dxa"/>
          </w:tcPr>
          <w:p>
            <w:pPr>
              <w:pStyle w:val="TableParagraph"/>
              <w:spacing w:before="12"/>
              <w:ind w:right="33"/>
              <w:rPr>
                <w:sz w:val="18"/>
              </w:rPr>
            </w:pPr>
            <w:r>
              <w:rPr>
                <w:color w:val="414042"/>
                <w:w w:val="95"/>
                <w:sz w:val="18"/>
              </w:rPr>
              <w:t>0.256</w:t>
            </w:r>
          </w:p>
        </w:tc>
      </w:tr>
      <w:tr>
        <w:trPr>
          <w:trHeight w:val="291" w:hRule="exact"/>
        </w:trPr>
        <w:tc>
          <w:tcPr>
            <w:tcW w:w="1252" w:type="dxa"/>
          </w:tcPr>
          <w:p>
            <w:pPr>
              <w:pStyle w:val="TableParagraph"/>
              <w:spacing w:before="12"/>
              <w:ind w:left="35"/>
              <w:jc w:val="left"/>
              <w:rPr>
                <w:sz w:val="18"/>
              </w:rPr>
            </w:pPr>
            <w:r>
              <w:rPr>
                <w:color w:val="414042"/>
                <w:sz w:val="18"/>
              </w:rPr>
              <w:t>FETI</w:t>
            </w:r>
          </w:p>
        </w:tc>
        <w:tc>
          <w:tcPr>
            <w:tcW w:w="1680" w:type="dxa"/>
          </w:tcPr>
          <w:p>
            <w:pPr>
              <w:pStyle w:val="TableParagraph"/>
              <w:spacing w:before="12"/>
              <w:ind w:right="334"/>
              <w:rPr>
                <w:sz w:val="18"/>
              </w:rPr>
            </w:pPr>
            <w:r>
              <w:rPr>
                <w:color w:val="414042"/>
                <w:w w:val="95"/>
                <w:sz w:val="18"/>
              </w:rPr>
              <w:t>1.317</w:t>
            </w:r>
          </w:p>
        </w:tc>
        <w:tc>
          <w:tcPr>
            <w:tcW w:w="1375" w:type="dxa"/>
          </w:tcPr>
          <w:p>
            <w:pPr>
              <w:pStyle w:val="TableParagraph"/>
              <w:spacing w:before="12"/>
              <w:ind w:right="292"/>
              <w:rPr>
                <w:sz w:val="18"/>
              </w:rPr>
            </w:pPr>
            <w:r>
              <w:rPr>
                <w:color w:val="414042"/>
                <w:w w:val="95"/>
                <w:sz w:val="18"/>
              </w:rPr>
              <w:t>0.022</w:t>
            </w:r>
          </w:p>
        </w:tc>
        <w:tc>
          <w:tcPr>
            <w:tcW w:w="1158" w:type="dxa"/>
          </w:tcPr>
          <w:p>
            <w:pPr>
              <w:pStyle w:val="TableParagraph"/>
              <w:spacing w:before="12"/>
              <w:ind w:right="33"/>
              <w:rPr>
                <w:sz w:val="18"/>
              </w:rPr>
            </w:pPr>
            <w:r>
              <w:rPr>
                <w:color w:val="414042"/>
                <w:w w:val="95"/>
                <w:sz w:val="18"/>
              </w:rPr>
              <w:t>0.500</w:t>
            </w:r>
          </w:p>
        </w:tc>
      </w:tr>
      <w:tr>
        <w:trPr>
          <w:trHeight w:val="335" w:hRule="exact"/>
        </w:trPr>
        <w:tc>
          <w:tcPr>
            <w:tcW w:w="1252" w:type="dxa"/>
          </w:tcPr>
          <w:p>
            <w:pPr>
              <w:pStyle w:val="TableParagraph"/>
              <w:spacing w:before="12"/>
              <w:ind w:left="35"/>
              <w:jc w:val="left"/>
              <w:rPr>
                <w:sz w:val="18"/>
              </w:rPr>
            </w:pPr>
            <w:r>
              <w:rPr>
                <w:color w:val="414042"/>
                <w:sz w:val="18"/>
              </w:rPr>
              <w:t>VALI</w:t>
            </w:r>
          </w:p>
        </w:tc>
        <w:tc>
          <w:tcPr>
            <w:tcW w:w="1680" w:type="dxa"/>
          </w:tcPr>
          <w:p>
            <w:pPr>
              <w:pStyle w:val="TableParagraph"/>
              <w:spacing w:before="12"/>
              <w:ind w:right="334"/>
              <w:rPr>
                <w:sz w:val="18"/>
              </w:rPr>
            </w:pPr>
            <w:r>
              <w:rPr>
                <w:color w:val="414042"/>
                <w:w w:val="95"/>
                <w:sz w:val="18"/>
              </w:rPr>
              <w:t>0.818</w:t>
            </w:r>
          </w:p>
        </w:tc>
        <w:tc>
          <w:tcPr>
            <w:tcW w:w="1375" w:type="dxa"/>
          </w:tcPr>
          <w:p>
            <w:pPr>
              <w:pStyle w:val="TableParagraph"/>
              <w:spacing w:before="12"/>
              <w:ind w:right="292"/>
              <w:rPr>
                <w:sz w:val="18"/>
              </w:rPr>
            </w:pPr>
            <w:r>
              <w:rPr>
                <w:color w:val="414042"/>
                <w:w w:val="95"/>
                <w:sz w:val="18"/>
              </w:rPr>
              <w:t>0.014</w:t>
            </w:r>
          </w:p>
        </w:tc>
        <w:tc>
          <w:tcPr>
            <w:tcW w:w="1158" w:type="dxa"/>
          </w:tcPr>
          <w:p>
            <w:pPr>
              <w:pStyle w:val="TableParagraph"/>
              <w:spacing w:before="12"/>
              <w:ind w:right="33"/>
              <w:rPr>
                <w:sz w:val="18"/>
              </w:rPr>
            </w:pPr>
            <w:r>
              <w:rPr>
                <w:color w:val="414042"/>
                <w:w w:val="95"/>
                <w:sz w:val="18"/>
              </w:rPr>
              <w:t>0.356</w:t>
            </w:r>
          </w:p>
        </w:tc>
      </w:tr>
    </w:tbl>
    <w:p>
      <w:pPr>
        <w:spacing w:after="0"/>
        <w:rPr>
          <w:sz w:val="18"/>
        </w:rPr>
        <w:sectPr>
          <w:pgSz w:w="9640" w:h="13040"/>
          <w:pgMar w:header="0" w:footer="939" w:top="1100" w:bottom="1120" w:left="1340" w:right="1340"/>
        </w:sect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00"/>
        <w:gridCol w:w="900"/>
        <w:gridCol w:w="4187"/>
      </w:tblGrid>
      <w:tr>
        <w:trPr>
          <w:trHeight w:val="335" w:hRule="exact"/>
        </w:trPr>
        <w:tc>
          <w:tcPr>
            <w:tcW w:w="2000" w:type="dxa"/>
          </w:tcPr>
          <w:p>
            <w:pPr>
              <w:pStyle w:val="TableParagraph"/>
              <w:spacing w:before="57"/>
              <w:ind w:left="80"/>
              <w:jc w:val="left"/>
              <w:rPr>
                <w:sz w:val="18"/>
              </w:rPr>
            </w:pPr>
            <w:r>
              <w:rPr>
                <w:color w:val="414042"/>
                <w:sz w:val="18"/>
              </w:rPr>
              <w:t>Proporción de nutrientes</w:t>
            </w:r>
          </w:p>
        </w:tc>
        <w:tc>
          <w:tcPr>
            <w:tcW w:w="5087" w:type="dxa"/>
            <w:gridSpan w:val="2"/>
          </w:tcPr>
          <w:p>
            <w:pPr/>
          </w:p>
        </w:tc>
      </w:tr>
      <w:tr>
        <w:trPr>
          <w:trHeight w:val="291" w:hRule="exact"/>
        </w:trPr>
        <w:tc>
          <w:tcPr>
            <w:tcW w:w="2000" w:type="dxa"/>
          </w:tcPr>
          <w:p>
            <w:pPr>
              <w:pStyle w:val="TableParagraph"/>
              <w:spacing w:before="12"/>
              <w:ind w:left="80"/>
              <w:jc w:val="left"/>
              <w:rPr>
                <w:sz w:val="18"/>
              </w:rPr>
            </w:pPr>
            <w:r>
              <w:rPr>
                <w:color w:val="414042"/>
                <w:sz w:val="18"/>
              </w:rPr>
              <w:t>Ca:P</w:t>
            </w:r>
          </w:p>
        </w:tc>
        <w:tc>
          <w:tcPr>
            <w:tcW w:w="900" w:type="dxa"/>
          </w:tcPr>
          <w:p>
            <w:pPr>
              <w:pStyle w:val="TableParagraph"/>
              <w:spacing w:before="12"/>
              <w:ind w:left="121"/>
              <w:jc w:val="left"/>
              <w:rPr>
                <w:sz w:val="18"/>
              </w:rPr>
            </w:pPr>
            <w:r>
              <w:rPr>
                <w:color w:val="414042"/>
                <w:sz w:val="18"/>
              </w:rPr>
              <w:t>51:49 o</w:t>
            </w:r>
          </w:p>
        </w:tc>
        <w:tc>
          <w:tcPr>
            <w:tcW w:w="4187" w:type="dxa"/>
          </w:tcPr>
          <w:p>
            <w:pPr>
              <w:pStyle w:val="TableParagraph"/>
              <w:spacing w:before="12"/>
              <w:ind w:right="3026"/>
              <w:rPr>
                <w:sz w:val="18"/>
              </w:rPr>
            </w:pPr>
            <w:r>
              <w:rPr>
                <w:color w:val="414042"/>
                <w:w w:val="95"/>
                <w:sz w:val="18"/>
              </w:rPr>
              <w:t>1.000:1.0</w:t>
            </w:r>
          </w:p>
        </w:tc>
      </w:tr>
      <w:tr>
        <w:trPr>
          <w:trHeight w:val="267" w:hRule="exact"/>
        </w:trPr>
        <w:tc>
          <w:tcPr>
            <w:tcW w:w="2000" w:type="dxa"/>
            <w:tcBorders>
              <w:bottom w:val="single" w:sz="4" w:space="0" w:color="87226C"/>
            </w:tcBorders>
          </w:tcPr>
          <w:p>
            <w:pPr>
              <w:pStyle w:val="TableParagraph"/>
              <w:spacing w:before="12"/>
              <w:ind w:left="80"/>
              <w:jc w:val="left"/>
              <w:rPr>
                <w:sz w:val="18"/>
              </w:rPr>
            </w:pPr>
            <w:r>
              <w:rPr>
                <w:color w:val="414042"/>
                <w:sz w:val="18"/>
              </w:rPr>
              <w:t>Zn:Ca</w:t>
            </w:r>
          </w:p>
        </w:tc>
        <w:tc>
          <w:tcPr>
            <w:tcW w:w="900" w:type="dxa"/>
            <w:tcBorders>
              <w:bottom w:val="single" w:sz="4" w:space="0" w:color="87226C"/>
            </w:tcBorders>
          </w:tcPr>
          <w:p>
            <w:pPr>
              <w:pStyle w:val="TableParagraph"/>
              <w:spacing w:before="12"/>
              <w:ind w:left="121"/>
              <w:jc w:val="left"/>
              <w:rPr>
                <w:sz w:val="18"/>
              </w:rPr>
            </w:pPr>
            <w:r>
              <w:rPr>
                <w:color w:val="414042"/>
                <w:sz w:val="18"/>
              </w:rPr>
              <w:t>100:0 o</w:t>
            </w:r>
          </w:p>
        </w:tc>
        <w:tc>
          <w:tcPr>
            <w:tcW w:w="4187" w:type="dxa"/>
            <w:tcBorders>
              <w:bottom w:val="single" w:sz="4" w:space="0" w:color="87226C"/>
            </w:tcBorders>
          </w:tcPr>
          <w:p>
            <w:pPr>
              <w:pStyle w:val="TableParagraph"/>
              <w:spacing w:before="12"/>
              <w:ind w:right="3026"/>
              <w:rPr>
                <w:sz w:val="18"/>
              </w:rPr>
            </w:pPr>
            <w:r>
              <w:rPr>
                <w:color w:val="414042"/>
                <w:w w:val="95"/>
                <w:sz w:val="18"/>
              </w:rPr>
              <w:t>10 323.182:1</w:t>
            </w:r>
          </w:p>
        </w:tc>
      </w:tr>
    </w:tbl>
    <w:p>
      <w:pPr>
        <w:spacing w:before="104"/>
        <w:ind w:left="113" w:right="0" w:firstLine="0"/>
        <w:jc w:val="both"/>
        <w:rPr>
          <w:sz w:val="16"/>
        </w:rPr>
      </w:pPr>
      <w:r>
        <w:rPr>
          <w:color w:val="414042"/>
          <w:sz w:val="16"/>
        </w:rPr>
        <w:t>*No mantiene el nivel recomendado por el </w:t>
      </w:r>
      <w:r>
        <w:rPr>
          <w:color w:val="414042"/>
          <w:sz w:val="14"/>
        </w:rPr>
        <w:t>NRC </w:t>
      </w:r>
      <w:r>
        <w:rPr>
          <w:color w:val="414042"/>
          <w:sz w:val="16"/>
        </w:rPr>
        <w:t>(1998). </w:t>
      </w:r>
      <w:r>
        <w:rPr>
          <w:rFonts w:ascii="Palatino Linotype"/>
          <w:i/>
          <w:color w:val="414042"/>
          <w:sz w:val="16"/>
        </w:rPr>
        <w:t>Nutrient Requirements of Swine</w:t>
      </w:r>
      <w:r>
        <w:rPr>
          <w:color w:val="414042"/>
          <w:sz w:val="16"/>
        </w:rPr>
        <w:t>.</w:t>
      </w:r>
    </w:p>
    <w:p>
      <w:pPr>
        <w:pStyle w:val="BodyText"/>
        <w:spacing w:before="10"/>
        <w:rPr>
          <w:sz w:val="23"/>
        </w:rPr>
      </w:pPr>
    </w:p>
    <w:p>
      <w:pPr>
        <w:pStyle w:val="BodyText"/>
        <w:spacing w:line="249" w:lineRule="auto"/>
        <w:ind w:left="113" w:right="114"/>
        <w:jc w:val="both"/>
      </w:pPr>
      <w:r>
        <w:rPr>
          <w:color w:val="414042"/>
        </w:rPr>
        <w:t>Como se puede </w:t>
      </w:r>
      <w:r>
        <w:rPr>
          <w:color w:val="414042"/>
          <w:spacing w:val="-4"/>
        </w:rPr>
        <w:t>comprobar, </w:t>
      </w:r>
      <w:r>
        <w:rPr>
          <w:color w:val="414042"/>
        </w:rPr>
        <w:t>la dieta incluye todos los alimentos que el productor tiene</w:t>
      </w:r>
      <w:r>
        <w:rPr>
          <w:color w:val="414042"/>
          <w:spacing w:val="-4"/>
        </w:rPr>
        <w:t> </w:t>
      </w:r>
      <w:r>
        <w:rPr>
          <w:color w:val="414042"/>
        </w:rPr>
        <w:t>disponibles</w:t>
      </w:r>
      <w:r>
        <w:rPr>
          <w:color w:val="414042"/>
          <w:spacing w:val="-4"/>
        </w:rPr>
        <w:t> </w:t>
      </w:r>
      <w:r>
        <w:rPr>
          <w:color w:val="414042"/>
        </w:rPr>
        <w:t>y</w:t>
      </w:r>
      <w:r>
        <w:rPr>
          <w:color w:val="414042"/>
          <w:spacing w:val="-4"/>
        </w:rPr>
        <w:t> </w:t>
      </w:r>
      <w:r>
        <w:rPr>
          <w:color w:val="414042"/>
        </w:rPr>
        <w:t>algunos</w:t>
      </w:r>
      <w:r>
        <w:rPr>
          <w:color w:val="414042"/>
          <w:spacing w:val="-4"/>
        </w:rPr>
        <w:t> </w:t>
      </w:r>
      <w:r>
        <w:rPr>
          <w:color w:val="414042"/>
        </w:rPr>
        <w:t>otros</w:t>
      </w:r>
      <w:r>
        <w:rPr>
          <w:color w:val="414042"/>
          <w:spacing w:val="-4"/>
        </w:rPr>
        <w:t> </w:t>
      </w:r>
      <w:r>
        <w:rPr>
          <w:color w:val="414042"/>
        </w:rPr>
        <w:t>que</w:t>
      </w:r>
      <w:r>
        <w:rPr>
          <w:color w:val="414042"/>
          <w:spacing w:val="-4"/>
        </w:rPr>
        <w:t> </w:t>
      </w:r>
      <w:r>
        <w:rPr>
          <w:color w:val="414042"/>
        </w:rPr>
        <w:t>se</w:t>
      </w:r>
      <w:r>
        <w:rPr>
          <w:color w:val="414042"/>
          <w:spacing w:val="-4"/>
        </w:rPr>
        <w:t> </w:t>
      </w:r>
      <w:r>
        <w:rPr>
          <w:color w:val="414042"/>
        </w:rPr>
        <w:t>decidió</w:t>
      </w:r>
      <w:r>
        <w:rPr>
          <w:color w:val="414042"/>
          <w:spacing w:val="-4"/>
        </w:rPr>
        <w:t> </w:t>
      </w:r>
      <w:r>
        <w:rPr>
          <w:color w:val="414042"/>
          <w:spacing w:val="-3"/>
        </w:rPr>
        <w:t>incluir.</w:t>
      </w:r>
      <w:r>
        <w:rPr>
          <w:color w:val="414042"/>
          <w:spacing w:val="-4"/>
        </w:rPr>
        <w:t> </w:t>
      </w:r>
      <w:r>
        <w:rPr>
          <w:color w:val="414042"/>
        </w:rPr>
        <w:t>El</w:t>
      </w:r>
      <w:r>
        <w:rPr>
          <w:color w:val="414042"/>
          <w:spacing w:val="-4"/>
        </w:rPr>
        <w:t> </w:t>
      </w:r>
      <w:r>
        <w:rPr>
          <w:color w:val="414042"/>
        </w:rPr>
        <w:t>costo</w:t>
      </w:r>
      <w:r>
        <w:rPr>
          <w:color w:val="414042"/>
          <w:spacing w:val="-4"/>
        </w:rPr>
        <w:t> </w:t>
      </w:r>
      <w:r>
        <w:rPr>
          <w:color w:val="414042"/>
        </w:rPr>
        <w:t>es</w:t>
      </w:r>
      <w:r>
        <w:rPr>
          <w:color w:val="414042"/>
          <w:spacing w:val="-4"/>
        </w:rPr>
        <w:t> </w:t>
      </w:r>
      <w:r>
        <w:rPr>
          <w:color w:val="414042"/>
        </w:rPr>
        <w:t>de</w:t>
      </w:r>
      <w:r>
        <w:rPr>
          <w:color w:val="414042"/>
          <w:spacing w:val="-4"/>
        </w:rPr>
        <w:t> </w:t>
      </w:r>
      <w:r>
        <w:rPr>
          <w:color w:val="414042"/>
        </w:rPr>
        <w:t>$4</w:t>
      </w:r>
      <w:r>
        <w:rPr>
          <w:color w:val="414042"/>
          <w:spacing w:val="-4"/>
        </w:rPr>
        <w:t> </w:t>
      </w:r>
      <w:r>
        <w:rPr>
          <w:color w:val="414042"/>
        </w:rPr>
        <w:t>350.23/ ton. métrica de</w:t>
      </w:r>
      <w:r>
        <w:rPr>
          <w:color w:val="414042"/>
          <w:spacing w:val="1"/>
        </w:rPr>
        <w:t> </w:t>
      </w:r>
      <w:r>
        <w:rPr>
          <w:color w:val="414042"/>
        </w:rPr>
        <w:t>alimento.</w:t>
      </w:r>
    </w:p>
    <w:p>
      <w:pPr>
        <w:pStyle w:val="BodyText"/>
        <w:rPr>
          <w:sz w:val="23"/>
        </w:rPr>
      </w:pPr>
    </w:p>
    <w:p>
      <w:pPr>
        <w:pStyle w:val="BodyText"/>
        <w:spacing w:line="249" w:lineRule="auto"/>
        <w:ind w:left="113" w:right="115"/>
        <w:jc w:val="both"/>
      </w:pPr>
      <w:r>
        <w:rPr>
          <w:color w:val="414042"/>
        </w:rPr>
        <w:t>Con respecto al aporte de nutrientes, podemos concluir que la dieta cubre los requerimientos nutritivos (energía metabolizable, proteína, Ca, P, aminoácidos, etc.) de esta clase de animales con el comportamiento señalado.</w:t>
      </w:r>
    </w:p>
    <w:p>
      <w:pPr>
        <w:pStyle w:val="BodyText"/>
        <w:spacing w:before="9"/>
        <w:rPr>
          <w:sz w:val="20"/>
        </w:rPr>
      </w:pPr>
    </w:p>
    <w:p>
      <w:pPr>
        <w:pStyle w:val="Heading2"/>
        <w:spacing w:line="240" w:lineRule="auto"/>
        <w:ind w:right="1651"/>
      </w:pPr>
      <w:r>
        <w:rPr>
          <w:color w:val="414042"/>
          <w:w w:val="95"/>
        </w:rPr>
        <w:t>Ejercicio 5. Balanceo de una dieta para cerdas lactantes</w:t>
      </w:r>
    </w:p>
    <w:p>
      <w:pPr>
        <w:pStyle w:val="BodyText"/>
        <w:rPr>
          <w:rFonts w:ascii="Palatino Linotype"/>
          <w:b/>
          <w:sz w:val="19"/>
        </w:rPr>
      </w:pPr>
    </w:p>
    <w:p>
      <w:pPr>
        <w:pStyle w:val="ListParagraph"/>
        <w:numPr>
          <w:ilvl w:val="1"/>
          <w:numId w:val="17"/>
        </w:numPr>
        <w:tabs>
          <w:tab w:pos="375" w:val="left" w:leader="none"/>
        </w:tabs>
        <w:spacing w:line="240" w:lineRule="auto" w:before="0" w:after="0"/>
        <w:ind w:left="113" w:right="115" w:firstLine="0"/>
        <w:jc w:val="both"/>
        <w:rPr>
          <w:sz w:val="22"/>
        </w:rPr>
      </w:pPr>
      <w:r>
        <w:rPr>
          <w:color w:val="414042"/>
          <w:sz w:val="22"/>
        </w:rPr>
        <w:t>Cargue en su computadora el sistema operativo. Retire éste e introduzca el dispositivo que contiene el programa </w:t>
      </w:r>
      <w:r>
        <w:rPr>
          <w:color w:val="414042"/>
          <w:spacing w:val="-3"/>
          <w:sz w:val="22"/>
        </w:rPr>
        <w:t>Apollo. </w:t>
      </w:r>
      <w:r>
        <w:rPr>
          <w:color w:val="414042"/>
          <w:sz w:val="22"/>
        </w:rPr>
        <w:t>Enseguida escriba el archivo ejecutable, en este caso APOLLO.EXE. Después presione </w:t>
      </w:r>
      <w:r>
        <w:rPr>
          <w:rFonts w:ascii="Palatino Linotype" w:hAnsi="Palatino Linotype"/>
          <w:i/>
          <w:color w:val="414042"/>
          <w:sz w:val="22"/>
        </w:rPr>
        <w:t>ENTER</w:t>
      </w:r>
      <w:r>
        <w:rPr>
          <w:color w:val="414042"/>
          <w:sz w:val="22"/>
        </w:rPr>
        <w:t>. Espere un momento a que aparezca la presentación del programa. Posteriormente oprima cualquier tecla para</w:t>
      </w:r>
      <w:r>
        <w:rPr>
          <w:color w:val="414042"/>
          <w:spacing w:val="19"/>
          <w:sz w:val="22"/>
        </w:rPr>
        <w:t> </w:t>
      </w:r>
      <w:r>
        <w:rPr>
          <w:color w:val="414042"/>
          <w:spacing w:val="-3"/>
          <w:sz w:val="22"/>
        </w:rPr>
        <w:t>continuar.</w:t>
      </w:r>
    </w:p>
    <w:p>
      <w:pPr>
        <w:pStyle w:val="BodyText"/>
        <w:spacing w:before="10"/>
        <w:rPr>
          <w:sz w:val="23"/>
        </w:rPr>
      </w:pPr>
    </w:p>
    <w:p>
      <w:pPr>
        <w:pStyle w:val="ListParagraph"/>
        <w:numPr>
          <w:ilvl w:val="1"/>
          <w:numId w:val="17"/>
        </w:numPr>
        <w:tabs>
          <w:tab w:pos="356" w:val="left" w:leader="none"/>
        </w:tabs>
        <w:spacing w:line="249" w:lineRule="auto" w:before="0" w:after="0"/>
        <w:ind w:left="113" w:right="114" w:firstLine="0"/>
        <w:jc w:val="both"/>
        <w:rPr>
          <w:sz w:val="22"/>
        </w:rPr>
      </w:pPr>
      <w:r>
        <w:rPr>
          <w:color w:val="414042"/>
          <w:sz w:val="22"/>
        </w:rPr>
        <w:t>Como puede </w:t>
      </w:r>
      <w:r>
        <w:rPr>
          <w:color w:val="414042"/>
          <w:spacing w:val="-4"/>
          <w:sz w:val="22"/>
        </w:rPr>
        <w:t>ver, </w:t>
      </w:r>
      <w:r>
        <w:rPr>
          <w:color w:val="414042"/>
          <w:sz w:val="22"/>
        </w:rPr>
        <w:t>aparece el menú principal, el cual fue descrito en el manual de ayuda (capítulo</w:t>
      </w:r>
      <w:r>
        <w:rPr>
          <w:color w:val="414042"/>
          <w:spacing w:val="-7"/>
          <w:sz w:val="22"/>
        </w:rPr>
        <w:t> </w:t>
      </w:r>
      <w:r>
        <w:rPr>
          <w:color w:val="414042"/>
          <w:sz w:val="22"/>
        </w:rPr>
        <w:t>anterior).</w:t>
      </w:r>
    </w:p>
    <w:p>
      <w:pPr>
        <w:pStyle w:val="BodyText"/>
        <w:rPr>
          <w:sz w:val="23"/>
        </w:rPr>
      </w:pPr>
    </w:p>
    <w:p>
      <w:pPr>
        <w:pStyle w:val="BodyText"/>
        <w:spacing w:line="246" w:lineRule="exact"/>
        <w:ind w:left="113"/>
        <w:jc w:val="both"/>
      </w:pPr>
      <w:r>
        <w:rPr>
          <w:color w:val="414042"/>
        </w:rPr>
        <w:t>Seleccione B LC_B: Ración de costo mínimo para cerdos reproductores, presione</w:t>
      </w:r>
    </w:p>
    <w:p>
      <w:pPr>
        <w:pStyle w:val="BodyText"/>
        <w:spacing w:line="290" w:lineRule="exact"/>
        <w:ind w:left="113"/>
        <w:jc w:val="both"/>
      </w:pPr>
      <w:r>
        <w:rPr>
          <w:rFonts w:ascii="Palatino Linotype" w:hAnsi="Palatino Linotype"/>
          <w:i/>
          <w:color w:val="414042"/>
        </w:rPr>
        <w:t>ENTER</w:t>
      </w:r>
      <w:r>
        <w:rPr>
          <w:color w:val="414042"/>
        </w:rPr>
        <w:t>. El programa cambiará automáticamente de página.</w:t>
      </w:r>
    </w:p>
    <w:p>
      <w:pPr>
        <w:pStyle w:val="BodyText"/>
        <w:spacing w:before="3"/>
      </w:pPr>
    </w:p>
    <w:p>
      <w:pPr>
        <w:pStyle w:val="ListParagraph"/>
        <w:numPr>
          <w:ilvl w:val="1"/>
          <w:numId w:val="17"/>
        </w:numPr>
        <w:tabs>
          <w:tab w:pos="346" w:val="left" w:leader="none"/>
        </w:tabs>
        <w:spacing w:line="240" w:lineRule="auto" w:before="0" w:after="0"/>
        <w:ind w:left="345" w:right="0" w:hanging="232"/>
        <w:jc w:val="both"/>
        <w:rPr>
          <w:sz w:val="22"/>
        </w:rPr>
      </w:pPr>
      <w:r>
        <w:rPr>
          <w:color w:val="414042"/>
          <w:sz w:val="22"/>
        </w:rPr>
        <w:t>Ahora debe ingresar la información</w:t>
      </w:r>
      <w:r>
        <w:rPr>
          <w:color w:val="414042"/>
          <w:spacing w:val="-30"/>
          <w:sz w:val="22"/>
        </w:rPr>
        <w:t> </w:t>
      </w:r>
      <w:r>
        <w:rPr>
          <w:color w:val="414042"/>
          <w:sz w:val="22"/>
        </w:rPr>
        <w:t>siguiente:</w:t>
      </w:r>
    </w:p>
    <w:p>
      <w:pPr>
        <w:pStyle w:val="BodyText"/>
        <w:spacing w:before="10"/>
        <w:rPr>
          <w:sz w:val="23"/>
        </w:rPr>
      </w:pPr>
    </w:p>
    <w:p>
      <w:pPr>
        <w:pStyle w:val="BodyText"/>
        <w:spacing w:line="249" w:lineRule="auto"/>
        <w:ind w:left="113" w:right="115"/>
        <w:jc w:val="both"/>
      </w:pPr>
      <w:r>
        <w:rPr>
          <w:color w:val="414042"/>
        </w:rPr>
        <w:t>Nota:</w:t>
      </w:r>
      <w:r>
        <w:rPr>
          <w:color w:val="414042"/>
          <w:spacing w:val="-6"/>
        </w:rPr>
        <w:t> </w:t>
      </w:r>
      <w:r>
        <w:rPr>
          <w:color w:val="414042"/>
        </w:rPr>
        <w:t>si</w:t>
      </w:r>
      <w:r>
        <w:rPr>
          <w:color w:val="414042"/>
          <w:spacing w:val="-6"/>
        </w:rPr>
        <w:t> </w:t>
      </w:r>
      <w:r>
        <w:rPr>
          <w:color w:val="414042"/>
        </w:rPr>
        <w:t>tiene</w:t>
      </w:r>
      <w:r>
        <w:rPr>
          <w:color w:val="414042"/>
          <w:spacing w:val="-6"/>
        </w:rPr>
        <w:t> </w:t>
      </w:r>
      <w:r>
        <w:rPr>
          <w:color w:val="414042"/>
        </w:rPr>
        <w:t>duda</w:t>
      </w:r>
      <w:r>
        <w:rPr>
          <w:color w:val="414042"/>
          <w:spacing w:val="-6"/>
        </w:rPr>
        <w:t> </w:t>
      </w:r>
      <w:r>
        <w:rPr>
          <w:color w:val="414042"/>
        </w:rPr>
        <w:t>sobre</w:t>
      </w:r>
      <w:r>
        <w:rPr>
          <w:color w:val="414042"/>
          <w:spacing w:val="-6"/>
        </w:rPr>
        <w:t> </w:t>
      </w:r>
      <w:r>
        <w:rPr>
          <w:color w:val="414042"/>
        </w:rPr>
        <w:t>la</w:t>
      </w:r>
      <w:r>
        <w:rPr>
          <w:color w:val="414042"/>
          <w:spacing w:val="-6"/>
        </w:rPr>
        <w:t> </w:t>
      </w:r>
      <w:r>
        <w:rPr>
          <w:color w:val="414042"/>
        </w:rPr>
        <w:t>información</w:t>
      </w:r>
      <w:r>
        <w:rPr>
          <w:color w:val="414042"/>
          <w:spacing w:val="-6"/>
        </w:rPr>
        <w:t> </w:t>
      </w:r>
      <w:r>
        <w:rPr>
          <w:color w:val="414042"/>
        </w:rPr>
        <w:t>que</w:t>
      </w:r>
      <w:r>
        <w:rPr>
          <w:color w:val="414042"/>
          <w:spacing w:val="-6"/>
        </w:rPr>
        <w:t> </w:t>
      </w:r>
      <w:r>
        <w:rPr>
          <w:color w:val="414042"/>
        </w:rPr>
        <w:t>debe</w:t>
      </w:r>
      <w:r>
        <w:rPr>
          <w:color w:val="414042"/>
          <w:spacing w:val="-6"/>
        </w:rPr>
        <w:t> </w:t>
      </w:r>
      <w:r>
        <w:rPr>
          <w:color w:val="414042"/>
          <w:spacing w:val="-3"/>
        </w:rPr>
        <w:t>ingresar,</w:t>
      </w:r>
      <w:r>
        <w:rPr>
          <w:color w:val="414042"/>
          <w:spacing w:val="-6"/>
        </w:rPr>
        <w:t> </w:t>
      </w:r>
      <w:r>
        <w:rPr>
          <w:color w:val="414042"/>
        </w:rPr>
        <w:t>consulte</w:t>
      </w:r>
      <w:r>
        <w:rPr>
          <w:color w:val="414042"/>
          <w:spacing w:val="-6"/>
        </w:rPr>
        <w:t> </w:t>
      </w:r>
      <w:r>
        <w:rPr>
          <w:color w:val="414042"/>
        </w:rPr>
        <w:t>el</w:t>
      </w:r>
      <w:r>
        <w:rPr>
          <w:color w:val="414042"/>
          <w:spacing w:val="-6"/>
        </w:rPr>
        <w:t> </w:t>
      </w:r>
      <w:r>
        <w:rPr>
          <w:color w:val="414042"/>
        </w:rPr>
        <w:t>manual</w:t>
      </w:r>
      <w:r>
        <w:rPr>
          <w:color w:val="414042"/>
          <w:spacing w:val="-6"/>
        </w:rPr>
        <w:t> </w:t>
      </w:r>
      <w:r>
        <w:rPr>
          <w:color w:val="414042"/>
        </w:rPr>
        <w:t>de ayuda presionando F1. Asimismo, con la tecla F2 usted selecciona las opciones que el programa le</w:t>
      </w:r>
      <w:r>
        <w:rPr>
          <w:color w:val="414042"/>
          <w:spacing w:val="-26"/>
        </w:rPr>
        <w:t> </w:t>
      </w:r>
      <w:r>
        <w:rPr>
          <w:color w:val="414042"/>
        </w:rPr>
        <w:t>indica.</w:t>
      </w:r>
    </w:p>
    <w:p>
      <w:pPr>
        <w:pStyle w:val="BodyText"/>
        <w:rPr>
          <w:sz w:val="23"/>
        </w:rPr>
      </w:pPr>
    </w:p>
    <w:p>
      <w:pPr>
        <w:pStyle w:val="ListParagraph"/>
        <w:numPr>
          <w:ilvl w:val="2"/>
          <w:numId w:val="17"/>
        </w:numPr>
        <w:tabs>
          <w:tab w:pos="1041" w:val="left" w:leader="none"/>
        </w:tabs>
        <w:spacing w:line="240" w:lineRule="auto" w:before="0" w:after="0"/>
        <w:ind w:left="1040" w:right="0" w:hanging="360"/>
        <w:jc w:val="left"/>
        <w:rPr>
          <w:sz w:val="22"/>
        </w:rPr>
      </w:pPr>
      <w:r>
        <w:rPr>
          <w:color w:val="414042"/>
          <w:sz w:val="22"/>
        </w:rPr>
        <w:t>Coloque un título relacionado con la dieta a</w:t>
      </w:r>
      <w:r>
        <w:rPr>
          <w:color w:val="414042"/>
          <w:spacing w:val="-30"/>
          <w:sz w:val="22"/>
        </w:rPr>
        <w:t> </w:t>
      </w:r>
      <w:r>
        <w:rPr>
          <w:color w:val="414042"/>
          <w:sz w:val="22"/>
        </w:rPr>
        <w:t>balancear.</w:t>
      </w:r>
    </w:p>
    <w:p>
      <w:pPr>
        <w:pStyle w:val="ListParagraph"/>
        <w:numPr>
          <w:ilvl w:val="2"/>
          <w:numId w:val="17"/>
        </w:numPr>
        <w:tabs>
          <w:tab w:pos="1041" w:val="left" w:leader="none"/>
        </w:tabs>
        <w:spacing w:line="249" w:lineRule="auto" w:before="11" w:after="0"/>
        <w:ind w:left="1040" w:right="116" w:hanging="360"/>
        <w:jc w:val="left"/>
        <w:rPr>
          <w:sz w:val="22"/>
        </w:rPr>
      </w:pPr>
      <w:r>
        <w:rPr>
          <w:color w:val="414042"/>
          <w:sz w:val="22"/>
        </w:rPr>
        <w:t>Coloque</w:t>
      </w:r>
      <w:r>
        <w:rPr>
          <w:color w:val="414042"/>
          <w:spacing w:val="-6"/>
          <w:sz w:val="22"/>
        </w:rPr>
        <w:t> </w:t>
      </w:r>
      <w:r>
        <w:rPr>
          <w:color w:val="414042"/>
          <w:sz w:val="22"/>
        </w:rPr>
        <w:t>un</w:t>
      </w:r>
      <w:r>
        <w:rPr>
          <w:color w:val="414042"/>
          <w:spacing w:val="-6"/>
          <w:sz w:val="22"/>
        </w:rPr>
        <w:t> </w:t>
      </w:r>
      <w:r>
        <w:rPr>
          <w:color w:val="414042"/>
          <w:sz w:val="22"/>
        </w:rPr>
        <w:t>subtítulo.</w:t>
      </w:r>
      <w:r>
        <w:rPr>
          <w:color w:val="414042"/>
          <w:spacing w:val="-6"/>
          <w:sz w:val="22"/>
        </w:rPr>
        <w:t> </w:t>
      </w:r>
      <w:r>
        <w:rPr>
          <w:color w:val="414042"/>
          <w:sz w:val="22"/>
        </w:rPr>
        <w:t>Se</w:t>
      </w:r>
      <w:r>
        <w:rPr>
          <w:color w:val="414042"/>
          <w:spacing w:val="-6"/>
          <w:sz w:val="22"/>
        </w:rPr>
        <w:t> </w:t>
      </w:r>
      <w:r>
        <w:rPr>
          <w:color w:val="414042"/>
          <w:sz w:val="22"/>
        </w:rPr>
        <w:t>sugiere</w:t>
      </w:r>
      <w:r>
        <w:rPr>
          <w:color w:val="414042"/>
          <w:spacing w:val="-6"/>
          <w:sz w:val="22"/>
        </w:rPr>
        <w:t> </w:t>
      </w:r>
      <w:r>
        <w:rPr>
          <w:color w:val="414042"/>
          <w:sz w:val="22"/>
        </w:rPr>
        <w:t>anotar</w:t>
      </w:r>
      <w:r>
        <w:rPr>
          <w:color w:val="414042"/>
          <w:spacing w:val="-6"/>
          <w:sz w:val="22"/>
        </w:rPr>
        <w:t> </w:t>
      </w:r>
      <w:r>
        <w:rPr>
          <w:color w:val="414042"/>
          <w:sz w:val="22"/>
        </w:rPr>
        <w:t>el</w:t>
      </w:r>
      <w:r>
        <w:rPr>
          <w:color w:val="414042"/>
          <w:spacing w:val="-6"/>
          <w:sz w:val="22"/>
        </w:rPr>
        <w:t> </w:t>
      </w:r>
      <w:r>
        <w:rPr>
          <w:color w:val="414042"/>
          <w:spacing w:val="-3"/>
          <w:sz w:val="22"/>
        </w:rPr>
        <w:t>nombre</w:t>
      </w:r>
      <w:r>
        <w:rPr>
          <w:color w:val="414042"/>
          <w:spacing w:val="-6"/>
          <w:sz w:val="22"/>
        </w:rPr>
        <w:t> </w:t>
      </w:r>
      <w:r>
        <w:rPr>
          <w:color w:val="414042"/>
          <w:sz w:val="22"/>
        </w:rPr>
        <w:t>del</w:t>
      </w:r>
      <w:r>
        <w:rPr>
          <w:color w:val="414042"/>
          <w:spacing w:val="-6"/>
          <w:sz w:val="22"/>
        </w:rPr>
        <w:t> </w:t>
      </w:r>
      <w:r>
        <w:rPr>
          <w:color w:val="414042"/>
          <w:sz w:val="22"/>
        </w:rPr>
        <w:t>productor</w:t>
      </w:r>
      <w:r>
        <w:rPr>
          <w:color w:val="414042"/>
          <w:spacing w:val="-6"/>
          <w:sz w:val="22"/>
        </w:rPr>
        <w:t> </w:t>
      </w:r>
      <w:r>
        <w:rPr>
          <w:color w:val="414042"/>
          <w:sz w:val="22"/>
        </w:rPr>
        <w:t>de</w:t>
      </w:r>
      <w:r>
        <w:rPr>
          <w:color w:val="414042"/>
          <w:spacing w:val="-6"/>
          <w:sz w:val="22"/>
        </w:rPr>
        <w:t> </w:t>
      </w:r>
      <w:r>
        <w:rPr>
          <w:color w:val="414042"/>
          <w:sz w:val="22"/>
        </w:rPr>
        <w:t>los animales a alimentar o de la unidad de</w:t>
      </w:r>
      <w:r>
        <w:rPr>
          <w:color w:val="414042"/>
          <w:spacing w:val="3"/>
          <w:sz w:val="22"/>
        </w:rPr>
        <w:t> </w:t>
      </w:r>
      <w:r>
        <w:rPr>
          <w:color w:val="414042"/>
          <w:sz w:val="22"/>
        </w:rPr>
        <w:t>producción.</w:t>
      </w:r>
    </w:p>
    <w:p>
      <w:pPr>
        <w:pStyle w:val="ListParagraph"/>
        <w:numPr>
          <w:ilvl w:val="2"/>
          <w:numId w:val="17"/>
        </w:numPr>
        <w:tabs>
          <w:tab w:pos="1041" w:val="left" w:leader="none"/>
        </w:tabs>
        <w:spacing w:line="240" w:lineRule="auto" w:before="1" w:after="0"/>
        <w:ind w:left="1040" w:right="0" w:hanging="360"/>
        <w:jc w:val="left"/>
        <w:rPr>
          <w:sz w:val="22"/>
        </w:rPr>
      </w:pPr>
      <w:r>
        <w:rPr>
          <w:color w:val="414042"/>
          <w:sz w:val="22"/>
        </w:rPr>
        <w:t>La</w:t>
      </w:r>
      <w:r>
        <w:rPr>
          <w:color w:val="414042"/>
          <w:spacing w:val="-17"/>
          <w:sz w:val="22"/>
        </w:rPr>
        <w:t> </w:t>
      </w:r>
      <w:r>
        <w:rPr>
          <w:color w:val="414042"/>
          <w:sz w:val="22"/>
        </w:rPr>
        <w:t>fecha</w:t>
      </w:r>
      <w:r>
        <w:rPr>
          <w:color w:val="414042"/>
          <w:spacing w:val="-17"/>
          <w:sz w:val="22"/>
        </w:rPr>
        <w:t> </w:t>
      </w:r>
      <w:r>
        <w:rPr>
          <w:color w:val="414042"/>
          <w:sz w:val="22"/>
        </w:rPr>
        <w:t>se</w:t>
      </w:r>
      <w:r>
        <w:rPr>
          <w:color w:val="414042"/>
          <w:spacing w:val="-17"/>
          <w:sz w:val="22"/>
        </w:rPr>
        <w:t> </w:t>
      </w:r>
      <w:r>
        <w:rPr>
          <w:color w:val="414042"/>
          <w:sz w:val="22"/>
        </w:rPr>
        <w:t>actualiza</w:t>
      </w:r>
      <w:r>
        <w:rPr>
          <w:color w:val="414042"/>
          <w:spacing w:val="-17"/>
          <w:sz w:val="22"/>
        </w:rPr>
        <w:t> </w:t>
      </w:r>
      <w:r>
        <w:rPr>
          <w:color w:val="414042"/>
          <w:sz w:val="22"/>
        </w:rPr>
        <w:t>automáticamente.</w:t>
      </w:r>
    </w:p>
    <w:p>
      <w:pPr>
        <w:spacing w:after="0" w:line="240" w:lineRule="auto"/>
        <w:jc w:val="left"/>
        <w:rPr>
          <w:sz w:val="22"/>
        </w:rPr>
        <w:sectPr>
          <w:footerReference w:type="default" r:id="rId70"/>
          <w:footerReference w:type="even" r:id="rId71"/>
          <w:pgSz w:w="9640" w:h="13040"/>
          <w:pgMar w:footer="939" w:header="0" w:top="1100" w:bottom="1120" w:left="1020" w:right="1300"/>
        </w:sectPr>
      </w:pPr>
    </w:p>
    <w:p>
      <w:pPr>
        <w:pStyle w:val="ListParagraph"/>
        <w:numPr>
          <w:ilvl w:val="2"/>
          <w:numId w:val="17"/>
        </w:numPr>
        <w:tabs>
          <w:tab w:pos="1045" w:val="left" w:leader="none"/>
        </w:tabs>
        <w:spacing w:line="264" w:lineRule="exact" w:before="23" w:after="0"/>
        <w:ind w:left="1044" w:right="111" w:hanging="360"/>
        <w:jc w:val="both"/>
        <w:rPr>
          <w:sz w:val="22"/>
        </w:rPr>
      </w:pPr>
      <w:r>
        <w:rPr>
          <w:color w:val="414042"/>
          <w:sz w:val="22"/>
        </w:rPr>
        <w:t>Enseguida seleccione las unidades de peso con que desea trabajar (lb o kg) como sigue: presione F2, seleccione kg y entonces presione dos veces</w:t>
      </w:r>
      <w:r>
        <w:rPr>
          <w:color w:val="414042"/>
          <w:spacing w:val="-15"/>
          <w:sz w:val="22"/>
        </w:rPr>
        <w:t> </w:t>
      </w:r>
      <w:r>
        <w:rPr>
          <w:rFonts w:ascii="Palatino Linotype" w:hAnsi="Palatino Linotype"/>
          <w:i/>
          <w:color w:val="414042"/>
          <w:sz w:val="22"/>
        </w:rPr>
        <w:t>ENTER</w:t>
      </w:r>
      <w:r>
        <w:rPr>
          <w:color w:val="414042"/>
          <w:sz w:val="22"/>
        </w:rPr>
        <w:t>.</w:t>
      </w:r>
      <w:r>
        <w:rPr>
          <w:color w:val="414042"/>
          <w:spacing w:val="-15"/>
          <w:sz w:val="22"/>
        </w:rPr>
        <w:t> </w:t>
      </w:r>
      <w:r>
        <w:rPr>
          <w:color w:val="414042"/>
          <w:sz w:val="22"/>
        </w:rPr>
        <w:t>Observará</w:t>
      </w:r>
      <w:r>
        <w:rPr>
          <w:color w:val="414042"/>
          <w:spacing w:val="-15"/>
          <w:sz w:val="22"/>
        </w:rPr>
        <w:t> </w:t>
      </w:r>
      <w:r>
        <w:rPr>
          <w:color w:val="414042"/>
          <w:sz w:val="22"/>
        </w:rPr>
        <w:t>que</w:t>
      </w:r>
      <w:r>
        <w:rPr>
          <w:color w:val="414042"/>
          <w:spacing w:val="-15"/>
          <w:sz w:val="22"/>
        </w:rPr>
        <w:t> </w:t>
      </w:r>
      <w:r>
        <w:rPr>
          <w:color w:val="414042"/>
          <w:sz w:val="22"/>
        </w:rPr>
        <w:t>las</w:t>
      </w:r>
      <w:r>
        <w:rPr>
          <w:color w:val="414042"/>
          <w:spacing w:val="-15"/>
          <w:sz w:val="22"/>
        </w:rPr>
        <w:t> </w:t>
      </w:r>
      <w:r>
        <w:rPr>
          <w:color w:val="414042"/>
          <w:sz w:val="22"/>
        </w:rPr>
        <w:t>unidades</w:t>
      </w:r>
      <w:r>
        <w:rPr>
          <w:color w:val="414042"/>
          <w:spacing w:val="-15"/>
          <w:sz w:val="22"/>
        </w:rPr>
        <w:t> </w:t>
      </w:r>
      <w:r>
        <w:rPr>
          <w:color w:val="414042"/>
          <w:sz w:val="22"/>
        </w:rPr>
        <w:t>cambiaron</w:t>
      </w:r>
      <w:r>
        <w:rPr>
          <w:color w:val="414042"/>
          <w:spacing w:val="-15"/>
          <w:sz w:val="22"/>
        </w:rPr>
        <w:t> </w:t>
      </w:r>
      <w:r>
        <w:rPr>
          <w:color w:val="414042"/>
          <w:sz w:val="22"/>
        </w:rPr>
        <w:t>a</w:t>
      </w:r>
      <w:r>
        <w:rPr>
          <w:color w:val="414042"/>
          <w:spacing w:val="-15"/>
          <w:sz w:val="22"/>
        </w:rPr>
        <w:t> </w:t>
      </w:r>
      <w:r>
        <w:rPr>
          <w:color w:val="414042"/>
          <w:sz w:val="22"/>
        </w:rPr>
        <w:t>kilogramos.</w:t>
      </w:r>
    </w:p>
    <w:p>
      <w:pPr>
        <w:pStyle w:val="ListParagraph"/>
        <w:numPr>
          <w:ilvl w:val="2"/>
          <w:numId w:val="17"/>
        </w:numPr>
        <w:tabs>
          <w:tab w:pos="1045" w:val="left" w:leader="none"/>
        </w:tabs>
        <w:spacing w:line="246" w:lineRule="exact" w:before="6" w:after="0"/>
        <w:ind w:left="1044" w:right="0" w:hanging="360"/>
        <w:jc w:val="left"/>
        <w:rPr>
          <w:sz w:val="22"/>
        </w:rPr>
      </w:pPr>
      <w:r>
        <w:rPr>
          <w:color w:val="414042"/>
          <w:sz w:val="22"/>
        </w:rPr>
        <w:t>Ingrese las unidades de medida del precio: $/ton.</w:t>
      </w:r>
      <w:r>
        <w:rPr>
          <w:color w:val="414042"/>
          <w:spacing w:val="-26"/>
          <w:sz w:val="22"/>
        </w:rPr>
        <w:t> </w:t>
      </w:r>
      <w:r>
        <w:rPr>
          <w:color w:val="414042"/>
          <w:sz w:val="22"/>
        </w:rPr>
        <w:t>métrica.</w:t>
      </w:r>
    </w:p>
    <w:p>
      <w:pPr>
        <w:pStyle w:val="ListParagraph"/>
        <w:numPr>
          <w:ilvl w:val="2"/>
          <w:numId w:val="17"/>
        </w:numPr>
        <w:tabs>
          <w:tab w:pos="1044" w:val="left" w:leader="none"/>
          <w:tab w:pos="1045" w:val="left" w:leader="none"/>
        </w:tabs>
        <w:spacing w:line="290" w:lineRule="exact" w:before="0" w:after="0"/>
        <w:ind w:left="1044" w:right="0" w:hanging="360"/>
        <w:jc w:val="left"/>
        <w:rPr>
          <w:sz w:val="22"/>
        </w:rPr>
      </w:pPr>
      <w:r>
        <w:rPr>
          <w:color w:val="414042"/>
          <w:sz w:val="22"/>
        </w:rPr>
        <w:t>Categoría</w:t>
      </w:r>
      <w:r>
        <w:rPr>
          <w:color w:val="414042"/>
          <w:spacing w:val="-24"/>
          <w:sz w:val="22"/>
        </w:rPr>
        <w:t> </w:t>
      </w:r>
      <w:r>
        <w:rPr>
          <w:color w:val="414042"/>
          <w:sz w:val="22"/>
        </w:rPr>
        <w:t>del</w:t>
      </w:r>
      <w:r>
        <w:rPr>
          <w:color w:val="414042"/>
          <w:spacing w:val="-24"/>
          <w:sz w:val="22"/>
        </w:rPr>
        <w:t> </w:t>
      </w:r>
      <w:r>
        <w:rPr>
          <w:color w:val="414042"/>
          <w:sz w:val="22"/>
        </w:rPr>
        <w:t>animal</w:t>
      </w:r>
      <w:r>
        <w:rPr>
          <w:color w:val="414042"/>
          <w:spacing w:val="-24"/>
          <w:sz w:val="22"/>
        </w:rPr>
        <w:t> </w:t>
      </w:r>
      <w:r>
        <w:rPr>
          <w:color w:val="414042"/>
          <w:sz w:val="22"/>
        </w:rPr>
        <w:t>(</w:t>
      </w:r>
      <w:r>
        <w:rPr>
          <w:rFonts w:ascii="Palatino Linotype" w:hAnsi="Palatino Linotype"/>
          <w:i/>
          <w:color w:val="414042"/>
          <w:sz w:val="22"/>
        </w:rPr>
        <w:t>Category</w:t>
      </w:r>
      <w:r>
        <w:rPr>
          <w:color w:val="414042"/>
          <w:sz w:val="22"/>
        </w:rPr>
        <w:t>):</w:t>
      </w:r>
      <w:r>
        <w:rPr>
          <w:color w:val="414042"/>
          <w:spacing w:val="-24"/>
          <w:sz w:val="22"/>
        </w:rPr>
        <w:t> </w:t>
      </w:r>
      <w:r>
        <w:rPr>
          <w:color w:val="414042"/>
          <w:sz w:val="22"/>
        </w:rPr>
        <w:t>cerdas</w:t>
      </w:r>
      <w:r>
        <w:rPr>
          <w:color w:val="414042"/>
          <w:spacing w:val="-24"/>
          <w:sz w:val="22"/>
        </w:rPr>
        <w:t> </w:t>
      </w:r>
      <w:r>
        <w:rPr>
          <w:color w:val="414042"/>
          <w:sz w:val="22"/>
        </w:rPr>
        <w:t>lactantes</w:t>
      </w:r>
      <w:r>
        <w:rPr>
          <w:color w:val="414042"/>
          <w:spacing w:val="-24"/>
          <w:sz w:val="22"/>
        </w:rPr>
        <w:t> </w:t>
      </w:r>
      <w:r>
        <w:rPr>
          <w:color w:val="414042"/>
          <w:sz w:val="22"/>
        </w:rPr>
        <w:t>(</w:t>
      </w:r>
      <w:r>
        <w:rPr>
          <w:rFonts w:ascii="Palatino Linotype" w:hAnsi="Palatino Linotype"/>
          <w:i/>
          <w:color w:val="414042"/>
          <w:sz w:val="22"/>
        </w:rPr>
        <w:t>lactating</w:t>
      </w:r>
      <w:r>
        <w:rPr>
          <w:rFonts w:ascii="Palatino Linotype" w:hAnsi="Palatino Linotype"/>
          <w:i/>
          <w:color w:val="414042"/>
          <w:spacing w:val="-24"/>
          <w:sz w:val="22"/>
        </w:rPr>
        <w:t> </w:t>
      </w:r>
      <w:r>
        <w:rPr>
          <w:rFonts w:ascii="Palatino Linotype" w:hAnsi="Palatino Linotype"/>
          <w:i/>
          <w:color w:val="414042"/>
          <w:sz w:val="22"/>
        </w:rPr>
        <w:t>sow</w:t>
      </w:r>
      <w:r>
        <w:rPr>
          <w:color w:val="414042"/>
          <w:sz w:val="22"/>
        </w:rPr>
        <w:t>).</w:t>
      </w:r>
    </w:p>
    <w:p>
      <w:pPr>
        <w:pStyle w:val="BodyText"/>
        <w:spacing w:before="3"/>
      </w:pPr>
    </w:p>
    <w:p>
      <w:pPr>
        <w:pStyle w:val="BodyText"/>
        <w:ind w:left="117" w:right="69"/>
      </w:pPr>
      <w:r>
        <w:rPr>
          <w:color w:val="414042"/>
        </w:rPr>
        <w:t>Dieta para cerdas en lactación</w:t>
      </w:r>
    </w:p>
    <w:p>
      <w:pPr>
        <w:pStyle w:val="BodyText"/>
        <w:rPr>
          <w:sz w:val="20"/>
        </w:rPr>
      </w:pPr>
    </w:p>
    <w:p>
      <w:pPr>
        <w:pStyle w:val="BodyText"/>
        <w:spacing w:before="2"/>
      </w:pPr>
      <w:r>
        <w:rPr/>
        <w:pict>
          <v:group style="position:absolute;margin-left:157.866104pt;margin-top:14.722287pt;width:192pt;height:193.7pt;mso-position-horizontal-relative:page;mso-position-vertical-relative:paragraph;z-index:4720;mso-wrap-distance-left:0;mso-wrap-distance-right:0" coordorigin="3157,294" coordsize="3840,3874">
            <v:rect style="position:absolute;left:3203;top:324;width:3794;height:3773" filled="true" fillcolor="#000000" stroked="false">
              <v:fill opacity="26214f" type="solid"/>
            </v:rect>
            <v:shape style="position:absolute;left:3173;top:294;width:3576;height:3555" type="#_x0000_t75" stroked="false">
              <v:imagedata r:id="rId72" o:title=""/>
            </v:shape>
            <v:shape style="position:absolute;left:3157;top:4008;width:85;height:160" type="#_x0000_t202" filled="false" stroked="false">
              <v:textbox inset="0,0,0,0">
                <w:txbxContent>
                  <w:p>
                    <w:pPr>
                      <w:spacing w:line="152" w:lineRule="exact" w:before="0"/>
                      <w:ind w:left="0" w:right="0" w:firstLine="0"/>
                      <w:jc w:val="left"/>
                      <w:rPr>
                        <w:sz w:val="16"/>
                      </w:rPr>
                    </w:pPr>
                    <w:r>
                      <w:rPr>
                        <w:color w:val="414042"/>
                        <w:w w:val="95"/>
                        <w:sz w:val="16"/>
                      </w:rPr>
                      <w:t>F</w:t>
                    </w:r>
                  </w:p>
                </w:txbxContent>
              </v:textbox>
              <w10:wrap type="none"/>
            </v:shape>
            <v:shape style="position:absolute;left:3203;top:324;width:3795;height:3773"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6"/>
                      <w:rPr>
                        <w:sz w:val="13"/>
                      </w:rPr>
                    </w:pPr>
                  </w:p>
                  <w:p>
                    <w:pPr>
                      <w:spacing w:line="121" w:lineRule="exact" w:before="0"/>
                      <w:ind w:left="39" w:right="0" w:firstLine="0"/>
                      <w:jc w:val="left"/>
                      <w:rPr>
                        <w:sz w:val="16"/>
                      </w:rPr>
                    </w:pPr>
                    <w:r>
                      <w:rPr>
                        <w:color w:val="414042"/>
                        <w:sz w:val="16"/>
                      </w:rPr>
                      <w:t>igura 22. Cerda en lactación con su camada</w:t>
                    </w:r>
                  </w:p>
                </w:txbxContent>
              </v:textbox>
              <w10:wrap type="none"/>
            </v:shape>
            <w10:wrap type="topAndBottom"/>
          </v:group>
        </w:pict>
      </w:r>
    </w:p>
    <w:p>
      <w:pPr>
        <w:pStyle w:val="BodyText"/>
        <w:rPr>
          <w:sz w:val="20"/>
        </w:rPr>
      </w:pPr>
    </w:p>
    <w:p>
      <w:pPr>
        <w:pStyle w:val="BodyText"/>
        <w:spacing w:before="10"/>
        <w:rPr>
          <w:sz w:val="19"/>
        </w:rPr>
      </w:pPr>
    </w:p>
    <w:p>
      <w:pPr>
        <w:pStyle w:val="BodyText"/>
        <w:spacing w:before="56"/>
        <w:ind w:left="24" w:right="1835"/>
        <w:jc w:val="center"/>
      </w:pPr>
      <w:r>
        <w:rPr>
          <w:color w:val="414042"/>
        </w:rPr>
        <w:t>Ingrese la información del animal de interés como se indica:</w:t>
      </w:r>
    </w:p>
    <w:p>
      <w:pPr>
        <w:pStyle w:val="BodyText"/>
        <w:spacing w:before="4"/>
        <w:rPr>
          <w:sz w:val="23"/>
        </w:rPr>
      </w:pPr>
    </w:p>
    <w:p>
      <w:pPr>
        <w:pStyle w:val="ListParagraph"/>
        <w:numPr>
          <w:ilvl w:val="2"/>
          <w:numId w:val="17"/>
        </w:numPr>
        <w:tabs>
          <w:tab w:pos="1045" w:val="left" w:leader="none"/>
        </w:tabs>
        <w:spacing w:line="264" w:lineRule="exact" w:before="0" w:after="0"/>
        <w:ind w:left="1044" w:right="1849" w:hanging="360"/>
        <w:jc w:val="left"/>
        <w:rPr>
          <w:sz w:val="22"/>
        </w:rPr>
      </w:pPr>
      <w:r>
        <w:rPr>
          <w:color w:val="414042"/>
          <w:sz w:val="22"/>
        </w:rPr>
        <w:t>Ingrese</w:t>
      </w:r>
      <w:r>
        <w:rPr>
          <w:color w:val="414042"/>
          <w:spacing w:val="-18"/>
          <w:sz w:val="22"/>
        </w:rPr>
        <w:t> </w:t>
      </w:r>
      <w:r>
        <w:rPr>
          <w:color w:val="414042"/>
          <w:sz w:val="22"/>
        </w:rPr>
        <w:t>el</w:t>
      </w:r>
      <w:r>
        <w:rPr>
          <w:color w:val="414042"/>
          <w:spacing w:val="-18"/>
          <w:sz w:val="22"/>
        </w:rPr>
        <w:t> </w:t>
      </w:r>
      <w:r>
        <w:rPr>
          <w:color w:val="414042"/>
          <w:sz w:val="22"/>
        </w:rPr>
        <w:t>peso</w:t>
      </w:r>
      <w:r>
        <w:rPr>
          <w:color w:val="414042"/>
          <w:spacing w:val="-18"/>
          <w:sz w:val="22"/>
        </w:rPr>
        <w:t> </w:t>
      </w:r>
      <w:r>
        <w:rPr>
          <w:color w:val="414042"/>
          <w:sz w:val="22"/>
        </w:rPr>
        <w:t>vivo</w:t>
      </w:r>
      <w:r>
        <w:rPr>
          <w:color w:val="414042"/>
          <w:spacing w:val="-18"/>
          <w:sz w:val="22"/>
        </w:rPr>
        <w:t> </w:t>
      </w:r>
      <w:r>
        <w:rPr>
          <w:color w:val="414042"/>
          <w:sz w:val="22"/>
        </w:rPr>
        <w:t>de</w:t>
      </w:r>
      <w:r>
        <w:rPr>
          <w:color w:val="414042"/>
          <w:spacing w:val="-18"/>
          <w:sz w:val="22"/>
        </w:rPr>
        <w:t> </w:t>
      </w:r>
      <w:r>
        <w:rPr>
          <w:color w:val="414042"/>
          <w:sz w:val="22"/>
        </w:rPr>
        <w:t>la</w:t>
      </w:r>
      <w:r>
        <w:rPr>
          <w:color w:val="414042"/>
          <w:spacing w:val="-18"/>
          <w:sz w:val="22"/>
        </w:rPr>
        <w:t> </w:t>
      </w:r>
      <w:r>
        <w:rPr>
          <w:color w:val="414042"/>
          <w:sz w:val="22"/>
        </w:rPr>
        <w:t>cerda</w:t>
      </w:r>
      <w:r>
        <w:rPr>
          <w:color w:val="414042"/>
          <w:spacing w:val="-18"/>
          <w:sz w:val="22"/>
        </w:rPr>
        <w:t> </w:t>
      </w:r>
      <w:r>
        <w:rPr>
          <w:color w:val="414042"/>
          <w:sz w:val="22"/>
        </w:rPr>
        <w:t>gestante</w:t>
      </w:r>
      <w:r>
        <w:rPr>
          <w:color w:val="414042"/>
          <w:spacing w:val="-18"/>
          <w:sz w:val="22"/>
        </w:rPr>
        <w:t> </w:t>
      </w:r>
      <w:r>
        <w:rPr>
          <w:color w:val="414042"/>
          <w:sz w:val="22"/>
        </w:rPr>
        <w:t>(</w:t>
      </w:r>
      <w:r>
        <w:rPr>
          <w:rFonts w:ascii="Palatino Linotype"/>
          <w:i/>
          <w:color w:val="414042"/>
          <w:sz w:val="22"/>
        </w:rPr>
        <w:t>Gilt/Sow</w:t>
      </w:r>
      <w:r>
        <w:rPr>
          <w:color w:val="414042"/>
          <w:sz w:val="22"/>
        </w:rPr>
        <w:t>) Peso</w:t>
      </w:r>
      <w:r>
        <w:rPr>
          <w:color w:val="414042"/>
          <w:spacing w:val="-24"/>
          <w:sz w:val="22"/>
        </w:rPr>
        <w:t> </w:t>
      </w:r>
      <w:r>
        <w:rPr>
          <w:color w:val="414042"/>
          <w:sz w:val="22"/>
        </w:rPr>
        <w:t>al</w:t>
      </w:r>
      <w:r>
        <w:rPr>
          <w:color w:val="414042"/>
          <w:spacing w:val="-24"/>
          <w:sz w:val="22"/>
        </w:rPr>
        <w:t> </w:t>
      </w:r>
      <w:r>
        <w:rPr>
          <w:color w:val="414042"/>
          <w:sz w:val="22"/>
        </w:rPr>
        <w:t>empadre:</w:t>
      </w:r>
      <w:r>
        <w:rPr>
          <w:color w:val="414042"/>
          <w:spacing w:val="-24"/>
          <w:sz w:val="22"/>
        </w:rPr>
        <w:t> </w:t>
      </w:r>
      <w:r>
        <w:rPr>
          <w:color w:val="414042"/>
          <w:sz w:val="22"/>
        </w:rPr>
        <w:t>160</w:t>
      </w:r>
      <w:r>
        <w:rPr>
          <w:color w:val="414042"/>
          <w:spacing w:val="-24"/>
          <w:sz w:val="22"/>
        </w:rPr>
        <w:t> </w:t>
      </w:r>
      <w:r>
        <w:rPr>
          <w:color w:val="414042"/>
          <w:sz w:val="22"/>
        </w:rPr>
        <w:t>kg</w:t>
      </w:r>
      <w:r>
        <w:rPr>
          <w:color w:val="414042"/>
          <w:spacing w:val="-24"/>
          <w:sz w:val="22"/>
        </w:rPr>
        <w:t> </w:t>
      </w:r>
      <w:r>
        <w:rPr>
          <w:color w:val="414042"/>
          <w:sz w:val="22"/>
        </w:rPr>
        <w:t>(</w:t>
      </w:r>
      <w:r>
        <w:rPr>
          <w:rFonts w:ascii="Palatino Linotype"/>
          <w:i/>
          <w:color w:val="414042"/>
          <w:sz w:val="22"/>
        </w:rPr>
        <w:t>ENTER</w:t>
      </w:r>
      <w:r>
        <w:rPr>
          <w:color w:val="414042"/>
          <w:sz w:val="22"/>
        </w:rPr>
        <w:t>)</w:t>
      </w:r>
    </w:p>
    <w:p>
      <w:pPr>
        <w:pStyle w:val="BodyText"/>
        <w:spacing w:line="261" w:lineRule="exact"/>
        <w:ind w:left="1044" w:right="69"/>
      </w:pPr>
      <w:r>
        <w:rPr>
          <w:color w:val="414042"/>
        </w:rPr>
        <w:t>Ganancia maternal total: 25 kg (</w:t>
      </w:r>
      <w:r>
        <w:rPr>
          <w:rFonts w:ascii="Palatino Linotype"/>
          <w:i/>
          <w:color w:val="414042"/>
        </w:rPr>
        <w:t>ENTER</w:t>
      </w:r>
      <w:r>
        <w:rPr>
          <w:color w:val="414042"/>
        </w:rPr>
        <w:t>)</w:t>
      </w:r>
    </w:p>
    <w:p>
      <w:pPr>
        <w:pStyle w:val="ListParagraph"/>
        <w:numPr>
          <w:ilvl w:val="2"/>
          <w:numId w:val="17"/>
        </w:numPr>
        <w:tabs>
          <w:tab w:pos="1045" w:val="left" w:leader="none"/>
        </w:tabs>
        <w:spacing w:line="264" w:lineRule="exact" w:before="3" w:after="0"/>
        <w:ind w:left="1044" w:right="1250" w:hanging="360"/>
        <w:jc w:val="left"/>
        <w:rPr>
          <w:sz w:val="22"/>
        </w:rPr>
      </w:pPr>
      <w:r>
        <w:rPr>
          <w:color w:val="414042"/>
          <w:sz w:val="22"/>
        </w:rPr>
        <w:t>Ingrese</w:t>
      </w:r>
      <w:r>
        <w:rPr>
          <w:color w:val="414042"/>
          <w:spacing w:val="-16"/>
          <w:sz w:val="22"/>
        </w:rPr>
        <w:t> </w:t>
      </w:r>
      <w:r>
        <w:rPr>
          <w:color w:val="414042"/>
          <w:sz w:val="22"/>
        </w:rPr>
        <w:t>el</w:t>
      </w:r>
      <w:r>
        <w:rPr>
          <w:color w:val="414042"/>
          <w:spacing w:val="-16"/>
          <w:sz w:val="22"/>
        </w:rPr>
        <w:t> </w:t>
      </w:r>
      <w:r>
        <w:rPr>
          <w:color w:val="414042"/>
          <w:sz w:val="22"/>
        </w:rPr>
        <w:t>peso</w:t>
      </w:r>
      <w:r>
        <w:rPr>
          <w:color w:val="414042"/>
          <w:spacing w:val="-16"/>
          <w:sz w:val="22"/>
        </w:rPr>
        <w:t> </w:t>
      </w:r>
      <w:r>
        <w:rPr>
          <w:color w:val="414042"/>
          <w:sz w:val="22"/>
        </w:rPr>
        <w:t>vivo</w:t>
      </w:r>
      <w:r>
        <w:rPr>
          <w:color w:val="414042"/>
          <w:spacing w:val="-16"/>
          <w:sz w:val="22"/>
        </w:rPr>
        <w:t> </w:t>
      </w:r>
      <w:r>
        <w:rPr>
          <w:color w:val="414042"/>
          <w:sz w:val="22"/>
        </w:rPr>
        <w:t>de</w:t>
      </w:r>
      <w:r>
        <w:rPr>
          <w:color w:val="414042"/>
          <w:spacing w:val="-16"/>
          <w:sz w:val="22"/>
        </w:rPr>
        <w:t> </w:t>
      </w:r>
      <w:r>
        <w:rPr>
          <w:color w:val="414042"/>
          <w:sz w:val="22"/>
        </w:rPr>
        <w:t>la</w:t>
      </w:r>
      <w:r>
        <w:rPr>
          <w:color w:val="414042"/>
          <w:spacing w:val="-16"/>
          <w:sz w:val="22"/>
        </w:rPr>
        <w:t> </w:t>
      </w:r>
      <w:r>
        <w:rPr>
          <w:color w:val="414042"/>
          <w:sz w:val="22"/>
        </w:rPr>
        <w:t>cerda</w:t>
      </w:r>
      <w:r>
        <w:rPr>
          <w:color w:val="414042"/>
          <w:spacing w:val="-16"/>
          <w:sz w:val="22"/>
        </w:rPr>
        <w:t> </w:t>
      </w:r>
      <w:r>
        <w:rPr>
          <w:color w:val="414042"/>
          <w:sz w:val="22"/>
        </w:rPr>
        <w:t>en</w:t>
      </w:r>
      <w:r>
        <w:rPr>
          <w:color w:val="414042"/>
          <w:spacing w:val="-16"/>
          <w:sz w:val="22"/>
        </w:rPr>
        <w:t> </w:t>
      </w:r>
      <w:r>
        <w:rPr>
          <w:color w:val="414042"/>
          <w:sz w:val="22"/>
        </w:rPr>
        <w:t>la</w:t>
      </w:r>
      <w:r>
        <w:rPr>
          <w:color w:val="414042"/>
          <w:spacing w:val="-16"/>
          <w:sz w:val="22"/>
        </w:rPr>
        <w:t> </w:t>
      </w:r>
      <w:r>
        <w:rPr>
          <w:color w:val="414042"/>
          <w:sz w:val="22"/>
        </w:rPr>
        <w:t>lactación</w:t>
      </w:r>
      <w:r>
        <w:rPr>
          <w:color w:val="414042"/>
          <w:spacing w:val="-16"/>
          <w:sz w:val="22"/>
        </w:rPr>
        <w:t> </w:t>
      </w:r>
      <w:r>
        <w:rPr>
          <w:color w:val="414042"/>
          <w:sz w:val="22"/>
        </w:rPr>
        <w:t>(</w:t>
      </w:r>
      <w:r>
        <w:rPr>
          <w:rFonts w:ascii="Palatino Linotype" w:hAnsi="Palatino Linotype"/>
          <w:i/>
          <w:color w:val="414042"/>
          <w:sz w:val="22"/>
        </w:rPr>
        <w:t>Gilt/Sow</w:t>
      </w:r>
      <w:r>
        <w:rPr>
          <w:color w:val="414042"/>
          <w:sz w:val="22"/>
        </w:rPr>
        <w:t>): Peso</w:t>
      </w:r>
      <w:r>
        <w:rPr>
          <w:color w:val="414042"/>
          <w:spacing w:val="-22"/>
          <w:sz w:val="22"/>
        </w:rPr>
        <w:t> </w:t>
      </w:r>
      <w:r>
        <w:rPr>
          <w:color w:val="414042"/>
          <w:sz w:val="22"/>
        </w:rPr>
        <w:t>al</w:t>
      </w:r>
      <w:r>
        <w:rPr>
          <w:color w:val="414042"/>
          <w:spacing w:val="-22"/>
          <w:sz w:val="22"/>
        </w:rPr>
        <w:t> </w:t>
      </w:r>
      <w:r>
        <w:rPr>
          <w:color w:val="414042"/>
          <w:sz w:val="22"/>
        </w:rPr>
        <w:t>parto:</w:t>
      </w:r>
      <w:r>
        <w:rPr>
          <w:color w:val="414042"/>
          <w:spacing w:val="-22"/>
          <w:sz w:val="22"/>
        </w:rPr>
        <w:t> </w:t>
      </w:r>
      <w:r>
        <w:rPr>
          <w:color w:val="414042"/>
          <w:sz w:val="22"/>
        </w:rPr>
        <w:t>185</w:t>
      </w:r>
      <w:r>
        <w:rPr>
          <w:color w:val="414042"/>
          <w:spacing w:val="-22"/>
          <w:sz w:val="22"/>
        </w:rPr>
        <w:t> </w:t>
      </w:r>
      <w:r>
        <w:rPr>
          <w:color w:val="414042"/>
          <w:sz w:val="22"/>
        </w:rPr>
        <w:t>kg</w:t>
      </w:r>
      <w:r>
        <w:rPr>
          <w:color w:val="414042"/>
          <w:spacing w:val="-22"/>
          <w:sz w:val="22"/>
        </w:rPr>
        <w:t> </w:t>
      </w:r>
      <w:r>
        <w:rPr>
          <w:color w:val="414042"/>
          <w:sz w:val="22"/>
        </w:rPr>
        <w:t>(</w:t>
      </w:r>
      <w:r>
        <w:rPr>
          <w:rFonts w:ascii="Palatino Linotype" w:hAnsi="Palatino Linotype"/>
          <w:i/>
          <w:color w:val="414042"/>
          <w:sz w:val="22"/>
        </w:rPr>
        <w:t>ENTER</w:t>
      </w:r>
      <w:r>
        <w:rPr>
          <w:color w:val="414042"/>
          <w:sz w:val="22"/>
        </w:rPr>
        <w:t>)</w:t>
      </w:r>
    </w:p>
    <w:p>
      <w:pPr>
        <w:pStyle w:val="BodyText"/>
        <w:spacing w:line="264" w:lineRule="exact"/>
        <w:ind w:left="1044" w:right="3299"/>
      </w:pPr>
      <w:r>
        <w:rPr>
          <w:color w:val="414042"/>
        </w:rPr>
        <w:t>Cerdos por camada: 10 (</w:t>
      </w:r>
      <w:r>
        <w:rPr>
          <w:rFonts w:ascii="Palatino Linotype" w:hAnsi="Palatino Linotype"/>
          <w:i/>
          <w:color w:val="414042"/>
        </w:rPr>
        <w:t>ENTER</w:t>
      </w:r>
      <w:r>
        <w:rPr>
          <w:color w:val="414042"/>
        </w:rPr>
        <w:t>) Días posparto: 21 (</w:t>
      </w:r>
      <w:r>
        <w:rPr>
          <w:rFonts w:ascii="Palatino Linotype" w:hAnsi="Palatino Linotype"/>
          <w:i/>
          <w:color w:val="414042"/>
        </w:rPr>
        <w:t>ENTER</w:t>
      </w:r>
      <w:r>
        <w:rPr>
          <w:color w:val="414042"/>
        </w:rPr>
        <w:t>)</w:t>
      </w:r>
    </w:p>
    <w:p>
      <w:pPr>
        <w:pStyle w:val="ListParagraph"/>
        <w:numPr>
          <w:ilvl w:val="2"/>
          <w:numId w:val="17"/>
        </w:numPr>
        <w:tabs>
          <w:tab w:pos="1044" w:val="left" w:leader="none"/>
          <w:tab w:pos="1045" w:val="left" w:leader="none"/>
        </w:tabs>
        <w:spacing w:line="264" w:lineRule="exact" w:before="0" w:after="0"/>
        <w:ind w:left="1044" w:right="3428" w:hanging="360"/>
        <w:jc w:val="left"/>
        <w:rPr>
          <w:sz w:val="22"/>
        </w:rPr>
      </w:pPr>
      <w:r>
        <w:rPr>
          <w:color w:val="414042"/>
          <w:sz w:val="22"/>
        </w:rPr>
        <w:t>Desarrollo</w:t>
      </w:r>
      <w:r>
        <w:rPr>
          <w:color w:val="414042"/>
          <w:spacing w:val="-9"/>
          <w:sz w:val="22"/>
        </w:rPr>
        <w:t> </w:t>
      </w:r>
      <w:r>
        <w:rPr>
          <w:color w:val="414042"/>
          <w:sz w:val="22"/>
        </w:rPr>
        <w:t>de</w:t>
      </w:r>
      <w:r>
        <w:rPr>
          <w:color w:val="414042"/>
          <w:spacing w:val="-9"/>
          <w:sz w:val="22"/>
        </w:rPr>
        <w:t> </w:t>
      </w:r>
      <w:r>
        <w:rPr>
          <w:color w:val="414042"/>
          <w:sz w:val="22"/>
        </w:rPr>
        <w:t>la</w:t>
      </w:r>
      <w:r>
        <w:rPr>
          <w:color w:val="414042"/>
          <w:spacing w:val="-9"/>
          <w:sz w:val="22"/>
        </w:rPr>
        <w:t> </w:t>
      </w:r>
      <w:r>
        <w:rPr>
          <w:color w:val="414042"/>
          <w:sz w:val="22"/>
        </w:rPr>
        <w:t>cerda</w:t>
      </w:r>
      <w:r>
        <w:rPr>
          <w:color w:val="414042"/>
          <w:spacing w:val="-9"/>
          <w:sz w:val="22"/>
        </w:rPr>
        <w:t> </w:t>
      </w:r>
      <w:r>
        <w:rPr>
          <w:color w:val="414042"/>
          <w:sz w:val="22"/>
        </w:rPr>
        <w:t>o</w:t>
      </w:r>
      <w:r>
        <w:rPr>
          <w:color w:val="414042"/>
          <w:spacing w:val="-9"/>
          <w:sz w:val="22"/>
        </w:rPr>
        <w:t> </w:t>
      </w:r>
      <w:r>
        <w:rPr>
          <w:color w:val="414042"/>
          <w:sz w:val="22"/>
        </w:rPr>
        <w:t>verraco: Peso</w:t>
      </w:r>
      <w:r>
        <w:rPr>
          <w:color w:val="414042"/>
          <w:spacing w:val="-24"/>
          <w:sz w:val="22"/>
        </w:rPr>
        <w:t> </w:t>
      </w:r>
      <w:r>
        <w:rPr>
          <w:color w:val="414042"/>
          <w:sz w:val="22"/>
        </w:rPr>
        <w:t>promedio:</w:t>
      </w:r>
      <w:r>
        <w:rPr>
          <w:color w:val="414042"/>
          <w:spacing w:val="-24"/>
          <w:sz w:val="22"/>
        </w:rPr>
        <w:t> </w:t>
      </w:r>
      <w:r>
        <w:rPr>
          <w:color w:val="414042"/>
          <w:sz w:val="22"/>
        </w:rPr>
        <w:t>70</w:t>
      </w:r>
      <w:r>
        <w:rPr>
          <w:color w:val="414042"/>
          <w:spacing w:val="-24"/>
          <w:sz w:val="22"/>
        </w:rPr>
        <w:t> </w:t>
      </w:r>
      <w:r>
        <w:rPr>
          <w:color w:val="414042"/>
          <w:sz w:val="22"/>
        </w:rPr>
        <w:t>kg</w:t>
      </w:r>
      <w:r>
        <w:rPr>
          <w:color w:val="414042"/>
          <w:spacing w:val="-24"/>
          <w:sz w:val="22"/>
        </w:rPr>
        <w:t> </w:t>
      </w:r>
      <w:r>
        <w:rPr>
          <w:color w:val="414042"/>
          <w:sz w:val="22"/>
        </w:rPr>
        <w:t>(</w:t>
      </w:r>
      <w:r>
        <w:rPr>
          <w:rFonts w:ascii="Palatino Linotype"/>
          <w:i/>
          <w:color w:val="414042"/>
          <w:sz w:val="22"/>
        </w:rPr>
        <w:t>ENTER</w:t>
      </w:r>
      <w:r>
        <w:rPr>
          <w:color w:val="414042"/>
          <w:sz w:val="22"/>
        </w:rPr>
        <w:t>)</w:t>
      </w:r>
    </w:p>
    <w:p>
      <w:pPr>
        <w:pStyle w:val="BodyText"/>
        <w:spacing w:line="261" w:lineRule="exact"/>
        <w:ind w:left="1044" w:right="69"/>
      </w:pPr>
      <w:r>
        <w:rPr>
          <w:color w:val="414042"/>
        </w:rPr>
        <w:t>Ganancia de peso diaria: 0.70 kg (</w:t>
      </w:r>
      <w:r>
        <w:rPr>
          <w:rFonts w:ascii="Palatino Linotype"/>
          <w:i/>
          <w:color w:val="414042"/>
        </w:rPr>
        <w:t>ENTER</w:t>
      </w:r>
      <w:r>
        <w:rPr>
          <w:color w:val="414042"/>
        </w:rPr>
        <w:t>)</w:t>
      </w:r>
    </w:p>
    <w:p>
      <w:pPr>
        <w:pStyle w:val="ListParagraph"/>
        <w:numPr>
          <w:ilvl w:val="2"/>
          <w:numId w:val="17"/>
        </w:numPr>
        <w:tabs>
          <w:tab w:pos="1044" w:val="left" w:leader="none"/>
          <w:tab w:pos="1045" w:val="left" w:leader="none"/>
        </w:tabs>
        <w:spacing w:line="280" w:lineRule="exact" w:before="0" w:after="0"/>
        <w:ind w:left="1044" w:right="0" w:hanging="360"/>
        <w:jc w:val="left"/>
        <w:rPr>
          <w:sz w:val="22"/>
        </w:rPr>
      </w:pPr>
      <w:r>
        <w:rPr>
          <w:rFonts w:ascii="Palatino Linotype" w:hAnsi="Palatino Linotype"/>
          <w:i/>
          <w:color w:val="414042"/>
          <w:spacing w:val="-3"/>
          <w:sz w:val="22"/>
        </w:rPr>
        <w:t>Breed</w:t>
      </w:r>
      <w:r>
        <w:rPr>
          <w:color w:val="414042"/>
          <w:spacing w:val="-3"/>
          <w:sz w:val="22"/>
        </w:rPr>
        <w:t>:</w:t>
      </w:r>
      <w:r>
        <w:rPr>
          <w:color w:val="414042"/>
          <w:spacing w:val="-27"/>
          <w:sz w:val="22"/>
        </w:rPr>
        <w:t> </w:t>
      </w:r>
      <w:r>
        <w:rPr>
          <w:color w:val="414042"/>
          <w:sz w:val="22"/>
        </w:rPr>
        <w:t>raza.</w:t>
      </w:r>
      <w:r>
        <w:rPr>
          <w:color w:val="414042"/>
          <w:spacing w:val="-27"/>
          <w:sz w:val="22"/>
        </w:rPr>
        <w:t> </w:t>
      </w:r>
      <w:r>
        <w:rPr>
          <w:color w:val="414042"/>
          <w:spacing w:val="-4"/>
          <w:sz w:val="22"/>
        </w:rPr>
        <w:t>Teclee</w:t>
      </w:r>
      <w:r>
        <w:rPr>
          <w:color w:val="414042"/>
          <w:spacing w:val="-27"/>
          <w:sz w:val="22"/>
        </w:rPr>
        <w:t> </w:t>
      </w:r>
      <w:r>
        <w:rPr>
          <w:color w:val="414042"/>
          <w:sz w:val="22"/>
        </w:rPr>
        <w:t>F2,</w:t>
      </w:r>
      <w:r>
        <w:rPr>
          <w:color w:val="414042"/>
          <w:spacing w:val="-27"/>
          <w:sz w:val="22"/>
        </w:rPr>
        <w:t> </w:t>
      </w:r>
      <w:r>
        <w:rPr>
          <w:color w:val="414042"/>
          <w:sz w:val="22"/>
        </w:rPr>
        <w:t>seleccione</w:t>
      </w:r>
      <w:r>
        <w:rPr>
          <w:color w:val="414042"/>
          <w:spacing w:val="-27"/>
          <w:sz w:val="22"/>
        </w:rPr>
        <w:t> </w:t>
      </w:r>
      <w:r>
        <w:rPr>
          <w:color w:val="414042"/>
          <w:sz w:val="22"/>
        </w:rPr>
        <w:t>la</w:t>
      </w:r>
      <w:r>
        <w:rPr>
          <w:color w:val="414042"/>
          <w:spacing w:val="-27"/>
          <w:sz w:val="22"/>
        </w:rPr>
        <w:t> </w:t>
      </w:r>
      <w:r>
        <w:rPr>
          <w:color w:val="414042"/>
          <w:sz w:val="22"/>
        </w:rPr>
        <w:t>opción</w:t>
      </w:r>
      <w:r>
        <w:rPr>
          <w:color w:val="414042"/>
          <w:spacing w:val="-27"/>
          <w:sz w:val="22"/>
        </w:rPr>
        <w:t> </w:t>
      </w:r>
      <w:r>
        <w:rPr>
          <w:color w:val="414042"/>
          <w:sz w:val="22"/>
        </w:rPr>
        <w:t>(</w:t>
      </w:r>
      <w:r>
        <w:rPr>
          <w:rFonts w:ascii="Palatino Linotype" w:hAnsi="Palatino Linotype"/>
          <w:i/>
          <w:color w:val="414042"/>
          <w:sz w:val="22"/>
        </w:rPr>
        <w:t>crossbred</w:t>
      </w:r>
      <w:r>
        <w:rPr>
          <w:color w:val="414042"/>
          <w:sz w:val="22"/>
        </w:rPr>
        <w:t>)</w:t>
      </w:r>
      <w:r>
        <w:rPr>
          <w:color w:val="414042"/>
          <w:spacing w:val="-27"/>
          <w:sz w:val="22"/>
        </w:rPr>
        <w:t> </w:t>
      </w:r>
      <w:r>
        <w:rPr>
          <w:color w:val="414042"/>
          <w:sz w:val="22"/>
        </w:rPr>
        <w:t>cruzas</w:t>
      </w:r>
      <w:r>
        <w:rPr>
          <w:color w:val="414042"/>
          <w:spacing w:val="-27"/>
          <w:sz w:val="22"/>
        </w:rPr>
        <w:t> </w:t>
      </w:r>
      <w:r>
        <w:rPr>
          <w:color w:val="414042"/>
          <w:sz w:val="22"/>
        </w:rPr>
        <w:t>(</w:t>
      </w:r>
      <w:r>
        <w:rPr>
          <w:rFonts w:ascii="Palatino Linotype" w:hAnsi="Palatino Linotype"/>
          <w:i/>
          <w:color w:val="414042"/>
          <w:sz w:val="22"/>
        </w:rPr>
        <w:t>ENTER</w:t>
      </w:r>
      <w:r>
        <w:rPr>
          <w:color w:val="414042"/>
          <w:sz w:val="22"/>
        </w:rPr>
        <w:t>)</w:t>
      </w:r>
    </w:p>
    <w:p>
      <w:pPr>
        <w:spacing w:after="0" w:line="280" w:lineRule="exact"/>
        <w:jc w:val="left"/>
        <w:rPr>
          <w:sz w:val="22"/>
        </w:rPr>
        <w:sectPr>
          <w:pgSz w:w="9640" w:h="13040"/>
          <w:pgMar w:header="0" w:footer="939" w:top="1040" w:bottom="1120" w:left="1300" w:right="1020"/>
        </w:sectPr>
      </w:pPr>
    </w:p>
    <w:p>
      <w:pPr>
        <w:pStyle w:val="ListParagraph"/>
        <w:numPr>
          <w:ilvl w:val="2"/>
          <w:numId w:val="17"/>
        </w:numPr>
        <w:tabs>
          <w:tab w:pos="1041" w:val="left" w:leader="none"/>
        </w:tabs>
        <w:spacing w:line="264" w:lineRule="exact" w:before="23" w:after="0"/>
        <w:ind w:left="1040" w:right="114" w:hanging="360"/>
        <w:jc w:val="both"/>
        <w:rPr>
          <w:sz w:val="22"/>
        </w:rPr>
      </w:pPr>
      <w:r>
        <w:rPr>
          <w:color w:val="414042"/>
          <w:sz w:val="22"/>
        </w:rPr>
        <w:t>Ingrese el costo por animal (dólares por día). Normalmente este valor es de 0.5 (</w:t>
      </w:r>
      <w:r>
        <w:rPr>
          <w:rFonts w:ascii="Palatino Linotype" w:hAnsi="Palatino Linotype"/>
          <w:i/>
          <w:color w:val="414042"/>
          <w:sz w:val="22"/>
        </w:rPr>
        <w:t>ENTER</w:t>
      </w:r>
      <w:r>
        <w:rPr>
          <w:color w:val="414042"/>
          <w:sz w:val="22"/>
        </w:rPr>
        <w:t>). Si tiene duda oprima F1 o consulte el manual de ayuda en el capítulo</w:t>
      </w:r>
      <w:r>
        <w:rPr>
          <w:color w:val="414042"/>
          <w:spacing w:val="-20"/>
          <w:sz w:val="22"/>
        </w:rPr>
        <w:t> </w:t>
      </w:r>
      <w:r>
        <w:rPr>
          <w:color w:val="414042"/>
          <w:sz w:val="22"/>
        </w:rPr>
        <w:t>anterior</w:t>
      </w:r>
    </w:p>
    <w:p>
      <w:pPr>
        <w:pStyle w:val="ListParagraph"/>
        <w:numPr>
          <w:ilvl w:val="2"/>
          <w:numId w:val="17"/>
        </w:numPr>
        <w:tabs>
          <w:tab w:pos="1040" w:val="left" w:leader="none"/>
          <w:tab w:pos="1041" w:val="left" w:leader="none"/>
        </w:tabs>
        <w:spacing w:line="240" w:lineRule="auto" w:before="6" w:after="0"/>
        <w:ind w:left="1040" w:right="0" w:hanging="360"/>
        <w:jc w:val="left"/>
        <w:rPr>
          <w:sz w:val="22"/>
        </w:rPr>
      </w:pPr>
      <w:r>
        <w:rPr>
          <w:color w:val="414042"/>
          <w:spacing w:val="-4"/>
          <w:sz w:val="22"/>
        </w:rPr>
        <w:t>Temperatura </w:t>
      </w:r>
      <w:r>
        <w:rPr>
          <w:color w:val="414042"/>
          <w:sz w:val="22"/>
        </w:rPr>
        <w:t>ambiente promedio:</w:t>
      </w:r>
      <w:r>
        <w:rPr>
          <w:color w:val="414042"/>
          <w:spacing w:val="16"/>
          <w:sz w:val="22"/>
        </w:rPr>
        <w:t> </w:t>
      </w:r>
      <w:r>
        <w:rPr>
          <w:color w:val="414042"/>
          <w:sz w:val="22"/>
        </w:rPr>
        <w:t>15°C</w:t>
      </w:r>
    </w:p>
    <w:p>
      <w:pPr>
        <w:pStyle w:val="ListParagraph"/>
        <w:numPr>
          <w:ilvl w:val="2"/>
          <w:numId w:val="17"/>
        </w:numPr>
        <w:tabs>
          <w:tab w:pos="1041" w:val="left" w:leader="none"/>
        </w:tabs>
        <w:spacing w:line="246" w:lineRule="exact" w:before="11" w:after="0"/>
        <w:ind w:left="1040" w:right="0" w:hanging="360"/>
        <w:jc w:val="left"/>
        <w:rPr>
          <w:sz w:val="22"/>
        </w:rPr>
      </w:pPr>
      <w:r>
        <w:rPr>
          <w:color w:val="414042"/>
          <w:spacing w:val="-3"/>
          <w:sz w:val="22"/>
        </w:rPr>
        <w:t>Ajuste</w:t>
      </w:r>
      <w:r>
        <w:rPr>
          <w:color w:val="414042"/>
          <w:spacing w:val="-9"/>
          <w:sz w:val="22"/>
        </w:rPr>
        <w:t> </w:t>
      </w:r>
      <w:r>
        <w:rPr>
          <w:color w:val="414042"/>
          <w:sz w:val="22"/>
        </w:rPr>
        <w:t>del</w:t>
      </w:r>
      <w:r>
        <w:rPr>
          <w:color w:val="414042"/>
          <w:spacing w:val="-9"/>
          <w:sz w:val="22"/>
        </w:rPr>
        <w:t> </w:t>
      </w:r>
      <w:r>
        <w:rPr>
          <w:color w:val="414042"/>
          <w:sz w:val="22"/>
        </w:rPr>
        <w:t>consumo</w:t>
      </w:r>
      <w:r>
        <w:rPr>
          <w:color w:val="414042"/>
          <w:spacing w:val="-9"/>
          <w:sz w:val="22"/>
        </w:rPr>
        <w:t> </w:t>
      </w:r>
      <w:r>
        <w:rPr>
          <w:color w:val="414042"/>
          <w:sz w:val="22"/>
        </w:rPr>
        <w:t>de</w:t>
      </w:r>
      <w:r>
        <w:rPr>
          <w:color w:val="414042"/>
          <w:spacing w:val="-9"/>
          <w:sz w:val="22"/>
        </w:rPr>
        <w:t> </w:t>
      </w:r>
      <w:r>
        <w:rPr>
          <w:color w:val="414042"/>
          <w:sz w:val="22"/>
        </w:rPr>
        <w:t>alimento</w:t>
      </w:r>
      <w:r>
        <w:rPr>
          <w:color w:val="414042"/>
          <w:spacing w:val="-9"/>
          <w:sz w:val="22"/>
        </w:rPr>
        <w:t> </w:t>
      </w:r>
      <w:r>
        <w:rPr>
          <w:color w:val="414042"/>
          <w:sz w:val="22"/>
        </w:rPr>
        <w:t>(±):</w:t>
      </w:r>
      <w:r>
        <w:rPr>
          <w:color w:val="414042"/>
          <w:spacing w:val="-9"/>
          <w:sz w:val="22"/>
        </w:rPr>
        <w:t> </w:t>
      </w:r>
      <w:r>
        <w:rPr>
          <w:color w:val="414042"/>
          <w:sz w:val="22"/>
        </w:rPr>
        <w:t>10%</w:t>
      </w:r>
    </w:p>
    <w:p>
      <w:pPr>
        <w:pStyle w:val="ListParagraph"/>
        <w:numPr>
          <w:ilvl w:val="2"/>
          <w:numId w:val="17"/>
        </w:numPr>
        <w:tabs>
          <w:tab w:pos="1041" w:val="left" w:leader="none"/>
        </w:tabs>
        <w:spacing w:line="264" w:lineRule="exact" w:before="12" w:after="0"/>
        <w:ind w:left="680" w:right="130" w:firstLine="0"/>
        <w:jc w:val="left"/>
        <w:rPr>
          <w:sz w:val="22"/>
        </w:rPr>
      </w:pPr>
      <w:r>
        <w:rPr>
          <w:color w:val="414042"/>
          <w:sz w:val="22"/>
        </w:rPr>
        <w:t>Alimento</w:t>
      </w:r>
      <w:r>
        <w:rPr>
          <w:color w:val="414042"/>
          <w:spacing w:val="-32"/>
          <w:sz w:val="22"/>
        </w:rPr>
        <w:t> </w:t>
      </w:r>
      <w:r>
        <w:rPr>
          <w:color w:val="414042"/>
          <w:sz w:val="22"/>
        </w:rPr>
        <w:t>peletizado</w:t>
      </w:r>
      <w:r>
        <w:rPr>
          <w:color w:val="414042"/>
          <w:spacing w:val="-32"/>
          <w:sz w:val="22"/>
        </w:rPr>
        <w:t> </w:t>
      </w:r>
      <w:r>
        <w:rPr>
          <w:color w:val="414042"/>
          <w:sz w:val="22"/>
        </w:rPr>
        <w:t>(</w:t>
      </w:r>
      <w:r>
        <w:rPr>
          <w:rFonts w:ascii="Palatino Linotype" w:hAnsi="Palatino Linotype"/>
          <w:i/>
          <w:color w:val="414042"/>
          <w:sz w:val="22"/>
        </w:rPr>
        <w:t>PELLETING</w:t>
      </w:r>
      <w:r>
        <w:rPr>
          <w:color w:val="414042"/>
          <w:sz w:val="22"/>
        </w:rPr>
        <w:t>):</w:t>
      </w:r>
      <w:r>
        <w:rPr>
          <w:color w:val="414042"/>
          <w:spacing w:val="-32"/>
          <w:sz w:val="22"/>
        </w:rPr>
        <w:t> </w:t>
      </w:r>
      <w:r>
        <w:rPr>
          <w:color w:val="414042"/>
          <w:sz w:val="22"/>
        </w:rPr>
        <w:t>teclee</w:t>
      </w:r>
      <w:r>
        <w:rPr>
          <w:color w:val="414042"/>
          <w:spacing w:val="-32"/>
          <w:sz w:val="22"/>
        </w:rPr>
        <w:t> </w:t>
      </w:r>
      <w:r>
        <w:rPr>
          <w:color w:val="414042"/>
          <w:sz w:val="22"/>
        </w:rPr>
        <w:t>F2,</w:t>
      </w:r>
      <w:r>
        <w:rPr>
          <w:color w:val="414042"/>
          <w:spacing w:val="-32"/>
          <w:sz w:val="22"/>
        </w:rPr>
        <w:t> </w:t>
      </w:r>
      <w:r>
        <w:rPr>
          <w:color w:val="414042"/>
          <w:sz w:val="22"/>
        </w:rPr>
        <w:t>seleccione</w:t>
      </w:r>
      <w:r>
        <w:rPr>
          <w:color w:val="414042"/>
          <w:spacing w:val="-32"/>
          <w:sz w:val="22"/>
        </w:rPr>
        <w:t> </w:t>
      </w:r>
      <w:r>
        <w:rPr>
          <w:color w:val="414042"/>
          <w:spacing w:val="-3"/>
          <w:sz w:val="22"/>
        </w:rPr>
        <w:t>No</w:t>
      </w:r>
      <w:r>
        <w:rPr>
          <w:color w:val="414042"/>
          <w:spacing w:val="-32"/>
          <w:sz w:val="22"/>
        </w:rPr>
        <w:t> </w:t>
      </w:r>
      <w:r>
        <w:rPr>
          <w:color w:val="414042"/>
          <w:sz w:val="22"/>
        </w:rPr>
        <w:t>(</w:t>
      </w:r>
      <w:r>
        <w:rPr>
          <w:rFonts w:ascii="Palatino Linotype" w:hAnsi="Palatino Linotype"/>
          <w:i/>
          <w:color w:val="414042"/>
          <w:sz w:val="22"/>
        </w:rPr>
        <w:t>ENTER</w:t>
      </w:r>
      <w:r>
        <w:rPr>
          <w:color w:val="414042"/>
          <w:sz w:val="22"/>
        </w:rPr>
        <w:t>) ñ)</w:t>
      </w:r>
      <w:r>
        <w:rPr>
          <w:color w:val="414042"/>
          <w:spacing w:val="6"/>
          <w:sz w:val="22"/>
        </w:rPr>
        <w:t> </w:t>
      </w:r>
      <w:r>
        <w:rPr>
          <w:color w:val="414042"/>
          <w:sz w:val="22"/>
        </w:rPr>
        <w:t>Aditivos alimenticios: </w:t>
      </w:r>
      <w:r>
        <w:rPr>
          <w:rFonts w:ascii="Palatino Linotype" w:hAnsi="Palatino Linotype"/>
          <w:i/>
          <w:color w:val="414042"/>
          <w:spacing w:val="-9"/>
          <w:sz w:val="22"/>
        </w:rPr>
        <w:t>Yes </w:t>
      </w:r>
      <w:r>
        <w:rPr>
          <w:color w:val="414042"/>
          <w:sz w:val="22"/>
        </w:rPr>
        <w:t>(</w:t>
      </w:r>
      <w:r>
        <w:rPr>
          <w:rFonts w:ascii="Palatino Linotype" w:hAnsi="Palatino Linotype"/>
          <w:i/>
          <w:color w:val="414042"/>
          <w:sz w:val="22"/>
        </w:rPr>
        <w:t>ENTER</w:t>
      </w:r>
      <w:r>
        <w:rPr>
          <w:color w:val="414042"/>
          <w:sz w:val="22"/>
        </w:rPr>
        <w:t>)</w:t>
      </w:r>
    </w:p>
    <w:p>
      <w:pPr>
        <w:pStyle w:val="BodyText"/>
        <w:spacing w:before="11"/>
      </w:pPr>
    </w:p>
    <w:p>
      <w:pPr>
        <w:pStyle w:val="ListParagraph"/>
        <w:numPr>
          <w:ilvl w:val="1"/>
          <w:numId w:val="17"/>
        </w:numPr>
        <w:tabs>
          <w:tab w:pos="377" w:val="left" w:leader="none"/>
        </w:tabs>
        <w:spacing w:line="264" w:lineRule="exact" w:before="0" w:after="0"/>
        <w:ind w:left="113" w:right="114" w:firstLine="0"/>
        <w:jc w:val="both"/>
        <w:rPr>
          <w:sz w:val="22"/>
        </w:rPr>
      </w:pPr>
      <w:r>
        <w:rPr>
          <w:color w:val="414042"/>
          <w:spacing w:val="-4"/>
          <w:sz w:val="22"/>
        </w:rPr>
        <w:t>Una </w:t>
      </w:r>
      <w:r>
        <w:rPr>
          <w:color w:val="414042"/>
          <w:sz w:val="22"/>
        </w:rPr>
        <w:t>vez que usted agotó las opciones de esta ventana (hoja), teclee avance página</w:t>
      </w:r>
      <w:r>
        <w:rPr>
          <w:color w:val="414042"/>
          <w:spacing w:val="-13"/>
          <w:sz w:val="22"/>
        </w:rPr>
        <w:t> </w:t>
      </w:r>
      <w:r>
        <w:rPr>
          <w:color w:val="414042"/>
          <w:sz w:val="22"/>
        </w:rPr>
        <w:t>(</w:t>
      </w:r>
      <w:r>
        <w:rPr>
          <w:rFonts w:ascii="Palatino Linotype" w:hAnsi="Palatino Linotype"/>
          <w:i/>
          <w:color w:val="414042"/>
          <w:sz w:val="22"/>
        </w:rPr>
        <w:t>PgDn</w:t>
      </w:r>
      <w:r>
        <w:rPr>
          <w:color w:val="414042"/>
          <w:sz w:val="22"/>
        </w:rPr>
        <w:t>)</w:t>
      </w:r>
      <w:r>
        <w:rPr>
          <w:color w:val="414042"/>
          <w:spacing w:val="-13"/>
          <w:sz w:val="22"/>
        </w:rPr>
        <w:t> </w:t>
      </w:r>
      <w:r>
        <w:rPr>
          <w:color w:val="414042"/>
          <w:sz w:val="22"/>
        </w:rPr>
        <w:t>para</w:t>
      </w:r>
      <w:r>
        <w:rPr>
          <w:color w:val="414042"/>
          <w:spacing w:val="-13"/>
          <w:sz w:val="22"/>
        </w:rPr>
        <w:t> </w:t>
      </w:r>
      <w:r>
        <w:rPr>
          <w:color w:val="414042"/>
          <w:sz w:val="22"/>
        </w:rPr>
        <w:t>cambiar</w:t>
      </w:r>
      <w:r>
        <w:rPr>
          <w:color w:val="414042"/>
          <w:spacing w:val="-13"/>
          <w:sz w:val="22"/>
        </w:rPr>
        <w:t> </w:t>
      </w:r>
      <w:r>
        <w:rPr>
          <w:color w:val="414042"/>
          <w:sz w:val="22"/>
        </w:rPr>
        <w:t>de</w:t>
      </w:r>
      <w:r>
        <w:rPr>
          <w:color w:val="414042"/>
          <w:spacing w:val="-13"/>
          <w:sz w:val="22"/>
        </w:rPr>
        <w:t> </w:t>
      </w:r>
      <w:r>
        <w:rPr>
          <w:color w:val="414042"/>
          <w:sz w:val="22"/>
        </w:rPr>
        <w:t>ventana.</w:t>
      </w:r>
    </w:p>
    <w:p>
      <w:pPr>
        <w:pStyle w:val="BodyText"/>
        <w:spacing w:before="5"/>
        <w:rPr>
          <w:sz w:val="23"/>
        </w:rPr>
      </w:pPr>
    </w:p>
    <w:p>
      <w:pPr>
        <w:pStyle w:val="BodyText"/>
        <w:spacing w:line="244" w:lineRule="auto"/>
        <w:ind w:left="113" w:right="112"/>
        <w:jc w:val="both"/>
      </w:pPr>
      <w:r>
        <w:rPr>
          <w:color w:val="414042"/>
        </w:rPr>
        <w:t>Ahora </w:t>
      </w:r>
      <w:r>
        <w:rPr>
          <w:color w:val="414042"/>
          <w:spacing w:val="2"/>
        </w:rPr>
        <w:t>observará </w:t>
      </w:r>
      <w:r>
        <w:rPr>
          <w:color w:val="414042"/>
        </w:rPr>
        <w:t>los requerimientos nutritivos del animal según la información ingresada. Asimismo, tiene la opción de indicar  al  programa  los  nutrientes para los </w:t>
      </w:r>
      <w:r>
        <w:rPr>
          <w:color w:val="414042"/>
          <w:spacing w:val="2"/>
        </w:rPr>
        <w:t>cuales </w:t>
      </w:r>
      <w:r>
        <w:rPr>
          <w:color w:val="414042"/>
        </w:rPr>
        <w:t>formulará la dieta y ajustar según el </w:t>
      </w:r>
      <w:r>
        <w:rPr>
          <w:color w:val="414042"/>
          <w:sz w:val="20"/>
        </w:rPr>
        <w:t>NRC </w:t>
      </w:r>
      <w:r>
        <w:rPr>
          <w:color w:val="414042"/>
        </w:rPr>
        <w:t>(1998). Para hacerlo presione F2, entonces aparecerá una ventana con 47 nutrientes: energía, proteína, aminoácidos, vitaminas,  minerales,  etc.  Seleccione  los  nutrientes  de interés, aparte de los ya considerados y oprima </w:t>
      </w:r>
      <w:r>
        <w:rPr>
          <w:rFonts w:ascii="Palatino Linotype" w:hAnsi="Palatino Linotype"/>
          <w:i/>
          <w:color w:val="414042"/>
        </w:rPr>
        <w:t>ENTER</w:t>
      </w:r>
      <w:r>
        <w:rPr>
          <w:color w:val="414042"/>
        </w:rPr>
        <w:t>. En la columna de mínimo indique la cantidad requerida por el animal. En el caso de proteína, fije una concentración mínima de 14.5% de </w:t>
      </w:r>
      <w:r>
        <w:rPr>
          <w:color w:val="414042"/>
          <w:sz w:val="20"/>
        </w:rPr>
        <w:t>PC</w:t>
      </w:r>
      <w:r>
        <w:rPr>
          <w:color w:val="414042"/>
        </w:rPr>
        <w:t>. Usted puede indicar un rango para ciertos nutrientes o limitar su concentración máxima deseada en la  </w:t>
      </w:r>
      <w:r>
        <w:rPr>
          <w:color w:val="414042"/>
          <w:spacing w:val="31"/>
        </w:rPr>
        <w:t> </w:t>
      </w:r>
      <w:r>
        <w:rPr>
          <w:color w:val="414042"/>
          <w:spacing w:val="2"/>
        </w:rPr>
        <w:t>dieta.</w:t>
      </w:r>
    </w:p>
    <w:p>
      <w:pPr>
        <w:pStyle w:val="BodyText"/>
        <w:spacing w:before="5"/>
        <w:rPr>
          <w:sz w:val="23"/>
        </w:rPr>
      </w:pPr>
    </w:p>
    <w:p>
      <w:pPr>
        <w:pStyle w:val="BodyText"/>
        <w:ind w:left="113"/>
        <w:jc w:val="both"/>
      </w:pPr>
      <w:r>
        <w:rPr>
          <w:color w:val="414042"/>
        </w:rPr>
        <w:t>Una vez que capturó los requerimientos nutritivos, presione avance página.</w:t>
      </w:r>
    </w:p>
    <w:p>
      <w:pPr>
        <w:pStyle w:val="BodyText"/>
        <w:spacing w:before="10"/>
        <w:rPr>
          <w:sz w:val="23"/>
        </w:rPr>
      </w:pPr>
    </w:p>
    <w:p>
      <w:pPr>
        <w:pStyle w:val="ListParagraph"/>
        <w:numPr>
          <w:ilvl w:val="1"/>
          <w:numId w:val="17"/>
        </w:numPr>
        <w:tabs>
          <w:tab w:pos="359" w:val="left" w:leader="none"/>
        </w:tabs>
        <w:spacing w:line="249" w:lineRule="auto" w:before="0" w:after="0"/>
        <w:ind w:left="113" w:right="114" w:firstLine="0"/>
        <w:jc w:val="both"/>
        <w:rPr>
          <w:sz w:val="22"/>
        </w:rPr>
      </w:pPr>
      <w:r>
        <w:rPr>
          <w:color w:val="414042"/>
          <w:sz w:val="22"/>
        </w:rPr>
        <w:t>En esta página incluirá los alimentos disponibles, así como su precio en base húmeda (como alimento). A continuación se describe qué información debe ingresar y la manera de</w:t>
      </w:r>
      <w:r>
        <w:rPr>
          <w:color w:val="414042"/>
          <w:spacing w:val="-35"/>
          <w:sz w:val="22"/>
        </w:rPr>
        <w:t> </w:t>
      </w:r>
      <w:r>
        <w:rPr>
          <w:color w:val="414042"/>
          <w:sz w:val="22"/>
        </w:rPr>
        <w:t>hacerlo.</w:t>
      </w:r>
    </w:p>
    <w:p>
      <w:pPr>
        <w:pStyle w:val="BodyText"/>
        <w:spacing w:before="6"/>
      </w:pPr>
    </w:p>
    <w:p>
      <w:pPr>
        <w:pStyle w:val="ListParagraph"/>
        <w:numPr>
          <w:ilvl w:val="2"/>
          <w:numId w:val="17"/>
        </w:numPr>
        <w:tabs>
          <w:tab w:pos="1041" w:val="left" w:leader="none"/>
        </w:tabs>
        <w:spacing w:line="264" w:lineRule="exact" w:before="0" w:after="0"/>
        <w:ind w:left="1040" w:right="115" w:hanging="360"/>
        <w:jc w:val="both"/>
        <w:rPr>
          <w:sz w:val="22"/>
        </w:rPr>
      </w:pPr>
      <w:r>
        <w:rPr>
          <w:color w:val="414042"/>
          <w:sz w:val="22"/>
        </w:rPr>
        <w:t>Precio: presione F2 y seleccione alguna de las opciones: $/tonelada métrica (1 000 kg) como alimento o $/kilogramo como alimento. Se sugiere</w:t>
      </w:r>
      <w:r>
        <w:rPr>
          <w:color w:val="414042"/>
          <w:spacing w:val="-12"/>
          <w:sz w:val="22"/>
        </w:rPr>
        <w:t> </w:t>
      </w:r>
      <w:r>
        <w:rPr>
          <w:color w:val="414042"/>
          <w:sz w:val="22"/>
        </w:rPr>
        <w:t>indicarlo</w:t>
      </w:r>
      <w:r>
        <w:rPr>
          <w:color w:val="414042"/>
          <w:spacing w:val="-12"/>
          <w:sz w:val="22"/>
        </w:rPr>
        <w:t> </w:t>
      </w:r>
      <w:r>
        <w:rPr>
          <w:color w:val="414042"/>
          <w:sz w:val="22"/>
        </w:rPr>
        <w:t>en</w:t>
      </w:r>
      <w:r>
        <w:rPr>
          <w:color w:val="414042"/>
          <w:spacing w:val="-12"/>
          <w:sz w:val="22"/>
        </w:rPr>
        <w:t> </w:t>
      </w:r>
      <w:r>
        <w:rPr>
          <w:color w:val="414042"/>
          <w:sz w:val="22"/>
        </w:rPr>
        <w:t>$/tonelada</w:t>
      </w:r>
      <w:r>
        <w:rPr>
          <w:color w:val="414042"/>
          <w:spacing w:val="-12"/>
          <w:sz w:val="22"/>
        </w:rPr>
        <w:t> </w:t>
      </w:r>
      <w:r>
        <w:rPr>
          <w:color w:val="414042"/>
          <w:sz w:val="22"/>
        </w:rPr>
        <w:t>métrica.</w:t>
      </w:r>
      <w:r>
        <w:rPr>
          <w:color w:val="414042"/>
          <w:spacing w:val="-12"/>
          <w:sz w:val="22"/>
        </w:rPr>
        <w:t> </w:t>
      </w:r>
      <w:r>
        <w:rPr>
          <w:color w:val="414042"/>
          <w:sz w:val="22"/>
        </w:rPr>
        <w:t>Entonces</w:t>
      </w:r>
      <w:r>
        <w:rPr>
          <w:color w:val="414042"/>
          <w:spacing w:val="-12"/>
          <w:sz w:val="22"/>
        </w:rPr>
        <w:t> </w:t>
      </w:r>
      <w:r>
        <w:rPr>
          <w:color w:val="414042"/>
          <w:sz w:val="22"/>
        </w:rPr>
        <w:t>presione</w:t>
      </w:r>
      <w:r>
        <w:rPr>
          <w:color w:val="414042"/>
          <w:spacing w:val="-12"/>
          <w:sz w:val="22"/>
        </w:rPr>
        <w:t> </w:t>
      </w:r>
      <w:r>
        <w:rPr>
          <w:rFonts w:ascii="Palatino Linotype" w:hAnsi="Palatino Linotype"/>
          <w:i/>
          <w:color w:val="414042"/>
          <w:sz w:val="22"/>
        </w:rPr>
        <w:t>ENTER</w:t>
      </w:r>
      <w:r>
        <w:rPr>
          <w:color w:val="414042"/>
          <w:sz w:val="22"/>
        </w:rPr>
        <w:t>.</w:t>
      </w:r>
    </w:p>
    <w:p>
      <w:pPr>
        <w:pStyle w:val="BodyText"/>
        <w:spacing w:before="5"/>
        <w:rPr>
          <w:sz w:val="23"/>
        </w:rPr>
      </w:pPr>
    </w:p>
    <w:p>
      <w:pPr>
        <w:pStyle w:val="BodyText"/>
        <w:spacing w:line="249" w:lineRule="auto"/>
        <w:ind w:left="113" w:right="116"/>
        <w:jc w:val="both"/>
      </w:pPr>
      <w:r>
        <w:rPr>
          <w:color w:val="414042"/>
        </w:rPr>
        <w:t>A</w:t>
      </w:r>
      <w:r>
        <w:rPr>
          <w:color w:val="414042"/>
          <w:spacing w:val="-11"/>
        </w:rPr>
        <w:t> </w:t>
      </w:r>
      <w:r>
        <w:rPr>
          <w:color w:val="414042"/>
        </w:rPr>
        <w:t>continuación</w:t>
      </w:r>
      <w:r>
        <w:rPr>
          <w:color w:val="414042"/>
          <w:spacing w:val="-11"/>
        </w:rPr>
        <w:t> </w:t>
      </w:r>
      <w:r>
        <w:rPr>
          <w:color w:val="414042"/>
        </w:rPr>
        <w:t>ingrese</w:t>
      </w:r>
      <w:r>
        <w:rPr>
          <w:color w:val="414042"/>
          <w:spacing w:val="-11"/>
        </w:rPr>
        <w:t> </w:t>
      </w:r>
      <w:r>
        <w:rPr>
          <w:color w:val="414042"/>
        </w:rPr>
        <w:t>los</w:t>
      </w:r>
      <w:r>
        <w:rPr>
          <w:color w:val="414042"/>
          <w:spacing w:val="-11"/>
        </w:rPr>
        <w:t> </w:t>
      </w:r>
      <w:r>
        <w:rPr>
          <w:color w:val="414042"/>
        </w:rPr>
        <w:t>alimentos</w:t>
      </w:r>
      <w:r>
        <w:rPr>
          <w:color w:val="414042"/>
          <w:spacing w:val="-11"/>
        </w:rPr>
        <w:t> </w:t>
      </w:r>
      <w:r>
        <w:rPr>
          <w:color w:val="414042"/>
        </w:rPr>
        <w:t>que</w:t>
      </w:r>
      <w:r>
        <w:rPr>
          <w:color w:val="414042"/>
          <w:spacing w:val="-11"/>
        </w:rPr>
        <w:t> </w:t>
      </w:r>
      <w:r>
        <w:rPr>
          <w:color w:val="414042"/>
        </w:rPr>
        <w:t>tiene</w:t>
      </w:r>
      <w:r>
        <w:rPr>
          <w:color w:val="414042"/>
          <w:spacing w:val="-11"/>
        </w:rPr>
        <w:t> </w:t>
      </w:r>
      <w:r>
        <w:rPr>
          <w:color w:val="414042"/>
        </w:rPr>
        <w:t>disponible</w:t>
      </w:r>
      <w:r>
        <w:rPr>
          <w:color w:val="414042"/>
          <w:spacing w:val="-11"/>
        </w:rPr>
        <w:t> </w:t>
      </w:r>
      <w:r>
        <w:rPr>
          <w:color w:val="414042"/>
        </w:rPr>
        <w:t>el</w:t>
      </w:r>
      <w:r>
        <w:rPr>
          <w:color w:val="414042"/>
          <w:spacing w:val="-11"/>
        </w:rPr>
        <w:t> </w:t>
      </w:r>
      <w:r>
        <w:rPr>
          <w:color w:val="414042"/>
          <w:spacing w:val="-3"/>
        </w:rPr>
        <w:t>productor,</w:t>
      </w:r>
      <w:r>
        <w:rPr>
          <w:color w:val="414042"/>
          <w:spacing w:val="-11"/>
        </w:rPr>
        <w:t> </w:t>
      </w:r>
      <w:r>
        <w:rPr>
          <w:color w:val="414042"/>
        </w:rPr>
        <w:t>utilizando cualquiera de las tres</w:t>
      </w:r>
      <w:r>
        <w:rPr>
          <w:color w:val="414042"/>
          <w:spacing w:val="-40"/>
        </w:rPr>
        <w:t> </w:t>
      </w:r>
      <w:r>
        <w:rPr>
          <w:color w:val="414042"/>
        </w:rPr>
        <w:t>librerías.</w:t>
      </w:r>
    </w:p>
    <w:p>
      <w:pPr>
        <w:pStyle w:val="BodyText"/>
        <w:spacing w:before="6"/>
      </w:pPr>
    </w:p>
    <w:p>
      <w:pPr>
        <w:pStyle w:val="ListParagraph"/>
        <w:numPr>
          <w:ilvl w:val="2"/>
          <w:numId w:val="17"/>
        </w:numPr>
        <w:tabs>
          <w:tab w:pos="1041" w:val="left" w:leader="none"/>
        </w:tabs>
        <w:spacing w:line="264" w:lineRule="exact" w:before="0" w:after="0"/>
        <w:ind w:left="1040" w:right="114" w:hanging="360"/>
        <w:jc w:val="both"/>
        <w:rPr>
          <w:sz w:val="22"/>
        </w:rPr>
      </w:pPr>
      <w:r>
        <w:rPr>
          <w:color w:val="414042"/>
          <w:sz w:val="22"/>
        </w:rPr>
        <w:t>Presione F2 y seleccione </w:t>
      </w:r>
      <w:r>
        <w:rPr>
          <w:rFonts w:ascii="Palatino Linotype" w:hAnsi="Palatino Linotype"/>
          <w:i/>
          <w:color w:val="414042"/>
          <w:sz w:val="22"/>
        </w:rPr>
        <w:t>STD </w:t>
      </w:r>
      <w:r>
        <w:rPr>
          <w:color w:val="414042"/>
          <w:sz w:val="22"/>
        </w:rPr>
        <w:t>(librería estándar). Después oprima </w:t>
      </w:r>
      <w:r>
        <w:rPr>
          <w:rFonts w:ascii="Palatino Linotype" w:hAnsi="Palatino Linotype"/>
          <w:i/>
          <w:color w:val="414042"/>
          <w:sz w:val="22"/>
        </w:rPr>
        <w:t>ENTER </w:t>
      </w:r>
      <w:r>
        <w:rPr>
          <w:color w:val="414042"/>
          <w:sz w:val="22"/>
        </w:rPr>
        <w:t>y nuevamente F2. Espere a que se carguen los alimentos codificados en el programa. Seleccione el alimento codificado con el número</w:t>
      </w:r>
      <w:r>
        <w:rPr>
          <w:color w:val="414042"/>
          <w:spacing w:val="-21"/>
          <w:sz w:val="22"/>
        </w:rPr>
        <w:t> </w:t>
      </w:r>
      <w:r>
        <w:rPr>
          <w:color w:val="414042"/>
          <w:sz w:val="22"/>
        </w:rPr>
        <w:t>23,</w:t>
      </w:r>
      <w:r>
        <w:rPr>
          <w:color w:val="414042"/>
          <w:spacing w:val="-21"/>
          <w:sz w:val="22"/>
        </w:rPr>
        <w:t> </w:t>
      </w:r>
      <w:r>
        <w:rPr>
          <w:color w:val="414042"/>
          <w:sz w:val="22"/>
        </w:rPr>
        <w:t>maíz</w:t>
      </w:r>
      <w:r>
        <w:rPr>
          <w:color w:val="414042"/>
          <w:spacing w:val="-21"/>
          <w:sz w:val="22"/>
        </w:rPr>
        <w:t> </w:t>
      </w:r>
      <w:r>
        <w:rPr>
          <w:color w:val="414042"/>
          <w:sz w:val="22"/>
        </w:rPr>
        <w:t>grano</w:t>
      </w:r>
      <w:r>
        <w:rPr>
          <w:color w:val="414042"/>
          <w:spacing w:val="-21"/>
          <w:sz w:val="22"/>
        </w:rPr>
        <w:t> </w:t>
      </w:r>
      <w:r>
        <w:rPr>
          <w:color w:val="414042"/>
          <w:sz w:val="22"/>
        </w:rPr>
        <w:t>(</w:t>
      </w:r>
      <w:r>
        <w:rPr>
          <w:rFonts w:ascii="Palatino Linotype" w:hAnsi="Palatino Linotype"/>
          <w:i/>
          <w:color w:val="414042"/>
          <w:sz w:val="22"/>
        </w:rPr>
        <w:t>corn</w:t>
      </w:r>
      <w:r>
        <w:rPr>
          <w:rFonts w:ascii="Palatino Linotype" w:hAnsi="Palatino Linotype"/>
          <w:i/>
          <w:color w:val="414042"/>
          <w:spacing w:val="-20"/>
          <w:sz w:val="22"/>
        </w:rPr>
        <w:t> </w:t>
      </w:r>
      <w:r>
        <w:rPr>
          <w:rFonts w:ascii="Palatino Linotype" w:hAnsi="Palatino Linotype"/>
          <w:i/>
          <w:color w:val="414042"/>
          <w:sz w:val="22"/>
        </w:rPr>
        <w:t>dent</w:t>
      </w:r>
      <w:r>
        <w:rPr>
          <w:rFonts w:ascii="Palatino Linotype" w:hAnsi="Palatino Linotype"/>
          <w:i/>
          <w:color w:val="414042"/>
          <w:spacing w:val="-20"/>
          <w:sz w:val="22"/>
        </w:rPr>
        <w:t> </w:t>
      </w:r>
      <w:r>
        <w:rPr>
          <w:rFonts w:ascii="Palatino Linotype" w:hAnsi="Palatino Linotype"/>
          <w:i/>
          <w:color w:val="414042"/>
          <w:sz w:val="22"/>
        </w:rPr>
        <w:t>yellow</w:t>
      </w:r>
      <w:r>
        <w:rPr>
          <w:rFonts w:ascii="Palatino Linotype" w:hAnsi="Palatino Linotype"/>
          <w:i/>
          <w:color w:val="414042"/>
          <w:spacing w:val="-20"/>
          <w:sz w:val="22"/>
        </w:rPr>
        <w:t> </w:t>
      </w:r>
      <w:r>
        <w:rPr>
          <w:rFonts w:ascii="Palatino Linotype" w:hAnsi="Palatino Linotype"/>
          <w:i/>
          <w:color w:val="414042"/>
          <w:sz w:val="22"/>
        </w:rPr>
        <w:t>grain</w:t>
      </w:r>
      <w:r>
        <w:rPr>
          <w:color w:val="414042"/>
          <w:sz w:val="22"/>
        </w:rPr>
        <w:t>)</w:t>
      </w:r>
      <w:r>
        <w:rPr>
          <w:color w:val="414042"/>
          <w:spacing w:val="-21"/>
          <w:sz w:val="22"/>
        </w:rPr>
        <w:t> </w:t>
      </w:r>
      <w:r>
        <w:rPr>
          <w:color w:val="414042"/>
          <w:sz w:val="22"/>
        </w:rPr>
        <w:t>y</w:t>
      </w:r>
      <w:r>
        <w:rPr>
          <w:color w:val="414042"/>
          <w:spacing w:val="-21"/>
          <w:sz w:val="22"/>
        </w:rPr>
        <w:t> </w:t>
      </w:r>
      <w:r>
        <w:rPr>
          <w:color w:val="414042"/>
          <w:sz w:val="22"/>
        </w:rPr>
        <w:t>presione</w:t>
      </w:r>
      <w:r>
        <w:rPr>
          <w:color w:val="414042"/>
          <w:spacing w:val="-21"/>
          <w:sz w:val="22"/>
        </w:rPr>
        <w:t> </w:t>
      </w:r>
      <w:r>
        <w:rPr>
          <w:rFonts w:ascii="Palatino Linotype" w:hAnsi="Palatino Linotype"/>
          <w:i/>
          <w:color w:val="414042"/>
          <w:sz w:val="22"/>
        </w:rPr>
        <w:t>ENTER</w:t>
      </w:r>
      <w:r>
        <w:rPr>
          <w:color w:val="414042"/>
          <w:sz w:val="22"/>
        </w:rPr>
        <w:t>.</w:t>
      </w:r>
    </w:p>
    <w:p>
      <w:pPr>
        <w:pStyle w:val="ListParagraph"/>
        <w:numPr>
          <w:ilvl w:val="2"/>
          <w:numId w:val="17"/>
        </w:numPr>
        <w:tabs>
          <w:tab w:pos="1041" w:val="left" w:leader="none"/>
        </w:tabs>
        <w:spacing w:line="240" w:lineRule="auto" w:before="6" w:after="0"/>
        <w:ind w:left="1040" w:right="0" w:hanging="360"/>
        <w:jc w:val="left"/>
        <w:rPr>
          <w:sz w:val="22"/>
        </w:rPr>
      </w:pPr>
      <w:r>
        <w:rPr>
          <w:color w:val="414042"/>
          <w:sz w:val="22"/>
        </w:rPr>
        <w:t>Anote el precio de éste en $ por tonelada métrica. En este caso es  </w:t>
      </w:r>
      <w:r>
        <w:rPr>
          <w:color w:val="414042"/>
          <w:spacing w:val="28"/>
          <w:sz w:val="22"/>
        </w:rPr>
        <w:t> </w:t>
      </w:r>
      <w:r>
        <w:rPr>
          <w:color w:val="414042"/>
          <w:sz w:val="22"/>
        </w:rPr>
        <w:t>de</w:t>
      </w:r>
    </w:p>
    <w:p>
      <w:pPr>
        <w:pStyle w:val="BodyText"/>
        <w:spacing w:before="11"/>
        <w:ind w:left="1040" w:right="69"/>
      </w:pPr>
      <w:r>
        <w:rPr>
          <w:color w:val="414042"/>
        </w:rPr>
        <w:t>$4,700.00.</w:t>
      </w:r>
    </w:p>
    <w:p>
      <w:pPr>
        <w:spacing w:after="0"/>
        <w:sectPr>
          <w:footerReference w:type="even" r:id="rId73"/>
          <w:footerReference w:type="default" r:id="rId74"/>
          <w:pgSz w:w="9640" w:h="13040"/>
          <w:pgMar w:footer="939" w:header="0" w:top="1040" w:bottom="1120" w:left="1020" w:right="1300"/>
          <w:pgNumType w:start="102"/>
        </w:sectPr>
      </w:pPr>
    </w:p>
    <w:p>
      <w:pPr>
        <w:pStyle w:val="ListParagraph"/>
        <w:numPr>
          <w:ilvl w:val="2"/>
          <w:numId w:val="17"/>
        </w:numPr>
        <w:tabs>
          <w:tab w:pos="1045" w:val="left" w:leader="none"/>
        </w:tabs>
        <w:spacing w:line="264" w:lineRule="exact" w:before="23" w:after="0"/>
        <w:ind w:left="1044" w:right="111" w:hanging="360"/>
        <w:jc w:val="both"/>
        <w:rPr>
          <w:sz w:val="22"/>
        </w:rPr>
      </w:pPr>
      <w:r>
        <w:rPr>
          <w:color w:val="414042"/>
          <w:sz w:val="22"/>
        </w:rPr>
        <w:t>Si</w:t>
      </w:r>
      <w:r>
        <w:rPr>
          <w:color w:val="414042"/>
          <w:spacing w:val="-27"/>
          <w:sz w:val="22"/>
        </w:rPr>
        <w:t> </w:t>
      </w:r>
      <w:r>
        <w:rPr>
          <w:color w:val="414042"/>
          <w:sz w:val="22"/>
        </w:rPr>
        <w:t>desea</w:t>
      </w:r>
      <w:r>
        <w:rPr>
          <w:color w:val="414042"/>
          <w:spacing w:val="-27"/>
          <w:sz w:val="22"/>
        </w:rPr>
        <w:t> </w:t>
      </w:r>
      <w:r>
        <w:rPr>
          <w:color w:val="414042"/>
          <w:sz w:val="22"/>
        </w:rPr>
        <w:t>verificar</w:t>
      </w:r>
      <w:r>
        <w:rPr>
          <w:color w:val="414042"/>
          <w:spacing w:val="-27"/>
          <w:sz w:val="22"/>
        </w:rPr>
        <w:t> </w:t>
      </w:r>
      <w:r>
        <w:rPr>
          <w:color w:val="414042"/>
          <w:sz w:val="22"/>
        </w:rPr>
        <w:t>su</w:t>
      </w:r>
      <w:r>
        <w:rPr>
          <w:color w:val="414042"/>
          <w:spacing w:val="-27"/>
          <w:sz w:val="22"/>
        </w:rPr>
        <w:t> </w:t>
      </w:r>
      <w:r>
        <w:rPr>
          <w:color w:val="414042"/>
          <w:sz w:val="22"/>
        </w:rPr>
        <w:t>composiciónquímica,</w:t>
      </w:r>
      <w:r>
        <w:rPr>
          <w:color w:val="414042"/>
          <w:spacing w:val="-27"/>
          <w:sz w:val="22"/>
        </w:rPr>
        <w:t> </w:t>
      </w:r>
      <w:r>
        <w:rPr>
          <w:color w:val="414042"/>
          <w:sz w:val="22"/>
        </w:rPr>
        <w:t>ubique</w:t>
      </w:r>
      <w:r>
        <w:rPr>
          <w:color w:val="414042"/>
          <w:spacing w:val="-27"/>
          <w:sz w:val="22"/>
        </w:rPr>
        <w:t> </w:t>
      </w:r>
      <w:r>
        <w:rPr>
          <w:color w:val="414042"/>
          <w:sz w:val="22"/>
        </w:rPr>
        <w:t>el</w:t>
      </w:r>
      <w:r>
        <w:rPr>
          <w:color w:val="414042"/>
          <w:spacing w:val="-27"/>
          <w:sz w:val="22"/>
        </w:rPr>
        <w:t> </w:t>
      </w:r>
      <w:r>
        <w:rPr>
          <w:color w:val="414042"/>
          <w:spacing w:val="3"/>
          <w:sz w:val="22"/>
        </w:rPr>
        <w:t>cursoren</w:t>
      </w:r>
      <w:r>
        <w:rPr>
          <w:color w:val="414042"/>
          <w:spacing w:val="-27"/>
          <w:sz w:val="22"/>
        </w:rPr>
        <w:t> </w:t>
      </w:r>
      <w:r>
        <w:rPr>
          <w:color w:val="414042"/>
          <w:sz w:val="22"/>
        </w:rPr>
        <w:t>la</w:t>
      </w:r>
      <w:r>
        <w:rPr>
          <w:color w:val="414042"/>
          <w:spacing w:val="-27"/>
          <w:sz w:val="22"/>
        </w:rPr>
        <w:t> </w:t>
      </w:r>
      <w:r>
        <w:rPr>
          <w:color w:val="414042"/>
          <w:sz w:val="22"/>
        </w:rPr>
        <w:t>séptima columna (</w:t>
      </w:r>
      <w:r>
        <w:rPr>
          <w:rFonts w:ascii="Palatino Linotype" w:hAnsi="Palatino Linotype"/>
          <w:i/>
          <w:color w:val="414042"/>
          <w:sz w:val="22"/>
        </w:rPr>
        <w:t>edit feed</w:t>
      </w:r>
      <w:r>
        <w:rPr>
          <w:color w:val="414042"/>
          <w:sz w:val="22"/>
        </w:rPr>
        <w:t>) y escriba una Y (</w:t>
      </w:r>
      <w:r>
        <w:rPr>
          <w:rFonts w:ascii="Palatino Linotype" w:hAnsi="Palatino Linotype"/>
          <w:i/>
          <w:color w:val="414042"/>
          <w:sz w:val="22"/>
        </w:rPr>
        <w:t>yes</w:t>
      </w:r>
      <w:r>
        <w:rPr>
          <w:color w:val="414042"/>
          <w:sz w:val="22"/>
        </w:rPr>
        <w:t>/sí), entonces se mostrará la composición</w:t>
      </w:r>
      <w:r>
        <w:rPr>
          <w:color w:val="414042"/>
          <w:spacing w:val="-8"/>
          <w:sz w:val="22"/>
        </w:rPr>
        <w:t> </w:t>
      </w:r>
      <w:r>
        <w:rPr>
          <w:color w:val="414042"/>
          <w:sz w:val="22"/>
        </w:rPr>
        <w:t>química</w:t>
      </w:r>
      <w:r>
        <w:rPr>
          <w:color w:val="414042"/>
          <w:spacing w:val="-8"/>
          <w:sz w:val="22"/>
        </w:rPr>
        <w:t> </w:t>
      </w:r>
      <w:r>
        <w:rPr>
          <w:color w:val="414042"/>
          <w:sz w:val="22"/>
        </w:rPr>
        <w:t>del</w:t>
      </w:r>
      <w:r>
        <w:rPr>
          <w:color w:val="414042"/>
          <w:spacing w:val="-8"/>
          <w:sz w:val="22"/>
        </w:rPr>
        <w:t> </w:t>
      </w:r>
      <w:r>
        <w:rPr>
          <w:color w:val="414042"/>
          <w:sz w:val="22"/>
        </w:rPr>
        <w:t>maíz.</w:t>
      </w:r>
      <w:r>
        <w:rPr>
          <w:color w:val="414042"/>
          <w:spacing w:val="-8"/>
          <w:sz w:val="22"/>
        </w:rPr>
        <w:t> </w:t>
      </w:r>
      <w:r>
        <w:rPr>
          <w:color w:val="414042"/>
          <w:sz w:val="22"/>
        </w:rPr>
        <w:t>Regrese</w:t>
      </w:r>
      <w:r>
        <w:rPr>
          <w:color w:val="414042"/>
          <w:spacing w:val="-8"/>
          <w:sz w:val="22"/>
        </w:rPr>
        <w:t> </w:t>
      </w:r>
      <w:r>
        <w:rPr>
          <w:color w:val="414042"/>
          <w:sz w:val="22"/>
        </w:rPr>
        <w:t>a</w:t>
      </w:r>
      <w:r>
        <w:rPr>
          <w:color w:val="414042"/>
          <w:spacing w:val="-8"/>
          <w:sz w:val="22"/>
        </w:rPr>
        <w:t> </w:t>
      </w:r>
      <w:r>
        <w:rPr>
          <w:color w:val="414042"/>
          <w:sz w:val="22"/>
        </w:rPr>
        <w:t>la</w:t>
      </w:r>
      <w:r>
        <w:rPr>
          <w:color w:val="414042"/>
          <w:spacing w:val="-8"/>
          <w:sz w:val="22"/>
        </w:rPr>
        <w:t> </w:t>
      </w:r>
      <w:r>
        <w:rPr>
          <w:color w:val="414042"/>
          <w:sz w:val="22"/>
        </w:rPr>
        <w:t>página</w:t>
      </w:r>
      <w:r>
        <w:rPr>
          <w:color w:val="414042"/>
          <w:spacing w:val="-8"/>
          <w:sz w:val="22"/>
        </w:rPr>
        <w:t> </w:t>
      </w:r>
      <w:r>
        <w:rPr>
          <w:color w:val="414042"/>
          <w:spacing w:val="-3"/>
          <w:sz w:val="22"/>
        </w:rPr>
        <w:t>anterior.</w:t>
      </w:r>
    </w:p>
    <w:p>
      <w:pPr>
        <w:pStyle w:val="ListParagraph"/>
        <w:numPr>
          <w:ilvl w:val="2"/>
          <w:numId w:val="17"/>
        </w:numPr>
        <w:tabs>
          <w:tab w:pos="1045" w:val="left" w:leader="none"/>
        </w:tabs>
        <w:spacing w:line="240" w:lineRule="auto" w:before="6" w:after="0"/>
        <w:ind w:left="1044" w:right="110" w:hanging="360"/>
        <w:jc w:val="both"/>
        <w:rPr>
          <w:sz w:val="22"/>
        </w:rPr>
      </w:pPr>
      <w:r>
        <w:rPr>
          <w:color w:val="414042"/>
          <w:sz w:val="22"/>
        </w:rPr>
        <w:t>Ingrese</w:t>
      </w:r>
      <w:r>
        <w:rPr>
          <w:color w:val="414042"/>
          <w:spacing w:val="-4"/>
          <w:sz w:val="22"/>
        </w:rPr>
        <w:t> </w:t>
      </w:r>
      <w:r>
        <w:rPr>
          <w:color w:val="414042"/>
          <w:sz w:val="22"/>
        </w:rPr>
        <w:t>de</w:t>
      </w:r>
      <w:r>
        <w:rPr>
          <w:color w:val="414042"/>
          <w:spacing w:val="-4"/>
          <w:sz w:val="22"/>
        </w:rPr>
        <w:t> </w:t>
      </w:r>
      <w:r>
        <w:rPr>
          <w:color w:val="414042"/>
          <w:sz w:val="22"/>
        </w:rPr>
        <w:t>la</w:t>
      </w:r>
      <w:r>
        <w:rPr>
          <w:color w:val="414042"/>
          <w:spacing w:val="-4"/>
          <w:sz w:val="22"/>
        </w:rPr>
        <w:t> </w:t>
      </w:r>
      <w:r>
        <w:rPr>
          <w:color w:val="414042"/>
          <w:sz w:val="22"/>
        </w:rPr>
        <w:t>misma</w:t>
      </w:r>
      <w:r>
        <w:rPr>
          <w:color w:val="414042"/>
          <w:spacing w:val="-4"/>
          <w:sz w:val="22"/>
        </w:rPr>
        <w:t> </w:t>
      </w:r>
      <w:r>
        <w:rPr>
          <w:color w:val="414042"/>
          <w:sz w:val="22"/>
        </w:rPr>
        <w:t>forma</w:t>
      </w:r>
      <w:r>
        <w:rPr>
          <w:color w:val="414042"/>
          <w:spacing w:val="-4"/>
          <w:sz w:val="22"/>
        </w:rPr>
        <w:t> </w:t>
      </w:r>
      <w:r>
        <w:rPr>
          <w:color w:val="414042"/>
          <w:sz w:val="22"/>
        </w:rPr>
        <w:t>el</w:t>
      </w:r>
      <w:r>
        <w:rPr>
          <w:color w:val="414042"/>
          <w:spacing w:val="-4"/>
          <w:sz w:val="22"/>
        </w:rPr>
        <w:t> </w:t>
      </w:r>
      <w:r>
        <w:rPr>
          <w:color w:val="414042"/>
          <w:sz w:val="22"/>
        </w:rPr>
        <w:t>resto</w:t>
      </w:r>
      <w:r>
        <w:rPr>
          <w:color w:val="414042"/>
          <w:spacing w:val="-4"/>
          <w:sz w:val="22"/>
        </w:rPr>
        <w:t> </w:t>
      </w:r>
      <w:r>
        <w:rPr>
          <w:color w:val="414042"/>
          <w:sz w:val="22"/>
        </w:rPr>
        <w:t>de</w:t>
      </w:r>
      <w:r>
        <w:rPr>
          <w:color w:val="414042"/>
          <w:spacing w:val="-4"/>
          <w:sz w:val="22"/>
        </w:rPr>
        <w:t> </w:t>
      </w:r>
      <w:r>
        <w:rPr>
          <w:color w:val="414042"/>
          <w:sz w:val="22"/>
        </w:rPr>
        <w:t>los</w:t>
      </w:r>
      <w:r>
        <w:rPr>
          <w:color w:val="414042"/>
          <w:spacing w:val="-4"/>
          <w:sz w:val="22"/>
        </w:rPr>
        <w:t> </w:t>
      </w:r>
      <w:r>
        <w:rPr>
          <w:color w:val="414042"/>
          <w:sz w:val="22"/>
        </w:rPr>
        <w:t>alimentos</w:t>
      </w:r>
      <w:r>
        <w:rPr>
          <w:color w:val="414042"/>
          <w:spacing w:val="-4"/>
          <w:sz w:val="22"/>
        </w:rPr>
        <w:t> </w:t>
      </w:r>
      <w:r>
        <w:rPr>
          <w:color w:val="414042"/>
          <w:sz w:val="22"/>
        </w:rPr>
        <w:t>disponibles</w:t>
      </w:r>
      <w:r>
        <w:rPr>
          <w:color w:val="414042"/>
          <w:spacing w:val="-4"/>
          <w:sz w:val="22"/>
        </w:rPr>
        <w:t> </w:t>
      </w:r>
      <w:r>
        <w:rPr>
          <w:color w:val="414042"/>
          <w:sz w:val="22"/>
        </w:rPr>
        <w:t>que</w:t>
      </w:r>
      <w:r>
        <w:rPr>
          <w:color w:val="414042"/>
          <w:spacing w:val="-4"/>
          <w:sz w:val="22"/>
        </w:rPr>
        <w:t> </w:t>
      </w:r>
      <w:r>
        <w:rPr>
          <w:color w:val="414042"/>
          <w:sz w:val="22"/>
        </w:rPr>
        <w:t>se encuentran en las librerías estándar y/o alternativa. Los números</w:t>
      </w:r>
      <w:r>
        <w:rPr>
          <w:color w:val="414042"/>
          <w:spacing w:val="-38"/>
          <w:sz w:val="22"/>
        </w:rPr>
        <w:t> </w:t>
      </w:r>
      <w:r>
        <w:rPr>
          <w:color w:val="414042"/>
          <w:sz w:val="22"/>
        </w:rPr>
        <w:t>clave son:</w:t>
      </w:r>
      <w:r>
        <w:rPr>
          <w:color w:val="414042"/>
          <w:spacing w:val="-21"/>
          <w:sz w:val="22"/>
        </w:rPr>
        <w:t> </w:t>
      </w:r>
      <w:r>
        <w:rPr>
          <w:color w:val="414042"/>
          <w:sz w:val="22"/>
        </w:rPr>
        <w:t>residuos</w:t>
      </w:r>
      <w:r>
        <w:rPr>
          <w:color w:val="414042"/>
          <w:spacing w:val="-21"/>
          <w:sz w:val="22"/>
        </w:rPr>
        <w:t> </w:t>
      </w:r>
      <w:r>
        <w:rPr>
          <w:color w:val="414042"/>
          <w:sz w:val="22"/>
        </w:rPr>
        <w:t>de</w:t>
      </w:r>
      <w:r>
        <w:rPr>
          <w:color w:val="414042"/>
          <w:spacing w:val="-21"/>
          <w:sz w:val="22"/>
        </w:rPr>
        <w:t> </w:t>
      </w:r>
      <w:r>
        <w:rPr>
          <w:color w:val="414042"/>
          <w:sz w:val="22"/>
        </w:rPr>
        <w:t>pan,</w:t>
      </w:r>
      <w:r>
        <w:rPr>
          <w:color w:val="414042"/>
          <w:spacing w:val="-21"/>
          <w:sz w:val="22"/>
        </w:rPr>
        <w:t> </w:t>
      </w:r>
      <w:r>
        <w:rPr>
          <w:color w:val="414042"/>
          <w:sz w:val="22"/>
        </w:rPr>
        <w:t>2;</w:t>
      </w:r>
      <w:r>
        <w:rPr>
          <w:color w:val="414042"/>
          <w:spacing w:val="-21"/>
          <w:sz w:val="22"/>
        </w:rPr>
        <w:t> </w:t>
      </w:r>
      <w:r>
        <w:rPr>
          <w:color w:val="414042"/>
          <w:sz w:val="22"/>
        </w:rPr>
        <w:t>fosfato</w:t>
      </w:r>
      <w:r>
        <w:rPr>
          <w:color w:val="414042"/>
          <w:spacing w:val="-21"/>
          <w:sz w:val="22"/>
        </w:rPr>
        <w:t> </w:t>
      </w:r>
      <w:r>
        <w:rPr>
          <w:color w:val="414042"/>
          <w:sz w:val="22"/>
        </w:rPr>
        <w:t>de</w:t>
      </w:r>
      <w:r>
        <w:rPr>
          <w:color w:val="414042"/>
          <w:spacing w:val="-21"/>
          <w:sz w:val="22"/>
        </w:rPr>
        <w:t> </w:t>
      </w:r>
      <w:r>
        <w:rPr>
          <w:color w:val="414042"/>
          <w:sz w:val="22"/>
        </w:rPr>
        <w:t>calcio,</w:t>
      </w:r>
      <w:r>
        <w:rPr>
          <w:color w:val="414042"/>
          <w:spacing w:val="-21"/>
          <w:sz w:val="22"/>
        </w:rPr>
        <w:t> </w:t>
      </w:r>
      <w:r>
        <w:rPr>
          <w:color w:val="414042"/>
          <w:sz w:val="22"/>
        </w:rPr>
        <w:t>15;</w:t>
      </w:r>
      <w:r>
        <w:rPr>
          <w:color w:val="414042"/>
          <w:spacing w:val="-21"/>
          <w:sz w:val="22"/>
        </w:rPr>
        <w:t> </w:t>
      </w:r>
      <w:r>
        <w:rPr>
          <w:color w:val="414042"/>
          <w:sz w:val="22"/>
        </w:rPr>
        <w:t>melaza,</w:t>
      </w:r>
      <w:r>
        <w:rPr>
          <w:color w:val="414042"/>
          <w:spacing w:val="-21"/>
          <w:sz w:val="22"/>
        </w:rPr>
        <w:t> </w:t>
      </w:r>
      <w:r>
        <w:rPr>
          <w:color w:val="414042"/>
          <w:sz w:val="22"/>
        </w:rPr>
        <w:t>62;</w:t>
      </w:r>
      <w:r>
        <w:rPr>
          <w:color w:val="414042"/>
          <w:spacing w:val="-21"/>
          <w:sz w:val="22"/>
        </w:rPr>
        <w:t> </w:t>
      </w:r>
      <w:r>
        <w:rPr>
          <w:color w:val="414042"/>
          <w:sz w:val="22"/>
        </w:rPr>
        <w:t>harina</w:t>
      </w:r>
      <w:r>
        <w:rPr>
          <w:color w:val="414042"/>
          <w:spacing w:val="-21"/>
          <w:sz w:val="22"/>
        </w:rPr>
        <w:t> </w:t>
      </w:r>
      <w:r>
        <w:rPr>
          <w:color w:val="414042"/>
          <w:sz w:val="22"/>
        </w:rPr>
        <w:t>de</w:t>
      </w:r>
      <w:r>
        <w:rPr>
          <w:color w:val="414042"/>
          <w:spacing w:val="-21"/>
          <w:sz w:val="22"/>
        </w:rPr>
        <w:t> </w:t>
      </w:r>
      <w:r>
        <w:rPr>
          <w:color w:val="414042"/>
          <w:sz w:val="22"/>
        </w:rPr>
        <w:t>soya, 93;</w:t>
      </w:r>
      <w:r>
        <w:rPr>
          <w:color w:val="414042"/>
          <w:spacing w:val="-5"/>
          <w:sz w:val="22"/>
        </w:rPr>
        <w:t> </w:t>
      </w:r>
      <w:r>
        <w:rPr>
          <w:color w:val="414042"/>
          <w:sz w:val="22"/>
        </w:rPr>
        <w:t>salvado</w:t>
      </w:r>
      <w:r>
        <w:rPr>
          <w:color w:val="414042"/>
          <w:spacing w:val="-5"/>
          <w:sz w:val="22"/>
        </w:rPr>
        <w:t> </w:t>
      </w:r>
      <w:r>
        <w:rPr>
          <w:color w:val="414042"/>
          <w:sz w:val="22"/>
        </w:rPr>
        <w:t>de</w:t>
      </w:r>
      <w:r>
        <w:rPr>
          <w:color w:val="414042"/>
          <w:spacing w:val="-5"/>
          <w:sz w:val="22"/>
        </w:rPr>
        <w:t> </w:t>
      </w:r>
      <w:r>
        <w:rPr>
          <w:color w:val="414042"/>
          <w:sz w:val="22"/>
        </w:rPr>
        <w:t>trigo,</w:t>
      </w:r>
      <w:r>
        <w:rPr>
          <w:color w:val="414042"/>
          <w:spacing w:val="-5"/>
          <w:sz w:val="22"/>
        </w:rPr>
        <w:t> </w:t>
      </w:r>
      <w:r>
        <w:rPr>
          <w:color w:val="414042"/>
          <w:sz w:val="22"/>
        </w:rPr>
        <w:t>99;</w:t>
      </w:r>
      <w:r>
        <w:rPr>
          <w:color w:val="414042"/>
          <w:spacing w:val="-5"/>
          <w:sz w:val="22"/>
        </w:rPr>
        <w:t> </w:t>
      </w:r>
      <w:r>
        <w:rPr>
          <w:color w:val="414042"/>
          <w:sz w:val="22"/>
        </w:rPr>
        <w:t>premezcla</w:t>
      </w:r>
      <w:r>
        <w:rPr>
          <w:color w:val="414042"/>
          <w:spacing w:val="-5"/>
          <w:sz w:val="22"/>
        </w:rPr>
        <w:t> </w:t>
      </w:r>
      <w:r>
        <w:rPr>
          <w:color w:val="414042"/>
          <w:sz w:val="22"/>
        </w:rPr>
        <w:t>de</w:t>
      </w:r>
      <w:r>
        <w:rPr>
          <w:color w:val="414042"/>
          <w:spacing w:val="-5"/>
          <w:sz w:val="22"/>
        </w:rPr>
        <w:t> </w:t>
      </w:r>
      <w:r>
        <w:rPr>
          <w:color w:val="414042"/>
          <w:sz w:val="22"/>
        </w:rPr>
        <w:t>vitaminas</w:t>
      </w:r>
      <w:r>
        <w:rPr>
          <w:color w:val="414042"/>
          <w:spacing w:val="-5"/>
          <w:sz w:val="22"/>
        </w:rPr>
        <w:t> </w:t>
      </w:r>
      <w:r>
        <w:rPr>
          <w:color w:val="414042"/>
          <w:sz w:val="22"/>
        </w:rPr>
        <w:t>y</w:t>
      </w:r>
      <w:r>
        <w:rPr>
          <w:color w:val="414042"/>
          <w:spacing w:val="-5"/>
          <w:sz w:val="22"/>
        </w:rPr>
        <w:t> </w:t>
      </w:r>
      <w:r>
        <w:rPr>
          <w:color w:val="414042"/>
          <w:sz w:val="22"/>
        </w:rPr>
        <w:t>minerales</w:t>
      </w:r>
      <w:r>
        <w:rPr>
          <w:color w:val="414042"/>
          <w:spacing w:val="-6"/>
          <w:sz w:val="22"/>
        </w:rPr>
        <w:t> </w:t>
      </w:r>
      <w:r>
        <w:rPr>
          <w:color w:val="414042"/>
          <w:sz w:val="20"/>
        </w:rPr>
        <w:t>UCD</w:t>
      </w:r>
      <w:r>
        <w:rPr>
          <w:color w:val="414042"/>
          <w:sz w:val="22"/>
        </w:rPr>
        <w:t>,</w:t>
      </w:r>
      <w:r>
        <w:rPr>
          <w:color w:val="414042"/>
          <w:spacing w:val="-5"/>
          <w:sz w:val="22"/>
        </w:rPr>
        <w:t> </w:t>
      </w:r>
      <w:r>
        <w:rPr>
          <w:color w:val="414042"/>
          <w:sz w:val="22"/>
        </w:rPr>
        <w:t>78. El</w:t>
      </w:r>
      <w:r>
        <w:rPr>
          <w:color w:val="414042"/>
          <w:spacing w:val="-15"/>
          <w:sz w:val="22"/>
        </w:rPr>
        <w:t> </w:t>
      </w:r>
      <w:r>
        <w:rPr>
          <w:color w:val="414042"/>
          <w:sz w:val="22"/>
        </w:rPr>
        <w:t>precio</w:t>
      </w:r>
      <w:r>
        <w:rPr>
          <w:color w:val="414042"/>
          <w:spacing w:val="-15"/>
          <w:sz w:val="22"/>
        </w:rPr>
        <w:t> </w:t>
      </w:r>
      <w:r>
        <w:rPr>
          <w:color w:val="414042"/>
          <w:sz w:val="22"/>
        </w:rPr>
        <w:t>(kg</w:t>
      </w:r>
      <w:r>
        <w:rPr>
          <w:color w:val="414042"/>
          <w:spacing w:val="-15"/>
          <w:sz w:val="22"/>
        </w:rPr>
        <w:t> </w:t>
      </w:r>
      <w:r>
        <w:rPr>
          <w:color w:val="414042"/>
          <w:sz w:val="22"/>
        </w:rPr>
        <w:t>en</w:t>
      </w:r>
      <w:r>
        <w:rPr>
          <w:color w:val="414042"/>
          <w:spacing w:val="-15"/>
          <w:sz w:val="22"/>
        </w:rPr>
        <w:t> </w:t>
      </w:r>
      <w:r>
        <w:rPr>
          <w:color w:val="414042"/>
          <w:sz w:val="22"/>
        </w:rPr>
        <w:t>BH)</w:t>
      </w:r>
      <w:r>
        <w:rPr>
          <w:color w:val="414042"/>
          <w:spacing w:val="-15"/>
          <w:sz w:val="22"/>
        </w:rPr>
        <w:t> </w:t>
      </w:r>
      <w:r>
        <w:rPr>
          <w:color w:val="414042"/>
          <w:sz w:val="22"/>
        </w:rPr>
        <w:t>se</w:t>
      </w:r>
      <w:r>
        <w:rPr>
          <w:color w:val="414042"/>
          <w:spacing w:val="-15"/>
          <w:sz w:val="22"/>
        </w:rPr>
        <w:t> </w:t>
      </w:r>
      <w:r>
        <w:rPr>
          <w:color w:val="414042"/>
          <w:sz w:val="22"/>
        </w:rPr>
        <w:t>indica</w:t>
      </w:r>
      <w:r>
        <w:rPr>
          <w:color w:val="414042"/>
          <w:spacing w:val="-15"/>
          <w:sz w:val="22"/>
        </w:rPr>
        <w:t> </w:t>
      </w:r>
      <w:r>
        <w:rPr>
          <w:color w:val="414042"/>
          <w:sz w:val="22"/>
        </w:rPr>
        <w:t>en</w:t>
      </w:r>
      <w:r>
        <w:rPr>
          <w:color w:val="414042"/>
          <w:spacing w:val="-15"/>
          <w:sz w:val="22"/>
        </w:rPr>
        <w:t> </w:t>
      </w:r>
      <w:r>
        <w:rPr>
          <w:color w:val="414042"/>
          <w:sz w:val="22"/>
        </w:rPr>
        <w:t>el</w:t>
      </w:r>
      <w:r>
        <w:rPr>
          <w:color w:val="414042"/>
          <w:spacing w:val="-15"/>
          <w:sz w:val="22"/>
        </w:rPr>
        <w:t> </w:t>
      </w:r>
      <w:r>
        <w:rPr>
          <w:color w:val="414042"/>
          <w:sz w:val="22"/>
        </w:rPr>
        <w:t>cuadro</w:t>
      </w:r>
      <w:r>
        <w:rPr>
          <w:color w:val="414042"/>
          <w:spacing w:val="-15"/>
          <w:sz w:val="22"/>
        </w:rPr>
        <w:t> </w:t>
      </w:r>
      <w:r>
        <w:rPr>
          <w:color w:val="414042"/>
          <w:sz w:val="22"/>
        </w:rPr>
        <w:t>de</w:t>
      </w:r>
      <w:r>
        <w:rPr>
          <w:color w:val="414042"/>
          <w:spacing w:val="-15"/>
          <w:sz w:val="22"/>
        </w:rPr>
        <w:t> </w:t>
      </w:r>
      <w:r>
        <w:rPr>
          <w:color w:val="414042"/>
          <w:sz w:val="22"/>
        </w:rPr>
        <w:t>ingredientes</w:t>
      </w:r>
      <w:r>
        <w:rPr>
          <w:color w:val="414042"/>
          <w:spacing w:val="-15"/>
          <w:sz w:val="22"/>
        </w:rPr>
        <w:t> </w:t>
      </w:r>
      <w:r>
        <w:rPr>
          <w:color w:val="414042"/>
          <w:sz w:val="22"/>
        </w:rPr>
        <w:t>disponibles. Si el alimento no está en éstas, seleccione la librería </w:t>
      </w:r>
      <w:r>
        <w:rPr>
          <w:rFonts w:ascii="Palatino Linotype" w:hAnsi="Palatino Linotype"/>
          <w:i/>
          <w:color w:val="414042"/>
          <w:sz w:val="22"/>
        </w:rPr>
        <w:t>NEW</w:t>
      </w:r>
      <w:r>
        <w:rPr>
          <w:color w:val="414042"/>
          <w:sz w:val="22"/>
        </w:rPr>
        <w:t>. Asigne un número al alimento, escriba su </w:t>
      </w:r>
      <w:r>
        <w:rPr>
          <w:color w:val="414042"/>
          <w:spacing w:val="-3"/>
          <w:sz w:val="22"/>
        </w:rPr>
        <w:t>nombre </w:t>
      </w:r>
      <w:r>
        <w:rPr>
          <w:color w:val="414042"/>
          <w:sz w:val="22"/>
        </w:rPr>
        <w:t>y precio. Finalmente coloque el cursor en la última columna y escriba Y(</w:t>
      </w:r>
      <w:r>
        <w:rPr>
          <w:rFonts w:ascii="Palatino Linotype" w:hAnsi="Palatino Linotype"/>
          <w:i/>
          <w:color w:val="414042"/>
          <w:sz w:val="22"/>
        </w:rPr>
        <w:t>yes</w:t>
      </w:r>
      <w:r>
        <w:rPr>
          <w:color w:val="414042"/>
          <w:sz w:val="22"/>
        </w:rPr>
        <w:t>/sí), presione </w:t>
      </w:r>
      <w:r>
        <w:rPr>
          <w:rFonts w:ascii="Palatino Linotype" w:hAnsi="Palatino Linotype"/>
          <w:i/>
          <w:color w:val="414042"/>
          <w:sz w:val="22"/>
        </w:rPr>
        <w:t>ENTER </w:t>
      </w:r>
      <w:r>
        <w:rPr>
          <w:color w:val="414042"/>
          <w:sz w:val="22"/>
        </w:rPr>
        <w:t>e ingrese</w:t>
      </w:r>
      <w:r>
        <w:rPr>
          <w:color w:val="414042"/>
          <w:spacing w:val="-12"/>
          <w:sz w:val="22"/>
        </w:rPr>
        <w:t> </w:t>
      </w:r>
      <w:r>
        <w:rPr>
          <w:color w:val="414042"/>
          <w:sz w:val="22"/>
        </w:rPr>
        <w:t>los</w:t>
      </w:r>
      <w:r>
        <w:rPr>
          <w:color w:val="414042"/>
          <w:spacing w:val="-12"/>
          <w:sz w:val="22"/>
        </w:rPr>
        <w:t> </w:t>
      </w:r>
      <w:r>
        <w:rPr>
          <w:color w:val="414042"/>
          <w:sz w:val="22"/>
        </w:rPr>
        <w:t>datos</w:t>
      </w:r>
      <w:r>
        <w:rPr>
          <w:color w:val="414042"/>
          <w:spacing w:val="-12"/>
          <w:sz w:val="22"/>
        </w:rPr>
        <w:t> </w:t>
      </w:r>
      <w:r>
        <w:rPr>
          <w:color w:val="414042"/>
          <w:sz w:val="22"/>
        </w:rPr>
        <w:t>del</w:t>
      </w:r>
      <w:r>
        <w:rPr>
          <w:color w:val="414042"/>
          <w:spacing w:val="-12"/>
          <w:sz w:val="22"/>
        </w:rPr>
        <w:t> </w:t>
      </w:r>
      <w:r>
        <w:rPr>
          <w:color w:val="414042"/>
          <w:sz w:val="22"/>
        </w:rPr>
        <w:t>nuevo</w:t>
      </w:r>
      <w:r>
        <w:rPr>
          <w:color w:val="414042"/>
          <w:spacing w:val="-12"/>
          <w:sz w:val="22"/>
        </w:rPr>
        <w:t> </w:t>
      </w:r>
      <w:r>
        <w:rPr>
          <w:color w:val="414042"/>
          <w:sz w:val="22"/>
        </w:rPr>
        <w:t>alimento:</w:t>
      </w:r>
      <w:r>
        <w:rPr>
          <w:color w:val="414042"/>
          <w:spacing w:val="-12"/>
          <w:sz w:val="22"/>
        </w:rPr>
        <w:t> </w:t>
      </w:r>
      <w:r>
        <w:rPr>
          <w:color w:val="414042"/>
          <w:sz w:val="22"/>
        </w:rPr>
        <w:t>%</w:t>
      </w:r>
      <w:r>
        <w:rPr>
          <w:color w:val="414042"/>
          <w:spacing w:val="-12"/>
          <w:sz w:val="22"/>
        </w:rPr>
        <w:t> </w:t>
      </w:r>
      <w:r>
        <w:rPr>
          <w:color w:val="414042"/>
          <w:sz w:val="20"/>
        </w:rPr>
        <w:t>MS</w:t>
      </w:r>
      <w:r>
        <w:rPr>
          <w:color w:val="414042"/>
          <w:spacing w:val="-7"/>
          <w:sz w:val="20"/>
        </w:rPr>
        <w:t> </w:t>
      </w:r>
      <w:r>
        <w:rPr>
          <w:color w:val="414042"/>
          <w:sz w:val="22"/>
        </w:rPr>
        <w:t>y</w:t>
      </w:r>
      <w:r>
        <w:rPr>
          <w:color w:val="414042"/>
          <w:spacing w:val="-12"/>
          <w:sz w:val="22"/>
        </w:rPr>
        <w:t> </w:t>
      </w:r>
      <w:r>
        <w:rPr>
          <w:color w:val="414042"/>
          <w:sz w:val="22"/>
        </w:rPr>
        <w:t>composición</w:t>
      </w:r>
      <w:r>
        <w:rPr>
          <w:color w:val="414042"/>
          <w:spacing w:val="-12"/>
          <w:sz w:val="22"/>
        </w:rPr>
        <w:t> </w:t>
      </w:r>
      <w:r>
        <w:rPr>
          <w:color w:val="414042"/>
          <w:sz w:val="22"/>
        </w:rPr>
        <w:t>química.</w:t>
      </w:r>
    </w:p>
    <w:p>
      <w:pPr>
        <w:pStyle w:val="BodyText"/>
        <w:spacing w:before="10"/>
        <w:rPr>
          <w:sz w:val="23"/>
        </w:rPr>
      </w:pPr>
    </w:p>
    <w:p>
      <w:pPr>
        <w:pStyle w:val="BodyText"/>
        <w:spacing w:line="249" w:lineRule="auto"/>
        <w:ind w:left="117" w:right="110"/>
        <w:jc w:val="both"/>
      </w:pPr>
      <w:r>
        <w:rPr>
          <w:color w:val="414042"/>
        </w:rPr>
        <w:t>Restricciones.</w:t>
      </w:r>
      <w:r>
        <w:rPr>
          <w:color w:val="414042"/>
          <w:spacing w:val="-7"/>
        </w:rPr>
        <w:t> </w:t>
      </w:r>
      <w:r>
        <w:rPr>
          <w:color w:val="414042"/>
        </w:rPr>
        <w:t>En</w:t>
      </w:r>
      <w:r>
        <w:rPr>
          <w:color w:val="414042"/>
          <w:spacing w:val="-7"/>
        </w:rPr>
        <w:t> </w:t>
      </w:r>
      <w:r>
        <w:rPr>
          <w:color w:val="414042"/>
        </w:rPr>
        <w:t>la</w:t>
      </w:r>
      <w:r>
        <w:rPr>
          <w:color w:val="414042"/>
          <w:spacing w:val="-7"/>
        </w:rPr>
        <w:t> </w:t>
      </w:r>
      <w:r>
        <w:rPr>
          <w:color w:val="414042"/>
        </w:rPr>
        <w:t>columna</w:t>
      </w:r>
      <w:r>
        <w:rPr>
          <w:color w:val="414042"/>
          <w:spacing w:val="-7"/>
        </w:rPr>
        <w:t> </w:t>
      </w:r>
      <w:r>
        <w:rPr>
          <w:color w:val="414042"/>
        </w:rPr>
        <w:t>de</w:t>
      </w:r>
      <w:r>
        <w:rPr>
          <w:color w:val="414042"/>
          <w:spacing w:val="-7"/>
        </w:rPr>
        <w:t> </w:t>
      </w:r>
      <w:r>
        <w:rPr>
          <w:color w:val="414042"/>
        </w:rPr>
        <w:t>mínimo</w:t>
      </w:r>
      <w:r>
        <w:rPr>
          <w:color w:val="414042"/>
          <w:spacing w:val="-7"/>
        </w:rPr>
        <w:t> </w:t>
      </w:r>
      <w:r>
        <w:rPr>
          <w:color w:val="414042"/>
        </w:rPr>
        <w:t>restringir</w:t>
      </w:r>
      <w:r>
        <w:rPr>
          <w:color w:val="414042"/>
          <w:spacing w:val="-7"/>
        </w:rPr>
        <w:t> </w:t>
      </w:r>
      <w:r>
        <w:rPr>
          <w:color w:val="414042"/>
        </w:rPr>
        <w:t>la</w:t>
      </w:r>
      <w:r>
        <w:rPr>
          <w:color w:val="414042"/>
          <w:spacing w:val="-7"/>
        </w:rPr>
        <w:t> </w:t>
      </w:r>
      <w:r>
        <w:rPr>
          <w:color w:val="414042"/>
        </w:rPr>
        <w:t>melaza</w:t>
      </w:r>
      <w:r>
        <w:rPr>
          <w:color w:val="414042"/>
          <w:spacing w:val="-7"/>
        </w:rPr>
        <w:t> </w:t>
      </w:r>
      <w:r>
        <w:rPr>
          <w:color w:val="414042"/>
        </w:rPr>
        <w:t>(6%)</w:t>
      </w:r>
      <w:r>
        <w:rPr>
          <w:color w:val="414042"/>
          <w:spacing w:val="-7"/>
        </w:rPr>
        <w:t> </w:t>
      </w:r>
      <w:r>
        <w:rPr>
          <w:color w:val="414042"/>
        </w:rPr>
        <w:t>y</w:t>
      </w:r>
      <w:r>
        <w:rPr>
          <w:color w:val="414042"/>
          <w:spacing w:val="-7"/>
        </w:rPr>
        <w:t> </w:t>
      </w:r>
      <w:r>
        <w:rPr>
          <w:color w:val="414042"/>
        </w:rPr>
        <w:t>la</w:t>
      </w:r>
      <w:r>
        <w:rPr>
          <w:color w:val="414042"/>
          <w:spacing w:val="-7"/>
        </w:rPr>
        <w:t> </w:t>
      </w:r>
      <w:r>
        <w:rPr>
          <w:color w:val="414042"/>
        </w:rPr>
        <w:t>premezcla (2%); mientras que en la columna de máximo debe restringir el pan (35%). </w:t>
      </w:r>
      <w:r>
        <w:rPr>
          <w:color w:val="414042"/>
          <w:spacing w:val="-4"/>
        </w:rPr>
        <w:t>Una </w:t>
      </w:r>
      <w:r>
        <w:rPr>
          <w:color w:val="414042"/>
        </w:rPr>
        <w:t>vez</w:t>
      </w:r>
      <w:r>
        <w:rPr>
          <w:color w:val="414042"/>
          <w:spacing w:val="-11"/>
        </w:rPr>
        <w:t> </w:t>
      </w:r>
      <w:r>
        <w:rPr>
          <w:color w:val="414042"/>
        </w:rPr>
        <w:t>que</w:t>
      </w:r>
      <w:r>
        <w:rPr>
          <w:color w:val="414042"/>
          <w:spacing w:val="-11"/>
        </w:rPr>
        <w:t> </w:t>
      </w:r>
      <w:r>
        <w:rPr>
          <w:color w:val="414042"/>
        </w:rPr>
        <w:t>ingresó</w:t>
      </w:r>
      <w:r>
        <w:rPr>
          <w:color w:val="414042"/>
          <w:spacing w:val="-11"/>
        </w:rPr>
        <w:t> </w:t>
      </w:r>
      <w:r>
        <w:rPr>
          <w:color w:val="414042"/>
        </w:rPr>
        <w:t>todos</w:t>
      </w:r>
      <w:r>
        <w:rPr>
          <w:color w:val="414042"/>
          <w:spacing w:val="-11"/>
        </w:rPr>
        <w:t> </w:t>
      </w:r>
      <w:r>
        <w:rPr>
          <w:color w:val="414042"/>
        </w:rPr>
        <w:t>los</w:t>
      </w:r>
      <w:r>
        <w:rPr>
          <w:color w:val="414042"/>
          <w:spacing w:val="-11"/>
        </w:rPr>
        <w:t> </w:t>
      </w:r>
      <w:r>
        <w:rPr>
          <w:color w:val="414042"/>
        </w:rPr>
        <w:t>alimentos</w:t>
      </w:r>
      <w:r>
        <w:rPr>
          <w:color w:val="414042"/>
          <w:spacing w:val="-11"/>
        </w:rPr>
        <w:t> </w:t>
      </w:r>
      <w:r>
        <w:rPr>
          <w:color w:val="414042"/>
        </w:rPr>
        <w:t>y</w:t>
      </w:r>
      <w:r>
        <w:rPr>
          <w:color w:val="414042"/>
          <w:spacing w:val="-11"/>
        </w:rPr>
        <w:t> </w:t>
      </w:r>
      <w:r>
        <w:rPr>
          <w:color w:val="414042"/>
        </w:rPr>
        <w:t>su</w:t>
      </w:r>
      <w:r>
        <w:rPr>
          <w:color w:val="414042"/>
          <w:spacing w:val="-11"/>
        </w:rPr>
        <w:t> </w:t>
      </w:r>
      <w:r>
        <w:rPr>
          <w:color w:val="414042"/>
        </w:rPr>
        <w:t>precio,</w:t>
      </w:r>
      <w:r>
        <w:rPr>
          <w:color w:val="414042"/>
          <w:spacing w:val="-11"/>
        </w:rPr>
        <w:t> </w:t>
      </w:r>
      <w:r>
        <w:rPr>
          <w:color w:val="414042"/>
        </w:rPr>
        <w:t>presione</w:t>
      </w:r>
      <w:r>
        <w:rPr>
          <w:color w:val="414042"/>
          <w:spacing w:val="-11"/>
        </w:rPr>
        <w:t> </w:t>
      </w:r>
      <w:r>
        <w:rPr>
          <w:color w:val="414042"/>
        </w:rPr>
        <w:t>avance</w:t>
      </w:r>
      <w:r>
        <w:rPr>
          <w:color w:val="414042"/>
          <w:spacing w:val="-11"/>
        </w:rPr>
        <w:t> </w:t>
      </w:r>
      <w:r>
        <w:rPr>
          <w:color w:val="414042"/>
        </w:rPr>
        <w:t>página.</w:t>
      </w:r>
    </w:p>
    <w:p>
      <w:pPr>
        <w:pStyle w:val="BodyText"/>
        <w:rPr>
          <w:sz w:val="23"/>
        </w:rPr>
      </w:pPr>
    </w:p>
    <w:p>
      <w:pPr>
        <w:pStyle w:val="ListParagraph"/>
        <w:numPr>
          <w:ilvl w:val="1"/>
          <w:numId w:val="17"/>
        </w:numPr>
        <w:tabs>
          <w:tab w:pos="375" w:val="left" w:leader="none"/>
        </w:tabs>
        <w:spacing w:line="249" w:lineRule="auto" w:before="0" w:after="0"/>
        <w:ind w:left="117" w:right="110" w:firstLine="0"/>
        <w:jc w:val="both"/>
        <w:rPr>
          <w:sz w:val="22"/>
        </w:rPr>
      </w:pPr>
      <w:r>
        <w:rPr>
          <w:color w:val="414042"/>
          <w:sz w:val="22"/>
        </w:rPr>
        <w:t>Ahora puede indicar o restringir cierto grupo de alimentos en la dieta, por ejemplo, la cantidad de ingredientes</w:t>
      </w:r>
      <w:r>
        <w:rPr>
          <w:color w:val="414042"/>
          <w:spacing w:val="4"/>
          <w:sz w:val="22"/>
        </w:rPr>
        <w:t> </w:t>
      </w:r>
      <w:r>
        <w:rPr>
          <w:color w:val="414042"/>
          <w:sz w:val="22"/>
        </w:rPr>
        <w:t>proteicos.</w:t>
      </w:r>
    </w:p>
    <w:p>
      <w:pPr>
        <w:pStyle w:val="BodyText"/>
        <w:spacing w:before="6"/>
      </w:pPr>
    </w:p>
    <w:p>
      <w:pPr>
        <w:pStyle w:val="ListParagraph"/>
        <w:numPr>
          <w:ilvl w:val="1"/>
          <w:numId w:val="17"/>
        </w:numPr>
        <w:tabs>
          <w:tab w:pos="351" w:val="left" w:leader="none"/>
        </w:tabs>
        <w:spacing w:line="264" w:lineRule="exact" w:before="0" w:after="0"/>
        <w:ind w:left="117" w:right="111" w:firstLine="0"/>
        <w:jc w:val="both"/>
        <w:rPr>
          <w:sz w:val="22"/>
        </w:rPr>
      </w:pPr>
      <w:r>
        <w:rPr>
          <w:color w:val="414042"/>
          <w:sz w:val="22"/>
        </w:rPr>
        <w:t>Salve</w:t>
      </w:r>
      <w:r>
        <w:rPr>
          <w:color w:val="414042"/>
          <w:spacing w:val="-8"/>
          <w:sz w:val="22"/>
        </w:rPr>
        <w:t> </w:t>
      </w:r>
      <w:r>
        <w:rPr>
          <w:color w:val="414042"/>
          <w:sz w:val="22"/>
        </w:rPr>
        <w:t>o</w:t>
      </w:r>
      <w:r>
        <w:rPr>
          <w:color w:val="414042"/>
          <w:spacing w:val="-8"/>
          <w:sz w:val="22"/>
        </w:rPr>
        <w:t> </w:t>
      </w:r>
      <w:r>
        <w:rPr>
          <w:color w:val="414042"/>
          <w:sz w:val="22"/>
        </w:rPr>
        <w:t>almacene</w:t>
      </w:r>
      <w:r>
        <w:rPr>
          <w:color w:val="414042"/>
          <w:spacing w:val="-8"/>
          <w:sz w:val="22"/>
        </w:rPr>
        <w:t> </w:t>
      </w:r>
      <w:r>
        <w:rPr>
          <w:color w:val="414042"/>
          <w:sz w:val="22"/>
        </w:rPr>
        <w:t>la</w:t>
      </w:r>
      <w:r>
        <w:rPr>
          <w:color w:val="414042"/>
          <w:spacing w:val="-8"/>
          <w:sz w:val="22"/>
        </w:rPr>
        <w:t> </w:t>
      </w:r>
      <w:r>
        <w:rPr>
          <w:color w:val="414042"/>
          <w:sz w:val="22"/>
        </w:rPr>
        <w:t>información</w:t>
      </w:r>
      <w:r>
        <w:rPr>
          <w:color w:val="414042"/>
          <w:spacing w:val="-8"/>
          <w:sz w:val="22"/>
        </w:rPr>
        <w:t> </w:t>
      </w:r>
      <w:r>
        <w:rPr>
          <w:color w:val="414042"/>
          <w:sz w:val="22"/>
        </w:rPr>
        <w:t>ya</w:t>
      </w:r>
      <w:r>
        <w:rPr>
          <w:color w:val="414042"/>
          <w:spacing w:val="-8"/>
          <w:sz w:val="22"/>
        </w:rPr>
        <w:t> </w:t>
      </w:r>
      <w:r>
        <w:rPr>
          <w:color w:val="414042"/>
          <w:sz w:val="22"/>
        </w:rPr>
        <w:t>ingresada</w:t>
      </w:r>
      <w:r>
        <w:rPr>
          <w:color w:val="414042"/>
          <w:spacing w:val="-8"/>
          <w:sz w:val="22"/>
        </w:rPr>
        <w:t> </w:t>
      </w:r>
      <w:r>
        <w:rPr>
          <w:color w:val="414042"/>
          <w:sz w:val="22"/>
        </w:rPr>
        <w:t>de</w:t>
      </w:r>
      <w:r>
        <w:rPr>
          <w:color w:val="414042"/>
          <w:spacing w:val="-8"/>
          <w:sz w:val="22"/>
        </w:rPr>
        <w:t> </w:t>
      </w:r>
      <w:r>
        <w:rPr>
          <w:color w:val="414042"/>
          <w:sz w:val="22"/>
        </w:rPr>
        <w:t>la</w:t>
      </w:r>
      <w:r>
        <w:rPr>
          <w:color w:val="414042"/>
          <w:spacing w:val="-8"/>
          <w:sz w:val="22"/>
        </w:rPr>
        <w:t> </w:t>
      </w:r>
      <w:r>
        <w:rPr>
          <w:color w:val="414042"/>
          <w:sz w:val="22"/>
        </w:rPr>
        <w:t>manera</w:t>
      </w:r>
      <w:r>
        <w:rPr>
          <w:color w:val="414042"/>
          <w:spacing w:val="-8"/>
          <w:sz w:val="22"/>
        </w:rPr>
        <w:t> </w:t>
      </w:r>
      <w:r>
        <w:rPr>
          <w:color w:val="414042"/>
          <w:sz w:val="22"/>
        </w:rPr>
        <w:t>siguiente:</w:t>
      </w:r>
      <w:r>
        <w:rPr>
          <w:color w:val="414042"/>
          <w:spacing w:val="-8"/>
          <w:sz w:val="22"/>
        </w:rPr>
        <w:t> </w:t>
      </w:r>
      <w:r>
        <w:rPr>
          <w:color w:val="414042"/>
          <w:sz w:val="22"/>
        </w:rPr>
        <w:t>presione F5 (ARCHIVOS), espere a que cambie de página y entonces seleccione </w:t>
      </w:r>
      <w:r>
        <w:rPr>
          <w:rFonts w:ascii="Palatino Linotype" w:hAnsi="Palatino Linotype"/>
          <w:i/>
          <w:color w:val="414042"/>
          <w:spacing w:val="-8"/>
          <w:sz w:val="22"/>
        </w:rPr>
        <w:t>SAVE </w:t>
      </w:r>
      <w:r>
        <w:rPr>
          <w:color w:val="414042"/>
          <w:sz w:val="22"/>
        </w:rPr>
        <w:t>(salvar). Enseguida el programa le solicita el </w:t>
      </w:r>
      <w:r>
        <w:rPr>
          <w:color w:val="414042"/>
          <w:spacing w:val="-3"/>
          <w:sz w:val="22"/>
        </w:rPr>
        <w:t>nombre </w:t>
      </w:r>
      <w:r>
        <w:rPr>
          <w:color w:val="414042"/>
          <w:sz w:val="22"/>
        </w:rPr>
        <w:t>del archivo y unidad donde quiere que se almacene, por lo que deberá escribir: A:\nombre del archivo.apo (máximo</w:t>
      </w:r>
      <w:r>
        <w:rPr>
          <w:color w:val="414042"/>
          <w:spacing w:val="-28"/>
          <w:sz w:val="22"/>
        </w:rPr>
        <w:t> </w:t>
      </w:r>
      <w:r>
        <w:rPr>
          <w:color w:val="414042"/>
          <w:sz w:val="22"/>
        </w:rPr>
        <w:t>ocho</w:t>
      </w:r>
      <w:r>
        <w:rPr>
          <w:color w:val="414042"/>
          <w:spacing w:val="-28"/>
          <w:sz w:val="22"/>
        </w:rPr>
        <w:t> </w:t>
      </w:r>
      <w:r>
        <w:rPr>
          <w:color w:val="414042"/>
          <w:sz w:val="22"/>
        </w:rPr>
        <w:t>caracteres);</w:t>
      </w:r>
      <w:r>
        <w:rPr>
          <w:color w:val="414042"/>
          <w:spacing w:val="-28"/>
          <w:sz w:val="22"/>
        </w:rPr>
        <w:t> </w:t>
      </w:r>
      <w:r>
        <w:rPr>
          <w:color w:val="414042"/>
          <w:sz w:val="22"/>
        </w:rPr>
        <w:t>ejemplo:</w:t>
      </w:r>
      <w:r>
        <w:rPr>
          <w:color w:val="414042"/>
          <w:spacing w:val="-28"/>
          <w:sz w:val="22"/>
        </w:rPr>
        <w:t> </w:t>
      </w:r>
      <w:r>
        <w:rPr>
          <w:color w:val="414042"/>
          <w:spacing w:val="-3"/>
          <w:sz w:val="22"/>
        </w:rPr>
        <w:t>A:\CERLACT.APO.</w:t>
      </w:r>
      <w:r>
        <w:rPr>
          <w:color w:val="414042"/>
          <w:spacing w:val="-28"/>
          <w:sz w:val="22"/>
        </w:rPr>
        <w:t> </w:t>
      </w:r>
      <w:r>
        <w:rPr>
          <w:color w:val="414042"/>
          <w:sz w:val="22"/>
        </w:rPr>
        <w:t>Presione</w:t>
      </w:r>
      <w:r>
        <w:rPr>
          <w:color w:val="414042"/>
          <w:spacing w:val="-28"/>
          <w:sz w:val="22"/>
        </w:rPr>
        <w:t> </w:t>
      </w:r>
      <w:r>
        <w:rPr>
          <w:rFonts w:ascii="Palatino Linotype" w:hAnsi="Palatino Linotype"/>
          <w:i/>
          <w:color w:val="414042"/>
          <w:sz w:val="22"/>
        </w:rPr>
        <w:t>ENTER</w:t>
      </w:r>
      <w:r>
        <w:rPr>
          <w:color w:val="414042"/>
          <w:sz w:val="22"/>
        </w:rPr>
        <w:t>.</w:t>
      </w:r>
    </w:p>
    <w:p>
      <w:pPr>
        <w:pStyle w:val="BodyText"/>
        <w:spacing w:before="5"/>
        <w:rPr>
          <w:sz w:val="23"/>
        </w:rPr>
      </w:pPr>
    </w:p>
    <w:p>
      <w:pPr>
        <w:pStyle w:val="ListParagraph"/>
        <w:numPr>
          <w:ilvl w:val="1"/>
          <w:numId w:val="17"/>
        </w:numPr>
        <w:tabs>
          <w:tab w:pos="377" w:val="left" w:leader="none"/>
        </w:tabs>
        <w:spacing w:line="249" w:lineRule="auto" w:before="0" w:after="0"/>
        <w:ind w:left="117" w:right="111" w:firstLine="0"/>
        <w:jc w:val="both"/>
        <w:rPr>
          <w:sz w:val="22"/>
        </w:rPr>
      </w:pPr>
      <w:r>
        <w:rPr>
          <w:color w:val="414042"/>
          <w:sz w:val="22"/>
        </w:rPr>
        <w:t>Hasta este paso usted terminó de ingresar la información requerida, por lo tanto</w:t>
      </w:r>
      <w:r>
        <w:rPr>
          <w:color w:val="414042"/>
          <w:spacing w:val="-6"/>
          <w:sz w:val="22"/>
        </w:rPr>
        <w:t> </w:t>
      </w:r>
      <w:r>
        <w:rPr>
          <w:color w:val="414042"/>
          <w:sz w:val="22"/>
        </w:rPr>
        <w:t>está</w:t>
      </w:r>
      <w:r>
        <w:rPr>
          <w:color w:val="414042"/>
          <w:spacing w:val="-6"/>
          <w:sz w:val="22"/>
        </w:rPr>
        <w:t> </w:t>
      </w:r>
      <w:r>
        <w:rPr>
          <w:color w:val="414042"/>
          <w:sz w:val="22"/>
        </w:rPr>
        <w:t>en</w:t>
      </w:r>
      <w:r>
        <w:rPr>
          <w:color w:val="414042"/>
          <w:spacing w:val="-6"/>
          <w:sz w:val="22"/>
        </w:rPr>
        <w:t> </w:t>
      </w:r>
      <w:r>
        <w:rPr>
          <w:color w:val="414042"/>
          <w:sz w:val="22"/>
        </w:rPr>
        <w:t>condiciones</w:t>
      </w:r>
      <w:r>
        <w:rPr>
          <w:color w:val="414042"/>
          <w:spacing w:val="-6"/>
          <w:sz w:val="22"/>
        </w:rPr>
        <w:t> </w:t>
      </w:r>
      <w:r>
        <w:rPr>
          <w:color w:val="414042"/>
          <w:sz w:val="22"/>
        </w:rPr>
        <w:t>de</w:t>
      </w:r>
      <w:r>
        <w:rPr>
          <w:color w:val="414042"/>
          <w:spacing w:val="-6"/>
          <w:sz w:val="22"/>
        </w:rPr>
        <w:t> </w:t>
      </w:r>
      <w:r>
        <w:rPr>
          <w:color w:val="414042"/>
          <w:sz w:val="22"/>
        </w:rPr>
        <w:t>indicar</w:t>
      </w:r>
      <w:r>
        <w:rPr>
          <w:color w:val="414042"/>
          <w:spacing w:val="-6"/>
          <w:sz w:val="22"/>
        </w:rPr>
        <w:t> </w:t>
      </w:r>
      <w:r>
        <w:rPr>
          <w:color w:val="414042"/>
          <w:sz w:val="22"/>
        </w:rPr>
        <w:t>al</w:t>
      </w:r>
      <w:r>
        <w:rPr>
          <w:color w:val="414042"/>
          <w:spacing w:val="-6"/>
          <w:sz w:val="22"/>
        </w:rPr>
        <w:t> </w:t>
      </w:r>
      <w:r>
        <w:rPr>
          <w:color w:val="414042"/>
          <w:sz w:val="22"/>
        </w:rPr>
        <w:t>programa</w:t>
      </w:r>
      <w:r>
        <w:rPr>
          <w:color w:val="414042"/>
          <w:spacing w:val="-6"/>
          <w:sz w:val="22"/>
        </w:rPr>
        <w:t> </w:t>
      </w:r>
      <w:r>
        <w:rPr>
          <w:color w:val="414042"/>
          <w:sz w:val="22"/>
        </w:rPr>
        <w:t>que</w:t>
      </w:r>
      <w:r>
        <w:rPr>
          <w:color w:val="414042"/>
          <w:spacing w:val="-6"/>
          <w:sz w:val="22"/>
        </w:rPr>
        <w:t> </w:t>
      </w:r>
      <w:r>
        <w:rPr>
          <w:color w:val="414042"/>
          <w:sz w:val="22"/>
        </w:rPr>
        <w:t>formule</w:t>
      </w:r>
      <w:r>
        <w:rPr>
          <w:color w:val="414042"/>
          <w:spacing w:val="-6"/>
          <w:sz w:val="22"/>
        </w:rPr>
        <w:t> </w:t>
      </w:r>
      <w:r>
        <w:rPr>
          <w:color w:val="414042"/>
          <w:sz w:val="22"/>
        </w:rPr>
        <w:t>la</w:t>
      </w:r>
      <w:r>
        <w:rPr>
          <w:color w:val="414042"/>
          <w:spacing w:val="-6"/>
          <w:sz w:val="22"/>
        </w:rPr>
        <w:t> </w:t>
      </w:r>
      <w:r>
        <w:rPr>
          <w:color w:val="414042"/>
          <w:sz w:val="22"/>
        </w:rPr>
        <w:t>dieta,</w:t>
      </w:r>
      <w:r>
        <w:rPr>
          <w:color w:val="414042"/>
          <w:spacing w:val="-6"/>
          <w:sz w:val="22"/>
        </w:rPr>
        <w:t> </w:t>
      </w:r>
      <w:r>
        <w:rPr>
          <w:color w:val="414042"/>
          <w:sz w:val="22"/>
        </w:rPr>
        <w:t>para</w:t>
      </w:r>
      <w:r>
        <w:rPr>
          <w:color w:val="414042"/>
          <w:spacing w:val="-6"/>
          <w:sz w:val="22"/>
        </w:rPr>
        <w:t> </w:t>
      </w:r>
      <w:r>
        <w:rPr>
          <w:color w:val="414042"/>
          <w:sz w:val="22"/>
        </w:rPr>
        <w:t>lo</w:t>
      </w:r>
      <w:r>
        <w:rPr>
          <w:color w:val="414042"/>
          <w:spacing w:val="-6"/>
          <w:sz w:val="22"/>
        </w:rPr>
        <w:t> </w:t>
      </w:r>
      <w:r>
        <w:rPr>
          <w:color w:val="414042"/>
          <w:sz w:val="22"/>
        </w:rPr>
        <w:t>que debe</w:t>
      </w:r>
      <w:r>
        <w:rPr>
          <w:color w:val="414042"/>
          <w:spacing w:val="-7"/>
          <w:sz w:val="22"/>
        </w:rPr>
        <w:t> </w:t>
      </w:r>
      <w:r>
        <w:rPr>
          <w:color w:val="414042"/>
          <w:sz w:val="22"/>
        </w:rPr>
        <w:t>presionar</w:t>
      </w:r>
      <w:r>
        <w:rPr>
          <w:color w:val="414042"/>
          <w:spacing w:val="-7"/>
          <w:sz w:val="22"/>
        </w:rPr>
        <w:t> </w:t>
      </w:r>
      <w:r>
        <w:rPr>
          <w:color w:val="414042"/>
          <w:sz w:val="22"/>
        </w:rPr>
        <w:t>la</w:t>
      </w:r>
      <w:r>
        <w:rPr>
          <w:color w:val="414042"/>
          <w:spacing w:val="-7"/>
          <w:sz w:val="22"/>
        </w:rPr>
        <w:t> </w:t>
      </w:r>
      <w:r>
        <w:rPr>
          <w:color w:val="414042"/>
          <w:sz w:val="22"/>
        </w:rPr>
        <w:t>tecla</w:t>
      </w:r>
      <w:r>
        <w:rPr>
          <w:color w:val="414042"/>
          <w:spacing w:val="-7"/>
          <w:sz w:val="22"/>
        </w:rPr>
        <w:t> </w:t>
      </w:r>
      <w:r>
        <w:rPr>
          <w:color w:val="414042"/>
          <w:sz w:val="22"/>
        </w:rPr>
        <w:t>F8</w:t>
      </w:r>
      <w:r>
        <w:rPr>
          <w:color w:val="414042"/>
          <w:spacing w:val="-7"/>
          <w:sz w:val="22"/>
        </w:rPr>
        <w:t> </w:t>
      </w:r>
      <w:r>
        <w:rPr>
          <w:color w:val="414042"/>
          <w:sz w:val="22"/>
        </w:rPr>
        <w:t>(formular)</w:t>
      </w:r>
      <w:r>
        <w:rPr>
          <w:color w:val="414042"/>
          <w:spacing w:val="-7"/>
          <w:sz w:val="22"/>
        </w:rPr>
        <w:t> </w:t>
      </w:r>
      <w:r>
        <w:rPr>
          <w:color w:val="414042"/>
          <w:sz w:val="22"/>
        </w:rPr>
        <w:t>y</w:t>
      </w:r>
      <w:r>
        <w:rPr>
          <w:color w:val="414042"/>
          <w:spacing w:val="-7"/>
          <w:sz w:val="22"/>
        </w:rPr>
        <w:t> </w:t>
      </w:r>
      <w:r>
        <w:rPr>
          <w:color w:val="414042"/>
          <w:spacing w:val="-3"/>
          <w:sz w:val="22"/>
        </w:rPr>
        <w:t>esperar.</w:t>
      </w:r>
    </w:p>
    <w:p>
      <w:pPr>
        <w:pStyle w:val="BodyText"/>
        <w:rPr>
          <w:sz w:val="23"/>
        </w:rPr>
      </w:pPr>
    </w:p>
    <w:p>
      <w:pPr>
        <w:pStyle w:val="BodyText"/>
        <w:spacing w:line="249" w:lineRule="auto"/>
        <w:ind w:left="117" w:right="110"/>
        <w:jc w:val="both"/>
      </w:pPr>
      <w:r>
        <w:rPr>
          <w:color w:val="414042"/>
        </w:rPr>
        <w:t>Una vez que se han incluido las restricciones anteriores en los alimentos y el porcentaje mínimo de proteína (14.5) en los nutrientes, el costo de la dieta y el comportamiento del animal, la composición de la ración y su aporte nutricional son los siguientes (Cuadro 40).</w:t>
      </w:r>
    </w:p>
    <w:p>
      <w:pPr>
        <w:spacing w:after="0" w:line="249" w:lineRule="auto"/>
        <w:jc w:val="both"/>
        <w:sectPr>
          <w:pgSz w:w="9640" w:h="13040"/>
          <w:pgMar w:header="0" w:footer="939" w:top="1040" w:bottom="1120" w:left="1300" w:right="1020"/>
        </w:sectPr>
      </w:pPr>
    </w:p>
    <w:p>
      <w:pPr>
        <w:pStyle w:val="BodyText"/>
        <w:ind w:left="773"/>
        <w:rPr>
          <w:sz w:val="20"/>
        </w:rPr>
      </w:pPr>
      <w:r>
        <w:rPr>
          <w:sz w:val="20"/>
        </w:rPr>
        <w:pict>
          <v:group style="width:268.350pt;height:185pt;mso-position-horizontal-relative:char;mso-position-vertical-relative:line" coordorigin="0,0" coordsize="5367,3700">
            <v:rect style="position:absolute;left:38;top:30;width:5328;height:3622" filled="true" fillcolor="#000000" stroked="false">
              <v:fill opacity="26214f" type="solid"/>
            </v:rect>
            <v:shape style="position:absolute;left:8;top:0;width:5110;height:3405" type="#_x0000_t75" stroked="false">
              <v:imagedata r:id="rId75" o:title=""/>
            </v:shape>
            <v:shape style="position:absolute;left:0;top:3539;width:3650;height:160" type="#_x0000_t202" filled="false" stroked="false">
              <v:textbox inset="0,0,0,0">
                <w:txbxContent>
                  <w:p>
                    <w:pPr>
                      <w:spacing w:line="152" w:lineRule="exact" w:before="0"/>
                      <w:ind w:left="0" w:right="-18" w:firstLine="0"/>
                      <w:jc w:val="left"/>
                      <w:rPr>
                        <w:sz w:val="16"/>
                      </w:rPr>
                    </w:pPr>
                    <w:r>
                      <w:rPr>
                        <w:color w:val="414042"/>
                        <w:sz w:val="16"/>
                      </w:rPr>
                      <w:t>Figura 23. Cerda en lactación amamantando a su camada</w:t>
                    </w:r>
                  </w:p>
                </w:txbxContent>
              </v:textbox>
              <w10:wrap type="none"/>
            </v:shape>
          </v:group>
        </w:pict>
      </w:r>
      <w:r>
        <w:rPr>
          <w:sz w:val="20"/>
        </w:rPr>
      </w:r>
    </w:p>
    <w:p>
      <w:pPr>
        <w:pStyle w:val="BodyText"/>
        <w:rPr>
          <w:sz w:val="20"/>
        </w:rPr>
      </w:pPr>
    </w:p>
    <w:p>
      <w:pPr>
        <w:pStyle w:val="BodyText"/>
        <w:spacing w:before="2"/>
        <w:rPr>
          <w:sz w:val="19"/>
        </w:rPr>
      </w:pPr>
    </w:p>
    <w:p>
      <w:pPr>
        <w:pStyle w:val="Heading2"/>
        <w:spacing w:before="31"/>
        <w:ind w:left="890" w:right="1171"/>
      </w:pPr>
      <w:r>
        <w:rPr>
          <w:color w:val="8F3A75"/>
          <w:w w:val="95"/>
        </w:rPr>
        <w:t>Cuadro 40</w:t>
      </w:r>
    </w:p>
    <w:p>
      <w:pPr>
        <w:spacing w:line="280" w:lineRule="exact" w:before="0"/>
        <w:ind w:left="890" w:right="1171" w:firstLine="0"/>
        <w:jc w:val="center"/>
        <w:rPr>
          <w:rFonts w:ascii="Palatino Linotype" w:hAnsi="Palatino Linotype"/>
          <w:b/>
          <w:sz w:val="22"/>
        </w:rPr>
      </w:pPr>
      <w:r>
        <w:rPr>
          <w:rFonts w:ascii="Palatino Linotype" w:hAnsi="Palatino Linotype"/>
          <w:b/>
          <w:color w:val="8F3A75"/>
          <w:w w:val="95"/>
          <w:sz w:val="22"/>
        </w:rPr>
        <w:t>Datos para dieta de cerdas en lactación</w:t>
      </w:r>
    </w:p>
    <w:p>
      <w:pPr>
        <w:pStyle w:val="BodyText"/>
        <w:spacing w:before="9"/>
        <w:rPr>
          <w:rFonts w:ascii="Palatino Linotype"/>
          <w:b/>
          <w:sz w:val="17"/>
        </w:rPr>
      </w:pPr>
      <w:r>
        <w:rPr/>
        <w:pict>
          <v:group style="position:absolute;margin-left:72.752502pt;margin-top:13.907318pt;width:322.25pt;height:14.8pt;mso-position-horizontal-relative:page;mso-position-vertical-relative:paragraph;z-index:4816;mso-wrap-distance-left:0;mso-wrap-distance-right:0" coordorigin="1455,278" coordsize="6445,296">
            <v:rect style="position:absolute;left:1460;top:278;width:2972;height:291" filled="true" fillcolor="#dcede6" stroked="false">
              <v:fill type="solid"/>
            </v:rect>
            <v:rect style="position:absolute;left:4432;top:278;width:3462;height:291" filled="true" fillcolor="#dcede6" stroked="false">
              <v:fill type="solid"/>
            </v:rect>
            <v:line style="position:absolute" from="1460,569" to="4432,569" stroked="true" strokeweight=".5pt" strokecolor="#87226c"/>
            <v:line style="position:absolute" from="4432,569" to="7894,569" stroked="true" strokeweight=".5pt" strokecolor="#87226c"/>
            <v:shape style="position:absolute;left:1460;top:278;width:6435;height:291" type="#_x0000_t202" filled="false" stroked="false">
              <v:textbox inset="0,0,0,0">
                <w:txbxContent>
                  <w:p>
                    <w:pPr>
                      <w:tabs>
                        <w:tab w:pos="3051" w:val="left" w:leader="none"/>
                      </w:tabs>
                      <w:spacing w:before="22"/>
                      <w:ind w:left="79" w:right="0" w:firstLine="0"/>
                      <w:jc w:val="left"/>
                      <w:rPr>
                        <w:rFonts w:ascii="Palatino Linotype" w:hAnsi="Palatino Linotype"/>
                        <w:b/>
                        <w:sz w:val="18"/>
                      </w:rPr>
                    </w:pPr>
                    <w:r>
                      <w:rPr>
                        <w:rFonts w:ascii="Palatino Linotype" w:hAnsi="Palatino Linotype"/>
                        <w:b/>
                        <w:color w:val="87226C"/>
                        <w:w w:val="95"/>
                        <w:sz w:val="18"/>
                      </w:rPr>
                      <w:t>Unidad de</w:t>
                    </w:r>
                    <w:r>
                      <w:rPr>
                        <w:rFonts w:ascii="Palatino Linotype" w:hAnsi="Palatino Linotype"/>
                        <w:b/>
                        <w:color w:val="87226C"/>
                        <w:spacing w:val="-33"/>
                        <w:w w:val="95"/>
                        <w:sz w:val="18"/>
                      </w:rPr>
                      <w:t> </w:t>
                    </w:r>
                    <w:r>
                      <w:rPr>
                        <w:rFonts w:ascii="Palatino Linotype" w:hAnsi="Palatino Linotype"/>
                        <w:b/>
                        <w:color w:val="87226C"/>
                        <w:w w:val="95"/>
                        <w:sz w:val="18"/>
                      </w:rPr>
                      <w:t>medida:</w:t>
                    </w:r>
                    <w:r>
                      <w:rPr>
                        <w:rFonts w:ascii="Palatino Linotype" w:hAnsi="Palatino Linotype"/>
                        <w:b/>
                        <w:color w:val="87226C"/>
                        <w:spacing w:val="-17"/>
                        <w:w w:val="95"/>
                        <w:sz w:val="18"/>
                      </w:rPr>
                      <w:t> </w:t>
                    </w:r>
                    <w:r>
                      <w:rPr>
                        <w:rFonts w:ascii="Palatino Linotype" w:hAnsi="Palatino Linotype"/>
                        <w:b/>
                        <w:color w:val="87226C"/>
                        <w:w w:val="95"/>
                        <w:sz w:val="18"/>
                      </w:rPr>
                      <w:t>kg</w:t>
                      <w:tab/>
                      <w:t>Unidad</w:t>
                    </w:r>
                    <w:r>
                      <w:rPr>
                        <w:rFonts w:ascii="Palatino Linotype" w:hAnsi="Palatino Linotype"/>
                        <w:b/>
                        <w:color w:val="87226C"/>
                        <w:spacing w:val="-24"/>
                        <w:w w:val="95"/>
                        <w:sz w:val="18"/>
                      </w:rPr>
                      <w:t> </w:t>
                    </w:r>
                    <w:r>
                      <w:rPr>
                        <w:rFonts w:ascii="Palatino Linotype" w:hAnsi="Palatino Linotype"/>
                        <w:b/>
                        <w:color w:val="87226C"/>
                        <w:w w:val="95"/>
                        <w:sz w:val="18"/>
                      </w:rPr>
                      <w:t>del</w:t>
                    </w:r>
                    <w:r>
                      <w:rPr>
                        <w:rFonts w:ascii="Palatino Linotype" w:hAnsi="Palatino Linotype"/>
                        <w:b/>
                        <w:color w:val="87226C"/>
                        <w:spacing w:val="-24"/>
                        <w:w w:val="95"/>
                        <w:sz w:val="18"/>
                      </w:rPr>
                      <w:t> </w:t>
                    </w:r>
                    <w:r>
                      <w:rPr>
                        <w:rFonts w:ascii="Palatino Linotype" w:hAnsi="Palatino Linotype"/>
                        <w:b/>
                        <w:color w:val="87226C"/>
                        <w:w w:val="95"/>
                        <w:sz w:val="18"/>
                      </w:rPr>
                      <w:t>precio</w:t>
                    </w:r>
                    <w:r>
                      <w:rPr>
                        <w:rFonts w:ascii="Palatino Linotype" w:hAnsi="Palatino Linotype"/>
                        <w:b/>
                        <w:color w:val="87226C"/>
                        <w:spacing w:val="-24"/>
                        <w:w w:val="95"/>
                        <w:sz w:val="18"/>
                      </w:rPr>
                      <w:t> </w:t>
                    </w:r>
                    <w:r>
                      <w:rPr>
                        <w:rFonts w:ascii="Palatino Linotype" w:hAnsi="Palatino Linotype"/>
                        <w:b/>
                        <w:color w:val="87226C"/>
                        <w:w w:val="95"/>
                        <w:sz w:val="18"/>
                      </w:rPr>
                      <w:t>de</w:t>
                    </w:r>
                    <w:r>
                      <w:rPr>
                        <w:rFonts w:ascii="Palatino Linotype" w:hAnsi="Palatino Linotype"/>
                        <w:b/>
                        <w:color w:val="87226C"/>
                        <w:spacing w:val="-24"/>
                        <w:w w:val="95"/>
                        <w:sz w:val="18"/>
                      </w:rPr>
                      <w:t> </w:t>
                    </w:r>
                    <w:r>
                      <w:rPr>
                        <w:rFonts w:ascii="Palatino Linotype" w:hAnsi="Palatino Linotype"/>
                        <w:b/>
                        <w:color w:val="87226C"/>
                        <w:w w:val="95"/>
                        <w:sz w:val="18"/>
                      </w:rPr>
                      <w:t>alimento</w:t>
                    </w:r>
                    <w:r>
                      <w:rPr>
                        <w:rFonts w:ascii="Palatino Linotype" w:hAnsi="Palatino Linotype"/>
                        <w:b/>
                        <w:color w:val="87226C"/>
                        <w:spacing w:val="-24"/>
                        <w:w w:val="95"/>
                        <w:sz w:val="18"/>
                      </w:rPr>
                      <w:t> </w:t>
                    </w:r>
                    <w:r>
                      <w:rPr>
                        <w:rFonts w:ascii="Palatino Linotype" w:hAnsi="Palatino Linotype"/>
                        <w:b/>
                        <w:color w:val="87226C"/>
                        <w:w w:val="95"/>
                        <w:sz w:val="18"/>
                      </w:rPr>
                      <w:t>$/ton</w:t>
                    </w:r>
                    <w:r>
                      <w:rPr>
                        <w:rFonts w:ascii="Palatino Linotype" w:hAnsi="Palatino Linotype"/>
                        <w:b/>
                        <w:color w:val="87226C"/>
                        <w:spacing w:val="-24"/>
                        <w:w w:val="95"/>
                        <w:sz w:val="18"/>
                      </w:rPr>
                      <w:t> </w:t>
                    </w:r>
                    <w:r>
                      <w:rPr>
                        <w:rFonts w:ascii="Palatino Linotype" w:hAnsi="Palatino Linotype"/>
                        <w:b/>
                        <w:color w:val="87226C"/>
                        <w:w w:val="95"/>
                        <w:sz w:val="18"/>
                      </w:rPr>
                      <w:t>métrica</w:t>
                    </w:r>
                  </w:p>
                </w:txbxContent>
              </v:textbox>
              <w10:wrap type="none"/>
            </v:shape>
            <w10:wrap type="topAndBottom"/>
          </v:group>
        </w:pict>
      </w:r>
    </w:p>
    <w:p>
      <w:pPr>
        <w:tabs>
          <w:tab w:pos="3998" w:val="left" w:leader="none"/>
        </w:tabs>
        <w:spacing w:before="9"/>
        <w:ind w:left="200" w:right="0" w:firstLine="0"/>
        <w:jc w:val="left"/>
        <w:rPr>
          <w:sz w:val="18"/>
        </w:rPr>
      </w:pPr>
      <w:r>
        <w:rPr>
          <w:color w:val="414042"/>
          <w:sz w:val="18"/>
        </w:rPr>
        <w:t>Categoría:</w:t>
        <w:tab/>
        <w:t>Cerdas</w:t>
      </w:r>
      <w:r>
        <w:rPr>
          <w:color w:val="414042"/>
          <w:spacing w:val="-9"/>
          <w:sz w:val="18"/>
        </w:rPr>
        <w:t> </w:t>
      </w:r>
      <w:r>
        <w:rPr>
          <w:color w:val="414042"/>
          <w:sz w:val="18"/>
        </w:rPr>
        <w:t>lactantes</w:t>
      </w:r>
    </w:p>
    <w:p>
      <w:pPr>
        <w:spacing w:before="84"/>
        <w:ind w:left="200" w:right="0" w:firstLine="0"/>
        <w:jc w:val="left"/>
        <w:rPr>
          <w:sz w:val="18"/>
        </w:rPr>
      </w:pPr>
      <w:r>
        <w:rPr>
          <w:color w:val="414042"/>
          <w:sz w:val="18"/>
        </w:rPr>
        <w:t>Cerda gestante:</w:t>
      </w:r>
    </w:p>
    <w:p>
      <w:pPr>
        <w:tabs>
          <w:tab w:pos="4696" w:val="left" w:leader="none"/>
        </w:tabs>
        <w:spacing w:before="84"/>
        <w:ind w:left="200" w:right="0" w:firstLine="0"/>
        <w:jc w:val="left"/>
        <w:rPr>
          <w:sz w:val="18"/>
        </w:rPr>
      </w:pPr>
      <w:r>
        <w:rPr>
          <w:color w:val="414042"/>
          <w:sz w:val="18"/>
        </w:rPr>
        <w:t>Peso vivo</w:t>
      </w:r>
      <w:r>
        <w:rPr>
          <w:color w:val="414042"/>
          <w:spacing w:val="-22"/>
          <w:sz w:val="18"/>
        </w:rPr>
        <w:t> </w:t>
      </w:r>
      <w:r>
        <w:rPr>
          <w:color w:val="414042"/>
          <w:sz w:val="18"/>
        </w:rPr>
        <w:t>al</w:t>
      </w:r>
      <w:r>
        <w:rPr>
          <w:color w:val="414042"/>
          <w:spacing w:val="-11"/>
          <w:sz w:val="18"/>
        </w:rPr>
        <w:t> </w:t>
      </w:r>
      <w:r>
        <w:rPr>
          <w:color w:val="414042"/>
          <w:sz w:val="18"/>
        </w:rPr>
        <w:t>empadre:</w:t>
        <w:tab/>
        <w:t>160</w:t>
      </w:r>
      <w:r>
        <w:rPr>
          <w:color w:val="414042"/>
          <w:spacing w:val="-23"/>
          <w:sz w:val="18"/>
        </w:rPr>
        <w:t> </w:t>
      </w:r>
      <w:r>
        <w:rPr>
          <w:color w:val="414042"/>
          <w:sz w:val="18"/>
        </w:rPr>
        <w:t>kg</w:t>
      </w:r>
    </w:p>
    <w:p>
      <w:pPr>
        <w:tabs>
          <w:tab w:pos="4783" w:val="left" w:leader="none"/>
        </w:tabs>
        <w:spacing w:before="84"/>
        <w:ind w:left="200" w:right="0" w:firstLine="0"/>
        <w:jc w:val="left"/>
        <w:rPr>
          <w:sz w:val="18"/>
        </w:rPr>
      </w:pPr>
      <w:r>
        <w:rPr>
          <w:color w:val="414042"/>
          <w:sz w:val="18"/>
        </w:rPr>
        <w:t>Ganancia</w:t>
      </w:r>
      <w:r>
        <w:rPr>
          <w:color w:val="414042"/>
          <w:spacing w:val="-4"/>
          <w:sz w:val="18"/>
        </w:rPr>
        <w:t> </w:t>
      </w:r>
      <w:r>
        <w:rPr>
          <w:color w:val="414042"/>
          <w:sz w:val="18"/>
        </w:rPr>
        <w:t>maternal</w:t>
      </w:r>
      <w:r>
        <w:rPr>
          <w:color w:val="414042"/>
          <w:spacing w:val="-4"/>
          <w:sz w:val="18"/>
        </w:rPr>
        <w:t> </w:t>
      </w:r>
      <w:r>
        <w:rPr>
          <w:color w:val="414042"/>
          <w:sz w:val="18"/>
        </w:rPr>
        <w:t>total:</w:t>
        <w:tab/>
        <w:t>25</w:t>
      </w:r>
      <w:r>
        <w:rPr>
          <w:color w:val="414042"/>
          <w:spacing w:val="-19"/>
          <w:sz w:val="18"/>
        </w:rPr>
        <w:t> </w:t>
      </w:r>
      <w:r>
        <w:rPr>
          <w:color w:val="414042"/>
          <w:sz w:val="18"/>
        </w:rPr>
        <w:t>kg</w:t>
      </w:r>
    </w:p>
    <w:p>
      <w:pPr>
        <w:spacing w:before="84"/>
        <w:ind w:left="200" w:right="0" w:firstLine="0"/>
        <w:jc w:val="left"/>
        <w:rPr>
          <w:sz w:val="18"/>
        </w:rPr>
      </w:pPr>
      <w:r>
        <w:rPr>
          <w:color w:val="414042"/>
          <w:sz w:val="18"/>
        </w:rPr>
        <w:t>Cerda lactante:</w:t>
      </w:r>
    </w:p>
    <w:p>
      <w:pPr>
        <w:tabs>
          <w:tab w:pos="4696" w:val="left" w:leader="none"/>
        </w:tabs>
        <w:spacing w:before="84"/>
        <w:ind w:left="200" w:right="0" w:firstLine="0"/>
        <w:jc w:val="left"/>
        <w:rPr>
          <w:sz w:val="18"/>
        </w:rPr>
      </w:pPr>
      <w:r>
        <w:rPr>
          <w:color w:val="414042"/>
          <w:sz w:val="18"/>
        </w:rPr>
        <w:t>Peso</w:t>
      </w:r>
      <w:r>
        <w:rPr>
          <w:color w:val="414042"/>
          <w:spacing w:val="-8"/>
          <w:sz w:val="18"/>
        </w:rPr>
        <w:t> </w:t>
      </w:r>
      <w:r>
        <w:rPr>
          <w:color w:val="414042"/>
          <w:sz w:val="18"/>
        </w:rPr>
        <w:t>al</w:t>
      </w:r>
      <w:r>
        <w:rPr>
          <w:color w:val="414042"/>
          <w:spacing w:val="-8"/>
          <w:sz w:val="18"/>
        </w:rPr>
        <w:t> </w:t>
      </w:r>
      <w:r>
        <w:rPr>
          <w:color w:val="414042"/>
          <w:sz w:val="18"/>
        </w:rPr>
        <w:t>parto:</w:t>
        <w:tab/>
        <w:t>185</w:t>
      </w:r>
      <w:r>
        <w:rPr>
          <w:color w:val="414042"/>
          <w:spacing w:val="-23"/>
          <w:sz w:val="18"/>
        </w:rPr>
        <w:t> </w:t>
      </w:r>
      <w:r>
        <w:rPr>
          <w:color w:val="414042"/>
          <w:sz w:val="18"/>
        </w:rPr>
        <w:t>kg</w:t>
      </w:r>
    </w:p>
    <w:p>
      <w:pPr>
        <w:tabs>
          <w:tab w:pos="5170" w:val="right" w:leader="none"/>
        </w:tabs>
        <w:spacing w:before="84"/>
        <w:ind w:left="200" w:right="0" w:firstLine="0"/>
        <w:jc w:val="left"/>
        <w:rPr>
          <w:sz w:val="18"/>
        </w:rPr>
      </w:pPr>
      <w:r>
        <w:rPr>
          <w:color w:val="414042"/>
          <w:sz w:val="18"/>
        </w:rPr>
        <w:t>Cerdos</w:t>
      </w:r>
      <w:r>
        <w:rPr>
          <w:color w:val="414042"/>
          <w:spacing w:val="-5"/>
          <w:sz w:val="18"/>
        </w:rPr>
        <w:t> </w:t>
      </w:r>
      <w:r>
        <w:rPr>
          <w:color w:val="414042"/>
          <w:sz w:val="18"/>
        </w:rPr>
        <w:t>por</w:t>
      </w:r>
      <w:r>
        <w:rPr>
          <w:color w:val="414042"/>
          <w:spacing w:val="-5"/>
          <w:sz w:val="18"/>
        </w:rPr>
        <w:t> </w:t>
      </w:r>
      <w:r>
        <w:rPr>
          <w:color w:val="414042"/>
          <w:sz w:val="18"/>
        </w:rPr>
        <w:t>camada:</w:t>
        <w:tab/>
        <w:t>10</w:t>
      </w:r>
    </w:p>
    <w:p>
      <w:pPr>
        <w:tabs>
          <w:tab w:pos="5170" w:val="right" w:leader="none"/>
        </w:tabs>
        <w:spacing w:before="84"/>
        <w:ind w:left="200" w:right="0" w:firstLine="0"/>
        <w:jc w:val="left"/>
        <w:rPr>
          <w:sz w:val="18"/>
        </w:rPr>
      </w:pPr>
      <w:r>
        <w:rPr>
          <w:color w:val="414042"/>
          <w:sz w:val="18"/>
        </w:rPr>
        <w:t>Días</w:t>
      </w:r>
      <w:r>
        <w:rPr>
          <w:color w:val="414042"/>
          <w:spacing w:val="-6"/>
          <w:sz w:val="18"/>
        </w:rPr>
        <w:t> </w:t>
      </w:r>
      <w:r>
        <w:rPr>
          <w:color w:val="414042"/>
          <w:sz w:val="18"/>
        </w:rPr>
        <w:t>posparto:</w:t>
        <w:tab/>
        <w:t>21</w:t>
      </w:r>
    </w:p>
    <w:p>
      <w:pPr>
        <w:spacing w:before="84"/>
        <w:ind w:left="200" w:right="0" w:firstLine="0"/>
        <w:jc w:val="left"/>
        <w:rPr>
          <w:sz w:val="18"/>
        </w:rPr>
      </w:pPr>
      <w:r>
        <w:rPr>
          <w:color w:val="414042"/>
          <w:sz w:val="18"/>
        </w:rPr>
        <w:t>Desarrollo del macho/hembra:</w:t>
      </w:r>
    </w:p>
    <w:p>
      <w:pPr>
        <w:tabs>
          <w:tab w:pos="4783" w:val="left" w:leader="none"/>
        </w:tabs>
        <w:spacing w:before="84"/>
        <w:ind w:left="200" w:right="0" w:firstLine="0"/>
        <w:jc w:val="left"/>
        <w:rPr>
          <w:sz w:val="18"/>
        </w:rPr>
      </w:pPr>
      <w:r>
        <w:rPr>
          <w:color w:val="414042"/>
          <w:sz w:val="18"/>
        </w:rPr>
        <w:t>Peso</w:t>
      </w:r>
      <w:r>
        <w:rPr>
          <w:color w:val="414042"/>
          <w:spacing w:val="-7"/>
          <w:sz w:val="18"/>
        </w:rPr>
        <w:t> </w:t>
      </w:r>
      <w:r>
        <w:rPr>
          <w:color w:val="414042"/>
          <w:sz w:val="18"/>
        </w:rPr>
        <w:t>promedio:</w:t>
        <w:tab/>
        <w:t>70</w:t>
      </w:r>
      <w:r>
        <w:rPr>
          <w:color w:val="414042"/>
          <w:spacing w:val="-19"/>
          <w:sz w:val="18"/>
        </w:rPr>
        <w:t> </w:t>
      </w:r>
      <w:r>
        <w:rPr>
          <w:color w:val="414042"/>
          <w:sz w:val="18"/>
        </w:rPr>
        <w:t>kg</w:t>
      </w:r>
    </w:p>
    <w:p>
      <w:pPr>
        <w:tabs>
          <w:tab w:pos="4742" w:val="left" w:leader="none"/>
        </w:tabs>
        <w:spacing w:before="84"/>
        <w:ind w:left="200" w:right="0" w:firstLine="0"/>
        <w:jc w:val="left"/>
        <w:rPr>
          <w:sz w:val="18"/>
        </w:rPr>
      </w:pPr>
      <w:r>
        <w:rPr>
          <w:color w:val="414042"/>
          <w:sz w:val="18"/>
        </w:rPr>
        <w:t>Ganancia</w:t>
      </w:r>
      <w:r>
        <w:rPr>
          <w:color w:val="414042"/>
          <w:spacing w:val="-7"/>
          <w:sz w:val="18"/>
        </w:rPr>
        <w:t> </w:t>
      </w:r>
      <w:r>
        <w:rPr>
          <w:color w:val="414042"/>
          <w:sz w:val="18"/>
        </w:rPr>
        <w:t>de</w:t>
      </w:r>
      <w:r>
        <w:rPr>
          <w:color w:val="414042"/>
          <w:spacing w:val="-7"/>
          <w:sz w:val="18"/>
        </w:rPr>
        <w:t> </w:t>
      </w:r>
      <w:r>
        <w:rPr>
          <w:color w:val="414042"/>
          <w:sz w:val="18"/>
        </w:rPr>
        <w:t>peso:</w:t>
        <w:tab/>
        <w:t>0.7</w:t>
      </w:r>
      <w:r>
        <w:rPr>
          <w:color w:val="414042"/>
          <w:spacing w:val="-23"/>
          <w:sz w:val="18"/>
        </w:rPr>
        <w:t> </w:t>
      </w:r>
      <w:r>
        <w:rPr>
          <w:color w:val="414042"/>
          <w:sz w:val="18"/>
        </w:rPr>
        <w:t>kg</w:t>
      </w:r>
    </w:p>
    <w:p>
      <w:pPr>
        <w:tabs>
          <w:tab w:pos="4666" w:val="left" w:leader="none"/>
        </w:tabs>
        <w:spacing w:before="84"/>
        <w:ind w:left="200" w:right="0" w:firstLine="0"/>
        <w:jc w:val="left"/>
        <w:rPr>
          <w:sz w:val="18"/>
        </w:rPr>
      </w:pPr>
      <w:r>
        <w:rPr>
          <w:color w:val="414042"/>
          <w:sz w:val="18"/>
        </w:rPr>
        <w:t>Raza:</w:t>
        <w:tab/>
        <w:t>Cruzas</w:t>
      </w:r>
    </w:p>
    <w:p>
      <w:pPr>
        <w:tabs>
          <w:tab w:pos="4783" w:val="left" w:leader="none"/>
        </w:tabs>
        <w:spacing w:before="84"/>
        <w:ind w:left="200" w:right="0" w:firstLine="0"/>
        <w:jc w:val="left"/>
        <w:rPr>
          <w:sz w:val="18"/>
        </w:rPr>
      </w:pPr>
      <w:r>
        <w:rPr>
          <w:color w:val="414042"/>
          <w:sz w:val="18"/>
        </w:rPr>
        <w:t>Costo extra por</w:t>
      </w:r>
      <w:r>
        <w:rPr>
          <w:color w:val="414042"/>
          <w:spacing w:val="-4"/>
          <w:sz w:val="18"/>
        </w:rPr>
        <w:t> </w:t>
      </w:r>
      <w:r>
        <w:rPr>
          <w:color w:val="414042"/>
          <w:sz w:val="18"/>
        </w:rPr>
        <w:t>animal</w:t>
      </w:r>
      <w:r>
        <w:rPr>
          <w:color w:val="414042"/>
          <w:spacing w:val="-2"/>
          <w:sz w:val="18"/>
        </w:rPr>
        <w:t> </w:t>
      </w:r>
      <w:r>
        <w:rPr>
          <w:color w:val="414042"/>
          <w:sz w:val="18"/>
        </w:rPr>
        <w:t>($/día):</w:t>
        <w:tab/>
        <w:t>0.500</w:t>
      </w:r>
    </w:p>
    <w:p>
      <w:pPr>
        <w:tabs>
          <w:tab w:pos="4816" w:val="left" w:leader="none"/>
        </w:tabs>
        <w:spacing w:before="84"/>
        <w:ind w:left="200" w:right="0" w:firstLine="0"/>
        <w:jc w:val="left"/>
        <w:rPr>
          <w:sz w:val="18"/>
        </w:rPr>
      </w:pPr>
      <w:r>
        <w:rPr>
          <w:color w:val="414042"/>
          <w:spacing w:val="-3"/>
          <w:sz w:val="18"/>
        </w:rPr>
        <w:t>Temperatura</w:t>
      </w:r>
      <w:r>
        <w:rPr>
          <w:color w:val="414042"/>
          <w:spacing w:val="3"/>
          <w:sz w:val="18"/>
        </w:rPr>
        <w:t> </w:t>
      </w:r>
      <w:r>
        <w:rPr>
          <w:color w:val="414042"/>
          <w:sz w:val="18"/>
        </w:rPr>
        <w:t>ambiente</w:t>
      </w:r>
      <w:r>
        <w:rPr>
          <w:color w:val="414042"/>
          <w:spacing w:val="3"/>
          <w:sz w:val="18"/>
        </w:rPr>
        <w:t> </w:t>
      </w:r>
      <w:r>
        <w:rPr>
          <w:color w:val="414042"/>
          <w:sz w:val="18"/>
        </w:rPr>
        <w:t>promedio:</w:t>
        <w:tab/>
        <w:t>15°C</w:t>
      </w:r>
    </w:p>
    <w:p>
      <w:pPr>
        <w:tabs>
          <w:tab w:pos="4820" w:val="left" w:leader="none"/>
        </w:tabs>
        <w:spacing w:before="84"/>
        <w:ind w:left="200" w:right="0" w:firstLine="0"/>
        <w:jc w:val="left"/>
        <w:rPr>
          <w:sz w:val="18"/>
        </w:rPr>
      </w:pPr>
      <w:r>
        <w:rPr>
          <w:color w:val="414042"/>
          <w:spacing w:val="-3"/>
          <w:sz w:val="18"/>
        </w:rPr>
        <w:t>Ajuste </w:t>
      </w:r>
      <w:r>
        <w:rPr>
          <w:color w:val="414042"/>
          <w:sz w:val="18"/>
        </w:rPr>
        <w:t>del consumo de</w:t>
      </w:r>
      <w:r>
        <w:rPr>
          <w:color w:val="414042"/>
          <w:spacing w:val="-5"/>
          <w:sz w:val="18"/>
        </w:rPr>
        <w:t> </w:t>
      </w:r>
      <w:r>
        <w:rPr>
          <w:color w:val="414042"/>
          <w:sz w:val="18"/>
        </w:rPr>
        <w:t>alimento</w:t>
      </w:r>
      <w:r>
        <w:rPr>
          <w:color w:val="414042"/>
          <w:spacing w:val="-2"/>
          <w:sz w:val="18"/>
        </w:rPr>
        <w:t> </w:t>
      </w:r>
      <w:r>
        <w:rPr>
          <w:color w:val="414042"/>
          <w:sz w:val="18"/>
        </w:rPr>
        <w:t>(-/+):</w:t>
        <w:tab/>
        <w:t>10</w:t>
      </w:r>
      <w:r>
        <w:rPr>
          <w:color w:val="414042"/>
          <w:spacing w:val="-27"/>
          <w:sz w:val="18"/>
        </w:rPr>
        <w:t> </w:t>
      </w:r>
      <w:r>
        <w:rPr>
          <w:color w:val="414042"/>
          <w:sz w:val="18"/>
        </w:rPr>
        <w:t>%</w:t>
      </w:r>
    </w:p>
    <w:p>
      <w:pPr>
        <w:tabs>
          <w:tab w:pos="4949" w:val="left" w:leader="none"/>
        </w:tabs>
        <w:spacing w:before="84"/>
        <w:ind w:left="200" w:right="0" w:firstLine="0"/>
        <w:jc w:val="left"/>
        <w:rPr>
          <w:sz w:val="18"/>
        </w:rPr>
      </w:pPr>
      <w:r>
        <w:rPr>
          <w:color w:val="414042"/>
          <w:sz w:val="18"/>
        </w:rPr>
        <w:t>Peletizado:</w:t>
        <w:tab/>
      </w:r>
      <w:r>
        <w:rPr>
          <w:color w:val="414042"/>
          <w:spacing w:val="-5"/>
          <w:sz w:val="18"/>
        </w:rPr>
        <w:t>No</w:t>
      </w:r>
    </w:p>
    <w:p>
      <w:pPr>
        <w:tabs>
          <w:tab w:pos="5037" w:val="left" w:leader="none"/>
        </w:tabs>
        <w:spacing w:before="84"/>
        <w:ind w:left="200" w:right="0" w:firstLine="0"/>
        <w:jc w:val="left"/>
        <w:rPr>
          <w:sz w:val="18"/>
        </w:rPr>
      </w:pPr>
      <w:r>
        <w:rPr/>
        <w:pict>
          <v:group style="position:absolute;margin-left:72.752502pt;margin-top:16.333744pt;width:322.25pt;height:.5pt;mso-position-horizontal-relative:page;mso-position-vertical-relative:paragraph;z-index:4840;mso-wrap-distance-left:0;mso-wrap-distance-right:0" coordorigin="1455,327" coordsize="6445,10">
            <v:line style="position:absolute" from="1460,332" to="4432,332" stroked="true" strokeweight=".5pt" strokecolor="#87226c"/>
            <v:line style="position:absolute" from="4432,332" to="7894,332" stroked="true" strokeweight=".5pt" strokecolor="#87226c"/>
            <w10:wrap type="topAndBottom"/>
          </v:group>
        </w:pict>
      </w:r>
      <w:r>
        <w:rPr>
          <w:color w:val="414042"/>
          <w:sz w:val="18"/>
        </w:rPr>
        <w:t>Aditivos</w:t>
      </w:r>
      <w:r>
        <w:rPr>
          <w:color w:val="414042"/>
          <w:spacing w:val="-15"/>
          <w:sz w:val="18"/>
        </w:rPr>
        <w:t> </w:t>
      </w:r>
      <w:r>
        <w:rPr>
          <w:color w:val="414042"/>
          <w:sz w:val="18"/>
        </w:rPr>
        <w:t>alimenticios:</w:t>
        <w:tab/>
        <w:t>Sí</w:t>
      </w:r>
    </w:p>
    <w:p>
      <w:pPr>
        <w:spacing w:after="0"/>
        <w:jc w:val="left"/>
        <w:rPr>
          <w:sz w:val="18"/>
        </w:rPr>
        <w:sectPr>
          <w:pgSz w:w="9640" w:h="13040"/>
          <w:pgMar w:header="0" w:footer="939" w:top="1120" w:bottom="1120" w:left="1340" w:right="1340"/>
        </w:sectPr>
      </w:pPr>
    </w:p>
    <w:p>
      <w:pPr>
        <w:pStyle w:val="ListParagraph"/>
        <w:numPr>
          <w:ilvl w:val="0"/>
          <w:numId w:val="18"/>
        </w:numPr>
        <w:tabs>
          <w:tab w:pos="478" w:val="left" w:leader="none"/>
        </w:tabs>
        <w:spacing w:line="249" w:lineRule="auto" w:before="29" w:after="0"/>
        <w:ind w:left="477" w:right="111" w:hanging="360"/>
        <w:jc w:val="left"/>
        <w:rPr>
          <w:sz w:val="22"/>
        </w:rPr>
      </w:pPr>
      <w:r>
        <w:rPr>
          <w:color w:val="414042"/>
          <w:sz w:val="22"/>
        </w:rPr>
        <w:t>El programa hace una estimación del comportamiento de los animales a alimentar (Cuadro</w:t>
      </w:r>
      <w:r>
        <w:rPr>
          <w:color w:val="414042"/>
          <w:spacing w:val="8"/>
          <w:sz w:val="22"/>
        </w:rPr>
        <w:t> </w:t>
      </w:r>
      <w:r>
        <w:rPr>
          <w:color w:val="414042"/>
          <w:sz w:val="22"/>
        </w:rPr>
        <w:t>41).</w:t>
      </w:r>
    </w:p>
    <w:p>
      <w:pPr>
        <w:pStyle w:val="BodyText"/>
        <w:spacing w:before="9"/>
        <w:rPr>
          <w:sz w:val="20"/>
        </w:rPr>
      </w:pPr>
    </w:p>
    <w:p>
      <w:pPr>
        <w:pStyle w:val="Heading2"/>
        <w:ind w:right="77"/>
      </w:pPr>
      <w:r>
        <w:rPr>
          <w:color w:val="8F3A75"/>
          <w:w w:val="95"/>
        </w:rPr>
        <w:t>Cuadro 41</w:t>
      </w:r>
    </w:p>
    <w:p>
      <w:pPr>
        <w:spacing w:line="280" w:lineRule="exact" w:before="0"/>
        <w:ind w:left="80" w:right="77" w:firstLine="0"/>
        <w:jc w:val="center"/>
        <w:rPr>
          <w:rFonts w:ascii="Palatino Linotype" w:hAnsi="Palatino Linotype"/>
          <w:b/>
          <w:sz w:val="22"/>
        </w:rPr>
      </w:pPr>
      <w:r>
        <w:rPr>
          <w:rFonts w:ascii="Palatino Linotype" w:hAnsi="Palatino Linotype"/>
          <w:b/>
          <w:color w:val="8F3A75"/>
          <w:w w:val="90"/>
          <w:sz w:val="22"/>
        </w:rPr>
        <w:t>Estimación del comportamiento de cerdas en lactación</w:t>
      </w:r>
    </w:p>
    <w:p>
      <w:pPr>
        <w:pStyle w:val="BodyText"/>
        <w:spacing w:before="13"/>
        <w:rPr>
          <w:rFonts w:ascii="Palatino Linotype"/>
          <w:b/>
          <w:sz w:val="20"/>
        </w:rPr>
      </w:pPr>
    </w:p>
    <w:tbl>
      <w:tblPr>
        <w:tblW w:w="0" w:type="auto"/>
        <w:jc w:val="left"/>
        <w:tblInd w:w="77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22"/>
        <w:gridCol w:w="2640"/>
      </w:tblGrid>
      <w:tr>
        <w:trPr>
          <w:trHeight w:val="314" w:hRule="exact"/>
        </w:trPr>
        <w:tc>
          <w:tcPr>
            <w:tcW w:w="3122" w:type="dxa"/>
            <w:tcBorders>
              <w:top w:val="single" w:sz="4" w:space="0" w:color="87226C"/>
            </w:tcBorders>
          </w:tcPr>
          <w:p>
            <w:pPr>
              <w:pStyle w:val="TableParagraph"/>
              <w:spacing w:before="38"/>
              <w:ind w:left="80"/>
              <w:jc w:val="left"/>
              <w:rPr>
                <w:sz w:val="18"/>
              </w:rPr>
            </w:pPr>
            <w:r>
              <w:rPr>
                <w:color w:val="414042"/>
                <w:sz w:val="18"/>
              </w:rPr>
              <w:t>Peso vivo al parto (kg):</w:t>
            </w:r>
          </w:p>
        </w:tc>
        <w:tc>
          <w:tcPr>
            <w:tcW w:w="2640" w:type="dxa"/>
            <w:tcBorders>
              <w:top w:val="single" w:sz="4" w:space="0" w:color="87226C"/>
            </w:tcBorders>
          </w:tcPr>
          <w:p>
            <w:pPr>
              <w:pStyle w:val="TableParagraph"/>
              <w:spacing w:before="38"/>
              <w:ind w:right="361"/>
              <w:rPr>
                <w:sz w:val="18"/>
              </w:rPr>
            </w:pPr>
            <w:r>
              <w:rPr>
                <w:color w:val="414042"/>
                <w:w w:val="95"/>
                <w:sz w:val="18"/>
              </w:rPr>
              <w:t>185.00</w:t>
            </w:r>
          </w:p>
        </w:tc>
      </w:tr>
      <w:tr>
        <w:trPr>
          <w:trHeight w:val="291" w:hRule="exact"/>
        </w:trPr>
        <w:tc>
          <w:tcPr>
            <w:tcW w:w="3122" w:type="dxa"/>
          </w:tcPr>
          <w:p>
            <w:pPr>
              <w:pStyle w:val="TableParagraph"/>
              <w:ind w:left="80"/>
              <w:jc w:val="left"/>
              <w:rPr>
                <w:sz w:val="18"/>
              </w:rPr>
            </w:pPr>
            <w:r>
              <w:rPr>
                <w:color w:val="414042"/>
                <w:sz w:val="18"/>
              </w:rPr>
              <w:t>Producción de leche/día (kg):</w:t>
            </w:r>
          </w:p>
        </w:tc>
        <w:tc>
          <w:tcPr>
            <w:tcW w:w="2640" w:type="dxa"/>
          </w:tcPr>
          <w:p>
            <w:pPr>
              <w:pStyle w:val="TableParagraph"/>
              <w:ind w:right="361"/>
              <w:rPr>
                <w:sz w:val="18"/>
              </w:rPr>
            </w:pPr>
            <w:r>
              <w:rPr>
                <w:color w:val="414042"/>
                <w:w w:val="95"/>
                <w:sz w:val="18"/>
              </w:rPr>
              <w:t>7.60</w:t>
            </w:r>
          </w:p>
        </w:tc>
      </w:tr>
      <w:tr>
        <w:trPr>
          <w:trHeight w:val="291" w:hRule="exact"/>
        </w:trPr>
        <w:tc>
          <w:tcPr>
            <w:tcW w:w="3122" w:type="dxa"/>
          </w:tcPr>
          <w:p>
            <w:pPr>
              <w:pStyle w:val="TableParagraph"/>
              <w:ind w:left="80"/>
              <w:jc w:val="left"/>
              <w:rPr>
                <w:sz w:val="18"/>
              </w:rPr>
            </w:pPr>
            <w:r>
              <w:rPr>
                <w:color w:val="414042"/>
                <w:sz w:val="18"/>
              </w:rPr>
              <w:t>Ganancia de peso/día (kg):</w:t>
            </w:r>
          </w:p>
        </w:tc>
        <w:tc>
          <w:tcPr>
            <w:tcW w:w="2640" w:type="dxa"/>
          </w:tcPr>
          <w:p>
            <w:pPr>
              <w:pStyle w:val="TableParagraph"/>
              <w:ind w:right="361"/>
              <w:rPr>
                <w:sz w:val="18"/>
              </w:rPr>
            </w:pPr>
            <w:r>
              <w:rPr>
                <w:color w:val="414042"/>
                <w:w w:val="95"/>
                <w:sz w:val="18"/>
              </w:rPr>
              <w:t>-0.06</w:t>
            </w:r>
          </w:p>
        </w:tc>
      </w:tr>
      <w:tr>
        <w:trPr>
          <w:trHeight w:val="291" w:hRule="exact"/>
        </w:trPr>
        <w:tc>
          <w:tcPr>
            <w:tcW w:w="3122" w:type="dxa"/>
          </w:tcPr>
          <w:p>
            <w:pPr>
              <w:pStyle w:val="TableParagraph"/>
              <w:ind w:left="80"/>
              <w:jc w:val="left"/>
              <w:rPr>
                <w:sz w:val="18"/>
              </w:rPr>
            </w:pPr>
            <w:r>
              <w:rPr>
                <w:color w:val="414042"/>
                <w:sz w:val="18"/>
              </w:rPr>
              <w:t>Energía requerida (Mcal ED/día):</w:t>
            </w:r>
          </w:p>
        </w:tc>
        <w:tc>
          <w:tcPr>
            <w:tcW w:w="2640" w:type="dxa"/>
          </w:tcPr>
          <w:p>
            <w:pPr/>
          </w:p>
        </w:tc>
      </w:tr>
      <w:tr>
        <w:trPr>
          <w:trHeight w:val="291" w:hRule="exact"/>
        </w:trPr>
        <w:tc>
          <w:tcPr>
            <w:tcW w:w="3122" w:type="dxa"/>
          </w:tcPr>
          <w:p>
            <w:pPr>
              <w:pStyle w:val="TableParagraph"/>
              <w:ind w:left="80"/>
              <w:jc w:val="left"/>
              <w:rPr>
                <w:sz w:val="18"/>
              </w:rPr>
            </w:pPr>
            <w:r>
              <w:rPr>
                <w:color w:val="414042"/>
                <w:sz w:val="18"/>
              </w:rPr>
              <w:t>Mantenimiento:</w:t>
            </w:r>
          </w:p>
        </w:tc>
        <w:tc>
          <w:tcPr>
            <w:tcW w:w="2640" w:type="dxa"/>
          </w:tcPr>
          <w:p>
            <w:pPr>
              <w:pStyle w:val="TableParagraph"/>
              <w:ind w:right="361"/>
              <w:rPr>
                <w:sz w:val="18"/>
              </w:rPr>
            </w:pPr>
            <w:r>
              <w:rPr>
                <w:color w:val="414042"/>
                <w:w w:val="95"/>
                <w:sz w:val="18"/>
              </w:rPr>
              <w:t>4.97</w:t>
            </w:r>
          </w:p>
        </w:tc>
      </w:tr>
      <w:tr>
        <w:trPr>
          <w:trHeight w:val="291" w:hRule="exact"/>
        </w:trPr>
        <w:tc>
          <w:tcPr>
            <w:tcW w:w="3122" w:type="dxa"/>
          </w:tcPr>
          <w:p>
            <w:pPr>
              <w:pStyle w:val="TableParagraph"/>
              <w:ind w:left="80"/>
              <w:jc w:val="left"/>
              <w:rPr>
                <w:sz w:val="18"/>
              </w:rPr>
            </w:pPr>
            <w:r>
              <w:rPr>
                <w:color w:val="414042"/>
                <w:sz w:val="18"/>
              </w:rPr>
              <w:t>Termogénesis por frío:</w:t>
            </w:r>
          </w:p>
        </w:tc>
        <w:tc>
          <w:tcPr>
            <w:tcW w:w="2640" w:type="dxa"/>
          </w:tcPr>
          <w:p>
            <w:pPr>
              <w:pStyle w:val="TableParagraph"/>
              <w:ind w:right="361"/>
              <w:rPr>
                <w:sz w:val="18"/>
              </w:rPr>
            </w:pPr>
            <w:r>
              <w:rPr>
                <w:color w:val="414042"/>
                <w:w w:val="95"/>
                <w:sz w:val="18"/>
              </w:rPr>
              <w:t>0.13</w:t>
            </w:r>
          </w:p>
        </w:tc>
      </w:tr>
      <w:tr>
        <w:trPr>
          <w:trHeight w:val="291" w:hRule="exact"/>
        </w:trPr>
        <w:tc>
          <w:tcPr>
            <w:tcW w:w="3122" w:type="dxa"/>
          </w:tcPr>
          <w:p>
            <w:pPr>
              <w:pStyle w:val="TableParagraph"/>
              <w:ind w:left="80"/>
              <w:jc w:val="left"/>
              <w:rPr>
                <w:sz w:val="18"/>
              </w:rPr>
            </w:pPr>
            <w:r>
              <w:rPr>
                <w:color w:val="414042"/>
                <w:sz w:val="18"/>
              </w:rPr>
              <w:t>Producción de leche:</w:t>
            </w:r>
          </w:p>
        </w:tc>
        <w:tc>
          <w:tcPr>
            <w:tcW w:w="2640" w:type="dxa"/>
          </w:tcPr>
          <w:p>
            <w:pPr>
              <w:pStyle w:val="TableParagraph"/>
              <w:ind w:right="361"/>
              <w:rPr>
                <w:sz w:val="18"/>
              </w:rPr>
            </w:pPr>
            <w:r>
              <w:rPr>
                <w:color w:val="414042"/>
                <w:w w:val="95"/>
                <w:sz w:val="18"/>
              </w:rPr>
              <w:t>15.20</w:t>
            </w:r>
          </w:p>
        </w:tc>
      </w:tr>
      <w:tr>
        <w:trPr>
          <w:trHeight w:val="291" w:hRule="exact"/>
        </w:trPr>
        <w:tc>
          <w:tcPr>
            <w:tcW w:w="3122" w:type="dxa"/>
          </w:tcPr>
          <w:p>
            <w:pPr>
              <w:pStyle w:val="TableParagraph"/>
              <w:ind w:left="79"/>
              <w:jc w:val="left"/>
              <w:rPr>
                <w:sz w:val="18"/>
              </w:rPr>
            </w:pPr>
            <w:r>
              <w:rPr>
                <w:color w:val="414042"/>
                <w:sz w:val="18"/>
              </w:rPr>
              <w:t>Ganancia de peso:</w:t>
            </w:r>
          </w:p>
        </w:tc>
        <w:tc>
          <w:tcPr>
            <w:tcW w:w="2640" w:type="dxa"/>
          </w:tcPr>
          <w:p>
            <w:pPr>
              <w:pStyle w:val="TableParagraph"/>
              <w:ind w:right="361"/>
              <w:rPr>
                <w:sz w:val="18"/>
              </w:rPr>
            </w:pPr>
            <w:r>
              <w:rPr>
                <w:color w:val="414042"/>
                <w:w w:val="95"/>
                <w:sz w:val="18"/>
              </w:rPr>
              <w:t>-0.21</w:t>
            </w:r>
          </w:p>
        </w:tc>
      </w:tr>
      <w:tr>
        <w:trPr>
          <w:trHeight w:val="291" w:hRule="exact"/>
        </w:trPr>
        <w:tc>
          <w:tcPr>
            <w:tcW w:w="3122" w:type="dxa"/>
          </w:tcPr>
          <w:p>
            <w:pPr>
              <w:pStyle w:val="TableParagraph"/>
              <w:ind w:left="79"/>
              <w:jc w:val="left"/>
              <w:rPr>
                <w:sz w:val="18"/>
              </w:rPr>
            </w:pPr>
            <w:r>
              <w:rPr>
                <w:color w:val="414042"/>
                <w:sz w:val="18"/>
              </w:rPr>
              <w:t>Total:</w:t>
            </w:r>
          </w:p>
        </w:tc>
        <w:tc>
          <w:tcPr>
            <w:tcW w:w="2640" w:type="dxa"/>
          </w:tcPr>
          <w:p>
            <w:pPr>
              <w:pStyle w:val="TableParagraph"/>
              <w:ind w:right="361"/>
              <w:rPr>
                <w:sz w:val="18"/>
              </w:rPr>
            </w:pPr>
            <w:r>
              <w:rPr>
                <w:color w:val="414042"/>
                <w:w w:val="95"/>
                <w:sz w:val="18"/>
              </w:rPr>
              <w:t>20.08</w:t>
            </w:r>
          </w:p>
        </w:tc>
      </w:tr>
      <w:tr>
        <w:trPr>
          <w:trHeight w:val="291" w:hRule="exact"/>
        </w:trPr>
        <w:tc>
          <w:tcPr>
            <w:tcW w:w="3122" w:type="dxa"/>
          </w:tcPr>
          <w:p>
            <w:pPr>
              <w:pStyle w:val="TableParagraph"/>
              <w:ind w:left="79"/>
              <w:jc w:val="left"/>
              <w:rPr>
                <w:sz w:val="18"/>
              </w:rPr>
            </w:pPr>
            <w:r>
              <w:rPr>
                <w:color w:val="414042"/>
                <w:sz w:val="18"/>
              </w:rPr>
              <w:t>Consumo de alimento (kg/día):</w:t>
            </w:r>
          </w:p>
        </w:tc>
        <w:tc>
          <w:tcPr>
            <w:tcW w:w="2640" w:type="dxa"/>
          </w:tcPr>
          <w:p>
            <w:pPr/>
          </w:p>
        </w:tc>
      </w:tr>
      <w:tr>
        <w:trPr>
          <w:trHeight w:val="291" w:hRule="exact"/>
        </w:trPr>
        <w:tc>
          <w:tcPr>
            <w:tcW w:w="3122" w:type="dxa"/>
          </w:tcPr>
          <w:p>
            <w:pPr>
              <w:pStyle w:val="TableParagraph"/>
              <w:ind w:left="79"/>
              <w:jc w:val="left"/>
              <w:rPr>
                <w:sz w:val="18"/>
              </w:rPr>
            </w:pPr>
            <w:r>
              <w:rPr>
                <w:color w:val="414042"/>
                <w:sz w:val="18"/>
              </w:rPr>
              <w:t>Con base en alimento:</w:t>
            </w:r>
          </w:p>
        </w:tc>
        <w:tc>
          <w:tcPr>
            <w:tcW w:w="2640" w:type="dxa"/>
          </w:tcPr>
          <w:p>
            <w:pPr>
              <w:pStyle w:val="TableParagraph"/>
              <w:ind w:right="361"/>
              <w:rPr>
                <w:sz w:val="18"/>
              </w:rPr>
            </w:pPr>
            <w:r>
              <w:rPr>
                <w:color w:val="414042"/>
                <w:w w:val="95"/>
                <w:sz w:val="18"/>
              </w:rPr>
              <w:t>5.97</w:t>
            </w:r>
          </w:p>
        </w:tc>
      </w:tr>
      <w:tr>
        <w:trPr>
          <w:trHeight w:val="267" w:hRule="exact"/>
        </w:trPr>
        <w:tc>
          <w:tcPr>
            <w:tcW w:w="3122" w:type="dxa"/>
            <w:tcBorders>
              <w:bottom w:val="single" w:sz="4" w:space="0" w:color="87226C"/>
            </w:tcBorders>
          </w:tcPr>
          <w:p>
            <w:pPr>
              <w:pStyle w:val="TableParagraph"/>
              <w:ind w:left="80"/>
              <w:jc w:val="left"/>
              <w:rPr>
                <w:sz w:val="18"/>
              </w:rPr>
            </w:pPr>
            <w:r>
              <w:rPr>
                <w:color w:val="414042"/>
                <w:sz w:val="18"/>
              </w:rPr>
              <w:t>Con base en materia seca:</w:t>
            </w:r>
          </w:p>
        </w:tc>
        <w:tc>
          <w:tcPr>
            <w:tcW w:w="2640" w:type="dxa"/>
            <w:tcBorders>
              <w:bottom w:val="single" w:sz="4" w:space="0" w:color="87226C"/>
            </w:tcBorders>
          </w:tcPr>
          <w:p>
            <w:pPr>
              <w:pStyle w:val="TableParagraph"/>
              <w:ind w:right="361"/>
              <w:rPr>
                <w:sz w:val="18"/>
              </w:rPr>
            </w:pPr>
            <w:r>
              <w:rPr>
                <w:color w:val="414042"/>
                <w:sz w:val="18"/>
              </w:rPr>
              <w:t>5.31 (3.78 Mcal </w:t>
            </w:r>
            <w:r>
              <w:rPr>
                <w:color w:val="414042"/>
                <w:sz w:val="16"/>
              </w:rPr>
              <w:t>ED</w:t>
            </w:r>
            <w:r>
              <w:rPr>
                <w:color w:val="414042"/>
                <w:sz w:val="18"/>
              </w:rPr>
              <w:t>/kg)</w:t>
            </w:r>
          </w:p>
        </w:tc>
      </w:tr>
    </w:tbl>
    <w:p>
      <w:pPr>
        <w:pStyle w:val="BodyText"/>
        <w:spacing w:before="6"/>
        <w:rPr>
          <w:rFonts w:ascii="Palatino Linotype"/>
          <w:b/>
          <w:sz w:val="13"/>
        </w:rPr>
      </w:pPr>
    </w:p>
    <w:p>
      <w:pPr>
        <w:pStyle w:val="ListParagraph"/>
        <w:numPr>
          <w:ilvl w:val="0"/>
          <w:numId w:val="18"/>
        </w:numPr>
        <w:tabs>
          <w:tab w:pos="478" w:val="left" w:leader="none"/>
        </w:tabs>
        <w:spacing w:line="249" w:lineRule="auto" w:before="56" w:after="0"/>
        <w:ind w:left="477" w:right="111" w:hanging="360"/>
        <w:jc w:val="left"/>
        <w:rPr>
          <w:sz w:val="22"/>
        </w:rPr>
      </w:pPr>
      <w:r>
        <w:rPr>
          <w:color w:val="414042"/>
          <w:sz w:val="22"/>
        </w:rPr>
        <w:t>A</w:t>
      </w:r>
      <w:r>
        <w:rPr>
          <w:color w:val="414042"/>
          <w:spacing w:val="-8"/>
          <w:sz w:val="22"/>
        </w:rPr>
        <w:t> </w:t>
      </w:r>
      <w:r>
        <w:rPr>
          <w:color w:val="414042"/>
          <w:sz w:val="22"/>
        </w:rPr>
        <w:t>continuación</w:t>
      </w:r>
      <w:r>
        <w:rPr>
          <w:color w:val="414042"/>
          <w:spacing w:val="-8"/>
          <w:sz w:val="22"/>
        </w:rPr>
        <w:t> </w:t>
      </w:r>
      <w:r>
        <w:rPr>
          <w:color w:val="414042"/>
          <w:sz w:val="22"/>
        </w:rPr>
        <w:t>se</w:t>
      </w:r>
      <w:r>
        <w:rPr>
          <w:color w:val="414042"/>
          <w:spacing w:val="-8"/>
          <w:sz w:val="22"/>
        </w:rPr>
        <w:t> </w:t>
      </w:r>
      <w:r>
        <w:rPr>
          <w:color w:val="414042"/>
          <w:sz w:val="22"/>
        </w:rPr>
        <w:t>indica</w:t>
      </w:r>
      <w:r>
        <w:rPr>
          <w:color w:val="414042"/>
          <w:spacing w:val="-8"/>
          <w:sz w:val="22"/>
        </w:rPr>
        <w:t> </w:t>
      </w:r>
      <w:r>
        <w:rPr>
          <w:color w:val="414042"/>
          <w:sz w:val="22"/>
        </w:rPr>
        <w:t>la</w:t>
      </w:r>
      <w:r>
        <w:rPr>
          <w:color w:val="414042"/>
          <w:spacing w:val="-8"/>
          <w:sz w:val="22"/>
        </w:rPr>
        <w:t> </w:t>
      </w:r>
      <w:r>
        <w:rPr>
          <w:color w:val="414042"/>
          <w:sz w:val="22"/>
        </w:rPr>
        <w:t>composición</w:t>
      </w:r>
      <w:r>
        <w:rPr>
          <w:color w:val="414042"/>
          <w:spacing w:val="-8"/>
          <w:sz w:val="22"/>
        </w:rPr>
        <w:t> </w:t>
      </w:r>
      <w:r>
        <w:rPr>
          <w:color w:val="414042"/>
          <w:sz w:val="22"/>
        </w:rPr>
        <w:t>de</w:t>
      </w:r>
      <w:r>
        <w:rPr>
          <w:color w:val="414042"/>
          <w:spacing w:val="-8"/>
          <w:sz w:val="22"/>
        </w:rPr>
        <w:t> </w:t>
      </w:r>
      <w:r>
        <w:rPr>
          <w:color w:val="414042"/>
          <w:sz w:val="22"/>
        </w:rPr>
        <w:t>la</w:t>
      </w:r>
      <w:r>
        <w:rPr>
          <w:color w:val="414042"/>
          <w:spacing w:val="-8"/>
          <w:sz w:val="22"/>
        </w:rPr>
        <w:t> </w:t>
      </w:r>
      <w:r>
        <w:rPr>
          <w:color w:val="414042"/>
          <w:sz w:val="22"/>
        </w:rPr>
        <w:t>dieta,</w:t>
      </w:r>
      <w:r>
        <w:rPr>
          <w:color w:val="414042"/>
          <w:spacing w:val="-8"/>
          <w:sz w:val="22"/>
        </w:rPr>
        <w:t> </w:t>
      </w:r>
      <w:r>
        <w:rPr>
          <w:color w:val="414042"/>
          <w:sz w:val="22"/>
        </w:rPr>
        <w:t>con</w:t>
      </w:r>
      <w:r>
        <w:rPr>
          <w:color w:val="414042"/>
          <w:spacing w:val="-8"/>
          <w:sz w:val="22"/>
        </w:rPr>
        <w:t> </w:t>
      </w:r>
      <w:r>
        <w:rPr>
          <w:color w:val="414042"/>
          <w:sz w:val="22"/>
        </w:rPr>
        <w:t>base</w:t>
      </w:r>
      <w:r>
        <w:rPr>
          <w:color w:val="414042"/>
          <w:spacing w:val="-8"/>
          <w:sz w:val="22"/>
        </w:rPr>
        <w:t> </w:t>
      </w:r>
      <w:r>
        <w:rPr>
          <w:color w:val="414042"/>
          <w:sz w:val="22"/>
        </w:rPr>
        <w:t>en</w:t>
      </w:r>
      <w:r>
        <w:rPr>
          <w:color w:val="414042"/>
          <w:spacing w:val="-8"/>
          <w:sz w:val="22"/>
        </w:rPr>
        <w:t> </w:t>
      </w:r>
      <w:r>
        <w:rPr>
          <w:color w:val="414042"/>
          <w:sz w:val="22"/>
        </w:rPr>
        <w:t>seca</w:t>
      </w:r>
      <w:r>
        <w:rPr>
          <w:color w:val="414042"/>
          <w:spacing w:val="-8"/>
          <w:sz w:val="22"/>
        </w:rPr>
        <w:t> </w:t>
      </w:r>
      <w:r>
        <w:rPr>
          <w:color w:val="414042"/>
          <w:sz w:val="22"/>
        </w:rPr>
        <w:t>y</w:t>
      </w:r>
      <w:r>
        <w:rPr>
          <w:color w:val="414042"/>
          <w:spacing w:val="-8"/>
          <w:sz w:val="22"/>
        </w:rPr>
        <w:t> </w:t>
      </w:r>
      <w:r>
        <w:rPr>
          <w:color w:val="414042"/>
          <w:sz w:val="22"/>
        </w:rPr>
        <w:t>como se ofrece (Cuadro</w:t>
      </w:r>
      <w:r>
        <w:rPr>
          <w:color w:val="414042"/>
          <w:spacing w:val="-33"/>
          <w:sz w:val="22"/>
        </w:rPr>
        <w:t> </w:t>
      </w:r>
      <w:r>
        <w:rPr>
          <w:color w:val="414042"/>
          <w:sz w:val="22"/>
        </w:rPr>
        <w:t>42).</w:t>
      </w:r>
    </w:p>
    <w:p>
      <w:pPr>
        <w:pStyle w:val="BodyText"/>
        <w:spacing w:before="9"/>
        <w:rPr>
          <w:sz w:val="20"/>
        </w:rPr>
      </w:pPr>
    </w:p>
    <w:p>
      <w:pPr>
        <w:pStyle w:val="Heading2"/>
        <w:ind w:right="77"/>
      </w:pPr>
      <w:r>
        <w:rPr>
          <w:color w:val="8F3A75"/>
          <w:w w:val="95"/>
        </w:rPr>
        <w:t>Cuadro 42</w:t>
      </w:r>
    </w:p>
    <w:p>
      <w:pPr>
        <w:spacing w:line="280" w:lineRule="exact" w:before="0"/>
        <w:ind w:left="80" w:right="77" w:firstLine="0"/>
        <w:jc w:val="center"/>
        <w:rPr>
          <w:rFonts w:ascii="Palatino Linotype" w:hAnsi="Palatino Linotype"/>
          <w:b/>
          <w:sz w:val="22"/>
        </w:rPr>
      </w:pPr>
      <w:r>
        <w:rPr>
          <w:rFonts w:ascii="Palatino Linotype" w:hAnsi="Palatino Linotype"/>
          <w:b/>
          <w:color w:val="8F3A75"/>
          <w:w w:val="95"/>
          <w:sz w:val="22"/>
        </w:rPr>
        <w:t>Composición de la dieta para cerdas en lactación (todos los alimentos)</w:t>
      </w:r>
    </w:p>
    <w:p>
      <w:pPr>
        <w:pStyle w:val="BodyText"/>
        <w:spacing w:before="7"/>
        <w:rPr>
          <w:rFonts w:ascii="Palatino Linotype"/>
          <w:b/>
          <w:sz w:val="20"/>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05"/>
        <w:gridCol w:w="776"/>
        <w:gridCol w:w="795"/>
        <w:gridCol w:w="779"/>
        <w:gridCol w:w="777"/>
        <w:gridCol w:w="628"/>
        <w:gridCol w:w="645"/>
        <w:gridCol w:w="639"/>
        <w:gridCol w:w="624"/>
      </w:tblGrid>
      <w:tr>
        <w:trPr>
          <w:trHeight w:val="582" w:hRule="exact"/>
        </w:trPr>
        <w:tc>
          <w:tcPr>
            <w:tcW w:w="1405" w:type="dxa"/>
            <w:tcBorders>
              <w:bottom w:val="single" w:sz="4" w:space="0" w:color="87226C"/>
            </w:tcBorders>
            <w:shd w:val="clear" w:color="auto" w:fill="DCEDE6"/>
          </w:tcPr>
          <w:p>
            <w:pPr>
              <w:pStyle w:val="TableParagraph"/>
              <w:spacing w:before="6"/>
              <w:jc w:val="left"/>
              <w:rPr>
                <w:rFonts w:ascii="Palatino Linotype"/>
                <w:b/>
                <w:sz w:val="12"/>
              </w:rPr>
            </w:pPr>
          </w:p>
          <w:p>
            <w:pPr>
              <w:pStyle w:val="TableParagraph"/>
              <w:spacing w:before="0"/>
              <w:ind w:left="80"/>
              <w:jc w:val="left"/>
              <w:rPr>
                <w:rFonts w:ascii="Palatino Linotype"/>
                <w:b/>
                <w:sz w:val="18"/>
              </w:rPr>
            </w:pPr>
            <w:r>
              <w:rPr>
                <w:rFonts w:ascii="Palatino Linotype"/>
                <w:b/>
                <w:color w:val="87226C"/>
                <w:sz w:val="18"/>
              </w:rPr>
              <w:t>Alimentos</w:t>
            </w:r>
          </w:p>
        </w:tc>
        <w:tc>
          <w:tcPr>
            <w:tcW w:w="776" w:type="dxa"/>
            <w:tcBorders>
              <w:bottom w:val="single" w:sz="4" w:space="0" w:color="87226C"/>
            </w:tcBorders>
            <w:shd w:val="clear" w:color="auto" w:fill="DCEDE6"/>
          </w:tcPr>
          <w:p>
            <w:pPr>
              <w:pStyle w:val="TableParagraph"/>
              <w:spacing w:line="288" w:lineRule="auto" w:before="22"/>
              <w:ind w:left="129" w:right="-45" w:firstLine="97"/>
              <w:jc w:val="left"/>
              <w:rPr>
                <w:rFonts w:ascii="Palatino Linotype"/>
                <w:b/>
                <w:sz w:val="18"/>
              </w:rPr>
            </w:pPr>
            <w:r>
              <w:rPr>
                <w:rFonts w:ascii="Palatino Linotype"/>
                <w:b/>
                <w:color w:val="87226C"/>
                <w:w w:val="95"/>
                <w:sz w:val="18"/>
              </w:rPr>
              <w:t>Base</w:t>
            </w:r>
            <w:r>
              <w:rPr>
                <w:rFonts w:ascii="Palatino Linotype"/>
                <w:b/>
                <w:color w:val="87226C"/>
                <w:spacing w:val="-27"/>
                <w:w w:val="95"/>
                <w:sz w:val="18"/>
              </w:rPr>
              <w:t> </w:t>
            </w:r>
            <w:r>
              <w:rPr>
                <w:rFonts w:ascii="Palatino Linotype"/>
                <w:b/>
                <w:color w:val="87226C"/>
                <w:w w:val="95"/>
                <w:sz w:val="18"/>
              </w:rPr>
              <w:t>ali</w:t>
            </w:r>
            <w:r>
              <w:rPr>
                <w:rFonts w:ascii="Palatino Linotype"/>
                <w:b/>
                <w:color w:val="87226C"/>
                <w:w w:val="86"/>
                <w:sz w:val="18"/>
              </w:rPr>
              <w:t> </w:t>
            </w:r>
            <w:r>
              <w:rPr>
                <w:rFonts w:ascii="Palatino Linotype"/>
                <w:b/>
                <w:color w:val="87226C"/>
                <w:sz w:val="18"/>
              </w:rPr>
              <w:t>(kg/d)</w:t>
            </w:r>
          </w:p>
        </w:tc>
        <w:tc>
          <w:tcPr>
            <w:tcW w:w="795" w:type="dxa"/>
            <w:tcBorders>
              <w:bottom w:val="single" w:sz="4" w:space="0" w:color="87226C"/>
            </w:tcBorders>
            <w:shd w:val="clear" w:color="auto" w:fill="DCEDE6"/>
          </w:tcPr>
          <w:p>
            <w:pPr>
              <w:pStyle w:val="TableParagraph"/>
              <w:spacing w:before="22"/>
              <w:ind w:left="25"/>
              <w:jc w:val="left"/>
              <w:rPr>
                <w:rFonts w:ascii="Palatino Linotype"/>
                <w:b/>
                <w:sz w:val="18"/>
              </w:rPr>
            </w:pPr>
            <w:r>
              <w:rPr>
                <w:rFonts w:ascii="Palatino Linotype"/>
                <w:b/>
                <w:color w:val="87226C"/>
                <w:sz w:val="18"/>
              </w:rPr>
              <w:t>mento</w:t>
            </w:r>
          </w:p>
          <w:p>
            <w:pPr>
              <w:pStyle w:val="TableParagraph"/>
              <w:spacing w:before="48"/>
              <w:ind w:left="241"/>
              <w:jc w:val="left"/>
              <w:rPr>
                <w:rFonts w:ascii="Palatino Linotype"/>
                <w:b/>
                <w:sz w:val="18"/>
              </w:rPr>
            </w:pPr>
            <w:r>
              <w:rPr>
                <w:rFonts w:ascii="Palatino Linotype"/>
                <w:b/>
                <w:color w:val="87226C"/>
                <w:sz w:val="18"/>
              </w:rPr>
              <w:t>(%)</w:t>
            </w:r>
          </w:p>
        </w:tc>
        <w:tc>
          <w:tcPr>
            <w:tcW w:w="779" w:type="dxa"/>
            <w:tcBorders>
              <w:bottom w:val="single" w:sz="4" w:space="0" w:color="87226C"/>
            </w:tcBorders>
            <w:shd w:val="clear" w:color="auto" w:fill="DCEDE6"/>
          </w:tcPr>
          <w:p>
            <w:pPr>
              <w:pStyle w:val="TableParagraph"/>
              <w:spacing w:line="288" w:lineRule="auto" w:before="22"/>
              <w:ind w:left="164" w:right="-19" w:hanging="66"/>
              <w:jc w:val="left"/>
              <w:rPr>
                <w:rFonts w:ascii="Palatino Linotype"/>
                <w:b/>
                <w:sz w:val="18"/>
              </w:rPr>
            </w:pPr>
            <w:r>
              <w:rPr>
                <w:rFonts w:ascii="Palatino Linotype"/>
                <w:b/>
                <w:color w:val="87226C"/>
                <w:w w:val="95"/>
                <w:sz w:val="18"/>
              </w:rPr>
              <w:t>Base</w:t>
            </w:r>
            <w:r>
              <w:rPr>
                <w:rFonts w:ascii="Palatino Linotype"/>
                <w:b/>
                <w:color w:val="87226C"/>
                <w:spacing w:val="-17"/>
                <w:w w:val="95"/>
                <w:sz w:val="18"/>
              </w:rPr>
              <w:t> </w:t>
            </w:r>
            <w:r>
              <w:rPr>
                <w:rFonts w:ascii="Palatino Linotype"/>
                <w:b/>
                <w:color w:val="87226C"/>
                <w:w w:val="95"/>
                <w:sz w:val="18"/>
              </w:rPr>
              <w:t>mat</w:t>
            </w:r>
            <w:r>
              <w:rPr>
                <w:rFonts w:ascii="Palatino Linotype"/>
                <w:b/>
                <w:color w:val="87226C"/>
                <w:w w:val="101"/>
                <w:sz w:val="18"/>
              </w:rPr>
              <w:t> </w:t>
            </w:r>
            <w:r>
              <w:rPr>
                <w:rFonts w:ascii="Palatino Linotype"/>
                <w:b/>
                <w:color w:val="87226C"/>
                <w:sz w:val="18"/>
              </w:rPr>
              <w:t>kg/d)</w:t>
            </w:r>
          </w:p>
        </w:tc>
        <w:tc>
          <w:tcPr>
            <w:tcW w:w="777" w:type="dxa"/>
            <w:tcBorders>
              <w:bottom w:val="single" w:sz="4" w:space="0" w:color="87226C"/>
            </w:tcBorders>
            <w:shd w:val="clear" w:color="auto" w:fill="DCEDE6"/>
          </w:tcPr>
          <w:p>
            <w:pPr>
              <w:pStyle w:val="TableParagraph"/>
              <w:spacing w:line="288" w:lineRule="auto" w:before="22"/>
              <w:ind w:left="241" w:hanging="243"/>
              <w:jc w:val="left"/>
              <w:rPr>
                <w:rFonts w:ascii="Palatino Linotype"/>
                <w:b/>
                <w:sz w:val="18"/>
              </w:rPr>
            </w:pPr>
            <w:r>
              <w:rPr>
                <w:rFonts w:ascii="Palatino Linotype"/>
                <w:b/>
                <w:color w:val="87226C"/>
                <w:w w:val="95"/>
                <w:sz w:val="18"/>
              </w:rPr>
              <w:t>eria seca </w:t>
            </w:r>
            <w:r>
              <w:rPr>
                <w:rFonts w:ascii="Palatino Linotype"/>
                <w:b/>
                <w:color w:val="87226C"/>
                <w:sz w:val="18"/>
              </w:rPr>
              <w:t>(%)</w:t>
            </w:r>
          </w:p>
        </w:tc>
        <w:tc>
          <w:tcPr>
            <w:tcW w:w="628" w:type="dxa"/>
            <w:tcBorders>
              <w:bottom w:val="single" w:sz="4" w:space="0" w:color="87226C"/>
            </w:tcBorders>
            <w:shd w:val="clear" w:color="auto" w:fill="DCEDE6"/>
          </w:tcPr>
          <w:p>
            <w:pPr>
              <w:pStyle w:val="TableParagraph"/>
              <w:spacing w:before="3"/>
              <w:jc w:val="left"/>
              <w:rPr>
                <w:rFonts w:ascii="Palatino Linotype"/>
                <w:b/>
                <w:sz w:val="23"/>
              </w:rPr>
            </w:pPr>
          </w:p>
          <w:p>
            <w:pPr>
              <w:pStyle w:val="TableParagraph"/>
              <w:spacing w:before="0"/>
              <w:ind w:left="110" w:right="127"/>
              <w:jc w:val="center"/>
              <w:rPr>
                <w:rFonts w:ascii="Palatino Linotype" w:hAnsi="Palatino Linotype"/>
                <w:b/>
                <w:sz w:val="18"/>
              </w:rPr>
            </w:pPr>
            <w:r>
              <w:rPr>
                <w:rFonts w:ascii="Palatino Linotype" w:hAnsi="Palatino Linotype"/>
                <w:b/>
                <w:color w:val="87226C"/>
                <w:sz w:val="18"/>
              </w:rPr>
              <w:t>Mín</w:t>
            </w:r>
          </w:p>
        </w:tc>
        <w:tc>
          <w:tcPr>
            <w:tcW w:w="645" w:type="dxa"/>
            <w:tcBorders>
              <w:bottom w:val="single" w:sz="4" w:space="0" w:color="87226C"/>
            </w:tcBorders>
            <w:shd w:val="clear" w:color="auto" w:fill="DCEDE6"/>
          </w:tcPr>
          <w:p>
            <w:pPr>
              <w:pStyle w:val="TableParagraph"/>
              <w:spacing w:line="288" w:lineRule="auto" w:before="22"/>
              <w:ind w:left="146" w:right="-18" w:hanging="11"/>
              <w:jc w:val="left"/>
              <w:rPr>
                <w:rFonts w:ascii="Palatino Linotype" w:hAnsi="Palatino Linotype"/>
                <w:b/>
                <w:sz w:val="18"/>
              </w:rPr>
            </w:pPr>
            <w:r>
              <w:rPr>
                <w:rFonts w:ascii="Palatino Linotype" w:hAnsi="Palatino Linotype"/>
                <w:b/>
                <w:color w:val="87226C"/>
                <w:spacing w:val="-1"/>
                <w:w w:val="90"/>
                <w:sz w:val="18"/>
              </w:rPr>
              <w:t>Restric </w:t>
            </w:r>
            <w:r>
              <w:rPr>
                <w:rFonts w:ascii="Palatino Linotype" w:hAnsi="Palatino Linotype"/>
                <w:b/>
                <w:color w:val="87226C"/>
                <w:sz w:val="18"/>
              </w:rPr>
              <w:t>Máx</w:t>
            </w:r>
          </w:p>
        </w:tc>
        <w:tc>
          <w:tcPr>
            <w:tcW w:w="639" w:type="dxa"/>
            <w:tcBorders>
              <w:bottom w:val="single" w:sz="4" w:space="0" w:color="87226C"/>
            </w:tcBorders>
            <w:shd w:val="clear" w:color="auto" w:fill="DCEDE6"/>
          </w:tcPr>
          <w:p>
            <w:pPr>
              <w:pStyle w:val="TableParagraph"/>
              <w:spacing w:line="288" w:lineRule="auto" w:before="22"/>
              <w:ind w:left="151" w:right="133" w:hanging="133"/>
              <w:jc w:val="left"/>
              <w:rPr>
                <w:rFonts w:ascii="Palatino Linotype" w:hAnsi="Palatino Linotype"/>
                <w:b/>
                <w:sz w:val="18"/>
              </w:rPr>
            </w:pPr>
            <w:r>
              <w:rPr>
                <w:rFonts w:ascii="Palatino Linotype" w:hAnsi="Palatino Linotype"/>
                <w:b/>
                <w:color w:val="87226C"/>
                <w:w w:val="90"/>
                <w:sz w:val="18"/>
              </w:rPr>
              <w:t>ciones </w:t>
            </w:r>
            <w:r>
              <w:rPr>
                <w:rFonts w:ascii="Palatino Linotype" w:hAnsi="Palatino Linotype"/>
                <w:b/>
                <w:color w:val="87226C"/>
                <w:w w:val="95"/>
                <w:sz w:val="18"/>
              </w:rPr>
              <w:t>Mín</w:t>
            </w:r>
          </w:p>
        </w:tc>
        <w:tc>
          <w:tcPr>
            <w:tcW w:w="624" w:type="dxa"/>
            <w:tcBorders>
              <w:bottom w:val="single" w:sz="4" w:space="0" w:color="87226C"/>
            </w:tcBorders>
            <w:shd w:val="clear" w:color="auto" w:fill="DCEDE6"/>
          </w:tcPr>
          <w:p>
            <w:pPr>
              <w:pStyle w:val="TableParagraph"/>
              <w:spacing w:before="3"/>
              <w:jc w:val="left"/>
              <w:rPr>
                <w:rFonts w:ascii="Palatino Linotype"/>
                <w:b/>
                <w:sz w:val="23"/>
              </w:rPr>
            </w:pPr>
          </w:p>
          <w:p>
            <w:pPr>
              <w:pStyle w:val="TableParagraph"/>
              <w:spacing w:before="0"/>
              <w:ind w:right="149"/>
              <w:rPr>
                <w:rFonts w:ascii="Palatino Linotype" w:hAnsi="Palatino Linotype"/>
                <w:b/>
                <w:sz w:val="18"/>
              </w:rPr>
            </w:pPr>
            <w:r>
              <w:rPr>
                <w:rFonts w:ascii="Palatino Linotype" w:hAnsi="Palatino Linotype"/>
                <w:b/>
                <w:color w:val="87226C"/>
                <w:w w:val="90"/>
                <w:sz w:val="18"/>
              </w:rPr>
              <w:t>Máx</w:t>
            </w:r>
          </w:p>
        </w:tc>
      </w:tr>
      <w:tr>
        <w:trPr>
          <w:trHeight w:val="314" w:hRule="exact"/>
        </w:trPr>
        <w:tc>
          <w:tcPr>
            <w:tcW w:w="1405" w:type="dxa"/>
            <w:tcBorders>
              <w:top w:val="single" w:sz="4" w:space="0" w:color="87226C"/>
            </w:tcBorders>
          </w:tcPr>
          <w:p>
            <w:pPr>
              <w:pStyle w:val="TableParagraph"/>
              <w:spacing w:before="38"/>
              <w:ind w:left="80"/>
              <w:jc w:val="left"/>
              <w:rPr>
                <w:sz w:val="18"/>
              </w:rPr>
            </w:pPr>
            <w:r>
              <w:rPr>
                <w:color w:val="414042"/>
                <w:sz w:val="18"/>
              </w:rPr>
              <w:t>Maíz</w:t>
            </w:r>
          </w:p>
        </w:tc>
        <w:tc>
          <w:tcPr>
            <w:tcW w:w="776" w:type="dxa"/>
            <w:tcBorders>
              <w:top w:val="single" w:sz="4" w:space="0" w:color="87226C"/>
            </w:tcBorders>
          </w:tcPr>
          <w:p>
            <w:pPr>
              <w:pStyle w:val="TableParagraph"/>
              <w:spacing w:before="38"/>
              <w:ind w:right="154"/>
              <w:rPr>
                <w:sz w:val="18"/>
              </w:rPr>
            </w:pPr>
            <w:r>
              <w:rPr>
                <w:color w:val="414042"/>
                <w:w w:val="95"/>
                <w:sz w:val="18"/>
              </w:rPr>
              <w:t>2.184</w:t>
            </w:r>
          </w:p>
        </w:tc>
        <w:tc>
          <w:tcPr>
            <w:tcW w:w="795" w:type="dxa"/>
            <w:tcBorders>
              <w:top w:val="single" w:sz="4" w:space="0" w:color="87226C"/>
            </w:tcBorders>
          </w:tcPr>
          <w:p>
            <w:pPr>
              <w:pStyle w:val="TableParagraph"/>
              <w:spacing w:before="38"/>
              <w:ind w:left="127" w:right="132"/>
              <w:jc w:val="center"/>
              <w:rPr>
                <w:sz w:val="18"/>
              </w:rPr>
            </w:pPr>
            <w:r>
              <w:rPr>
                <w:color w:val="414042"/>
                <w:sz w:val="18"/>
              </w:rPr>
              <w:t>36.587</w:t>
            </w:r>
          </w:p>
        </w:tc>
        <w:tc>
          <w:tcPr>
            <w:tcW w:w="779" w:type="dxa"/>
            <w:tcBorders>
              <w:top w:val="single" w:sz="4" w:space="0" w:color="87226C"/>
            </w:tcBorders>
          </w:tcPr>
          <w:p>
            <w:pPr>
              <w:pStyle w:val="TableParagraph"/>
              <w:spacing w:before="38"/>
              <w:ind w:right="154"/>
              <w:rPr>
                <w:sz w:val="18"/>
              </w:rPr>
            </w:pPr>
            <w:r>
              <w:rPr>
                <w:color w:val="414042"/>
                <w:w w:val="95"/>
                <w:sz w:val="18"/>
              </w:rPr>
              <w:t>1.922</w:t>
            </w:r>
          </w:p>
        </w:tc>
        <w:tc>
          <w:tcPr>
            <w:tcW w:w="777" w:type="dxa"/>
            <w:tcBorders>
              <w:top w:val="single" w:sz="4" w:space="0" w:color="87226C"/>
            </w:tcBorders>
          </w:tcPr>
          <w:p>
            <w:pPr>
              <w:pStyle w:val="TableParagraph"/>
              <w:spacing w:before="38"/>
              <w:ind w:right="144"/>
              <w:rPr>
                <w:sz w:val="18"/>
              </w:rPr>
            </w:pPr>
            <w:r>
              <w:rPr>
                <w:color w:val="414042"/>
                <w:w w:val="95"/>
                <w:sz w:val="18"/>
              </w:rPr>
              <w:t>36.187</w:t>
            </w:r>
          </w:p>
        </w:tc>
        <w:tc>
          <w:tcPr>
            <w:tcW w:w="628" w:type="dxa"/>
            <w:tcBorders>
              <w:top w:val="single" w:sz="4" w:space="0" w:color="87226C"/>
            </w:tcBorders>
          </w:tcPr>
          <w:p>
            <w:pPr>
              <w:pStyle w:val="TableParagraph"/>
              <w:spacing w:before="38"/>
              <w:ind w:left="110" w:right="32"/>
              <w:jc w:val="center"/>
              <w:rPr>
                <w:sz w:val="18"/>
              </w:rPr>
            </w:pPr>
            <w:r>
              <w:rPr>
                <w:color w:val="414042"/>
                <w:w w:val="105"/>
                <w:sz w:val="18"/>
              </w:rPr>
              <w:t>----</w:t>
            </w:r>
          </w:p>
        </w:tc>
        <w:tc>
          <w:tcPr>
            <w:tcW w:w="645" w:type="dxa"/>
            <w:tcBorders>
              <w:top w:val="single" w:sz="4" w:space="0" w:color="87226C"/>
            </w:tcBorders>
          </w:tcPr>
          <w:p>
            <w:pPr>
              <w:pStyle w:val="TableParagraph"/>
              <w:spacing w:before="38"/>
              <w:ind w:right="149"/>
              <w:rPr>
                <w:sz w:val="18"/>
              </w:rPr>
            </w:pPr>
            <w:r>
              <w:rPr>
                <w:color w:val="414042"/>
                <w:w w:val="105"/>
                <w:sz w:val="18"/>
              </w:rPr>
              <w:t>----</w:t>
            </w:r>
          </w:p>
        </w:tc>
        <w:tc>
          <w:tcPr>
            <w:tcW w:w="639" w:type="dxa"/>
            <w:tcBorders>
              <w:top w:val="single" w:sz="4" w:space="0" w:color="87226C"/>
            </w:tcBorders>
          </w:tcPr>
          <w:p>
            <w:pPr>
              <w:pStyle w:val="TableParagraph"/>
              <w:spacing w:before="38"/>
              <w:ind w:right="143"/>
              <w:rPr>
                <w:sz w:val="18"/>
              </w:rPr>
            </w:pPr>
            <w:r>
              <w:rPr>
                <w:color w:val="414042"/>
                <w:w w:val="105"/>
                <w:sz w:val="18"/>
              </w:rPr>
              <w:t>----</w:t>
            </w:r>
          </w:p>
        </w:tc>
        <w:tc>
          <w:tcPr>
            <w:tcW w:w="624" w:type="dxa"/>
            <w:tcBorders>
              <w:top w:val="single" w:sz="4" w:space="0" w:color="87226C"/>
            </w:tcBorders>
          </w:tcPr>
          <w:p>
            <w:pPr>
              <w:pStyle w:val="TableParagraph"/>
              <w:spacing w:before="38"/>
              <w:ind w:right="134"/>
              <w:rPr>
                <w:sz w:val="18"/>
              </w:rPr>
            </w:pPr>
            <w:r>
              <w:rPr>
                <w:color w:val="414042"/>
                <w:w w:val="105"/>
                <w:sz w:val="18"/>
              </w:rPr>
              <w:t>----</w:t>
            </w:r>
          </w:p>
        </w:tc>
      </w:tr>
      <w:tr>
        <w:trPr>
          <w:trHeight w:val="291" w:hRule="exact"/>
        </w:trPr>
        <w:tc>
          <w:tcPr>
            <w:tcW w:w="1405" w:type="dxa"/>
          </w:tcPr>
          <w:p>
            <w:pPr>
              <w:pStyle w:val="TableParagraph"/>
              <w:ind w:left="79"/>
              <w:jc w:val="left"/>
              <w:rPr>
                <w:sz w:val="18"/>
              </w:rPr>
            </w:pPr>
            <w:r>
              <w:rPr>
                <w:color w:val="414042"/>
                <w:w w:val="105"/>
                <w:sz w:val="18"/>
              </w:rPr>
              <w:t>Pan</w:t>
            </w:r>
          </w:p>
        </w:tc>
        <w:tc>
          <w:tcPr>
            <w:tcW w:w="776" w:type="dxa"/>
          </w:tcPr>
          <w:p>
            <w:pPr>
              <w:pStyle w:val="TableParagraph"/>
              <w:ind w:right="155"/>
              <w:rPr>
                <w:sz w:val="18"/>
              </w:rPr>
            </w:pPr>
            <w:r>
              <w:rPr>
                <w:color w:val="414042"/>
                <w:w w:val="95"/>
                <w:sz w:val="18"/>
              </w:rPr>
              <w:t>2.020</w:t>
            </w:r>
          </w:p>
        </w:tc>
        <w:tc>
          <w:tcPr>
            <w:tcW w:w="795" w:type="dxa"/>
          </w:tcPr>
          <w:p>
            <w:pPr>
              <w:pStyle w:val="TableParagraph"/>
              <w:ind w:left="127" w:right="132"/>
              <w:jc w:val="center"/>
              <w:rPr>
                <w:sz w:val="18"/>
              </w:rPr>
            </w:pPr>
            <w:r>
              <w:rPr>
                <w:color w:val="414042"/>
                <w:sz w:val="18"/>
              </w:rPr>
              <w:t>33.848</w:t>
            </w:r>
          </w:p>
        </w:tc>
        <w:tc>
          <w:tcPr>
            <w:tcW w:w="779" w:type="dxa"/>
          </w:tcPr>
          <w:p>
            <w:pPr>
              <w:pStyle w:val="TableParagraph"/>
              <w:ind w:right="155"/>
              <w:rPr>
                <w:sz w:val="18"/>
              </w:rPr>
            </w:pPr>
            <w:r>
              <w:rPr>
                <w:color w:val="414042"/>
                <w:w w:val="95"/>
                <w:sz w:val="18"/>
              </w:rPr>
              <w:t>1.859</w:t>
            </w:r>
          </w:p>
        </w:tc>
        <w:tc>
          <w:tcPr>
            <w:tcW w:w="777" w:type="dxa"/>
          </w:tcPr>
          <w:p>
            <w:pPr>
              <w:pStyle w:val="TableParagraph"/>
              <w:ind w:right="144"/>
              <w:rPr>
                <w:sz w:val="18"/>
              </w:rPr>
            </w:pPr>
            <w:r>
              <w:rPr>
                <w:color w:val="414042"/>
                <w:w w:val="95"/>
                <w:sz w:val="18"/>
              </w:rPr>
              <w:t>35.000</w:t>
            </w:r>
          </w:p>
        </w:tc>
        <w:tc>
          <w:tcPr>
            <w:tcW w:w="628" w:type="dxa"/>
          </w:tcPr>
          <w:p>
            <w:pPr>
              <w:pStyle w:val="TableParagraph"/>
              <w:ind w:left="110" w:right="32"/>
              <w:jc w:val="center"/>
              <w:rPr>
                <w:sz w:val="18"/>
              </w:rPr>
            </w:pPr>
            <w:r>
              <w:rPr>
                <w:color w:val="414042"/>
                <w:w w:val="105"/>
                <w:sz w:val="18"/>
              </w:rPr>
              <w:t>----</w:t>
            </w:r>
          </w:p>
        </w:tc>
        <w:tc>
          <w:tcPr>
            <w:tcW w:w="645" w:type="dxa"/>
          </w:tcPr>
          <w:p>
            <w:pPr>
              <w:pStyle w:val="TableParagraph"/>
              <w:ind w:right="149"/>
              <w:rPr>
                <w:sz w:val="18"/>
              </w:rPr>
            </w:pPr>
            <w:r>
              <w:rPr>
                <w:color w:val="414042"/>
                <w:w w:val="105"/>
                <w:sz w:val="18"/>
              </w:rPr>
              <w:t>----</w:t>
            </w:r>
          </w:p>
        </w:tc>
        <w:tc>
          <w:tcPr>
            <w:tcW w:w="639" w:type="dxa"/>
          </w:tcPr>
          <w:p>
            <w:pPr>
              <w:pStyle w:val="TableParagraph"/>
              <w:ind w:right="142"/>
              <w:rPr>
                <w:sz w:val="18"/>
              </w:rPr>
            </w:pPr>
            <w:r>
              <w:rPr>
                <w:color w:val="414042"/>
                <w:w w:val="105"/>
                <w:sz w:val="18"/>
              </w:rPr>
              <w:t>----</w:t>
            </w:r>
          </w:p>
        </w:tc>
        <w:tc>
          <w:tcPr>
            <w:tcW w:w="624" w:type="dxa"/>
          </w:tcPr>
          <w:p>
            <w:pPr>
              <w:pStyle w:val="TableParagraph"/>
              <w:ind w:right="135"/>
              <w:rPr>
                <w:sz w:val="18"/>
              </w:rPr>
            </w:pPr>
            <w:r>
              <w:rPr>
                <w:color w:val="414042"/>
                <w:w w:val="95"/>
                <w:sz w:val="18"/>
              </w:rPr>
              <w:t>35</w:t>
            </w:r>
          </w:p>
        </w:tc>
      </w:tr>
      <w:tr>
        <w:trPr>
          <w:trHeight w:val="291" w:hRule="exact"/>
        </w:trPr>
        <w:tc>
          <w:tcPr>
            <w:tcW w:w="1405" w:type="dxa"/>
          </w:tcPr>
          <w:p>
            <w:pPr>
              <w:pStyle w:val="TableParagraph"/>
              <w:ind w:left="79"/>
              <w:jc w:val="left"/>
              <w:rPr>
                <w:sz w:val="18"/>
              </w:rPr>
            </w:pPr>
            <w:r>
              <w:rPr>
                <w:color w:val="414042"/>
                <w:sz w:val="18"/>
              </w:rPr>
              <w:t>Soya</w:t>
            </w:r>
          </w:p>
        </w:tc>
        <w:tc>
          <w:tcPr>
            <w:tcW w:w="776" w:type="dxa"/>
          </w:tcPr>
          <w:p>
            <w:pPr>
              <w:pStyle w:val="TableParagraph"/>
              <w:ind w:right="155"/>
              <w:rPr>
                <w:sz w:val="18"/>
              </w:rPr>
            </w:pPr>
            <w:r>
              <w:rPr>
                <w:color w:val="414042"/>
                <w:w w:val="95"/>
                <w:sz w:val="18"/>
              </w:rPr>
              <w:t>0.684</w:t>
            </w:r>
          </w:p>
        </w:tc>
        <w:tc>
          <w:tcPr>
            <w:tcW w:w="795" w:type="dxa"/>
          </w:tcPr>
          <w:p>
            <w:pPr>
              <w:pStyle w:val="TableParagraph"/>
              <w:ind w:left="126" w:right="132"/>
              <w:jc w:val="center"/>
              <w:rPr>
                <w:sz w:val="18"/>
              </w:rPr>
            </w:pPr>
            <w:r>
              <w:rPr>
                <w:color w:val="414042"/>
                <w:sz w:val="18"/>
              </w:rPr>
              <w:t>11.465</w:t>
            </w:r>
          </w:p>
        </w:tc>
        <w:tc>
          <w:tcPr>
            <w:tcW w:w="779" w:type="dxa"/>
          </w:tcPr>
          <w:p>
            <w:pPr>
              <w:pStyle w:val="TableParagraph"/>
              <w:ind w:right="155"/>
              <w:rPr>
                <w:sz w:val="18"/>
              </w:rPr>
            </w:pPr>
            <w:r>
              <w:rPr>
                <w:color w:val="414042"/>
                <w:w w:val="95"/>
                <w:sz w:val="18"/>
              </w:rPr>
              <w:t>0.616</w:t>
            </w:r>
          </w:p>
        </w:tc>
        <w:tc>
          <w:tcPr>
            <w:tcW w:w="777" w:type="dxa"/>
          </w:tcPr>
          <w:p>
            <w:pPr>
              <w:pStyle w:val="TableParagraph"/>
              <w:ind w:right="145"/>
              <w:rPr>
                <w:sz w:val="18"/>
              </w:rPr>
            </w:pPr>
            <w:r>
              <w:rPr>
                <w:color w:val="414042"/>
                <w:w w:val="95"/>
                <w:sz w:val="18"/>
              </w:rPr>
              <w:t>11.598</w:t>
            </w:r>
          </w:p>
        </w:tc>
        <w:tc>
          <w:tcPr>
            <w:tcW w:w="628" w:type="dxa"/>
          </w:tcPr>
          <w:p>
            <w:pPr>
              <w:pStyle w:val="TableParagraph"/>
              <w:ind w:left="110" w:right="32"/>
              <w:jc w:val="center"/>
              <w:rPr>
                <w:sz w:val="18"/>
              </w:rPr>
            </w:pPr>
            <w:r>
              <w:rPr>
                <w:color w:val="414042"/>
                <w:w w:val="105"/>
                <w:sz w:val="18"/>
              </w:rPr>
              <w:t>----</w:t>
            </w:r>
          </w:p>
        </w:tc>
        <w:tc>
          <w:tcPr>
            <w:tcW w:w="645" w:type="dxa"/>
          </w:tcPr>
          <w:p>
            <w:pPr>
              <w:pStyle w:val="TableParagraph"/>
              <w:ind w:right="149"/>
              <w:rPr>
                <w:sz w:val="18"/>
              </w:rPr>
            </w:pPr>
            <w:r>
              <w:rPr>
                <w:color w:val="414042"/>
                <w:w w:val="105"/>
                <w:sz w:val="18"/>
              </w:rPr>
              <w:t>----</w:t>
            </w:r>
          </w:p>
        </w:tc>
        <w:tc>
          <w:tcPr>
            <w:tcW w:w="639" w:type="dxa"/>
          </w:tcPr>
          <w:p>
            <w:pPr>
              <w:pStyle w:val="TableParagraph"/>
              <w:ind w:right="142"/>
              <w:rPr>
                <w:sz w:val="18"/>
              </w:rPr>
            </w:pPr>
            <w:r>
              <w:rPr>
                <w:color w:val="414042"/>
                <w:w w:val="105"/>
                <w:sz w:val="18"/>
              </w:rPr>
              <w:t>----</w:t>
            </w:r>
          </w:p>
        </w:tc>
        <w:tc>
          <w:tcPr>
            <w:tcW w:w="624" w:type="dxa"/>
          </w:tcPr>
          <w:p>
            <w:pPr>
              <w:pStyle w:val="TableParagraph"/>
              <w:ind w:right="135"/>
              <w:rPr>
                <w:sz w:val="18"/>
              </w:rPr>
            </w:pPr>
            <w:r>
              <w:rPr>
                <w:color w:val="414042"/>
                <w:w w:val="105"/>
                <w:sz w:val="18"/>
              </w:rPr>
              <w:t>----</w:t>
            </w:r>
          </w:p>
        </w:tc>
      </w:tr>
      <w:tr>
        <w:trPr>
          <w:trHeight w:val="291" w:hRule="exact"/>
        </w:trPr>
        <w:tc>
          <w:tcPr>
            <w:tcW w:w="1405" w:type="dxa"/>
          </w:tcPr>
          <w:p>
            <w:pPr>
              <w:pStyle w:val="TableParagraph"/>
              <w:ind w:left="79"/>
              <w:jc w:val="left"/>
              <w:rPr>
                <w:sz w:val="18"/>
              </w:rPr>
            </w:pPr>
            <w:r>
              <w:rPr>
                <w:color w:val="414042"/>
                <w:sz w:val="18"/>
              </w:rPr>
              <w:t>Melaza de caña</w:t>
            </w:r>
          </w:p>
        </w:tc>
        <w:tc>
          <w:tcPr>
            <w:tcW w:w="776" w:type="dxa"/>
          </w:tcPr>
          <w:p>
            <w:pPr>
              <w:pStyle w:val="TableParagraph"/>
              <w:ind w:right="155"/>
              <w:rPr>
                <w:sz w:val="18"/>
              </w:rPr>
            </w:pPr>
            <w:r>
              <w:rPr>
                <w:color w:val="414042"/>
                <w:w w:val="95"/>
                <w:sz w:val="18"/>
              </w:rPr>
              <w:t>0.431</w:t>
            </w:r>
          </w:p>
        </w:tc>
        <w:tc>
          <w:tcPr>
            <w:tcW w:w="795" w:type="dxa"/>
          </w:tcPr>
          <w:p>
            <w:pPr>
              <w:pStyle w:val="TableParagraph"/>
              <w:ind w:left="127" w:right="50"/>
              <w:jc w:val="center"/>
              <w:rPr>
                <w:sz w:val="18"/>
              </w:rPr>
            </w:pPr>
            <w:r>
              <w:rPr>
                <w:color w:val="414042"/>
                <w:sz w:val="18"/>
              </w:rPr>
              <w:t>7.214</w:t>
            </w:r>
          </w:p>
        </w:tc>
        <w:tc>
          <w:tcPr>
            <w:tcW w:w="779" w:type="dxa"/>
          </w:tcPr>
          <w:p>
            <w:pPr>
              <w:pStyle w:val="TableParagraph"/>
              <w:ind w:right="155"/>
              <w:rPr>
                <w:sz w:val="18"/>
              </w:rPr>
            </w:pPr>
            <w:r>
              <w:rPr>
                <w:color w:val="414042"/>
                <w:w w:val="95"/>
                <w:sz w:val="18"/>
              </w:rPr>
              <w:t>0.319</w:t>
            </w:r>
          </w:p>
        </w:tc>
        <w:tc>
          <w:tcPr>
            <w:tcW w:w="777" w:type="dxa"/>
          </w:tcPr>
          <w:p>
            <w:pPr>
              <w:pStyle w:val="TableParagraph"/>
              <w:ind w:right="145"/>
              <w:rPr>
                <w:sz w:val="18"/>
              </w:rPr>
            </w:pPr>
            <w:r>
              <w:rPr>
                <w:color w:val="414042"/>
                <w:w w:val="95"/>
                <w:sz w:val="18"/>
              </w:rPr>
              <w:t>6.000</w:t>
            </w:r>
          </w:p>
        </w:tc>
        <w:tc>
          <w:tcPr>
            <w:tcW w:w="628" w:type="dxa"/>
          </w:tcPr>
          <w:p>
            <w:pPr>
              <w:pStyle w:val="TableParagraph"/>
              <w:ind w:left="110" w:right="33"/>
              <w:jc w:val="center"/>
              <w:rPr>
                <w:sz w:val="18"/>
              </w:rPr>
            </w:pPr>
            <w:r>
              <w:rPr>
                <w:color w:val="414042"/>
                <w:w w:val="105"/>
                <w:sz w:val="18"/>
              </w:rPr>
              <w:t>----</w:t>
            </w:r>
          </w:p>
        </w:tc>
        <w:tc>
          <w:tcPr>
            <w:tcW w:w="645" w:type="dxa"/>
          </w:tcPr>
          <w:p>
            <w:pPr>
              <w:pStyle w:val="TableParagraph"/>
              <w:ind w:right="149"/>
              <w:rPr>
                <w:sz w:val="18"/>
              </w:rPr>
            </w:pPr>
            <w:r>
              <w:rPr>
                <w:color w:val="414042"/>
                <w:w w:val="105"/>
                <w:sz w:val="18"/>
              </w:rPr>
              <w:t>----</w:t>
            </w:r>
          </w:p>
        </w:tc>
        <w:tc>
          <w:tcPr>
            <w:tcW w:w="639" w:type="dxa"/>
          </w:tcPr>
          <w:p>
            <w:pPr>
              <w:pStyle w:val="TableParagraph"/>
              <w:ind w:right="142"/>
              <w:rPr>
                <w:sz w:val="18"/>
              </w:rPr>
            </w:pPr>
            <w:r>
              <w:rPr>
                <w:color w:val="414042"/>
                <w:w w:val="95"/>
                <w:sz w:val="18"/>
              </w:rPr>
              <w:t>6.0</w:t>
            </w:r>
          </w:p>
        </w:tc>
        <w:tc>
          <w:tcPr>
            <w:tcW w:w="624" w:type="dxa"/>
          </w:tcPr>
          <w:p>
            <w:pPr>
              <w:pStyle w:val="TableParagraph"/>
              <w:ind w:right="135"/>
              <w:rPr>
                <w:sz w:val="18"/>
              </w:rPr>
            </w:pPr>
            <w:r>
              <w:rPr>
                <w:color w:val="414042"/>
                <w:w w:val="105"/>
                <w:sz w:val="18"/>
              </w:rPr>
              <w:t>----</w:t>
            </w:r>
          </w:p>
        </w:tc>
      </w:tr>
      <w:tr>
        <w:trPr>
          <w:trHeight w:val="291" w:hRule="exact"/>
        </w:trPr>
        <w:tc>
          <w:tcPr>
            <w:tcW w:w="1405" w:type="dxa"/>
          </w:tcPr>
          <w:p>
            <w:pPr>
              <w:pStyle w:val="TableParagraph"/>
              <w:ind w:left="79"/>
              <w:jc w:val="left"/>
              <w:rPr>
                <w:sz w:val="18"/>
              </w:rPr>
            </w:pPr>
            <w:r>
              <w:rPr>
                <w:color w:val="414042"/>
                <w:sz w:val="18"/>
              </w:rPr>
              <w:t>Salvado de trigo</w:t>
            </w:r>
          </w:p>
        </w:tc>
        <w:tc>
          <w:tcPr>
            <w:tcW w:w="776" w:type="dxa"/>
          </w:tcPr>
          <w:p>
            <w:pPr>
              <w:pStyle w:val="TableParagraph"/>
              <w:ind w:right="155"/>
              <w:rPr>
                <w:sz w:val="18"/>
              </w:rPr>
            </w:pPr>
            <w:r>
              <w:rPr>
                <w:color w:val="414042"/>
                <w:w w:val="95"/>
                <w:sz w:val="18"/>
              </w:rPr>
              <w:t>0.417</w:t>
            </w:r>
          </w:p>
        </w:tc>
        <w:tc>
          <w:tcPr>
            <w:tcW w:w="795" w:type="dxa"/>
          </w:tcPr>
          <w:p>
            <w:pPr>
              <w:pStyle w:val="TableParagraph"/>
              <w:ind w:left="127" w:right="50"/>
              <w:jc w:val="center"/>
              <w:rPr>
                <w:sz w:val="18"/>
              </w:rPr>
            </w:pPr>
            <w:r>
              <w:rPr>
                <w:color w:val="414042"/>
                <w:sz w:val="18"/>
              </w:rPr>
              <w:t>6.989</w:t>
            </w:r>
          </w:p>
        </w:tc>
        <w:tc>
          <w:tcPr>
            <w:tcW w:w="779" w:type="dxa"/>
          </w:tcPr>
          <w:p>
            <w:pPr>
              <w:pStyle w:val="TableParagraph"/>
              <w:ind w:right="155"/>
              <w:rPr>
                <w:sz w:val="18"/>
              </w:rPr>
            </w:pPr>
            <w:r>
              <w:rPr>
                <w:color w:val="414042"/>
                <w:w w:val="95"/>
                <w:sz w:val="18"/>
              </w:rPr>
              <w:t>0.363</w:t>
            </w:r>
          </w:p>
        </w:tc>
        <w:tc>
          <w:tcPr>
            <w:tcW w:w="777" w:type="dxa"/>
          </w:tcPr>
          <w:p>
            <w:pPr>
              <w:pStyle w:val="TableParagraph"/>
              <w:ind w:right="145"/>
              <w:rPr>
                <w:sz w:val="18"/>
              </w:rPr>
            </w:pPr>
            <w:r>
              <w:rPr>
                <w:color w:val="414042"/>
                <w:w w:val="95"/>
                <w:sz w:val="18"/>
              </w:rPr>
              <w:t>6.834</w:t>
            </w:r>
          </w:p>
        </w:tc>
        <w:tc>
          <w:tcPr>
            <w:tcW w:w="628" w:type="dxa"/>
          </w:tcPr>
          <w:p>
            <w:pPr>
              <w:pStyle w:val="TableParagraph"/>
              <w:ind w:left="110" w:right="33"/>
              <w:jc w:val="center"/>
              <w:rPr>
                <w:sz w:val="18"/>
              </w:rPr>
            </w:pPr>
            <w:r>
              <w:rPr>
                <w:color w:val="414042"/>
                <w:w w:val="105"/>
                <w:sz w:val="18"/>
              </w:rPr>
              <w:t>----</w:t>
            </w:r>
          </w:p>
        </w:tc>
        <w:tc>
          <w:tcPr>
            <w:tcW w:w="645" w:type="dxa"/>
          </w:tcPr>
          <w:p>
            <w:pPr>
              <w:pStyle w:val="TableParagraph"/>
              <w:ind w:right="150"/>
              <w:rPr>
                <w:sz w:val="18"/>
              </w:rPr>
            </w:pPr>
            <w:r>
              <w:rPr>
                <w:color w:val="414042"/>
                <w:w w:val="105"/>
                <w:sz w:val="18"/>
              </w:rPr>
              <w:t>----</w:t>
            </w:r>
          </w:p>
        </w:tc>
        <w:tc>
          <w:tcPr>
            <w:tcW w:w="639" w:type="dxa"/>
          </w:tcPr>
          <w:p>
            <w:pPr>
              <w:pStyle w:val="TableParagraph"/>
              <w:ind w:right="142"/>
              <w:rPr>
                <w:sz w:val="18"/>
              </w:rPr>
            </w:pPr>
            <w:r>
              <w:rPr>
                <w:color w:val="414042"/>
                <w:w w:val="105"/>
                <w:sz w:val="18"/>
              </w:rPr>
              <w:t>----</w:t>
            </w:r>
          </w:p>
        </w:tc>
        <w:tc>
          <w:tcPr>
            <w:tcW w:w="624" w:type="dxa"/>
          </w:tcPr>
          <w:p>
            <w:pPr>
              <w:pStyle w:val="TableParagraph"/>
              <w:ind w:right="135"/>
              <w:rPr>
                <w:sz w:val="18"/>
              </w:rPr>
            </w:pPr>
            <w:r>
              <w:rPr>
                <w:color w:val="414042"/>
                <w:w w:val="105"/>
                <w:sz w:val="18"/>
              </w:rPr>
              <w:t>----</w:t>
            </w:r>
          </w:p>
        </w:tc>
      </w:tr>
      <w:tr>
        <w:trPr>
          <w:trHeight w:val="291" w:hRule="exact"/>
        </w:trPr>
        <w:tc>
          <w:tcPr>
            <w:tcW w:w="1405" w:type="dxa"/>
          </w:tcPr>
          <w:p>
            <w:pPr>
              <w:pStyle w:val="TableParagraph"/>
              <w:ind w:left="79"/>
              <w:jc w:val="left"/>
              <w:rPr>
                <w:sz w:val="18"/>
              </w:rPr>
            </w:pPr>
            <w:r>
              <w:rPr>
                <w:color w:val="414042"/>
                <w:sz w:val="18"/>
              </w:rPr>
              <w:t>Fosfato de calcio</w:t>
            </w:r>
          </w:p>
        </w:tc>
        <w:tc>
          <w:tcPr>
            <w:tcW w:w="776" w:type="dxa"/>
          </w:tcPr>
          <w:p>
            <w:pPr>
              <w:pStyle w:val="TableParagraph"/>
              <w:ind w:right="155"/>
              <w:rPr>
                <w:sz w:val="18"/>
              </w:rPr>
            </w:pPr>
            <w:r>
              <w:rPr>
                <w:color w:val="414042"/>
                <w:w w:val="95"/>
                <w:sz w:val="18"/>
              </w:rPr>
              <w:t>0.126</w:t>
            </w:r>
          </w:p>
        </w:tc>
        <w:tc>
          <w:tcPr>
            <w:tcW w:w="795" w:type="dxa"/>
          </w:tcPr>
          <w:p>
            <w:pPr>
              <w:pStyle w:val="TableParagraph"/>
              <w:ind w:left="127" w:right="50"/>
              <w:jc w:val="center"/>
              <w:rPr>
                <w:sz w:val="18"/>
              </w:rPr>
            </w:pPr>
            <w:r>
              <w:rPr>
                <w:color w:val="414042"/>
                <w:sz w:val="18"/>
              </w:rPr>
              <w:t>2.118</w:t>
            </w:r>
          </w:p>
        </w:tc>
        <w:tc>
          <w:tcPr>
            <w:tcW w:w="779" w:type="dxa"/>
          </w:tcPr>
          <w:p>
            <w:pPr>
              <w:pStyle w:val="TableParagraph"/>
              <w:ind w:right="155"/>
              <w:rPr>
                <w:sz w:val="18"/>
              </w:rPr>
            </w:pPr>
            <w:r>
              <w:rPr>
                <w:color w:val="414042"/>
                <w:w w:val="95"/>
                <w:sz w:val="18"/>
              </w:rPr>
              <w:t>0.126</w:t>
            </w:r>
          </w:p>
        </w:tc>
        <w:tc>
          <w:tcPr>
            <w:tcW w:w="777" w:type="dxa"/>
          </w:tcPr>
          <w:p>
            <w:pPr>
              <w:pStyle w:val="TableParagraph"/>
              <w:ind w:right="145"/>
              <w:rPr>
                <w:sz w:val="18"/>
              </w:rPr>
            </w:pPr>
            <w:r>
              <w:rPr>
                <w:color w:val="414042"/>
                <w:w w:val="95"/>
                <w:sz w:val="18"/>
              </w:rPr>
              <w:t>2.381</w:t>
            </w:r>
          </w:p>
        </w:tc>
        <w:tc>
          <w:tcPr>
            <w:tcW w:w="628" w:type="dxa"/>
          </w:tcPr>
          <w:p>
            <w:pPr>
              <w:pStyle w:val="TableParagraph"/>
              <w:ind w:left="110" w:right="33"/>
              <w:jc w:val="center"/>
              <w:rPr>
                <w:sz w:val="18"/>
              </w:rPr>
            </w:pPr>
            <w:r>
              <w:rPr>
                <w:color w:val="414042"/>
                <w:w w:val="105"/>
                <w:sz w:val="18"/>
              </w:rPr>
              <w:t>----</w:t>
            </w:r>
          </w:p>
        </w:tc>
        <w:tc>
          <w:tcPr>
            <w:tcW w:w="645" w:type="dxa"/>
          </w:tcPr>
          <w:p>
            <w:pPr>
              <w:pStyle w:val="TableParagraph"/>
              <w:ind w:right="150"/>
              <w:rPr>
                <w:sz w:val="18"/>
              </w:rPr>
            </w:pPr>
            <w:r>
              <w:rPr>
                <w:color w:val="414042"/>
                <w:w w:val="105"/>
                <w:sz w:val="18"/>
              </w:rPr>
              <w:t>----</w:t>
            </w:r>
          </w:p>
        </w:tc>
        <w:tc>
          <w:tcPr>
            <w:tcW w:w="639" w:type="dxa"/>
          </w:tcPr>
          <w:p>
            <w:pPr>
              <w:pStyle w:val="TableParagraph"/>
              <w:ind w:right="142"/>
              <w:rPr>
                <w:sz w:val="18"/>
              </w:rPr>
            </w:pPr>
            <w:r>
              <w:rPr>
                <w:color w:val="414042"/>
                <w:w w:val="105"/>
                <w:sz w:val="18"/>
              </w:rPr>
              <w:t>----</w:t>
            </w:r>
          </w:p>
        </w:tc>
        <w:tc>
          <w:tcPr>
            <w:tcW w:w="624" w:type="dxa"/>
          </w:tcPr>
          <w:p>
            <w:pPr>
              <w:pStyle w:val="TableParagraph"/>
              <w:ind w:right="135"/>
              <w:rPr>
                <w:sz w:val="18"/>
              </w:rPr>
            </w:pPr>
            <w:r>
              <w:rPr>
                <w:color w:val="414042"/>
                <w:w w:val="105"/>
                <w:sz w:val="18"/>
              </w:rPr>
              <w:t>----</w:t>
            </w:r>
          </w:p>
        </w:tc>
      </w:tr>
      <w:tr>
        <w:trPr>
          <w:trHeight w:val="291" w:hRule="exact"/>
        </w:trPr>
        <w:tc>
          <w:tcPr>
            <w:tcW w:w="1405" w:type="dxa"/>
          </w:tcPr>
          <w:p>
            <w:pPr>
              <w:pStyle w:val="TableParagraph"/>
              <w:ind w:left="78"/>
              <w:jc w:val="left"/>
              <w:rPr>
                <w:sz w:val="18"/>
              </w:rPr>
            </w:pPr>
            <w:r>
              <w:rPr>
                <w:color w:val="414042"/>
                <w:sz w:val="18"/>
              </w:rPr>
              <w:t>Premezcla</w:t>
            </w:r>
          </w:p>
        </w:tc>
        <w:tc>
          <w:tcPr>
            <w:tcW w:w="776" w:type="dxa"/>
          </w:tcPr>
          <w:p>
            <w:pPr>
              <w:pStyle w:val="TableParagraph"/>
              <w:ind w:right="156"/>
              <w:rPr>
                <w:sz w:val="18"/>
              </w:rPr>
            </w:pPr>
            <w:r>
              <w:rPr>
                <w:color w:val="414042"/>
                <w:w w:val="95"/>
                <w:sz w:val="18"/>
              </w:rPr>
              <w:t>0.106</w:t>
            </w:r>
          </w:p>
        </w:tc>
        <w:tc>
          <w:tcPr>
            <w:tcW w:w="795" w:type="dxa"/>
          </w:tcPr>
          <w:p>
            <w:pPr>
              <w:pStyle w:val="TableParagraph"/>
              <w:ind w:left="127" w:right="51"/>
              <w:jc w:val="center"/>
              <w:rPr>
                <w:sz w:val="18"/>
              </w:rPr>
            </w:pPr>
            <w:r>
              <w:rPr>
                <w:color w:val="414042"/>
                <w:sz w:val="18"/>
              </w:rPr>
              <w:t>1.779</w:t>
            </w:r>
          </w:p>
        </w:tc>
        <w:tc>
          <w:tcPr>
            <w:tcW w:w="779" w:type="dxa"/>
          </w:tcPr>
          <w:p>
            <w:pPr>
              <w:pStyle w:val="TableParagraph"/>
              <w:ind w:right="156"/>
              <w:rPr>
                <w:sz w:val="18"/>
              </w:rPr>
            </w:pPr>
            <w:r>
              <w:rPr>
                <w:color w:val="414042"/>
                <w:w w:val="95"/>
                <w:sz w:val="18"/>
              </w:rPr>
              <w:t>0.106</w:t>
            </w:r>
          </w:p>
        </w:tc>
        <w:tc>
          <w:tcPr>
            <w:tcW w:w="777" w:type="dxa"/>
          </w:tcPr>
          <w:p>
            <w:pPr>
              <w:pStyle w:val="TableParagraph"/>
              <w:ind w:right="145"/>
              <w:rPr>
                <w:sz w:val="18"/>
              </w:rPr>
            </w:pPr>
            <w:r>
              <w:rPr>
                <w:color w:val="414042"/>
                <w:w w:val="95"/>
                <w:sz w:val="18"/>
              </w:rPr>
              <w:t>2.000</w:t>
            </w:r>
          </w:p>
        </w:tc>
        <w:tc>
          <w:tcPr>
            <w:tcW w:w="628" w:type="dxa"/>
          </w:tcPr>
          <w:p>
            <w:pPr>
              <w:pStyle w:val="TableParagraph"/>
              <w:ind w:left="110" w:right="34"/>
              <w:jc w:val="center"/>
              <w:rPr>
                <w:sz w:val="18"/>
              </w:rPr>
            </w:pPr>
            <w:r>
              <w:rPr>
                <w:color w:val="414042"/>
                <w:w w:val="105"/>
                <w:sz w:val="18"/>
              </w:rPr>
              <w:t>----</w:t>
            </w:r>
          </w:p>
        </w:tc>
        <w:tc>
          <w:tcPr>
            <w:tcW w:w="645" w:type="dxa"/>
          </w:tcPr>
          <w:p>
            <w:pPr>
              <w:pStyle w:val="TableParagraph"/>
              <w:ind w:right="150"/>
              <w:rPr>
                <w:sz w:val="18"/>
              </w:rPr>
            </w:pPr>
            <w:r>
              <w:rPr>
                <w:color w:val="414042"/>
                <w:w w:val="105"/>
                <w:sz w:val="18"/>
              </w:rPr>
              <w:t>----</w:t>
            </w:r>
          </w:p>
        </w:tc>
        <w:tc>
          <w:tcPr>
            <w:tcW w:w="639" w:type="dxa"/>
          </w:tcPr>
          <w:p>
            <w:pPr>
              <w:pStyle w:val="TableParagraph"/>
              <w:ind w:right="143"/>
              <w:rPr>
                <w:sz w:val="18"/>
              </w:rPr>
            </w:pPr>
            <w:r>
              <w:rPr>
                <w:color w:val="414042"/>
                <w:w w:val="95"/>
                <w:sz w:val="18"/>
              </w:rPr>
              <w:t>2.0</w:t>
            </w:r>
          </w:p>
        </w:tc>
        <w:tc>
          <w:tcPr>
            <w:tcW w:w="624" w:type="dxa"/>
          </w:tcPr>
          <w:p>
            <w:pPr>
              <w:pStyle w:val="TableParagraph"/>
              <w:ind w:right="136"/>
              <w:rPr>
                <w:sz w:val="18"/>
              </w:rPr>
            </w:pPr>
            <w:r>
              <w:rPr>
                <w:color w:val="414042"/>
                <w:w w:val="105"/>
                <w:sz w:val="18"/>
              </w:rPr>
              <w:t>----</w:t>
            </w:r>
          </w:p>
        </w:tc>
      </w:tr>
      <w:tr>
        <w:trPr>
          <w:trHeight w:val="306" w:hRule="exact"/>
        </w:trPr>
        <w:tc>
          <w:tcPr>
            <w:tcW w:w="1405" w:type="dxa"/>
          </w:tcPr>
          <w:p>
            <w:pPr>
              <w:pStyle w:val="TableParagraph"/>
              <w:ind w:left="78"/>
              <w:jc w:val="left"/>
              <w:rPr>
                <w:sz w:val="18"/>
              </w:rPr>
            </w:pPr>
            <w:r>
              <w:rPr>
                <w:color w:val="414042"/>
                <w:sz w:val="18"/>
              </w:rPr>
              <w:t>Ración Total</w:t>
            </w:r>
          </w:p>
        </w:tc>
        <w:tc>
          <w:tcPr>
            <w:tcW w:w="776" w:type="dxa"/>
          </w:tcPr>
          <w:p>
            <w:pPr>
              <w:pStyle w:val="TableParagraph"/>
              <w:ind w:right="156"/>
              <w:rPr>
                <w:sz w:val="18"/>
              </w:rPr>
            </w:pPr>
            <w:r>
              <w:rPr>
                <w:color w:val="414042"/>
                <w:w w:val="95"/>
                <w:sz w:val="18"/>
              </w:rPr>
              <w:t>5.968</w:t>
            </w:r>
          </w:p>
        </w:tc>
        <w:tc>
          <w:tcPr>
            <w:tcW w:w="795" w:type="dxa"/>
          </w:tcPr>
          <w:p>
            <w:pPr>
              <w:pStyle w:val="TableParagraph"/>
              <w:ind w:left="127" w:right="51"/>
              <w:jc w:val="center"/>
              <w:rPr>
                <w:sz w:val="18"/>
              </w:rPr>
            </w:pPr>
            <w:r>
              <w:rPr>
                <w:color w:val="414042"/>
                <w:sz w:val="18"/>
              </w:rPr>
              <w:t>5.310</w:t>
            </w:r>
          </w:p>
        </w:tc>
        <w:tc>
          <w:tcPr>
            <w:tcW w:w="779" w:type="dxa"/>
          </w:tcPr>
          <w:p>
            <w:pPr/>
          </w:p>
        </w:tc>
        <w:tc>
          <w:tcPr>
            <w:tcW w:w="777" w:type="dxa"/>
          </w:tcPr>
          <w:p>
            <w:pPr/>
          </w:p>
        </w:tc>
        <w:tc>
          <w:tcPr>
            <w:tcW w:w="628" w:type="dxa"/>
          </w:tcPr>
          <w:p>
            <w:pPr/>
          </w:p>
        </w:tc>
        <w:tc>
          <w:tcPr>
            <w:tcW w:w="645" w:type="dxa"/>
          </w:tcPr>
          <w:p>
            <w:pPr/>
          </w:p>
        </w:tc>
        <w:tc>
          <w:tcPr>
            <w:tcW w:w="639" w:type="dxa"/>
          </w:tcPr>
          <w:p>
            <w:pPr/>
          </w:p>
        </w:tc>
        <w:tc>
          <w:tcPr>
            <w:tcW w:w="624" w:type="dxa"/>
          </w:tcPr>
          <w:p>
            <w:pPr/>
          </w:p>
        </w:tc>
      </w:tr>
    </w:tbl>
    <w:p>
      <w:pPr>
        <w:tabs>
          <w:tab w:pos="1753" w:val="left" w:leader="none"/>
          <w:tab w:pos="2356" w:val="left" w:leader="none"/>
          <w:tab w:pos="4856" w:val="left" w:leader="none"/>
        </w:tabs>
        <w:spacing w:before="4"/>
        <w:ind w:left="195" w:right="69" w:firstLine="0"/>
        <w:jc w:val="left"/>
        <w:rPr>
          <w:sz w:val="18"/>
        </w:rPr>
      </w:pPr>
      <w:r>
        <w:rPr/>
        <w:pict>
          <v:group style="position:absolute;margin-left:70.616203pt;margin-top:12.341944pt;width:353.95pt;height:.5pt;mso-position-horizontal-relative:page;mso-position-vertical-relative:paragraph;z-index:4864;mso-wrap-distance-left:0;mso-wrap-distance-right:0" coordorigin="1412,247" coordsize="7079,10">
            <v:line style="position:absolute" from="1417,252" to="2791,252" stroked="true" strokeweight=".5pt" strokecolor="#87226c"/>
            <v:line style="position:absolute" from="2791,252" to="3578,252" stroked="true" strokeweight=".5pt" strokecolor="#87226c"/>
            <v:line style="position:absolute" from="3578,252" to="4365,252" stroked="true" strokeweight=".5pt" strokecolor="#87226c"/>
            <v:line style="position:absolute" from="4365,252" to="5153,252" stroked="true" strokeweight=".5pt" strokecolor="#87226c"/>
            <v:line style="position:absolute" from="5153,252" to="5940,252" stroked="true" strokeweight=".5pt" strokecolor="#87226c"/>
            <v:line style="position:absolute" from="5940,252" to="6568,252" stroked="true" strokeweight=".5pt" strokecolor="#87226c"/>
            <v:line style="position:absolute" from="6568,252" to="7208,252" stroked="true" strokeweight=".5pt" strokecolor="#87226c"/>
            <v:line style="position:absolute" from="7208,252" to="7855,252" stroked="true" strokeweight=".5pt" strokecolor="#87226c"/>
            <v:line style="position:absolute" from="7855,252" to="8486,252" stroked="true" strokeweight=".5pt" strokecolor="#87226c"/>
            <w10:wrap type="topAndBottom"/>
          </v:group>
        </w:pict>
      </w:r>
      <w:r>
        <w:rPr>
          <w:color w:val="414042"/>
          <w:sz w:val="18"/>
        </w:rPr>
        <w:t>Costo</w:t>
      </w:r>
      <w:r>
        <w:rPr>
          <w:color w:val="414042"/>
          <w:spacing w:val="37"/>
          <w:sz w:val="18"/>
        </w:rPr>
        <w:t> </w:t>
      </w:r>
      <w:r>
        <w:rPr>
          <w:color w:val="414042"/>
          <w:sz w:val="18"/>
        </w:rPr>
        <w:t>$/día:</w:t>
        <w:tab/>
        <w:t>26.58</w:t>
        <w:tab/>
        <w:t>Costo  $/ton</w:t>
      </w:r>
      <w:r>
        <w:rPr>
          <w:color w:val="414042"/>
          <w:spacing w:val="-21"/>
          <w:sz w:val="18"/>
        </w:rPr>
        <w:t> </w:t>
      </w:r>
      <w:r>
        <w:rPr>
          <w:color w:val="414042"/>
          <w:sz w:val="18"/>
        </w:rPr>
        <w:t>métrica:</w:t>
      </w:r>
      <w:r>
        <w:rPr>
          <w:color w:val="414042"/>
          <w:spacing w:val="-8"/>
          <w:sz w:val="18"/>
        </w:rPr>
        <w:t> </w:t>
      </w:r>
      <w:r>
        <w:rPr>
          <w:color w:val="414042"/>
          <w:sz w:val="18"/>
        </w:rPr>
        <w:t>44,453.50</w:t>
        <w:tab/>
        <w:t>5,005.56</w:t>
      </w:r>
    </w:p>
    <w:p>
      <w:pPr>
        <w:spacing w:after="0"/>
        <w:jc w:val="left"/>
        <w:rPr>
          <w:sz w:val="18"/>
        </w:rPr>
        <w:sectPr>
          <w:pgSz w:w="9640" w:h="13040"/>
          <w:pgMar w:header="0" w:footer="939" w:top="1040" w:bottom="1120" w:left="1300" w:right="1020"/>
        </w:sectPr>
      </w:pPr>
    </w:p>
    <w:p>
      <w:pPr>
        <w:pStyle w:val="BodyText"/>
        <w:spacing w:before="29"/>
        <w:ind w:left="113" w:right="69"/>
      </w:pPr>
      <w:r>
        <w:rPr>
          <w:color w:val="414042"/>
        </w:rPr>
        <w:t>En el Cuadro 43 se observan los rangos de precios ($/ton, tal como se ofrece).</w:t>
      </w:r>
    </w:p>
    <w:p>
      <w:pPr>
        <w:pStyle w:val="BodyText"/>
        <w:spacing w:before="7"/>
        <w:rPr>
          <w:sz w:val="21"/>
        </w:rPr>
      </w:pPr>
    </w:p>
    <w:p>
      <w:pPr>
        <w:pStyle w:val="Heading2"/>
        <w:spacing w:before="1"/>
      </w:pPr>
      <w:r>
        <w:rPr>
          <w:color w:val="8F3A75"/>
          <w:w w:val="95"/>
        </w:rPr>
        <w:t>Cuadro 43</w:t>
      </w:r>
    </w:p>
    <w:p>
      <w:pPr>
        <w:spacing w:line="280" w:lineRule="exact" w:before="0"/>
        <w:ind w:left="80" w:right="81" w:firstLine="0"/>
        <w:jc w:val="center"/>
        <w:rPr>
          <w:rFonts w:ascii="Palatino Linotype"/>
          <w:b/>
          <w:sz w:val="22"/>
        </w:rPr>
      </w:pPr>
      <w:r>
        <w:rPr>
          <w:rFonts w:ascii="Palatino Linotype"/>
          <w:b/>
          <w:color w:val="8F3A75"/>
          <w:w w:val="90"/>
          <w:sz w:val="22"/>
        </w:rPr>
        <w:t>Rangos de precios de ingredientes tal como se ofrece en cerdas lactantes</w:t>
      </w:r>
    </w:p>
    <w:p>
      <w:pPr>
        <w:pStyle w:val="BodyText"/>
        <w:spacing w:before="8"/>
        <w:rPr>
          <w:rFonts w:ascii="Palatino Linotype"/>
          <w:b/>
          <w:sz w:val="20"/>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95"/>
        <w:gridCol w:w="1229"/>
        <w:gridCol w:w="1168"/>
        <w:gridCol w:w="1179"/>
        <w:gridCol w:w="1237"/>
      </w:tblGrid>
      <w:tr>
        <w:trPr>
          <w:trHeight w:val="291" w:hRule="exact"/>
        </w:trPr>
        <w:tc>
          <w:tcPr>
            <w:tcW w:w="2095" w:type="dxa"/>
            <w:tcBorders>
              <w:bottom w:val="single" w:sz="4" w:space="0" w:color="87226C"/>
            </w:tcBorders>
            <w:shd w:val="clear" w:color="auto" w:fill="DCEDE6"/>
          </w:tcPr>
          <w:p>
            <w:pPr>
              <w:pStyle w:val="TableParagraph"/>
              <w:spacing w:before="22"/>
              <w:ind w:left="79"/>
              <w:jc w:val="left"/>
              <w:rPr>
                <w:rFonts w:ascii="Palatino Linotype"/>
                <w:b/>
                <w:sz w:val="18"/>
              </w:rPr>
            </w:pPr>
            <w:r>
              <w:rPr>
                <w:rFonts w:ascii="Palatino Linotype"/>
                <w:b/>
                <w:color w:val="87226C"/>
                <w:w w:val="90"/>
                <w:sz w:val="18"/>
              </w:rPr>
              <w:t>Alimentos usados</w:t>
            </w:r>
          </w:p>
        </w:tc>
        <w:tc>
          <w:tcPr>
            <w:tcW w:w="1229" w:type="dxa"/>
            <w:tcBorders>
              <w:bottom w:val="single" w:sz="4" w:space="0" w:color="87226C"/>
            </w:tcBorders>
            <w:shd w:val="clear" w:color="auto" w:fill="DCEDE6"/>
          </w:tcPr>
          <w:p>
            <w:pPr>
              <w:pStyle w:val="TableParagraph"/>
              <w:spacing w:before="22"/>
              <w:ind w:left="208"/>
              <w:jc w:val="left"/>
              <w:rPr>
                <w:rFonts w:ascii="Palatino Linotype" w:hAnsi="Palatino Linotype"/>
                <w:b/>
                <w:sz w:val="18"/>
              </w:rPr>
            </w:pPr>
            <w:r>
              <w:rPr>
                <w:rFonts w:ascii="Palatino Linotype" w:hAnsi="Palatino Linotype"/>
                <w:b/>
                <w:color w:val="87226C"/>
                <w:sz w:val="18"/>
              </w:rPr>
              <w:t>(kg/día)</w:t>
            </w:r>
          </w:p>
        </w:tc>
        <w:tc>
          <w:tcPr>
            <w:tcW w:w="1168" w:type="dxa"/>
            <w:tcBorders>
              <w:bottom w:val="single" w:sz="4" w:space="0" w:color="87226C"/>
            </w:tcBorders>
            <w:shd w:val="clear" w:color="auto" w:fill="DCEDE6"/>
          </w:tcPr>
          <w:p>
            <w:pPr>
              <w:pStyle w:val="TableParagraph"/>
              <w:spacing w:before="22"/>
              <w:ind w:left="136"/>
              <w:jc w:val="left"/>
              <w:rPr>
                <w:rFonts w:ascii="Palatino Linotype"/>
                <w:b/>
                <w:sz w:val="18"/>
              </w:rPr>
            </w:pPr>
            <w:r>
              <w:rPr>
                <w:rFonts w:ascii="Palatino Linotype"/>
                <w:b/>
                <w:color w:val="87226C"/>
                <w:sz w:val="18"/>
              </w:rPr>
              <w:t>Precio</w:t>
            </w:r>
          </w:p>
        </w:tc>
        <w:tc>
          <w:tcPr>
            <w:tcW w:w="1179" w:type="dxa"/>
            <w:tcBorders>
              <w:bottom w:val="single" w:sz="4" w:space="0" w:color="87226C"/>
            </w:tcBorders>
            <w:shd w:val="clear" w:color="auto" w:fill="DCEDE6"/>
          </w:tcPr>
          <w:p>
            <w:pPr>
              <w:pStyle w:val="TableParagraph"/>
              <w:spacing w:before="22"/>
              <w:ind w:left="136"/>
              <w:jc w:val="left"/>
              <w:rPr>
                <w:rFonts w:ascii="Palatino Linotype" w:hAnsi="Palatino Linotype"/>
                <w:b/>
                <w:sz w:val="18"/>
              </w:rPr>
            </w:pPr>
            <w:r>
              <w:rPr>
                <w:rFonts w:ascii="Palatino Linotype" w:hAnsi="Palatino Linotype"/>
                <w:b/>
                <w:color w:val="87226C"/>
                <w:w w:val="95"/>
                <w:sz w:val="18"/>
              </w:rPr>
              <w:t>Límite I</w:t>
            </w:r>
          </w:p>
        </w:tc>
        <w:tc>
          <w:tcPr>
            <w:tcW w:w="1237" w:type="dxa"/>
            <w:tcBorders>
              <w:bottom w:val="single" w:sz="4" w:space="0" w:color="87226C"/>
            </w:tcBorders>
            <w:shd w:val="clear" w:color="auto" w:fill="DCEDE6"/>
          </w:tcPr>
          <w:p>
            <w:pPr>
              <w:pStyle w:val="TableParagraph"/>
              <w:spacing w:before="22"/>
              <w:ind w:left="136"/>
              <w:jc w:val="left"/>
              <w:rPr>
                <w:rFonts w:ascii="Palatino Linotype" w:hAnsi="Palatino Linotype"/>
                <w:b/>
                <w:sz w:val="18"/>
              </w:rPr>
            </w:pPr>
            <w:r>
              <w:rPr>
                <w:rFonts w:ascii="Palatino Linotype" w:hAnsi="Palatino Linotype"/>
                <w:b/>
                <w:color w:val="87226C"/>
                <w:w w:val="90"/>
                <w:sz w:val="18"/>
              </w:rPr>
              <w:t>Límite S</w:t>
            </w:r>
          </w:p>
        </w:tc>
      </w:tr>
      <w:tr>
        <w:trPr>
          <w:trHeight w:val="314" w:hRule="exact"/>
        </w:trPr>
        <w:tc>
          <w:tcPr>
            <w:tcW w:w="2095" w:type="dxa"/>
            <w:tcBorders>
              <w:top w:val="single" w:sz="4" w:space="0" w:color="87226C"/>
            </w:tcBorders>
          </w:tcPr>
          <w:p>
            <w:pPr>
              <w:pStyle w:val="TableParagraph"/>
              <w:spacing w:before="38"/>
              <w:ind w:left="79"/>
              <w:jc w:val="left"/>
              <w:rPr>
                <w:sz w:val="18"/>
              </w:rPr>
            </w:pPr>
            <w:r>
              <w:rPr>
                <w:color w:val="414042"/>
                <w:sz w:val="18"/>
              </w:rPr>
              <w:t>Estd. 2 Pan</w:t>
            </w:r>
          </w:p>
        </w:tc>
        <w:tc>
          <w:tcPr>
            <w:tcW w:w="1229" w:type="dxa"/>
            <w:tcBorders>
              <w:top w:val="single" w:sz="4" w:space="0" w:color="87226C"/>
            </w:tcBorders>
          </w:tcPr>
          <w:p>
            <w:pPr>
              <w:pStyle w:val="TableParagraph"/>
              <w:spacing w:before="38"/>
              <w:ind w:right="134"/>
              <w:rPr>
                <w:sz w:val="18"/>
              </w:rPr>
            </w:pPr>
            <w:r>
              <w:rPr>
                <w:color w:val="414042"/>
                <w:w w:val="95"/>
                <w:sz w:val="18"/>
              </w:rPr>
              <w:t>2.02013</w:t>
            </w:r>
          </w:p>
        </w:tc>
        <w:tc>
          <w:tcPr>
            <w:tcW w:w="1168" w:type="dxa"/>
            <w:tcBorders>
              <w:top w:val="single" w:sz="4" w:space="0" w:color="87226C"/>
            </w:tcBorders>
          </w:tcPr>
          <w:p>
            <w:pPr>
              <w:pStyle w:val="TableParagraph"/>
              <w:spacing w:before="38"/>
              <w:ind w:right="134"/>
              <w:rPr>
                <w:sz w:val="18"/>
              </w:rPr>
            </w:pPr>
            <w:r>
              <w:rPr>
                <w:color w:val="414042"/>
                <w:w w:val="95"/>
                <w:sz w:val="18"/>
              </w:rPr>
              <w:t>3,500.00</w:t>
            </w:r>
          </w:p>
        </w:tc>
        <w:tc>
          <w:tcPr>
            <w:tcW w:w="1179" w:type="dxa"/>
            <w:tcBorders>
              <w:top w:val="single" w:sz="4" w:space="0" w:color="87226C"/>
            </w:tcBorders>
          </w:tcPr>
          <w:p>
            <w:pPr>
              <w:pStyle w:val="TableParagraph"/>
              <w:spacing w:before="38"/>
              <w:ind w:right="134"/>
              <w:rPr>
                <w:sz w:val="18"/>
              </w:rPr>
            </w:pPr>
            <w:r>
              <w:rPr>
                <w:color w:val="414042"/>
                <w:w w:val="95"/>
                <w:sz w:val="18"/>
              </w:rPr>
              <w:t>2,144.48</w:t>
            </w:r>
          </w:p>
        </w:tc>
        <w:tc>
          <w:tcPr>
            <w:tcW w:w="1237" w:type="dxa"/>
            <w:tcBorders>
              <w:top w:val="single" w:sz="4" w:space="0" w:color="87226C"/>
            </w:tcBorders>
          </w:tcPr>
          <w:p>
            <w:pPr>
              <w:pStyle w:val="TableParagraph"/>
              <w:spacing w:before="38"/>
              <w:ind w:right="191"/>
              <w:rPr>
                <w:sz w:val="18"/>
              </w:rPr>
            </w:pPr>
            <w:r>
              <w:rPr>
                <w:color w:val="414042"/>
                <w:w w:val="95"/>
                <w:sz w:val="18"/>
              </w:rPr>
              <w:t>3,898.52</w:t>
            </w:r>
          </w:p>
        </w:tc>
      </w:tr>
      <w:tr>
        <w:trPr>
          <w:trHeight w:val="291" w:hRule="exact"/>
        </w:trPr>
        <w:tc>
          <w:tcPr>
            <w:tcW w:w="2095" w:type="dxa"/>
          </w:tcPr>
          <w:p>
            <w:pPr>
              <w:pStyle w:val="TableParagraph"/>
              <w:ind w:left="79"/>
              <w:jc w:val="left"/>
              <w:rPr>
                <w:sz w:val="18"/>
              </w:rPr>
            </w:pPr>
            <w:r>
              <w:rPr>
                <w:color w:val="414042"/>
                <w:sz w:val="18"/>
              </w:rPr>
              <w:t>Estd. 14 Fosfato de calcio</w:t>
            </w:r>
          </w:p>
        </w:tc>
        <w:tc>
          <w:tcPr>
            <w:tcW w:w="1229" w:type="dxa"/>
          </w:tcPr>
          <w:p>
            <w:pPr>
              <w:pStyle w:val="TableParagraph"/>
              <w:ind w:right="134"/>
              <w:rPr>
                <w:sz w:val="18"/>
              </w:rPr>
            </w:pPr>
            <w:r>
              <w:rPr>
                <w:color w:val="414042"/>
                <w:w w:val="95"/>
                <w:sz w:val="18"/>
              </w:rPr>
              <w:t>0.12641</w:t>
            </w:r>
          </w:p>
        </w:tc>
        <w:tc>
          <w:tcPr>
            <w:tcW w:w="1168" w:type="dxa"/>
          </w:tcPr>
          <w:p>
            <w:pPr>
              <w:pStyle w:val="TableParagraph"/>
              <w:ind w:right="134"/>
              <w:rPr>
                <w:sz w:val="18"/>
              </w:rPr>
            </w:pPr>
            <w:r>
              <w:rPr>
                <w:color w:val="414042"/>
                <w:w w:val="95"/>
                <w:sz w:val="18"/>
              </w:rPr>
              <w:t>2,700.00</w:t>
            </w:r>
          </w:p>
        </w:tc>
        <w:tc>
          <w:tcPr>
            <w:tcW w:w="1179" w:type="dxa"/>
          </w:tcPr>
          <w:p>
            <w:pPr>
              <w:pStyle w:val="TableParagraph"/>
              <w:ind w:right="134"/>
              <w:rPr>
                <w:sz w:val="18"/>
              </w:rPr>
            </w:pPr>
            <w:r>
              <w:rPr>
                <w:color w:val="414042"/>
                <w:w w:val="95"/>
                <w:sz w:val="18"/>
              </w:rPr>
              <w:t>-189.54</w:t>
            </w:r>
          </w:p>
        </w:tc>
        <w:tc>
          <w:tcPr>
            <w:tcW w:w="1237" w:type="dxa"/>
          </w:tcPr>
          <w:p>
            <w:pPr>
              <w:pStyle w:val="TableParagraph"/>
              <w:ind w:right="191"/>
              <w:rPr>
                <w:sz w:val="18"/>
              </w:rPr>
            </w:pPr>
            <w:r>
              <w:rPr>
                <w:color w:val="414042"/>
                <w:w w:val="95"/>
                <w:sz w:val="18"/>
              </w:rPr>
              <w:t>11,425.13</w:t>
            </w:r>
          </w:p>
        </w:tc>
      </w:tr>
      <w:tr>
        <w:trPr>
          <w:trHeight w:val="291" w:hRule="exact"/>
        </w:trPr>
        <w:tc>
          <w:tcPr>
            <w:tcW w:w="2095" w:type="dxa"/>
          </w:tcPr>
          <w:p>
            <w:pPr>
              <w:pStyle w:val="TableParagraph"/>
              <w:ind w:left="79"/>
              <w:jc w:val="left"/>
              <w:rPr>
                <w:sz w:val="18"/>
              </w:rPr>
            </w:pPr>
            <w:r>
              <w:rPr>
                <w:color w:val="414042"/>
                <w:sz w:val="18"/>
              </w:rPr>
              <w:t>Estd. 23 Maíz</w:t>
            </w:r>
          </w:p>
        </w:tc>
        <w:tc>
          <w:tcPr>
            <w:tcW w:w="1229" w:type="dxa"/>
          </w:tcPr>
          <w:p>
            <w:pPr>
              <w:pStyle w:val="TableParagraph"/>
              <w:ind w:right="134"/>
              <w:rPr>
                <w:sz w:val="18"/>
              </w:rPr>
            </w:pPr>
            <w:r>
              <w:rPr>
                <w:color w:val="414042"/>
                <w:w w:val="95"/>
                <w:sz w:val="18"/>
              </w:rPr>
              <w:t>2.18360</w:t>
            </w:r>
          </w:p>
        </w:tc>
        <w:tc>
          <w:tcPr>
            <w:tcW w:w="1168" w:type="dxa"/>
          </w:tcPr>
          <w:p>
            <w:pPr>
              <w:pStyle w:val="TableParagraph"/>
              <w:ind w:right="134"/>
              <w:rPr>
                <w:sz w:val="18"/>
              </w:rPr>
            </w:pPr>
            <w:r>
              <w:rPr>
                <w:color w:val="414042"/>
                <w:w w:val="95"/>
                <w:sz w:val="18"/>
              </w:rPr>
              <w:t>4,700.00</w:t>
            </w:r>
          </w:p>
        </w:tc>
        <w:tc>
          <w:tcPr>
            <w:tcW w:w="1179" w:type="dxa"/>
          </w:tcPr>
          <w:p>
            <w:pPr>
              <w:pStyle w:val="TableParagraph"/>
              <w:ind w:right="134"/>
              <w:rPr>
                <w:sz w:val="18"/>
              </w:rPr>
            </w:pPr>
            <w:r>
              <w:rPr>
                <w:color w:val="414042"/>
                <w:w w:val="95"/>
                <w:sz w:val="18"/>
              </w:rPr>
              <w:t>4,634.16</w:t>
            </w:r>
          </w:p>
        </w:tc>
        <w:tc>
          <w:tcPr>
            <w:tcW w:w="1237" w:type="dxa"/>
          </w:tcPr>
          <w:p>
            <w:pPr>
              <w:pStyle w:val="TableParagraph"/>
              <w:ind w:right="191"/>
              <w:rPr>
                <w:sz w:val="18"/>
              </w:rPr>
            </w:pPr>
            <w:r>
              <w:rPr>
                <w:color w:val="414042"/>
                <w:w w:val="95"/>
                <w:sz w:val="18"/>
              </w:rPr>
              <w:t>4,860.01</w:t>
            </w:r>
          </w:p>
        </w:tc>
      </w:tr>
      <w:tr>
        <w:trPr>
          <w:trHeight w:val="291" w:hRule="exact"/>
        </w:trPr>
        <w:tc>
          <w:tcPr>
            <w:tcW w:w="2095" w:type="dxa"/>
          </w:tcPr>
          <w:p>
            <w:pPr>
              <w:pStyle w:val="TableParagraph"/>
              <w:ind w:left="79"/>
              <w:jc w:val="left"/>
              <w:rPr>
                <w:sz w:val="18"/>
              </w:rPr>
            </w:pPr>
            <w:r>
              <w:rPr>
                <w:color w:val="414042"/>
                <w:sz w:val="18"/>
              </w:rPr>
              <w:t>Estd. 62 Melaza de caña</w:t>
            </w:r>
          </w:p>
        </w:tc>
        <w:tc>
          <w:tcPr>
            <w:tcW w:w="1229" w:type="dxa"/>
          </w:tcPr>
          <w:p>
            <w:pPr>
              <w:pStyle w:val="TableParagraph"/>
              <w:ind w:right="134"/>
              <w:rPr>
                <w:sz w:val="18"/>
              </w:rPr>
            </w:pPr>
            <w:r>
              <w:rPr>
                <w:color w:val="414042"/>
                <w:w w:val="95"/>
                <w:sz w:val="18"/>
              </w:rPr>
              <w:t>0.43054</w:t>
            </w:r>
          </w:p>
        </w:tc>
        <w:tc>
          <w:tcPr>
            <w:tcW w:w="1168" w:type="dxa"/>
          </w:tcPr>
          <w:p>
            <w:pPr>
              <w:pStyle w:val="TableParagraph"/>
              <w:ind w:right="134"/>
              <w:rPr>
                <w:sz w:val="18"/>
              </w:rPr>
            </w:pPr>
            <w:r>
              <w:rPr>
                <w:color w:val="414042"/>
                <w:w w:val="95"/>
                <w:sz w:val="18"/>
              </w:rPr>
              <w:t>3,200.00</w:t>
            </w:r>
          </w:p>
        </w:tc>
        <w:tc>
          <w:tcPr>
            <w:tcW w:w="1179" w:type="dxa"/>
          </w:tcPr>
          <w:p>
            <w:pPr>
              <w:pStyle w:val="TableParagraph"/>
              <w:ind w:right="134"/>
              <w:rPr>
                <w:sz w:val="18"/>
              </w:rPr>
            </w:pPr>
            <w:r>
              <w:rPr>
                <w:color w:val="414042"/>
                <w:w w:val="95"/>
                <w:sz w:val="18"/>
              </w:rPr>
              <w:t>2,971.51</w:t>
            </w:r>
          </w:p>
        </w:tc>
        <w:tc>
          <w:tcPr>
            <w:tcW w:w="1237" w:type="dxa"/>
          </w:tcPr>
          <w:p>
            <w:pPr>
              <w:pStyle w:val="TableParagraph"/>
              <w:ind w:right="191"/>
              <w:rPr>
                <w:sz w:val="18"/>
              </w:rPr>
            </w:pPr>
            <w:r>
              <w:rPr>
                <w:color w:val="414042"/>
                <w:w w:val="95"/>
                <w:sz w:val="18"/>
              </w:rPr>
              <w:t>5,069.86</w:t>
            </w:r>
          </w:p>
        </w:tc>
      </w:tr>
      <w:tr>
        <w:trPr>
          <w:trHeight w:val="291" w:hRule="exact"/>
        </w:trPr>
        <w:tc>
          <w:tcPr>
            <w:tcW w:w="2095" w:type="dxa"/>
          </w:tcPr>
          <w:p>
            <w:pPr>
              <w:pStyle w:val="TableParagraph"/>
              <w:ind w:left="79"/>
              <w:jc w:val="left"/>
              <w:rPr>
                <w:sz w:val="18"/>
              </w:rPr>
            </w:pPr>
            <w:r>
              <w:rPr>
                <w:color w:val="414042"/>
                <w:sz w:val="18"/>
              </w:rPr>
              <w:t>Estd. 78 Premezcla</w:t>
            </w:r>
          </w:p>
        </w:tc>
        <w:tc>
          <w:tcPr>
            <w:tcW w:w="1229" w:type="dxa"/>
          </w:tcPr>
          <w:p>
            <w:pPr>
              <w:pStyle w:val="TableParagraph"/>
              <w:ind w:right="134"/>
              <w:rPr>
                <w:sz w:val="18"/>
              </w:rPr>
            </w:pPr>
            <w:r>
              <w:rPr>
                <w:color w:val="414042"/>
                <w:w w:val="95"/>
                <w:sz w:val="18"/>
              </w:rPr>
              <w:t>0.10620</w:t>
            </w:r>
          </w:p>
        </w:tc>
        <w:tc>
          <w:tcPr>
            <w:tcW w:w="1168" w:type="dxa"/>
          </w:tcPr>
          <w:p>
            <w:pPr>
              <w:pStyle w:val="TableParagraph"/>
              <w:ind w:right="134"/>
              <w:rPr>
                <w:sz w:val="18"/>
              </w:rPr>
            </w:pPr>
            <w:r>
              <w:rPr>
                <w:color w:val="414042"/>
                <w:w w:val="95"/>
                <w:sz w:val="18"/>
              </w:rPr>
              <w:t>15,250.00</w:t>
            </w:r>
          </w:p>
        </w:tc>
        <w:tc>
          <w:tcPr>
            <w:tcW w:w="1179" w:type="dxa"/>
          </w:tcPr>
          <w:p>
            <w:pPr>
              <w:pStyle w:val="TableParagraph"/>
              <w:ind w:right="134"/>
              <w:rPr>
                <w:sz w:val="18"/>
              </w:rPr>
            </w:pPr>
            <w:r>
              <w:rPr>
                <w:color w:val="414042"/>
                <w:w w:val="95"/>
                <w:sz w:val="18"/>
              </w:rPr>
              <w:t>2,000.03</w:t>
            </w:r>
          </w:p>
        </w:tc>
        <w:tc>
          <w:tcPr>
            <w:tcW w:w="1237" w:type="dxa"/>
          </w:tcPr>
          <w:p>
            <w:pPr>
              <w:pStyle w:val="TableParagraph"/>
              <w:ind w:right="191"/>
              <w:rPr>
                <w:sz w:val="18"/>
              </w:rPr>
            </w:pPr>
            <w:r>
              <w:rPr>
                <w:color w:val="414042"/>
                <w:w w:val="95"/>
                <w:sz w:val="18"/>
              </w:rPr>
              <w:t>22,830.53</w:t>
            </w:r>
          </w:p>
        </w:tc>
      </w:tr>
      <w:tr>
        <w:trPr>
          <w:trHeight w:val="291" w:hRule="exact"/>
        </w:trPr>
        <w:tc>
          <w:tcPr>
            <w:tcW w:w="2095" w:type="dxa"/>
          </w:tcPr>
          <w:p>
            <w:pPr>
              <w:pStyle w:val="TableParagraph"/>
              <w:ind w:left="79"/>
              <w:jc w:val="left"/>
              <w:rPr>
                <w:sz w:val="18"/>
              </w:rPr>
            </w:pPr>
            <w:r>
              <w:rPr>
                <w:color w:val="414042"/>
                <w:sz w:val="18"/>
              </w:rPr>
              <w:t>Estd. 93 Soya</w:t>
            </w:r>
          </w:p>
        </w:tc>
        <w:tc>
          <w:tcPr>
            <w:tcW w:w="1229" w:type="dxa"/>
          </w:tcPr>
          <w:p>
            <w:pPr>
              <w:pStyle w:val="TableParagraph"/>
              <w:ind w:right="134"/>
              <w:rPr>
                <w:sz w:val="18"/>
              </w:rPr>
            </w:pPr>
            <w:r>
              <w:rPr>
                <w:color w:val="414042"/>
                <w:w w:val="95"/>
                <w:sz w:val="18"/>
              </w:rPr>
              <w:t>0.68429</w:t>
            </w:r>
          </w:p>
        </w:tc>
        <w:tc>
          <w:tcPr>
            <w:tcW w:w="1168" w:type="dxa"/>
          </w:tcPr>
          <w:p>
            <w:pPr>
              <w:pStyle w:val="TableParagraph"/>
              <w:ind w:right="134"/>
              <w:rPr>
                <w:sz w:val="18"/>
              </w:rPr>
            </w:pPr>
            <w:r>
              <w:rPr>
                <w:color w:val="414042"/>
                <w:w w:val="95"/>
                <w:sz w:val="18"/>
              </w:rPr>
              <w:t>6,500.00</w:t>
            </w:r>
          </w:p>
        </w:tc>
        <w:tc>
          <w:tcPr>
            <w:tcW w:w="1179" w:type="dxa"/>
          </w:tcPr>
          <w:p>
            <w:pPr>
              <w:pStyle w:val="TableParagraph"/>
              <w:ind w:right="134"/>
              <w:rPr>
                <w:sz w:val="18"/>
              </w:rPr>
            </w:pPr>
            <w:r>
              <w:rPr>
                <w:color w:val="414042"/>
                <w:w w:val="95"/>
                <w:sz w:val="18"/>
              </w:rPr>
              <w:t>6,235.20</w:t>
            </w:r>
          </w:p>
        </w:tc>
        <w:tc>
          <w:tcPr>
            <w:tcW w:w="1237" w:type="dxa"/>
          </w:tcPr>
          <w:p>
            <w:pPr>
              <w:pStyle w:val="TableParagraph"/>
              <w:ind w:right="191"/>
              <w:rPr>
                <w:sz w:val="18"/>
              </w:rPr>
            </w:pPr>
            <w:r>
              <w:rPr>
                <w:color w:val="414042"/>
                <w:w w:val="95"/>
                <w:sz w:val="18"/>
              </w:rPr>
              <w:t>9,475.39</w:t>
            </w:r>
          </w:p>
        </w:tc>
      </w:tr>
      <w:tr>
        <w:trPr>
          <w:trHeight w:val="306" w:hRule="exact"/>
        </w:trPr>
        <w:tc>
          <w:tcPr>
            <w:tcW w:w="2095" w:type="dxa"/>
          </w:tcPr>
          <w:p>
            <w:pPr>
              <w:pStyle w:val="TableParagraph"/>
              <w:ind w:left="79"/>
              <w:jc w:val="left"/>
              <w:rPr>
                <w:sz w:val="18"/>
              </w:rPr>
            </w:pPr>
            <w:r>
              <w:rPr>
                <w:color w:val="414042"/>
                <w:sz w:val="18"/>
              </w:rPr>
              <w:t>Estd. 99 Salvado trigo</w:t>
            </w:r>
          </w:p>
        </w:tc>
        <w:tc>
          <w:tcPr>
            <w:tcW w:w="1229" w:type="dxa"/>
          </w:tcPr>
          <w:p>
            <w:pPr>
              <w:pStyle w:val="TableParagraph"/>
              <w:ind w:right="134"/>
              <w:rPr>
                <w:sz w:val="18"/>
              </w:rPr>
            </w:pPr>
            <w:r>
              <w:rPr>
                <w:color w:val="414042"/>
                <w:w w:val="95"/>
                <w:sz w:val="18"/>
              </w:rPr>
              <w:t>0.41711</w:t>
            </w:r>
          </w:p>
        </w:tc>
        <w:tc>
          <w:tcPr>
            <w:tcW w:w="1168" w:type="dxa"/>
          </w:tcPr>
          <w:p>
            <w:pPr>
              <w:pStyle w:val="TableParagraph"/>
              <w:ind w:right="134"/>
              <w:rPr>
                <w:sz w:val="18"/>
              </w:rPr>
            </w:pPr>
            <w:r>
              <w:rPr>
                <w:color w:val="414042"/>
                <w:w w:val="95"/>
                <w:sz w:val="18"/>
              </w:rPr>
              <w:t>3,500.00</w:t>
            </w:r>
          </w:p>
        </w:tc>
        <w:tc>
          <w:tcPr>
            <w:tcW w:w="1179" w:type="dxa"/>
          </w:tcPr>
          <w:p>
            <w:pPr>
              <w:pStyle w:val="TableParagraph"/>
              <w:ind w:right="134"/>
              <w:rPr>
                <w:sz w:val="18"/>
              </w:rPr>
            </w:pPr>
            <w:r>
              <w:rPr>
                <w:color w:val="414042"/>
                <w:w w:val="95"/>
                <w:sz w:val="18"/>
              </w:rPr>
              <w:t>3,276.91</w:t>
            </w:r>
          </w:p>
        </w:tc>
        <w:tc>
          <w:tcPr>
            <w:tcW w:w="1237" w:type="dxa"/>
          </w:tcPr>
          <w:p>
            <w:pPr>
              <w:pStyle w:val="TableParagraph"/>
              <w:ind w:right="191"/>
              <w:rPr>
                <w:sz w:val="18"/>
              </w:rPr>
            </w:pPr>
            <w:r>
              <w:rPr>
                <w:color w:val="414042"/>
                <w:w w:val="95"/>
                <w:sz w:val="18"/>
              </w:rPr>
              <w:t>3,542.61</w:t>
            </w:r>
          </w:p>
        </w:tc>
      </w:tr>
    </w:tbl>
    <w:p>
      <w:pPr>
        <w:tabs>
          <w:tab w:pos="2417" w:val="left" w:leader="none"/>
        </w:tabs>
        <w:spacing w:line="338" w:lineRule="auto" w:before="4"/>
        <w:ind w:left="193" w:right="2087" w:firstLine="0"/>
        <w:jc w:val="left"/>
        <w:rPr>
          <w:sz w:val="18"/>
        </w:rPr>
      </w:pPr>
      <w:r>
        <w:rPr/>
        <w:pict>
          <v:group style="position:absolute;margin-left:56.442902pt;margin-top:26.886536pt;width:346pt;height:.5pt;mso-position-horizontal-relative:page;mso-position-vertical-relative:paragraph;z-index:-619912" coordorigin="1129,538" coordsize="6920,10">
            <v:line style="position:absolute" from="1134,543" to="3358,543" stroked="true" strokeweight=".5pt" strokecolor="#87226c"/>
            <v:line style="position:absolute" from="3358,543" to="4515,543" stroked="true" strokeweight=".5pt" strokecolor="#87226c"/>
            <v:line style="position:absolute" from="4515,543" to="5683,543" stroked="true" strokeweight=".5pt" strokecolor="#87226c"/>
            <v:line style="position:absolute" from="5683,543" to="6863,543" stroked="true" strokeweight=".5pt" strokecolor="#87226c"/>
            <v:line style="position:absolute" from="6863,543" to="8043,543" stroked="true" strokeweight=".5pt" strokecolor="#87226c"/>
            <w10:wrap type="none"/>
          </v:group>
        </w:pict>
      </w:r>
      <w:r>
        <w:rPr>
          <w:color w:val="414042"/>
          <w:sz w:val="18"/>
        </w:rPr>
        <w:t>Alimentos</w:t>
      </w:r>
      <w:r>
        <w:rPr>
          <w:color w:val="414042"/>
          <w:spacing w:val="-3"/>
          <w:sz w:val="18"/>
        </w:rPr>
        <w:t> </w:t>
      </w:r>
      <w:r>
        <w:rPr>
          <w:color w:val="414042"/>
          <w:sz w:val="18"/>
        </w:rPr>
        <w:t>no</w:t>
      </w:r>
      <w:r>
        <w:rPr>
          <w:color w:val="414042"/>
          <w:spacing w:val="-3"/>
          <w:sz w:val="18"/>
        </w:rPr>
        <w:t> </w:t>
      </w:r>
      <w:r>
        <w:rPr>
          <w:color w:val="414042"/>
          <w:sz w:val="18"/>
        </w:rPr>
        <w:t>usados</w:t>
        <w:tab/>
        <w:t>Precio $/ton métrica tal como</w:t>
      </w:r>
      <w:r>
        <w:rPr>
          <w:color w:val="414042"/>
          <w:spacing w:val="-21"/>
          <w:sz w:val="18"/>
        </w:rPr>
        <w:t> </w:t>
      </w:r>
      <w:r>
        <w:rPr>
          <w:color w:val="414042"/>
          <w:sz w:val="18"/>
        </w:rPr>
        <w:t>se</w:t>
      </w:r>
      <w:r>
        <w:rPr>
          <w:color w:val="414042"/>
          <w:spacing w:val="-5"/>
          <w:sz w:val="18"/>
        </w:rPr>
        <w:t> </w:t>
      </w:r>
      <w:r>
        <w:rPr>
          <w:color w:val="414042"/>
          <w:sz w:val="18"/>
        </w:rPr>
        <w:t>ofrece</w:t>
      </w:r>
      <w:r>
        <w:rPr>
          <w:color w:val="414042"/>
          <w:w w:val="95"/>
          <w:sz w:val="18"/>
        </w:rPr>
        <w:t> </w:t>
      </w:r>
      <w:r>
        <w:rPr>
          <w:color w:val="414042"/>
          <w:sz w:val="18"/>
        </w:rPr>
        <w:t>En</w:t>
      </w:r>
      <w:r>
        <w:rPr>
          <w:color w:val="414042"/>
          <w:spacing w:val="-6"/>
          <w:sz w:val="18"/>
        </w:rPr>
        <w:t> </w:t>
      </w:r>
      <w:r>
        <w:rPr>
          <w:color w:val="414042"/>
          <w:sz w:val="18"/>
        </w:rPr>
        <w:t>la</w:t>
      </w:r>
      <w:r>
        <w:rPr>
          <w:color w:val="414042"/>
          <w:spacing w:val="-6"/>
          <w:sz w:val="18"/>
        </w:rPr>
        <w:t> </w:t>
      </w:r>
      <w:r>
        <w:rPr>
          <w:color w:val="414042"/>
          <w:sz w:val="18"/>
        </w:rPr>
        <w:t>formulación</w:t>
        <w:tab/>
        <w:t>De</w:t>
      </w:r>
      <w:r>
        <w:rPr>
          <w:color w:val="414042"/>
          <w:spacing w:val="31"/>
          <w:sz w:val="18"/>
        </w:rPr>
        <w:t> </w:t>
      </w:r>
      <w:r>
        <w:rPr>
          <w:color w:val="414042"/>
          <w:sz w:val="18"/>
        </w:rPr>
        <w:t>oportunidad</w:t>
      </w:r>
    </w:p>
    <w:p>
      <w:pPr>
        <w:spacing w:before="26"/>
        <w:ind w:left="113" w:right="69" w:firstLine="0"/>
        <w:jc w:val="left"/>
        <w:rPr>
          <w:sz w:val="16"/>
        </w:rPr>
      </w:pPr>
      <w:r>
        <w:rPr>
          <w:color w:val="414042"/>
          <w:sz w:val="16"/>
        </w:rPr>
        <w:t>Todos los alimentos son usados en la ración.</w:t>
      </w:r>
    </w:p>
    <w:p>
      <w:pPr>
        <w:pStyle w:val="BodyText"/>
        <w:rPr>
          <w:sz w:val="20"/>
        </w:rPr>
      </w:pPr>
    </w:p>
    <w:p>
      <w:pPr>
        <w:pStyle w:val="BodyText"/>
        <w:spacing w:before="3"/>
        <w:rPr>
          <w:sz w:val="23"/>
        </w:rPr>
      </w:pPr>
      <w:r>
        <w:rPr/>
        <w:pict>
          <v:group style="position:absolute;margin-left:103.692902pt;margin-top:15.370544pt;width:272.1pt;height:184.8pt;mso-position-horizontal-relative:page;mso-position-vertical-relative:paragraph;z-index:4912;mso-wrap-distance-left:0;mso-wrap-distance-right:0" coordorigin="2074,307" coordsize="5442,3696">
            <v:rect style="position:absolute;left:2116;top:337;width:5400;height:3622" filled="true" fillcolor="#000000" stroked="false">
              <v:fill opacity="26214f" type="solid"/>
            </v:rect>
            <v:shape style="position:absolute;left:2086;top:307;width:5183;height:3401" type="#_x0000_t75" stroked="false">
              <v:imagedata r:id="rId76" o:title=""/>
            </v:shape>
            <v:shape style="position:absolute;left:2074;top:3843;width:2942;height:160" type="#_x0000_t202" filled="false" stroked="false">
              <v:textbox inset="0,0,0,0">
                <w:txbxContent>
                  <w:p>
                    <w:pPr>
                      <w:spacing w:line="152" w:lineRule="exact" w:before="0"/>
                      <w:ind w:left="0" w:right="-11" w:firstLine="0"/>
                      <w:jc w:val="left"/>
                      <w:rPr>
                        <w:sz w:val="16"/>
                      </w:rPr>
                    </w:pPr>
                    <w:r>
                      <w:rPr>
                        <w:color w:val="414042"/>
                        <w:sz w:val="16"/>
                      </w:rPr>
                      <w:t>Figura 24. Cerda en lactación recién</w:t>
                    </w:r>
                    <w:r>
                      <w:rPr>
                        <w:color w:val="414042"/>
                        <w:spacing w:val="-22"/>
                        <w:sz w:val="16"/>
                      </w:rPr>
                      <w:t> </w:t>
                    </w:r>
                    <w:r>
                      <w:rPr>
                        <w:color w:val="414042"/>
                        <w:sz w:val="16"/>
                      </w:rPr>
                      <w:t>destetada</w:t>
                    </w:r>
                  </w:p>
                </w:txbxContent>
              </v:textbox>
              <w10:wrap type="none"/>
            </v:shape>
            <w10:wrap type="topAndBottom"/>
          </v:group>
        </w:pict>
      </w:r>
    </w:p>
    <w:p>
      <w:pPr>
        <w:pStyle w:val="BodyText"/>
        <w:rPr>
          <w:sz w:val="20"/>
        </w:rPr>
      </w:pPr>
    </w:p>
    <w:p>
      <w:pPr>
        <w:pStyle w:val="BodyText"/>
        <w:spacing w:before="10"/>
        <w:rPr>
          <w:sz w:val="19"/>
        </w:rPr>
      </w:pPr>
    </w:p>
    <w:p>
      <w:pPr>
        <w:pStyle w:val="ListParagraph"/>
        <w:numPr>
          <w:ilvl w:val="0"/>
          <w:numId w:val="18"/>
        </w:numPr>
        <w:tabs>
          <w:tab w:pos="474" w:val="left" w:leader="none"/>
        </w:tabs>
        <w:spacing w:line="249" w:lineRule="auto" w:before="56" w:after="0"/>
        <w:ind w:left="473" w:right="113" w:hanging="360"/>
        <w:jc w:val="both"/>
        <w:rPr>
          <w:sz w:val="22"/>
        </w:rPr>
      </w:pPr>
      <w:r>
        <w:rPr>
          <w:color w:val="414042"/>
          <w:sz w:val="22"/>
        </w:rPr>
        <w:t>Finalmente se presenta la parte más importante que nos indica el aporte nutricional de la combinación de estos ingredientes en estas proporciones (Cuadro</w:t>
      </w:r>
      <w:r>
        <w:rPr>
          <w:color w:val="414042"/>
          <w:spacing w:val="26"/>
          <w:sz w:val="22"/>
        </w:rPr>
        <w:t> </w:t>
      </w:r>
      <w:r>
        <w:rPr>
          <w:color w:val="414042"/>
          <w:sz w:val="22"/>
        </w:rPr>
        <w:t>44).</w:t>
      </w:r>
    </w:p>
    <w:p>
      <w:pPr>
        <w:spacing w:after="0" w:line="249" w:lineRule="auto"/>
        <w:jc w:val="both"/>
        <w:rPr>
          <w:sz w:val="22"/>
        </w:rPr>
        <w:sectPr>
          <w:pgSz w:w="9640" w:h="13040"/>
          <w:pgMar w:header="0" w:footer="939" w:top="1040" w:bottom="1120" w:left="1020" w:right="1300"/>
        </w:sectPr>
      </w:pPr>
    </w:p>
    <w:p>
      <w:pPr>
        <w:pStyle w:val="Heading2"/>
        <w:spacing w:before="3"/>
        <w:ind w:right="77"/>
      </w:pPr>
      <w:r>
        <w:rPr>
          <w:color w:val="8F3A75"/>
          <w:w w:val="95"/>
        </w:rPr>
        <w:t>Cuadro 44</w:t>
      </w:r>
    </w:p>
    <w:p>
      <w:pPr>
        <w:spacing w:line="280" w:lineRule="exact" w:before="0"/>
        <w:ind w:left="80" w:right="77" w:firstLine="0"/>
        <w:jc w:val="center"/>
        <w:rPr>
          <w:rFonts w:ascii="Palatino Linotype" w:hAnsi="Palatino Linotype"/>
          <w:b/>
          <w:sz w:val="22"/>
        </w:rPr>
      </w:pPr>
      <w:r>
        <w:rPr/>
        <w:pict>
          <v:shape style="position:absolute;margin-left:73.126297pt;margin-top:57.355606pt;width:344.2pt;height:453.95pt;mso-position-horizontal-relative:page;mso-position-vertical-relative:paragraph;z-index:515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16"/>
                    <w:gridCol w:w="1674"/>
                    <w:gridCol w:w="1397"/>
                    <w:gridCol w:w="1617"/>
                    <w:gridCol w:w="980"/>
                  </w:tblGrid>
                  <w:tr>
                    <w:trPr>
                      <w:trHeight w:val="308" w:hRule="exact"/>
                    </w:trPr>
                    <w:tc>
                      <w:tcPr>
                        <w:tcW w:w="1216" w:type="dxa"/>
                      </w:tcPr>
                      <w:p>
                        <w:pPr>
                          <w:pStyle w:val="TableParagraph"/>
                          <w:spacing w:before="36"/>
                          <w:ind w:left="35"/>
                          <w:jc w:val="left"/>
                          <w:rPr>
                            <w:sz w:val="18"/>
                          </w:rPr>
                        </w:pPr>
                        <w:r>
                          <w:rPr>
                            <w:color w:val="414042"/>
                            <w:sz w:val="18"/>
                          </w:rPr>
                          <w:t>MS</w:t>
                        </w:r>
                      </w:p>
                    </w:tc>
                    <w:tc>
                      <w:tcPr>
                        <w:tcW w:w="1674" w:type="dxa"/>
                      </w:tcPr>
                      <w:p>
                        <w:pPr>
                          <w:pStyle w:val="TableParagraph"/>
                          <w:spacing w:before="36"/>
                          <w:ind w:right="291"/>
                          <w:rPr>
                            <w:sz w:val="18"/>
                          </w:rPr>
                        </w:pPr>
                        <w:r>
                          <w:rPr>
                            <w:color w:val="414042"/>
                            <w:w w:val="95"/>
                            <w:sz w:val="18"/>
                          </w:rPr>
                          <w:t>88.971</w:t>
                        </w:r>
                      </w:p>
                    </w:tc>
                    <w:tc>
                      <w:tcPr>
                        <w:tcW w:w="1397" w:type="dxa"/>
                      </w:tcPr>
                      <w:p>
                        <w:pPr>
                          <w:pStyle w:val="TableParagraph"/>
                          <w:spacing w:before="36"/>
                          <w:ind w:right="270"/>
                          <w:rPr>
                            <w:sz w:val="18"/>
                          </w:rPr>
                        </w:pPr>
                        <w:r>
                          <w:rPr>
                            <w:color w:val="414042"/>
                            <w:w w:val="95"/>
                            <w:sz w:val="18"/>
                          </w:rPr>
                          <w:t>5.310</w:t>
                        </w:r>
                      </w:p>
                    </w:tc>
                    <w:tc>
                      <w:tcPr>
                        <w:tcW w:w="2597" w:type="dxa"/>
                        <w:gridSpan w:val="2"/>
                      </w:tcPr>
                      <w:p>
                        <w:pPr/>
                      </w:p>
                    </w:tc>
                  </w:tr>
                  <w:tr>
                    <w:trPr>
                      <w:trHeight w:val="291" w:hRule="exact"/>
                    </w:trPr>
                    <w:tc>
                      <w:tcPr>
                        <w:tcW w:w="1216" w:type="dxa"/>
                      </w:tcPr>
                      <w:p>
                        <w:pPr>
                          <w:pStyle w:val="TableParagraph"/>
                          <w:ind w:left="35"/>
                          <w:jc w:val="left"/>
                          <w:rPr>
                            <w:sz w:val="18"/>
                          </w:rPr>
                        </w:pPr>
                        <w:r>
                          <w:rPr>
                            <w:color w:val="414042"/>
                            <w:sz w:val="18"/>
                          </w:rPr>
                          <w:t>ED</w:t>
                        </w:r>
                      </w:p>
                    </w:tc>
                    <w:tc>
                      <w:tcPr>
                        <w:tcW w:w="1674" w:type="dxa"/>
                      </w:tcPr>
                      <w:p>
                        <w:pPr>
                          <w:pStyle w:val="TableParagraph"/>
                          <w:ind w:right="291"/>
                          <w:rPr>
                            <w:sz w:val="18"/>
                          </w:rPr>
                        </w:pPr>
                        <w:r>
                          <w:rPr>
                            <w:color w:val="414042"/>
                            <w:w w:val="95"/>
                            <w:sz w:val="18"/>
                          </w:rPr>
                          <w:t>3.782 Mcal/kg</w:t>
                        </w:r>
                      </w:p>
                    </w:tc>
                    <w:tc>
                      <w:tcPr>
                        <w:tcW w:w="1397" w:type="dxa"/>
                      </w:tcPr>
                      <w:p>
                        <w:pPr>
                          <w:pStyle w:val="TableParagraph"/>
                          <w:ind w:right="270"/>
                          <w:rPr>
                            <w:sz w:val="18"/>
                          </w:rPr>
                        </w:pPr>
                        <w:r>
                          <w:rPr>
                            <w:color w:val="414042"/>
                            <w:w w:val="95"/>
                            <w:sz w:val="18"/>
                          </w:rPr>
                          <w:t>3.300</w:t>
                        </w:r>
                      </w:p>
                    </w:tc>
                    <w:tc>
                      <w:tcPr>
                        <w:tcW w:w="1617" w:type="dxa"/>
                      </w:tcPr>
                      <w:p>
                        <w:pPr>
                          <w:pStyle w:val="TableParagraph"/>
                          <w:ind w:right="470"/>
                          <w:rPr>
                            <w:sz w:val="18"/>
                          </w:rPr>
                        </w:pPr>
                        <w:r>
                          <w:rPr>
                            <w:color w:val="414042"/>
                            <w:w w:val="95"/>
                            <w:sz w:val="18"/>
                          </w:rPr>
                          <w:t>20.082 Mcal</w:t>
                        </w:r>
                      </w:p>
                    </w:tc>
                    <w:tc>
                      <w:tcPr>
                        <w:tcW w:w="980" w:type="dxa"/>
                      </w:tcPr>
                      <w:p>
                        <w:pPr>
                          <w:pStyle w:val="TableParagraph"/>
                          <w:ind w:left="472" w:right="-7"/>
                          <w:jc w:val="left"/>
                          <w:rPr>
                            <w:sz w:val="18"/>
                          </w:rPr>
                        </w:pPr>
                        <w:r>
                          <w:rPr>
                            <w:color w:val="414042"/>
                            <w:sz w:val="18"/>
                          </w:rPr>
                          <w:t>20.082</w:t>
                        </w:r>
                      </w:p>
                    </w:tc>
                  </w:tr>
                  <w:tr>
                    <w:trPr>
                      <w:trHeight w:val="291" w:hRule="exact"/>
                    </w:trPr>
                    <w:tc>
                      <w:tcPr>
                        <w:tcW w:w="1216" w:type="dxa"/>
                      </w:tcPr>
                      <w:p>
                        <w:pPr>
                          <w:pStyle w:val="TableParagraph"/>
                          <w:ind w:left="35"/>
                          <w:jc w:val="left"/>
                          <w:rPr>
                            <w:sz w:val="18"/>
                          </w:rPr>
                        </w:pPr>
                        <w:r>
                          <w:rPr>
                            <w:color w:val="414042"/>
                            <w:sz w:val="18"/>
                          </w:rPr>
                          <w:t>EM</w:t>
                        </w:r>
                      </w:p>
                    </w:tc>
                    <w:tc>
                      <w:tcPr>
                        <w:tcW w:w="1674" w:type="dxa"/>
                      </w:tcPr>
                      <w:p>
                        <w:pPr>
                          <w:pStyle w:val="TableParagraph"/>
                          <w:ind w:right="291"/>
                          <w:rPr>
                            <w:sz w:val="18"/>
                          </w:rPr>
                        </w:pPr>
                        <w:r>
                          <w:rPr>
                            <w:color w:val="414042"/>
                            <w:w w:val="95"/>
                            <w:sz w:val="18"/>
                          </w:rPr>
                          <w:t>3.575 Mcal/kg</w:t>
                        </w:r>
                      </w:p>
                    </w:tc>
                    <w:tc>
                      <w:tcPr>
                        <w:tcW w:w="1397" w:type="dxa"/>
                      </w:tcPr>
                      <w:p>
                        <w:pPr/>
                      </w:p>
                    </w:tc>
                    <w:tc>
                      <w:tcPr>
                        <w:tcW w:w="1617" w:type="dxa"/>
                      </w:tcPr>
                      <w:p>
                        <w:pPr>
                          <w:pStyle w:val="TableParagraph"/>
                          <w:ind w:right="470"/>
                          <w:rPr>
                            <w:sz w:val="18"/>
                          </w:rPr>
                        </w:pPr>
                        <w:r>
                          <w:rPr>
                            <w:color w:val="414042"/>
                            <w:w w:val="95"/>
                            <w:sz w:val="18"/>
                          </w:rPr>
                          <w:t>18.985 Mcal</w:t>
                        </w:r>
                      </w:p>
                    </w:tc>
                    <w:tc>
                      <w:tcPr>
                        <w:tcW w:w="980" w:type="dxa"/>
                      </w:tcPr>
                      <w:p>
                        <w:pPr/>
                      </w:p>
                    </w:tc>
                  </w:tr>
                  <w:tr>
                    <w:trPr>
                      <w:trHeight w:val="291" w:hRule="exact"/>
                    </w:trPr>
                    <w:tc>
                      <w:tcPr>
                        <w:tcW w:w="1216" w:type="dxa"/>
                      </w:tcPr>
                      <w:p>
                        <w:pPr>
                          <w:pStyle w:val="TableParagraph"/>
                          <w:ind w:left="35"/>
                          <w:jc w:val="left"/>
                          <w:rPr>
                            <w:sz w:val="18"/>
                          </w:rPr>
                        </w:pPr>
                        <w:r>
                          <w:rPr>
                            <w:color w:val="414042"/>
                            <w:sz w:val="18"/>
                          </w:rPr>
                          <w:t>PC</w:t>
                        </w:r>
                      </w:p>
                    </w:tc>
                    <w:tc>
                      <w:tcPr>
                        <w:tcW w:w="1674" w:type="dxa"/>
                      </w:tcPr>
                      <w:p>
                        <w:pPr>
                          <w:pStyle w:val="TableParagraph"/>
                          <w:ind w:right="291"/>
                          <w:rPr>
                            <w:sz w:val="18"/>
                          </w:rPr>
                        </w:pPr>
                        <w:r>
                          <w:rPr>
                            <w:color w:val="414042"/>
                            <w:w w:val="95"/>
                            <w:sz w:val="18"/>
                          </w:rPr>
                          <w:t>14.500</w:t>
                        </w:r>
                      </w:p>
                    </w:tc>
                    <w:tc>
                      <w:tcPr>
                        <w:tcW w:w="1397" w:type="dxa"/>
                      </w:tcPr>
                      <w:p>
                        <w:pPr>
                          <w:pStyle w:val="TableParagraph"/>
                          <w:ind w:right="270"/>
                          <w:rPr>
                            <w:sz w:val="18"/>
                          </w:rPr>
                        </w:pPr>
                        <w:r>
                          <w:rPr>
                            <w:color w:val="414042"/>
                            <w:w w:val="95"/>
                            <w:sz w:val="18"/>
                          </w:rPr>
                          <w:t>0.770</w:t>
                        </w:r>
                      </w:p>
                    </w:tc>
                    <w:tc>
                      <w:tcPr>
                        <w:tcW w:w="1617" w:type="dxa"/>
                      </w:tcPr>
                      <w:p>
                        <w:pPr>
                          <w:pStyle w:val="TableParagraph"/>
                          <w:ind w:right="470"/>
                          <w:rPr>
                            <w:sz w:val="18"/>
                          </w:rPr>
                        </w:pPr>
                        <w:r>
                          <w:rPr>
                            <w:color w:val="414042"/>
                            <w:w w:val="95"/>
                            <w:sz w:val="18"/>
                          </w:rPr>
                          <w:t>14.444</w:t>
                        </w:r>
                      </w:p>
                    </w:tc>
                    <w:tc>
                      <w:tcPr>
                        <w:tcW w:w="980" w:type="dxa"/>
                      </w:tcPr>
                      <w:p>
                        <w:pPr/>
                      </w:p>
                    </w:tc>
                  </w:tr>
                  <w:tr>
                    <w:trPr>
                      <w:trHeight w:val="291" w:hRule="exact"/>
                    </w:trPr>
                    <w:tc>
                      <w:tcPr>
                        <w:tcW w:w="1216" w:type="dxa"/>
                      </w:tcPr>
                      <w:p>
                        <w:pPr>
                          <w:pStyle w:val="TableParagraph"/>
                          <w:ind w:left="35"/>
                          <w:jc w:val="left"/>
                          <w:rPr>
                            <w:sz w:val="18"/>
                          </w:rPr>
                        </w:pPr>
                        <w:r>
                          <w:rPr>
                            <w:color w:val="414042"/>
                            <w:sz w:val="18"/>
                          </w:rPr>
                          <w:t>Ca</w:t>
                        </w:r>
                      </w:p>
                    </w:tc>
                    <w:tc>
                      <w:tcPr>
                        <w:tcW w:w="1674" w:type="dxa"/>
                      </w:tcPr>
                      <w:p>
                        <w:pPr>
                          <w:pStyle w:val="TableParagraph"/>
                          <w:ind w:right="291"/>
                          <w:rPr>
                            <w:sz w:val="18"/>
                          </w:rPr>
                        </w:pPr>
                        <w:r>
                          <w:rPr>
                            <w:color w:val="414042"/>
                            <w:w w:val="95"/>
                            <w:sz w:val="18"/>
                          </w:rPr>
                          <w:t>0.883</w:t>
                        </w:r>
                      </w:p>
                    </w:tc>
                    <w:tc>
                      <w:tcPr>
                        <w:tcW w:w="1397" w:type="dxa"/>
                      </w:tcPr>
                      <w:p>
                        <w:pPr>
                          <w:pStyle w:val="TableParagraph"/>
                          <w:ind w:right="270"/>
                          <w:rPr>
                            <w:sz w:val="18"/>
                          </w:rPr>
                        </w:pPr>
                        <w:r>
                          <w:rPr>
                            <w:color w:val="414042"/>
                            <w:w w:val="95"/>
                            <w:sz w:val="18"/>
                          </w:rPr>
                          <w:t>0.044</w:t>
                        </w:r>
                      </w:p>
                    </w:tc>
                    <w:tc>
                      <w:tcPr>
                        <w:tcW w:w="1617" w:type="dxa"/>
                      </w:tcPr>
                      <w:p>
                        <w:pPr>
                          <w:pStyle w:val="TableParagraph"/>
                          <w:ind w:right="470"/>
                          <w:rPr>
                            <w:sz w:val="18"/>
                          </w:rPr>
                        </w:pPr>
                        <w:r>
                          <w:rPr>
                            <w:color w:val="414042"/>
                            <w:w w:val="95"/>
                            <w:sz w:val="18"/>
                          </w:rPr>
                          <w:t>0.833</w:t>
                        </w:r>
                      </w:p>
                    </w:tc>
                    <w:tc>
                      <w:tcPr>
                        <w:tcW w:w="980" w:type="dxa"/>
                      </w:tcPr>
                      <w:p>
                        <w:pPr/>
                      </w:p>
                    </w:tc>
                  </w:tr>
                  <w:tr>
                    <w:trPr>
                      <w:trHeight w:val="291" w:hRule="exact"/>
                    </w:trPr>
                    <w:tc>
                      <w:tcPr>
                        <w:tcW w:w="1216" w:type="dxa"/>
                      </w:tcPr>
                      <w:p>
                        <w:pPr>
                          <w:pStyle w:val="TableParagraph"/>
                          <w:ind w:left="35"/>
                          <w:jc w:val="left"/>
                          <w:rPr>
                            <w:sz w:val="18"/>
                          </w:rPr>
                        </w:pPr>
                        <w:r>
                          <w:rPr>
                            <w:color w:val="414042"/>
                            <w:w w:val="101"/>
                            <w:sz w:val="18"/>
                          </w:rPr>
                          <w:t>P</w:t>
                        </w:r>
                      </w:p>
                    </w:tc>
                    <w:tc>
                      <w:tcPr>
                        <w:tcW w:w="1674" w:type="dxa"/>
                      </w:tcPr>
                      <w:p>
                        <w:pPr>
                          <w:pStyle w:val="TableParagraph"/>
                          <w:ind w:right="291"/>
                          <w:rPr>
                            <w:sz w:val="18"/>
                          </w:rPr>
                        </w:pPr>
                        <w:r>
                          <w:rPr>
                            <w:color w:val="414042"/>
                            <w:w w:val="95"/>
                            <w:sz w:val="18"/>
                          </w:rPr>
                          <w:t>0.883</w:t>
                        </w:r>
                      </w:p>
                    </w:tc>
                    <w:tc>
                      <w:tcPr>
                        <w:tcW w:w="1397" w:type="dxa"/>
                      </w:tcPr>
                      <w:p>
                        <w:pPr>
                          <w:pStyle w:val="TableParagraph"/>
                          <w:ind w:right="270"/>
                          <w:rPr>
                            <w:sz w:val="18"/>
                          </w:rPr>
                        </w:pPr>
                        <w:r>
                          <w:rPr>
                            <w:color w:val="414042"/>
                            <w:w w:val="95"/>
                            <w:sz w:val="18"/>
                          </w:rPr>
                          <w:t>0.044</w:t>
                        </w:r>
                      </w:p>
                    </w:tc>
                    <w:tc>
                      <w:tcPr>
                        <w:tcW w:w="1617" w:type="dxa"/>
                      </w:tcPr>
                      <w:p>
                        <w:pPr>
                          <w:pStyle w:val="TableParagraph"/>
                          <w:ind w:right="470"/>
                          <w:rPr>
                            <w:sz w:val="18"/>
                          </w:rPr>
                        </w:pPr>
                        <w:r>
                          <w:rPr>
                            <w:color w:val="414042"/>
                            <w:w w:val="95"/>
                            <w:sz w:val="18"/>
                          </w:rPr>
                          <w:t>0.667</w:t>
                        </w:r>
                      </w:p>
                    </w:tc>
                    <w:tc>
                      <w:tcPr>
                        <w:tcW w:w="980" w:type="dxa"/>
                      </w:tcPr>
                      <w:p>
                        <w:pPr/>
                      </w:p>
                    </w:tc>
                  </w:tr>
                  <w:tr>
                    <w:trPr>
                      <w:trHeight w:val="291" w:hRule="exact"/>
                    </w:trPr>
                    <w:tc>
                      <w:tcPr>
                        <w:tcW w:w="1216" w:type="dxa"/>
                      </w:tcPr>
                      <w:p>
                        <w:pPr>
                          <w:pStyle w:val="TableParagraph"/>
                          <w:ind w:left="35"/>
                          <w:jc w:val="left"/>
                          <w:rPr>
                            <w:sz w:val="18"/>
                          </w:rPr>
                        </w:pPr>
                        <w:r>
                          <w:rPr>
                            <w:color w:val="414042"/>
                            <w:sz w:val="18"/>
                          </w:rPr>
                          <w:t>PBD</w:t>
                        </w:r>
                      </w:p>
                    </w:tc>
                    <w:tc>
                      <w:tcPr>
                        <w:tcW w:w="1674" w:type="dxa"/>
                      </w:tcPr>
                      <w:p>
                        <w:pPr>
                          <w:pStyle w:val="TableParagraph"/>
                          <w:ind w:right="291"/>
                          <w:rPr>
                            <w:sz w:val="18"/>
                          </w:rPr>
                        </w:pPr>
                        <w:r>
                          <w:rPr>
                            <w:color w:val="414042"/>
                            <w:w w:val="95"/>
                            <w:sz w:val="18"/>
                          </w:rPr>
                          <w:t>0.567</w:t>
                        </w:r>
                      </w:p>
                    </w:tc>
                    <w:tc>
                      <w:tcPr>
                        <w:tcW w:w="1397" w:type="dxa"/>
                      </w:tcPr>
                      <w:p>
                        <w:pPr>
                          <w:pStyle w:val="TableParagraph"/>
                          <w:ind w:right="270"/>
                          <w:rPr>
                            <w:sz w:val="18"/>
                          </w:rPr>
                        </w:pPr>
                        <w:r>
                          <w:rPr>
                            <w:color w:val="414042"/>
                            <w:w w:val="95"/>
                            <w:sz w:val="18"/>
                          </w:rPr>
                          <w:t>0.030</w:t>
                        </w:r>
                      </w:p>
                    </w:tc>
                    <w:tc>
                      <w:tcPr>
                        <w:tcW w:w="1617" w:type="dxa"/>
                      </w:tcPr>
                      <w:p>
                        <w:pPr>
                          <w:pStyle w:val="TableParagraph"/>
                          <w:ind w:right="470"/>
                          <w:rPr>
                            <w:sz w:val="18"/>
                          </w:rPr>
                        </w:pPr>
                        <w:r>
                          <w:rPr>
                            <w:color w:val="414042"/>
                            <w:w w:val="95"/>
                            <w:sz w:val="18"/>
                          </w:rPr>
                          <w:t>0.389</w:t>
                        </w:r>
                      </w:p>
                    </w:tc>
                    <w:tc>
                      <w:tcPr>
                        <w:tcW w:w="980" w:type="dxa"/>
                      </w:tcPr>
                      <w:p>
                        <w:pPr/>
                      </w:p>
                    </w:tc>
                  </w:tr>
                  <w:tr>
                    <w:trPr>
                      <w:trHeight w:val="291" w:hRule="exact"/>
                    </w:trPr>
                    <w:tc>
                      <w:tcPr>
                        <w:tcW w:w="1216" w:type="dxa"/>
                      </w:tcPr>
                      <w:p>
                        <w:pPr>
                          <w:pStyle w:val="TableParagraph"/>
                          <w:ind w:left="35"/>
                          <w:jc w:val="left"/>
                          <w:rPr>
                            <w:sz w:val="18"/>
                          </w:rPr>
                        </w:pPr>
                        <w:r>
                          <w:rPr>
                            <w:color w:val="414042"/>
                            <w:sz w:val="18"/>
                          </w:rPr>
                          <w:t>LISI</w:t>
                        </w:r>
                      </w:p>
                    </w:tc>
                    <w:tc>
                      <w:tcPr>
                        <w:tcW w:w="1674" w:type="dxa"/>
                      </w:tcPr>
                      <w:p>
                        <w:pPr>
                          <w:pStyle w:val="TableParagraph"/>
                          <w:ind w:right="291"/>
                          <w:rPr>
                            <w:sz w:val="18"/>
                          </w:rPr>
                        </w:pPr>
                        <w:r>
                          <w:rPr>
                            <w:color w:val="414042"/>
                            <w:w w:val="95"/>
                            <w:sz w:val="18"/>
                          </w:rPr>
                          <w:t>0.844</w:t>
                        </w:r>
                      </w:p>
                    </w:tc>
                    <w:tc>
                      <w:tcPr>
                        <w:tcW w:w="1397" w:type="dxa"/>
                      </w:tcPr>
                      <w:p>
                        <w:pPr>
                          <w:pStyle w:val="TableParagraph"/>
                          <w:ind w:right="270"/>
                          <w:rPr>
                            <w:sz w:val="18"/>
                          </w:rPr>
                        </w:pPr>
                        <w:r>
                          <w:rPr>
                            <w:color w:val="414042"/>
                            <w:w w:val="95"/>
                            <w:sz w:val="18"/>
                          </w:rPr>
                          <w:t>0.045</w:t>
                        </w:r>
                      </w:p>
                    </w:tc>
                    <w:tc>
                      <w:tcPr>
                        <w:tcW w:w="1617" w:type="dxa"/>
                      </w:tcPr>
                      <w:p>
                        <w:pPr>
                          <w:pStyle w:val="TableParagraph"/>
                          <w:ind w:right="470"/>
                          <w:rPr>
                            <w:sz w:val="18"/>
                          </w:rPr>
                        </w:pPr>
                        <w:r>
                          <w:rPr>
                            <w:color w:val="414042"/>
                            <w:w w:val="95"/>
                            <w:sz w:val="18"/>
                          </w:rPr>
                          <w:t>0.667</w:t>
                        </w:r>
                      </w:p>
                    </w:tc>
                    <w:tc>
                      <w:tcPr>
                        <w:tcW w:w="980" w:type="dxa"/>
                      </w:tcPr>
                      <w:p>
                        <w:pPr/>
                      </w:p>
                    </w:tc>
                  </w:tr>
                  <w:tr>
                    <w:trPr>
                      <w:trHeight w:val="291" w:hRule="exact"/>
                    </w:trPr>
                    <w:tc>
                      <w:tcPr>
                        <w:tcW w:w="1216" w:type="dxa"/>
                      </w:tcPr>
                      <w:p>
                        <w:pPr>
                          <w:pStyle w:val="TableParagraph"/>
                          <w:ind w:left="35"/>
                          <w:jc w:val="left"/>
                          <w:rPr>
                            <w:sz w:val="18"/>
                          </w:rPr>
                        </w:pPr>
                        <w:r>
                          <w:rPr>
                            <w:color w:val="414042"/>
                            <w:sz w:val="18"/>
                          </w:rPr>
                          <w:t>TREO</w:t>
                        </w:r>
                      </w:p>
                    </w:tc>
                    <w:tc>
                      <w:tcPr>
                        <w:tcW w:w="1674" w:type="dxa"/>
                      </w:tcPr>
                      <w:p>
                        <w:pPr>
                          <w:pStyle w:val="TableParagraph"/>
                          <w:ind w:right="291"/>
                          <w:rPr>
                            <w:sz w:val="18"/>
                          </w:rPr>
                        </w:pPr>
                        <w:r>
                          <w:rPr>
                            <w:color w:val="414042"/>
                            <w:w w:val="95"/>
                            <w:sz w:val="18"/>
                          </w:rPr>
                          <w:t>0.669</w:t>
                        </w:r>
                      </w:p>
                    </w:tc>
                    <w:tc>
                      <w:tcPr>
                        <w:tcW w:w="1397" w:type="dxa"/>
                      </w:tcPr>
                      <w:p>
                        <w:pPr>
                          <w:pStyle w:val="TableParagraph"/>
                          <w:ind w:right="270"/>
                          <w:rPr>
                            <w:sz w:val="18"/>
                          </w:rPr>
                        </w:pPr>
                        <w:r>
                          <w:rPr>
                            <w:color w:val="414042"/>
                            <w:w w:val="95"/>
                            <w:sz w:val="18"/>
                          </w:rPr>
                          <w:t>0.036</w:t>
                        </w:r>
                      </w:p>
                    </w:tc>
                    <w:tc>
                      <w:tcPr>
                        <w:tcW w:w="1617" w:type="dxa"/>
                      </w:tcPr>
                      <w:p>
                        <w:pPr>
                          <w:pStyle w:val="TableParagraph"/>
                          <w:ind w:right="470"/>
                          <w:rPr>
                            <w:sz w:val="18"/>
                          </w:rPr>
                        </w:pPr>
                        <w:r>
                          <w:rPr>
                            <w:color w:val="414042"/>
                            <w:w w:val="95"/>
                            <w:sz w:val="18"/>
                          </w:rPr>
                          <w:t>0.478</w:t>
                        </w:r>
                      </w:p>
                    </w:tc>
                    <w:tc>
                      <w:tcPr>
                        <w:tcW w:w="980" w:type="dxa"/>
                      </w:tcPr>
                      <w:p>
                        <w:pPr/>
                      </w:p>
                    </w:tc>
                  </w:tr>
                  <w:tr>
                    <w:trPr>
                      <w:trHeight w:val="291" w:hRule="exact"/>
                    </w:trPr>
                    <w:tc>
                      <w:tcPr>
                        <w:tcW w:w="1216" w:type="dxa"/>
                      </w:tcPr>
                      <w:p>
                        <w:pPr>
                          <w:pStyle w:val="TableParagraph"/>
                          <w:ind w:left="35"/>
                          <w:jc w:val="left"/>
                          <w:rPr>
                            <w:sz w:val="18"/>
                          </w:rPr>
                        </w:pPr>
                        <w:r>
                          <w:rPr>
                            <w:color w:val="414042"/>
                            <w:sz w:val="18"/>
                          </w:rPr>
                          <w:t>TRIP</w:t>
                        </w:r>
                      </w:p>
                    </w:tc>
                    <w:tc>
                      <w:tcPr>
                        <w:tcW w:w="1674" w:type="dxa"/>
                      </w:tcPr>
                      <w:p>
                        <w:pPr>
                          <w:pStyle w:val="TableParagraph"/>
                          <w:ind w:right="291"/>
                          <w:rPr>
                            <w:sz w:val="18"/>
                          </w:rPr>
                        </w:pPr>
                        <w:r>
                          <w:rPr>
                            <w:color w:val="414042"/>
                            <w:w w:val="95"/>
                            <w:sz w:val="18"/>
                          </w:rPr>
                          <w:t>0.268</w:t>
                        </w:r>
                      </w:p>
                    </w:tc>
                    <w:tc>
                      <w:tcPr>
                        <w:tcW w:w="1397" w:type="dxa"/>
                      </w:tcPr>
                      <w:p>
                        <w:pPr>
                          <w:pStyle w:val="TableParagraph"/>
                          <w:ind w:right="270"/>
                          <w:rPr>
                            <w:sz w:val="18"/>
                          </w:rPr>
                        </w:pPr>
                        <w:r>
                          <w:rPr>
                            <w:color w:val="414042"/>
                            <w:w w:val="95"/>
                            <w:sz w:val="18"/>
                          </w:rPr>
                          <w:t>0.014</w:t>
                        </w:r>
                      </w:p>
                    </w:tc>
                    <w:tc>
                      <w:tcPr>
                        <w:tcW w:w="1617" w:type="dxa"/>
                      </w:tcPr>
                      <w:p>
                        <w:pPr>
                          <w:pStyle w:val="TableParagraph"/>
                          <w:ind w:right="470"/>
                          <w:rPr>
                            <w:sz w:val="18"/>
                          </w:rPr>
                        </w:pPr>
                        <w:r>
                          <w:rPr>
                            <w:color w:val="414042"/>
                            <w:w w:val="95"/>
                            <w:sz w:val="18"/>
                          </w:rPr>
                          <w:t>0.133</w:t>
                        </w:r>
                      </w:p>
                    </w:tc>
                    <w:tc>
                      <w:tcPr>
                        <w:tcW w:w="980" w:type="dxa"/>
                      </w:tcPr>
                      <w:p>
                        <w:pPr/>
                      </w:p>
                    </w:tc>
                  </w:tr>
                  <w:tr>
                    <w:trPr>
                      <w:trHeight w:val="291" w:hRule="exact"/>
                    </w:trPr>
                    <w:tc>
                      <w:tcPr>
                        <w:tcW w:w="1216" w:type="dxa"/>
                      </w:tcPr>
                      <w:p>
                        <w:pPr>
                          <w:pStyle w:val="TableParagraph"/>
                          <w:ind w:left="35"/>
                          <w:jc w:val="left"/>
                          <w:rPr>
                            <w:sz w:val="18"/>
                          </w:rPr>
                        </w:pPr>
                        <w:r>
                          <w:rPr>
                            <w:color w:val="414042"/>
                            <w:sz w:val="18"/>
                          </w:rPr>
                          <w:t>EE</w:t>
                        </w:r>
                      </w:p>
                    </w:tc>
                    <w:tc>
                      <w:tcPr>
                        <w:tcW w:w="1674" w:type="dxa"/>
                      </w:tcPr>
                      <w:p>
                        <w:pPr>
                          <w:pStyle w:val="TableParagraph"/>
                          <w:ind w:right="291"/>
                          <w:rPr>
                            <w:sz w:val="18"/>
                          </w:rPr>
                        </w:pPr>
                        <w:r>
                          <w:rPr>
                            <w:color w:val="414042"/>
                            <w:w w:val="95"/>
                            <w:sz w:val="18"/>
                          </w:rPr>
                          <w:t>6.396</w:t>
                        </w:r>
                      </w:p>
                    </w:tc>
                    <w:tc>
                      <w:tcPr>
                        <w:tcW w:w="1397" w:type="dxa"/>
                      </w:tcPr>
                      <w:p>
                        <w:pPr>
                          <w:pStyle w:val="TableParagraph"/>
                          <w:ind w:right="270"/>
                          <w:rPr>
                            <w:sz w:val="18"/>
                          </w:rPr>
                        </w:pPr>
                        <w:r>
                          <w:rPr>
                            <w:color w:val="414042"/>
                            <w:w w:val="95"/>
                            <w:sz w:val="18"/>
                          </w:rPr>
                          <w:t>0.340</w:t>
                        </w:r>
                      </w:p>
                    </w:tc>
                    <w:tc>
                      <w:tcPr>
                        <w:tcW w:w="1617" w:type="dxa"/>
                      </w:tcPr>
                      <w:p>
                        <w:pPr/>
                      </w:p>
                    </w:tc>
                    <w:tc>
                      <w:tcPr>
                        <w:tcW w:w="980" w:type="dxa"/>
                      </w:tcPr>
                      <w:p>
                        <w:pPr/>
                      </w:p>
                    </w:tc>
                  </w:tr>
                  <w:tr>
                    <w:trPr>
                      <w:trHeight w:val="291" w:hRule="exact"/>
                    </w:trPr>
                    <w:tc>
                      <w:tcPr>
                        <w:tcW w:w="1216" w:type="dxa"/>
                      </w:tcPr>
                      <w:p>
                        <w:pPr>
                          <w:pStyle w:val="TableParagraph"/>
                          <w:ind w:left="35"/>
                          <w:jc w:val="left"/>
                          <w:rPr>
                            <w:sz w:val="18"/>
                          </w:rPr>
                        </w:pPr>
                        <w:r>
                          <w:rPr>
                            <w:color w:val="414042"/>
                            <w:sz w:val="18"/>
                          </w:rPr>
                          <w:t>LINOLEICO</w:t>
                        </w:r>
                      </w:p>
                    </w:tc>
                    <w:tc>
                      <w:tcPr>
                        <w:tcW w:w="1674" w:type="dxa"/>
                      </w:tcPr>
                      <w:p>
                        <w:pPr>
                          <w:pStyle w:val="TableParagraph"/>
                          <w:ind w:right="291"/>
                          <w:rPr>
                            <w:sz w:val="18"/>
                          </w:rPr>
                        </w:pPr>
                        <w:r>
                          <w:rPr>
                            <w:color w:val="414042"/>
                            <w:w w:val="95"/>
                            <w:sz w:val="18"/>
                          </w:rPr>
                          <w:t>1.090</w:t>
                        </w:r>
                      </w:p>
                    </w:tc>
                    <w:tc>
                      <w:tcPr>
                        <w:tcW w:w="1397" w:type="dxa"/>
                      </w:tcPr>
                      <w:p>
                        <w:pPr>
                          <w:pStyle w:val="TableParagraph"/>
                          <w:ind w:right="270"/>
                          <w:rPr>
                            <w:sz w:val="18"/>
                          </w:rPr>
                        </w:pPr>
                        <w:r>
                          <w:rPr>
                            <w:color w:val="414042"/>
                            <w:w w:val="95"/>
                            <w:sz w:val="18"/>
                          </w:rPr>
                          <w:t>0.058</w:t>
                        </w:r>
                      </w:p>
                    </w:tc>
                    <w:tc>
                      <w:tcPr>
                        <w:tcW w:w="1617" w:type="dxa"/>
                      </w:tcPr>
                      <w:p>
                        <w:pPr>
                          <w:pStyle w:val="TableParagraph"/>
                          <w:ind w:right="470"/>
                          <w:rPr>
                            <w:sz w:val="18"/>
                          </w:rPr>
                        </w:pPr>
                        <w:r>
                          <w:rPr>
                            <w:color w:val="414042"/>
                            <w:w w:val="95"/>
                            <w:sz w:val="18"/>
                          </w:rPr>
                          <w:t>0.111</w:t>
                        </w:r>
                      </w:p>
                    </w:tc>
                    <w:tc>
                      <w:tcPr>
                        <w:tcW w:w="980" w:type="dxa"/>
                      </w:tcPr>
                      <w:p>
                        <w:pPr/>
                      </w:p>
                    </w:tc>
                  </w:tr>
                  <w:tr>
                    <w:trPr>
                      <w:trHeight w:val="291" w:hRule="exact"/>
                    </w:trPr>
                    <w:tc>
                      <w:tcPr>
                        <w:tcW w:w="1216" w:type="dxa"/>
                      </w:tcPr>
                      <w:p>
                        <w:pPr>
                          <w:pStyle w:val="TableParagraph"/>
                          <w:ind w:left="35"/>
                          <w:jc w:val="left"/>
                          <w:rPr>
                            <w:sz w:val="18"/>
                          </w:rPr>
                        </w:pPr>
                        <w:r>
                          <w:rPr>
                            <w:color w:val="414042"/>
                            <w:sz w:val="18"/>
                          </w:rPr>
                          <w:t>FC</w:t>
                        </w:r>
                      </w:p>
                    </w:tc>
                    <w:tc>
                      <w:tcPr>
                        <w:tcW w:w="1674" w:type="dxa"/>
                      </w:tcPr>
                      <w:p>
                        <w:pPr>
                          <w:pStyle w:val="TableParagraph"/>
                          <w:ind w:right="291"/>
                          <w:rPr>
                            <w:sz w:val="18"/>
                          </w:rPr>
                        </w:pPr>
                        <w:r>
                          <w:rPr>
                            <w:color w:val="414042"/>
                            <w:w w:val="95"/>
                            <w:sz w:val="18"/>
                          </w:rPr>
                          <w:t>3.142</w:t>
                        </w:r>
                      </w:p>
                    </w:tc>
                    <w:tc>
                      <w:tcPr>
                        <w:tcW w:w="1397" w:type="dxa"/>
                      </w:tcPr>
                      <w:p>
                        <w:pPr>
                          <w:pStyle w:val="TableParagraph"/>
                          <w:ind w:right="270"/>
                          <w:rPr>
                            <w:sz w:val="18"/>
                          </w:rPr>
                        </w:pPr>
                        <w:r>
                          <w:rPr>
                            <w:color w:val="414042"/>
                            <w:w w:val="95"/>
                            <w:sz w:val="18"/>
                          </w:rPr>
                          <w:t>0.167</w:t>
                        </w:r>
                      </w:p>
                    </w:tc>
                    <w:tc>
                      <w:tcPr>
                        <w:tcW w:w="1617" w:type="dxa"/>
                      </w:tcPr>
                      <w:p>
                        <w:pPr/>
                      </w:p>
                    </w:tc>
                    <w:tc>
                      <w:tcPr>
                        <w:tcW w:w="980" w:type="dxa"/>
                      </w:tcPr>
                      <w:p>
                        <w:pPr/>
                      </w:p>
                    </w:tc>
                  </w:tr>
                  <w:tr>
                    <w:trPr>
                      <w:trHeight w:val="291" w:hRule="exact"/>
                    </w:trPr>
                    <w:tc>
                      <w:tcPr>
                        <w:tcW w:w="1216" w:type="dxa"/>
                      </w:tcPr>
                      <w:p>
                        <w:pPr>
                          <w:pStyle w:val="TableParagraph"/>
                          <w:ind w:left="35"/>
                          <w:jc w:val="left"/>
                          <w:rPr>
                            <w:sz w:val="18"/>
                          </w:rPr>
                        </w:pPr>
                        <w:r>
                          <w:rPr>
                            <w:color w:val="414042"/>
                            <w:sz w:val="18"/>
                          </w:rPr>
                          <w:t>Na</w:t>
                        </w:r>
                      </w:p>
                    </w:tc>
                    <w:tc>
                      <w:tcPr>
                        <w:tcW w:w="1674" w:type="dxa"/>
                      </w:tcPr>
                      <w:p>
                        <w:pPr>
                          <w:pStyle w:val="TableParagraph"/>
                          <w:ind w:right="291"/>
                          <w:rPr>
                            <w:sz w:val="18"/>
                          </w:rPr>
                        </w:pPr>
                        <w:r>
                          <w:rPr>
                            <w:color w:val="414042"/>
                            <w:w w:val="95"/>
                            <w:sz w:val="18"/>
                          </w:rPr>
                          <w:t>0.461</w:t>
                        </w:r>
                      </w:p>
                    </w:tc>
                    <w:tc>
                      <w:tcPr>
                        <w:tcW w:w="1397" w:type="dxa"/>
                      </w:tcPr>
                      <w:p>
                        <w:pPr>
                          <w:pStyle w:val="TableParagraph"/>
                          <w:ind w:right="270"/>
                          <w:rPr>
                            <w:sz w:val="18"/>
                          </w:rPr>
                        </w:pPr>
                        <w:r>
                          <w:rPr>
                            <w:color w:val="414042"/>
                            <w:w w:val="95"/>
                            <w:sz w:val="18"/>
                          </w:rPr>
                          <w:t>0.024</w:t>
                        </w:r>
                      </w:p>
                    </w:tc>
                    <w:tc>
                      <w:tcPr>
                        <w:tcW w:w="1617" w:type="dxa"/>
                      </w:tcPr>
                      <w:p>
                        <w:pPr>
                          <w:pStyle w:val="TableParagraph"/>
                          <w:ind w:right="470"/>
                          <w:rPr>
                            <w:sz w:val="18"/>
                          </w:rPr>
                        </w:pPr>
                        <w:r>
                          <w:rPr>
                            <w:color w:val="414042"/>
                            <w:w w:val="95"/>
                            <w:sz w:val="18"/>
                          </w:rPr>
                          <w:t>0.222</w:t>
                        </w:r>
                      </w:p>
                    </w:tc>
                    <w:tc>
                      <w:tcPr>
                        <w:tcW w:w="980" w:type="dxa"/>
                      </w:tcPr>
                      <w:p>
                        <w:pPr/>
                      </w:p>
                    </w:tc>
                  </w:tr>
                  <w:tr>
                    <w:trPr>
                      <w:trHeight w:val="291" w:hRule="exact"/>
                    </w:trPr>
                    <w:tc>
                      <w:tcPr>
                        <w:tcW w:w="1216" w:type="dxa"/>
                      </w:tcPr>
                      <w:p>
                        <w:pPr>
                          <w:pStyle w:val="TableParagraph"/>
                          <w:ind w:left="35"/>
                          <w:jc w:val="left"/>
                          <w:rPr>
                            <w:sz w:val="18"/>
                          </w:rPr>
                        </w:pPr>
                        <w:r>
                          <w:rPr>
                            <w:color w:val="414042"/>
                            <w:sz w:val="18"/>
                          </w:rPr>
                          <w:t>Cl</w:t>
                        </w:r>
                      </w:p>
                    </w:tc>
                    <w:tc>
                      <w:tcPr>
                        <w:tcW w:w="1674" w:type="dxa"/>
                      </w:tcPr>
                      <w:p>
                        <w:pPr>
                          <w:pStyle w:val="TableParagraph"/>
                          <w:ind w:right="291"/>
                          <w:rPr>
                            <w:sz w:val="18"/>
                          </w:rPr>
                        </w:pPr>
                        <w:r>
                          <w:rPr>
                            <w:color w:val="414042"/>
                            <w:w w:val="95"/>
                            <w:sz w:val="18"/>
                          </w:rPr>
                          <w:t>0.776</w:t>
                        </w:r>
                      </w:p>
                    </w:tc>
                    <w:tc>
                      <w:tcPr>
                        <w:tcW w:w="1397" w:type="dxa"/>
                      </w:tcPr>
                      <w:p>
                        <w:pPr>
                          <w:pStyle w:val="TableParagraph"/>
                          <w:ind w:right="270"/>
                          <w:rPr>
                            <w:sz w:val="18"/>
                          </w:rPr>
                        </w:pPr>
                        <w:r>
                          <w:rPr>
                            <w:color w:val="414042"/>
                            <w:w w:val="95"/>
                            <w:sz w:val="18"/>
                          </w:rPr>
                          <w:t>0.041</w:t>
                        </w:r>
                      </w:p>
                    </w:tc>
                    <w:tc>
                      <w:tcPr>
                        <w:tcW w:w="1617" w:type="dxa"/>
                      </w:tcPr>
                      <w:p>
                        <w:pPr>
                          <w:pStyle w:val="TableParagraph"/>
                          <w:ind w:right="470"/>
                          <w:rPr>
                            <w:sz w:val="18"/>
                          </w:rPr>
                        </w:pPr>
                        <w:r>
                          <w:rPr>
                            <w:color w:val="414042"/>
                            <w:w w:val="95"/>
                            <w:sz w:val="18"/>
                          </w:rPr>
                          <w:t>0.178</w:t>
                        </w:r>
                      </w:p>
                    </w:tc>
                    <w:tc>
                      <w:tcPr>
                        <w:tcW w:w="980" w:type="dxa"/>
                      </w:tcPr>
                      <w:p>
                        <w:pPr/>
                      </w:p>
                    </w:tc>
                  </w:tr>
                  <w:tr>
                    <w:trPr>
                      <w:trHeight w:val="291" w:hRule="exact"/>
                    </w:trPr>
                    <w:tc>
                      <w:tcPr>
                        <w:tcW w:w="1216" w:type="dxa"/>
                      </w:tcPr>
                      <w:p>
                        <w:pPr>
                          <w:pStyle w:val="TableParagraph"/>
                          <w:ind w:left="35"/>
                          <w:jc w:val="left"/>
                          <w:rPr>
                            <w:sz w:val="18"/>
                          </w:rPr>
                        </w:pPr>
                        <w:r>
                          <w:rPr>
                            <w:color w:val="414042"/>
                            <w:sz w:val="18"/>
                          </w:rPr>
                          <w:t>Mg</w:t>
                        </w:r>
                      </w:p>
                    </w:tc>
                    <w:tc>
                      <w:tcPr>
                        <w:tcW w:w="1674" w:type="dxa"/>
                      </w:tcPr>
                      <w:p>
                        <w:pPr>
                          <w:pStyle w:val="TableParagraph"/>
                          <w:ind w:right="291"/>
                          <w:rPr>
                            <w:sz w:val="18"/>
                          </w:rPr>
                        </w:pPr>
                        <w:r>
                          <w:rPr>
                            <w:color w:val="414042"/>
                            <w:w w:val="95"/>
                            <w:sz w:val="18"/>
                          </w:rPr>
                          <w:t>0.257</w:t>
                        </w:r>
                      </w:p>
                    </w:tc>
                    <w:tc>
                      <w:tcPr>
                        <w:tcW w:w="1397" w:type="dxa"/>
                      </w:tcPr>
                      <w:p>
                        <w:pPr>
                          <w:pStyle w:val="TableParagraph"/>
                          <w:ind w:right="270"/>
                          <w:rPr>
                            <w:sz w:val="18"/>
                          </w:rPr>
                        </w:pPr>
                        <w:r>
                          <w:rPr>
                            <w:color w:val="414042"/>
                            <w:w w:val="95"/>
                            <w:sz w:val="18"/>
                          </w:rPr>
                          <w:t>0.014</w:t>
                        </w:r>
                      </w:p>
                    </w:tc>
                    <w:tc>
                      <w:tcPr>
                        <w:tcW w:w="1617" w:type="dxa"/>
                      </w:tcPr>
                      <w:p>
                        <w:pPr>
                          <w:pStyle w:val="TableParagraph"/>
                          <w:ind w:right="470"/>
                          <w:rPr>
                            <w:sz w:val="18"/>
                          </w:rPr>
                        </w:pPr>
                        <w:r>
                          <w:rPr>
                            <w:color w:val="414042"/>
                            <w:w w:val="95"/>
                            <w:sz w:val="18"/>
                          </w:rPr>
                          <w:t>0.044</w:t>
                        </w:r>
                      </w:p>
                    </w:tc>
                    <w:tc>
                      <w:tcPr>
                        <w:tcW w:w="980" w:type="dxa"/>
                      </w:tcPr>
                      <w:p>
                        <w:pPr/>
                      </w:p>
                    </w:tc>
                  </w:tr>
                  <w:tr>
                    <w:trPr>
                      <w:trHeight w:val="291" w:hRule="exact"/>
                    </w:trPr>
                    <w:tc>
                      <w:tcPr>
                        <w:tcW w:w="1216" w:type="dxa"/>
                      </w:tcPr>
                      <w:p>
                        <w:pPr>
                          <w:pStyle w:val="TableParagraph"/>
                          <w:ind w:left="35"/>
                          <w:jc w:val="left"/>
                          <w:rPr>
                            <w:sz w:val="18"/>
                          </w:rPr>
                        </w:pPr>
                        <w:r>
                          <w:rPr>
                            <w:color w:val="414042"/>
                            <w:w w:val="93"/>
                            <w:sz w:val="18"/>
                          </w:rPr>
                          <w:t>K</w:t>
                        </w:r>
                      </w:p>
                    </w:tc>
                    <w:tc>
                      <w:tcPr>
                        <w:tcW w:w="1674" w:type="dxa"/>
                      </w:tcPr>
                      <w:p>
                        <w:pPr>
                          <w:pStyle w:val="TableParagraph"/>
                          <w:ind w:right="291"/>
                          <w:rPr>
                            <w:sz w:val="18"/>
                          </w:rPr>
                        </w:pPr>
                        <w:r>
                          <w:rPr>
                            <w:color w:val="414042"/>
                            <w:w w:val="95"/>
                            <w:sz w:val="18"/>
                          </w:rPr>
                          <w:t>0.931</w:t>
                        </w:r>
                      </w:p>
                    </w:tc>
                    <w:tc>
                      <w:tcPr>
                        <w:tcW w:w="1397" w:type="dxa"/>
                      </w:tcPr>
                      <w:p>
                        <w:pPr>
                          <w:pStyle w:val="TableParagraph"/>
                          <w:ind w:right="270"/>
                          <w:rPr>
                            <w:sz w:val="18"/>
                          </w:rPr>
                        </w:pPr>
                        <w:r>
                          <w:rPr>
                            <w:color w:val="414042"/>
                            <w:w w:val="95"/>
                            <w:sz w:val="18"/>
                          </w:rPr>
                          <w:t>0.049</w:t>
                        </w:r>
                      </w:p>
                    </w:tc>
                    <w:tc>
                      <w:tcPr>
                        <w:tcW w:w="1617" w:type="dxa"/>
                      </w:tcPr>
                      <w:p>
                        <w:pPr>
                          <w:pStyle w:val="TableParagraph"/>
                          <w:ind w:right="470"/>
                          <w:rPr>
                            <w:sz w:val="18"/>
                          </w:rPr>
                        </w:pPr>
                        <w:r>
                          <w:rPr>
                            <w:color w:val="414042"/>
                            <w:w w:val="95"/>
                            <w:sz w:val="18"/>
                          </w:rPr>
                          <w:t>0.222</w:t>
                        </w:r>
                      </w:p>
                    </w:tc>
                    <w:tc>
                      <w:tcPr>
                        <w:tcW w:w="980" w:type="dxa"/>
                      </w:tcPr>
                      <w:p>
                        <w:pPr/>
                      </w:p>
                    </w:tc>
                  </w:tr>
                  <w:tr>
                    <w:trPr>
                      <w:trHeight w:val="291" w:hRule="exact"/>
                    </w:trPr>
                    <w:tc>
                      <w:tcPr>
                        <w:tcW w:w="1216" w:type="dxa"/>
                      </w:tcPr>
                      <w:p>
                        <w:pPr>
                          <w:pStyle w:val="TableParagraph"/>
                          <w:ind w:left="35"/>
                          <w:jc w:val="left"/>
                          <w:rPr>
                            <w:sz w:val="18"/>
                          </w:rPr>
                        </w:pPr>
                        <w:r>
                          <w:rPr>
                            <w:color w:val="414042"/>
                            <w:sz w:val="18"/>
                          </w:rPr>
                          <w:t>Co</w:t>
                        </w:r>
                      </w:p>
                    </w:tc>
                    <w:tc>
                      <w:tcPr>
                        <w:tcW w:w="1674" w:type="dxa"/>
                      </w:tcPr>
                      <w:p>
                        <w:pPr>
                          <w:pStyle w:val="TableParagraph"/>
                          <w:ind w:right="291"/>
                          <w:rPr>
                            <w:sz w:val="18"/>
                          </w:rPr>
                        </w:pPr>
                        <w:r>
                          <w:rPr>
                            <w:color w:val="414042"/>
                            <w:sz w:val="18"/>
                          </w:rPr>
                          <w:t>0.238 mg/kg</w:t>
                        </w:r>
                      </w:p>
                    </w:tc>
                    <w:tc>
                      <w:tcPr>
                        <w:tcW w:w="1397" w:type="dxa"/>
                      </w:tcPr>
                      <w:p>
                        <w:pPr>
                          <w:pStyle w:val="TableParagraph"/>
                          <w:ind w:right="270"/>
                          <w:rPr>
                            <w:sz w:val="18"/>
                          </w:rPr>
                        </w:pPr>
                        <w:r>
                          <w:rPr>
                            <w:color w:val="414042"/>
                            <w:sz w:val="18"/>
                          </w:rPr>
                          <w:t>1.264 mg</w:t>
                        </w:r>
                      </w:p>
                    </w:tc>
                    <w:tc>
                      <w:tcPr>
                        <w:tcW w:w="1617" w:type="dxa"/>
                      </w:tcPr>
                      <w:p>
                        <w:pPr/>
                      </w:p>
                    </w:tc>
                    <w:tc>
                      <w:tcPr>
                        <w:tcW w:w="980" w:type="dxa"/>
                      </w:tcPr>
                      <w:p>
                        <w:pPr/>
                      </w:p>
                    </w:tc>
                  </w:tr>
                  <w:tr>
                    <w:trPr>
                      <w:trHeight w:val="291" w:hRule="exact"/>
                    </w:trPr>
                    <w:tc>
                      <w:tcPr>
                        <w:tcW w:w="1216" w:type="dxa"/>
                      </w:tcPr>
                      <w:p>
                        <w:pPr>
                          <w:pStyle w:val="TableParagraph"/>
                          <w:ind w:left="35"/>
                          <w:jc w:val="left"/>
                          <w:rPr>
                            <w:sz w:val="18"/>
                          </w:rPr>
                        </w:pPr>
                        <w:r>
                          <w:rPr>
                            <w:color w:val="414042"/>
                            <w:sz w:val="18"/>
                          </w:rPr>
                          <w:t>Cu</w:t>
                        </w:r>
                      </w:p>
                    </w:tc>
                    <w:tc>
                      <w:tcPr>
                        <w:tcW w:w="1674" w:type="dxa"/>
                      </w:tcPr>
                      <w:p>
                        <w:pPr>
                          <w:pStyle w:val="TableParagraph"/>
                          <w:ind w:right="291"/>
                          <w:rPr>
                            <w:sz w:val="18"/>
                          </w:rPr>
                        </w:pPr>
                        <w:r>
                          <w:rPr>
                            <w:color w:val="414042"/>
                            <w:sz w:val="18"/>
                          </w:rPr>
                          <w:t>82.742 mg/kg</w:t>
                        </w:r>
                      </w:p>
                    </w:tc>
                    <w:tc>
                      <w:tcPr>
                        <w:tcW w:w="1397" w:type="dxa"/>
                      </w:tcPr>
                      <w:p>
                        <w:pPr>
                          <w:pStyle w:val="TableParagraph"/>
                          <w:ind w:right="270"/>
                          <w:rPr>
                            <w:sz w:val="18"/>
                          </w:rPr>
                        </w:pPr>
                        <w:r>
                          <w:rPr>
                            <w:color w:val="414042"/>
                            <w:w w:val="95"/>
                            <w:sz w:val="18"/>
                          </w:rPr>
                          <w:t>439.367</w:t>
                        </w:r>
                      </w:p>
                    </w:tc>
                    <w:tc>
                      <w:tcPr>
                        <w:tcW w:w="1617" w:type="dxa"/>
                      </w:tcPr>
                      <w:p>
                        <w:pPr>
                          <w:pStyle w:val="TableParagraph"/>
                          <w:ind w:right="470"/>
                          <w:rPr>
                            <w:sz w:val="18"/>
                          </w:rPr>
                        </w:pPr>
                        <w:r>
                          <w:rPr>
                            <w:color w:val="414042"/>
                            <w:sz w:val="18"/>
                          </w:rPr>
                          <w:t>5.556 mg</w:t>
                        </w:r>
                      </w:p>
                    </w:tc>
                    <w:tc>
                      <w:tcPr>
                        <w:tcW w:w="980" w:type="dxa"/>
                      </w:tcPr>
                      <w:p>
                        <w:pPr/>
                      </w:p>
                    </w:tc>
                  </w:tr>
                  <w:tr>
                    <w:trPr>
                      <w:trHeight w:val="291" w:hRule="exact"/>
                    </w:trPr>
                    <w:tc>
                      <w:tcPr>
                        <w:tcW w:w="1216" w:type="dxa"/>
                      </w:tcPr>
                      <w:p>
                        <w:pPr>
                          <w:pStyle w:val="TableParagraph"/>
                          <w:ind w:left="35"/>
                          <w:jc w:val="left"/>
                          <w:rPr>
                            <w:sz w:val="18"/>
                          </w:rPr>
                        </w:pPr>
                        <w:r>
                          <w:rPr>
                            <w:color w:val="414042"/>
                            <w:w w:val="95"/>
                            <w:sz w:val="18"/>
                          </w:rPr>
                          <w:t>F</w:t>
                        </w:r>
                      </w:p>
                    </w:tc>
                    <w:tc>
                      <w:tcPr>
                        <w:tcW w:w="1674" w:type="dxa"/>
                      </w:tcPr>
                      <w:p>
                        <w:pPr>
                          <w:pStyle w:val="TableParagraph"/>
                          <w:ind w:right="291"/>
                          <w:rPr>
                            <w:sz w:val="18"/>
                          </w:rPr>
                        </w:pPr>
                        <w:r>
                          <w:rPr>
                            <w:color w:val="414042"/>
                            <w:sz w:val="18"/>
                          </w:rPr>
                          <w:t>42.852 mg/kg</w:t>
                        </w:r>
                      </w:p>
                    </w:tc>
                    <w:tc>
                      <w:tcPr>
                        <w:tcW w:w="1397" w:type="dxa"/>
                      </w:tcPr>
                      <w:p>
                        <w:pPr>
                          <w:pStyle w:val="TableParagraph"/>
                          <w:ind w:right="270"/>
                          <w:rPr>
                            <w:sz w:val="18"/>
                          </w:rPr>
                        </w:pPr>
                        <w:r>
                          <w:rPr>
                            <w:color w:val="414042"/>
                            <w:sz w:val="18"/>
                          </w:rPr>
                          <w:t>227.547 mg</w:t>
                        </w:r>
                      </w:p>
                    </w:tc>
                    <w:tc>
                      <w:tcPr>
                        <w:tcW w:w="1617" w:type="dxa"/>
                      </w:tcPr>
                      <w:p>
                        <w:pPr/>
                      </w:p>
                    </w:tc>
                    <w:tc>
                      <w:tcPr>
                        <w:tcW w:w="980" w:type="dxa"/>
                      </w:tcPr>
                      <w:p>
                        <w:pPr/>
                      </w:p>
                    </w:tc>
                  </w:tr>
                  <w:tr>
                    <w:trPr>
                      <w:trHeight w:val="291" w:hRule="exact"/>
                    </w:trPr>
                    <w:tc>
                      <w:tcPr>
                        <w:tcW w:w="1216" w:type="dxa"/>
                      </w:tcPr>
                      <w:p>
                        <w:pPr>
                          <w:pStyle w:val="TableParagraph"/>
                          <w:ind w:left="35"/>
                          <w:jc w:val="left"/>
                          <w:rPr>
                            <w:sz w:val="18"/>
                          </w:rPr>
                        </w:pPr>
                        <w:r>
                          <w:rPr>
                            <w:color w:val="414042"/>
                            <w:w w:val="102"/>
                            <w:sz w:val="18"/>
                          </w:rPr>
                          <w:t>I</w:t>
                        </w:r>
                      </w:p>
                    </w:tc>
                    <w:tc>
                      <w:tcPr>
                        <w:tcW w:w="1674" w:type="dxa"/>
                      </w:tcPr>
                      <w:p>
                        <w:pPr>
                          <w:pStyle w:val="TableParagraph"/>
                          <w:ind w:right="291"/>
                          <w:rPr>
                            <w:sz w:val="18"/>
                          </w:rPr>
                        </w:pPr>
                        <w:r>
                          <w:rPr>
                            <w:color w:val="414042"/>
                            <w:w w:val="95"/>
                            <w:sz w:val="18"/>
                          </w:rPr>
                          <w:t>176.444 mg/kg*</w:t>
                        </w:r>
                      </w:p>
                    </w:tc>
                    <w:tc>
                      <w:tcPr>
                        <w:tcW w:w="1397" w:type="dxa"/>
                      </w:tcPr>
                      <w:p>
                        <w:pPr>
                          <w:pStyle w:val="TableParagraph"/>
                          <w:ind w:right="270"/>
                          <w:rPr>
                            <w:sz w:val="18"/>
                          </w:rPr>
                        </w:pPr>
                        <w:r>
                          <w:rPr>
                            <w:color w:val="414042"/>
                            <w:w w:val="95"/>
                            <w:sz w:val="18"/>
                          </w:rPr>
                          <w:t>936.927</w:t>
                        </w:r>
                      </w:p>
                    </w:tc>
                    <w:tc>
                      <w:tcPr>
                        <w:tcW w:w="1617" w:type="dxa"/>
                      </w:tcPr>
                      <w:p>
                        <w:pPr>
                          <w:pStyle w:val="TableParagraph"/>
                          <w:ind w:right="470"/>
                          <w:rPr>
                            <w:sz w:val="18"/>
                          </w:rPr>
                        </w:pPr>
                        <w:r>
                          <w:rPr>
                            <w:color w:val="414042"/>
                            <w:sz w:val="18"/>
                          </w:rPr>
                          <w:t>0.156 mg</w:t>
                        </w:r>
                      </w:p>
                    </w:tc>
                    <w:tc>
                      <w:tcPr>
                        <w:tcW w:w="980" w:type="dxa"/>
                      </w:tcPr>
                      <w:p>
                        <w:pPr/>
                      </w:p>
                    </w:tc>
                  </w:tr>
                  <w:tr>
                    <w:trPr>
                      <w:trHeight w:val="291" w:hRule="exact"/>
                    </w:trPr>
                    <w:tc>
                      <w:tcPr>
                        <w:tcW w:w="1216" w:type="dxa"/>
                      </w:tcPr>
                      <w:p>
                        <w:pPr>
                          <w:pStyle w:val="TableParagraph"/>
                          <w:ind w:left="35"/>
                          <w:jc w:val="left"/>
                          <w:rPr>
                            <w:sz w:val="18"/>
                          </w:rPr>
                        </w:pPr>
                        <w:r>
                          <w:rPr>
                            <w:color w:val="414042"/>
                            <w:sz w:val="18"/>
                          </w:rPr>
                          <w:t>Fe</w:t>
                        </w:r>
                      </w:p>
                    </w:tc>
                    <w:tc>
                      <w:tcPr>
                        <w:tcW w:w="1674" w:type="dxa"/>
                      </w:tcPr>
                      <w:p>
                        <w:pPr>
                          <w:pStyle w:val="TableParagraph"/>
                          <w:ind w:right="291"/>
                          <w:rPr>
                            <w:sz w:val="18"/>
                          </w:rPr>
                        </w:pPr>
                        <w:r>
                          <w:rPr>
                            <w:color w:val="414042"/>
                            <w:sz w:val="18"/>
                          </w:rPr>
                          <w:t>834.879 mg/kg</w:t>
                        </w:r>
                      </w:p>
                    </w:tc>
                    <w:tc>
                      <w:tcPr>
                        <w:tcW w:w="1397" w:type="dxa"/>
                      </w:tcPr>
                      <w:p>
                        <w:pPr>
                          <w:pStyle w:val="TableParagraph"/>
                          <w:ind w:right="270"/>
                          <w:rPr>
                            <w:sz w:val="18"/>
                          </w:rPr>
                        </w:pPr>
                        <w:r>
                          <w:rPr>
                            <w:color w:val="414042"/>
                            <w:w w:val="95"/>
                            <w:sz w:val="18"/>
                          </w:rPr>
                          <w:t>4 433.246</w:t>
                        </w:r>
                      </w:p>
                    </w:tc>
                    <w:tc>
                      <w:tcPr>
                        <w:tcW w:w="1617" w:type="dxa"/>
                      </w:tcPr>
                      <w:p>
                        <w:pPr>
                          <w:pStyle w:val="TableParagraph"/>
                          <w:ind w:right="470"/>
                          <w:rPr>
                            <w:sz w:val="18"/>
                          </w:rPr>
                        </w:pPr>
                        <w:r>
                          <w:rPr>
                            <w:color w:val="414042"/>
                            <w:sz w:val="18"/>
                          </w:rPr>
                          <w:t>88.889 mg</w:t>
                        </w:r>
                      </w:p>
                    </w:tc>
                    <w:tc>
                      <w:tcPr>
                        <w:tcW w:w="980" w:type="dxa"/>
                      </w:tcPr>
                      <w:p>
                        <w:pPr/>
                      </w:p>
                    </w:tc>
                  </w:tr>
                  <w:tr>
                    <w:trPr>
                      <w:trHeight w:val="291" w:hRule="exact"/>
                    </w:trPr>
                    <w:tc>
                      <w:tcPr>
                        <w:tcW w:w="1216" w:type="dxa"/>
                      </w:tcPr>
                      <w:p>
                        <w:pPr>
                          <w:pStyle w:val="TableParagraph"/>
                          <w:ind w:left="35"/>
                          <w:jc w:val="left"/>
                          <w:rPr>
                            <w:sz w:val="18"/>
                          </w:rPr>
                        </w:pPr>
                        <w:r>
                          <w:rPr>
                            <w:color w:val="414042"/>
                            <w:w w:val="105"/>
                            <w:sz w:val="18"/>
                          </w:rPr>
                          <w:t>Mn</w:t>
                        </w:r>
                      </w:p>
                    </w:tc>
                    <w:tc>
                      <w:tcPr>
                        <w:tcW w:w="1674" w:type="dxa"/>
                      </w:tcPr>
                      <w:p>
                        <w:pPr>
                          <w:pStyle w:val="TableParagraph"/>
                          <w:ind w:right="291"/>
                          <w:rPr>
                            <w:sz w:val="18"/>
                          </w:rPr>
                        </w:pPr>
                        <w:r>
                          <w:rPr>
                            <w:color w:val="414042"/>
                            <w:sz w:val="18"/>
                          </w:rPr>
                          <w:t>302.458 mg/kg</w:t>
                        </w:r>
                      </w:p>
                    </w:tc>
                    <w:tc>
                      <w:tcPr>
                        <w:tcW w:w="1397" w:type="dxa"/>
                      </w:tcPr>
                      <w:p>
                        <w:pPr>
                          <w:pStyle w:val="TableParagraph"/>
                          <w:ind w:right="270"/>
                          <w:rPr>
                            <w:sz w:val="18"/>
                          </w:rPr>
                        </w:pPr>
                        <w:r>
                          <w:rPr>
                            <w:color w:val="414042"/>
                            <w:w w:val="95"/>
                            <w:sz w:val="18"/>
                          </w:rPr>
                          <w:t>1 606.066</w:t>
                        </w:r>
                      </w:p>
                    </w:tc>
                    <w:tc>
                      <w:tcPr>
                        <w:tcW w:w="1617" w:type="dxa"/>
                      </w:tcPr>
                      <w:p>
                        <w:pPr>
                          <w:pStyle w:val="TableParagraph"/>
                          <w:ind w:right="470"/>
                          <w:rPr>
                            <w:sz w:val="18"/>
                          </w:rPr>
                        </w:pPr>
                        <w:r>
                          <w:rPr>
                            <w:color w:val="414042"/>
                            <w:sz w:val="18"/>
                          </w:rPr>
                          <w:t>11.111 mg</w:t>
                        </w:r>
                      </w:p>
                    </w:tc>
                    <w:tc>
                      <w:tcPr>
                        <w:tcW w:w="980" w:type="dxa"/>
                      </w:tcPr>
                      <w:p>
                        <w:pPr/>
                      </w:p>
                    </w:tc>
                  </w:tr>
                  <w:tr>
                    <w:trPr>
                      <w:trHeight w:val="291" w:hRule="exact"/>
                    </w:trPr>
                    <w:tc>
                      <w:tcPr>
                        <w:tcW w:w="1216" w:type="dxa"/>
                      </w:tcPr>
                      <w:p>
                        <w:pPr>
                          <w:pStyle w:val="TableParagraph"/>
                          <w:ind w:left="35"/>
                          <w:jc w:val="left"/>
                          <w:rPr>
                            <w:sz w:val="18"/>
                          </w:rPr>
                        </w:pPr>
                        <w:r>
                          <w:rPr>
                            <w:color w:val="414042"/>
                            <w:sz w:val="18"/>
                          </w:rPr>
                          <w:t>Se</w:t>
                        </w:r>
                      </w:p>
                    </w:tc>
                    <w:tc>
                      <w:tcPr>
                        <w:tcW w:w="1674" w:type="dxa"/>
                      </w:tcPr>
                      <w:p>
                        <w:pPr>
                          <w:pStyle w:val="TableParagraph"/>
                          <w:ind w:right="291"/>
                          <w:rPr>
                            <w:sz w:val="18"/>
                          </w:rPr>
                        </w:pPr>
                        <w:r>
                          <w:rPr>
                            <w:color w:val="414042"/>
                            <w:sz w:val="18"/>
                          </w:rPr>
                          <w:t>0.632 mg/kg</w:t>
                        </w:r>
                      </w:p>
                    </w:tc>
                    <w:tc>
                      <w:tcPr>
                        <w:tcW w:w="1397" w:type="dxa"/>
                      </w:tcPr>
                      <w:p>
                        <w:pPr>
                          <w:pStyle w:val="TableParagraph"/>
                          <w:ind w:right="270"/>
                          <w:rPr>
                            <w:sz w:val="18"/>
                          </w:rPr>
                        </w:pPr>
                        <w:r>
                          <w:rPr>
                            <w:color w:val="414042"/>
                            <w:sz w:val="18"/>
                          </w:rPr>
                          <w:t>3.357 mg</w:t>
                        </w:r>
                      </w:p>
                    </w:tc>
                    <w:tc>
                      <w:tcPr>
                        <w:tcW w:w="1617" w:type="dxa"/>
                      </w:tcPr>
                      <w:p>
                        <w:pPr/>
                      </w:p>
                    </w:tc>
                    <w:tc>
                      <w:tcPr>
                        <w:tcW w:w="980" w:type="dxa"/>
                      </w:tcPr>
                      <w:p>
                        <w:pPr/>
                      </w:p>
                    </w:tc>
                  </w:tr>
                  <w:tr>
                    <w:trPr>
                      <w:trHeight w:val="291" w:hRule="exact"/>
                    </w:trPr>
                    <w:tc>
                      <w:tcPr>
                        <w:tcW w:w="1216" w:type="dxa"/>
                      </w:tcPr>
                      <w:p>
                        <w:pPr>
                          <w:pStyle w:val="TableParagraph"/>
                          <w:ind w:left="35"/>
                          <w:jc w:val="left"/>
                          <w:rPr>
                            <w:sz w:val="18"/>
                          </w:rPr>
                        </w:pPr>
                        <w:r>
                          <w:rPr>
                            <w:color w:val="414042"/>
                            <w:w w:val="85"/>
                            <w:sz w:val="18"/>
                          </w:rPr>
                          <w:t>S</w:t>
                        </w:r>
                      </w:p>
                    </w:tc>
                    <w:tc>
                      <w:tcPr>
                        <w:tcW w:w="1674" w:type="dxa"/>
                      </w:tcPr>
                      <w:p>
                        <w:pPr>
                          <w:pStyle w:val="TableParagraph"/>
                          <w:ind w:right="291"/>
                          <w:rPr>
                            <w:sz w:val="18"/>
                          </w:rPr>
                        </w:pPr>
                        <w:r>
                          <w:rPr>
                            <w:color w:val="414042"/>
                            <w:w w:val="95"/>
                            <w:sz w:val="18"/>
                          </w:rPr>
                          <w:t>0.178 %</w:t>
                        </w:r>
                      </w:p>
                    </w:tc>
                    <w:tc>
                      <w:tcPr>
                        <w:tcW w:w="1397" w:type="dxa"/>
                      </w:tcPr>
                      <w:p>
                        <w:pPr>
                          <w:pStyle w:val="TableParagraph"/>
                          <w:ind w:right="270"/>
                          <w:rPr>
                            <w:sz w:val="18"/>
                          </w:rPr>
                        </w:pPr>
                        <w:r>
                          <w:rPr>
                            <w:color w:val="414042"/>
                            <w:sz w:val="18"/>
                          </w:rPr>
                          <w:t>0.009 kg</w:t>
                        </w:r>
                      </w:p>
                    </w:tc>
                    <w:tc>
                      <w:tcPr>
                        <w:tcW w:w="1617" w:type="dxa"/>
                      </w:tcPr>
                      <w:p>
                        <w:pPr/>
                      </w:p>
                    </w:tc>
                    <w:tc>
                      <w:tcPr>
                        <w:tcW w:w="980" w:type="dxa"/>
                      </w:tcPr>
                      <w:p>
                        <w:pPr/>
                      </w:p>
                    </w:tc>
                  </w:tr>
                  <w:tr>
                    <w:trPr>
                      <w:trHeight w:val="291" w:hRule="exact"/>
                    </w:trPr>
                    <w:tc>
                      <w:tcPr>
                        <w:tcW w:w="1216" w:type="dxa"/>
                      </w:tcPr>
                      <w:p>
                        <w:pPr>
                          <w:pStyle w:val="TableParagraph"/>
                          <w:ind w:left="35"/>
                          <w:jc w:val="left"/>
                          <w:rPr>
                            <w:sz w:val="18"/>
                          </w:rPr>
                        </w:pPr>
                        <w:r>
                          <w:rPr>
                            <w:color w:val="414042"/>
                            <w:sz w:val="18"/>
                          </w:rPr>
                          <w:t>VITA</w:t>
                        </w:r>
                      </w:p>
                    </w:tc>
                    <w:tc>
                      <w:tcPr>
                        <w:tcW w:w="1674" w:type="dxa"/>
                      </w:tcPr>
                      <w:p>
                        <w:pPr>
                          <w:pStyle w:val="TableParagraph"/>
                          <w:ind w:right="291"/>
                          <w:rPr>
                            <w:sz w:val="18"/>
                          </w:rPr>
                        </w:pPr>
                        <w:r>
                          <w:rPr>
                            <w:color w:val="414042"/>
                            <w:sz w:val="18"/>
                          </w:rPr>
                          <w:t>44.108 KIU/kg</w:t>
                        </w:r>
                      </w:p>
                    </w:tc>
                    <w:tc>
                      <w:tcPr>
                        <w:tcW w:w="1397" w:type="dxa"/>
                      </w:tcPr>
                      <w:p>
                        <w:pPr>
                          <w:pStyle w:val="TableParagraph"/>
                          <w:ind w:right="270"/>
                          <w:rPr>
                            <w:sz w:val="18"/>
                          </w:rPr>
                        </w:pPr>
                        <w:r>
                          <w:rPr>
                            <w:color w:val="414042"/>
                            <w:w w:val="95"/>
                            <w:sz w:val="18"/>
                          </w:rPr>
                          <w:t>234.217</w:t>
                        </w:r>
                      </w:p>
                    </w:tc>
                    <w:tc>
                      <w:tcPr>
                        <w:tcW w:w="1617" w:type="dxa"/>
                      </w:tcPr>
                      <w:p>
                        <w:pPr>
                          <w:pStyle w:val="TableParagraph"/>
                          <w:ind w:right="470"/>
                          <w:rPr>
                            <w:sz w:val="18"/>
                          </w:rPr>
                        </w:pPr>
                        <w:r>
                          <w:rPr>
                            <w:color w:val="414042"/>
                            <w:sz w:val="18"/>
                          </w:rPr>
                          <w:t>2.222 KIU</w:t>
                        </w:r>
                      </w:p>
                    </w:tc>
                    <w:tc>
                      <w:tcPr>
                        <w:tcW w:w="980" w:type="dxa"/>
                      </w:tcPr>
                      <w:p>
                        <w:pPr/>
                      </w:p>
                    </w:tc>
                  </w:tr>
                  <w:tr>
                    <w:trPr>
                      <w:trHeight w:val="291" w:hRule="exact"/>
                    </w:trPr>
                    <w:tc>
                      <w:tcPr>
                        <w:tcW w:w="1216" w:type="dxa"/>
                      </w:tcPr>
                      <w:p>
                        <w:pPr>
                          <w:pStyle w:val="TableParagraph"/>
                          <w:ind w:left="35"/>
                          <w:jc w:val="left"/>
                          <w:rPr>
                            <w:sz w:val="18"/>
                          </w:rPr>
                        </w:pPr>
                        <w:r>
                          <w:rPr>
                            <w:color w:val="414042"/>
                            <w:sz w:val="18"/>
                          </w:rPr>
                          <w:t>VITD</w:t>
                        </w:r>
                      </w:p>
                    </w:tc>
                    <w:tc>
                      <w:tcPr>
                        <w:tcW w:w="1674" w:type="dxa"/>
                      </w:tcPr>
                      <w:p>
                        <w:pPr>
                          <w:pStyle w:val="TableParagraph"/>
                          <w:ind w:right="291"/>
                          <w:rPr>
                            <w:sz w:val="18"/>
                          </w:rPr>
                        </w:pPr>
                        <w:r>
                          <w:rPr>
                            <w:color w:val="414042"/>
                            <w:sz w:val="18"/>
                          </w:rPr>
                          <w:t>17.643 KIU/kg</w:t>
                        </w:r>
                      </w:p>
                    </w:tc>
                    <w:tc>
                      <w:tcPr>
                        <w:tcW w:w="1397" w:type="dxa"/>
                      </w:tcPr>
                      <w:p>
                        <w:pPr>
                          <w:pStyle w:val="TableParagraph"/>
                          <w:ind w:right="270"/>
                          <w:rPr>
                            <w:sz w:val="18"/>
                          </w:rPr>
                        </w:pPr>
                        <w:r>
                          <w:rPr>
                            <w:color w:val="414042"/>
                            <w:w w:val="95"/>
                            <w:sz w:val="18"/>
                          </w:rPr>
                          <w:t>93.687</w:t>
                        </w:r>
                      </w:p>
                    </w:tc>
                    <w:tc>
                      <w:tcPr>
                        <w:tcW w:w="1617" w:type="dxa"/>
                      </w:tcPr>
                      <w:p>
                        <w:pPr>
                          <w:pStyle w:val="TableParagraph"/>
                          <w:ind w:right="470"/>
                          <w:rPr>
                            <w:sz w:val="18"/>
                          </w:rPr>
                        </w:pPr>
                        <w:r>
                          <w:rPr>
                            <w:color w:val="414042"/>
                            <w:sz w:val="18"/>
                          </w:rPr>
                          <w:t>0.222 KIU</w:t>
                        </w:r>
                      </w:p>
                    </w:tc>
                    <w:tc>
                      <w:tcPr>
                        <w:tcW w:w="980" w:type="dxa"/>
                      </w:tcPr>
                      <w:p>
                        <w:pPr/>
                      </w:p>
                    </w:tc>
                  </w:tr>
                  <w:tr>
                    <w:trPr>
                      <w:trHeight w:val="291" w:hRule="exact"/>
                    </w:trPr>
                    <w:tc>
                      <w:tcPr>
                        <w:tcW w:w="1216" w:type="dxa"/>
                      </w:tcPr>
                      <w:p>
                        <w:pPr>
                          <w:pStyle w:val="TableParagraph"/>
                          <w:ind w:left="35"/>
                          <w:jc w:val="left"/>
                          <w:rPr>
                            <w:sz w:val="18"/>
                          </w:rPr>
                        </w:pPr>
                        <w:r>
                          <w:rPr>
                            <w:color w:val="414042"/>
                            <w:sz w:val="18"/>
                          </w:rPr>
                          <w:t>VITK</w:t>
                        </w:r>
                      </w:p>
                    </w:tc>
                    <w:tc>
                      <w:tcPr>
                        <w:tcW w:w="1674" w:type="dxa"/>
                      </w:tcPr>
                      <w:p>
                        <w:pPr>
                          <w:pStyle w:val="TableParagraph"/>
                          <w:ind w:right="291"/>
                          <w:rPr>
                            <w:sz w:val="18"/>
                          </w:rPr>
                        </w:pPr>
                        <w:r>
                          <w:rPr>
                            <w:color w:val="414042"/>
                            <w:sz w:val="18"/>
                          </w:rPr>
                          <w:t>0.012 KIU/kg</w:t>
                        </w:r>
                      </w:p>
                    </w:tc>
                    <w:tc>
                      <w:tcPr>
                        <w:tcW w:w="1397" w:type="dxa"/>
                      </w:tcPr>
                      <w:p>
                        <w:pPr>
                          <w:pStyle w:val="TableParagraph"/>
                          <w:ind w:right="270"/>
                          <w:rPr>
                            <w:sz w:val="18"/>
                          </w:rPr>
                        </w:pPr>
                        <w:r>
                          <w:rPr>
                            <w:color w:val="414042"/>
                            <w:w w:val="95"/>
                            <w:sz w:val="18"/>
                          </w:rPr>
                          <w:t>0.062</w:t>
                        </w:r>
                      </w:p>
                    </w:tc>
                    <w:tc>
                      <w:tcPr>
                        <w:tcW w:w="1617" w:type="dxa"/>
                      </w:tcPr>
                      <w:p>
                        <w:pPr>
                          <w:pStyle w:val="TableParagraph"/>
                          <w:ind w:right="470"/>
                          <w:rPr>
                            <w:sz w:val="18"/>
                          </w:rPr>
                        </w:pPr>
                        <w:r>
                          <w:rPr>
                            <w:color w:val="414042"/>
                            <w:sz w:val="18"/>
                          </w:rPr>
                          <w:t>0.001 KIU</w:t>
                        </w:r>
                      </w:p>
                    </w:tc>
                    <w:tc>
                      <w:tcPr>
                        <w:tcW w:w="980" w:type="dxa"/>
                      </w:tcPr>
                      <w:p>
                        <w:pPr/>
                      </w:p>
                    </w:tc>
                  </w:tr>
                  <w:tr>
                    <w:trPr>
                      <w:trHeight w:val="291" w:hRule="exact"/>
                    </w:trPr>
                    <w:tc>
                      <w:tcPr>
                        <w:tcW w:w="1216" w:type="dxa"/>
                      </w:tcPr>
                      <w:p>
                        <w:pPr>
                          <w:pStyle w:val="TableParagraph"/>
                          <w:ind w:left="35"/>
                          <w:jc w:val="left"/>
                          <w:rPr>
                            <w:sz w:val="18"/>
                          </w:rPr>
                        </w:pPr>
                        <w:r>
                          <w:rPr>
                            <w:color w:val="414042"/>
                            <w:sz w:val="18"/>
                          </w:rPr>
                          <w:t>VITE</w:t>
                        </w:r>
                      </w:p>
                    </w:tc>
                    <w:tc>
                      <w:tcPr>
                        <w:tcW w:w="1674" w:type="dxa"/>
                      </w:tcPr>
                      <w:p>
                        <w:pPr>
                          <w:pStyle w:val="TableParagraph"/>
                          <w:ind w:right="291"/>
                          <w:rPr>
                            <w:sz w:val="18"/>
                          </w:rPr>
                        </w:pPr>
                        <w:r>
                          <w:rPr>
                            <w:color w:val="414042"/>
                            <w:sz w:val="18"/>
                          </w:rPr>
                          <w:t>96.636 KIU/kg</w:t>
                        </w:r>
                      </w:p>
                    </w:tc>
                    <w:tc>
                      <w:tcPr>
                        <w:tcW w:w="1397" w:type="dxa"/>
                      </w:tcPr>
                      <w:p>
                        <w:pPr>
                          <w:pStyle w:val="TableParagraph"/>
                          <w:ind w:right="270"/>
                          <w:rPr>
                            <w:sz w:val="18"/>
                          </w:rPr>
                        </w:pPr>
                        <w:r>
                          <w:rPr>
                            <w:color w:val="414042"/>
                            <w:w w:val="95"/>
                            <w:sz w:val="18"/>
                          </w:rPr>
                          <w:t>0.062</w:t>
                        </w:r>
                      </w:p>
                    </w:tc>
                    <w:tc>
                      <w:tcPr>
                        <w:tcW w:w="1617" w:type="dxa"/>
                      </w:tcPr>
                      <w:p>
                        <w:pPr>
                          <w:pStyle w:val="TableParagraph"/>
                          <w:ind w:right="470"/>
                          <w:rPr>
                            <w:sz w:val="18"/>
                          </w:rPr>
                        </w:pPr>
                        <w:r>
                          <w:rPr>
                            <w:color w:val="414042"/>
                            <w:w w:val="95"/>
                            <w:sz w:val="18"/>
                          </w:rPr>
                          <w:t>24.444 KIU</w:t>
                        </w:r>
                      </w:p>
                    </w:tc>
                    <w:tc>
                      <w:tcPr>
                        <w:tcW w:w="980" w:type="dxa"/>
                      </w:tcPr>
                      <w:p>
                        <w:pPr/>
                      </w:p>
                    </w:tc>
                  </w:tr>
                  <w:tr>
                    <w:trPr>
                      <w:trHeight w:val="291" w:hRule="exact"/>
                    </w:trPr>
                    <w:tc>
                      <w:tcPr>
                        <w:tcW w:w="1216" w:type="dxa"/>
                      </w:tcPr>
                      <w:p>
                        <w:pPr>
                          <w:pStyle w:val="TableParagraph"/>
                          <w:ind w:left="35"/>
                          <w:jc w:val="left"/>
                          <w:rPr>
                            <w:sz w:val="18"/>
                          </w:rPr>
                        </w:pPr>
                        <w:r>
                          <w:rPr>
                            <w:color w:val="414042"/>
                            <w:sz w:val="18"/>
                          </w:rPr>
                          <w:t>BIOT</w:t>
                        </w:r>
                      </w:p>
                    </w:tc>
                    <w:tc>
                      <w:tcPr>
                        <w:tcW w:w="1674" w:type="dxa"/>
                      </w:tcPr>
                      <w:p>
                        <w:pPr>
                          <w:pStyle w:val="TableParagraph"/>
                          <w:ind w:right="291"/>
                          <w:rPr>
                            <w:sz w:val="18"/>
                          </w:rPr>
                        </w:pPr>
                        <w:r>
                          <w:rPr>
                            <w:color w:val="414042"/>
                            <w:w w:val="95"/>
                            <w:sz w:val="18"/>
                          </w:rPr>
                          <w:t>0.710</w:t>
                        </w:r>
                      </w:p>
                    </w:tc>
                    <w:tc>
                      <w:tcPr>
                        <w:tcW w:w="1397" w:type="dxa"/>
                      </w:tcPr>
                      <w:p>
                        <w:pPr>
                          <w:pStyle w:val="TableParagraph"/>
                          <w:ind w:right="270"/>
                          <w:rPr>
                            <w:sz w:val="18"/>
                          </w:rPr>
                        </w:pPr>
                        <w:r>
                          <w:rPr>
                            <w:color w:val="414042"/>
                            <w:w w:val="95"/>
                            <w:sz w:val="18"/>
                          </w:rPr>
                          <w:t>0.062</w:t>
                        </w:r>
                      </w:p>
                    </w:tc>
                    <w:tc>
                      <w:tcPr>
                        <w:tcW w:w="1617" w:type="dxa"/>
                      </w:tcPr>
                      <w:p>
                        <w:pPr>
                          <w:pStyle w:val="TableParagraph"/>
                          <w:ind w:right="470"/>
                          <w:rPr>
                            <w:sz w:val="18"/>
                          </w:rPr>
                        </w:pPr>
                        <w:r>
                          <w:rPr>
                            <w:color w:val="414042"/>
                            <w:w w:val="95"/>
                            <w:sz w:val="18"/>
                          </w:rPr>
                          <w:t>0.222</w:t>
                        </w:r>
                      </w:p>
                    </w:tc>
                    <w:tc>
                      <w:tcPr>
                        <w:tcW w:w="980" w:type="dxa"/>
                      </w:tcPr>
                      <w:p>
                        <w:pPr/>
                      </w:p>
                    </w:tc>
                  </w:tr>
                  <w:tr>
                    <w:trPr>
                      <w:trHeight w:val="335" w:hRule="exact"/>
                    </w:trPr>
                    <w:tc>
                      <w:tcPr>
                        <w:tcW w:w="1216" w:type="dxa"/>
                      </w:tcPr>
                      <w:p>
                        <w:pPr>
                          <w:pStyle w:val="TableParagraph"/>
                          <w:ind w:left="35"/>
                          <w:jc w:val="left"/>
                          <w:rPr>
                            <w:sz w:val="18"/>
                          </w:rPr>
                        </w:pPr>
                        <w:r>
                          <w:rPr>
                            <w:color w:val="414042"/>
                            <w:sz w:val="18"/>
                          </w:rPr>
                          <w:t>COLI</w:t>
                        </w:r>
                      </w:p>
                    </w:tc>
                    <w:tc>
                      <w:tcPr>
                        <w:tcW w:w="1674" w:type="dxa"/>
                      </w:tcPr>
                      <w:p>
                        <w:pPr>
                          <w:pStyle w:val="TableParagraph"/>
                          <w:ind w:right="291"/>
                          <w:rPr>
                            <w:sz w:val="18"/>
                          </w:rPr>
                        </w:pPr>
                        <w:r>
                          <w:rPr>
                            <w:color w:val="414042"/>
                            <w:w w:val="95"/>
                            <w:sz w:val="18"/>
                          </w:rPr>
                          <w:t>4 003.722</w:t>
                        </w:r>
                      </w:p>
                    </w:tc>
                    <w:tc>
                      <w:tcPr>
                        <w:tcW w:w="1397" w:type="dxa"/>
                      </w:tcPr>
                      <w:p>
                        <w:pPr>
                          <w:pStyle w:val="TableParagraph"/>
                          <w:ind w:right="270"/>
                          <w:rPr>
                            <w:sz w:val="18"/>
                          </w:rPr>
                        </w:pPr>
                        <w:r>
                          <w:rPr>
                            <w:color w:val="414042"/>
                            <w:w w:val="95"/>
                            <w:sz w:val="18"/>
                          </w:rPr>
                          <w:t>2 1259.955</w:t>
                        </w:r>
                      </w:p>
                    </w:tc>
                    <w:tc>
                      <w:tcPr>
                        <w:tcW w:w="1617" w:type="dxa"/>
                      </w:tcPr>
                      <w:p>
                        <w:pPr>
                          <w:pStyle w:val="TableParagraph"/>
                          <w:ind w:right="470"/>
                          <w:rPr>
                            <w:sz w:val="18"/>
                          </w:rPr>
                        </w:pPr>
                        <w:r>
                          <w:rPr>
                            <w:color w:val="414042"/>
                            <w:w w:val="95"/>
                            <w:sz w:val="18"/>
                          </w:rPr>
                          <w:t>1 111.111</w:t>
                        </w:r>
                      </w:p>
                    </w:tc>
                    <w:tc>
                      <w:tcPr>
                        <w:tcW w:w="980" w:type="dxa"/>
                      </w:tcPr>
                      <w:p>
                        <w:pPr/>
                      </w:p>
                    </w:tc>
                  </w:tr>
                </w:tbl>
                <w:p>
                  <w:pPr>
                    <w:pStyle w:val="BodyText"/>
                  </w:pPr>
                </w:p>
              </w:txbxContent>
            </v:textbox>
            <w10:wrap type="none"/>
          </v:shape>
        </w:pict>
      </w:r>
      <w:r>
        <w:rPr>
          <w:rFonts w:ascii="Palatino Linotype" w:hAnsi="Palatino Linotype"/>
          <w:b/>
          <w:color w:val="8F3A75"/>
          <w:w w:val="95"/>
          <w:sz w:val="22"/>
        </w:rPr>
        <w:t>Análisis de nutrientes de la dieta para cerdas en lactación (base </w:t>
      </w:r>
      <w:r>
        <w:rPr>
          <w:rFonts w:ascii="Palatino Linotype" w:hAnsi="Palatino Linotype"/>
          <w:b/>
          <w:color w:val="8F3A75"/>
          <w:w w:val="95"/>
          <w:sz w:val="20"/>
        </w:rPr>
        <w:t>MS</w:t>
      </w:r>
      <w:r>
        <w:rPr>
          <w:rFonts w:ascii="Palatino Linotype" w:hAnsi="Palatino Linotype"/>
          <w:b/>
          <w:color w:val="8F3A75"/>
          <w:w w:val="95"/>
          <w:sz w:val="22"/>
        </w:rPr>
        <w:t>)</w:t>
      </w:r>
    </w:p>
    <w:p>
      <w:pPr>
        <w:pStyle w:val="BodyText"/>
        <w:spacing w:before="9"/>
        <w:rPr>
          <w:rFonts w:ascii="Palatino Linotype"/>
          <w:b/>
          <w:sz w:val="17"/>
        </w:rPr>
      </w:pPr>
      <w:r>
        <w:rPr/>
        <w:pict>
          <v:group style="position:absolute;margin-left:70.616096pt;margin-top:13.886194pt;width:354.85pt;height:29.4pt;mso-position-horizontal-relative:page;mso-position-vertical-relative:paragraph;z-index:5128;mso-wrap-distance-left:0;mso-wrap-distance-right:0" coordorigin="1412,278" coordsize="7097,588">
            <v:rect style="position:absolute;left:1417;top:278;width:1417;height:582" filled="true" fillcolor="#dcede6" stroked="false">
              <v:fill type="solid"/>
            </v:rect>
            <v:rect style="position:absolute;left:2835;top:570;width:1417;height:290" filled="true" fillcolor="#dcede6" stroked="false">
              <v:fill type="solid"/>
            </v:rect>
            <v:rect style="position:absolute;left:2835;top:278;width:2835;height:292" filled="true" fillcolor="#dcede6" stroked="false">
              <v:fill type="solid"/>
            </v:rect>
            <v:rect style="position:absolute;left:4252;top:569;width:1417;height:291" filled="true" fillcolor="#dcede6" stroked="false">
              <v:fill type="solid"/>
            </v:rect>
            <v:rect style="position:absolute;left:5669;top:570;width:1417;height:290" filled="true" fillcolor="#dcede6" stroked="false">
              <v:fill type="solid"/>
            </v:rect>
            <v:rect style="position:absolute;left:5669;top:278;width:2835;height:292" filled="true" fillcolor="#dcede6" stroked="false">
              <v:fill type="solid"/>
            </v:rect>
            <v:rect style="position:absolute;left:7087;top:569;width:1417;height:291" filled="true" fillcolor="#dcede6" stroked="false">
              <v:fill type="solid"/>
            </v:rect>
            <v:line style="position:absolute" from="1417,860" to="2835,860" stroked="true" strokeweight=".5pt" strokecolor="#87226c"/>
            <v:line style="position:absolute" from="2835,860" to="4252,860" stroked="true" strokeweight=".5pt" strokecolor="#87226c"/>
            <v:line style="position:absolute" from="4252,860" to="5669,860" stroked="true" strokeweight=".5pt" strokecolor="#87226c"/>
            <v:line style="position:absolute" from="5669,860" to="7087,860" stroked="true" strokeweight=".5pt" strokecolor="#87226c"/>
            <v:line style="position:absolute" from="7087,860" to="8504,860" stroked="true" strokeweight=".5pt" strokecolor="#87226c"/>
            <v:shape style="position:absolute;left:3551;top:356;width:1403;height:180" type="#_x0000_t202" filled="false" stroked="false">
              <v:textbox inset="0,0,0,0">
                <w:txbxContent>
                  <w:p>
                    <w:pPr>
                      <w:spacing w:line="180" w:lineRule="exact" w:before="0"/>
                      <w:ind w:left="0" w:right="-3" w:firstLine="0"/>
                      <w:jc w:val="left"/>
                      <w:rPr>
                        <w:rFonts w:ascii="Palatino Linotype"/>
                        <w:b/>
                        <w:sz w:val="18"/>
                      </w:rPr>
                    </w:pPr>
                    <w:r>
                      <w:rPr>
                        <w:rFonts w:ascii="Palatino Linotype"/>
                        <w:b/>
                        <w:color w:val="87226C"/>
                        <w:w w:val="90"/>
                        <w:sz w:val="18"/>
                      </w:rPr>
                      <w:t>Cantidad y unidad</w:t>
                    </w:r>
                  </w:p>
                </w:txbxContent>
              </v:textbox>
              <w10:wrap type="none"/>
            </v:shape>
            <v:shape style="position:absolute;left:5927;top:356;width:2319;height:180" type="#_x0000_t202" filled="false" stroked="false">
              <v:textbox inset="0,0,0,0">
                <w:txbxContent>
                  <w:p>
                    <w:pPr>
                      <w:spacing w:line="180" w:lineRule="exact" w:before="0"/>
                      <w:ind w:left="0" w:right="-16" w:firstLine="0"/>
                      <w:jc w:val="left"/>
                      <w:rPr>
                        <w:rFonts w:ascii="Palatino Linotype" w:hAnsi="Palatino Linotype"/>
                        <w:b/>
                        <w:sz w:val="18"/>
                      </w:rPr>
                    </w:pPr>
                    <w:r>
                      <w:rPr>
                        <w:rFonts w:ascii="Palatino Linotype" w:hAnsi="Palatino Linotype"/>
                        <w:b/>
                        <w:color w:val="87226C"/>
                        <w:w w:val="95"/>
                        <w:sz w:val="18"/>
                      </w:rPr>
                      <w:t>Recomendación</w:t>
                    </w:r>
                    <w:r>
                      <w:rPr>
                        <w:rFonts w:ascii="Palatino Linotype" w:hAnsi="Palatino Linotype"/>
                        <w:b/>
                        <w:color w:val="87226C"/>
                        <w:spacing w:val="-16"/>
                        <w:w w:val="95"/>
                        <w:sz w:val="18"/>
                      </w:rPr>
                      <w:t> </w:t>
                    </w:r>
                    <w:r>
                      <w:rPr>
                        <w:rFonts w:ascii="Palatino Linotype" w:hAnsi="Palatino Linotype"/>
                        <w:b/>
                        <w:color w:val="87226C"/>
                        <w:w w:val="95"/>
                        <w:sz w:val="18"/>
                      </w:rPr>
                      <w:t>de</w:t>
                    </w:r>
                    <w:r>
                      <w:rPr>
                        <w:rFonts w:ascii="Palatino Linotype" w:hAnsi="Palatino Linotype"/>
                        <w:b/>
                        <w:color w:val="87226C"/>
                        <w:spacing w:val="-16"/>
                        <w:w w:val="95"/>
                        <w:sz w:val="18"/>
                      </w:rPr>
                      <w:t> </w:t>
                    </w:r>
                    <w:r>
                      <w:rPr>
                        <w:rFonts w:ascii="Palatino Linotype" w:hAnsi="Palatino Linotype"/>
                        <w:b/>
                        <w:color w:val="87226C"/>
                        <w:w w:val="95"/>
                        <w:sz w:val="16"/>
                      </w:rPr>
                      <w:t>NRC</w:t>
                    </w:r>
                    <w:r>
                      <w:rPr>
                        <w:rFonts w:ascii="Palatino Linotype" w:hAnsi="Palatino Linotype"/>
                        <w:b/>
                        <w:color w:val="87226C"/>
                        <w:spacing w:val="-11"/>
                        <w:w w:val="95"/>
                        <w:sz w:val="16"/>
                      </w:rPr>
                      <w:t> </w:t>
                    </w:r>
                    <w:r>
                      <w:rPr>
                        <w:rFonts w:ascii="Palatino Linotype" w:hAnsi="Palatino Linotype"/>
                        <w:b/>
                        <w:color w:val="87226C"/>
                        <w:w w:val="95"/>
                        <w:sz w:val="18"/>
                      </w:rPr>
                      <w:t>(1998)</w:t>
                    </w:r>
                  </w:p>
                </w:txbxContent>
              </v:textbox>
              <w10:wrap type="none"/>
            </v:shape>
            <v:shape style="position:absolute;left:1497;top:501;width:730;height:180" type="#_x0000_t202" filled="false" stroked="false">
              <v:textbox inset="0,0,0,0">
                <w:txbxContent>
                  <w:p>
                    <w:pPr>
                      <w:spacing w:line="180" w:lineRule="exact" w:before="0"/>
                      <w:ind w:left="0" w:right="-10" w:firstLine="0"/>
                      <w:jc w:val="left"/>
                      <w:rPr>
                        <w:rFonts w:ascii="Palatino Linotype"/>
                        <w:b/>
                        <w:sz w:val="18"/>
                      </w:rPr>
                    </w:pPr>
                    <w:r>
                      <w:rPr>
                        <w:rFonts w:ascii="Palatino Linotype"/>
                        <w:b/>
                        <w:color w:val="87226C"/>
                        <w:w w:val="90"/>
                        <w:sz w:val="18"/>
                      </w:rPr>
                      <w:t>Nutriente</w:t>
                    </w:r>
                  </w:p>
                </w:txbxContent>
              </v:textbox>
              <w10:wrap type="none"/>
            </v:shape>
            <v:shape style="position:absolute;left:3411;top:647;width:265;height:180" type="#_x0000_t202" filled="false" stroked="false">
              <v:textbox inset="0,0,0,0">
                <w:txbxContent>
                  <w:p>
                    <w:pPr>
                      <w:spacing w:line="180" w:lineRule="exact" w:before="0"/>
                      <w:ind w:left="0" w:right="-7" w:firstLine="0"/>
                      <w:jc w:val="left"/>
                      <w:rPr>
                        <w:rFonts w:ascii="Palatino Linotype"/>
                        <w:b/>
                        <w:sz w:val="18"/>
                      </w:rPr>
                    </w:pPr>
                    <w:r>
                      <w:rPr>
                        <w:rFonts w:ascii="Palatino Linotype"/>
                        <w:b/>
                        <w:color w:val="87226C"/>
                        <w:w w:val="90"/>
                        <w:sz w:val="18"/>
                      </w:rPr>
                      <w:t>(%)</w:t>
                    </w:r>
                  </w:p>
                </w:txbxContent>
              </v:textbox>
              <w10:wrap type="none"/>
            </v:shape>
            <v:shape style="position:absolute;left:4807;top:647;width:308;height:180" type="#_x0000_t202" filled="false" stroked="false">
              <v:textbox inset="0,0,0,0">
                <w:txbxContent>
                  <w:p>
                    <w:pPr>
                      <w:spacing w:line="180" w:lineRule="exact" w:before="0"/>
                      <w:ind w:left="0" w:right="-9" w:firstLine="0"/>
                      <w:jc w:val="left"/>
                      <w:rPr>
                        <w:rFonts w:ascii="Palatino Linotype"/>
                        <w:b/>
                        <w:sz w:val="18"/>
                      </w:rPr>
                    </w:pPr>
                    <w:r>
                      <w:rPr>
                        <w:rFonts w:ascii="Palatino Linotype"/>
                        <w:b/>
                        <w:color w:val="87226C"/>
                        <w:w w:val="90"/>
                        <w:sz w:val="18"/>
                      </w:rPr>
                      <w:t>(kg)</w:t>
                    </w:r>
                  </w:p>
                </w:txbxContent>
              </v:textbox>
              <w10:wrap type="none"/>
            </v:shape>
            <v:shape style="position:absolute;left:5925;top:647;width:907;height:180" type="#_x0000_t202" filled="false" stroked="false">
              <v:textbox inset="0,0,0,0">
                <w:txbxContent>
                  <w:p>
                    <w:pPr>
                      <w:spacing w:line="180" w:lineRule="exact" w:before="0"/>
                      <w:ind w:left="0" w:right="-20" w:firstLine="0"/>
                      <w:jc w:val="left"/>
                      <w:rPr>
                        <w:rFonts w:ascii="Palatino Linotype" w:hAnsi="Palatino Linotype"/>
                        <w:b/>
                        <w:sz w:val="18"/>
                      </w:rPr>
                    </w:pPr>
                    <w:r>
                      <w:rPr>
                        <w:rFonts w:ascii="Palatino Linotype" w:hAnsi="Palatino Linotype"/>
                        <w:b/>
                        <w:color w:val="87226C"/>
                        <w:w w:val="95"/>
                        <w:sz w:val="18"/>
                      </w:rPr>
                      <w:t>Mínima</w:t>
                    </w:r>
                    <w:r>
                      <w:rPr>
                        <w:rFonts w:ascii="Palatino Linotype" w:hAnsi="Palatino Linotype"/>
                        <w:b/>
                        <w:color w:val="87226C"/>
                        <w:spacing w:val="-29"/>
                        <w:w w:val="95"/>
                        <w:sz w:val="18"/>
                      </w:rPr>
                      <w:t> </w:t>
                    </w:r>
                    <w:r>
                      <w:rPr>
                        <w:rFonts w:ascii="Palatino Linotype" w:hAnsi="Palatino Linotype"/>
                        <w:b/>
                        <w:color w:val="87226C"/>
                        <w:w w:val="95"/>
                        <w:sz w:val="18"/>
                      </w:rPr>
                      <w:t>(%)</w:t>
                    </w:r>
                  </w:p>
                </w:txbxContent>
              </v:textbox>
              <w10:wrap type="none"/>
            </v:shape>
            <v:shape style="position:absolute;left:7335;top:647;width:922;height:180" type="#_x0000_t202" filled="false" stroked="false">
              <v:textbox inset="0,0,0,0">
                <w:txbxContent>
                  <w:p>
                    <w:pPr>
                      <w:spacing w:line="180" w:lineRule="exact" w:before="0"/>
                      <w:ind w:left="0" w:right="-19" w:firstLine="0"/>
                      <w:jc w:val="left"/>
                      <w:rPr>
                        <w:rFonts w:ascii="Palatino Linotype" w:hAnsi="Palatino Linotype"/>
                        <w:b/>
                        <w:sz w:val="18"/>
                      </w:rPr>
                    </w:pPr>
                    <w:r>
                      <w:rPr>
                        <w:rFonts w:ascii="Palatino Linotype" w:hAnsi="Palatino Linotype"/>
                        <w:b/>
                        <w:color w:val="87226C"/>
                        <w:w w:val="95"/>
                        <w:sz w:val="18"/>
                      </w:rPr>
                      <w:t>Máxima</w:t>
                    </w:r>
                    <w:r>
                      <w:rPr>
                        <w:rFonts w:ascii="Palatino Linotype" w:hAnsi="Palatino Linotype"/>
                        <w:b/>
                        <w:color w:val="87226C"/>
                        <w:spacing w:val="-25"/>
                        <w:w w:val="95"/>
                        <w:sz w:val="18"/>
                      </w:rPr>
                      <w:t> </w:t>
                    </w:r>
                    <w:r>
                      <w:rPr>
                        <w:rFonts w:ascii="Palatino Linotype" w:hAnsi="Palatino Linotype"/>
                        <w:b/>
                        <w:color w:val="87226C"/>
                        <w:w w:val="95"/>
                        <w:sz w:val="18"/>
                      </w:rPr>
                      <w:t>(%)</w:t>
                    </w:r>
                  </w:p>
                </w:txbxContent>
              </v:textbox>
              <w10:wrap type="none"/>
            </v:shape>
            <w10:wrap type="topAndBottom"/>
          </v:group>
        </w:pict>
      </w:r>
    </w:p>
    <w:p>
      <w:pPr>
        <w:spacing w:after="0"/>
        <w:rPr>
          <w:rFonts w:ascii="Palatino Linotype"/>
          <w:sz w:val="17"/>
        </w:rPr>
        <w:sectPr>
          <w:pgSz w:w="9640" w:h="13040"/>
          <w:pgMar w:header="0" w:footer="939" w:top="1040" w:bottom="1120" w:left="1300" w:right="1020"/>
        </w:sectPr>
      </w:pPr>
    </w:p>
    <w:tbl>
      <w:tblPr>
        <w:tblW w:w="0" w:type="auto"/>
        <w:jc w:val="left"/>
        <w:tblInd w:w="3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80"/>
        <w:gridCol w:w="983"/>
        <w:gridCol w:w="1567"/>
        <w:gridCol w:w="2556"/>
      </w:tblGrid>
      <w:tr>
        <w:trPr>
          <w:trHeight w:val="335" w:hRule="exact"/>
        </w:trPr>
        <w:tc>
          <w:tcPr>
            <w:tcW w:w="1980" w:type="dxa"/>
          </w:tcPr>
          <w:p>
            <w:pPr>
              <w:pStyle w:val="TableParagraph"/>
              <w:spacing w:before="57"/>
              <w:ind w:left="80"/>
              <w:jc w:val="left"/>
              <w:rPr>
                <w:sz w:val="18"/>
              </w:rPr>
            </w:pPr>
            <w:r>
              <w:rPr>
                <w:color w:val="414042"/>
                <w:sz w:val="18"/>
              </w:rPr>
              <w:t>FOLA</w:t>
            </w:r>
          </w:p>
        </w:tc>
        <w:tc>
          <w:tcPr>
            <w:tcW w:w="983" w:type="dxa"/>
          </w:tcPr>
          <w:p>
            <w:pPr>
              <w:pStyle w:val="TableParagraph"/>
              <w:spacing w:before="57"/>
              <w:ind w:right="320"/>
              <w:rPr>
                <w:sz w:val="18"/>
              </w:rPr>
            </w:pPr>
            <w:r>
              <w:rPr>
                <w:color w:val="414042"/>
                <w:w w:val="95"/>
                <w:sz w:val="18"/>
              </w:rPr>
              <w:t>0.426</w:t>
            </w:r>
          </w:p>
        </w:tc>
        <w:tc>
          <w:tcPr>
            <w:tcW w:w="1567" w:type="dxa"/>
          </w:tcPr>
          <w:p>
            <w:pPr>
              <w:pStyle w:val="TableParagraph"/>
              <w:spacing w:before="57"/>
              <w:ind w:right="470"/>
              <w:rPr>
                <w:sz w:val="18"/>
              </w:rPr>
            </w:pPr>
            <w:r>
              <w:rPr>
                <w:color w:val="414042"/>
                <w:w w:val="95"/>
                <w:sz w:val="18"/>
              </w:rPr>
              <w:t>2.264</w:t>
            </w:r>
          </w:p>
        </w:tc>
        <w:tc>
          <w:tcPr>
            <w:tcW w:w="2556" w:type="dxa"/>
          </w:tcPr>
          <w:p>
            <w:pPr>
              <w:pStyle w:val="TableParagraph"/>
              <w:spacing w:before="57"/>
              <w:ind w:left="558"/>
              <w:jc w:val="left"/>
              <w:rPr>
                <w:sz w:val="18"/>
              </w:rPr>
            </w:pPr>
            <w:r>
              <w:rPr>
                <w:color w:val="414042"/>
                <w:sz w:val="18"/>
              </w:rPr>
              <w:t>0.333</w:t>
            </w:r>
          </w:p>
        </w:tc>
      </w:tr>
      <w:tr>
        <w:trPr>
          <w:trHeight w:val="291" w:hRule="exact"/>
        </w:trPr>
        <w:tc>
          <w:tcPr>
            <w:tcW w:w="1980" w:type="dxa"/>
          </w:tcPr>
          <w:p>
            <w:pPr>
              <w:pStyle w:val="TableParagraph"/>
              <w:spacing w:before="12"/>
              <w:ind w:left="79"/>
              <w:jc w:val="left"/>
              <w:rPr>
                <w:sz w:val="18"/>
              </w:rPr>
            </w:pPr>
            <w:r>
              <w:rPr>
                <w:color w:val="414042"/>
                <w:sz w:val="18"/>
              </w:rPr>
              <w:t>NIAC</w:t>
            </w:r>
          </w:p>
        </w:tc>
        <w:tc>
          <w:tcPr>
            <w:tcW w:w="983" w:type="dxa"/>
          </w:tcPr>
          <w:p>
            <w:pPr>
              <w:pStyle w:val="TableParagraph"/>
              <w:spacing w:before="12"/>
              <w:ind w:right="320"/>
              <w:rPr>
                <w:sz w:val="18"/>
              </w:rPr>
            </w:pPr>
            <w:r>
              <w:rPr>
                <w:color w:val="414042"/>
                <w:w w:val="95"/>
                <w:sz w:val="18"/>
              </w:rPr>
              <w:t>261.892</w:t>
            </w:r>
          </w:p>
        </w:tc>
        <w:tc>
          <w:tcPr>
            <w:tcW w:w="1567" w:type="dxa"/>
          </w:tcPr>
          <w:p>
            <w:pPr>
              <w:pStyle w:val="TableParagraph"/>
              <w:spacing w:before="12"/>
              <w:ind w:right="470"/>
              <w:rPr>
                <w:sz w:val="18"/>
              </w:rPr>
            </w:pPr>
            <w:r>
              <w:rPr>
                <w:color w:val="414042"/>
                <w:w w:val="95"/>
                <w:sz w:val="18"/>
              </w:rPr>
              <w:t>1 390.662</w:t>
            </w:r>
          </w:p>
        </w:tc>
        <w:tc>
          <w:tcPr>
            <w:tcW w:w="2556" w:type="dxa"/>
          </w:tcPr>
          <w:p>
            <w:pPr>
              <w:pStyle w:val="TableParagraph"/>
              <w:spacing w:before="12"/>
              <w:ind w:left="472"/>
              <w:jc w:val="left"/>
              <w:rPr>
                <w:sz w:val="18"/>
              </w:rPr>
            </w:pPr>
            <w:r>
              <w:rPr>
                <w:color w:val="414042"/>
                <w:sz w:val="18"/>
              </w:rPr>
              <w:t>11.111</w:t>
            </w:r>
          </w:p>
        </w:tc>
      </w:tr>
      <w:tr>
        <w:trPr>
          <w:trHeight w:val="291" w:hRule="exact"/>
        </w:trPr>
        <w:tc>
          <w:tcPr>
            <w:tcW w:w="1980" w:type="dxa"/>
          </w:tcPr>
          <w:p>
            <w:pPr>
              <w:pStyle w:val="TableParagraph"/>
              <w:spacing w:before="12"/>
              <w:ind w:left="79"/>
              <w:jc w:val="left"/>
              <w:rPr>
                <w:sz w:val="18"/>
              </w:rPr>
            </w:pPr>
            <w:r>
              <w:rPr>
                <w:color w:val="414042"/>
                <w:sz w:val="18"/>
              </w:rPr>
              <w:t>PANT</w:t>
            </w:r>
          </w:p>
        </w:tc>
        <w:tc>
          <w:tcPr>
            <w:tcW w:w="983" w:type="dxa"/>
          </w:tcPr>
          <w:p>
            <w:pPr>
              <w:pStyle w:val="TableParagraph"/>
              <w:spacing w:before="12"/>
              <w:ind w:right="320"/>
              <w:rPr>
                <w:sz w:val="18"/>
              </w:rPr>
            </w:pPr>
            <w:r>
              <w:rPr>
                <w:color w:val="414042"/>
                <w:w w:val="95"/>
                <w:sz w:val="18"/>
              </w:rPr>
              <w:t>122.858</w:t>
            </w:r>
          </w:p>
        </w:tc>
        <w:tc>
          <w:tcPr>
            <w:tcW w:w="1567" w:type="dxa"/>
          </w:tcPr>
          <w:p>
            <w:pPr>
              <w:pStyle w:val="TableParagraph"/>
              <w:spacing w:before="12"/>
              <w:ind w:right="470"/>
              <w:rPr>
                <w:sz w:val="18"/>
              </w:rPr>
            </w:pPr>
            <w:r>
              <w:rPr>
                <w:color w:val="414042"/>
                <w:w w:val="95"/>
                <w:sz w:val="18"/>
              </w:rPr>
              <w:t>652.382</w:t>
            </w:r>
          </w:p>
        </w:tc>
        <w:tc>
          <w:tcPr>
            <w:tcW w:w="2556" w:type="dxa"/>
          </w:tcPr>
          <w:p>
            <w:pPr>
              <w:pStyle w:val="TableParagraph"/>
              <w:spacing w:before="12"/>
              <w:ind w:left="472"/>
              <w:jc w:val="left"/>
              <w:rPr>
                <w:sz w:val="18"/>
              </w:rPr>
            </w:pPr>
            <w:r>
              <w:rPr>
                <w:color w:val="414042"/>
                <w:sz w:val="18"/>
              </w:rPr>
              <w:t>13.333</w:t>
            </w:r>
          </w:p>
        </w:tc>
      </w:tr>
      <w:tr>
        <w:trPr>
          <w:trHeight w:val="291" w:hRule="exact"/>
        </w:trPr>
        <w:tc>
          <w:tcPr>
            <w:tcW w:w="1980" w:type="dxa"/>
          </w:tcPr>
          <w:p>
            <w:pPr>
              <w:pStyle w:val="TableParagraph"/>
              <w:spacing w:before="12"/>
              <w:ind w:left="79"/>
              <w:jc w:val="left"/>
              <w:rPr>
                <w:sz w:val="18"/>
              </w:rPr>
            </w:pPr>
            <w:r>
              <w:rPr>
                <w:color w:val="414042"/>
                <w:sz w:val="18"/>
              </w:rPr>
              <w:t>RIBO</w:t>
            </w:r>
          </w:p>
        </w:tc>
        <w:tc>
          <w:tcPr>
            <w:tcW w:w="983" w:type="dxa"/>
          </w:tcPr>
          <w:p>
            <w:pPr>
              <w:pStyle w:val="TableParagraph"/>
              <w:spacing w:before="12"/>
              <w:ind w:right="320"/>
              <w:rPr>
                <w:sz w:val="18"/>
              </w:rPr>
            </w:pPr>
            <w:r>
              <w:rPr>
                <w:color w:val="414042"/>
                <w:w w:val="95"/>
                <w:sz w:val="18"/>
              </w:rPr>
              <w:t>32.744</w:t>
            </w:r>
          </w:p>
        </w:tc>
        <w:tc>
          <w:tcPr>
            <w:tcW w:w="1567" w:type="dxa"/>
          </w:tcPr>
          <w:p>
            <w:pPr>
              <w:pStyle w:val="TableParagraph"/>
              <w:spacing w:before="12"/>
              <w:ind w:right="470"/>
              <w:rPr>
                <w:sz w:val="18"/>
              </w:rPr>
            </w:pPr>
            <w:r>
              <w:rPr>
                <w:color w:val="414042"/>
                <w:w w:val="95"/>
                <w:sz w:val="18"/>
              </w:rPr>
              <w:t>173.874</w:t>
            </w:r>
          </w:p>
        </w:tc>
        <w:tc>
          <w:tcPr>
            <w:tcW w:w="2556" w:type="dxa"/>
          </w:tcPr>
          <w:p>
            <w:pPr>
              <w:pStyle w:val="TableParagraph"/>
              <w:spacing w:before="12"/>
              <w:ind w:left="558"/>
              <w:jc w:val="left"/>
              <w:rPr>
                <w:sz w:val="18"/>
              </w:rPr>
            </w:pPr>
            <w:r>
              <w:rPr>
                <w:color w:val="414042"/>
                <w:sz w:val="18"/>
              </w:rPr>
              <w:t>4.167</w:t>
            </w:r>
          </w:p>
        </w:tc>
      </w:tr>
      <w:tr>
        <w:trPr>
          <w:trHeight w:val="291" w:hRule="exact"/>
        </w:trPr>
        <w:tc>
          <w:tcPr>
            <w:tcW w:w="1980" w:type="dxa"/>
          </w:tcPr>
          <w:p>
            <w:pPr>
              <w:pStyle w:val="TableParagraph"/>
              <w:spacing w:before="12"/>
              <w:ind w:left="80"/>
              <w:jc w:val="left"/>
              <w:rPr>
                <w:sz w:val="18"/>
              </w:rPr>
            </w:pPr>
            <w:r>
              <w:rPr>
                <w:color w:val="414042"/>
                <w:sz w:val="18"/>
              </w:rPr>
              <w:t>TIAM</w:t>
            </w:r>
          </w:p>
        </w:tc>
        <w:tc>
          <w:tcPr>
            <w:tcW w:w="983" w:type="dxa"/>
          </w:tcPr>
          <w:p>
            <w:pPr>
              <w:pStyle w:val="TableParagraph"/>
              <w:spacing w:before="12"/>
              <w:ind w:right="320"/>
              <w:rPr>
                <w:sz w:val="18"/>
              </w:rPr>
            </w:pPr>
            <w:r>
              <w:rPr>
                <w:color w:val="414042"/>
                <w:w w:val="95"/>
                <w:sz w:val="18"/>
              </w:rPr>
              <w:t>12.952</w:t>
            </w:r>
          </w:p>
        </w:tc>
        <w:tc>
          <w:tcPr>
            <w:tcW w:w="1567" w:type="dxa"/>
          </w:tcPr>
          <w:p>
            <w:pPr>
              <w:pStyle w:val="TableParagraph"/>
              <w:spacing w:before="12"/>
              <w:ind w:right="470"/>
              <w:rPr>
                <w:sz w:val="18"/>
              </w:rPr>
            </w:pPr>
            <w:r>
              <w:rPr>
                <w:color w:val="414042"/>
                <w:w w:val="95"/>
                <w:sz w:val="18"/>
              </w:rPr>
              <w:t>68.778</w:t>
            </w:r>
          </w:p>
        </w:tc>
        <w:tc>
          <w:tcPr>
            <w:tcW w:w="2556" w:type="dxa"/>
          </w:tcPr>
          <w:p>
            <w:pPr>
              <w:pStyle w:val="TableParagraph"/>
              <w:spacing w:before="12"/>
              <w:ind w:left="558"/>
              <w:jc w:val="left"/>
              <w:rPr>
                <w:sz w:val="18"/>
              </w:rPr>
            </w:pPr>
            <w:r>
              <w:rPr>
                <w:color w:val="414042"/>
                <w:sz w:val="18"/>
              </w:rPr>
              <w:t>1.111</w:t>
            </w:r>
          </w:p>
        </w:tc>
      </w:tr>
      <w:tr>
        <w:trPr>
          <w:trHeight w:val="291" w:hRule="exact"/>
        </w:trPr>
        <w:tc>
          <w:tcPr>
            <w:tcW w:w="1980" w:type="dxa"/>
          </w:tcPr>
          <w:p>
            <w:pPr>
              <w:pStyle w:val="TableParagraph"/>
              <w:spacing w:before="12"/>
              <w:ind w:left="79"/>
              <w:jc w:val="left"/>
              <w:rPr>
                <w:sz w:val="18"/>
              </w:rPr>
            </w:pPr>
            <w:r>
              <w:rPr>
                <w:color w:val="414042"/>
                <w:sz w:val="18"/>
              </w:rPr>
              <w:t>B6</w:t>
            </w:r>
          </w:p>
        </w:tc>
        <w:tc>
          <w:tcPr>
            <w:tcW w:w="983" w:type="dxa"/>
          </w:tcPr>
          <w:p>
            <w:pPr>
              <w:pStyle w:val="TableParagraph"/>
              <w:spacing w:before="12"/>
              <w:ind w:right="320"/>
              <w:rPr>
                <w:sz w:val="18"/>
              </w:rPr>
            </w:pPr>
            <w:r>
              <w:rPr>
                <w:color w:val="414042"/>
                <w:w w:val="95"/>
                <w:sz w:val="18"/>
              </w:rPr>
              <w:t>6.108</w:t>
            </w:r>
          </w:p>
        </w:tc>
        <w:tc>
          <w:tcPr>
            <w:tcW w:w="1567" w:type="dxa"/>
          </w:tcPr>
          <w:p>
            <w:pPr>
              <w:pStyle w:val="TableParagraph"/>
              <w:spacing w:before="12"/>
              <w:ind w:right="470"/>
              <w:rPr>
                <w:sz w:val="18"/>
              </w:rPr>
            </w:pPr>
            <w:r>
              <w:rPr>
                <w:color w:val="414042"/>
                <w:w w:val="95"/>
                <w:sz w:val="18"/>
              </w:rPr>
              <w:t>32.435</w:t>
            </w:r>
          </w:p>
        </w:tc>
        <w:tc>
          <w:tcPr>
            <w:tcW w:w="2556" w:type="dxa"/>
          </w:tcPr>
          <w:p>
            <w:pPr>
              <w:pStyle w:val="TableParagraph"/>
              <w:spacing w:before="12"/>
              <w:ind w:left="558"/>
              <w:jc w:val="left"/>
              <w:rPr>
                <w:sz w:val="18"/>
              </w:rPr>
            </w:pPr>
            <w:r>
              <w:rPr>
                <w:color w:val="414042"/>
                <w:sz w:val="18"/>
              </w:rPr>
              <w:t>1.111</w:t>
            </w:r>
          </w:p>
        </w:tc>
      </w:tr>
      <w:tr>
        <w:trPr>
          <w:trHeight w:val="291" w:hRule="exact"/>
        </w:trPr>
        <w:tc>
          <w:tcPr>
            <w:tcW w:w="1980" w:type="dxa"/>
          </w:tcPr>
          <w:p>
            <w:pPr>
              <w:pStyle w:val="TableParagraph"/>
              <w:spacing w:before="12"/>
              <w:ind w:left="79"/>
              <w:jc w:val="left"/>
              <w:rPr>
                <w:sz w:val="18"/>
              </w:rPr>
            </w:pPr>
            <w:r>
              <w:rPr>
                <w:color w:val="414042"/>
                <w:sz w:val="18"/>
              </w:rPr>
              <w:t>B12</w:t>
            </w:r>
          </w:p>
        </w:tc>
        <w:tc>
          <w:tcPr>
            <w:tcW w:w="983" w:type="dxa"/>
          </w:tcPr>
          <w:p>
            <w:pPr>
              <w:pStyle w:val="TableParagraph"/>
              <w:spacing w:before="12"/>
              <w:ind w:right="320"/>
              <w:rPr>
                <w:sz w:val="18"/>
              </w:rPr>
            </w:pPr>
            <w:r>
              <w:rPr>
                <w:color w:val="414042"/>
                <w:w w:val="95"/>
                <w:sz w:val="18"/>
              </w:rPr>
              <w:t>0.154</w:t>
            </w:r>
          </w:p>
        </w:tc>
        <w:tc>
          <w:tcPr>
            <w:tcW w:w="1567" w:type="dxa"/>
          </w:tcPr>
          <w:p>
            <w:pPr>
              <w:pStyle w:val="TableParagraph"/>
              <w:spacing w:before="12"/>
              <w:ind w:right="470"/>
              <w:rPr>
                <w:sz w:val="18"/>
              </w:rPr>
            </w:pPr>
            <w:r>
              <w:rPr>
                <w:color w:val="414042"/>
                <w:w w:val="95"/>
                <w:sz w:val="18"/>
              </w:rPr>
              <w:t>0.820</w:t>
            </w:r>
          </w:p>
        </w:tc>
        <w:tc>
          <w:tcPr>
            <w:tcW w:w="2556" w:type="dxa"/>
          </w:tcPr>
          <w:p>
            <w:pPr>
              <w:pStyle w:val="TableParagraph"/>
              <w:spacing w:before="12"/>
              <w:ind w:left="558"/>
              <w:jc w:val="left"/>
              <w:rPr>
                <w:sz w:val="18"/>
              </w:rPr>
            </w:pPr>
            <w:r>
              <w:rPr>
                <w:color w:val="414042"/>
                <w:sz w:val="18"/>
              </w:rPr>
              <w:t>0.017</w:t>
            </w:r>
          </w:p>
        </w:tc>
      </w:tr>
      <w:tr>
        <w:trPr>
          <w:trHeight w:val="291" w:hRule="exact"/>
        </w:trPr>
        <w:tc>
          <w:tcPr>
            <w:tcW w:w="1980" w:type="dxa"/>
          </w:tcPr>
          <w:p>
            <w:pPr>
              <w:pStyle w:val="TableParagraph"/>
              <w:spacing w:before="12"/>
              <w:ind w:left="79"/>
              <w:jc w:val="left"/>
              <w:rPr>
                <w:sz w:val="18"/>
              </w:rPr>
            </w:pPr>
            <w:r>
              <w:rPr>
                <w:color w:val="414042"/>
                <w:sz w:val="18"/>
              </w:rPr>
              <w:t>ARGI</w:t>
            </w:r>
          </w:p>
        </w:tc>
        <w:tc>
          <w:tcPr>
            <w:tcW w:w="983" w:type="dxa"/>
          </w:tcPr>
          <w:p>
            <w:pPr>
              <w:pStyle w:val="TableParagraph"/>
              <w:spacing w:before="12"/>
              <w:ind w:right="320"/>
              <w:rPr>
                <w:sz w:val="18"/>
              </w:rPr>
            </w:pPr>
            <w:r>
              <w:rPr>
                <w:color w:val="414042"/>
                <w:w w:val="95"/>
                <w:sz w:val="18"/>
              </w:rPr>
              <w:t>0.835</w:t>
            </w:r>
          </w:p>
        </w:tc>
        <w:tc>
          <w:tcPr>
            <w:tcW w:w="1567" w:type="dxa"/>
          </w:tcPr>
          <w:p>
            <w:pPr>
              <w:pStyle w:val="TableParagraph"/>
              <w:spacing w:before="12"/>
              <w:ind w:right="470"/>
              <w:rPr>
                <w:sz w:val="18"/>
              </w:rPr>
            </w:pPr>
            <w:r>
              <w:rPr>
                <w:color w:val="414042"/>
                <w:w w:val="95"/>
                <w:sz w:val="18"/>
              </w:rPr>
              <w:t>0.044</w:t>
            </w:r>
          </w:p>
        </w:tc>
        <w:tc>
          <w:tcPr>
            <w:tcW w:w="2556" w:type="dxa"/>
          </w:tcPr>
          <w:p>
            <w:pPr>
              <w:pStyle w:val="TableParagraph"/>
              <w:spacing w:before="12"/>
              <w:ind w:left="558"/>
              <w:jc w:val="left"/>
              <w:rPr>
                <w:sz w:val="18"/>
              </w:rPr>
            </w:pPr>
            <w:r>
              <w:rPr>
                <w:color w:val="414042"/>
                <w:sz w:val="18"/>
              </w:rPr>
              <w:t>0.444</w:t>
            </w:r>
          </w:p>
        </w:tc>
      </w:tr>
      <w:tr>
        <w:trPr>
          <w:trHeight w:val="291" w:hRule="exact"/>
        </w:trPr>
        <w:tc>
          <w:tcPr>
            <w:tcW w:w="1980" w:type="dxa"/>
          </w:tcPr>
          <w:p>
            <w:pPr>
              <w:pStyle w:val="TableParagraph"/>
              <w:spacing w:before="12"/>
              <w:ind w:left="79"/>
              <w:jc w:val="left"/>
              <w:rPr>
                <w:sz w:val="18"/>
              </w:rPr>
            </w:pPr>
            <w:r>
              <w:rPr>
                <w:color w:val="414042"/>
                <w:sz w:val="18"/>
              </w:rPr>
              <w:t>HIST</w:t>
            </w:r>
          </w:p>
        </w:tc>
        <w:tc>
          <w:tcPr>
            <w:tcW w:w="983" w:type="dxa"/>
          </w:tcPr>
          <w:p>
            <w:pPr>
              <w:pStyle w:val="TableParagraph"/>
              <w:spacing w:before="12"/>
              <w:ind w:right="320"/>
              <w:rPr>
                <w:sz w:val="18"/>
              </w:rPr>
            </w:pPr>
            <w:r>
              <w:rPr>
                <w:color w:val="414042"/>
                <w:w w:val="95"/>
                <w:sz w:val="18"/>
              </w:rPr>
              <w:t>0.407</w:t>
            </w:r>
          </w:p>
        </w:tc>
        <w:tc>
          <w:tcPr>
            <w:tcW w:w="1567" w:type="dxa"/>
          </w:tcPr>
          <w:p>
            <w:pPr>
              <w:pStyle w:val="TableParagraph"/>
              <w:spacing w:before="12"/>
              <w:ind w:right="470"/>
              <w:rPr>
                <w:sz w:val="18"/>
              </w:rPr>
            </w:pPr>
            <w:r>
              <w:rPr>
                <w:color w:val="414042"/>
                <w:w w:val="95"/>
                <w:sz w:val="18"/>
              </w:rPr>
              <w:t>0.022</w:t>
            </w:r>
          </w:p>
        </w:tc>
        <w:tc>
          <w:tcPr>
            <w:tcW w:w="2556" w:type="dxa"/>
          </w:tcPr>
          <w:p>
            <w:pPr>
              <w:pStyle w:val="TableParagraph"/>
              <w:spacing w:before="12"/>
              <w:ind w:left="558"/>
              <w:jc w:val="left"/>
              <w:rPr>
                <w:sz w:val="18"/>
              </w:rPr>
            </w:pPr>
            <w:r>
              <w:rPr>
                <w:color w:val="414042"/>
                <w:sz w:val="18"/>
              </w:rPr>
              <w:t>0.278</w:t>
            </w:r>
          </w:p>
        </w:tc>
      </w:tr>
      <w:tr>
        <w:trPr>
          <w:trHeight w:val="291" w:hRule="exact"/>
        </w:trPr>
        <w:tc>
          <w:tcPr>
            <w:tcW w:w="1980" w:type="dxa"/>
          </w:tcPr>
          <w:p>
            <w:pPr>
              <w:pStyle w:val="TableParagraph"/>
              <w:spacing w:before="12"/>
              <w:ind w:left="79"/>
              <w:jc w:val="left"/>
              <w:rPr>
                <w:sz w:val="18"/>
              </w:rPr>
            </w:pPr>
            <w:r>
              <w:rPr>
                <w:color w:val="414042"/>
                <w:sz w:val="18"/>
              </w:rPr>
              <w:t>ISOL</w:t>
            </w:r>
          </w:p>
        </w:tc>
        <w:tc>
          <w:tcPr>
            <w:tcW w:w="983" w:type="dxa"/>
          </w:tcPr>
          <w:p>
            <w:pPr>
              <w:pStyle w:val="TableParagraph"/>
              <w:spacing w:before="12"/>
              <w:ind w:right="320"/>
              <w:rPr>
                <w:sz w:val="18"/>
              </w:rPr>
            </w:pPr>
            <w:r>
              <w:rPr>
                <w:color w:val="414042"/>
                <w:w w:val="95"/>
                <w:sz w:val="18"/>
              </w:rPr>
              <w:t>0.753</w:t>
            </w:r>
          </w:p>
        </w:tc>
        <w:tc>
          <w:tcPr>
            <w:tcW w:w="1567" w:type="dxa"/>
          </w:tcPr>
          <w:p>
            <w:pPr>
              <w:pStyle w:val="TableParagraph"/>
              <w:spacing w:before="12"/>
              <w:ind w:right="470"/>
              <w:rPr>
                <w:sz w:val="18"/>
              </w:rPr>
            </w:pPr>
            <w:r>
              <w:rPr>
                <w:color w:val="414042"/>
                <w:w w:val="95"/>
                <w:sz w:val="18"/>
              </w:rPr>
              <w:t>0.040</w:t>
            </w:r>
          </w:p>
        </w:tc>
        <w:tc>
          <w:tcPr>
            <w:tcW w:w="2556" w:type="dxa"/>
          </w:tcPr>
          <w:p>
            <w:pPr>
              <w:pStyle w:val="TableParagraph"/>
              <w:spacing w:before="12"/>
              <w:ind w:left="558"/>
              <w:jc w:val="left"/>
              <w:rPr>
                <w:sz w:val="18"/>
              </w:rPr>
            </w:pPr>
            <w:r>
              <w:rPr>
                <w:color w:val="414042"/>
                <w:sz w:val="18"/>
              </w:rPr>
              <w:t>0.433</w:t>
            </w:r>
          </w:p>
        </w:tc>
      </w:tr>
      <w:tr>
        <w:trPr>
          <w:trHeight w:val="291" w:hRule="exact"/>
        </w:trPr>
        <w:tc>
          <w:tcPr>
            <w:tcW w:w="1980" w:type="dxa"/>
          </w:tcPr>
          <w:p>
            <w:pPr>
              <w:pStyle w:val="TableParagraph"/>
              <w:spacing w:before="12"/>
              <w:ind w:left="79"/>
              <w:jc w:val="left"/>
              <w:rPr>
                <w:sz w:val="18"/>
              </w:rPr>
            </w:pPr>
            <w:r>
              <w:rPr>
                <w:color w:val="414042"/>
                <w:sz w:val="18"/>
              </w:rPr>
              <w:t>LEUC</w:t>
            </w:r>
          </w:p>
        </w:tc>
        <w:tc>
          <w:tcPr>
            <w:tcW w:w="983" w:type="dxa"/>
          </w:tcPr>
          <w:p>
            <w:pPr>
              <w:pStyle w:val="TableParagraph"/>
              <w:spacing w:before="12"/>
              <w:ind w:right="320"/>
              <w:rPr>
                <w:sz w:val="18"/>
              </w:rPr>
            </w:pPr>
            <w:r>
              <w:rPr>
                <w:color w:val="414042"/>
                <w:w w:val="95"/>
                <w:sz w:val="18"/>
              </w:rPr>
              <w:t>1.481</w:t>
            </w:r>
          </w:p>
        </w:tc>
        <w:tc>
          <w:tcPr>
            <w:tcW w:w="1567" w:type="dxa"/>
          </w:tcPr>
          <w:p>
            <w:pPr>
              <w:pStyle w:val="TableParagraph"/>
              <w:spacing w:before="12"/>
              <w:ind w:right="470"/>
              <w:rPr>
                <w:sz w:val="18"/>
              </w:rPr>
            </w:pPr>
            <w:r>
              <w:rPr>
                <w:color w:val="414042"/>
                <w:w w:val="95"/>
                <w:sz w:val="18"/>
              </w:rPr>
              <w:t>0.079</w:t>
            </w:r>
          </w:p>
        </w:tc>
        <w:tc>
          <w:tcPr>
            <w:tcW w:w="2556" w:type="dxa"/>
          </w:tcPr>
          <w:p>
            <w:pPr>
              <w:pStyle w:val="TableParagraph"/>
              <w:spacing w:before="12"/>
              <w:ind w:left="558"/>
              <w:jc w:val="left"/>
              <w:rPr>
                <w:sz w:val="18"/>
              </w:rPr>
            </w:pPr>
            <w:r>
              <w:rPr>
                <w:color w:val="414042"/>
                <w:sz w:val="18"/>
              </w:rPr>
              <w:t>0.533</w:t>
            </w:r>
          </w:p>
        </w:tc>
      </w:tr>
      <w:tr>
        <w:trPr>
          <w:trHeight w:val="291" w:hRule="exact"/>
        </w:trPr>
        <w:tc>
          <w:tcPr>
            <w:tcW w:w="1980" w:type="dxa"/>
          </w:tcPr>
          <w:p>
            <w:pPr>
              <w:pStyle w:val="TableParagraph"/>
              <w:spacing w:before="12"/>
              <w:ind w:left="79"/>
              <w:jc w:val="left"/>
              <w:rPr>
                <w:sz w:val="18"/>
              </w:rPr>
            </w:pPr>
            <w:r>
              <w:rPr>
                <w:color w:val="414042"/>
                <w:sz w:val="18"/>
              </w:rPr>
              <w:t>MECI</w:t>
            </w:r>
          </w:p>
        </w:tc>
        <w:tc>
          <w:tcPr>
            <w:tcW w:w="983" w:type="dxa"/>
          </w:tcPr>
          <w:p>
            <w:pPr>
              <w:pStyle w:val="TableParagraph"/>
              <w:spacing w:before="12"/>
              <w:ind w:right="320"/>
              <w:rPr>
                <w:sz w:val="18"/>
              </w:rPr>
            </w:pPr>
            <w:r>
              <w:rPr>
                <w:color w:val="414042"/>
                <w:w w:val="95"/>
                <w:sz w:val="18"/>
              </w:rPr>
              <w:t>0.563</w:t>
            </w:r>
          </w:p>
        </w:tc>
        <w:tc>
          <w:tcPr>
            <w:tcW w:w="1567" w:type="dxa"/>
          </w:tcPr>
          <w:p>
            <w:pPr>
              <w:pStyle w:val="TableParagraph"/>
              <w:spacing w:before="12"/>
              <w:ind w:right="470"/>
              <w:rPr>
                <w:sz w:val="18"/>
              </w:rPr>
            </w:pPr>
            <w:r>
              <w:rPr>
                <w:color w:val="414042"/>
                <w:w w:val="95"/>
                <w:sz w:val="18"/>
              </w:rPr>
              <w:t>0.030</w:t>
            </w:r>
          </w:p>
        </w:tc>
        <w:tc>
          <w:tcPr>
            <w:tcW w:w="2556" w:type="dxa"/>
          </w:tcPr>
          <w:p>
            <w:pPr>
              <w:pStyle w:val="TableParagraph"/>
              <w:spacing w:before="12"/>
              <w:ind w:left="558"/>
              <w:jc w:val="left"/>
              <w:rPr>
                <w:sz w:val="18"/>
              </w:rPr>
            </w:pPr>
            <w:r>
              <w:rPr>
                <w:color w:val="414042"/>
                <w:sz w:val="18"/>
              </w:rPr>
              <w:t>0.400</w:t>
            </w:r>
          </w:p>
        </w:tc>
      </w:tr>
      <w:tr>
        <w:trPr>
          <w:trHeight w:val="291" w:hRule="exact"/>
        </w:trPr>
        <w:tc>
          <w:tcPr>
            <w:tcW w:w="1980" w:type="dxa"/>
          </w:tcPr>
          <w:p>
            <w:pPr>
              <w:pStyle w:val="TableParagraph"/>
              <w:spacing w:before="12"/>
              <w:ind w:left="79"/>
              <w:jc w:val="left"/>
              <w:rPr>
                <w:sz w:val="18"/>
              </w:rPr>
            </w:pPr>
            <w:r>
              <w:rPr>
                <w:color w:val="414042"/>
                <w:sz w:val="18"/>
              </w:rPr>
              <w:t>FETI</w:t>
            </w:r>
          </w:p>
        </w:tc>
        <w:tc>
          <w:tcPr>
            <w:tcW w:w="983" w:type="dxa"/>
          </w:tcPr>
          <w:p>
            <w:pPr>
              <w:pStyle w:val="TableParagraph"/>
              <w:spacing w:before="12"/>
              <w:ind w:right="320"/>
              <w:rPr>
                <w:sz w:val="18"/>
              </w:rPr>
            </w:pPr>
            <w:r>
              <w:rPr>
                <w:color w:val="414042"/>
                <w:w w:val="95"/>
                <w:sz w:val="18"/>
              </w:rPr>
              <w:t>1.390</w:t>
            </w:r>
          </w:p>
        </w:tc>
        <w:tc>
          <w:tcPr>
            <w:tcW w:w="1567" w:type="dxa"/>
          </w:tcPr>
          <w:p>
            <w:pPr>
              <w:pStyle w:val="TableParagraph"/>
              <w:spacing w:before="12"/>
              <w:ind w:right="470"/>
              <w:rPr>
                <w:sz w:val="18"/>
              </w:rPr>
            </w:pPr>
            <w:r>
              <w:rPr>
                <w:color w:val="414042"/>
                <w:w w:val="95"/>
                <w:sz w:val="18"/>
              </w:rPr>
              <w:t>0.074</w:t>
            </w:r>
          </w:p>
        </w:tc>
        <w:tc>
          <w:tcPr>
            <w:tcW w:w="2556" w:type="dxa"/>
          </w:tcPr>
          <w:p>
            <w:pPr>
              <w:pStyle w:val="TableParagraph"/>
              <w:spacing w:before="12"/>
              <w:ind w:left="558"/>
              <w:jc w:val="left"/>
              <w:rPr>
                <w:sz w:val="18"/>
              </w:rPr>
            </w:pPr>
            <w:r>
              <w:rPr>
                <w:color w:val="414042"/>
                <w:sz w:val="18"/>
              </w:rPr>
              <w:t>0.778</w:t>
            </w:r>
          </w:p>
        </w:tc>
      </w:tr>
      <w:tr>
        <w:trPr>
          <w:trHeight w:val="291" w:hRule="exact"/>
        </w:trPr>
        <w:tc>
          <w:tcPr>
            <w:tcW w:w="1980" w:type="dxa"/>
          </w:tcPr>
          <w:p>
            <w:pPr>
              <w:pStyle w:val="TableParagraph"/>
              <w:spacing w:before="12"/>
              <w:ind w:left="79"/>
              <w:jc w:val="left"/>
              <w:rPr>
                <w:sz w:val="18"/>
              </w:rPr>
            </w:pPr>
            <w:r>
              <w:rPr>
                <w:color w:val="414042"/>
                <w:sz w:val="18"/>
              </w:rPr>
              <w:t>VALI</w:t>
            </w:r>
          </w:p>
        </w:tc>
        <w:tc>
          <w:tcPr>
            <w:tcW w:w="983" w:type="dxa"/>
          </w:tcPr>
          <w:p>
            <w:pPr>
              <w:pStyle w:val="TableParagraph"/>
              <w:spacing w:before="12"/>
              <w:ind w:right="320"/>
              <w:rPr>
                <w:sz w:val="18"/>
              </w:rPr>
            </w:pPr>
            <w:r>
              <w:rPr>
                <w:color w:val="414042"/>
                <w:w w:val="95"/>
                <w:sz w:val="18"/>
              </w:rPr>
              <w:t>0.845</w:t>
            </w:r>
          </w:p>
        </w:tc>
        <w:tc>
          <w:tcPr>
            <w:tcW w:w="1567" w:type="dxa"/>
          </w:tcPr>
          <w:p>
            <w:pPr>
              <w:pStyle w:val="TableParagraph"/>
              <w:spacing w:before="12"/>
              <w:ind w:right="470"/>
              <w:rPr>
                <w:sz w:val="18"/>
              </w:rPr>
            </w:pPr>
            <w:r>
              <w:rPr>
                <w:color w:val="414042"/>
                <w:w w:val="95"/>
                <w:sz w:val="18"/>
              </w:rPr>
              <w:t>0.045</w:t>
            </w:r>
          </w:p>
        </w:tc>
        <w:tc>
          <w:tcPr>
            <w:tcW w:w="2556" w:type="dxa"/>
          </w:tcPr>
          <w:p>
            <w:pPr>
              <w:pStyle w:val="TableParagraph"/>
              <w:spacing w:before="12"/>
              <w:ind w:left="558"/>
              <w:jc w:val="left"/>
              <w:rPr>
                <w:sz w:val="18"/>
              </w:rPr>
            </w:pPr>
            <w:r>
              <w:rPr>
                <w:color w:val="414042"/>
                <w:sz w:val="18"/>
              </w:rPr>
              <w:t>0.667</w:t>
            </w:r>
          </w:p>
        </w:tc>
      </w:tr>
      <w:tr>
        <w:trPr>
          <w:trHeight w:val="291" w:hRule="exact"/>
        </w:trPr>
        <w:tc>
          <w:tcPr>
            <w:tcW w:w="1980" w:type="dxa"/>
          </w:tcPr>
          <w:p>
            <w:pPr>
              <w:pStyle w:val="TableParagraph"/>
              <w:spacing w:before="12"/>
              <w:ind w:left="79"/>
              <w:jc w:val="left"/>
              <w:rPr>
                <w:sz w:val="18"/>
              </w:rPr>
            </w:pPr>
            <w:r>
              <w:rPr>
                <w:color w:val="414042"/>
                <w:sz w:val="18"/>
              </w:rPr>
              <w:t>Proporción de nutrientes</w:t>
            </w:r>
          </w:p>
        </w:tc>
        <w:tc>
          <w:tcPr>
            <w:tcW w:w="983" w:type="dxa"/>
          </w:tcPr>
          <w:p>
            <w:pPr/>
          </w:p>
        </w:tc>
        <w:tc>
          <w:tcPr>
            <w:tcW w:w="1567" w:type="dxa"/>
          </w:tcPr>
          <w:p>
            <w:pPr/>
          </w:p>
        </w:tc>
        <w:tc>
          <w:tcPr>
            <w:tcW w:w="2556" w:type="dxa"/>
          </w:tcPr>
          <w:p>
            <w:pPr/>
          </w:p>
        </w:tc>
      </w:tr>
      <w:tr>
        <w:trPr>
          <w:trHeight w:val="291" w:hRule="exact"/>
        </w:trPr>
        <w:tc>
          <w:tcPr>
            <w:tcW w:w="1980" w:type="dxa"/>
          </w:tcPr>
          <w:p>
            <w:pPr>
              <w:pStyle w:val="TableParagraph"/>
              <w:spacing w:before="12"/>
              <w:ind w:left="79"/>
              <w:jc w:val="left"/>
              <w:rPr>
                <w:sz w:val="18"/>
              </w:rPr>
            </w:pPr>
            <w:r>
              <w:rPr>
                <w:color w:val="414042"/>
                <w:sz w:val="18"/>
              </w:rPr>
              <w:t>Ca:P</w:t>
            </w:r>
          </w:p>
        </w:tc>
        <w:tc>
          <w:tcPr>
            <w:tcW w:w="983" w:type="dxa"/>
          </w:tcPr>
          <w:p>
            <w:pPr>
              <w:pStyle w:val="TableParagraph"/>
              <w:spacing w:before="12"/>
              <w:ind w:right="320"/>
              <w:rPr>
                <w:sz w:val="18"/>
              </w:rPr>
            </w:pPr>
            <w:r>
              <w:rPr>
                <w:color w:val="414042"/>
                <w:sz w:val="18"/>
              </w:rPr>
              <w:t>52:50 o</w:t>
            </w:r>
          </w:p>
        </w:tc>
        <w:tc>
          <w:tcPr>
            <w:tcW w:w="1567" w:type="dxa"/>
          </w:tcPr>
          <w:p>
            <w:pPr>
              <w:pStyle w:val="TableParagraph"/>
              <w:spacing w:before="12"/>
              <w:ind w:right="470"/>
              <w:rPr>
                <w:sz w:val="18"/>
              </w:rPr>
            </w:pPr>
            <w:r>
              <w:rPr>
                <w:color w:val="414042"/>
                <w:w w:val="95"/>
                <w:sz w:val="18"/>
              </w:rPr>
              <w:t>1.000:1.0</w:t>
            </w:r>
          </w:p>
        </w:tc>
        <w:tc>
          <w:tcPr>
            <w:tcW w:w="2556" w:type="dxa"/>
          </w:tcPr>
          <w:p>
            <w:pPr/>
          </w:p>
        </w:tc>
      </w:tr>
      <w:tr>
        <w:trPr>
          <w:trHeight w:val="267" w:hRule="exact"/>
        </w:trPr>
        <w:tc>
          <w:tcPr>
            <w:tcW w:w="1980" w:type="dxa"/>
            <w:tcBorders>
              <w:bottom w:val="single" w:sz="4" w:space="0" w:color="87226C"/>
            </w:tcBorders>
          </w:tcPr>
          <w:p>
            <w:pPr>
              <w:pStyle w:val="TableParagraph"/>
              <w:spacing w:before="12"/>
              <w:ind w:left="79"/>
              <w:jc w:val="left"/>
              <w:rPr>
                <w:sz w:val="18"/>
              </w:rPr>
            </w:pPr>
            <w:r>
              <w:rPr>
                <w:color w:val="414042"/>
                <w:sz w:val="18"/>
              </w:rPr>
              <w:t>Zn:Ca</w:t>
            </w:r>
          </w:p>
        </w:tc>
        <w:tc>
          <w:tcPr>
            <w:tcW w:w="983" w:type="dxa"/>
            <w:tcBorders>
              <w:bottom w:val="single" w:sz="4" w:space="0" w:color="87226C"/>
            </w:tcBorders>
          </w:tcPr>
          <w:p>
            <w:pPr>
              <w:pStyle w:val="TableParagraph"/>
              <w:spacing w:before="12"/>
              <w:ind w:right="320"/>
              <w:rPr>
                <w:sz w:val="18"/>
              </w:rPr>
            </w:pPr>
            <w:r>
              <w:rPr>
                <w:color w:val="414042"/>
                <w:sz w:val="18"/>
              </w:rPr>
              <w:t>100:0 o</w:t>
            </w:r>
          </w:p>
        </w:tc>
        <w:tc>
          <w:tcPr>
            <w:tcW w:w="1567" w:type="dxa"/>
            <w:tcBorders>
              <w:bottom w:val="single" w:sz="4" w:space="0" w:color="87226C"/>
            </w:tcBorders>
          </w:tcPr>
          <w:p>
            <w:pPr>
              <w:pStyle w:val="TableParagraph"/>
              <w:spacing w:before="12"/>
              <w:ind w:right="470"/>
              <w:rPr>
                <w:sz w:val="18"/>
              </w:rPr>
            </w:pPr>
            <w:r>
              <w:rPr>
                <w:color w:val="414042"/>
                <w:w w:val="90"/>
                <w:sz w:val="18"/>
              </w:rPr>
              <w:t>8317.128:1</w:t>
            </w:r>
          </w:p>
        </w:tc>
        <w:tc>
          <w:tcPr>
            <w:tcW w:w="2556" w:type="dxa"/>
            <w:tcBorders>
              <w:bottom w:val="single" w:sz="4" w:space="0" w:color="87226C"/>
            </w:tcBorders>
          </w:tcPr>
          <w:p>
            <w:pPr/>
          </w:p>
        </w:tc>
      </w:tr>
    </w:tbl>
    <w:p>
      <w:pPr>
        <w:spacing w:before="104"/>
        <w:ind w:left="353" w:right="0" w:firstLine="0"/>
        <w:jc w:val="both"/>
        <w:rPr>
          <w:rFonts w:ascii="Palatino Linotype"/>
          <w:i/>
          <w:sz w:val="16"/>
        </w:rPr>
      </w:pPr>
      <w:r>
        <w:rPr>
          <w:color w:val="414042"/>
          <w:sz w:val="16"/>
        </w:rPr>
        <w:t>*No mantiene el nivel recomendado por el </w:t>
      </w:r>
      <w:r>
        <w:rPr>
          <w:color w:val="414042"/>
          <w:sz w:val="14"/>
        </w:rPr>
        <w:t>NRC </w:t>
      </w:r>
      <w:r>
        <w:rPr>
          <w:color w:val="414042"/>
          <w:sz w:val="16"/>
        </w:rPr>
        <w:t>(1998). </w:t>
      </w:r>
      <w:r>
        <w:rPr>
          <w:rFonts w:ascii="Palatino Linotype"/>
          <w:i/>
          <w:color w:val="414042"/>
          <w:sz w:val="16"/>
        </w:rPr>
        <w:t>Nutrient Requirements of Swine.</w:t>
      </w:r>
    </w:p>
    <w:p>
      <w:pPr>
        <w:pStyle w:val="BodyText"/>
        <w:spacing w:before="4"/>
        <w:rPr>
          <w:rFonts w:ascii="Palatino Linotype"/>
          <w:i/>
          <w:sz w:val="20"/>
        </w:rPr>
      </w:pPr>
    </w:p>
    <w:p>
      <w:pPr>
        <w:pStyle w:val="BodyText"/>
        <w:spacing w:line="249" w:lineRule="auto" w:before="1"/>
        <w:ind w:left="353" w:right="109"/>
        <w:jc w:val="both"/>
      </w:pPr>
      <w:r>
        <w:rPr>
          <w:color w:val="414042"/>
        </w:rPr>
        <w:t>Como puede comprobar, la dieta incluye todos los alimentos que el productor tiene disponibles y algunos otros que se decidió incluir. Tiene un costo de</w:t>
      </w:r>
    </w:p>
    <w:p>
      <w:pPr>
        <w:pStyle w:val="BodyText"/>
        <w:spacing w:before="1"/>
        <w:ind w:left="353"/>
        <w:jc w:val="both"/>
      </w:pPr>
      <w:r>
        <w:rPr>
          <w:color w:val="414042"/>
        </w:rPr>
        <w:t>$4,453.50/ton métrica de alimento.</w:t>
      </w:r>
    </w:p>
    <w:p>
      <w:pPr>
        <w:pStyle w:val="BodyText"/>
        <w:spacing w:before="10"/>
        <w:rPr>
          <w:sz w:val="23"/>
        </w:rPr>
      </w:pPr>
    </w:p>
    <w:p>
      <w:pPr>
        <w:pStyle w:val="BodyText"/>
        <w:spacing w:line="249" w:lineRule="auto"/>
        <w:ind w:left="353" w:right="115"/>
        <w:jc w:val="both"/>
      </w:pPr>
      <w:r>
        <w:rPr>
          <w:color w:val="414042"/>
        </w:rPr>
        <w:t>Con respecto al aporte de nutrientes, podemos concluir que la dieta cubre los requerimientos nutritivos (energía metabolizable, proteína, Ca, P, aminoácidos, etc.) de esta clase de animales con el comportamiento animal señalado.</w:t>
      </w:r>
    </w:p>
    <w:p>
      <w:pPr>
        <w:pStyle w:val="BodyText"/>
        <w:spacing w:before="9"/>
        <w:rPr>
          <w:sz w:val="20"/>
        </w:rPr>
      </w:pPr>
    </w:p>
    <w:p>
      <w:pPr>
        <w:pStyle w:val="Heading2"/>
        <w:spacing w:line="240" w:lineRule="auto"/>
        <w:ind w:left="353" w:right="0"/>
        <w:jc w:val="both"/>
      </w:pPr>
      <w:r>
        <w:rPr/>
        <w:pict>
          <v:rect style="position:absolute;margin-left:44.786999pt;margin-top:5.080951pt;width:6.236pt;height:4.751pt;mso-position-horizontal-relative:page;mso-position-vertical-relative:paragraph;z-index:5176" filled="true" fillcolor="#b9dacc" stroked="false">
            <v:fill type="solid"/>
            <w10:wrap type="none"/>
          </v:rect>
        </w:pict>
      </w:r>
      <w:r>
        <w:rPr>
          <w:color w:val="6D6E71"/>
        </w:rPr>
        <w:t>Abreviaturas</w:t>
      </w:r>
    </w:p>
    <w:p>
      <w:pPr>
        <w:pStyle w:val="BodyText"/>
        <w:rPr>
          <w:rFonts w:ascii="Palatino Linotype"/>
          <w:b/>
          <w:sz w:val="19"/>
        </w:rPr>
      </w:pPr>
    </w:p>
    <w:p>
      <w:pPr>
        <w:pStyle w:val="BodyText"/>
        <w:spacing w:line="249" w:lineRule="auto"/>
        <w:ind w:left="353" w:right="114"/>
        <w:jc w:val="both"/>
      </w:pPr>
      <w:r>
        <w:rPr>
          <w:color w:val="414042"/>
        </w:rPr>
        <w:t>Las abreviaturas que a continuación se indican aparecen en los programas de cómputo citados, así como en la impresión de las dietas formuladas por los mismos paquetes; por lo tanto, se podrán encontrar siglas que difieren con las comúnmente utilizadas a nivel internacional (Cuadro 45).</w:t>
      </w:r>
    </w:p>
    <w:p>
      <w:pPr>
        <w:spacing w:after="0" w:line="249" w:lineRule="auto"/>
        <w:jc w:val="both"/>
        <w:sectPr>
          <w:pgSz w:w="9640" w:h="13040"/>
          <w:pgMar w:header="0" w:footer="939" w:top="1100" w:bottom="1120" w:left="780" w:right="1300"/>
        </w:sectPr>
      </w:pPr>
    </w:p>
    <w:p>
      <w:pPr>
        <w:pStyle w:val="Heading2"/>
        <w:spacing w:before="3"/>
        <w:ind w:left="1454" w:right="1171"/>
      </w:pPr>
      <w:r>
        <w:rPr>
          <w:color w:val="8F3A75"/>
          <w:w w:val="95"/>
        </w:rPr>
        <w:t>Cuadro 45</w:t>
      </w:r>
    </w:p>
    <w:p>
      <w:pPr>
        <w:spacing w:line="280" w:lineRule="exact" w:before="0"/>
        <w:ind w:left="1454" w:right="1171" w:firstLine="0"/>
        <w:jc w:val="center"/>
        <w:rPr>
          <w:rFonts w:ascii="Palatino Linotype"/>
          <w:b/>
          <w:sz w:val="22"/>
        </w:rPr>
      </w:pPr>
      <w:r>
        <w:rPr>
          <w:rFonts w:ascii="Palatino Linotype"/>
          <w:b/>
          <w:color w:val="8F3A75"/>
          <w:w w:val="90"/>
          <w:sz w:val="22"/>
        </w:rPr>
        <w:t>Abreviaturas usadas en el texto y su significado</w:t>
      </w:r>
    </w:p>
    <w:p>
      <w:pPr>
        <w:pStyle w:val="BodyText"/>
        <w:spacing w:before="9"/>
        <w:rPr>
          <w:rFonts w:ascii="Palatino Linotype"/>
          <w:b/>
          <w:sz w:val="17"/>
        </w:rPr>
      </w:pPr>
      <w:r>
        <w:rPr/>
        <w:pict>
          <v:group style="position:absolute;margin-left:98.895699pt;margin-top:13.882194pt;width:298.3pt;height:14.85pt;mso-position-horizontal-relative:page;mso-position-vertical-relative:paragraph;z-index:5224;mso-wrap-distance-left:0;mso-wrap-distance-right:0" coordorigin="1978,278" coordsize="5966,297">
            <v:rect style="position:absolute;left:1983;top:278;width:2949;height:291" filled="true" fillcolor="#dcede6" stroked="false">
              <v:fill type="solid"/>
            </v:rect>
            <v:line style="position:absolute" from="4932,278" to="4932,569" stroked="true" strokeweight=".001pt" strokecolor="#dcede6"/>
            <v:rect style="position:absolute;left:4932;top:278;width:3006;height:291" filled="true" fillcolor="#dcede6" stroked="false">
              <v:fill type="solid"/>
            </v:rect>
            <v:line style="position:absolute" from="1983,569" to="4932,569" stroked="true" strokeweight=".5pt" strokecolor="#87226c"/>
            <v:line style="position:absolute" from="4932,569" to="7938,569" stroked="true" strokeweight=".5pt" strokecolor="#87226c"/>
            <v:shape style="position:absolute;left:1983;top:278;width:5956;height:291" type="#_x0000_t202" filled="false" stroked="false">
              <v:textbox inset="0,0,0,0">
                <w:txbxContent>
                  <w:p>
                    <w:pPr>
                      <w:tabs>
                        <w:tab w:pos="3029" w:val="left" w:leader="none"/>
                      </w:tabs>
                      <w:spacing w:before="22"/>
                      <w:ind w:left="79" w:right="0" w:firstLine="0"/>
                      <w:jc w:val="left"/>
                      <w:rPr>
                        <w:rFonts w:ascii="Palatino Linotype"/>
                        <w:b/>
                        <w:sz w:val="18"/>
                      </w:rPr>
                    </w:pPr>
                    <w:r>
                      <w:rPr>
                        <w:rFonts w:ascii="Palatino Linotype"/>
                        <w:b/>
                        <w:color w:val="87226C"/>
                        <w:w w:val="95"/>
                        <w:sz w:val="18"/>
                      </w:rPr>
                      <w:t>Abreviatura</w:t>
                      <w:tab/>
                    </w:r>
                    <w:r>
                      <w:rPr>
                        <w:rFonts w:ascii="Palatino Linotype"/>
                        <w:b/>
                        <w:color w:val="87226C"/>
                        <w:sz w:val="18"/>
                      </w:rPr>
                      <w:t>Significado</w:t>
                    </w:r>
                  </w:p>
                </w:txbxContent>
              </v:textbox>
              <w10:wrap type="none"/>
            </v:shape>
            <w10:wrap type="topAndBottom"/>
          </v:group>
        </w:pict>
      </w:r>
    </w:p>
    <w:p>
      <w:pPr>
        <w:tabs>
          <w:tab w:pos="3672" w:val="left" w:leader="none"/>
        </w:tabs>
        <w:spacing w:before="9"/>
        <w:ind w:left="722" w:right="0" w:firstLine="0"/>
        <w:jc w:val="left"/>
        <w:rPr>
          <w:sz w:val="18"/>
        </w:rPr>
      </w:pPr>
      <w:r>
        <w:rPr>
          <w:color w:val="414042"/>
          <w:sz w:val="18"/>
        </w:rPr>
        <w:t>MS</w:t>
        <w:tab/>
        <w:t>Materia</w:t>
      </w:r>
      <w:r>
        <w:rPr>
          <w:color w:val="414042"/>
          <w:spacing w:val="-20"/>
          <w:sz w:val="18"/>
        </w:rPr>
        <w:t> </w:t>
      </w:r>
      <w:r>
        <w:rPr>
          <w:color w:val="414042"/>
          <w:sz w:val="18"/>
        </w:rPr>
        <w:t>seca</w:t>
      </w:r>
    </w:p>
    <w:p>
      <w:pPr>
        <w:tabs>
          <w:tab w:pos="3672" w:val="left" w:leader="none"/>
        </w:tabs>
        <w:spacing w:before="84"/>
        <w:ind w:left="722" w:right="0" w:firstLine="0"/>
        <w:jc w:val="left"/>
        <w:rPr>
          <w:sz w:val="18"/>
        </w:rPr>
      </w:pPr>
      <w:r>
        <w:rPr>
          <w:color w:val="414042"/>
          <w:sz w:val="18"/>
        </w:rPr>
        <w:t>ED</w:t>
        <w:tab/>
        <w:t>Energía</w:t>
      </w:r>
      <w:r>
        <w:rPr>
          <w:color w:val="414042"/>
          <w:spacing w:val="-32"/>
          <w:sz w:val="18"/>
        </w:rPr>
        <w:t> </w:t>
      </w:r>
      <w:r>
        <w:rPr>
          <w:color w:val="414042"/>
          <w:sz w:val="18"/>
        </w:rPr>
        <w:t>digestible</w:t>
      </w:r>
    </w:p>
    <w:p>
      <w:pPr>
        <w:tabs>
          <w:tab w:pos="3672" w:val="left" w:leader="none"/>
        </w:tabs>
        <w:spacing w:before="84"/>
        <w:ind w:left="722" w:right="0" w:firstLine="0"/>
        <w:jc w:val="left"/>
        <w:rPr>
          <w:sz w:val="18"/>
        </w:rPr>
      </w:pPr>
      <w:r>
        <w:rPr>
          <w:color w:val="414042"/>
          <w:sz w:val="18"/>
        </w:rPr>
        <w:t>EM</w:t>
        <w:tab/>
        <w:t>Energía</w:t>
      </w:r>
      <w:r>
        <w:rPr>
          <w:color w:val="414042"/>
          <w:spacing w:val="-26"/>
          <w:sz w:val="18"/>
        </w:rPr>
        <w:t> </w:t>
      </w:r>
      <w:r>
        <w:rPr>
          <w:color w:val="414042"/>
          <w:sz w:val="18"/>
        </w:rPr>
        <w:t>metabolizable</w:t>
      </w:r>
    </w:p>
    <w:p>
      <w:pPr>
        <w:tabs>
          <w:tab w:pos="3672" w:val="left" w:leader="none"/>
        </w:tabs>
        <w:spacing w:before="84"/>
        <w:ind w:left="722" w:right="0" w:firstLine="0"/>
        <w:jc w:val="left"/>
        <w:rPr>
          <w:sz w:val="18"/>
        </w:rPr>
      </w:pPr>
      <w:r>
        <w:rPr>
          <w:color w:val="414042"/>
          <w:sz w:val="18"/>
        </w:rPr>
        <w:t>EE</w:t>
        <w:tab/>
        <w:t>Extracto</w:t>
      </w:r>
      <w:r>
        <w:rPr>
          <w:color w:val="414042"/>
          <w:spacing w:val="-7"/>
          <w:sz w:val="18"/>
        </w:rPr>
        <w:t> </w:t>
      </w:r>
      <w:r>
        <w:rPr>
          <w:color w:val="414042"/>
          <w:sz w:val="18"/>
        </w:rPr>
        <w:t>etéreo</w:t>
      </w:r>
    </w:p>
    <w:p>
      <w:pPr>
        <w:tabs>
          <w:tab w:pos="3672" w:val="left" w:leader="none"/>
        </w:tabs>
        <w:spacing w:before="84"/>
        <w:ind w:left="722" w:right="0" w:firstLine="0"/>
        <w:jc w:val="left"/>
        <w:rPr>
          <w:sz w:val="18"/>
        </w:rPr>
      </w:pPr>
      <w:r>
        <w:rPr>
          <w:color w:val="414042"/>
          <w:sz w:val="18"/>
        </w:rPr>
        <w:t>FC</w:t>
        <w:tab/>
        <w:t>Fibra</w:t>
      </w:r>
      <w:r>
        <w:rPr>
          <w:color w:val="414042"/>
          <w:spacing w:val="5"/>
          <w:sz w:val="18"/>
        </w:rPr>
        <w:t> </w:t>
      </w:r>
      <w:r>
        <w:rPr>
          <w:color w:val="414042"/>
          <w:sz w:val="18"/>
        </w:rPr>
        <w:t>cruda</w:t>
      </w:r>
    </w:p>
    <w:p>
      <w:pPr>
        <w:tabs>
          <w:tab w:pos="3672" w:val="left" w:leader="none"/>
        </w:tabs>
        <w:spacing w:before="84"/>
        <w:ind w:left="722" w:right="0" w:firstLine="0"/>
        <w:jc w:val="left"/>
        <w:rPr>
          <w:sz w:val="18"/>
        </w:rPr>
      </w:pPr>
      <w:r>
        <w:rPr>
          <w:color w:val="414042"/>
          <w:sz w:val="18"/>
        </w:rPr>
        <w:t>PC</w:t>
        <w:tab/>
        <w:t>Proteína</w:t>
      </w:r>
      <w:r>
        <w:rPr>
          <w:color w:val="414042"/>
          <w:spacing w:val="16"/>
          <w:sz w:val="18"/>
        </w:rPr>
        <w:t> </w:t>
      </w:r>
      <w:r>
        <w:rPr>
          <w:color w:val="414042"/>
          <w:sz w:val="18"/>
        </w:rPr>
        <w:t>cruda</w:t>
      </w:r>
    </w:p>
    <w:p>
      <w:pPr>
        <w:tabs>
          <w:tab w:pos="3672" w:val="left" w:leader="none"/>
        </w:tabs>
        <w:spacing w:before="84"/>
        <w:ind w:left="722" w:right="0" w:firstLine="0"/>
        <w:jc w:val="left"/>
        <w:rPr>
          <w:sz w:val="18"/>
        </w:rPr>
      </w:pPr>
      <w:r>
        <w:rPr>
          <w:color w:val="414042"/>
          <w:sz w:val="18"/>
        </w:rPr>
        <w:t>LISI</w:t>
        <w:tab/>
        <w:t>Lisina</w:t>
      </w:r>
    </w:p>
    <w:p>
      <w:pPr>
        <w:tabs>
          <w:tab w:pos="3672" w:val="left" w:leader="none"/>
        </w:tabs>
        <w:spacing w:before="84"/>
        <w:ind w:left="722" w:right="0" w:firstLine="0"/>
        <w:jc w:val="left"/>
        <w:rPr>
          <w:sz w:val="18"/>
        </w:rPr>
      </w:pPr>
      <w:r>
        <w:rPr>
          <w:color w:val="414042"/>
          <w:sz w:val="18"/>
        </w:rPr>
        <w:t>TREO</w:t>
        <w:tab/>
      </w:r>
      <w:r>
        <w:rPr>
          <w:color w:val="414042"/>
          <w:spacing w:val="-3"/>
          <w:sz w:val="18"/>
        </w:rPr>
        <w:t>Treonina</w:t>
      </w:r>
    </w:p>
    <w:p>
      <w:pPr>
        <w:tabs>
          <w:tab w:pos="3672" w:val="left" w:leader="none"/>
        </w:tabs>
        <w:spacing w:before="84"/>
        <w:ind w:left="722" w:right="0" w:firstLine="0"/>
        <w:jc w:val="left"/>
        <w:rPr>
          <w:sz w:val="18"/>
        </w:rPr>
      </w:pPr>
      <w:r>
        <w:rPr>
          <w:color w:val="414042"/>
          <w:sz w:val="18"/>
        </w:rPr>
        <w:t>TRIP</w:t>
        <w:tab/>
      </w:r>
      <w:r>
        <w:rPr>
          <w:color w:val="414042"/>
          <w:spacing w:val="-3"/>
          <w:sz w:val="18"/>
        </w:rPr>
        <w:t>Triptófano</w:t>
      </w:r>
    </w:p>
    <w:p>
      <w:pPr>
        <w:tabs>
          <w:tab w:pos="3672" w:val="left" w:leader="none"/>
        </w:tabs>
        <w:spacing w:before="84"/>
        <w:ind w:left="722" w:right="0" w:firstLine="0"/>
        <w:jc w:val="left"/>
        <w:rPr>
          <w:sz w:val="18"/>
        </w:rPr>
      </w:pPr>
      <w:r>
        <w:rPr>
          <w:color w:val="414042"/>
          <w:sz w:val="18"/>
        </w:rPr>
        <w:t>ARGI</w:t>
        <w:tab/>
        <w:t>Arginina</w:t>
      </w:r>
    </w:p>
    <w:p>
      <w:pPr>
        <w:tabs>
          <w:tab w:pos="3672" w:val="left" w:leader="none"/>
        </w:tabs>
        <w:spacing w:before="84"/>
        <w:ind w:left="722" w:right="0" w:firstLine="0"/>
        <w:jc w:val="left"/>
        <w:rPr>
          <w:sz w:val="18"/>
        </w:rPr>
      </w:pPr>
      <w:r>
        <w:rPr>
          <w:color w:val="414042"/>
          <w:sz w:val="18"/>
        </w:rPr>
        <w:t>HIST</w:t>
        <w:tab/>
        <w:t>Histidina</w:t>
      </w:r>
    </w:p>
    <w:p>
      <w:pPr>
        <w:tabs>
          <w:tab w:pos="3672" w:val="left" w:leader="none"/>
        </w:tabs>
        <w:spacing w:before="84"/>
        <w:ind w:left="722" w:right="0" w:firstLine="0"/>
        <w:jc w:val="left"/>
        <w:rPr>
          <w:sz w:val="18"/>
        </w:rPr>
      </w:pPr>
      <w:r>
        <w:rPr>
          <w:color w:val="414042"/>
          <w:sz w:val="18"/>
        </w:rPr>
        <w:t>ISOL</w:t>
        <w:tab/>
        <w:t>Isoleucina</w:t>
      </w:r>
    </w:p>
    <w:p>
      <w:pPr>
        <w:tabs>
          <w:tab w:pos="3672" w:val="left" w:leader="none"/>
        </w:tabs>
        <w:spacing w:before="84"/>
        <w:ind w:left="722" w:right="0" w:firstLine="0"/>
        <w:jc w:val="left"/>
        <w:rPr>
          <w:sz w:val="18"/>
        </w:rPr>
      </w:pPr>
      <w:r>
        <w:rPr>
          <w:color w:val="414042"/>
          <w:sz w:val="18"/>
        </w:rPr>
        <w:t>LEUC</w:t>
        <w:tab/>
        <w:t>Leucina</w:t>
      </w:r>
    </w:p>
    <w:p>
      <w:pPr>
        <w:tabs>
          <w:tab w:pos="3672" w:val="left" w:leader="none"/>
        </w:tabs>
        <w:spacing w:before="84"/>
        <w:ind w:left="722" w:right="0" w:firstLine="0"/>
        <w:jc w:val="left"/>
        <w:rPr>
          <w:sz w:val="18"/>
        </w:rPr>
      </w:pPr>
      <w:r>
        <w:rPr>
          <w:color w:val="414042"/>
          <w:sz w:val="18"/>
        </w:rPr>
        <w:t>MECI</w:t>
        <w:tab/>
        <w:t>Metionina+cistina</w:t>
      </w:r>
    </w:p>
    <w:p>
      <w:pPr>
        <w:tabs>
          <w:tab w:pos="3672" w:val="left" w:leader="none"/>
        </w:tabs>
        <w:spacing w:before="84"/>
        <w:ind w:left="722" w:right="0" w:firstLine="0"/>
        <w:jc w:val="left"/>
        <w:rPr>
          <w:sz w:val="18"/>
        </w:rPr>
      </w:pPr>
      <w:r>
        <w:rPr>
          <w:color w:val="414042"/>
          <w:sz w:val="18"/>
        </w:rPr>
        <w:t>FETI</w:t>
        <w:tab/>
        <w:t>Fenilalanina+tirosina</w:t>
      </w:r>
    </w:p>
    <w:p>
      <w:pPr>
        <w:tabs>
          <w:tab w:pos="3672" w:val="left" w:leader="none"/>
        </w:tabs>
        <w:spacing w:before="84"/>
        <w:ind w:left="722" w:right="0" w:firstLine="0"/>
        <w:jc w:val="left"/>
        <w:rPr>
          <w:sz w:val="18"/>
        </w:rPr>
      </w:pPr>
      <w:r>
        <w:rPr>
          <w:color w:val="414042"/>
          <w:spacing w:val="-6"/>
          <w:sz w:val="18"/>
        </w:rPr>
        <w:t>VALI</w:t>
        <w:tab/>
      </w:r>
      <w:r>
        <w:rPr>
          <w:color w:val="414042"/>
          <w:spacing w:val="-4"/>
          <w:sz w:val="18"/>
        </w:rPr>
        <w:t>Valina</w:t>
      </w:r>
    </w:p>
    <w:p>
      <w:pPr>
        <w:tabs>
          <w:tab w:pos="3672" w:val="left" w:leader="none"/>
        </w:tabs>
        <w:spacing w:before="84"/>
        <w:ind w:left="722" w:right="0" w:firstLine="0"/>
        <w:jc w:val="left"/>
        <w:rPr>
          <w:sz w:val="18"/>
        </w:rPr>
      </w:pPr>
      <w:r>
        <w:rPr>
          <w:color w:val="414042"/>
          <w:sz w:val="18"/>
        </w:rPr>
        <w:t>LINO</w:t>
        <w:tab/>
        <w:t>Ácido</w:t>
      </w:r>
      <w:r>
        <w:rPr>
          <w:color w:val="414042"/>
          <w:spacing w:val="-25"/>
          <w:sz w:val="18"/>
        </w:rPr>
        <w:t> </w:t>
      </w:r>
      <w:r>
        <w:rPr>
          <w:color w:val="414042"/>
          <w:sz w:val="18"/>
        </w:rPr>
        <w:t>linoleico</w:t>
      </w:r>
    </w:p>
    <w:p>
      <w:pPr>
        <w:tabs>
          <w:tab w:pos="3672" w:val="left" w:leader="none"/>
        </w:tabs>
        <w:spacing w:before="84"/>
        <w:ind w:left="722" w:right="0" w:firstLine="0"/>
        <w:jc w:val="left"/>
        <w:rPr>
          <w:sz w:val="18"/>
        </w:rPr>
      </w:pPr>
      <w:r>
        <w:rPr>
          <w:color w:val="414042"/>
          <w:spacing w:val="-4"/>
          <w:sz w:val="18"/>
        </w:rPr>
        <w:t>VITA</w:t>
        <w:tab/>
      </w:r>
      <w:r>
        <w:rPr>
          <w:color w:val="414042"/>
          <w:sz w:val="18"/>
        </w:rPr>
        <w:t>Vitamina</w:t>
      </w:r>
      <w:r>
        <w:rPr>
          <w:color w:val="414042"/>
          <w:spacing w:val="-13"/>
          <w:sz w:val="18"/>
        </w:rPr>
        <w:t> </w:t>
      </w:r>
      <w:r>
        <w:rPr>
          <w:color w:val="414042"/>
          <w:sz w:val="18"/>
        </w:rPr>
        <w:t>A</w:t>
      </w:r>
    </w:p>
    <w:p>
      <w:pPr>
        <w:tabs>
          <w:tab w:pos="3672" w:val="left" w:leader="none"/>
        </w:tabs>
        <w:spacing w:before="84"/>
        <w:ind w:left="722" w:right="0" w:firstLine="0"/>
        <w:jc w:val="left"/>
        <w:rPr>
          <w:sz w:val="18"/>
        </w:rPr>
      </w:pPr>
      <w:r>
        <w:rPr>
          <w:color w:val="414042"/>
          <w:sz w:val="18"/>
        </w:rPr>
        <w:t>VITD</w:t>
        <w:tab/>
        <w:t>Vitamina</w:t>
      </w:r>
      <w:r>
        <w:rPr>
          <w:color w:val="414042"/>
          <w:spacing w:val="-5"/>
          <w:sz w:val="18"/>
        </w:rPr>
        <w:t> </w:t>
      </w:r>
      <w:r>
        <w:rPr>
          <w:color w:val="414042"/>
          <w:sz w:val="18"/>
        </w:rPr>
        <w:t>D</w:t>
      </w:r>
    </w:p>
    <w:p>
      <w:pPr>
        <w:tabs>
          <w:tab w:pos="3672" w:val="left" w:leader="none"/>
        </w:tabs>
        <w:spacing w:before="84"/>
        <w:ind w:left="722" w:right="0" w:firstLine="0"/>
        <w:jc w:val="left"/>
        <w:rPr>
          <w:sz w:val="18"/>
        </w:rPr>
      </w:pPr>
      <w:r>
        <w:rPr>
          <w:color w:val="414042"/>
          <w:sz w:val="18"/>
        </w:rPr>
        <w:t>VITK</w:t>
        <w:tab/>
        <w:t>Vitamina</w:t>
      </w:r>
      <w:r>
        <w:rPr>
          <w:color w:val="414042"/>
          <w:spacing w:val="-16"/>
          <w:sz w:val="18"/>
        </w:rPr>
        <w:t> </w:t>
      </w:r>
      <w:r>
        <w:rPr>
          <w:color w:val="414042"/>
          <w:sz w:val="18"/>
        </w:rPr>
        <w:t>K</w:t>
      </w:r>
    </w:p>
    <w:p>
      <w:pPr>
        <w:tabs>
          <w:tab w:pos="3672" w:val="left" w:leader="none"/>
        </w:tabs>
        <w:spacing w:before="84"/>
        <w:ind w:left="722" w:right="0" w:firstLine="0"/>
        <w:jc w:val="left"/>
        <w:rPr>
          <w:sz w:val="18"/>
        </w:rPr>
      </w:pPr>
      <w:r>
        <w:rPr>
          <w:color w:val="414042"/>
          <w:sz w:val="18"/>
        </w:rPr>
        <w:t>VITE</w:t>
        <w:tab/>
        <w:t>Vitamina</w:t>
      </w:r>
      <w:r>
        <w:rPr>
          <w:color w:val="414042"/>
          <w:spacing w:val="-15"/>
          <w:sz w:val="18"/>
        </w:rPr>
        <w:t> </w:t>
      </w:r>
      <w:r>
        <w:rPr>
          <w:color w:val="414042"/>
          <w:sz w:val="18"/>
        </w:rPr>
        <w:t>E</w:t>
      </w:r>
    </w:p>
    <w:p>
      <w:pPr>
        <w:tabs>
          <w:tab w:pos="3672" w:val="left" w:leader="none"/>
        </w:tabs>
        <w:spacing w:before="84"/>
        <w:ind w:left="722" w:right="0" w:firstLine="0"/>
        <w:jc w:val="left"/>
        <w:rPr>
          <w:sz w:val="18"/>
        </w:rPr>
      </w:pPr>
      <w:r>
        <w:rPr>
          <w:color w:val="414042"/>
          <w:sz w:val="18"/>
        </w:rPr>
        <w:t>BIOT</w:t>
        <w:tab/>
        <w:t>Biotina</w:t>
      </w:r>
    </w:p>
    <w:p>
      <w:pPr>
        <w:tabs>
          <w:tab w:pos="3672" w:val="left" w:leader="none"/>
        </w:tabs>
        <w:spacing w:before="84"/>
        <w:ind w:left="722" w:right="0" w:firstLine="0"/>
        <w:jc w:val="left"/>
        <w:rPr>
          <w:sz w:val="18"/>
        </w:rPr>
      </w:pPr>
      <w:r>
        <w:rPr>
          <w:color w:val="414042"/>
          <w:sz w:val="18"/>
        </w:rPr>
        <w:t>COLI</w:t>
        <w:tab/>
        <w:t>Colina</w:t>
      </w:r>
    </w:p>
    <w:p>
      <w:pPr>
        <w:tabs>
          <w:tab w:pos="3672" w:val="left" w:leader="none"/>
        </w:tabs>
        <w:spacing w:before="84"/>
        <w:ind w:left="722" w:right="0" w:firstLine="0"/>
        <w:jc w:val="left"/>
        <w:rPr>
          <w:sz w:val="18"/>
        </w:rPr>
      </w:pPr>
      <w:r>
        <w:rPr>
          <w:color w:val="414042"/>
          <w:sz w:val="18"/>
        </w:rPr>
        <w:t>FOLA</w:t>
        <w:tab/>
        <w:t>Folacina</w:t>
      </w:r>
    </w:p>
    <w:p>
      <w:pPr>
        <w:tabs>
          <w:tab w:pos="3672" w:val="left" w:leader="none"/>
        </w:tabs>
        <w:spacing w:before="84"/>
        <w:ind w:left="722" w:right="0" w:firstLine="0"/>
        <w:jc w:val="left"/>
        <w:rPr>
          <w:sz w:val="18"/>
        </w:rPr>
      </w:pPr>
      <w:r>
        <w:rPr>
          <w:color w:val="414042"/>
          <w:spacing w:val="-4"/>
          <w:sz w:val="18"/>
        </w:rPr>
        <w:t>NIAC</w:t>
        <w:tab/>
      </w:r>
      <w:r>
        <w:rPr>
          <w:color w:val="414042"/>
          <w:sz w:val="18"/>
        </w:rPr>
        <w:t>Niacina</w:t>
      </w:r>
    </w:p>
    <w:p>
      <w:pPr>
        <w:tabs>
          <w:tab w:pos="3672" w:val="left" w:leader="none"/>
        </w:tabs>
        <w:spacing w:before="84"/>
        <w:ind w:left="722" w:right="0" w:firstLine="0"/>
        <w:jc w:val="left"/>
        <w:rPr>
          <w:sz w:val="18"/>
        </w:rPr>
      </w:pPr>
      <w:r>
        <w:rPr>
          <w:color w:val="414042"/>
          <w:spacing w:val="-4"/>
          <w:sz w:val="18"/>
        </w:rPr>
        <w:t>PANT</w:t>
        <w:tab/>
      </w:r>
      <w:r>
        <w:rPr>
          <w:color w:val="414042"/>
          <w:sz w:val="18"/>
        </w:rPr>
        <w:t>Ácido</w:t>
      </w:r>
      <w:r>
        <w:rPr>
          <w:color w:val="414042"/>
          <w:spacing w:val="-2"/>
          <w:sz w:val="18"/>
        </w:rPr>
        <w:t> </w:t>
      </w:r>
      <w:r>
        <w:rPr>
          <w:color w:val="414042"/>
          <w:sz w:val="18"/>
        </w:rPr>
        <w:t>pantoténico</w:t>
      </w:r>
    </w:p>
    <w:p>
      <w:pPr>
        <w:tabs>
          <w:tab w:pos="3672" w:val="left" w:leader="none"/>
        </w:tabs>
        <w:spacing w:before="84"/>
        <w:ind w:left="722" w:right="0" w:firstLine="0"/>
        <w:jc w:val="left"/>
        <w:rPr>
          <w:sz w:val="18"/>
        </w:rPr>
      </w:pPr>
      <w:r>
        <w:rPr>
          <w:color w:val="414042"/>
          <w:sz w:val="18"/>
        </w:rPr>
        <w:t>RIBO</w:t>
        <w:tab/>
        <w:t>Riboflavina</w:t>
      </w:r>
    </w:p>
    <w:p>
      <w:pPr>
        <w:tabs>
          <w:tab w:pos="3672" w:val="left" w:leader="none"/>
        </w:tabs>
        <w:spacing w:before="84"/>
        <w:ind w:left="722" w:right="0" w:firstLine="0"/>
        <w:jc w:val="left"/>
        <w:rPr>
          <w:sz w:val="18"/>
        </w:rPr>
      </w:pPr>
      <w:r>
        <w:rPr>
          <w:color w:val="414042"/>
          <w:sz w:val="18"/>
        </w:rPr>
        <w:t>TIAM</w:t>
        <w:tab/>
        <w:t>Tiamina</w:t>
      </w:r>
    </w:p>
    <w:p>
      <w:pPr>
        <w:tabs>
          <w:tab w:pos="3672" w:val="left" w:leader="none"/>
        </w:tabs>
        <w:spacing w:before="84"/>
        <w:ind w:left="722" w:right="0" w:firstLine="0"/>
        <w:jc w:val="left"/>
        <w:rPr>
          <w:sz w:val="18"/>
        </w:rPr>
      </w:pPr>
      <w:r>
        <w:rPr>
          <w:color w:val="414042"/>
          <w:sz w:val="18"/>
        </w:rPr>
        <w:t>B6</w:t>
        <w:tab/>
        <w:t>Vitamina</w:t>
      </w:r>
      <w:r>
        <w:rPr>
          <w:color w:val="414042"/>
          <w:spacing w:val="-25"/>
          <w:sz w:val="18"/>
        </w:rPr>
        <w:t> </w:t>
      </w:r>
      <w:r>
        <w:rPr>
          <w:color w:val="414042"/>
          <w:sz w:val="18"/>
        </w:rPr>
        <w:t>B6</w:t>
      </w:r>
    </w:p>
    <w:p>
      <w:pPr>
        <w:tabs>
          <w:tab w:pos="3672" w:val="left" w:leader="none"/>
        </w:tabs>
        <w:spacing w:before="84"/>
        <w:ind w:left="722" w:right="0" w:firstLine="0"/>
        <w:jc w:val="left"/>
        <w:rPr>
          <w:sz w:val="18"/>
        </w:rPr>
      </w:pPr>
      <w:r>
        <w:rPr>
          <w:color w:val="414042"/>
          <w:sz w:val="18"/>
        </w:rPr>
        <w:t>B12</w:t>
        <w:tab/>
        <w:t>Vitamina</w:t>
      </w:r>
      <w:r>
        <w:rPr>
          <w:color w:val="414042"/>
          <w:spacing w:val="-29"/>
          <w:sz w:val="18"/>
        </w:rPr>
        <w:t> </w:t>
      </w:r>
      <w:r>
        <w:rPr>
          <w:color w:val="414042"/>
          <w:sz w:val="18"/>
        </w:rPr>
        <w:t>B12</w:t>
      </w:r>
    </w:p>
    <w:p>
      <w:pPr>
        <w:tabs>
          <w:tab w:pos="3672" w:val="left" w:leader="none"/>
        </w:tabs>
        <w:spacing w:before="84"/>
        <w:ind w:left="722" w:right="0" w:firstLine="0"/>
        <w:jc w:val="left"/>
        <w:rPr>
          <w:sz w:val="18"/>
        </w:rPr>
      </w:pPr>
      <w:r>
        <w:rPr>
          <w:color w:val="414042"/>
          <w:sz w:val="18"/>
        </w:rPr>
        <w:t>Ca</w:t>
        <w:tab/>
        <w:t>Calcio</w:t>
      </w:r>
    </w:p>
    <w:p>
      <w:pPr>
        <w:tabs>
          <w:tab w:pos="3672" w:val="left" w:leader="none"/>
        </w:tabs>
        <w:spacing w:before="84"/>
        <w:ind w:left="722" w:right="0" w:firstLine="0"/>
        <w:jc w:val="left"/>
        <w:rPr>
          <w:sz w:val="18"/>
        </w:rPr>
      </w:pPr>
      <w:r>
        <w:rPr>
          <w:color w:val="414042"/>
          <w:sz w:val="18"/>
        </w:rPr>
        <w:t>P</w:t>
        <w:tab/>
        <w:t>Fósforo</w:t>
      </w:r>
    </w:p>
    <w:p>
      <w:pPr>
        <w:spacing w:after="0"/>
        <w:jc w:val="left"/>
        <w:rPr>
          <w:sz w:val="18"/>
        </w:rPr>
        <w:sectPr>
          <w:pgSz w:w="9640" w:h="13040"/>
          <w:pgMar w:header="0" w:footer="939" w:top="1040" w:bottom="1120" w:left="1340" w:right="1340"/>
        </w:sectPr>
      </w:pPr>
    </w:p>
    <w:p>
      <w:pPr>
        <w:tabs>
          <w:tab w:pos="3388" w:val="left" w:leader="none"/>
        </w:tabs>
        <w:spacing w:before="37"/>
        <w:ind w:left="439" w:right="0" w:firstLine="0"/>
        <w:jc w:val="left"/>
        <w:rPr>
          <w:sz w:val="18"/>
        </w:rPr>
      </w:pPr>
      <w:r>
        <w:rPr>
          <w:color w:val="414042"/>
          <w:sz w:val="18"/>
        </w:rPr>
        <w:t>PBD</w:t>
        <w:tab/>
        <w:t>Fósforo</w:t>
      </w:r>
      <w:r>
        <w:rPr>
          <w:color w:val="414042"/>
          <w:spacing w:val="-23"/>
          <w:sz w:val="18"/>
        </w:rPr>
        <w:t> </w:t>
      </w:r>
      <w:r>
        <w:rPr>
          <w:color w:val="414042"/>
          <w:sz w:val="18"/>
        </w:rPr>
        <w:t>biodisponible</w:t>
      </w:r>
    </w:p>
    <w:p>
      <w:pPr>
        <w:tabs>
          <w:tab w:pos="3388" w:val="left" w:leader="none"/>
        </w:tabs>
        <w:spacing w:before="84"/>
        <w:ind w:left="439" w:right="0" w:firstLine="0"/>
        <w:jc w:val="left"/>
        <w:rPr>
          <w:sz w:val="18"/>
        </w:rPr>
      </w:pPr>
      <w:r>
        <w:rPr>
          <w:color w:val="414042"/>
          <w:spacing w:val="-3"/>
          <w:sz w:val="18"/>
        </w:rPr>
        <w:t>Na</w:t>
        <w:tab/>
      </w:r>
      <w:r>
        <w:rPr>
          <w:color w:val="414042"/>
          <w:sz w:val="18"/>
        </w:rPr>
        <w:t>Sodio</w:t>
      </w:r>
    </w:p>
    <w:p>
      <w:pPr>
        <w:tabs>
          <w:tab w:pos="3388" w:val="left" w:leader="none"/>
        </w:tabs>
        <w:spacing w:before="84"/>
        <w:ind w:left="439" w:right="0" w:firstLine="0"/>
        <w:jc w:val="left"/>
        <w:rPr>
          <w:sz w:val="18"/>
        </w:rPr>
      </w:pPr>
      <w:r>
        <w:rPr>
          <w:color w:val="414042"/>
          <w:sz w:val="18"/>
        </w:rPr>
        <w:t>Cl</w:t>
        <w:tab/>
        <w:t>Cloro</w:t>
      </w:r>
    </w:p>
    <w:p>
      <w:pPr>
        <w:tabs>
          <w:tab w:pos="3388" w:val="left" w:leader="none"/>
        </w:tabs>
        <w:spacing w:before="84"/>
        <w:ind w:left="439" w:right="0" w:firstLine="0"/>
        <w:jc w:val="left"/>
        <w:rPr>
          <w:sz w:val="18"/>
        </w:rPr>
      </w:pPr>
      <w:r>
        <w:rPr>
          <w:color w:val="414042"/>
          <w:sz w:val="18"/>
        </w:rPr>
        <w:t>Mg</w:t>
        <w:tab/>
        <w:t>Magnesio</w:t>
      </w:r>
    </w:p>
    <w:p>
      <w:pPr>
        <w:tabs>
          <w:tab w:pos="3388" w:val="left" w:leader="none"/>
        </w:tabs>
        <w:spacing w:before="84"/>
        <w:ind w:left="439" w:right="0" w:firstLine="0"/>
        <w:jc w:val="left"/>
        <w:rPr>
          <w:sz w:val="18"/>
        </w:rPr>
      </w:pPr>
      <w:r>
        <w:rPr>
          <w:color w:val="414042"/>
          <w:sz w:val="18"/>
        </w:rPr>
        <w:t>K</w:t>
        <w:tab/>
        <w:t>Potasio</w:t>
      </w:r>
    </w:p>
    <w:p>
      <w:pPr>
        <w:tabs>
          <w:tab w:pos="3388" w:val="left" w:leader="none"/>
        </w:tabs>
        <w:spacing w:before="84"/>
        <w:ind w:left="439" w:right="0" w:firstLine="0"/>
        <w:jc w:val="left"/>
        <w:rPr>
          <w:sz w:val="18"/>
        </w:rPr>
      </w:pPr>
      <w:r>
        <w:rPr>
          <w:color w:val="414042"/>
          <w:sz w:val="18"/>
        </w:rPr>
        <w:t>Co</w:t>
        <w:tab/>
        <w:t>Cobalto</w:t>
      </w:r>
    </w:p>
    <w:p>
      <w:pPr>
        <w:tabs>
          <w:tab w:pos="3388" w:val="left" w:leader="none"/>
        </w:tabs>
        <w:spacing w:before="84"/>
        <w:ind w:left="439" w:right="0" w:firstLine="0"/>
        <w:jc w:val="left"/>
        <w:rPr>
          <w:sz w:val="18"/>
        </w:rPr>
      </w:pPr>
      <w:r>
        <w:rPr>
          <w:color w:val="414042"/>
          <w:sz w:val="18"/>
        </w:rPr>
        <w:t>Cu</w:t>
        <w:tab/>
        <w:t>Cobre</w:t>
      </w:r>
    </w:p>
    <w:p>
      <w:pPr>
        <w:tabs>
          <w:tab w:pos="3388" w:val="left" w:leader="none"/>
        </w:tabs>
        <w:spacing w:before="84"/>
        <w:ind w:left="439" w:right="0" w:firstLine="0"/>
        <w:jc w:val="left"/>
        <w:rPr>
          <w:sz w:val="18"/>
        </w:rPr>
      </w:pPr>
      <w:r>
        <w:rPr>
          <w:color w:val="414042"/>
          <w:sz w:val="18"/>
        </w:rPr>
        <w:t>F</w:t>
        <w:tab/>
        <w:t>Flúor</w:t>
      </w:r>
    </w:p>
    <w:p>
      <w:pPr>
        <w:tabs>
          <w:tab w:pos="3388" w:val="left" w:leader="none"/>
        </w:tabs>
        <w:spacing w:before="84"/>
        <w:ind w:left="439" w:right="0" w:firstLine="0"/>
        <w:jc w:val="left"/>
        <w:rPr>
          <w:sz w:val="18"/>
        </w:rPr>
      </w:pPr>
      <w:r>
        <w:rPr>
          <w:color w:val="414042"/>
          <w:w w:val="105"/>
          <w:sz w:val="18"/>
        </w:rPr>
        <w:t>I</w:t>
        <w:tab/>
        <w:t>Iodo</w:t>
      </w:r>
    </w:p>
    <w:p>
      <w:pPr>
        <w:tabs>
          <w:tab w:pos="3388" w:val="left" w:leader="none"/>
        </w:tabs>
        <w:spacing w:before="84"/>
        <w:ind w:left="439" w:right="0" w:firstLine="0"/>
        <w:jc w:val="left"/>
        <w:rPr>
          <w:sz w:val="18"/>
        </w:rPr>
      </w:pPr>
      <w:r>
        <w:rPr>
          <w:color w:val="414042"/>
          <w:sz w:val="18"/>
        </w:rPr>
        <w:t>Fe</w:t>
        <w:tab/>
        <w:t>Fierro</w:t>
      </w:r>
    </w:p>
    <w:p>
      <w:pPr>
        <w:tabs>
          <w:tab w:pos="3388" w:val="left" w:leader="none"/>
        </w:tabs>
        <w:spacing w:before="84"/>
        <w:ind w:left="439" w:right="0" w:firstLine="0"/>
        <w:jc w:val="left"/>
        <w:rPr>
          <w:sz w:val="18"/>
        </w:rPr>
      </w:pPr>
      <w:r>
        <w:rPr>
          <w:color w:val="414042"/>
          <w:sz w:val="18"/>
        </w:rPr>
        <w:t>Mn</w:t>
        <w:tab/>
        <w:t>Manganeso</w:t>
      </w:r>
    </w:p>
    <w:p>
      <w:pPr>
        <w:tabs>
          <w:tab w:pos="3388" w:val="left" w:leader="none"/>
        </w:tabs>
        <w:spacing w:before="84"/>
        <w:ind w:left="439" w:right="0" w:firstLine="0"/>
        <w:jc w:val="left"/>
        <w:rPr>
          <w:sz w:val="18"/>
        </w:rPr>
      </w:pPr>
      <w:r>
        <w:rPr>
          <w:color w:val="414042"/>
          <w:sz w:val="18"/>
        </w:rPr>
        <w:t>Se</w:t>
        <w:tab/>
        <w:t>Selenio</w:t>
      </w:r>
    </w:p>
    <w:p>
      <w:pPr>
        <w:tabs>
          <w:tab w:pos="3388" w:val="left" w:leader="none"/>
        </w:tabs>
        <w:spacing w:before="84"/>
        <w:ind w:left="439" w:right="0" w:firstLine="0"/>
        <w:jc w:val="left"/>
        <w:rPr>
          <w:sz w:val="18"/>
        </w:rPr>
      </w:pPr>
      <w:r>
        <w:rPr>
          <w:color w:val="414042"/>
          <w:sz w:val="18"/>
        </w:rPr>
        <w:t>S</w:t>
        <w:tab/>
        <w:t>Azufre</w:t>
      </w:r>
    </w:p>
    <w:p>
      <w:pPr>
        <w:tabs>
          <w:tab w:pos="3388" w:val="left" w:leader="none"/>
        </w:tabs>
        <w:spacing w:before="84"/>
        <w:ind w:left="439" w:right="0" w:firstLine="0"/>
        <w:jc w:val="left"/>
        <w:rPr>
          <w:sz w:val="18"/>
        </w:rPr>
      </w:pPr>
      <w:r>
        <w:rPr>
          <w:color w:val="414042"/>
          <w:sz w:val="18"/>
        </w:rPr>
        <w:t>Zn</w:t>
        <w:tab/>
        <w:t>Zinc</w:t>
      </w:r>
    </w:p>
    <w:p>
      <w:pPr>
        <w:tabs>
          <w:tab w:pos="3388" w:val="left" w:leader="none"/>
        </w:tabs>
        <w:spacing w:before="84"/>
        <w:ind w:left="439" w:right="0" w:firstLine="0"/>
        <w:jc w:val="left"/>
        <w:rPr>
          <w:sz w:val="18"/>
        </w:rPr>
      </w:pPr>
      <w:r>
        <w:rPr>
          <w:color w:val="414042"/>
          <w:sz w:val="18"/>
        </w:rPr>
        <w:t>Ca:P</w:t>
        <w:tab/>
        <w:t>Relación</w:t>
      </w:r>
      <w:r>
        <w:rPr>
          <w:color w:val="414042"/>
          <w:spacing w:val="-28"/>
          <w:sz w:val="18"/>
        </w:rPr>
        <w:t> </w:t>
      </w:r>
      <w:r>
        <w:rPr>
          <w:color w:val="414042"/>
          <w:sz w:val="18"/>
        </w:rPr>
        <w:t>calcio</w:t>
      </w:r>
      <w:r>
        <w:rPr>
          <w:color w:val="414042"/>
          <w:spacing w:val="-28"/>
          <w:sz w:val="18"/>
        </w:rPr>
        <w:t> </w:t>
      </w:r>
      <w:r>
        <w:rPr>
          <w:color w:val="414042"/>
          <w:sz w:val="18"/>
        </w:rPr>
        <w:t>fósforo</w:t>
      </w:r>
    </w:p>
    <w:p>
      <w:pPr>
        <w:tabs>
          <w:tab w:pos="3388" w:val="left" w:leader="none"/>
        </w:tabs>
        <w:spacing w:before="84"/>
        <w:ind w:left="439" w:right="0" w:firstLine="0"/>
        <w:jc w:val="left"/>
        <w:rPr>
          <w:sz w:val="18"/>
        </w:rPr>
      </w:pPr>
      <w:r>
        <w:rPr>
          <w:color w:val="414042"/>
          <w:sz w:val="18"/>
        </w:rPr>
        <w:t>Zn:Ca</w:t>
        <w:tab/>
        <w:t>Relación</w:t>
      </w:r>
      <w:r>
        <w:rPr>
          <w:color w:val="414042"/>
          <w:spacing w:val="-21"/>
          <w:sz w:val="18"/>
        </w:rPr>
        <w:t> </w:t>
      </w:r>
      <w:r>
        <w:rPr>
          <w:color w:val="414042"/>
          <w:sz w:val="18"/>
        </w:rPr>
        <w:t>zinc</w:t>
      </w:r>
      <w:r>
        <w:rPr>
          <w:color w:val="414042"/>
          <w:spacing w:val="-21"/>
          <w:sz w:val="18"/>
        </w:rPr>
        <w:t> </w:t>
      </w:r>
      <w:r>
        <w:rPr>
          <w:color w:val="414042"/>
          <w:sz w:val="18"/>
        </w:rPr>
        <w:t>calcio</w:t>
      </w:r>
    </w:p>
    <w:p>
      <w:pPr>
        <w:tabs>
          <w:tab w:pos="3388" w:val="left" w:leader="none"/>
        </w:tabs>
        <w:spacing w:before="84"/>
        <w:ind w:left="439" w:right="0" w:firstLine="0"/>
        <w:jc w:val="left"/>
        <w:rPr>
          <w:sz w:val="18"/>
        </w:rPr>
      </w:pPr>
      <w:r>
        <w:rPr>
          <w:color w:val="414042"/>
          <w:sz w:val="18"/>
        </w:rPr>
        <w:t>UI</w:t>
        <w:tab/>
        <w:t>Unidades</w:t>
      </w:r>
      <w:r>
        <w:rPr>
          <w:color w:val="414042"/>
          <w:spacing w:val="2"/>
          <w:sz w:val="18"/>
        </w:rPr>
        <w:t> </w:t>
      </w:r>
      <w:r>
        <w:rPr>
          <w:color w:val="414042"/>
          <w:sz w:val="18"/>
        </w:rPr>
        <w:t>internacionales</w:t>
      </w:r>
    </w:p>
    <w:p>
      <w:pPr>
        <w:tabs>
          <w:tab w:pos="3388" w:val="left" w:leader="none"/>
        </w:tabs>
        <w:spacing w:before="84"/>
        <w:ind w:left="439" w:right="0" w:firstLine="0"/>
        <w:jc w:val="left"/>
        <w:rPr>
          <w:sz w:val="18"/>
        </w:rPr>
      </w:pPr>
      <w:r>
        <w:rPr>
          <w:color w:val="414042"/>
          <w:sz w:val="18"/>
        </w:rPr>
        <w:t>KIU</w:t>
        <w:tab/>
        <w:t>Kilo unidades</w:t>
      </w:r>
      <w:r>
        <w:rPr>
          <w:color w:val="414042"/>
          <w:spacing w:val="-7"/>
          <w:sz w:val="18"/>
        </w:rPr>
        <w:t> </w:t>
      </w:r>
      <w:r>
        <w:rPr>
          <w:color w:val="414042"/>
          <w:sz w:val="18"/>
        </w:rPr>
        <w:t>internacionales</w:t>
      </w:r>
    </w:p>
    <w:p>
      <w:pPr>
        <w:tabs>
          <w:tab w:pos="3388" w:val="left" w:leader="none"/>
        </w:tabs>
        <w:spacing w:before="84"/>
        <w:ind w:left="439" w:right="0" w:firstLine="0"/>
        <w:jc w:val="left"/>
        <w:rPr>
          <w:sz w:val="18"/>
        </w:rPr>
      </w:pPr>
      <w:r>
        <w:rPr>
          <w:color w:val="414042"/>
          <w:w w:val="105"/>
          <w:sz w:val="18"/>
        </w:rPr>
        <w:t>ppm</w:t>
        <w:tab/>
        <w:t>Partes</w:t>
      </w:r>
      <w:r>
        <w:rPr>
          <w:color w:val="414042"/>
          <w:spacing w:val="-30"/>
          <w:w w:val="105"/>
          <w:sz w:val="18"/>
        </w:rPr>
        <w:t> </w:t>
      </w:r>
      <w:r>
        <w:rPr>
          <w:color w:val="414042"/>
          <w:w w:val="105"/>
          <w:sz w:val="18"/>
        </w:rPr>
        <w:t>por</w:t>
      </w:r>
      <w:r>
        <w:rPr>
          <w:color w:val="414042"/>
          <w:spacing w:val="-30"/>
          <w:w w:val="105"/>
          <w:sz w:val="18"/>
        </w:rPr>
        <w:t> </w:t>
      </w:r>
      <w:r>
        <w:rPr>
          <w:color w:val="414042"/>
          <w:w w:val="105"/>
          <w:sz w:val="18"/>
        </w:rPr>
        <w:t>millón</w:t>
      </w:r>
    </w:p>
    <w:p>
      <w:pPr>
        <w:tabs>
          <w:tab w:pos="3388" w:val="left" w:leader="none"/>
        </w:tabs>
        <w:spacing w:before="84"/>
        <w:ind w:left="439" w:right="0" w:firstLine="0"/>
        <w:jc w:val="left"/>
        <w:rPr>
          <w:sz w:val="18"/>
        </w:rPr>
      </w:pPr>
      <w:r>
        <w:rPr>
          <w:color w:val="414042"/>
          <w:sz w:val="18"/>
        </w:rPr>
        <w:t>mg</w:t>
        <w:tab/>
        <w:t>Miligramos</w:t>
      </w:r>
    </w:p>
    <w:p>
      <w:pPr>
        <w:tabs>
          <w:tab w:pos="3388" w:val="left" w:leader="none"/>
        </w:tabs>
        <w:spacing w:before="84"/>
        <w:ind w:left="439" w:right="0" w:firstLine="0"/>
        <w:jc w:val="left"/>
        <w:rPr>
          <w:sz w:val="18"/>
        </w:rPr>
      </w:pPr>
      <w:r>
        <w:rPr>
          <w:color w:val="414042"/>
          <w:sz w:val="18"/>
        </w:rPr>
        <w:t>g</w:t>
        <w:tab/>
        <w:t>Gramos</w:t>
      </w:r>
    </w:p>
    <w:p>
      <w:pPr>
        <w:tabs>
          <w:tab w:pos="3388" w:val="left" w:leader="none"/>
        </w:tabs>
        <w:spacing w:before="84"/>
        <w:ind w:left="439" w:right="0" w:firstLine="0"/>
        <w:jc w:val="left"/>
        <w:rPr>
          <w:sz w:val="18"/>
        </w:rPr>
      </w:pPr>
      <w:r>
        <w:rPr>
          <w:color w:val="414042"/>
          <w:sz w:val="18"/>
        </w:rPr>
        <w:t>kg</w:t>
        <w:tab/>
        <w:t>Kilogramos</w:t>
      </w:r>
    </w:p>
    <w:p>
      <w:pPr>
        <w:tabs>
          <w:tab w:pos="3388" w:val="left" w:leader="none"/>
        </w:tabs>
        <w:spacing w:before="84"/>
        <w:ind w:left="439" w:right="0" w:firstLine="0"/>
        <w:jc w:val="left"/>
        <w:rPr>
          <w:sz w:val="18"/>
        </w:rPr>
      </w:pPr>
      <w:r>
        <w:rPr>
          <w:color w:val="414042"/>
          <w:spacing w:val="-7"/>
          <w:w w:val="105"/>
          <w:sz w:val="18"/>
        </w:rPr>
        <w:t>Ton</w:t>
        <w:tab/>
      </w:r>
      <w:r>
        <w:rPr>
          <w:color w:val="414042"/>
          <w:spacing w:val="-3"/>
          <w:w w:val="105"/>
          <w:sz w:val="18"/>
        </w:rPr>
        <w:t>Tonelada</w:t>
      </w:r>
    </w:p>
    <w:p>
      <w:pPr>
        <w:tabs>
          <w:tab w:pos="3388" w:val="left" w:leader="none"/>
        </w:tabs>
        <w:spacing w:before="84"/>
        <w:ind w:left="439" w:right="0" w:firstLine="0"/>
        <w:jc w:val="left"/>
        <w:rPr>
          <w:sz w:val="18"/>
        </w:rPr>
      </w:pPr>
      <w:r>
        <w:rPr>
          <w:color w:val="414042"/>
          <w:sz w:val="18"/>
        </w:rPr>
        <w:t>CMS</w:t>
        <w:tab/>
        <w:t>Consumo de materia</w:t>
      </w:r>
      <w:r>
        <w:rPr>
          <w:color w:val="414042"/>
          <w:spacing w:val="-3"/>
          <w:sz w:val="18"/>
        </w:rPr>
        <w:t> </w:t>
      </w:r>
      <w:r>
        <w:rPr>
          <w:color w:val="414042"/>
          <w:sz w:val="18"/>
        </w:rPr>
        <w:t>seca</w:t>
      </w:r>
    </w:p>
    <w:p>
      <w:pPr>
        <w:tabs>
          <w:tab w:pos="3388" w:val="left" w:leader="none"/>
        </w:tabs>
        <w:spacing w:before="84"/>
        <w:ind w:left="439" w:right="0" w:firstLine="0"/>
        <w:jc w:val="left"/>
        <w:rPr>
          <w:sz w:val="18"/>
        </w:rPr>
      </w:pPr>
      <w:r>
        <w:rPr>
          <w:color w:val="414042"/>
          <w:sz w:val="18"/>
        </w:rPr>
        <w:t>CED</w:t>
        <w:tab/>
        <w:t>Consumo de energía</w:t>
      </w:r>
      <w:r>
        <w:rPr>
          <w:color w:val="414042"/>
          <w:spacing w:val="-20"/>
          <w:sz w:val="18"/>
        </w:rPr>
        <w:t> </w:t>
      </w:r>
      <w:r>
        <w:rPr>
          <w:color w:val="414042"/>
          <w:sz w:val="18"/>
        </w:rPr>
        <w:t>digestible</w:t>
      </w:r>
    </w:p>
    <w:p>
      <w:pPr>
        <w:tabs>
          <w:tab w:pos="3388" w:val="left" w:leader="none"/>
        </w:tabs>
        <w:spacing w:before="84"/>
        <w:ind w:left="439" w:right="0" w:firstLine="0"/>
        <w:jc w:val="left"/>
        <w:rPr>
          <w:sz w:val="18"/>
        </w:rPr>
      </w:pPr>
      <w:r>
        <w:rPr>
          <w:color w:val="414042"/>
          <w:sz w:val="18"/>
        </w:rPr>
        <w:t>CEM</w:t>
        <w:tab/>
        <w:t>Consumo de energía</w:t>
      </w:r>
      <w:r>
        <w:rPr>
          <w:color w:val="414042"/>
          <w:spacing w:val="-15"/>
          <w:sz w:val="18"/>
        </w:rPr>
        <w:t> </w:t>
      </w:r>
      <w:r>
        <w:rPr>
          <w:color w:val="414042"/>
          <w:sz w:val="18"/>
        </w:rPr>
        <w:t>metabolizable</w:t>
      </w:r>
    </w:p>
    <w:p>
      <w:pPr>
        <w:tabs>
          <w:tab w:pos="3388" w:val="left" w:leader="none"/>
        </w:tabs>
        <w:spacing w:before="84"/>
        <w:ind w:left="439" w:right="0" w:firstLine="0"/>
        <w:jc w:val="left"/>
        <w:rPr>
          <w:sz w:val="18"/>
        </w:rPr>
      </w:pPr>
      <w:r>
        <w:rPr>
          <w:color w:val="414042"/>
          <w:sz w:val="18"/>
        </w:rPr>
        <w:t>Cal</w:t>
        <w:tab/>
        <w:t>Caloría</w:t>
      </w:r>
    </w:p>
    <w:p>
      <w:pPr>
        <w:tabs>
          <w:tab w:pos="3388" w:val="left" w:leader="none"/>
        </w:tabs>
        <w:spacing w:before="84"/>
        <w:ind w:left="439" w:right="0" w:firstLine="0"/>
        <w:jc w:val="left"/>
        <w:rPr>
          <w:sz w:val="18"/>
        </w:rPr>
      </w:pPr>
      <w:r>
        <w:rPr>
          <w:color w:val="414042"/>
          <w:sz w:val="18"/>
        </w:rPr>
        <w:t>Kcal</w:t>
        <w:tab/>
        <w:t>Kilocaloría</w:t>
      </w:r>
    </w:p>
    <w:p>
      <w:pPr>
        <w:tabs>
          <w:tab w:pos="3388" w:val="left" w:leader="none"/>
        </w:tabs>
        <w:spacing w:before="84"/>
        <w:ind w:left="439" w:right="0" w:firstLine="0"/>
        <w:jc w:val="left"/>
        <w:rPr>
          <w:sz w:val="18"/>
        </w:rPr>
      </w:pPr>
      <w:r>
        <w:rPr>
          <w:color w:val="414042"/>
          <w:sz w:val="18"/>
        </w:rPr>
        <w:t>Mcal</w:t>
        <w:tab/>
        <w:t>Mega</w:t>
      </w:r>
      <w:r>
        <w:rPr>
          <w:color w:val="414042"/>
          <w:spacing w:val="-25"/>
          <w:sz w:val="18"/>
        </w:rPr>
        <w:t> </w:t>
      </w:r>
      <w:r>
        <w:rPr>
          <w:color w:val="414042"/>
          <w:sz w:val="18"/>
        </w:rPr>
        <w:t>caloría</w:t>
      </w:r>
    </w:p>
    <w:p>
      <w:pPr>
        <w:tabs>
          <w:tab w:pos="3388" w:val="left" w:leader="none"/>
        </w:tabs>
        <w:spacing w:before="84"/>
        <w:ind w:left="439" w:right="0" w:firstLine="0"/>
        <w:jc w:val="left"/>
        <w:rPr>
          <w:sz w:val="18"/>
        </w:rPr>
      </w:pPr>
      <w:r>
        <w:rPr>
          <w:color w:val="414042"/>
          <w:sz w:val="18"/>
        </w:rPr>
        <w:t>CA</w:t>
        <w:tab/>
        <w:t>Conversión</w:t>
      </w:r>
      <w:r>
        <w:rPr>
          <w:color w:val="414042"/>
          <w:spacing w:val="1"/>
          <w:sz w:val="18"/>
        </w:rPr>
        <w:t> </w:t>
      </w:r>
      <w:r>
        <w:rPr>
          <w:color w:val="414042"/>
          <w:sz w:val="18"/>
        </w:rPr>
        <w:t>alimentaria</w:t>
      </w:r>
    </w:p>
    <w:p>
      <w:pPr>
        <w:tabs>
          <w:tab w:pos="3388" w:val="left" w:leader="none"/>
        </w:tabs>
        <w:spacing w:before="84"/>
        <w:ind w:left="439" w:right="0" w:firstLine="0"/>
        <w:jc w:val="left"/>
        <w:rPr>
          <w:sz w:val="18"/>
        </w:rPr>
      </w:pPr>
      <w:r>
        <w:rPr>
          <w:color w:val="414042"/>
          <w:sz w:val="18"/>
        </w:rPr>
        <w:t>A/G</w:t>
        <w:tab/>
        <w:t>Alimento sobre ganancia de</w:t>
      </w:r>
      <w:r>
        <w:rPr>
          <w:color w:val="414042"/>
          <w:spacing w:val="-24"/>
          <w:sz w:val="18"/>
        </w:rPr>
        <w:t> </w:t>
      </w:r>
      <w:r>
        <w:rPr>
          <w:color w:val="414042"/>
          <w:sz w:val="18"/>
        </w:rPr>
        <w:t>peso</w:t>
      </w:r>
    </w:p>
    <w:p>
      <w:pPr>
        <w:tabs>
          <w:tab w:pos="3388" w:val="left" w:leader="none"/>
        </w:tabs>
        <w:spacing w:before="84"/>
        <w:ind w:left="439" w:right="0" w:firstLine="0"/>
        <w:jc w:val="left"/>
        <w:rPr>
          <w:sz w:val="18"/>
        </w:rPr>
      </w:pPr>
      <w:r>
        <w:rPr>
          <w:color w:val="414042"/>
          <w:sz w:val="18"/>
        </w:rPr>
        <w:t>EA</w:t>
        <w:tab/>
        <w:t>Eficiencia</w:t>
      </w:r>
      <w:r>
        <w:rPr>
          <w:color w:val="414042"/>
          <w:spacing w:val="-26"/>
          <w:sz w:val="18"/>
        </w:rPr>
        <w:t> </w:t>
      </w:r>
      <w:r>
        <w:rPr>
          <w:color w:val="414042"/>
          <w:sz w:val="18"/>
        </w:rPr>
        <w:t>alimentaria</w:t>
      </w:r>
    </w:p>
    <w:p>
      <w:pPr>
        <w:tabs>
          <w:tab w:pos="3388" w:val="left" w:leader="none"/>
        </w:tabs>
        <w:spacing w:before="84"/>
        <w:ind w:left="439" w:right="0" w:firstLine="0"/>
        <w:jc w:val="left"/>
        <w:rPr>
          <w:sz w:val="18"/>
        </w:rPr>
      </w:pPr>
      <w:r>
        <w:rPr>
          <w:color w:val="414042"/>
          <w:sz w:val="18"/>
        </w:rPr>
        <w:t>G/A*100</w:t>
        <w:tab/>
        <w:t>Ganancia sobre alimento por</w:t>
      </w:r>
      <w:r>
        <w:rPr>
          <w:color w:val="414042"/>
          <w:spacing w:val="-17"/>
          <w:sz w:val="18"/>
        </w:rPr>
        <w:t> </w:t>
      </w:r>
      <w:r>
        <w:rPr>
          <w:color w:val="414042"/>
          <w:sz w:val="18"/>
        </w:rPr>
        <w:t>100</w:t>
      </w:r>
    </w:p>
    <w:p>
      <w:pPr>
        <w:tabs>
          <w:tab w:pos="3388" w:val="left" w:leader="none"/>
        </w:tabs>
        <w:spacing w:before="84"/>
        <w:ind w:left="439" w:right="0" w:firstLine="0"/>
        <w:jc w:val="left"/>
        <w:rPr>
          <w:sz w:val="18"/>
        </w:rPr>
      </w:pPr>
      <w:r>
        <w:rPr>
          <w:color w:val="414042"/>
          <w:sz w:val="18"/>
        </w:rPr>
        <w:t>STD</w:t>
        <w:tab/>
        <w:t>Estándar</w:t>
      </w:r>
    </w:p>
    <w:p>
      <w:pPr>
        <w:tabs>
          <w:tab w:pos="3388" w:val="left" w:leader="none"/>
        </w:tabs>
        <w:spacing w:before="84"/>
        <w:ind w:left="439" w:right="0" w:firstLine="0"/>
        <w:jc w:val="left"/>
        <w:rPr>
          <w:sz w:val="18"/>
        </w:rPr>
      </w:pPr>
      <w:r>
        <w:rPr/>
        <w:pict>
          <v:group style="position:absolute;margin-left:84.722504pt;margin-top:16.315145pt;width:298.3pt;height:.5pt;mso-position-horizontal-relative:page;mso-position-vertical-relative:paragraph;z-index:5248;mso-wrap-distance-left:0;mso-wrap-distance-right:0" coordorigin="1694,326" coordsize="5966,10">
            <v:line style="position:absolute" from="1699,331" to="4649,331" stroked="true" strokeweight=".5pt" strokecolor="#87226c"/>
            <v:line style="position:absolute" from="4649,331" to="7655,331" stroked="true" strokeweight=".5pt" strokecolor="#87226c"/>
            <w10:wrap type="topAndBottom"/>
          </v:group>
        </w:pict>
      </w:r>
      <w:r>
        <w:rPr>
          <w:color w:val="414042"/>
          <w:spacing w:val="-4"/>
          <w:sz w:val="18"/>
        </w:rPr>
        <w:t>ALT</w:t>
        <w:tab/>
      </w:r>
      <w:r>
        <w:rPr>
          <w:color w:val="414042"/>
          <w:sz w:val="18"/>
        </w:rPr>
        <w:t>Alternativo</w:t>
      </w:r>
    </w:p>
    <w:p>
      <w:pPr>
        <w:spacing w:after="0"/>
        <w:jc w:val="left"/>
        <w:rPr>
          <w:sz w:val="18"/>
        </w:rPr>
        <w:sectPr>
          <w:footerReference w:type="default" r:id="rId77"/>
          <w:footerReference w:type="even" r:id="rId78"/>
          <w:pgSz w:w="9640" w:h="13040"/>
          <w:pgMar w:footer="939" w:header="0" w:top="1120" w:bottom="1120" w:left="1340" w:right="1340"/>
        </w:sectPr>
      </w:pPr>
    </w:p>
    <w:p>
      <w:pPr>
        <w:pStyle w:val="Heading2"/>
        <w:spacing w:line="240" w:lineRule="auto" w:before="3"/>
        <w:ind w:left="357" w:right="105"/>
        <w:jc w:val="left"/>
      </w:pPr>
      <w:r>
        <w:rPr/>
        <w:pict>
          <v:rect style="position:absolute;margin-left:58.960999pt;margin-top:3.701538pt;width:6.236pt;height:4.751pt;mso-position-horizontal-relative:page;mso-position-vertical-relative:paragraph;z-index:5272" filled="true" fillcolor="#b9dacc" stroked="false">
            <v:fill type="solid"/>
            <w10:wrap type="none"/>
          </v:rect>
        </w:pict>
      </w:r>
      <w:r>
        <w:rPr>
          <w:color w:val="6D6E71"/>
        </w:rPr>
        <w:t>Bibliografía</w:t>
      </w:r>
    </w:p>
    <w:p>
      <w:pPr>
        <w:pStyle w:val="BodyText"/>
        <w:spacing w:before="11"/>
        <w:rPr>
          <w:rFonts w:ascii="Palatino Linotype"/>
          <w:b/>
          <w:sz w:val="16"/>
        </w:rPr>
      </w:pPr>
    </w:p>
    <w:p>
      <w:pPr>
        <w:spacing w:line="264" w:lineRule="exact" w:before="0"/>
        <w:ind w:left="1457" w:right="105" w:hanging="1080"/>
        <w:jc w:val="left"/>
        <w:rPr>
          <w:sz w:val="22"/>
        </w:rPr>
      </w:pPr>
      <w:r>
        <w:rPr>
          <w:color w:val="414042"/>
          <w:sz w:val="22"/>
        </w:rPr>
        <w:t>ARC (1981). </w:t>
      </w:r>
      <w:r>
        <w:rPr>
          <w:rFonts w:ascii="Palatino Linotype"/>
          <w:i/>
          <w:color w:val="414042"/>
          <w:sz w:val="22"/>
        </w:rPr>
        <w:t>The Nutrient Requirements of Pigs</w:t>
      </w:r>
      <w:r>
        <w:rPr>
          <w:color w:val="414042"/>
          <w:sz w:val="22"/>
        </w:rPr>
        <w:t>, Commonwealth Agricultural Bureaux, Slough, England.</w:t>
      </w:r>
    </w:p>
    <w:p>
      <w:pPr>
        <w:pStyle w:val="BodyText"/>
        <w:spacing w:before="11"/>
      </w:pPr>
    </w:p>
    <w:p>
      <w:pPr>
        <w:pStyle w:val="BodyText"/>
        <w:spacing w:line="264" w:lineRule="exact"/>
        <w:ind w:left="1477" w:right="105" w:hanging="1121"/>
      </w:pPr>
      <w:r>
        <w:rPr>
          <w:color w:val="414042"/>
        </w:rPr>
        <w:t>Cullison,</w:t>
      </w:r>
      <w:r>
        <w:rPr>
          <w:color w:val="414042"/>
          <w:spacing w:val="-16"/>
        </w:rPr>
        <w:t> </w:t>
      </w:r>
      <w:r>
        <w:rPr>
          <w:color w:val="414042"/>
        </w:rPr>
        <w:t>A.E.</w:t>
      </w:r>
      <w:r>
        <w:rPr>
          <w:color w:val="414042"/>
          <w:spacing w:val="-16"/>
        </w:rPr>
        <w:t> </w:t>
      </w:r>
      <w:r>
        <w:rPr>
          <w:color w:val="414042"/>
        </w:rPr>
        <w:t>(1982).</w:t>
      </w:r>
      <w:r>
        <w:rPr>
          <w:color w:val="414042"/>
          <w:spacing w:val="-16"/>
        </w:rPr>
        <w:t> </w:t>
      </w:r>
      <w:r>
        <w:rPr>
          <w:rFonts w:ascii="Palatino Linotype"/>
          <w:i/>
          <w:color w:val="414042"/>
          <w:spacing w:val="-3"/>
        </w:rPr>
        <w:t>Feed</w:t>
      </w:r>
      <w:r>
        <w:rPr>
          <w:rFonts w:ascii="Palatino Linotype"/>
          <w:i/>
          <w:color w:val="414042"/>
          <w:spacing w:val="-16"/>
        </w:rPr>
        <w:t> </w:t>
      </w:r>
      <w:r>
        <w:rPr>
          <w:rFonts w:ascii="Palatino Linotype"/>
          <w:i/>
          <w:color w:val="414042"/>
          <w:spacing w:val="-2"/>
        </w:rPr>
        <w:t>and</w:t>
      </w:r>
      <w:r>
        <w:rPr>
          <w:rFonts w:ascii="Palatino Linotype"/>
          <w:i/>
          <w:color w:val="414042"/>
          <w:spacing w:val="-16"/>
        </w:rPr>
        <w:t> </w:t>
      </w:r>
      <w:r>
        <w:rPr>
          <w:rFonts w:ascii="Palatino Linotype"/>
          <w:i/>
          <w:color w:val="414042"/>
          <w:spacing w:val="-3"/>
        </w:rPr>
        <w:t>Feeding</w:t>
      </w:r>
      <w:r>
        <w:rPr>
          <w:color w:val="414042"/>
          <w:spacing w:val="-3"/>
        </w:rPr>
        <w:t>,</w:t>
      </w:r>
      <w:r>
        <w:rPr>
          <w:color w:val="414042"/>
          <w:spacing w:val="-16"/>
        </w:rPr>
        <w:t> </w:t>
      </w:r>
      <w:r>
        <w:rPr>
          <w:color w:val="414042"/>
        </w:rPr>
        <w:t>3a</w:t>
      </w:r>
      <w:r>
        <w:rPr>
          <w:color w:val="414042"/>
          <w:spacing w:val="-16"/>
        </w:rPr>
        <w:t> </w:t>
      </w:r>
      <w:r>
        <w:rPr>
          <w:color w:val="414042"/>
        </w:rPr>
        <w:t>ed.,</w:t>
      </w:r>
      <w:r>
        <w:rPr>
          <w:color w:val="414042"/>
          <w:spacing w:val="-16"/>
        </w:rPr>
        <w:t> </w:t>
      </w:r>
      <w:r>
        <w:rPr>
          <w:color w:val="414042"/>
        </w:rPr>
        <w:t>Reston</w:t>
      </w:r>
      <w:r>
        <w:rPr>
          <w:color w:val="414042"/>
          <w:spacing w:val="-16"/>
        </w:rPr>
        <w:t> </w:t>
      </w:r>
      <w:r>
        <w:rPr>
          <w:color w:val="414042"/>
        </w:rPr>
        <w:t>Publishing</w:t>
      </w:r>
      <w:r>
        <w:rPr>
          <w:color w:val="414042"/>
          <w:spacing w:val="-16"/>
        </w:rPr>
        <w:t> </w:t>
      </w:r>
      <w:r>
        <w:rPr>
          <w:color w:val="414042"/>
          <w:spacing w:val="-4"/>
        </w:rPr>
        <w:t>Company,</w:t>
      </w:r>
      <w:r>
        <w:rPr>
          <w:color w:val="414042"/>
          <w:spacing w:val="-16"/>
        </w:rPr>
        <w:t> </w:t>
      </w:r>
      <w:r>
        <w:rPr>
          <w:color w:val="414042"/>
        </w:rPr>
        <w:t>Inc., USA.</w:t>
      </w:r>
    </w:p>
    <w:p>
      <w:pPr>
        <w:pStyle w:val="BodyText"/>
        <w:spacing w:before="11"/>
      </w:pPr>
    </w:p>
    <w:p>
      <w:pPr>
        <w:spacing w:line="264" w:lineRule="exact" w:before="0"/>
        <w:ind w:left="1477" w:right="105" w:hanging="1121"/>
        <w:jc w:val="left"/>
        <w:rPr>
          <w:sz w:val="22"/>
        </w:rPr>
      </w:pPr>
      <w:r>
        <w:rPr>
          <w:color w:val="414042"/>
          <w:sz w:val="22"/>
        </w:rPr>
        <w:t>Cheeke, P.R. (1991). </w:t>
      </w:r>
      <w:r>
        <w:rPr>
          <w:rFonts w:ascii="Palatino Linotype"/>
          <w:i/>
          <w:color w:val="414042"/>
          <w:sz w:val="22"/>
        </w:rPr>
        <w:t>Applied Animal Nutrition</w:t>
      </w:r>
      <w:r>
        <w:rPr>
          <w:color w:val="414042"/>
          <w:sz w:val="22"/>
        </w:rPr>
        <w:t>, </w:t>
      </w:r>
      <w:r>
        <w:rPr>
          <w:rFonts w:ascii="Palatino Linotype"/>
          <w:i/>
          <w:color w:val="414042"/>
          <w:sz w:val="22"/>
        </w:rPr>
        <w:t>Feed and Feeding</w:t>
      </w:r>
      <w:r>
        <w:rPr>
          <w:color w:val="414042"/>
          <w:sz w:val="22"/>
        </w:rPr>
        <w:t>, Mcmillan Publishing Company, USA.</w:t>
      </w:r>
    </w:p>
    <w:p>
      <w:pPr>
        <w:pStyle w:val="BodyText"/>
        <w:spacing w:before="11"/>
      </w:pPr>
    </w:p>
    <w:p>
      <w:pPr>
        <w:spacing w:line="264" w:lineRule="exact" w:before="0"/>
        <w:ind w:left="1477" w:right="105" w:hanging="1121"/>
        <w:jc w:val="left"/>
        <w:rPr>
          <w:sz w:val="22"/>
        </w:rPr>
      </w:pPr>
      <w:r>
        <w:rPr>
          <w:color w:val="414042"/>
          <w:sz w:val="22"/>
        </w:rPr>
        <w:t>Church, D.C. (1991). </w:t>
      </w:r>
      <w:r>
        <w:rPr>
          <w:rFonts w:ascii="Palatino Linotype" w:hAnsi="Palatino Linotype"/>
          <w:i/>
          <w:color w:val="414042"/>
          <w:sz w:val="22"/>
        </w:rPr>
        <w:t>Livestock Feeds and Feeding</w:t>
      </w:r>
      <w:r>
        <w:rPr>
          <w:color w:val="414042"/>
          <w:sz w:val="22"/>
        </w:rPr>
        <w:t>, 3a ed., Prentice Hall, Hispanoamericana, México.</w:t>
      </w:r>
    </w:p>
    <w:p>
      <w:pPr>
        <w:pStyle w:val="BodyText"/>
        <w:spacing w:before="11"/>
      </w:pPr>
    </w:p>
    <w:p>
      <w:pPr>
        <w:spacing w:line="264" w:lineRule="exact" w:before="0"/>
        <w:ind w:left="1477" w:right="103" w:hanging="1121"/>
        <w:jc w:val="left"/>
        <w:rPr>
          <w:sz w:val="22"/>
        </w:rPr>
      </w:pPr>
      <w:r>
        <w:rPr>
          <w:color w:val="414042"/>
          <w:sz w:val="22"/>
        </w:rPr>
        <w:t>Forbes, J. M. (1986). </w:t>
      </w:r>
      <w:r>
        <w:rPr>
          <w:rFonts w:ascii="Palatino Linotype"/>
          <w:i/>
          <w:color w:val="414042"/>
          <w:sz w:val="22"/>
        </w:rPr>
        <w:t>The Voluntary Food Intake of Farm Animals</w:t>
      </w:r>
      <w:r>
        <w:rPr>
          <w:color w:val="414042"/>
          <w:sz w:val="22"/>
        </w:rPr>
        <w:t>, Butterworth, London.</w:t>
      </w:r>
    </w:p>
    <w:p>
      <w:pPr>
        <w:pStyle w:val="BodyText"/>
        <w:spacing w:before="11"/>
      </w:pPr>
    </w:p>
    <w:p>
      <w:pPr>
        <w:spacing w:line="264" w:lineRule="exact" w:before="0"/>
        <w:ind w:left="1477" w:right="34" w:hanging="1121"/>
        <w:jc w:val="left"/>
        <w:rPr>
          <w:sz w:val="22"/>
        </w:rPr>
      </w:pPr>
      <w:r>
        <w:rPr>
          <w:color w:val="414042"/>
          <w:sz w:val="22"/>
        </w:rPr>
        <w:t>INRA. (1989). </w:t>
      </w:r>
      <w:r>
        <w:rPr>
          <w:rFonts w:ascii="Palatino Linotype" w:hAnsi="Palatino Linotype"/>
          <w:i/>
          <w:color w:val="414042"/>
          <w:sz w:val="22"/>
        </w:rPr>
        <w:t>Ruminant nutrition, recommended allowances and feed tables</w:t>
      </w:r>
      <w:r>
        <w:rPr>
          <w:color w:val="414042"/>
          <w:sz w:val="22"/>
        </w:rPr>
        <w:t>, R. Jarrige (Ed.), John Libbey Euro text, París.</w:t>
      </w:r>
    </w:p>
    <w:p>
      <w:pPr>
        <w:pStyle w:val="BodyText"/>
        <w:spacing w:before="11"/>
      </w:pPr>
    </w:p>
    <w:p>
      <w:pPr>
        <w:pStyle w:val="BodyText"/>
        <w:spacing w:line="264" w:lineRule="exact"/>
        <w:ind w:left="1457" w:right="34" w:hanging="1100"/>
      </w:pPr>
      <w:r>
        <w:rPr>
          <w:color w:val="414042"/>
        </w:rPr>
        <w:t>McDonald R, R.A. Edwards y </w:t>
      </w:r>
      <w:r>
        <w:rPr>
          <w:color w:val="414042"/>
          <w:spacing w:val="-8"/>
        </w:rPr>
        <w:t>J.F.D. </w:t>
      </w:r>
      <w:r>
        <w:rPr>
          <w:color w:val="414042"/>
        </w:rPr>
        <w:t>Grenhalgh (1988). </w:t>
      </w:r>
      <w:r>
        <w:rPr>
          <w:rFonts w:ascii="Palatino Linotype"/>
          <w:i/>
          <w:color w:val="414042"/>
          <w:spacing w:val="-4"/>
        </w:rPr>
        <w:t>Animal </w:t>
      </w:r>
      <w:r>
        <w:rPr>
          <w:rFonts w:ascii="Palatino Linotype"/>
          <w:i/>
          <w:color w:val="414042"/>
          <w:spacing w:val="-3"/>
        </w:rPr>
        <w:t>Nutrition</w:t>
      </w:r>
      <w:r>
        <w:rPr>
          <w:color w:val="414042"/>
          <w:spacing w:val="-3"/>
        </w:rPr>
        <w:t>, </w:t>
      </w:r>
      <w:r>
        <w:rPr>
          <w:color w:val="414042"/>
        </w:rPr>
        <w:t>4a ed., Longman, London.</w:t>
      </w:r>
    </w:p>
    <w:p>
      <w:pPr>
        <w:pStyle w:val="BodyText"/>
        <w:spacing w:before="6"/>
        <w:rPr>
          <w:sz w:val="18"/>
        </w:rPr>
      </w:pPr>
    </w:p>
    <w:p>
      <w:pPr>
        <w:tabs>
          <w:tab w:pos="1457" w:val="left" w:leader="none"/>
        </w:tabs>
        <w:spacing w:before="31"/>
        <w:ind w:left="357" w:right="105" w:firstLine="0"/>
        <w:jc w:val="left"/>
        <w:rPr>
          <w:sz w:val="22"/>
        </w:rPr>
      </w:pPr>
      <w:r>
        <w:rPr>
          <w:color w:val="414042"/>
          <w:w w:val="90"/>
          <w:sz w:val="22"/>
          <w:u w:val="single" w:color="403F41"/>
        </w:rPr>
        <w:t> </w:t>
      </w:r>
      <w:r>
        <w:rPr>
          <w:color w:val="414042"/>
          <w:sz w:val="22"/>
          <w:u w:val="single" w:color="403F41"/>
        </w:rPr>
        <w:tab/>
      </w:r>
      <w:r>
        <w:rPr>
          <w:color w:val="414042"/>
          <w:spacing w:val="-6"/>
          <w:sz w:val="22"/>
        </w:rPr>
        <w:t> </w:t>
      </w:r>
      <w:r>
        <w:rPr>
          <w:color w:val="414042"/>
          <w:sz w:val="22"/>
        </w:rPr>
        <w:t>(1990).</w:t>
      </w:r>
      <w:r>
        <w:rPr>
          <w:color w:val="414042"/>
          <w:spacing w:val="-20"/>
          <w:sz w:val="22"/>
        </w:rPr>
        <w:t> </w:t>
      </w:r>
      <w:r>
        <w:rPr>
          <w:rFonts w:ascii="Palatino Linotype" w:hAnsi="Palatino Linotype"/>
          <w:i/>
          <w:color w:val="414042"/>
          <w:spacing w:val="-2"/>
          <w:sz w:val="22"/>
        </w:rPr>
        <w:t>Nutrición</w:t>
      </w:r>
      <w:r>
        <w:rPr>
          <w:rFonts w:ascii="Palatino Linotype" w:hAnsi="Palatino Linotype"/>
          <w:i/>
          <w:color w:val="414042"/>
          <w:spacing w:val="-20"/>
          <w:sz w:val="22"/>
        </w:rPr>
        <w:t> </w:t>
      </w:r>
      <w:r>
        <w:rPr>
          <w:rFonts w:ascii="Palatino Linotype" w:hAnsi="Palatino Linotype"/>
          <w:i/>
          <w:color w:val="414042"/>
          <w:spacing w:val="-3"/>
          <w:sz w:val="22"/>
        </w:rPr>
        <w:t>animal</w:t>
      </w:r>
      <w:r>
        <w:rPr>
          <w:color w:val="414042"/>
          <w:spacing w:val="-3"/>
          <w:sz w:val="22"/>
        </w:rPr>
        <w:t>,</w:t>
      </w:r>
      <w:r>
        <w:rPr>
          <w:color w:val="414042"/>
          <w:spacing w:val="-20"/>
          <w:sz w:val="22"/>
        </w:rPr>
        <w:t> </w:t>
      </w:r>
      <w:r>
        <w:rPr>
          <w:color w:val="414042"/>
          <w:sz w:val="22"/>
        </w:rPr>
        <w:t>4ª</w:t>
      </w:r>
      <w:r>
        <w:rPr>
          <w:color w:val="414042"/>
          <w:spacing w:val="-20"/>
          <w:sz w:val="22"/>
        </w:rPr>
        <w:t> </w:t>
      </w:r>
      <w:r>
        <w:rPr>
          <w:color w:val="414042"/>
          <w:sz w:val="22"/>
        </w:rPr>
        <w:t>ed.,</w:t>
      </w:r>
      <w:r>
        <w:rPr>
          <w:color w:val="414042"/>
          <w:spacing w:val="-20"/>
          <w:sz w:val="22"/>
        </w:rPr>
        <w:t> </w:t>
      </w:r>
      <w:r>
        <w:rPr>
          <w:color w:val="414042"/>
          <w:sz w:val="22"/>
        </w:rPr>
        <w:t>Acribia,</w:t>
      </w:r>
      <w:r>
        <w:rPr>
          <w:color w:val="414042"/>
          <w:spacing w:val="-20"/>
          <w:sz w:val="22"/>
        </w:rPr>
        <w:t> </w:t>
      </w:r>
      <w:r>
        <w:rPr>
          <w:color w:val="414042"/>
          <w:sz w:val="22"/>
        </w:rPr>
        <w:t>Zaragoza,</w:t>
      </w:r>
      <w:r>
        <w:rPr>
          <w:color w:val="414042"/>
          <w:spacing w:val="-20"/>
          <w:sz w:val="22"/>
        </w:rPr>
        <w:t> </w:t>
      </w:r>
      <w:r>
        <w:rPr>
          <w:color w:val="414042"/>
          <w:sz w:val="22"/>
        </w:rPr>
        <w:t>España.</w:t>
      </w:r>
    </w:p>
    <w:p>
      <w:pPr>
        <w:pStyle w:val="BodyText"/>
        <w:spacing w:before="9"/>
        <w:rPr>
          <w:sz w:val="21"/>
        </w:rPr>
      </w:pPr>
    </w:p>
    <w:p>
      <w:pPr>
        <w:spacing w:line="264" w:lineRule="exact" w:before="0"/>
        <w:ind w:left="1457" w:right="111" w:hanging="1100"/>
        <w:jc w:val="both"/>
        <w:rPr>
          <w:sz w:val="22"/>
        </w:rPr>
      </w:pPr>
      <w:r>
        <w:rPr>
          <w:color w:val="414042"/>
          <w:spacing w:val="-3"/>
          <w:sz w:val="22"/>
        </w:rPr>
        <w:t>Mc</w:t>
      </w:r>
      <w:r>
        <w:rPr>
          <w:color w:val="414042"/>
          <w:spacing w:val="-11"/>
          <w:sz w:val="22"/>
        </w:rPr>
        <w:t> </w:t>
      </w:r>
      <w:r>
        <w:rPr>
          <w:color w:val="414042"/>
          <w:sz w:val="22"/>
        </w:rPr>
        <w:t>Dowell,</w:t>
      </w:r>
      <w:r>
        <w:rPr>
          <w:color w:val="414042"/>
          <w:spacing w:val="-11"/>
          <w:sz w:val="22"/>
        </w:rPr>
        <w:t> </w:t>
      </w:r>
      <w:r>
        <w:rPr>
          <w:color w:val="414042"/>
          <w:sz w:val="22"/>
        </w:rPr>
        <w:t>R.L.,</w:t>
      </w:r>
      <w:r>
        <w:rPr>
          <w:color w:val="414042"/>
          <w:spacing w:val="-11"/>
          <w:sz w:val="22"/>
        </w:rPr>
        <w:t> </w:t>
      </w:r>
      <w:r>
        <w:rPr>
          <w:color w:val="414042"/>
          <w:spacing w:val="-3"/>
          <w:sz w:val="22"/>
        </w:rPr>
        <w:t>J.H.</w:t>
      </w:r>
      <w:r>
        <w:rPr>
          <w:color w:val="414042"/>
          <w:spacing w:val="-11"/>
          <w:sz w:val="22"/>
        </w:rPr>
        <w:t> </w:t>
      </w:r>
      <w:r>
        <w:rPr>
          <w:color w:val="414042"/>
          <w:sz w:val="22"/>
        </w:rPr>
        <w:t>Conrad,</w:t>
      </w:r>
      <w:r>
        <w:rPr>
          <w:color w:val="414042"/>
          <w:spacing w:val="-11"/>
          <w:sz w:val="22"/>
        </w:rPr>
        <w:t> </w:t>
      </w:r>
      <w:r>
        <w:rPr>
          <w:color w:val="414042"/>
          <w:spacing w:val="-3"/>
          <w:sz w:val="22"/>
        </w:rPr>
        <w:t>J.E.</w:t>
      </w:r>
      <w:r>
        <w:rPr>
          <w:color w:val="414042"/>
          <w:spacing w:val="-11"/>
          <w:sz w:val="22"/>
        </w:rPr>
        <w:t> </w:t>
      </w:r>
      <w:r>
        <w:rPr>
          <w:color w:val="414042"/>
          <w:sz w:val="22"/>
        </w:rPr>
        <w:t>Thomas</w:t>
      </w:r>
      <w:r>
        <w:rPr>
          <w:color w:val="414042"/>
          <w:spacing w:val="-11"/>
          <w:sz w:val="22"/>
        </w:rPr>
        <w:t> </w:t>
      </w:r>
      <w:r>
        <w:rPr>
          <w:color w:val="414042"/>
          <w:sz w:val="22"/>
        </w:rPr>
        <w:t>y</w:t>
      </w:r>
      <w:r>
        <w:rPr>
          <w:color w:val="414042"/>
          <w:spacing w:val="-11"/>
          <w:sz w:val="22"/>
        </w:rPr>
        <w:t> </w:t>
      </w:r>
      <w:r>
        <w:rPr>
          <w:color w:val="414042"/>
          <w:sz w:val="22"/>
        </w:rPr>
        <w:t>L.E.</w:t>
      </w:r>
      <w:r>
        <w:rPr>
          <w:color w:val="414042"/>
          <w:spacing w:val="-11"/>
          <w:sz w:val="22"/>
        </w:rPr>
        <w:t> </w:t>
      </w:r>
      <w:r>
        <w:rPr>
          <w:color w:val="414042"/>
          <w:sz w:val="22"/>
        </w:rPr>
        <w:t>Harris</w:t>
      </w:r>
      <w:r>
        <w:rPr>
          <w:color w:val="414042"/>
          <w:spacing w:val="-11"/>
          <w:sz w:val="22"/>
        </w:rPr>
        <w:t> </w:t>
      </w:r>
      <w:r>
        <w:rPr>
          <w:color w:val="414042"/>
          <w:sz w:val="22"/>
        </w:rPr>
        <w:t>(1974).</w:t>
      </w:r>
      <w:r>
        <w:rPr>
          <w:color w:val="414042"/>
          <w:spacing w:val="-11"/>
          <w:sz w:val="22"/>
        </w:rPr>
        <w:t> </w:t>
      </w:r>
      <w:r>
        <w:rPr>
          <w:rFonts w:ascii="Palatino Linotype"/>
          <w:i/>
          <w:color w:val="414042"/>
          <w:sz w:val="22"/>
        </w:rPr>
        <w:t>Latin</w:t>
      </w:r>
      <w:r>
        <w:rPr>
          <w:rFonts w:ascii="Palatino Linotype"/>
          <w:i/>
          <w:color w:val="414042"/>
          <w:spacing w:val="-10"/>
          <w:sz w:val="22"/>
        </w:rPr>
        <w:t> </w:t>
      </w:r>
      <w:r>
        <w:rPr>
          <w:rFonts w:ascii="Palatino Linotype"/>
          <w:i/>
          <w:color w:val="414042"/>
          <w:sz w:val="22"/>
        </w:rPr>
        <w:t>American </w:t>
      </w:r>
      <w:r>
        <w:rPr>
          <w:rFonts w:ascii="Palatino Linotype"/>
          <w:i/>
          <w:color w:val="414042"/>
          <w:spacing w:val="-6"/>
          <w:sz w:val="22"/>
        </w:rPr>
        <w:t>Tables</w:t>
      </w:r>
      <w:r>
        <w:rPr>
          <w:rFonts w:ascii="Palatino Linotype"/>
          <w:i/>
          <w:color w:val="414042"/>
          <w:spacing w:val="-35"/>
          <w:sz w:val="22"/>
        </w:rPr>
        <w:t> </w:t>
      </w:r>
      <w:r>
        <w:rPr>
          <w:rFonts w:ascii="Palatino Linotype"/>
          <w:i/>
          <w:color w:val="414042"/>
          <w:sz w:val="22"/>
        </w:rPr>
        <w:t>of</w:t>
      </w:r>
      <w:r>
        <w:rPr>
          <w:rFonts w:ascii="Palatino Linotype"/>
          <w:i/>
          <w:color w:val="414042"/>
          <w:spacing w:val="-35"/>
          <w:sz w:val="22"/>
        </w:rPr>
        <w:t> </w:t>
      </w:r>
      <w:r>
        <w:rPr>
          <w:rFonts w:ascii="Palatino Linotype"/>
          <w:i/>
          <w:color w:val="414042"/>
          <w:spacing w:val="-3"/>
          <w:sz w:val="22"/>
        </w:rPr>
        <w:t>Feed</w:t>
      </w:r>
      <w:r>
        <w:rPr>
          <w:rFonts w:ascii="Palatino Linotype"/>
          <w:i/>
          <w:color w:val="414042"/>
          <w:spacing w:val="-35"/>
          <w:sz w:val="22"/>
        </w:rPr>
        <w:t> </w:t>
      </w:r>
      <w:r>
        <w:rPr>
          <w:rFonts w:ascii="Palatino Linotype"/>
          <w:i/>
          <w:color w:val="414042"/>
          <w:sz w:val="22"/>
        </w:rPr>
        <w:t>Composition</w:t>
      </w:r>
      <w:r>
        <w:rPr>
          <w:color w:val="414042"/>
          <w:sz w:val="22"/>
        </w:rPr>
        <w:t>,</w:t>
      </w:r>
      <w:r>
        <w:rPr>
          <w:color w:val="414042"/>
          <w:spacing w:val="-35"/>
          <w:sz w:val="22"/>
        </w:rPr>
        <w:t> </w:t>
      </w:r>
      <w:r>
        <w:rPr>
          <w:color w:val="414042"/>
          <w:sz w:val="22"/>
        </w:rPr>
        <w:t>University</w:t>
      </w:r>
      <w:r>
        <w:rPr>
          <w:color w:val="414042"/>
          <w:spacing w:val="-35"/>
          <w:sz w:val="22"/>
        </w:rPr>
        <w:t> </w:t>
      </w:r>
      <w:r>
        <w:rPr>
          <w:color w:val="414042"/>
          <w:sz w:val="22"/>
        </w:rPr>
        <w:t>of</w:t>
      </w:r>
      <w:r>
        <w:rPr>
          <w:color w:val="414042"/>
          <w:spacing w:val="-35"/>
          <w:sz w:val="22"/>
        </w:rPr>
        <w:t> </w:t>
      </w:r>
      <w:r>
        <w:rPr>
          <w:color w:val="414042"/>
          <w:sz w:val="22"/>
        </w:rPr>
        <w:t>Florida,</w:t>
      </w:r>
      <w:r>
        <w:rPr>
          <w:color w:val="414042"/>
          <w:spacing w:val="-35"/>
          <w:sz w:val="22"/>
        </w:rPr>
        <w:t> </w:t>
      </w:r>
      <w:r>
        <w:rPr>
          <w:color w:val="414042"/>
          <w:sz w:val="22"/>
        </w:rPr>
        <w:t>Gainesville,</w:t>
      </w:r>
      <w:r>
        <w:rPr>
          <w:color w:val="414042"/>
          <w:spacing w:val="-35"/>
          <w:sz w:val="22"/>
        </w:rPr>
        <w:t> </w:t>
      </w:r>
      <w:r>
        <w:rPr>
          <w:color w:val="414042"/>
          <w:sz w:val="22"/>
        </w:rPr>
        <w:t>Florida, </w:t>
      </w:r>
      <w:r>
        <w:rPr>
          <w:color w:val="414042"/>
          <w:sz w:val="20"/>
        </w:rPr>
        <w:t>USA</w:t>
      </w:r>
      <w:r>
        <w:rPr>
          <w:color w:val="414042"/>
          <w:sz w:val="22"/>
        </w:rPr>
        <w:t>.</w:t>
      </w:r>
    </w:p>
    <w:p>
      <w:pPr>
        <w:pStyle w:val="BodyText"/>
        <w:spacing w:before="11"/>
      </w:pPr>
    </w:p>
    <w:p>
      <w:pPr>
        <w:pStyle w:val="BodyText"/>
        <w:spacing w:line="264" w:lineRule="exact"/>
        <w:ind w:left="1457" w:right="111" w:hanging="1100"/>
        <w:jc w:val="both"/>
      </w:pPr>
      <w:r>
        <w:rPr>
          <w:color w:val="414042"/>
        </w:rPr>
        <w:t>Morrison, </w:t>
      </w:r>
      <w:r>
        <w:rPr>
          <w:color w:val="414042"/>
          <w:spacing w:val="-13"/>
        </w:rPr>
        <w:t>F. </w:t>
      </w:r>
      <w:r>
        <w:rPr>
          <w:color w:val="414042"/>
        </w:rPr>
        <w:t>B (1956). </w:t>
      </w:r>
      <w:r>
        <w:rPr>
          <w:rFonts w:ascii="Palatino Linotype"/>
          <w:i/>
          <w:color w:val="414042"/>
          <w:spacing w:val="-3"/>
        </w:rPr>
        <w:t>Feeds </w:t>
      </w:r>
      <w:r>
        <w:rPr>
          <w:rFonts w:ascii="Palatino Linotype"/>
          <w:i/>
          <w:color w:val="414042"/>
          <w:spacing w:val="-2"/>
        </w:rPr>
        <w:t>and </w:t>
      </w:r>
      <w:r>
        <w:rPr>
          <w:rFonts w:ascii="Palatino Linotype"/>
          <w:i/>
          <w:color w:val="414042"/>
          <w:spacing w:val="-3"/>
        </w:rPr>
        <w:t>Feeding</w:t>
      </w:r>
      <w:r>
        <w:rPr>
          <w:color w:val="414042"/>
          <w:spacing w:val="-3"/>
        </w:rPr>
        <w:t>, </w:t>
      </w:r>
      <w:r>
        <w:rPr>
          <w:color w:val="414042"/>
        </w:rPr>
        <w:t>22a ed., The Morrison Publishing Co., Ithaca, New </w:t>
      </w:r>
      <w:r>
        <w:rPr>
          <w:color w:val="414042"/>
          <w:spacing w:val="-7"/>
        </w:rPr>
        <w:t>York.</w:t>
      </w:r>
    </w:p>
    <w:p>
      <w:pPr>
        <w:pStyle w:val="BodyText"/>
        <w:spacing w:before="11"/>
      </w:pPr>
    </w:p>
    <w:p>
      <w:pPr>
        <w:spacing w:line="264" w:lineRule="exact" w:before="0"/>
        <w:ind w:left="1457" w:right="112" w:hanging="1101"/>
        <w:jc w:val="both"/>
        <w:rPr>
          <w:sz w:val="22"/>
        </w:rPr>
      </w:pPr>
      <w:r>
        <w:rPr>
          <w:color w:val="414042"/>
          <w:sz w:val="20"/>
        </w:rPr>
        <w:t>NRC</w:t>
      </w:r>
      <w:r>
        <w:rPr>
          <w:color w:val="414042"/>
          <w:spacing w:val="-20"/>
          <w:sz w:val="20"/>
        </w:rPr>
        <w:t> </w:t>
      </w:r>
      <w:r>
        <w:rPr>
          <w:color w:val="414042"/>
          <w:sz w:val="22"/>
        </w:rPr>
        <w:t>(1987).</w:t>
      </w:r>
      <w:r>
        <w:rPr>
          <w:color w:val="414042"/>
          <w:spacing w:val="-25"/>
          <w:sz w:val="22"/>
        </w:rPr>
        <w:t> </w:t>
      </w:r>
      <w:r>
        <w:rPr>
          <w:rFonts w:ascii="Palatino Linotype"/>
          <w:i/>
          <w:color w:val="414042"/>
          <w:sz w:val="22"/>
        </w:rPr>
        <w:t>Predicting</w:t>
      </w:r>
      <w:r>
        <w:rPr>
          <w:rFonts w:ascii="Palatino Linotype"/>
          <w:i/>
          <w:color w:val="414042"/>
          <w:spacing w:val="-24"/>
          <w:sz w:val="22"/>
        </w:rPr>
        <w:t> </w:t>
      </w:r>
      <w:r>
        <w:rPr>
          <w:rFonts w:ascii="Palatino Linotype"/>
          <w:i/>
          <w:color w:val="414042"/>
          <w:spacing w:val="-3"/>
          <w:sz w:val="22"/>
        </w:rPr>
        <w:t>Feed</w:t>
      </w:r>
      <w:r>
        <w:rPr>
          <w:rFonts w:ascii="Palatino Linotype"/>
          <w:i/>
          <w:color w:val="414042"/>
          <w:spacing w:val="-24"/>
          <w:sz w:val="22"/>
        </w:rPr>
        <w:t> </w:t>
      </w:r>
      <w:r>
        <w:rPr>
          <w:rFonts w:ascii="Palatino Linotype"/>
          <w:i/>
          <w:color w:val="414042"/>
          <w:spacing w:val="-4"/>
          <w:sz w:val="22"/>
        </w:rPr>
        <w:t>Intake</w:t>
      </w:r>
      <w:r>
        <w:rPr>
          <w:rFonts w:ascii="Palatino Linotype"/>
          <w:i/>
          <w:color w:val="414042"/>
          <w:spacing w:val="-24"/>
          <w:sz w:val="22"/>
        </w:rPr>
        <w:t> </w:t>
      </w:r>
      <w:r>
        <w:rPr>
          <w:rFonts w:ascii="Palatino Linotype"/>
          <w:i/>
          <w:color w:val="414042"/>
          <w:sz w:val="22"/>
        </w:rPr>
        <w:t>of</w:t>
      </w:r>
      <w:r>
        <w:rPr>
          <w:rFonts w:ascii="Palatino Linotype"/>
          <w:i/>
          <w:color w:val="414042"/>
          <w:spacing w:val="-24"/>
          <w:sz w:val="22"/>
        </w:rPr>
        <w:t> </w:t>
      </w:r>
      <w:r>
        <w:rPr>
          <w:rFonts w:ascii="Palatino Linotype"/>
          <w:i/>
          <w:color w:val="414042"/>
          <w:spacing w:val="-3"/>
          <w:sz w:val="22"/>
        </w:rPr>
        <w:t>Food</w:t>
      </w:r>
      <w:r>
        <w:rPr>
          <w:rFonts w:ascii="Palatino Linotype"/>
          <w:i/>
          <w:color w:val="414042"/>
          <w:spacing w:val="-24"/>
          <w:sz w:val="22"/>
        </w:rPr>
        <w:t> </w:t>
      </w:r>
      <w:r>
        <w:rPr>
          <w:rFonts w:ascii="Palatino Linotype"/>
          <w:i/>
          <w:color w:val="414042"/>
          <w:sz w:val="22"/>
        </w:rPr>
        <w:t>Producing</w:t>
      </w:r>
      <w:r>
        <w:rPr>
          <w:rFonts w:ascii="Palatino Linotype"/>
          <w:i/>
          <w:color w:val="414042"/>
          <w:spacing w:val="-24"/>
          <w:sz w:val="22"/>
        </w:rPr>
        <w:t> </w:t>
      </w:r>
      <w:r>
        <w:rPr>
          <w:rFonts w:ascii="Palatino Linotype"/>
          <w:i/>
          <w:color w:val="414042"/>
          <w:spacing w:val="-3"/>
          <w:sz w:val="22"/>
        </w:rPr>
        <w:t>Animal</w:t>
      </w:r>
      <w:r>
        <w:rPr>
          <w:color w:val="414042"/>
          <w:spacing w:val="-3"/>
          <w:sz w:val="22"/>
        </w:rPr>
        <w:t>,</w:t>
      </w:r>
      <w:r>
        <w:rPr>
          <w:color w:val="414042"/>
          <w:spacing w:val="-25"/>
          <w:sz w:val="22"/>
        </w:rPr>
        <w:t> </w:t>
      </w:r>
      <w:r>
        <w:rPr>
          <w:color w:val="414042"/>
          <w:sz w:val="22"/>
        </w:rPr>
        <w:t>National</w:t>
      </w:r>
      <w:r>
        <w:rPr>
          <w:color w:val="414042"/>
          <w:spacing w:val="-25"/>
          <w:sz w:val="22"/>
        </w:rPr>
        <w:t> </w:t>
      </w:r>
      <w:r>
        <w:rPr>
          <w:color w:val="414042"/>
          <w:sz w:val="22"/>
        </w:rPr>
        <w:t>Academic Press, </w:t>
      </w:r>
      <w:r>
        <w:rPr>
          <w:color w:val="414042"/>
          <w:spacing w:val="-3"/>
          <w:sz w:val="22"/>
        </w:rPr>
        <w:t>Washington,</w:t>
      </w:r>
      <w:r>
        <w:rPr>
          <w:color w:val="414042"/>
          <w:spacing w:val="-8"/>
          <w:sz w:val="22"/>
        </w:rPr>
        <w:t> </w:t>
      </w:r>
      <w:r>
        <w:rPr>
          <w:color w:val="414042"/>
          <w:spacing w:val="-3"/>
          <w:sz w:val="22"/>
        </w:rPr>
        <w:t>D.C.</w:t>
      </w:r>
    </w:p>
    <w:p>
      <w:pPr>
        <w:pStyle w:val="BodyText"/>
        <w:spacing w:before="6"/>
        <w:rPr>
          <w:sz w:val="18"/>
        </w:rPr>
      </w:pPr>
    </w:p>
    <w:p>
      <w:pPr>
        <w:tabs>
          <w:tab w:pos="1457" w:val="left" w:leader="none"/>
        </w:tabs>
        <w:spacing w:line="264" w:lineRule="exact" w:before="51"/>
        <w:ind w:left="1457" w:right="111" w:hanging="1100"/>
        <w:jc w:val="left"/>
        <w:rPr>
          <w:sz w:val="22"/>
        </w:rPr>
      </w:pPr>
      <w:r>
        <w:rPr>
          <w:color w:val="414042"/>
          <w:w w:val="90"/>
          <w:sz w:val="22"/>
          <w:u w:val="single" w:color="403F41"/>
        </w:rPr>
        <w:t> </w:t>
      </w:r>
      <w:r>
        <w:rPr>
          <w:color w:val="414042"/>
          <w:sz w:val="22"/>
          <w:u w:val="single" w:color="403F41"/>
        </w:rPr>
        <w:tab/>
      </w:r>
      <w:r>
        <w:rPr>
          <w:color w:val="414042"/>
          <w:spacing w:val="9"/>
          <w:sz w:val="22"/>
        </w:rPr>
        <w:t> </w:t>
      </w:r>
      <w:r>
        <w:rPr>
          <w:color w:val="414042"/>
          <w:sz w:val="22"/>
        </w:rPr>
        <w:t>(1988).</w:t>
      </w:r>
      <w:r>
        <w:rPr>
          <w:color w:val="414042"/>
          <w:spacing w:val="-10"/>
          <w:sz w:val="22"/>
        </w:rPr>
        <w:t> </w:t>
      </w:r>
      <w:r>
        <w:rPr>
          <w:rFonts w:ascii="Palatino Linotype"/>
          <w:i/>
          <w:color w:val="414042"/>
          <w:spacing w:val="-3"/>
          <w:sz w:val="22"/>
        </w:rPr>
        <w:t>Nutrient</w:t>
      </w:r>
      <w:r>
        <w:rPr>
          <w:rFonts w:ascii="Palatino Linotype"/>
          <w:i/>
          <w:color w:val="414042"/>
          <w:spacing w:val="-10"/>
          <w:sz w:val="22"/>
        </w:rPr>
        <w:t> </w:t>
      </w:r>
      <w:r>
        <w:rPr>
          <w:rFonts w:ascii="Palatino Linotype"/>
          <w:i/>
          <w:color w:val="414042"/>
          <w:spacing w:val="-3"/>
          <w:sz w:val="22"/>
        </w:rPr>
        <w:t>Requirements</w:t>
      </w:r>
      <w:r>
        <w:rPr>
          <w:rFonts w:ascii="Palatino Linotype"/>
          <w:i/>
          <w:color w:val="414042"/>
          <w:spacing w:val="-10"/>
          <w:sz w:val="22"/>
        </w:rPr>
        <w:t> </w:t>
      </w:r>
      <w:r>
        <w:rPr>
          <w:rFonts w:ascii="Palatino Linotype"/>
          <w:i/>
          <w:color w:val="414042"/>
          <w:sz w:val="22"/>
        </w:rPr>
        <w:t>of</w:t>
      </w:r>
      <w:r>
        <w:rPr>
          <w:rFonts w:ascii="Palatino Linotype"/>
          <w:i/>
          <w:color w:val="414042"/>
          <w:spacing w:val="-10"/>
          <w:sz w:val="22"/>
        </w:rPr>
        <w:t> </w:t>
      </w:r>
      <w:r>
        <w:rPr>
          <w:rFonts w:ascii="Palatino Linotype"/>
          <w:i/>
          <w:color w:val="414042"/>
          <w:sz w:val="22"/>
        </w:rPr>
        <w:t>Swine</w:t>
      </w:r>
      <w:r>
        <w:rPr>
          <w:color w:val="414042"/>
          <w:sz w:val="22"/>
        </w:rPr>
        <w:t>,</w:t>
      </w:r>
      <w:r>
        <w:rPr>
          <w:color w:val="414042"/>
          <w:spacing w:val="-10"/>
          <w:sz w:val="22"/>
        </w:rPr>
        <w:t> </w:t>
      </w:r>
      <w:r>
        <w:rPr>
          <w:color w:val="414042"/>
          <w:sz w:val="22"/>
        </w:rPr>
        <w:t>9a</w:t>
      </w:r>
      <w:r>
        <w:rPr>
          <w:color w:val="414042"/>
          <w:spacing w:val="-10"/>
          <w:sz w:val="22"/>
        </w:rPr>
        <w:t> </w:t>
      </w:r>
      <w:r>
        <w:rPr>
          <w:color w:val="414042"/>
          <w:sz w:val="22"/>
        </w:rPr>
        <w:t>ed.,</w:t>
      </w:r>
      <w:r>
        <w:rPr>
          <w:color w:val="414042"/>
          <w:spacing w:val="-10"/>
          <w:sz w:val="22"/>
        </w:rPr>
        <w:t> </w:t>
      </w:r>
      <w:r>
        <w:rPr>
          <w:color w:val="414042"/>
          <w:sz w:val="22"/>
        </w:rPr>
        <w:t>National</w:t>
      </w:r>
      <w:r>
        <w:rPr>
          <w:color w:val="414042"/>
          <w:spacing w:val="-10"/>
          <w:sz w:val="22"/>
        </w:rPr>
        <w:t> </w:t>
      </w:r>
      <w:r>
        <w:rPr>
          <w:color w:val="414042"/>
          <w:sz w:val="22"/>
        </w:rPr>
        <w:t>Academic</w:t>
      </w:r>
      <w:r>
        <w:rPr>
          <w:color w:val="414042"/>
          <w:w w:val="100"/>
          <w:sz w:val="22"/>
        </w:rPr>
        <w:t> </w:t>
      </w:r>
      <w:r>
        <w:rPr>
          <w:color w:val="414042"/>
          <w:sz w:val="22"/>
        </w:rPr>
        <w:t>Press, </w:t>
      </w:r>
      <w:r>
        <w:rPr>
          <w:color w:val="414042"/>
          <w:spacing w:val="-3"/>
          <w:sz w:val="22"/>
        </w:rPr>
        <w:t>Washington,</w:t>
      </w:r>
      <w:r>
        <w:rPr>
          <w:color w:val="414042"/>
          <w:spacing w:val="-8"/>
          <w:sz w:val="22"/>
        </w:rPr>
        <w:t> </w:t>
      </w:r>
      <w:r>
        <w:rPr>
          <w:color w:val="414042"/>
          <w:spacing w:val="-3"/>
          <w:sz w:val="22"/>
        </w:rPr>
        <w:t>D.C.</w:t>
      </w:r>
    </w:p>
    <w:p>
      <w:pPr>
        <w:pStyle w:val="BodyText"/>
        <w:spacing w:before="6"/>
        <w:rPr>
          <w:sz w:val="18"/>
        </w:rPr>
      </w:pPr>
    </w:p>
    <w:p>
      <w:pPr>
        <w:tabs>
          <w:tab w:pos="1457" w:val="left" w:leader="none"/>
        </w:tabs>
        <w:spacing w:line="264" w:lineRule="exact" w:before="51"/>
        <w:ind w:left="1457" w:right="111" w:hanging="1100"/>
        <w:jc w:val="left"/>
        <w:rPr>
          <w:sz w:val="22"/>
        </w:rPr>
      </w:pPr>
      <w:r>
        <w:rPr>
          <w:color w:val="414042"/>
          <w:w w:val="90"/>
          <w:sz w:val="22"/>
          <w:u w:val="single" w:color="403F41"/>
        </w:rPr>
        <w:t> </w:t>
      </w:r>
      <w:r>
        <w:rPr>
          <w:color w:val="414042"/>
          <w:sz w:val="22"/>
          <w:u w:val="single" w:color="403F41"/>
        </w:rPr>
        <w:tab/>
      </w:r>
      <w:r>
        <w:rPr>
          <w:color w:val="414042"/>
          <w:spacing w:val="9"/>
          <w:sz w:val="22"/>
        </w:rPr>
        <w:t> </w:t>
      </w:r>
      <w:r>
        <w:rPr>
          <w:color w:val="414042"/>
          <w:sz w:val="22"/>
        </w:rPr>
        <w:t>(1998).</w:t>
      </w:r>
      <w:r>
        <w:rPr>
          <w:color w:val="414042"/>
          <w:spacing w:val="-10"/>
          <w:sz w:val="22"/>
        </w:rPr>
        <w:t> </w:t>
      </w:r>
      <w:r>
        <w:rPr>
          <w:rFonts w:ascii="Palatino Linotype"/>
          <w:i/>
          <w:color w:val="414042"/>
          <w:spacing w:val="-3"/>
          <w:sz w:val="22"/>
        </w:rPr>
        <w:t>Nutrient</w:t>
      </w:r>
      <w:r>
        <w:rPr>
          <w:rFonts w:ascii="Palatino Linotype"/>
          <w:i/>
          <w:color w:val="414042"/>
          <w:spacing w:val="-10"/>
          <w:sz w:val="22"/>
        </w:rPr>
        <w:t> </w:t>
      </w:r>
      <w:r>
        <w:rPr>
          <w:rFonts w:ascii="Palatino Linotype"/>
          <w:i/>
          <w:color w:val="414042"/>
          <w:spacing w:val="-3"/>
          <w:sz w:val="22"/>
        </w:rPr>
        <w:t>Requirements</w:t>
      </w:r>
      <w:r>
        <w:rPr>
          <w:rFonts w:ascii="Palatino Linotype"/>
          <w:i/>
          <w:color w:val="414042"/>
          <w:spacing w:val="-10"/>
          <w:sz w:val="22"/>
        </w:rPr>
        <w:t> </w:t>
      </w:r>
      <w:r>
        <w:rPr>
          <w:rFonts w:ascii="Palatino Linotype"/>
          <w:i/>
          <w:color w:val="414042"/>
          <w:sz w:val="22"/>
        </w:rPr>
        <w:t>of</w:t>
      </w:r>
      <w:r>
        <w:rPr>
          <w:rFonts w:ascii="Palatino Linotype"/>
          <w:i/>
          <w:color w:val="414042"/>
          <w:spacing w:val="-10"/>
          <w:sz w:val="22"/>
        </w:rPr>
        <w:t> </w:t>
      </w:r>
      <w:r>
        <w:rPr>
          <w:rFonts w:ascii="Palatino Linotype"/>
          <w:i/>
          <w:color w:val="414042"/>
          <w:sz w:val="22"/>
        </w:rPr>
        <w:t>Swine</w:t>
      </w:r>
      <w:r>
        <w:rPr>
          <w:color w:val="414042"/>
          <w:sz w:val="22"/>
        </w:rPr>
        <w:t>,</w:t>
      </w:r>
      <w:r>
        <w:rPr>
          <w:color w:val="414042"/>
          <w:spacing w:val="-10"/>
          <w:sz w:val="22"/>
        </w:rPr>
        <w:t> </w:t>
      </w:r>
      <w:r>
        <w:rPr>
          <w:color w:val="414042"/>
          <w:sz w:val="22"/>
        </w:rPr>
        <w:t>9a</w:t>
      </w:r>
      <w:r>
        <w:rPr>
          <w:color w:val="414042"/>
          <w:spacing w:val="-10"/>
          <w:sz w:val="22"/>
        </w:rPr>
        <w:t> </w:t>
      </w:r>
      <w:r>
        <w:rPr>
          <w:color w:val="414042"/>
          <w:sz w:val="22"/>
        </w:rPr>
        <w:t>ed.,</w:t>
      </w:r>
      <w:r>
        <w:rPr>
          <w:color w:val="414042"/>
          <w:spacing w:val="-10"/>
          <w:sz w:val="22"/>
        </w:rPr>
        <w:t> </w:t>
      </w:r>
      <w:r>
        <w:rPr>
          <w:color w:val="414042"/>
          <w:sz w:val="22"/>
        </w:rPr>
        <w:t>National</w:t>
      </w:r>
      <w:r>
        <w:rPr>
          <w:color w:val="414042"/>
          <w:spacing w:val="-10"/>
          <w:sz w:val="22"/>
        </w:rPr>
        <w:t> </w:t>
      </w:r>
      <w:r>
        <w:rPr>
          <w:color w:val="414042"/>
          <w:sz w:val="22"/>
        </w:rPr>
        <w:t>Academic</w:t>
      </w:r>
      <w:r>
        <w:rPr>
          <w:color w:val="414042"/>
          <w:w w:val="100"/>
          <w:sz w:val="22"/>
        </w:rPr>
        <w:t> </w:t>
      </w:r>
      <w:r>
        <w:rPr>
          <w:color w:val="414042"/>
          <w:sz w:val="22"/>
        </w:rPr>
        <w:t>Press, </w:t>
      </w:r>
      <w:r>
        <w:rPr>
          <w:color w:val="414042"/>
          <w:spacing w:val="-3"/>
          <w:sz w:val="22"/>
        </w:rPr>
        <w:t>Washington,</w:t>
      </w:r>
      <w:r>
        <w:rPr>
          <w:color w:val="414042"/>
          <w:spacing w:val="-8"/>
          <w:sz w:val="22"/>
        </w:rPr>
        <w:t> </w:t>
      </w:r>
      <w:r>
        <w:rPr>
          <w:color w:val="414042"/>
          <w:spacing w:val="-3"/>
          <w:sz w:val="22"/>
        </w:rPr>
        <w:t>D.C.</w:t>
      </w:r>
    </w:p>
    <w:p>
      <w:pPr>
        <w:spacing w:after="0" w:line="264" w:lineRule="exact"/>
        <w:jc w:val="left"/>
        <w:rPr>
          <w:sz w:val="22"/>
        </w:rPr>
        <w:sectPr>
          <w:pgSz w:w="9640" w:h="13040"/>
          <w:pgMar w:header="0" w:footer="939" w:top="1040" w:bottom="1120" w:left="1060" w:right="1020"/>
        </w:sectPr>
      </w:pPr>
    </w:p>
    <w:p>
      <w:pPr>
        <w:spacing w:line="264" w:lineRule="exact" w:before="23"/>
        <w:ind w:left="1193" w:right="115" w:hanging="1080"/>
        <w:jc w:val="both"/>
        <w:rPr>
          <w:sz w:val="22"/>
        </w:rPr>
      </w:pPr>
      <w:r>
        <w:rPr>
          <w:color w:val="414042"/>
          <w:sz w:val="22"/>
        </w:rPr>
        <w:t>Preston, T.R. y R.A. Leng (1987). </w:t>
      </w:r>
      <w:r>
        <w:rPr>
          <w:rFonts w:ascii="Palatino Linotype"/>
          <w:i/>
          <w:color w:val="414042"/>
          <w:sz w:val="22"/>
        </w:rPr>
        <w:t>Matching Ruminant production system with </w:t>
      </w:r>
      <w:r>
        <w:rPr>
          <w:rFonts w:ascii="Palatino Linotype"/>
          <w:i/>
          <w:color w:val="414042"/>
          <w:sz w:val="22"/>
        </w:rPr>
        <w:t>available resources in the tropics and subtropics</w:t>
      </w:r>
      <w:r>
        <w:rPr>
          <w:color w:val="414042"/>
          <w:sz w:val="22"/>
        </w:rPr>
        <w:t>, Penanbuls Book, Armidable, Australia.</w:t>
      </w:r>
    </w:p>
    <w:p>
      <w:pPr>
        <w:pStyle w:val="BodyText"/>
        <w:spacing w:before="11"/>
      </w:pPr>
    </w:p>
    <w:p>
      <w:pPr>
        <w:spacing w:line="264" w:lineRule="exact" w:before="0"/>
        <w:ind w:left="1213" w:right="114" w:hanging="1100"/>
        <w:jc w:val="both"/>
        <w:rPr>
          <w:sz w:val="22"/>
        </w:rPr>
      </w:pPr>
      <w:r>
        <w:rPr>
          <w:color w:val="414042"/>
          <w:spacing w:val="-3"/>
          <w:sz w:val="22"/>
        </w:rPr>
        <w:t>Trujillo, </w:t>
      </w:r>
      <w:r>
        <w:rPr>
          <w:color w:val="414042"/>
          <w:spacing w:val="-15"/>
          <w:sz w:val="22"/>
        </w:rPr>
        <w:t>F.V. </w:t>
      </w:r>
      <w:r>
        <w:rPr>
          <w:color w:val="414042"/>
          <w:sz w:val="22"/>
        </w:rPr>
        <w:t>(1987). </w:t>
      </w:r>
      <w:r>
        <w:rPr>
          <w:rFonts w:ascii="Palatino Linotype" w:hAnsi="Palatino Linotype"/>
          <w:i/>
          <w:color w:val="414042"/>
          <w:spacing w:val="-3"/>
          <w:sz w:val="22"/>
        </w:rPr>
        <w:t>Métodos matemáticos </w:t>
      </w:r>
      <w:r>
        <w:rPr>
          <w:rFonts w:ascii="Palatino Linotype" w:hAnsi="Palatino Linotype"/>
          <w:i/>
          <w:color w:val="414042"/>
          <w:sz w:val="22"/>
        </w:rPr>
        <w:t>en la nutrición </w:t>
      </w:r>
      <w:r>
        <w:rPr>
          <w:rFonts w:ascii="Palatino Linotype" w:hAnsi="Palatino Linotype"/>
          <w:i/>
          <w:color w:val="414042"/>
          <w:spacing w:val="-3"/>
          <w:sz w:val="22"/>
        </w:rPr>
        <w:t>animal</w:t>
      </w:r>
      <w:r>
        <w:rPr>
          <w:color w:val="414042"/>
          <w:spacing w:val="-3"/>
          <w:sz w:val="22"/>
        </w:rPr>
        <w:t>, Mc</w:t>
      </w:r>
      <w:r>
        <w:rPr>
          <w:color w:val="414042"/>
          <w:spacing w:val="-27"/>
          <w:sz w:val="22"/>
        </w:rPr>
        <w:t> </w:t>
      </w:r>
      <w:r>
        <w:rPr>
          <w:color w:val="414042"/>
          <w:sz w:val="22"/>
        </w:rPr>
        <w:t>Graw-Hill, México.</w:t>
      </w:r>
    </w:p>
    <w:p>
      <w:pPr>
        <w:pStyle w:val="BodyText"/>
        <w:spacing w:before="11"/>
      </w:pPr>
    </w:p>
    <w:p>
      <w:pPr>
        <w:spacing w:line="264" w:lineRule="exact" w:before="0"/>
        <w:ind w:left="1213" w:right="115" w:hanging="1100"/>
        <w:jc w:val="both"/>
        <w:rPr>
          <w:sz w:val="22"/>
        </w:rPr>
      </w:pPr>
      <w:r>
        <w:rPr>
          <w:color w:val="414042"/>
          <w:spacing w:val="-3"/>
          <w:sz w:val="22"/>
        </w:rPr>
        <w:t>Trujillo, </w:t>
      </w:r>
      <w:r>
        <w:rPr>
          <w:color w:val="414042"/>
          <w:sz w:val="22"/>
        </w:rPr>
        <w:t>G.R. y </w:t>
      </w:r>
      <w:r>
        <w:rPr>
          <w:color w:val="414042"/>
          <w:spacing w:val="-3"/>
          <w:sz w:val="22"/>
        </w:rPr>
        <w:t>D.M. </w:t>
      </w:r>
      <w:r>
        <w:rPr>
          <w:color w:val="414042"/>
          <w:sz w:val="22"/>
        </w:rPr>
        <w:t>Pedroso (1989). </w:t>
      </w:r>
      <w:r>
        <w:rPr>
          <w:rFonts w:ascii="Palatino Linotype"/>
          <w:i/>
          <w:color w:val="414042"/>
          <w:spacing w:val="-3"/>
          <w:sz w:val="22"/>
        </w:rPr>
        <w:t>Alimentos para rumiantes. </w:t>
      </w:r>
      <w:r>
        <w:rPr>
          <w:rFonts w:ascii="Palatino Linotype"/>
          <w:i/>
          <w:color w:val="414042"/>
          <w:spacing w:val="-6"/>
          <w:sz w:val="22"/>
        </w:rPr>
        <w:t>Tablas </w:t>
      </w:r>
      <w:r>
        <w:rPr>
          <w:rFonts w:ascii="Palatino Linotype"/>
          <w:i/>
          <w:color w:val="414042"/>
          <w:sz w:val="22"/>
        </w:rPr>
        <w:t>de valor </w:t>
      </w:r>
      <w:r>
        <w:rPr>
          <w:rFonts w:ascii="Palatino Linotype"/>
          <w:i/>
          <w:color w:val="414042"/>
          <w:sz w:val="22"/>
        </w:rPr>
        <w:t>nutritivo</w:t>
      </w:r>
      <w:r>
        <w:rPr>
          <w:color w:val="414042"/>
          <w:sz w:val="22"/>
        </w:rPr>
        <w:t>, Educa, La Habana, Cuba.</w:t>
      </w:r>
    </w:p>
    <w:p>
      <w:pPr>
        <w:pStyle w:val="BodyText"/>
        <w:spacing w:before="11"/>
      </w:pPr>
    </w:p>
    <w:p>
      <w:pPr>
        <w:spacing w:line="264" w:lineRule="exact" w:before="0"/>
        <w:ind w:left="1193" w:right="115" w:hanging="1080"/>
        <w:jc w:val="both"/>
        <w:rPr>
          <w:sz w:val="22"/>
        </w:rPr>
      </w:pPr>
      <w:r>
        <w:rPr>
          <w:color w:val="414042"/>
          <w:sz w:val="22"/>
        </w:rPr>
        <w:t>Shimada,</w:t>
      </w:r>
      <w:r>
        <w:rPr>
          <w:color w:val="414042"/>
          <w:spacing w:val="-10"/>
          <w:sz w:val="22"/>
        </w:rPr>
        <w:t> </w:t>
      </w:r>
      <w:r>
        <w:rPr>
          <w:color w:val="414042"/>
          <w:sz w:val="22"/>
        </w:rPr>
        <w:t>A.,</w:t>
      </w:r>
      <w:r>
        <w:rPr>
          <w:color w:val="414042"/>
          <w:spacing w:val="-10"/>
          <w:sz w:val="22"/>
        </w:rPr>
        <w:t> </w:t>
      </w:r>
      <w:r>
        <w:rPr>
          <w:color w:val="414042"/>
          <w:spacing w:val="-13"/>
          <w:sz w:val="22"/>
        </w:rPr>
        <w:t>F.</w:t>
      </w:r>
      <w:r>
        <w:rPr>
          <w:color w:val="414042"/>
          <w:spacing w:val="-10"/>
          <w:sz w:val="22"/>
        </w:rPr>
        <w:t> </w:t>
      </w:r>
      <w:r>
        <w:rPr>
          <w:color w:val="414042"/>
          <w:sz w:val="22"/>
        </w:rPr>
        <w:t>G.</w:t>
      </w:r>
      <w:r>
        <w:rPr>
          <w:color w:val="414042"/>
          <w:spacing w:val="-10"/>
          <w:sz w:val="22"/>
        </w:rPr>
        <w:t> </w:t>
      </w:r>
      <w:r>
        <w:rPr>
          <w:color w:val="414042"/>
          <w:sz w:val="22"/>
        </w:rPr>
        <w:t>Rodríguez</w:t>
      </w:r>
      <w:r>
        <w:rPr>
          <w:color w:val="414042"/>
          <w:spacing w:val="-10"/>
          <w:sz w:val="22"/>
        </w:rPr>
        <w:t> </w:t>
      </w:r>
      <w:r>
        <w:rPr>
          <w:color w:val="414042"/>
          <w:sz w:val="22"/>
        </w:rPr>
        <w:t>y</w:t>
      </w:r>
      <w:r>
        <w:rPr>
          <w:color w:val="414042"/>
          <w:spacing w:val="-10"/>
          <w:sz w:val="22"/>
        </w:rPr>
        <w:t> </w:t>
      </w:r>
      <w:r>
        <w:rPr>
          <w:color w:val="414042"/>
          <w:spacing w:val="-3"/>
          <w:sz w:val="22"/>
        </w:rPr>
        <w:t>J.A.</w:t>
      </w:r>
      <w:r>
        <w:rPr>
          <w:color w:val="414042"/>
          <w:spacing w:val="-10"/>
          <w:sz w:val="22"/>
        </w:rPr>
        <w:t> </w:t>
      </w:r>
      <w:r>
        <w:rPr>
          <w:color w:val="414042"/>
          <w:spacing w:val="-2"/>
          <w:sz w:val="22"/>
        </w:rPr>
        <w:t>Cuarón</w:t>
      </w:r>
      <w:r>
        <w:rPr>
          <w:color w:val="414042"/>
          <w:spacing w:val="-10"/>
          <w:sz w:val="22"/>
        </w:rPr>
        <w:t> </w:t>
      </w:r>
      <w:r>
        <w:rPr>
          <w:color w:val="414042"/>
          <w:sz w:val="22"/>
        </w:rPr>
        <w:t>(1986).</w:t>
      </w:r>
      <w:r>
        <w:rPr>
          <w:color w:val="414042"/>
          <w:spacing w:val="-10"/>
          <w:sz w:val="22"/>
        </w:rPr>
        <w:t> </w:t>
      </w:r>
      <w:r>
        <w:rPr>
          <w:rFonts w:ascii="Palatino Linotype" w:hAnsi="Palatino Linotype"/>
          <w:i/>
          <w:color w:val="414042"/>
          <w:spacing w:val="-3"/>
          <w:sz w:val="22"/>
        </w:rPr>
        <w:t>Engorda</w:t>
      </w:r>
      <w:r>
        <w:rPr>
          <w:rFonts w:ascii="Palatino Linotype" w:hAnsi="Palatino Linotype"/>
          <w:i/>
          <w:color w:val="414042"/>
          <w:spacing w:val="-9"/>
          <w:sz w:val="22"/>
        </w:rPr>
        <w:t> </w:t>
      </w:r>
      <w:r>
        <w:rPr>
          <w:rFonts w:ascii="Palatino Linotype" w:hAnsi="Palatino Linotype"/>
          <w:i/>
          <w:color w:val="414042"/>
          <w:sz w:val="22"/>
        </w:rPr>
        <w:t>de</w:t>
      </w:r>
      <w:r>
        <w:rPr>
          <w:rFonts w:ascii="Palatino Linotype" w:hAnsi="Palatino Linotype"/>
          <w:i/>
          <w:color w:val="414042"/>
          <w:spacing w:val="-9"/>
          <w:sz w:val="22"/>
        </w:rPr>
        <w:t> </w:t>
      </w:r>
      <w:r>
        <w:rPr>
          <w:rFonts w:ascii="Palatino Linotype" w:hAnsi="Palatino Linotype"/>
          <w:i/>
          <w:color w:val="414042"/>
          <w:sz w:val="22"/>
        </w:rPr>
        <w:t>ganado</w:t>
      </w:r>
      <w:r>
        <w:rPr>
          <w:rFonts w:ascii="Palatino Linotype" w:hAnsi="Palatino Linotype"/>
          <w:i/>
          <w:color w:val="414042"/>
          <w:spacing w:val="-9"/>
          <w:sz w:val="22"/>
        </w:rPr>
        <w:t> </w:t>
      </w:r>
      <w:r>
        <w:rPr>
          <w:rFonts w:ascii="Palatino Linotype" w:hAnsi="Palatino Linotype"/>
          <w:i/>
          <w:color w:val="414042"/>
          <w:sz w:val="22"/>
        </w:rPr>
        <w:t>bovino</w:t>
      </w:r>
      <w:r>
        <w:rPr>
          <w:rFonts w:ascii="Palatino Linotype" w:hAnsi="Palatino Linotype"/>
          <w:i/>
          <w:color w:val="414042"/>
          <w:spacing w:val="-9"/>
          <w:sz w:val="22"/>
        </w:rPr>
        <w:t> </w:t>
      </w:r>
      <w:r>
        <w:rPr>
          <w:rFonts w:ascii="Palatino Linotype" w:hAnsi="Palatino Linotype"/>
          <w:i/>
          <w:color w:val="414042"/>
          <w:sz w:val="22"/>
        </w:rPr>
        <w:t>en </w:t>
      </w:r>
      <w:r>
        <w:rPr>
          <w:rFonts w:ascii="Palatino Linotype" w:hAnsi="Palatino Linotype"/>
          <w:i/>
          <w:color w:val="414042"/>
          <w:sz w:val="22"/>
        </w:rPr>
        <w:t>corrales</w:t>
      </w:r>
      <w:r>
        <w:rPr>
          <w:color w:val="414042"/>
          <w:sz w:val="22"/>
        </w:rPr>
        <w:t>,</w:t>
      </w:r>
      <w:r>
        <w:rPr>
          <w:color w:val="414042"/>
          <w:spacing w:val="-16"/>
          <w:sz w:val="22"/>
        </w:rPr>
        <w:t> </w:t>
      </w:r>
      <w:r>
        <w:rPr>
          <w:color w:val="414042"/>
          <w:sz w:val="22"/>
        </w:rPr>
        <w:t>Consultores</w:t>
      </w:r>
      <w:r>
        <w:rPr>
          <w:color w:val="414042"/>
          <w:spacing w:val="-16"/>
          <w:sz w:val="22"/>
        </w:rPr>
        <w:t> </w:t>
      </w:r>
      <w:r>
        <w:rPr>
          <w:color w:val="414042"/>
          <w:sz w:val="22"/>
        </w:rPr>
        <w:t>en</w:t>
      </w:r>
      <w:r>
        <w:rPr>
          <w:color w:val="414042"/>
          <w:spacing w:val="-16"/>
          <w:sz w:val="22"/>
        </w:rPr>
        <w:t> </w:t>
      </w:r>
      <w:r>
        <w:rPr>
          <w:color w:val="414042"/>
          <w:sz w:val="22"/>
        </w:rPr>
        <w:t>Producción</w:t>
      </w:r>
      <w:r>
        <w:rPr>
          <w:color w:val="414042"/>
          <w:spacing w:val="-16"/>
          <w:sz w:val="22"/>
        </w:rPr>
        <w:t> </w:t>
      </w:r>
      <w:r>
        <w:rPr>
          <w:color w:val="414042"/>
          <w:sz w:val="22"/>
        </w:rPr>
        <w:t>Animal,</w:t>
      </w:r>
      <w:r>
        <w:rPr>
          <w:color w:val="414042"/>
          <w:spacing w:val="-16"/>
          <w:sz w:val="22"/>
        </w:rPr>
        <w:t> </w:t>
      </w:r>
      <w:r>
        <w:rPr>
          <w:color w:val="414042"/>
          <w:sz w:val="22"/>
        </w:rPr>
        <w:t>México.</w:t>
      </w:r>
    </w:p>
    <w:p>
      <w:pPr>
        <w:pStyle w:val="BodyText"/>
        <w:spacing w:before="2"/>
        <w:rPr>
          <w:sz w:val="21"/>
        </w:rPr>
      </w:pPr>
    </w:p>
    <w:p>
      <w:pPr>
        <w:spacing w:before="0"/>
        <w:ind w:left="113" w:right="69" w:firstLine="0"/>
        <w:jc w:val="left"/>
        <w:rPr>
          <w:sz w:val="22"/>
        </w:rPr>
      </w:pPr>
      <w:r>
        <w:rPr>
          <w:color w:val="414042"/>
          <w:sz w:val="22"/>
        </w:rPr>
        <w:t>Shimada, A. (2007). </w:t>
      </w:r>
      <w:r>
        <w:rPr>
          <w:rFonts w:ascii="Palatino Linotype" w:hAnsi="Palatino Linotype"/>
          <w:i/>
          <w:color w:val="414042"/>
          <w:sz w:val="22"/>
        </w:rPr>
        <w:t>Nutrición animal</w:t>
      </w:r>
      <w:r>
        <w:rPr>
          <w:color w:val="414042"/>
          <w:sz w:val="22"/>
        </w:rPr>
        <w:t>, Trillas, México.</w:t>
      </w:r>
    </w:p>
    <w:p>
      <w:pPr>
        <w:pStyle w:val="BodyText"/>
        <w:spacing w:before="9"/>
        <w:rPr>
          <w:sz w:val="21"/>
        </w:rPr>
      </w:pPr>
    </w:p>
    <w:p>
      <w:pPr>
        <w:spacing w:line="264" w:lineRule="exact" w:before="0"/>
        <w:ind w:left="1213" w:right="115" w:hanging="1100"/>
        <w:jc w:val="both"/>
        <w:rPr>
          <w:sz w:val="22"/>
        </w:rPr>
      </w:pPr>
      <w:r>
        <w:rPr>
          <w:color w:val="414042"/>
          <w:sz w:val="22"/>
        </w:rPr>
        <w:t>Sosa de Pro, E. (1981). </w:t>
      </w:r>
      <w:r>
        <w:rPr>
          <w:rFonts w:ascii="Palatino Linotype" w:hAnsi="Palatino Linotype"/>
          <w:i/>
          <w:color w:val="414042"/>
          <w:sz w:val="22"/>
        </w:rPr>
        <w:t>Manual de procedimientos analíticos para alimentos de </w:t>
      </w:r>
      <w:r>
        <w:rPr>
          <w:rFonts w:ascii="Palatino Linotype" w:hAnsi="Palatino Linotype"/>
          <w:i/>
          <w:color w:val="414042"/>
          <w:sz w:val="22"/>
        </w:rPr>
        <w:t>consumo animal</w:t>
      </w:r>
      <w:r>
        <w:rPr>
          <w:color w:val="414042"/>
          <w:sz w:val="22"/>
        </w:rPr>
        <w:t>, Universidad Autónoma Chapingo, México.</w:t>
      </w:r>
    </w:p>
    <w:p>
      <w:pPr>
        <w:pStyle w:val="BodyText"/>
        <w:spacing w:before="11"/>
      </w:pPr>
    </w:p>
    <w:p>
      <w:pPr>
        <w:spacing w:line="264" w:lineRule="exact" w:before="0"/>
        <w:ind w:left="1213" w:right="115" w:hanging="1100"/>
        <w:jc w:val="both"/>
        <w:rPr>
          <w:sz w:val="22"/>
        </w:rPr>
      </w:pPr>
      <w:r>
        <w:rPr>
          <w:color w:val="414042"/>
          <w:spacing w:val="-4"/>
          <w:sz w:val="22"/>
        </w:rPr>
        <w:t>Tejada, </w:t>
      </w:r>
      <w:r>
        <w:rPr>
          <w:color w:val="414042"/>
          <w:sz w:val="22"/>
        </w:rPr>
        <w:t>de H. I. (1985). </w:t>
      </w:r>
      <w:r>
        <w:rPr>
          <w:rFonts w:ascii="Palatino Linotype" w:hAnsi="Palatino Linotype"/>
          <w:i/>
          <w:color w:val="414042"/>
          <w:spacing w:val="-4"/>
          <w:sz w:val="22"/>
        </w:rPr>
        <w:t>Manual </w:t>
      </w:r>
      <w:r>
        <w:rPr>
          <w:rFonts w:ascii="Palatino Linotype" w:hAnsi="Palatino Linotype"/>
          <w:i/>
          <w:color w:val="414042"/>
          <w:sz w:val="22"/>
        </w:rPr>
        <w:t>de </w:t>
      </w:r>
      <w:r>
        <w:rPr>
          <w:rFonts w:ascii="Palatino Linotype" w:hAnsi="Palatino Linotype"/>
          <w:i/>
          <w:color w:val="414042"/>
          <w:spacing w:val="-3"/>
          <w:sz w:val="22"/>
        </w:rPr>
        <w:t>laboratorio  para  ingredientes  </w:t>
      </w:r>
      <w:r>
        <w:rPr>
          <w:rFonts w:ascii="Palatino Linotype" w:hAnsi="Palatino Linotype"/>
          <w:i/>
          <w:color w:val="414042"/>
          <w:sz w:val="22"/>
        </w:rPr>
        <w:t>utilizados en  </w:t>
      </w:r>
      <w:r>
        <w:rPr>
          <w:rFonts w:ascii="Palatino Linotype" w:hAnsi="Palatino Linotype"/>
          <w:i/>
          <w:color w:val="414042"/>
          <w:sz w:val="22"/>
        </w:rPr>
        <w:t>la </w:t>
      </w:r>
      <w:r>
        <w:rPr>
          <w:rFonts w:ascii="Palatino Linotype" w:hAnsi="Palatino Linotype"/>
          <w:i/>
          <w:color w:val="414042"/>
          <w:spacing w:val="-3"/>
          <w:sz w:val="22"/>
        </w:rPr>
        <w:t>alimentación anima</w:t>
      </w:r>
      <w:r>
        <w:rPr>
          <w:color w:val="414042"/>
          <w:spacing w:val="-3"/>
          <w:sz w:val="22"/>
        </w:rPr>
        <w:t>l, Patronato </w:t>
      </w:r>
      <w:r>
        <w:rPr>
          <w:color w:val="414042"/>
          <w:sz w:val="22"/>
        </w:rPr>
        <w:t>de </w:t>
      </w:r>
      <w:r>
        <w:rPr>
          <w:color w:val="414042"/>
          <w:spacing w:val="-3"/>
          <w:sz w:val="22"/>
        </w:rPr>
        <w:t>Apoyo </w:t>
      </w:r>
      <w:r>
        <w:rPr>
          <w:color w:val="414042"/>
          <w:sz w:val="22"/>
        </w:rPr>
        <w:t>a la Investigación y Experimentación</w:t>
      </w:r>
      <w:r>
        <w:rPr>
          <w:color w:val="414042"/>
          <w:spacing w:val="-19"/>
          <w:sz w:val="22"/>
        </w:rPr>
        <w:t> </w:t>
      </w:r>
      <w:r>
        <w:rPr>
          <w:color w:val="414042"/>
          <w:sz w:val="22"/>
        </w:rPr>
        <w:t>Pecuaria</w:t>
      </w:r>
      <w:r>
        <w:rPr>
          <w:color w:val="414042"/>
          <w:spacing w:val="-19"/>
          <w:sz w:val="22"/>
        </w:rPr>
        <w:t> </w:t>
      </w:r>
      <w:r>
        <w:rPr>
          <w:color w:val="414042"/>
          <w:sz w:val="22"/>
        </w:rPr>
        <w:t>en</w:t>
      </w:r>
      <w:r>
        <w:rPr>
          <w:color w:val="414042"/>
          <w:spacing w:val="-19"/>
          <w:sz w:val="22"/>
        </w:rPr>
        <w:t> </w:t>
      </w:r>
      <w:r>
        <w:rPr>
          <w:color w:val="414042"/>
          <w:sz w:val="22"/>
        </w:rPr>
        <w:t>México,</w:t>
      </w:r>
      <w:r>
        <w:rPr>
          <w:color w:val="414042"/>
          <w:spacing w:val="-19"/>
          <w:sz w:val="22"/>
        </w:rPr>
        <w:t> </w:t>
      </w:r>
      <w:r>
        <w:rPr>
          <w:color w:val="414042"/>
          <w:sz w:val="22"/>
        </w:rPr>
        <w:t>México.</w:t>
      </w:r>
    </w:p>
    <w:p>
      <w:pPr>
        <w:spacing w:after="0" w:line="264" w:lineRule="exact"/>
        <w:jc w:val="both"/>
        <w:rPr>
          <w:sz w:val="22"/>
        </w:rPr>
        <w:sectPr>
          <w:footerReference w:type="even" r:id="rId79"/>
          <w:pgSz w:w="9640" w:h="13040"/>
          <w:pgMar w:footer="939" w:header="0" w:top="1040" w:bottom="1120" w:left="1020" w:right="1300"/>
          <w:pgNumType w:start="112"/>
        </w:sectPr>
      </w:pPr>
    </w:p>
    <w:p>
      <w:pPr>
        <w:pStyle w:val="BodyText"/>
        <w:rPr>
          <w:sz w:val="20"/>
        </w:rPr>
      </w:pPr>
      <w:r>
        <w:rPr/>
        <w:pict>
          <v:group style="position:absolute;margin-left:480.763306pt;margin-top:254.724106pt;width:1.65pt;height:3.95pt;mso-position-horizontal-relative:page;mso-position-vertical-relative:page;z-index:5320" coordorigin="9615,5094" coordsize="33,79">
            <v:shape style="position:absolute;left:9630;top:5104;width:8;height:40" coordorigin="9630,5104" coordsize="8,40" path="m9638,5104l9636,5114,9634,5125,9632,5135,9630,5144e" filled="false" stroked="true" strokeweight="1pt" strokecolor="#b9dacc">
              <v:path arrowok="t"/>
              <v:stroke dashstyle="dash"/>
            </v:shape>
            <v:line style="position:absolute" from="9625,5163" to="9625,5163" stroked="true" strokeweight="1pt" strokecolor="#b9dacc"/>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0"/>
        </w:rPr>
      </w:pPr>
    </w:p>
    <w:p>
      <w:pPr>
        <w:pStyle w:val="Heading1"/>
      </w:pPr>
      <w:r>
        <w:rPr/>
        <w:pict>
          <v:group style="position:absolute;margin-left:1.4173pt;margin-top:-93.51059pt;width:481pt;height:233pt;mso-position-horizontal-relative:page;mso-position-vertical-relative:paragraph;z-index:-619552" coordorigin="28,-1870" coordsize="9620,4660">
            <v:line style="position:absolute" from="77,17" to="3079,17" stroked="true" strokeweight="1pt" strokecolor="#b9dacc">
              <v:stroke dashstyle="dash"/>
            </v:line>
            <v:shape style="position:absolute;left:3140;top:18;width:753;height:433" coordorigin="3140,18" coordsize="753,433" path="m3140,18l3230,23,3355,38,3425,51,3496,69,3568,92,3638,120,3703,155,3762,198,3813,247,3853,306,3880,373,3892,450e" filled="false" stroked="true" strokeweight="1pt" strokecolor="#b9dacc">
              <v:path arrowok="t"/>
              <v:stroke dashstyle="dash"/>
            </v:shape>
            <v:shape style="position:absolute;left:3894;top:511;width:631;height:583" coordorigin="3894,511" coordsize="631,583" path="m3894,511l3905,616,3930,707,3964,786,4007,853,4058,910,4113,957,4171,996,4232,1026,4291,1050,4349,1067,4452,1087,4493,1092,4524,1094e" filled="false" stroked="true" strokeweight="1pt" strokecolor="#b9dacc">
              <v:path arrowok="t"/>
              <v:stroke dashstyle="dash"/>
            </v:shape>
            <v:line style="position:absolute" from="4585,1094" to="9638,1094" stroked="true" strokeweight="1pt" strokecolor="#b9dacc">
              <v:stroke dashstyle="dash"/>
            </v:line>
            <v:line style="position:absolute" from="77,-142" to="3079,-142" stroked="true" strokeweight="1pt" strokecolor="#b9dacc">
              <v:stroke dashstyle="dash"/>
            </v:line>
            <v:shape style="position:absolute;left:3140;top:-142;width:753;height:433" coordorigin="3140,-142" coordsize="753,433" path="m3140,-142l3230,-136,3355,-121,3425,-108,3496,-90,3568,-68,3638,-39,3703,-4,3762,38,3813,88,3853,146,3880,214,3892,291e" filled="false" stroked="true" strokeweight="1pt" strokecolor="#b9dacc">
              <v:path arrowok="t"/>
              <v:stroke dashstyle="dash"/>
            </v:shape>
            <v:shape style="position:absolute;left:3894;top:352;width:631;height:583" coordorigin="3894,352" coordsize="631,583" path="m3894,352l3905,456,3930,548,3964,626,4007,694,4058,751,4113,798,4171,836,4232,867,4291,890,4349,908,4452,928,4493,932,4524,934e" filled="false" stroked="true" strokeweight="1pt" strokecolor="#b9dacc">
              <v:path arrowok="t"/>
              <v:stroke dashstyle="dash"/>
            </v:shape>
            <v:line style="position:absolute" from="4585,935" to="9638,935" stroked="true" strokeweight="1.0pt" strokecolor="#b9dacc">
              <v:stroke dashstyle="dash"/>
            </v:line>
            <v:rect style="position:absolute;left:4819;top:206;width:170;height:130" filled="true" fillcolor="#b9dacc" stroked="false">
              <v:fill type="solid"/>
            </v:rect>
            <v:shape style="position:absolute;left:53;top:-1265;width:5400;height:2021" coordorigin="53,-1265" coordsize="5400,2021" path="m53,-1265l84,-1202,123,-1132,162,-1070,211,-1001,249,-951,292,-898,340,-843,393,-785,451,-726,516,-664,586,-602,663,-538,746,-473,835,-407,932,-341,983,-307,1036,-274,1090,-241,1147,-208,1205,-174,1266,-141,1328,-108,1392,-76,1459,-43,1527,-10,1598,22,1670,54,1745,85,1822,117,1901,148,1983,178,2066,208,2152,238,2241,267,2331,296,2424,324,2520,352,2618,378,2718,405,2821,430,2927,455,3035,479,3145,503,3258,526,3374,547,3493,568,3614,588,3738,608,3865,626,3995,643,4127,659,4263,674,4401,689,4542,702,4686,713,4833,724,4984,734,5137,742,5293,749,5452,755e" filled="false" stroked="true" strokeweight="1pt" strokecolor="#b9dacc">
              <v:path arrowok="t"/>
              <v:stroke dashstyle="dash"/>
            </v:shape>
            <v:shape style="position:absolute;left:5512;top:757;width:4126;height:1580" coordorigin="5512,757" coordsize="4126,1580" path="m5512,757l5680,763,5844,771,6003,780,6157,790,6308,802,6453,815,6595,829,6732,844,6866,860,6995,878,7120,896,7242,916,7359,937,7473,958,7583,980,7689,1004,7791,1028,7890,1053,7986,1079,8078,1105,8167,1132,8252,1160,8334,1189,8413,1218,8489,1248,8562,1278,8631,1309,8698,1340,8762,1372,8823,1404,8881,1436,8937,1469,8990,1502,9040,1535,9133,1602,9217,1670,9291,1738,9357,1806,9415,1874,9465,1941,9508,2007,9545,2073,9575,2137,9600,2199,9619,2259,9634,2317,9638,2337e" filled="false" stroked="true" strokeweight="1pt" strokecolor="#b9dacc">
              <v:path arrowok="t"/>
              <v:stroke dashstyle="dash"/>
            </v:shape>
            <v:shape style="position:absolute;left:0;top:11169;width:5435;height:2059" coordorigin="0,11169" coordsize="5435,2059" path="m38,-1303l38,-1303m5472,756l5472,756e" filled="false" stroked="true" strokeweight="1pt" strokecolor="#b9dacc">
              <v:path arrowok="t"/>
            </v:shape>
            <v:shape style="position:absolute;left:50;top:-1822;width:5403;height:2585" coordorigin="50,-1822" coordsize="5403,2585" path="m50,-1822l75,-1752,99,-1696,130,-1629,168,-1553,198,-1498,232,-1439,271,-1377,313,-1313,360,-1245,412,-1175,469,-1103,531,-1029,598,-954,671,-877,749,-799,834,-720,924,-640,972,-601,1021,-561,1072,-521,1125,-481,1179,-441,1235,-401,1292,-362,1352,-322,1413,-283,1476,-244,1541,-205,1607,-166,1676,-128,1746,-90,1819,-52,1893,-15,1969,21,2048,58,2128,93,2210,129,2295,163,2382,197,2470,231,2561,263,2654,295,2749,326,2847,357,2947,387,3049,416,3153,444,3259,471,3368,497,3480,522,3594,546,3710,570,3828,592,3950,613,4073,633,4199,651,4328,669,4459,685,4593,700,4730,714,4869,727,5011,738,5155,748,5302,756,5452,763e" filled="false" stroked="true" strokeweight="1pt" strokecolor="#b9dacc">
              <v:path arrowok="t"/>
              <v:stroke dashstyle="dash"/>
            </v:shape>
            <v:shape style="position:absolute;left:9631;top:2693;width:7;height:27" coordorigin="9631,2693" coordsize="7,27" path="m9638,2693l9636,2703,9633,2712,9631,2720e" filled="false" stroked="true" strokeweight="1pt" strokecolor="#b9dacc">
              <v:path arrowok="t"/>
              <v:stroke dashstyle="dash"/>
            </v:shape>
            <v:line style="position:absolute" from="9625,2740" to="9625,2740" stroked="true" strokeweight="1pt" strokecolor="#b9dacc"/>
            <v:shape style="position:absolute;left:5512;top:765;width:4126;height:2014" coordorigin="5512,765" coordsize="4126,2014" path="m5512,765l5668,773,5820,782,5967,792,6111,804,6252,817,6388,831,6521,847,6650,865,6776,883,6898,903,7017,924,7133,946,7245,969,7353,993,7459,1018,7561,1045,7660,1072,7756,1100,7849,1129,7939,1159,8026,1190,8109,1221,8191,1254,8269,1287,8344,1321,8417,1355,8487,1390,8555,1426,8619,1462,8682,1499,8742,1536,8799,1574,8854,1612,8907,1650,8957,1689,9005,1728,9051,1767,9137,1846,9214,1926,9283,2006,9346,2087,9401,2167,9449,2246,9491,2325,9528,2402,9559,2479,9584,2553,9606,2626,9623,2696,9635,2764,9638,2779e" filled="false" stroked="true" strokeweight="1pt" strokecolor="#b9dacc">
              <v:path arrowok="t"/>
              <v:stroke dashstyle="dash"/>
            </v:shape>
            <v:shape style="position:absolute;left:0;top:11169;width:5435;height:2624" coordorigin="0,11169" coordsize="5435,2624" path="m38,-1860l38,-1860m5472,764l5472,764e" filled="false" stroked="true" strokeweight="1pt" strokecolor="#b9dacc">
              <v:path arrowok="t"/>
            </v:shape>
            <w10:wrap type="none"/>
          </v:group>
        </w:pict>
      </w:r>
      <w:r>
        <w:rPr>
          <w:color w:val="414042"/>
        </w:rPr>
        <w:t>Anexos</w:t>
      </w:r>
    </w:p>
    <w:p>
      <w:pPr>
        <w:spacing w:after="0"/>
        <w:sectPr>
          <w:footerReference w:type="even" r:id="rId80"/>
          <w:pgSz w:w="9640" w:h="13040"/>
          <w:pgMar w:footer="0" w:header="0" w:top="0" w:bottom="280" w:left="0" w:right="0"/>
        </w:sectPr>
      </w:pPr>
    </w:p>
    <w:p>
      <w:pPr>
        <w:pStyle w:val="Heading2"/>
        <w:spacing w:before="3"/>
        <w:ind w:left="163" w:right="164"/>
      </w:pPr>
      <w:r>
        <w:rPr>
          <w:color w:val="8F3A75"/>
          <w:w w:val="95"/>
        </w:rPr>
        <w:t>Cuadro 46</w:t>
      </w:r>
    </w:p>
    <w:p>
      <w:pPr>
        <w:spacing w:line="280" w:lineRule="exact" w:before="0" w:after="30"/>
        <w:ind w:left="163" w:right="164" w:firstLine="0"/>
        <w:jc w:val="center"/>
        <w:rPr>
          <w:rFonts w:ascii="Palatino Linotype" w:hAnsi="Palatino Linotype"/>
          <w:b/>
          <w:sz w:val="22"/>
        </w:rPr>
      </w:pPr>
      <w:r>
        <w:rPr>
          <w:rFonts w:ascii="Palatino Linotype" w:hAnsi="Palatino Linotype"/>
          <w:b/>
          <w:color w:val="8F3A75"/>
          <w:w w:val="90"/>
          <w:sz w:val="22"/>
        </w:rPr>
        <w:t>Requerimientos de aminoácidos para la dieta de cerdos en crecimiento</w:t>
      </w: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42"/>
        <w:gridCol w:w="675"/>
        <w:gridCol w:w="696"/>
        <w:gridCol w:w="724"/>
        <w:gridCol w:w="712"/>
        <w:gridCol w:w="698"/>
        <w:gridCol w:w="759"/>
      </w:tblGrid>
      <w:tr>
        <w:trPr>
          <w:trHeight w:val="511" w:hRule="exact"/>
        </w:trPr>
        <w:tc>
          <w:tcPr>
            <w:tcW w:w="7005" w:type="dxa"/>
            <w:gridSpan w:val="7"/>
          </w:tcPr>
          <w:p>
            <w:pPr>
              <w:pStyle w:val="TableParagraph"/>
              <w:spacing w:line="234" w:lineRule="exact" w:before="0"/>
              <w:ind w:left="1976" w:right="861"/>
              <w:jc w:val="left"/>
              <w:rPr>
                <w:rFonts w:ascii="Palatino Linotype"/>
                <w:b/>
                <w:sz w:val="13"/>
              </w:rPr>
            </w:pPr>
            <w:r>
              <w:rPr>
                <w:rFonts w:ascii="Palatino Linotype"/>
                <w:b/>
                <w:color w:val="8F3A75"/>
                <w:w w:val="90"/>
                <w:sz w:val="22"/>
              </w:rPr>
              <w:t>alimentados </w:t>
            </w:r>
            <w:r>
              <w:rPr>
                <w:rFonts w:ascii="Palatino Linotype"/>
                <w:b/>
                <w:i/>
                <w:color w:val="8F3A75"/>
                <w:w w:val="90"/>
                <w:sz w:val="22"/>
              </w:rPr>
              <w:t>ad libitum </w:t>
            </w:r>
            <w:r>
              <w:rPr>
                <w:rFonts w:ascii="Palatino Linotype"/>
                <w:b/>
                <w:color w:val="8F3A75"/>
                <w:w w:val="90"/>
                <w:sz w:val="22"/>
              </w:rPr>
              <w:t>(90% </w:t>
            </w:r>
            <w:r>
              <w:rPr>
                <w:rFonts w:ascii="Palatino Linotype"/>
                <w:b/>
                <w:color w:val="8F3A75"/>
                <w:w w:val="90"/>
                <w:sz w:val="20"/>
              </w:rPr>
              <w:t>MS</w:t>
            </w:r>
            <w:r>
              <w:rPr>
                <w:rFonts w:ascii="Palatino Linotype"/>
                <w:b/>
                <w:color w:val="8F3A75"/>
                <w:w w:val="90"/>
                <w:sz w:val="22"/>
              </w:rPr>
              <w:t>)</w:t>
            </w:r>
            <w:r>
              <w:rPr>
                <w:rFonts w:ascii="Palatino Linotype"/>
                <w:b/>
                <w:color w:val="8F3A75"/>
                <w:w w:val="90"/>
                <w:position w:val="7"/>
                <w:sz w:val="13"/>
              </w:rPr>
              <w:t>a</w:t>
            </w:r>
          </w:p>
        </w:tc>
      </w:tr>
      <w:tr>
        <w:trPr>
          <w:trHeight w:val="355" w:hRule="exact"/>
        </w:trPr>
        <w:tc>
          <w:tcPr>
            <w:tcW w:w="7005" w:type="dxa"/>
            <w:gridSpan w:val="7"/>
            <w:shd w:val="clear" w:color="auto" w:fill="DCEDE6"/>
          </w:tcPr>
          <w:p>
            <w:pPr>
              <w:pStyle w:val="TableParagraph"/>
              <w:spacing w:before="28"/>
              <w:ind w:left="4388" w:right="861"/>
              <w:jc w:val="left"/>
              <w:rPr>
                <w:rFonts w:ascii="Palatino Linotype"/>
                <w:b/>
                <w:sz w:val="16"/>
              </w:rPr>
            </w:pPr>
            <w:r>
              <w:rPr>
                <w:rFonts w:ascii="Palatino Linotype"/>
                <w:b/>
                <w:color w:val="87226C"/>
                <w:w w:val="95"/>
                <w:sz w:val="16"/>
              </w:rPr>
              <w:t>Peso vivo (kg)</w:t>
            </w:r>
          </w:p>
        </w:tc>
      </w:tr>
      <w:tr>
        <w:trPr>
          <w:trHeight w:val="198" w:hRule="exact"/>
        </w:trPr>
        <w:tc>
          <w:tcPr>
            <w:tcW w:w="2742" w:type="dxa"/>
            <w:tcBorders>
              <w:bottom w:val="single" w:sz="4" w:space="0" w:color="87226C"/>
            </w:tcBorders>
            <w:shd w:val="clear" w:color="auto" w:fill="DCEDE6"/>
          </w:tcPr>
          <w:p>
            <w:pPr/>
          </w:p>
        </w:tc>
        <w:tc>
          <w:tcPr>
            <w:tcW w:w="675" w:type="dxa"/>
            <w:tcBorders>
              <w:bottom w:val="single" w:sz="4" w:space="0" w:color="87226C"/>
            </w:tcBorders>
            <w:shd w:val="clear" w:color="auto" w:fill="DCEDE6"/>
          </w:tcPr>
          <w:p>
            <w:pPr>
              <w:pStyle w:val="TableParagraph"/>
              <w:spacing w:line="166" w:lineRule="exact" w:before="0"/>
              <w:ind w:right="208"/>
              <w:rPr>
                <w:rFonts w:ascii="Palatino Linotype"/>
                <w:b/>
                <w:sz w:val="16"/>
              </w:rPr>
            </w:pPr>
            <w:r>
              <w:rPr>
                <w:rFonts w:ascii="Palatino Linotype"/>
                <w:b/>
                <w:color w:val="87226C"/>
                <w:sz w:val="16"/>
              </w:rPr>
              <w:t>3 - 5</w:t>
            </w:r>
          </w:p>
        </w:tc>
        <w:tc>
          <w:tcPr>
            <w:tcW w:w="696" w:type="dxa"/>
            <w:tcBorders>
              <w:bottom w:val="single" w:sz="4" w:space="0" w:color="87226C"/>
            </w:tcBorders>
            <w:shd w:val="clear" w:color="auto" w:fill="DCEDE6"/>
          </w:tcPr>
          <w:p>
            <w:pPr>
              <w:pStyle w:val="TableParagraph"/>
              <w:spacing w:line="166" w:lineRule="exact" w:before="0"/>
              <w:ind w:right="147"/>
              <w:rPr>
                <w:rFonts w:ascii="Palatino Linotype"/>
                <w:b/>
                <w:sz w:val="16"/>
              </w:rPr>
            </w:pPr>
            <w:r>
              <w:rPr>
                <w:rFonts w:ascii="Palatino Linotype"/>
                <w:b/>
                <w:color w:val="87226C"/>
                <w:sz w:val="16"/>
              </w:rPr>
              <w:t>5 - 10</w:t>
            </w:r>
          </w:p>
        </w:tc>
        <w:tc>
          <w:tcPr>
            <w:tcW w:w="724" w:type="dxa"/>
            <w:tcBorders>
              <w:bottom w:val="single" w:sz="4" w:space="0" w:color="87226C"/>
            </w:tcBorders>
            <w:shd w:val="clear" w:color="auto" w:fill="DCEDE6"/>
          </w:tcPr>
          <w:p>
            <w:pPr>
              <w:pStyle w:val="TableParagraph"/>
              <w:spacing w:line="166" w:lineRule="exact" w:before="0"/>
              <w:ind w:left="149"/>
              <w:jc w:val="left"/>
              <w:rPr>
                <w:rFonts w:ascii="Palatino Linotype"/>
                <w:b/>
                <w:sz w:val="16"/>
              </w:rPr>
            </w:pPr>
            <w:r>
              <w:rPr>
                <w:rFonts w:ascii="Palatino Linotype"/>
                <w:b/>
                <w:color w:val="87226C"/>
                <w:sz w:val="16"/>
              </w:rPr>
              <w:t>10 - 20</w:t>
            </w:r>
          </w:p>
        </w:tc>
        <w:tc>
          <w:tcPr>
            <w:tcW w:w="712" w:type="dxa"/>
            <w:tcBorders>
              <w:bottom w:val="single" w:sz="4" w:space="0" w:color="87226C"/>
            </w:tcBorders>
            <w:shd w:val="clear" w:color="auto" w:fill="DCEDE6"/>
          </w:tcPr>
          <w:p>
            <w:pPr>
              <w:pStyle w:val="TableParagraph"/>
              <w:spacing w:line="166" w:lineRule="exact" w:before="0"/>
              <w:ind w:right="135"/>
              <w:rPr>
                <w:rFonts w:ascii="Palatino Linotype"/>
                <w:b/>
                <w:sz w:val="16"/>
              </w:rPr>
            </w:pPr>
            <w:r>
              <w:rPr>
                <w:rFonts w:ascii="Palatino Linotype"/>
                <w:b/>
                <w:color w:val="87226C"/>
                <w:sz w:val="16"/>
              </w:rPr>
              <w:t>20 - 50</w:t>
            </w:r>
          </w:p>
        </w:tc>
        <w:tc>
          <w:tcPr>
            <w:tcW w:w="698" w:type="dxa"/>
            <w:tcBorders>
              <w:bottom w:val="single" w:sz="4" w:space="0" w:color="87226C"/>
            </w:tcBorders>
            <w:shd w:val="clear" w:color="auto" w:fill="DCEDE6"/>
          </w:tcPr>
          <w:p>
            <w:pPr>
              <w:pStyle w:val="TableParagraph"/>
              <w:spacing w:line="166" w:lineRule="exact" w:before="0"/>
              <w:ind w:right="113"/>
              <w:rPr>
                <w:rFonts w:ascii="Palatino Linotype"/>
                <w:b/>
                <w:sz w:val="16"/>
              </w:rPr>
            </w:pPr>
            <w:r>
              <w:rPr>
                <w:rFonts w:ascii="Palatino Linotype"/>
                <w:b/>
                <w:color w:val="87226C"/>
                <w:sz w:val="16"/>
              </w:rPr>
              <w:t>50 - 80</w:t>
            </w:r>
          </w:p>
        </w:tc>
        <w:tc>
          <w:tcPr>
            <w:tcW w:w="759" w:type="dxa"/>
            <w:tcBorders>
              <w:bottom w:val="single" w:sz="4" w:space="0" w:color="87226C"/>
            </w:tcBorders>
            <w:shd w:val="clear" w:color="auto" w:fill="DCEDE6"/>
          </w:tcPr>
          <w:p>
            <w:pPr>
              <w:pStyle w:val="TableParagraph"/>
              <w:spacing w:line="166" w:lineRule="exact" w:before="0"/>
              <w:ind w:left="115"/>
              <w:jc w:val="left"/>
              <w:rPr>
                <w:rFonts w:ascii="Palatino Linotype" w:hAnsi="Palatino Linotype"/>
                <w:b/>
                <w:sz w:val="16"/>
              </w:rPr>
            </w:pPr>
            <w:r>
              <w:rPr>
                <w:rFonts w:ascii="Palatino Linotype" w:hAnsi="Palatino Linotype"/>
                <w:b/>
                <w:color w:val="87226C"/>
                <w:sz w:val="16"/>
              </w:rPr>
              <w:t>80 – 100</w:t>
            </w:r>
          </w:p>
        </w:tc>
      </w:tr>
      <w:tr>
        <w:trPr>
          <w:trHeight w:val="297" w:hRule="exact"/>
        </w:trPr>
        <w:tc>
          <w:tcPr>
            <w:tcW w:w="2742" w:type="dxa"/>
            <w:tcBorders>
              <w:top w:val="single" w:sz="4" w:space="0" w:color="87226C"/>
            </w:tcBorders>
          </w:tcPr>
          <w:p>
            <w:pPr>
              <w:pStyle w:val="TableParagraph"/>
              <w:spacing w:before="42"/>
              <w:ind w:left="79"/>
              <w:jc w:val="left"/>
              <w:rPr>
                <w:sz w:val="16"/>
              </w:rPr>
            </w:pPr>
            <w:r>
              <w:rPr>
                <w:color w:val="414042"/>
                <w:sz w:val="16"/>
              </w:rPr>
              <w:t>Peso promedio (Kg)</w:t>
            </w:r>
          </w:p>
        </w:tc>
        <w:tc>
          <w:tcPr>
            <w:tcW w:w="675" w:type="dxa"/>
            <w:tcBorders>
              <w:top w:val="single" w:sz="4" w:space="0" w:color="87226C"/>
            </w:tcBorders>
          </w:tcPr>
          <w:p>
            <w:pPr>
              <w:pStyle w:val="TableParagraph"/>
              <w:spacing w:before="42"/>
              <w:ind w:right="183"/>
              <w:rPr>
                <w:sz w:val="16"/>
              </w:rPr>
            </w:pPr>
            <w:r>
              <w:rPr>
                <w:color w:val="414042"/>
                <w:w w:val="96"/>
                <w:sz w:val="16"/>
              </w:rPr>
              <w:t>4</w:t>
            </w:r>
          </w:p>
        </w:tc>
        <w:tc>
          <w:tcPr>
            <w:tcW w:w="696" w:type="dxa"/>
            <w:tcBorders>
              <w:top w:val="single" w:sz="4" w:space="0" w:color="87226C"/>
            </w:tcBorders>
          </w:tcPr>
          <w:p>
            <w:pPr>
              <w:pStyle w:val="TableParagraph"/>
              <w:spacing w:before="42"/>
              <w:ind w:right="166"/>
              <w:rPr>
                <w:sz w:val="16"/>
              </w:rPr>
            </w:pPr>
            <w:r>
              <w:rPr>
                <w:color w:val="414042"/>
                <w:w w:val="95"/>
                <w:sz w:val="16"/>
              </w:rPr>
              <w:t>7.5</w:t>
            </w:r>
          </w:p>
        </w:tc>
        <w:tc>
          <w:tcPr>
            <w:tcW w:w="724" w:type="dxa"/>
            <w:tcBorders>
              <w:top w:val="single" w:sz="4" w:space="0" w:color="87226C"/>
            </w:tcBorders>
          </w:tcPr>
          <w:p>
            <w:pPr>
              <w:pStyle w:val="TableParagraph"/>
              <w:spacing w:before="42"/>
              <w:ind w:left="371"/>
              <w:jc w:val="left"/>
              <w:rPr>
                <w:sz w:val="16"/>
              </w:rPr>
            </w:pPr>
            <w:r>
              <w:rPr>
                <w:color w:val="414042"/>
                <w:sz w:val="16"/>
              </w:rPr>
              <w:t>15</w:t>
            </w:r>
          </w:p>
        </w:tc>
        <w:tc>
          <w:tcPr>
            <w:tcW w:w="712" w:type="dxa"/>
            <w:tcBorders>
              <w:top w:val="single" w:sz="4" w:space="0" w:color="87226C"/>
            </w:tcBorders>
          </w:tcPr>
          <w:p>
            <w:pPr>
              <w:pStyle w:val="TableParagraph"/>
              <w:spacing w:before="42"/>
              <w:ind w:right="193"/>
              <w:rPr>
                <w:sz w:val="16"/>
              </w:rPr>
            </w:pPr>
            <w:r>
              <w:rPr>
                <w:color w:val="414042"/>
                <w:w w:val="95"/>
                <w:sz w:val="16"/>
              </w:rPr>
              <w:t>35</w:t>
            </w:r>
          </w:p>
        </w:tc>
        <w:tc>
          <w:tcPr>
            <w:tcW w:w="698" w:type="dxa"/>
            <w:tcBorders>
              <w:top w:val="single" w:sz="4" w:space="0" w:color="87226C"/>
            </w:tcBorders>
          </w:tcPr>
          <w:p>
            <w:pPr>
              <w:pStyle w:val="TableParagraph"/>
              <w:spacing w:before="42"/>
              <w:ind w:right="167"/>
              <w:rPr>
                <w:sz w:val="16"/>
              </w:rPr>
            </w:pPr>
            <w:r>
              <w:rPr>
                <w:color w:val="414042"/>
                <w:w w:val="95"/>
                <w:sz w:val="16"/>
              </w:rPr>
              <w:t>65</w:t>
            </w:r>
          </w:p>
        </w:tc>
        <w:tc>
          <w:tcPr>
            <w:tcW w:w="759" w:type="dxa"/>
            <w:tcBorders>
              <w:top w:val="single" w:sz="4" w:space="0" w:color="87226C"/>
            </w:tcBorders>
          </w:tcPr>
          <w:p>
            <w:pPr>
              <w:pStyle w:val="TableParagraph"/>
              <w:spacing w:before="42"/>
              <w:ind w:left="335"/>
              <w:jc w:val="left"/>
              <w:rPr>
                <w:sz w:val="16"/>
              </w:rPr>
            </w:pPr>
            <w:r>
              <w:rPr>
                <w:color w:val="414042"/>
                <w:sz w:val="16"/>
              </w:rPr>
              <w:t>100</w:t>
            </w:r>
          </w:p>
        </w:tc>
      </w:tr>
      <w:tr>
        <w:trPr>
          <w:trHeight w:val="274" w:hRule="exact"/>
        </w:trPr>
        <w:tc>
          <w:tcPr>
            <w:tcW w:w="2742" w:type="dxa"/>
          </w:tcPr>
          <w:p>
            <w:pPr>
              <w:pStyle w:val="TableParagraph"/>
              <w:spacing w:before="26"/>
              <w:ind w:left="80"/>
              <w:jc w:val="left"/>
              <w:rPr>
                <w:sz w:val="16"/>
              </w:rPr>
            </w:pPr>
            <w:r>
              <w:rPr>
                <w:color w:val="414042"/>
                <w:sz w:val="16"/>
              </w:rPr>
              <w:t>Contenido de </w:t>
            </w:r>
            <w:r>
              <w:rPr>
                <w:color w:val="414042"/>
                <w:sz w:val="14"/>
              </w:rPr>
              <w:t>ED </w:t>
            </w:r>
            <w:r>
              <w:rPr>
                <w:color w:val="414042"/>
                <w:sz w:val="16"/>
              </w:rPr>
              <w:t>en la dieta (Kcal/kg)</w:t>
            </w:r>
          </w:p>
        </w:tc>
        <w:tc>
          <w:tcPr>
            <w:tcW w:w="675" w:type="dxa"/>
          </w:tcPr>
          <w:p>
            <w:pPr>
              <w:pStyle w:val="TableParagraph"/>
              <w:spacing w:before="26"/>
              <w:ind w:right="183"/>
              <w:rPr>
                <w:sz w:val="16"/>
              </w:rPr>
            </w:pPr>
            <w:r>
              <w:rPr>
                <w:color w:val="414042"/>
                <w:w w:val="95"/>
                <w:sz w:val="16"/>
              </w:rPr>
              <w:t>3,400</w:t>
            </w:r>
          </w:p>
        </w:tc>
        <w:tc>
          <w:tcPr>
            <w:tcW w:w="696" w:type="dxa"/>
          </w:tcPr>
          <w:p>
            <w:pPr>
              <w:pStyle w:val="TableParagraph"/>
              <w:spacing w:before="26"/>
              <w:ind w:right="166"/>
              <w:rPr>
                <w:sz w:val="16"/>
              </w:rPr>
            </w:pPr>
            <w:r>
              <w:rPr>
                <w:color w:val="414042"/>
                <w:w w:val="95"/>
                <w:sz w:val="16"/>
              </w:rPr>
              <w:t>3,400</w:t>
            </w:r>
          </w:p>
        </w:tc>
        <w:tc>
          <w:tcPr>
            <w:tcW w:w="724" w:type="dxa"/>
          </w:tcPr>
          <w:p>
            <w:pPr>
              <w:pStyle w:val="TableParagraph"/>
              <w:spacing w:before="26"/>
              <w:ind w:left="181"/>
              <w:jc w:val="left"/>
              <w:rPr>
                <w:sz w:val="16"/>
              </w:rPr>
            </w:pPr>
            <w:r>
              <w:rPr>
                <w:color w:val="414042"/>
                <w:sz w:val="16"/>
              </w:rPr>
              <w:t>3,400</w:t>
            </w:r>
          </w:p>
        </w:tc>
        <w:tc>
          <w:tcPr>
            <w:tcW w:w="712" w:type="dxa"/>
          </w:tcPr>
          <w:p>
            <w:pPr>
              <w:pStyle w:val="TableParagraph"/>
              <w:spacing w:before="26"/>
              <w:ind w:right="193"/>
              <w:rPr>
                <w:sz w:val="16"/>
              </w:rPr>
            </w:pPr>
            <w:r>
              <w:rPr>
                <w:color w:val="414042"/>
                <w:w w:val="95"/>
                <w:sz w:val="16"/>
              </w:rPr>
              <w:t>3,400</w:t>
            </w:r>
          </w:p>
        </w:tc>
        <w:tc>
          <w:tcPr>
            <w:tcW w:w="698" w:type="dxa"/>
          </w:tcPr>
          <w:p>
            <w:pPr>
              <w:pStyle w:val="TableParagraph"/>
              <w:spacing w:before="26"/>
              <w:ind w:right="167"/>
              <w:rPr>
                <w:sz w:val="16"/>
              </w:rPr>
            </w:pPr>
            <w:r>
              <w:rPr>
                <w:color w:val="414042"/>
                <w:w w:val="95"/>
                <w:sz w:val="16"/>
              </w:rPr>
              <w:t>3,400</w:t>
            </w:r>
          </w:p>
        </w:tc>
        <w:tc>
          <w:tcPr>
            <w:tcW w:w="759" w:type="dxa"/>
          </w:tcPr>
          <w:p>
            <w:pPr>
              <w:pStyle w:val="TableParagraph"/>
              <w:spacing w:before="26"/>
              <w:ind w:left="222"/>
              <w:jc w:val="left"/>
              <w:rPr>
                <w:sz w:val="16"/>
              </w:rPr>
            </w:pPr>
            <w:r>
              <w:rPr>
                <w:color w:val="414042"/>
                <w:sz w:val="16"/>
              </w:rPr>
              <w:t>3,400</w:t>
            </w:r>
          </w:p>
        </w:tc>
      </w:tr>
      <w:tr>
        <w:trPr>
          <w:trHeight w:val="278" w:hRule="exact"/>
        </w:trPr>
        <w:tc>
          <w:tcPr>
            <w:tcW w:w="2742" w:type="dxa"/>
          </w:tcPr>
          <w:p>
            <w:pPr>
              <w:pStyle w:val="TableParagraph"/>
              <w:spacing w:before="28"/>
              <w:ind w:left="80"/>
              <w:jc w:val="left"/>
              <w:rPr>
                <w:sz w:val="9"/>
              </w:rPr>
            </w:pPr>
            <w:r>
              <w:rPr>
                <w:color w:val="414042"/>
                <w:sz w:val="16"/>
              </w:rPr>
              <w:t>Contenido de </w:t>
            </w:r>
            <w:r>
              <w:rPr>
                <w:color w:val="414042"/>
                <w:sz w:val="14"/>
              </w:rPr>
              <w:t>EM </w:t>
            </w:r>
            <w:r>
              <w:rPr>
                <w:color w:val="414042"/>
                <w:sz w:val="16"/>
              </w:rPr>
              <w:t>en la dieta (Kcal/kg)</w:t>
            </w:r>
            <w:r>
              <w:rPr>
                <w:color w:val="414042"/>
                <w:position w:val="5"/>
                <w:sz w:val="9"/>
              </w:rPr>
              <w:t>b</w:t>
            </w:r>
          </w:p>
        </w:tc>
        <w:tc>
          <w:tcPr>
            <w:tcW w:w="675" w:type="dxa"/>
          </w:tcPr>
          <w:p>
            <w:pPr>
              <w:pStyle w:val="TableParagraph"/>
              <w:spacing w:before="28"/>
              <w:ind w:right="183"/>
              <w:rPr>
                <w:sz w:val="16"/>
              </w:rPr>
            </w:pPr>
            <w:r>
              <w:rPr>
                <w:color w:val="414042"/>
                <w:w w:val="95"/>
                <w:sz w:val="16"/>
              </w:rPr>
              <w:t>3,265</w:t>
            </w:r>
          </w:p>
        </w:tc>
        <w:tc>
          <w:tcPr>
            <w:tcW w:w="696" w:type="dxa"/>
          </w:tcPr>
          <w:p>
            <w:pPr>
              <w:pStyle w:val="TableParagraph"/>
              <w:spacing w:before="28"/>
              <w:ind w:right="166"/>
              <w:rPr>
                <w:sz w:val="16"/>
              </w:rPr>
            </w:pPr>
            <w:r>
              <w:rPr>
                <w:color w:val="414042"/>
                <w:w w:val="95"/>
                <w:sz w:val="16"/>
              </w:rPr>
              <w:t>3,265</w:t>
            </w:r>
          </w:p>
        </w:tc>
        <w:tc>
          <w:tcPr>
            <w:tcW w:w="724" w:type="dxa"/>
          </w:tcPr>
          <w:p>
            <w:pPr>
              <w:pStyle w:val="TableParagraph"/>
              <w:spacing w:before="28"/>
              <w:ind w:left="181"/>
              <w:jc w:val="left"/>
              <w:rPr>
                <w:sz w:val="16"/>
              </w:rPr>
            </w:pPr>
            <w:r>
              <w:rPr>
                <w:color w:val="414042"/>
                <w:sz w:val="16"/>
              </w:rPr>
              <w:t>3,265</w:t>
            </w:r>
          </w:p>
        </w:tc>
        <w:tc>
          <w:tcPr>
            <w:tcW w:w="712" w:type="dxa"/>
          </w:tcPr>
          <w:p>
            <w:pPr>
              <w:pStyle w:val="TableParagraph"/>
              <w:spacing w:before="28"/>
              <w:ind w:right="193"/>
              <w:rPr>
                <w:sz w:val="16"/>
              </w:rPr>
            </w:pPr>
            <w:r>
              <w:rPr>
                <w:color w:val="414042"/>
                <w:w w:val="95"/>
                <w:sz w:val="16"/>
              </w:rPr>
              <w:t>3,265</w:t>
            </w:r>
          </w:p>
        </w:tc>
        <w:tc>
          <w:tcPr>
            <w:tcW w:w="698" w:type="dxa"/>
          </w:tcPr>
          <w:p>
            <w:pPr>
              <w:pStyle w:val="TableParagraph"/>
              <w:spacing w:before="28"/>
              <w:ind w:right="167"/>
              <w:rPr>
                <w:sz w:val="16"/>
              </w:rPr>
            </w:pPr>
            <w:r>
              <w:rPr>
                <w:color w:val="414042"/>
                <w:w w:val="95"/>
                <w:sz w:val="16"/>
              </w:rPr>
              <w:t>3,265</w:t>
            </w:r>
          </w:p>
        </w:tc>
        <w:tc>
          <w:tcPr>
            <w:tcW w:w="759" w:type="dxa"/>
          </w:tcPr>
          <w:p>
            <w:pPr>
              <w:pStyle w:val="TableParagraph"/>
              <w:spacing w:before="28"/>
              <w:ind w:left="222"/>
              <w:jc w:val="left"/>
              <w:rPr>
                <w:sz w:val="16"/>
              </w:rPr>
            </w:pPr>
            <w:r>
              <w:rPr>
                <w:color w:val="414042"/>
                <w:sz w:val="16"/>
              </w:rPr>
              <w:t>3,265</w:t>
            </w:r>
          </w:p>
        </w:tc>
      </w:tr>
      <w:tr>
        <w:trPr>
          <w:trHeight w:val="274" w:hRule="exact"/>
        </w:trPr>
        <w:tc>
          <w:tcPr>
            <w:tcW w:w="2742" w:type="dxa"/>
          </w:tcPr>
          <w:p>
            <w:pPr>
              <w:pStyle w:val="TableParagraph"/>
              <w:spacing w:before="26"/>
              <w:ind w:left="80"/>
              <w:jc w:val="left"/>
              <w:rPr>
                <w:sz w:val="16"/>
              </w:rPr>
            </w:pPr>
            <w:r>
              <w:rPr>
                <w:color w:val="414042"/>
                <w:sz w:val="16"/>
              </w:rPr>
              <w:t>Consumo estimado de </w:t>
            </w:r>
            <w:r>
              <w:rPr>
                <w:color w:val="414042"/>
                <w:sz w:val="14"/>
              </w:rPr>
              <w:t>ED </w:t>
            </w:r>
            <w:r>
              <w:rPr>
                <w:color w:val="414042"/>
                <w:sz w:val="16"/>
              </w:rPr>
              <w:t>(Kcal/día)</w:t>
            </w:r>
          </w:p>
        </w:tc>
        <w:tc>
          <w:tcPr>
            <w:tcW w:w="675" w:type="dxa"/>
          </w:tcPr>
          <w:p>
            <w:pPr>
              <w:pStyle w:val="TableParagraph"/>
              <w:spacing w:before="26"/>
              <w:ind w:right="183"/>
              <w:rPr>
                <w:sz w:val="16"/>
              </w:rPr>
            </w:pPr>
            <w:r>
              <w:rPr>
                <w:color w:val="414042"/>
                <w:w w:val="95"/>
                <w:sz w:val="16"/>
              </w:rPr>
              <w:t>855</w:t>
            </w:r>
          </w:p>
        </w:tc>
        <w:tc>
          <w:tcPr>
            <w:tcW w:w="696" w:type="dxa"/>
          </w:tcPr>
          <w:p>
            <w:pPr>
              <w:pStyle w:val="TableParagraph"/>
              <w:spacing w:before="26"/>
              <w:ind w:right="166"/>
              <w:rPr>
                <w:sz w:val="16"/>
              </w:rPr>
            </w:pPr>
            <w:r>
              <w:rPr>
                <w:color w:val="414042"/>
                <w:w w:val="95"/>
                <w:sz w:val="16"/>
              </w:rPr>
              <w:t>1,690</w:t>
            </w:r>
          </w:p>
        </w:tc>
        <w:tc>
          <w:tcPr>
            <w:tcW w:w="724" w:type="dxa"/>
          </w:tcPr>
          <w:p>
            <w:pPr>
              <w:pStyle w:val="TableParagraph"/>
              <w:spacing w:before="26"/>
              <w:ind w:left="181"/>
              <w:jc w:val="left"/>
              <w:rPr>
                <w:sz w:val="16"/>
              </w:rPr>
            </w:pPr>
            <w:r>
              <w:rPr>
                <w:color w:val="414042"/>
                <w:sz w:val="16"/>
              </w:rPr>
              <w:t>3,400</w:t>
            </w:r>
          </w:p>
        </w:tc>
        <w:tc>
          <w:tcPr>
            <w:tcW w:w="712" w:type="dxa"/>
          </w:tcPr>
          <w:p>
            <w:pPr>
              <w:pStyle w:val="TableParagraph"/>
              <w:spacing w:before="26"/>
              <w:ind w:right="193"/>
              <w:rPr>
                <w:sz w:val="16"/>
              </w:rPr>
            </w:pPr>
            <w:r>
              <w:rPr>
                <w:color w:val="414042"/>
                <w:w w:val="95"/>
                <w:sz w:val="16"/>
              </w:rPr>
              <w:t>6,305</w:t>
            </w:r>
          </w:p>
        </w:tc>
        <w:tc>
          <w:tcPr>
            <w:tcW w:w="698" w:type="dxa"/>
          </w:tcPr>
          <w:p>
            <w:pPr>
              <w:pStyle w:val="TableParagraph"/>
              <w:spacing w:before="26"/>
              <w:ind w:right="167"/>
              <w:rPr>
                <w:sz w:val="16"/>
              </w:rPr>
            </w:pPr>
            <w:r>
              <w:rPr>
                <w:color w:val="414042"/>
                <w:w w:val="95"/>
                <w:sz w:val="16"/>
              </w:rPr>
              <w:t>8,760</w:t>
            </w:r>
          </w:p>
        </w:tc>
        <w:tc>
          <w:tcPr>
            <w:tcW w:w="759" w:type="dxa"/>
          </w:tcPr>
          <w:p>
            <w:pPr>
              <w:pStyle w:val="TableParagraph"/>
              <w:spacing w:before="26"/>
              <w:ind w:left="145"/>
              <w:jc w:val="left"/>
              <w:rPr>
                <w:sz w:val="16"/>
              </w:rPr>
            </w:pPr>
            <w:r>
              <w:rPr>
                <w:color w:val="414042"/>
                <w:sz w:val="16"/>
              </w:rPr>
              <w:t>10,450</w:t>
            </w:r>
          </w:p>
        </w:tc>
      </w:tr>
      <w:tr>
        <w:trPr>
          <w:trHeight w:val="279" w:hRule="exact"/>
        </w:trPr>
        <w:tc>
          <w:tcPr>
            <w:tcW w:w="2742" w:type="dxa"/>
          </w:tcPr>
          <w:p>
            <w:pPr>
              <w:pStyle w:val="TableParagraph"/>
              <w:spacing w:before="28"/>
              <w:ind w:left="80"/>
              <w:jc w:val="left"/>
              <w:rPr>
                <w:sz w:val="9"/>
              </w:rPr>
            </w:pPr>
            <w:r>
              <w:rPr>
                <w:color w:val="414042"/>
                <w:sz w:val="16"/>
              </w:rPr>
              <w:t>Consumo estimado de </w:t>
            </w:r>
            <w:r>
              <w:rPr>
                <w:color w:val="414042"/>
                <w:sz w:val="14"/>
              </w:rPr>
              <w:t>EM </w:t>
            </w:r>
            <w:r>
              <w:rPr>
                <w:color w:val="414042"/>
                <w:sz w:val="16"/>
              </w:rPr>
              <w:t>(Kcal/día)</w:t>
            </w:r>
            <w:r>
              <w:rPr>
                <w:color w:val="414042"/>
                <w:position w:val="5"/>
                <w:sz w:val="9"/>
              </w:rPr>
              <w:t>b</w:t>
            </w:r>
          </w:p>
        </w:tc>
        <w:tc>
          <w:tcPr>
            <w:tcW w:w="675" w:type="dxa"/>
          </w:tcPr>
          <w:p>
            <w:pPr>
              <w:pStyle w:val="TableParagraph"/>
              <w:spacing w:before="28"/>
              <w:ind w:right="183"/>
              <w:rPr>
                <w:sz w:val="16"/>
              </w:rPr>
            </w:pPr>
            <w:r>
              <w:rPr>
                <w:color w:val="414042"/>
                <w:w w:val="95"/>
                <w:sz w:val="16"/>
              </w:rPr>
              <w:t>820</w:t>
            </w:r>
          </w:p>
        </w:tc>
        <w:tc>
          <w:tcPr>
            <w:tcW w:w="696" w:type="dxa"/>
          </w:tcPr>
          <w:p>
            <w:pPr>
              <w:pStyle w:val="TableParagraph"/>
              <w:spacing w:before="28"/>
              <w:ind w:right="166"/>
              <w:rPr>
                <w:sz w:val="16"/>
              </w:rPr>
            </w:pPr>
            <w:r>
              <w:rPr>
                <w:color w:val="414042"/>
                <w:w w:val="95"/>
                <w:sz w:val="16"/>
              </w:rPr>
              <w:t>1,620</w:t>
            </w:r>
          </w:p>
        </w:tc>
        <w:tc>
          <w:tcPr>
            <w:tcW w:w="724" w:type="dxa"/>
          </w:tcPr>
          <w:p>
            <w:pPr>
              <w:pStyle w:val="TableParagraph"/>
              <w:spacing w:before="28"/>
              <w:ind w:left="181"/>
              <w:jc w:val="left"/>
              <w:rPr>
                <w:sz w:val="16"/>
              </w:rPr>
            </w:pPr>
            <w:r>
              <w:rPr>
                <w:color w:val="414042"/>
                <w:sz w:val="16"/>
              </w:rPr>
              <w:t>3,265</w:t>
            </w:r>
          </w:p>
        </w:tc>
        <w:tc>
          <w:tcPr>
            <w:tcW w:w="712" w:type="dxa"/>
          </w:tcPr>
          <w:p>
            <w:pPr>
              <w:pStyle w:val="TableParagraph"/>
              <w:spacing w:before="28"/>
              <w:ind w:right="193"/>
              <w:rPr>
                <w:sz w:val="16"/>
              </w:rPr>
            </w:pPr>
            <w:r>
              <w:rPr>
                <w:color w:val="414042"/>
                <w:w w:val="95"/>
                <w:sz w:val="16"/>
              </w:rPr>
              <w:t>6,050</w:t>
            </w:r>
          </w:p>
        </w:tc>
        <w:tc>
          <w:tcPr>
            <w:tcW w:w="698" w:type="dxa"/>
          </w:tcPr>
          <w:p>
            <w:pPr>
              <w:pStyle w:val="TableParagraph"/>
              <w:spacing w:before="28"/>
              <w:ind w:right="167"/>
              <w:rPr>
                <w:sz w:val="16"/>
              </w:rPr>
            </w:pPr>
            <w:r>
              <w:rPr>
                <w:color w:val="414042"/>
                <w:w w:val="95"/>
                <w:sz w:val="16"/>
              </w:rPr>
              <w:t>8,410</w:t>
            </w:r>
          </w:p>
        </w:tc>
        <w:tc>
          <w:tcPr>
            <w:tcW w:w="759" w:type="dxa"/>
          </w:tcPr>
          <w:p>
            <w:pPr>
              <w:pStyle w:val="TableParagraph"/>
              <w:spacing w:before="28"/>
              <w:ind w:left="145"/>
              <w:jc w:val="left"/>
              <w:rPr>
                <w:sz w:val="16"/>
              </w:rPr>
            </w:pPr>
            <w:r>
              <w:rPr>
                <w:color w:val="414042"/>
                <w:sz w:val="16"/>
              </w:rPr>
              <w:t>10,030</w:t>
            </w:r>
          </w:p>
        </w:tc>
      </w:tr>
      <w:tr>
        <w:trPr>
          <w:trHeight w:val="274" w:hRule="exact"/>
        </w:trPr>
        <w:tc>
          <w:tcPr>
            <w:tcW w:w="2742" w:type="dxa"/>
          </w:tcPr>
          <w:p>
            <w:pPr>
              <w:pStyle w:val="TableParagraph"/>
              <w:spacing w:before="26"/>
              <w:ind w:left="80"/>
              <w:jc w:val="left"/>
              <w:rPr>
                <w:sz w:val="16"/>
              </w:rPr>
            </w:pPr>
            <w:r>
              <w:rPr>
                <w:color w:val="414042"/>
                <w:sz w:val="16"/>
              </w:rPr>
              <w:t>Consumo estimado de alimento (g/día)</w:t>
            </w:r>
          </w:p>
        </w:tc>
        <w:tc>
          <w:tcPr>
            <w:tcW w:w="675" w:type="dxa"/>
          </w:tcPr>
          <w:p>
            <w:pPr>
              <w:pStyle w:val="TableParagraph"/>
              <w:spacing w:before="26"/>
              <w:ind w:right="183"/>
              <w:rPr>
                <w:sz w:val="16"/>
              </w:rPr>
            </w:pPr>
            <w:r>
              <w:rPr>
                <w:color w:val="414042"/>
                <w:w w:val="95"/>
                <w:sz w:val="16"/>
              </w:rPr>
              <w:t>250</w:t>
            </w:r>
          </w:p>
        </w:tc>
        <w:tc>
          <w:tcPr>
            <w:tcW w:w="696" w:type="dxa"/>
          </w:tcPr>
          <w:p>
            <w:pPr>
              <w:pStyle w:val="TableParagraph"/>
              <w:spacing w:before="26"/>
              <w:ind w:right="166"/>
              <w:rPr>
                <w:sz w:val="16"/>
              </w:rPr>
            </w:pPr>
            <w:r>
              <w:rPr>
                <w:color w:val="414042"/>
                <w:w w:val="95"/>
                <w:sz w:val="16"/>
              </w:rPr>
              <w:t>500</w:t>
            </w:r>
          </w:p>
        </w:tc>
        <w:tc>
          <w:tcPr>
            <w:tcW w:w="724" w:type="dxa"/>
          </w:tcPr>
          <w:p>
            <w:pPr>
              <w:pStyle w:val="TableParagraph"/>
              <w:spacing w:before="26"/>
              <w:ind w:left="217"/>
              <w:jc w:val="left"/>
              <w:rPr>
                <w:sz w:val="16"/>
              </w:rPr>
            </w:pPr>
            <w:r>
              <w:rPr>
                <w:color w:val="414042"/>
                <w:sz w:val="16"/>
              </w:rPr>
              <w:t>1000</w:t>
            </w:r>
          </w:p>
        </w:tc>
        <w:tc>
          <w:tcPr>
            <w:tcW w:w="712" w:type="dxa"/>
          </w:tcPr>
          <w:p>
            <w:pPr>
              <w:pStyle w:val="TableParagraph"/>
              <w:spacing w:before="26"/>
              <w:ind w:right="193"/>
              <w:rPr>
                <w:sz w:val="16"/>
              </w:rPr>
            </w:pPr>
            <w:r>
              <w:rPr>
                <w:color w:val="414042"/>
                <w:w w:val="95"/>
                <w:sz w:val="16"/>
              </w:rPr>
              <w:t>1,855</w:t>
            </w:r>
          </w:p>
        </w:tc>
        <w:tc>
          <w:tcPr>
            <w:tcW w:w="698" w:type="dxa"/>
          </w:tcPr>
          <w:p>
            <w:pPr>
              <w:pStyle w:val="TableParagraph"/>
              <w:spacing w:before="26"/>
              <w:ind w:right="167"/>
              <w:rPr>
                <w:sz w:val="16"/>
              </w:rPr>
            </w:pPr>
            <w:r>
              <w:rPr>
                <w:color w:val="414042"/>
                <w:w w:val="95"/>
                <w:sz w:val="16"/>
              </w:rPr>
              <w:t>2,575</w:t>
            </w:r>
          </w:p>
        </w:tc>
        <w:tc>
          <w:tcPr>
            <w:tcW w:w="759" w:type="dxa"/>
          </w:tcPr>
          <w:p>
            <w:pPr>
              <w:pStyle w:val="TableParagraph"/>
              <w:spacing w:before="26"/>
              <w:ind w:left="222"/>
              <w:jc w:val="left"/>
              <w:rPr>
                <w:sz w:val="16"/>
              </w:rPr>
            </w:pPr>
            <w:r>
              <w:rPr>
                <w:color w:val="414042"/>
                <w:sz w:val="16"/>
              </w:rPr>
              <w:t>3,075</w:t>
            </w:r>
          </w:p>
        </w:tc>
      </w:tr>
      <w:tr>
        <w:trPr>
          <w:trHeight w:val="258" w:hRule="exact"/>
        </w:trPr>
        <w:tc>
          <w:tcPr>
            <w:tcW w:w="2742" w:type="dxa"/>
            <w:tcBorders>
              <w:bottom w:val="single" w:sz="4" w:space="0" w:color="87226C"/>
            </w:tcBorders>
          </w:tcPr>
          <w:p>
            <w:pPr>
              <w:pStyle w:val="TableParagraph"/>
              <w:spacing w:before="28"/>
              <w:ind w:left="80"/>
              <w:jc w:val="left"/>
              <w:rPr>
                <w:sz w:val="9"/>
              </w:rPr>
            </w:pPr>
            <w:r>
              <w:rPr>
                <w:color w:val="414042"/>
                <w:sz w:val="16"/>
              </w:rPr>
              <w:t>Proteína cruda (%)</w:t>
            </w:r>
            <w:r>
              <w:rPr>
                <w:color w:val="414042"/>
                <w:position w:val="5"/>
                <w:sz w:val="9"/>
              </w:rPr>
              <w:t>c</w:t>
            </w:r>
          </w:p>
        </w:tc>
        <w:tc>
          <w:tcPr>
            <w:tcW w:w="675" w:type="dxa"/>
            <w:tcBorders>
              <w:bottom w:val="single" w:sz="4" w:space="0" w:color="87226C"/>
            </w:tcBorders>
          </w:tcPr>
          <w:p>
            <w:pPr>
              <w:pStyle w:val="TableParagraph"/>
              <w:spacing w:before="28"/>
              <w:ind w:right="183"/>
              <w:rPr>
                <w:sz w:val="16"/>
              </w:rPr>
            </w:pPr>
            <w:r>
              <w:rPr>
                <w:color w:val="414042"/>
                <w:w w:val="95"/>
                <w:sz w:val="16"/>
              </w:rPr>
              <w:t>26.0</w:t>
            </w:r>
          </w:p>
        </w:tc>
        <w:tc>
          <w:tcPr>
            <w:tcW w:w="696" w:type="dxa"/>
            <w:tcBorders>
              <w:bottom w:val="single" w:sz="4" w:space="0" w:color="87226C"/>
            </w:tcBorders>
          </w:tcPr>
          <w:p>
            <w:pPr>
              <w:pStyle w:val="TableParagraph"/>
              <w:spacing w:before="28"/>
              <w:ind w:right="166"/>
              <w:rPr>
                <w:sz w:val="16"/>
              </w:rPr>
            </w:pPr>
            <w:r>
              <w:rPr>
                <w:color w:val="414042"/>
                <w:w w:val="95"/>
                <w:sz w:val="16"/>
              </w:rPr>
              <w:t>23.7</w:t>
            </w:r>
          </w:p>
        </w:tc>
        <w:tc>
          <w:tcPr>
            <w:tcW w:w="724" w:type="dxa"/>
            <w:tcBorders>
              <w:bottom w:val="single" w:sz="4" w:space="0" w:color="87226C"/>
            </w:tcBorders>
          </w:tcPr>
          <w:p>
            <w:pPr>
              <w:pStyle w:val="TableParagraph"/>
              <w:spacing w:before="28"/>
              <w:ind w:left="181"/>
              <w:jc w:val="left"/>
              <w:rPr>
                <w:sz w:val="16"/>
              </w:rPr>
            </w:pPr>
            <w:r>
              <w:rPr>
                <w:color w:val="414042"/>
                <w:sz w:val="16"/>
              </w:rPr>
              <w:t>20.90</w:t>
            </w:r>
          </w:p>
        </w:tc>
        <w:tc>
          <w:tcPr>
            <w:tcW w:w="712" w:type="dxa"/>
            <w:tcBorders>
              <w:bottom w:val="single" w:sz="4" w:space="0" w:color="87226C"/>
            </w:tcBorders>
          </w:tcPr>
          <w:p>
            <w:pPr>
              <w:pStyle w:val="TableParagraph"/>
              <w:spacing w:before="28"/>
              <w:ind w:right="193"/>
              <w:rPr>
                <w:sz w:val="16"/>
              </w:rPr>
            </w:pPr>
            <w:r>
              <w:rPr>
                <w:color w:val="414042"/>
                <w:w w:val="95"/>
                <w:sz w:val="16"/>
              </w:rPr>
              <w:t>18.0</w:t>
            </w:r>
          </w:p>
        </w:tc>
        <w:tc>
          <w:tcPr>
            <w:tcW w:w="698" w:type="dxa"/>
            <w:tcBorders>
              <w:bottom w:val="single" w:sz="4" w:space="0" w:color="87226C"/>
            </w:tcBorders>
          </w:tcPr>
          <w:p>
            <w:pPr>
              <w:pStyle w:val="TableParagraph"/>
              <w:spacing w:before="28"/>
              <w:ind w:right="167"/>
              <w:rPr>
                <w:sz w:val="16"/>
              </w:rPr>
            </w:pPr>
            <w:r>
              <w:rPr>
                <w:color w:val="414042"/>
                <w:w w:val="95"/>
                <w:sz w:val="16"/>
              </w:rPr>
              <w:t>15.5</w:t>
            </w:r>
          </w:p>
        </w:tc>
        <w:tc>
          <w:tcPr>
            <w:tcW w:w="759" w:type="dxa"/>
            <w:tcBorders>
              <w:bottom w:val="single" w:sz="4" w:space="0" w:color="87226C"/>
            </w:tcBorders>
          </w:tcPr>
          <w:p>
            <w:pPr>
              <w:pStyle w:val="TableParagraph"/>
              <w:spacing w:before="28"/>
              <w:ind w:left="299"/>
              <w:jc w:val="left"/>
              <w:rPr>
                <w:sz w:val="16"/>
              </w:rPr>
            </w:pPr>
            <w:r>
              <w:rPr>
                <w:color w:val="414042"/>
                <w:sz w:val="16"/>
              </w:rPr>
              <w:t>13.2</w:t>
            </w:r>
          </w:p>
        </w:tc>
      </w:tr>
      <w:tr>
        <w:trPr>
          <w:trHeight w:val="553" w:hRule="exact"/>
        </w:trPr>
        <w:tc>
          <w:tcPr>
            <w:tcW w:w="7005" w:type="dxa"/>
            <w:gridSpan w:val="7"/>
          </w:tcPr>
          <w:p>
            <w:pPr>
              <w:pStyle w:val="TableParagraph"/>
              <w:spacing w:line="360" w:lineRule="auto" w:before="47"/>
              <w:ind w:left="3636" w:right="861" w:firstLine="161"/>
              <w:jc w:val="left"/>
              <w:rPr>
                <w:sz w:val="16"/>
              </w:rPr>
            </w:pPr>
            <w:r>
              <w:rPr>
                <w:color w:val="414042"/>
                <w:sz w:val="16"/>
              </w:rPr>
              <w:t>Requerimientos de aminoácidos</w:t>
            </w:r>
            <w:r>
              <w:rPr>
                <w:color w:val="414042"/>
                <w:position w:val="5"/>
                <w:sz w:val="9"/>
              </w:rPr>
              <w:t>d </w:t>
            </w:r>
            <w:r>
              <w:rPr>
                <w:color w:val="414042"/>
                <w:sz w:val="16"/>
              </w:rPr>
              <w:t>Base digestibilidad ileal verdadera (%)</w:t>
            </w:r>
          </w:p>
        </w:tc>
      </w:tr>
      <w:tr>
        <w:trPr>
          <w:trHeight w:val="297" w:hRule="exact"/>
        </w:trPr>
        <w:tc>
          <w:tcPr>
            <w:tcW w:w="2742" w:type="dxa"/>
            <w:tcBorders>
              <w:top w:val="single" w:sz="4" w:space="0" w:color="87226C"/>
            </w:tcBorders>
          </w:tcPr>
          <w:p>
            <w:pPr>
              <w:pStyle w:val="TableParagraph"/>
              <w:spacing w:before="42"/>
              <w:ind w:left="79"/>
              <w:jc w:val="left"/>
              <w:rPr>
                <w:sz w:val="16"/>
              </w:rPr>
            </w:pPr>
            <w:r>
              <w:rPr>
                <w:color w:val="414042"/>
                <w:sz w:val="16"/>
              </w:rPr>
              <w:t>Arginina</w:t>
            </w:r>
          </w:p>
        </w:tc>
        <w:tc>
          <w:tcPr>
            <w:tcW w:w="675" w:type="dxa"/>
            <w:tcBorders>
              <w:top w:val="single" w:sz="4" w:space="0" w:color="87226C"/>
            </w:tcBorders>
          </w:tcPr>
          <w:p>
            <w:pPr>
              <w:pStyle w:val="TableParagraph"/>
              <w:spacing w:before="42"/>
              <w:ind w:right="183"/>
              <w:rPr>
                <w:sz w:val="16"/>
              </w:rPr>
            </w:pPr>
            <w:r>
              <w:rPr>
                <w:color w:val="414042"/>
                <w:w w:val="95"/>
                <w:sz w:val="16"/>
              </w:rPr>
              <w:t>0.54</w:t>
            </w:r>
          </w:p>
        </w:tc>
        <w:tc>
          <w:tcPr>
            <w:tcW w:w="696" w:type="dxa"/>
            <w:tcBorders>
              <w:top w:val="single" w:sz="4" w:space="0" w:color="87226C"/>
            </w:tcBorders>
          </w:tcPr>
          <w:p>
            <w:pPr>
              <w:pStyle w:val="TableParagraph"/>
              <w:spacing w:before="42"/>
              <w:ind w:right="166"/>
              <w:rPr>
                <w:sz w:val="16"/>
              </w:rPr>
            </w:pPr>
            <w:r>
              <w:rPr>
                <w:color w:val="414042"/>
                <w:w w:val="95"/>
                <w:sz w:val="16"/>
              </w:rPr>
              <w:t>0.49</w:t>
            </w:r>
          </w:p>
        </w:tc>
        <w:tc>
          <w:tcPr>
            <w:tcW w:w="724" w:type="dxa"/>
            <w:tcBorders>
              <w:top w:val="single" w:sz="4" w:space="0" w:color="87226C"/>
            </w:tcBorders>
          </w:tcPr>
          <w:p>
            <w:pPr>
              <w:pStyle w:val="TableParagraph"/>
              <w:spacing w:before="42"/>
              <w:ind w:left="258"/>
              <w:jc w:val="left"/>
              <w:rPr>
                <w:sz w:val="16"/>
              </w:rPr>
            </w:pPr>
            <w:r>
              <w:rPr>
                <w:color w:val="414042"/>
                <w:sz w:val="16"/>
              </w:rPr>
              <w:t>0.42</w:t>
            </w:r>
          </w:p>
        </w:tc>
        <w:tc>
          <w:tcPr>
            <w:tcW w:w="712" w:type="dxa"/>
            <w:tcBorders>
              <w:top w:val="single" w:sz="4" w:space="0" w:color="87226C"/>
            </w:tcBorders>
          </w:tcPr>
          <w:p>
            <w:pPr>
              <w:pStyle w:val="TableParagraph"/>
              <w:spacing w:before="42"/>
              <w:ind w:right="193"/>
              <w:rPr>
                <w:sz w:val="16"/>
              </w:rPr>
            </w:pPr>
            <w:r>
              <w:rPr>
                <w:color w:val="414042"/>
                <w:w w:val="95"/>
                <w:sz w:val="16"/>
              </w:rPr>
              <w:t>0.33</w:t>
            </w:r>
          </w:p>
        </w:tc>
        <w:tc>
          <w:tcPr>
            <w:tcW w:w="698" w:type="dxa"/>
            <w:tcBorders>
              <w:top w:val="single" w:sz="4" w:space="0" w:color="87226C"/>
            </w:tcBorders>
          </w:tcPr>
          <w:p>
            <w:pPr>
              <w:pStyle w:val="TableParagraph"/>
              <w:spacing w:before="42"/>
              <w:ind w:right="167"/>
              <w:rPr>
                <w:sz w:val="16"/>
              </w:rPr>
            </w:pPr>
            <w:r>
              <w:rPr>
                <w:color w:val="414042"/>
                <w:w w:val="95"/>
                <w:sz w:val="16"/>
              </w:rPr>
              <w:t>0.24</w:t>
            </w:r>
          </w:p>
        </w:tc>
        <w:tc>
          <w:tcPr>
            <w:tcW w:w="759" w:type="dxa"/>
            <w:tcBorders>
              <w:top w:val="single" w:sz="4" w:space="0" w:color="87226C"/>
            </w:tcBorders>
          </w:tcPr>
          <w:p>
            <w:pPr>
              <w:pStyle w:val="TableParagraph"/>
              <w:spacing w:before="42"/>
              <w:ind w:left="299"/>
              <w:jc w:val="left"/>
              <w:rPr>
                <w:sz w:val="16"/>
              </w:rPr>
            </w:pPr>
            <w:r>
              <w:rPr>
                <w:color w:val="414042"/>
                <w:sz w:val="16"/>
              </w:rPr>
              <w:t>0.16</w:t>
            </w:r>
          </w:p>
        </w:tc>
      </w:tr>
      <w:tr>
        <w:trPr>
          <w:trHeight w:val="276" w:hRule="exact"/>
        </w:trPr>
        <w:tc>
          <w:tcPr>
            <w:tcW w:w="2742" w:type="dxa"/>
          </w:tcPr>
          <w:p>
            <w:pPr>
              <w:pStyle w:val="TableParagraph"/>
              <w:spacing w:before="26"/>
              <w:ind w:left="80"/>
              <w:jc w:val="left"/>
              <w:rPr>
                <w:sz w:val="16"/>
              </w:rPr>
            </w:pPr>
            <w:r>
              <w:rPr>
                <w:color w:val="414042"/>
                <w:sz w:val="16"/>
              </w:rPr>
              <w:t>Histidina</w:t>
            </w:r>
          </w:p>
        </w:tc>
        <w:tc>
          <w:tcPr>
            <w:tcW w:w="675" w:type="dxa"/>
          </w:tcPr>
          <w:p>
            <w:pPr>
              <w:pStyle w:val="TableParagraph"/>
              <w:spacing w:before="26"/>
              <w:ind w:right="183"/>
              <w:rPr>
                <w:sz w:val="16"/>
              </w:rPr>
            </w:pPr>
            <w:r>
              <w:rPr>
                <w:color w:val="414042"/>
                <w:w w:val="95"/>
                <w:sz w:val="16"/>
              </w:rPr>
              <w:t>0.43</w:t>
            </w:r>
          </w:p>
        </w:tc>
        <w:tc>
          <w:tcPr>
            <w:tcW w:w="696" w:type="dxa"/>
          </w:tcPr>
          <w:p>
            <w:pPr>
              <w:pStyle w:val="TableParagraph"/>
              <w:spacing w:before="26"/>
              <w:ind w:right="166"/>
              <w:rPr>
                <w:sz w:val="16"/>
              </w:rPr>
            </w:pPr>
            <w:r>
              <w:rPr>
                <w:color w:val="414042"/>
                <w:w w:val="95"/>
                <w:sz w:val="16"/>
              </w:rPr>
              <w:t>0.38</w:t>
            </w:r>
          </w:p>
        </w:tc>
        <w:tc>
          <w:tcPr>
            <w:tcW w:w="724" w:type="dxa"/>
          </w:tcPr>
          <w:p>
            <w:pPr>
              <w:pStyle w:val="TableParagraph"/>
              <w:spacing w:before="26"/>
              <w:ind w:left="258"/>
              <w:jc w:val="left"/>
              <w:rPr>
                <w:sz w:val="16"/>
              </w:rPr>
            </w:pPr>
            <w:r>
              <w:rPr>
                <w:color w:val="414042"/>
                <w:sz w:val="16"/>
              </w:rPr>
              <w:t>0.32</w:t>
            </w:r>
          </w:p>
        </w:tc>
        <w:tc>
          <w:tcPr>
            <w:tcW w:w="712" w:type="dxa"/>
          </w:tcPr>
          <w:p>
            <w:pPr>
              <w:pStyle w:val="TableParagraph"/>
              <w:spacing w:before="26"/>
              <w:ind w:right="193"/>
              <w:rPr>
                <w:sz w:val="16"/>
              </w:rPr>
            </w:pPr>
            <w:r>
              <w:rPr>
                <w:color w:val="414042"/>
                <w:w w:val="95"/>
                <w:sz w:val="16"/>
              </w:rPr>
              <w:t>0.26</w:t>
            </w:r>
          </w:p>
        </w:tc>
        <w:tc>
          <w:tcPr>
            <w:tcW w:w="698" w:type="dxa"/>
          </w:tcPr>
          <w:p>
            <w:pPr>
              <w:pStyle w:val="TableParagraph"/>
              <w:spacing w:before="26"/>
              <w:ind w:right="167"/>
              <w:rPr>
                <w:sz w:val="16"/>
              </w:rPr>
            </w:pPr>
            <w:r>
              <w:rPr>
                <w:color w:val="414042"/>
                <w:w w:val="95"/>
                <w:sz w:val="16"/>
              </w:rPr>
              <w:t>0.21</w:t>
            </w:r>
          </w:p>
        </w:tc>
        <w:tc>
          <w:tcPr>
            <w:tcW w:w="759" w:type="dxa"/>
          </w:tcPr>
          <w:p>
            <w:pPr>
              <w:pStyle w:val="TableParagraph"/>
              <w:spacing w:before="26"/>
              <w:ind w:left="299"/>
              <w:jc w:val="left"/>
              <w:rPr>
                <w:sz w:val="16"/>
              </w:rPr>
            </w:pPr>
            <w:r>
              <w:rPr>
                <w:color w:val="414042"/>
                <w:sz w:val="16"/>
              </w:rPr>
              <w:t>0.16</w:t>
            </w:r>
          </w:p>
        </w:tc>
      </w:tr>
      <w:tr>
        <w:trPr>
          <w:trHeight w:val="276" w:hRule="exact"/>
        </w:trPr>
        <w:tc>
          <w:tcPr>
            <w:tcW w:w="2742" w:type="dxa"/>
          </w:tcPr>
          <w:p>
            <w:pPr>
              <w:pStyle w:val="TableParagraph"/>
              <w:spacing w:before="26"/>
              <w:ind w:left="80"/>
              <w:jc w:val="left"/>
              <w:rPr>
                <w:sz w:val="16"/>
              </w:rPr>
            </w:pPr>
            <w:r>
              <w:rPr>
                <w:color w:val="414042"/>
                <w:sz w:val="16"/>
              </w:rPr>
              <w:t>Isoleucina</w:t>
            </w:r>
          </w:p>
        </w:tc>
        <w:tc>
          <w:tcPr>
            <w:tcW w:w="675" w:type="dxa"/>
          </w:tcPr>
          <w:p>
            <w:pPr>
              <w:pStyle w:val="TableParagraph"/>
              <w:spacing w:before="26"/>
              <w:ind w:right="183"/>
              <w:rPr>
                <w:sz w:val="16"/>
              </w:rPr>
            </w:pPr>
            <w:r>
              <w:rPr>
                <w:color w:val="414042"/>
                <w:w w:val="95"/>
                <w:sz w:val="16"/>
              </w:rPr>
              <w:t>0.73</w:t>
            </w:r>
          </w:p>
        </w:tc>
        <w:tc>
          <w:tcPr>
            <w:tcW w:w="696" w:type="dxa"/>
          </w:tcPr>
          <w:p>
            <w:pPr>
              <w:pStyle w:val="TableParagraph"/>
              <w:spacing w:before="26"/>
              <w:ind w:right="166"/>
              <w:rPr>
                <w:sz w:val="16"/>
              </w:rPr>
            </w:pPr>
            <w:r>
              <w:rPr>
                <w:color w:val="414042"/>
                <w:w w:val="95"/>
                <w:sz w:val="16"/>
              </w:rPr>
              <w:t>0.65</w:t>
            </w:r>
          </w:p>
        </w:tc>
        <w:tc>
          <w:tcPr>
            <w:tcW w:w="724" w:type="dxa"/>
          </w:tcPr>
          <w:p>
            <w:pPr>
              <w:pStyle w:val="TableParagraph"/>
              <w:spacing w:before="26"/>
              <w:ind w:left="258"/>
              <w:jc w:val="left"/>
              <w:rPr>
                <w:sz w:val="16"/>
              </w:rPr>
            </w:pPr>
            <w:r>
              <w:rPr>
                <w:color w:val="414042"/>
                <w:sz w:val="16"/>
              </w:rPr>
              <w:t>0.55</w:t>
            </w:r>
          </w:p>
        </w:tc>
        <w:tc>
          <w:tcPr>
            <w:tcW w:w="712" w:type="dxa"/>
          </w:tcPr>
          <w:p>
            <w:pPr>
              <w:pStyle w:val="TableParagraph"/>
              <w:spacing w:before="26"/>
              <w:ind w:right="193"/>
              <w:rPr>
                <w:sz w:val="16"/>
              </w:rPr>
            </w:pPr>
            <w:r>
              <w:rPr>
                <w:color w:val="414042"/>
                <w:w w:val="95"/>
                <w:sz w:val="16"/>
              </w:rPr>
              <w:t>0.45</w:t>
            </w:r>
          </w:p>
        </w:tc>
        <w:tc>
          <w:tcPr>
            <w:tcW w:w="698" w:type="dxa"/>
          </w:tcPr>
          <w:p>
            <w:pPr>
              <w:pStyle w:val="TableParagraph"/>
              <w:spacing w:before="26"/>
              <w:ind w:right="167"/>
              <w:rPr>
                <w:sz w:val="16"/>
              </w:rPr>
            </w:pPr>
            <w:r>
              <w:rPr>
                <w:color w:val="414042"/>
                <w:w w:val="95"/>
                <w:sz w:val="16"/>
              </w:rPr>
              <w:t>0.37</w:t>
            </w:r>
          </w:p>
        </w:tc>
        <w:tc>
          <w:tcPr>
            <w:tcW w:w="759" w:type="dxa"/>
          </w:tcPr>
          <w:p>
            <w:pPr>
              <w:pStyle w:val="TableParagraph"/>
              <w:spacing w:before="26"/>
              <w:ind w:left="299"/>
              <w:jc w:val="left"/>
              <w:rPr>
                <w:sz w:val="16"/>
              </w:rPr>
            </w:pPr>
            <w:r>
              <w:rPr>
                <w:color w:val="414042"/>
                <w:sz w:val="16"/>
              </w:rPr>
              <w:t>0.29</w:t>
            </w:r>
          </w:p>
        </w:tc>
      </w:tr>
      <w:tr>
        <w:trPr>
          <w:trHeight w:val="276" w:hRule="exact"/>
        </w:trPr>
        <w:tc>
          <w:tcPr>
            <w:tcW w:w="2742" w:type="dxa"/>
          </w:tcPr>
          <w:p>
            <w:pPr>
              <w:pStyle w:val="TableParagraph"/>
              <w:spacing w:before="26"/>
              <w:ind w:left="80"/>
              <w:jc w:val="left"/>
              <w:rPr>
                <w:sz w:val="16"/>
              </w:rPr>
            </w:pPr>
            <w:r>
              <w:rPr>
                <w:color w:val="414042"/>
                <w:sz w:val="16"/>
              </w:rPr>
              <w:t>Leucina</w:t>
            </w:r>
          </w:p>
        </w:tc>
        <w:tc>
          <w:tcPr>
            <w:tcW w:w="675" w:type="dxa"/>
          </w:tcPr>
          <w:p>
            <w:pPr>
              <w:pStyle w:val="TableParagraph"/>
              <w:spacing w:before="26"/>
              <w:ind w:right="182"/>
              <w:rPr>
                <w:sz w:val="16"/>
              </w:rPr>
            </w:pPr>
            <w:r>
              <w:rPr>
                <w:color w:val="414042"/>
                <w:w w:val="95"/>
                <w:sz w:val="16"/>
              </w:rPr>
              <w:t>1.35</w:t>
            </w:r>
          </w:p>
        </w:tc>
        <w:tc>
          <w:tcPr>
            <w:tcW w:w="696" w:type="dxa"/>
          </w:tcPr>
          <w:p>
            <w:pPr>
              <w:pStyle w:val="TableParagraph"/>
              <w:spacing w:before="26"/>
              <w:ind w:right="166"/>
              <w:rPr>
                <w:sz w:val="16"/>
              </w:rPr>
            </w:pPr>
            <w:r>
              <w:rPr>
                <w:color w:val="414042"/>
                <w:w w:val="95"/>
                <w:sz w:val="16"/>
              </w:rPr>
              <w:t>1.20</w:t>
            </w:r>
          </w:p>
        </w:tc>
        <w:tc>
          <w:tcPr>
            <w:tcW w:w="724" w:type="dxa"/>
          </w:tcPr>
          <w:p>
            <w:pPr>
              <w:pStyle w:val="TableParagraph"/>
              <w:spacing w:before="26"/>
              <w:ind w:left="258"/>
              <w:jc w:val="left"/>
              <w:rPr>
                <w:sz w:val="16"/>
              </w:rPr>
            </w:pPr>
            <w:r>
              <w:rPr>
                <w:color w:val="414042"/>
                <w:sz w:val="16"/>
              </w:rPr>
              <w:t>1.02</w:t>
            </w:r>
          </w:p>
        </w:tc>
        <w:tc>
          <w:tcPr>
            <w:tcW w:w="712" w:type="dxa"/>
          </w:tcPr>
          <w:p>
            <w:pPr>
              <w:pStyle w:val="TableParagraph"/>
              <w:spacing w:before="26"/>
              <w:ind w:right="192"/>
              <w:rPr>
                <w:sz w:val="16"/>
              </w:rPr>
            </w:pPr>
            <w:r>
              <w:rPr>
                <w:color w:val="414042"/>
                <w:w w:val="95"/>
                <w:sz w:val="16"/>
              </w:rPr>
              <w:t>0.83</w:t>
            </w:r>
          </w:p>
        </w:tc>
        <w:tc>
          <w:tcPr>
            <w:tcW w:w="698" w:type="dxa"/>
          </w:tcPr>
          <w:p>
            <w:pPr>
              <w:pStyle w:val="TableParagraph"/>
              <w:spacing w:before="26"/>
              <w:ind w:right="167"/>
              <w:rPr>
                <w:sz w:val="16"/>
              </w:rPr>
            </w:pPr>
            <w:r>
              <w:rPr>
                <w:color w:val="414042"/>
                <w:w w:val="95"/>
                <w:sz w:val="16"/>
              </w:rPr>
              <w:t>0.67</w:t>
            </w:r>
          </w:p>
        </w:tc>
        <w:tc>
          <w:tcPr>
            <w:tcW w:w="759" w:type="dxa"/>
          </w:tcPr>
          <w:p>
            <w:pPr>
              <w:pStyle w:val="TableParagraph"/>
              <w:spacing w:before="26"/>
              <w:ind w:left="299"/>
              <w:jc w:val="left"/>
              <w:rPr>
                <w:sz w:val="16"/>
              </w:rPr>
            </w:pPr>
            <w:r>
              <w:rPr>
                <w:color w:val="414042"/>
                <w:sz w:val="16"/>
              </w:rPr>
              <w:t>0.51</w:t>
            </w:r>
          </w:p>
        </w:tc>
      </w:tr>
      <w:tr>
        <w:trPr>
          <w:trHeight w:val="276" w:hRule="exact"/>
        </w:trPr>
        <w:tc>
          <w:tcPr>
            <w:tcW w:w="2742" w:type="dxa"/>
          </w:tcPr>
          <w:p>
            <w:pPr>
              <w:pStyle w:val="TableParagraph"/>
              <w:spacing w:before="26"/>
              <w:ind w:left="80"/>
              <w:jc w:val="left"/>
              <w:rPr>
                <w:sz w:val="16"/>
              </w:rPr>
            </w:pPr>
            <w:r>
              <w:rPr>
                <w:color w:val="414042"/>
                <w:sz w:val="16"/>
              </w:rPr>
              <w:t>Lisina</w:t>
            </w:r>
          </w:p>
        </w:tc>
        <w:tc>
          <w:tcPr>
            <w:tcW w:w="675" w:type="dxa"/>
          </w:tcPr>
          <w:p>
            <w:pPr>
              <w:pStyle w:val="TableParagraph"/>
              <w:spacing w:before="26"/>
              <w:ind w:right="182"/>
              <w:rPr>
                <w:sz w:val="16"/>
              </w:rPr>
            </w:pPr>
            <w:r>
              <w:rPr>
                <w:color w:val="414042"/>
                <w:w w:val="95"/>
                <w:sz w:val="16"/>
              </w:rPr>
              <w:t>1.34</w:t>
            </w:r>
          </w:p>
        </w:tc>
        <w:tc>
          <w:tcPr>
            <w:tcW w:w="696" w:type="dxa"/>
          </w:tcPr>
          <w:p>
            <w:pPr>
              <w:pStyle w:val="TableParagraph"/>
              <w:spacing w:before="26"/>
              <w:ind w:right="167"/>
              <w:rPr>
                <w:sz w:val="16"/>
              </w:rPr>
            </w:pPr>
            <w:r>
              <w:rPr>
                <w:color w:val="414042"/>
                <w:w w:val="95"/>
                <w:sz w:val="16"/>
              </w:rPr>
              <w:t>1.19</w:t>
            </w:r>
          </w:p>
        </w:tc>
        <w:tc>
          <w:tcPr>
            <w:tcW w:w="724" w:type="dxa"/>
          </w:tcPr>
          <w:p>
            <w:pPr>
              <w:pStyle w:val="TableParagraph"/>
              <w:spacing w:before="26"/>
              <w:ind w:left="258"/>
              <w:jc w:val="left"/>
              <w:rPr>
                <w:sz w:val="16"/>
              </w:rPr>
            </w:pPr>
            <w:r>
              <w:rPr>
                <w:color w:val="414042"/>
                <w:sz w:val="16"/>
              </w:rPr>
              <w:t>1.01</w:t>
            </w:r>
          </w:p>
        </w:tc>
        <w:tc>
          <w:tcPr>
            <w:tcW w:w="712" w:type="dxa"/>
          </w:tcPr>
          <w:p>
            <w:pPr>
              <w:pStyle w:val="TableParagraph"/>
              <w:spacing w:before="26"/>
              <w:ind w:right="192"/>
              <w:rPr>
                <w:sz w:val="16"/>
              </w:rPr>
            </w:pPr>
            <w:r>
              <w:rPr>
                <w:color w:val="414042"/>
                <w:w w:val="95"/>
                <w:sz w:val="16"/>
              </w:rPr>
              <w:t>0.83</w:t>
            </w:r>
          </w:p>
        </w:tc>
        <w:tc>
          <w:tcPr>
            <w:tcW w:w="698" w:type="dxa"/>
          </w:tcPr>
          <w:p>
            <w:pPr>
              <w:pStyle w:val="TableParagraph"/>
              <w:spacing w:before="26"/>
              <w:ind w:right="167"/>
              <w:rPr>
                <w:sz w:val="16"/>
              </w:rPr>
            </w:pPr>
            <w:r>
              <w:rPr>
                <w:color w:val="414042"/>
                <w:w w:val="95"/>
                <w:sz w:val="16"/>
              </w:rPr>
              <w:t>0.66</w:t>
            </w:r>
          </w:p>
        </w:tc>
        <w:tc>
          <w:tcPr>
            <w:tcW w:w="759" w:type="dxa"/>
          </w:tcPr>
          <w:p>
            <w:pPr>
              <w:pStyle w:val="TableParagraph"/>
              <w:spacing w:before="26"/>
              <w:ind w:left="299"/>
              <w:jc w:val="left"/>
              <w:rPr>
                <w:sz w:val="16"/>
              </w:rPr>
            </w:pPr>
            <w:r>
              <w:rPr>
                <w:color w:val="414042"/>
                <w:sz w:val="16"/>
              </w:rPr>
              <w:t>0.52</w:t>
            </w:r>
          </w:p>
        </w:tc>
      </w:tr>
      <w:tr>
        <w:trPr>
          <w:trHeight w:val="276" w:hRule="exact"/>
        </w:trPr>
        <w:tc>
          <w:tcPr>
            <w:tcW w:w="2742" w:type="dxa"/>
          </w:tcPr>
          <w:p>
            <w:pPr>
              <w:pStyle w:val="TableParagraph"/>
              <w:spacing w:before="26"/>
              <w:ind w:left="80"/>
              <w:jc w:val="left"/>
              <w:rPr>
                <w:sz w:val="16"/>
              </w:rPr>
            </w:pPr>
            <w:r>
              <w:rPr>
                <w:color w:val="414042"/>
                <w:sz w:val="16"/>
              </w:rPr>
              <w:t>Metionina</w:t>
            </w:r>
          </w:p>
        </w:tc>
        <w:tc>
          <w:tcPr>
            <w:tcW w:w="675" w:type="dxa"/>
          </w:tcPr>
          <w:p>
            <w:pPr>
              <w:pStyle w:val="TableParagraph"/>
              <w:spacing w:before="26"/>
              <w:ind w:right="182"/>
              <w:rPr>
                <w:sz w:val="16"/>
              </w:rPr>
            </w:pPr>
            <w:r>
              <w:rPr>
                <w:color w:val="414042"/>
                <w:w w:val="95"/>
                <w:sz w:val="16"/>
              </w:rPr>
              <w:t>0.36</w:t>
            </w:r>
          </w:p>
        </w:tc>
        <w:tc>
          <w:tcPr>
            <w:tcW w:w="696" w:type="dxa"/>
          </w:tcPr>
          <w:p>
            <w:pPr>
              <w:pStyle w:val="TableParagraph"/>
              <w:spacing w:before="26"/>
              <w:ind w:right="165"/>
              <w:rPr>
                <w:sz w:val="16"/>
              </w:rPr>
            </w:pPr>
            <w:r>
              <w:rPr>
                <w:color w:val="414042"/>
                <w:w w:val="95"/>
                <w:sz w:val="16"/>
              </w:rPr>
              <w:t>0.32</w:t>
            </w:r>
          </w:p>
        </w:tc>
        <w:tc>
          <w:tcPr>
            <w:tcW w:w="724" w:type="dxa"/>
          </w:tcPr>
          <w:p>
            <w:pPr>
              <w:pStyle w:val="TableParagraph"/>
              <w:spacing w:before="26"/>
              <w:ind w:left="258"/>
              <w:jc w:val="left"/>
              <w:rPr>
                <w:sz w:val="16"/>
              </w:rPr>
            </w:pPr>
            <w:r>
              <w:rPr>
                <w:color w:val="414042"/>
                <w:sz w:val="16"/>
              </w:rPr>
              <w:t>0.27</w:t>
            </w:r>
          </w:p>
        </w:tc>
        <w:tc>
          <w:tcPr>
            <w:tcW w:w="712" w:type="dxa"/>
          </w:tcPr>
          <w:p>
            <w:pPr>
              <w:pStyle w:val="TableParagraph"/>
              <w:spacing w:before="26"/>
              <w:ind w:right="192"/>
              <w:rPr>
                <w:sz w:val="16"/>
              </w:rPr>
            </w:pPr>
            <w:r>
              <w:rPr>
                <w:color w:val="414042"/>
                <w:w w:val="95"/>
                <w:sz w:val="16"/>
              </w:rPr>
              <w:t>0.22</w:t>
            </w:r>
          </w:p>
        </w:tc>
        <w:tc>
          <w:tcPr>
            <w:tcW w:w="698" w:type="dxa"/>
          </w:tcPr>
          <w:p>
            <w:pPr>
              <w:pStyle w:val="TableParagraph"/>
              <w:spacing w:before="26"/>
              <w:ind w:right="166"/>
              <w:rPr>
                <w:sz w:val="16"/>
              </w:rPr>
            </w:pPr>
            <w:r>
              <w:rPr>
                <w:color w:val="414042"/>
                <w:w w:val="95"/>
                <w:sz w:val="16"/>
              </w:rPr>
              <w:t>0.18</w:t>
            </w:r>
          </w:p>
        </w:tc>
        <w:tc>
          <w:tcPr>
            <w:tcW w:w="759" w:type="dxa"/>
          </w:tcPr>
          <w:p>
            <w:pPr>
              <w:pStyle w:val="TableParagraph"/>
              <w:spacing w:before="26"/>
              <w:ind w:left="300"/>
              <w:jc w:val="left"/>
              <w:rPr>
                <w:sz w:val="16"/>
              </w:rPr>
            </w:pPr>
            <w:r>
              <w:rPr>
                <w:color w:val="414042"/>
                <w:sz w:val="16"/>
              </w:rPr>
              <w:t>0.14</w:t>
            </w:r>
          </w:p>
        </w:tc>
      </w:tr>
      <w:tr>
        <w:trPr>
          <w:trHeight w:val="276" w:hRule="exact"/>
        </w:trPr>
        <w:tc>
          <w:tcPr>
            <w:tcW w:w="2742" w:type="dxa"/>
          </w:tcPr>
          <w:p>
            <w:pPr>
              <w:pStyle w:val="TableParagraph"/>
              <w:spacing w:before="26"/>
              <w:ind w:left="80"/>
              <w:jc w:val="left"/>
              <w:rPr>
                <w:sz w:val="16"/>
              </w:rPr>
            </w:pPr>
            <w:r>
              <w:rPr>
                <w:color w:val="414042"/>
                <w:sz w:val="16"/>
              </w:rPr>
              <w:t>Metionina + cistina</w:t>
            </w:r>
          </w:p>
        </w:tc>
        <w:tc>
          <w:tcPr>
            <w:tcW w:w="675" w:type="dxa"/>
          </w:tcPr>
          <w:p>
            <w:pPr>
              <w:pStyle w:val="TableParagraph"/>
              <w:spacing w:before="26"/>
              <w:ind w:right="182"/>
              <w:rPr>
                <w:sz w:val="16"/>
              </w:rPr>
            </w:pPr>
            <w:r>
              <w:rPr>
                <w:color w:val="414042"/>
                <w:w w:val="95"/>
                <w:sz w:val="16"/>
              </w:rPr>
              <w:t>0.76</w:t>
            </w:r>
          </w:p>
        </w:tc>
        <w:tc>
          <w:tcPr>
            <w:tcW w:w="696" w:type="dxa"/>
          </w:tcPr>
          <w:p>
            <w:pPr>
              <w:pStyle w:val="TableParagraph"/>
              <w:spacing w:before="26"/>
              <w:ind w:right="165"/>
              <w:rPr>
                <w:sz w:val="16"/>
              </w:rPr>
            </w:pPr>
            <w:r>
              <w:rPr>
                <w:color w:val="414042"/>
                <w:w w:val="95"/>
                <w:sz w:val="16"/>
              </w:rPr>
              <w:t>0.68</w:t>
            </w:r>
          </w:p>
        </w:tc>
        <w:tc>
          <w:tcPr>
            <w:tcW w:w="724" w:type="dxa"/>
          </w:tcPr>
          <w:p>
            <w:pPr>
              <w:pStyle w:val="TableParagraph"/>
              <w:spacing w:before="26"/>
              <w:ind w:left="259"/>
              <w:jc w:val="left"/>
              <w:rPr>
                <w:sz w:val="16"/>
              </w:rPr>
            </w:pPr>
            <w:r>
              <w:rPr>
                <w:color w:val="414042"/>
                <w:sz w:val="16"/>
              </w:rPr>
              <w:t>0.58</w:t>
            </w:r>
          </w:p>
        </w:tc>
        <w:tc>
          <w:tcPr>
            <w:tcW w:w="712" w:type="dxa"/>
          </w:tcPr>
          <w:p>
            <w:pPr>
              <w:pStyle w:val="TableParagraph"/>
              <w:spacing w:before="26"/>
              <w:ind w:right="192"/>
              <w:rPr>
                <w:sz w:val="16"/>
              </w:rPr>
            </w:pPr>
            <w:r>
              <w:rPr>
                <w:color w:val="414042"/>
                <w:w w:val="95"/>
                <w:sz w:val="16"/>
              </w:rPr>
              <w:t>0.47</w:t>
            </w:r>
          </w:p>
        </w:tc>
        <w:tc>
          <w:tcPr>
            <w:tcW w:w="698" w:type="dxa"/>
          </w:tcPr>
          <w:p>
            <w:pPr>
              <w:pStyle w:val="TableParagraph"/>
              <w:spacing w:before="26"/>
              <w:ind w:right="166"/>
              <w:rPr>
                <w:sz w:val="16"/>
              </w:rPr>
            </w:pPr>
            <w:r>
              <w:rPr>
                <w:color w:val="414042"/>
                <w:w w:val="95"/>
                <w:sz w:val="16"/>
              </w:rPr>
              <w:t>0.39</w:t>
            </w:r>
          </w:p>
        </w:tc>
        <w:tc>
          <w:tcPr>
            <w:tcW w:w="759" w:type="dxa"/>
          </w:tcPr>
          <w:p>
            <w:pPr>
              <w:pStyle w:val="TableParagraph"/>
              <w:spacing w:before="26"/>
              <w:ind w:left="300"/>
              <w:jc w:val="left"/>
              <w:rPr>
                <w:sz w:val="16"/>
              </w:rPr>
            </w:pPr>
            <w:r>
              <w:rPr>
                <w:color w:val="414042"/>
                <w:sz w:val="16"/>
              </w:rPr>
              <w:t>0.31</w:t>
            </w:r>
          </w:p>
        </w:tc>
      </w:tr>
      <w:tr>
        <w:trPr>
          <w:trHeight w:val="276" w:hRule="exact"/>
        </w:trPr>
        <w:tc>
          <w:tcPr>
            <w:tcW w:w="2742" w:type="dxa"/>
          </w:tcPr>
          <w:p>
            <w:pPr>
              <w:pStyle w:val="TableParagraph"/>
              <w:spacing w:before="26"/>
              <w:ind w:left="81"/>
              <w:jc w:val="left"/>
              <w:rPr>
                <w:sz w:val="16"/>
              </w:rPr>
            </w:pPr>
            <w:r>
              <w:rPr>
                <w:color w:val="414042"/>
                <w:sz w:val="16"/>
              </w:rPr>
              <w:t>Fenilalanina</w:t>
            </w:r>
          </w:p>
        </w:tc>
        <w:tc>
          <w:tcPr>
            <w:tcW w:w="675" w:type="dxa"/>
          </w:tcPr>
          <w:p>
            <w:pPr>
              <w:pStyle w:val="TableParagraph"/>
              <w:spacing w:before="26"/>
              <w:ind w:right="182"/>
              <w:rPr>
                <w:sz w:val="16"/>
              </w:rPr>
            </w:pPr>
            <w:r>
              <w:rPr>
                <w:color w:val="414042"/>
                <w:w w:val="95"/>
                <w:sz w:val="16"/>
              </w:rPr>
              <w:t>0.80</w:t>
            </w:r>
          </w:p>
        </w:tc>
        <w:tc>
          <w:tcPr>
            <w:tcW w:w="696" w:type="dxa"/>
          </w:tcPr>
          <w:p>
            <w:pPr>
              <w:pStyle w:val="TableParagraph"/>
              <w:spacing w:before="26"/>
              <w:ind w:right="165"/>
              <w:rPr>
                <w:sz w:val="16"/>
              </w:rPr>
            </w:pPr>
            <w:r>
              <w:rPr>
                <w:color w:val="414042"/>
                <w:w w:val="95"/>
                <w:sz w:val="16"/>
              </w:rPr>
              <w:t>0.71</w:t>
            </w:r>
          </w:p>
        </w:tc>
        <w:tc>
          <w:tcPr>
            <w:tcW w:w="724" w:type="dxa"/>
          </w:tcPr>
          <w:p>
            <w:pPr>
              <w:pStyle w:val="TableParagraph"/>
              <w:spacing w:before="26"/>
              <w:ind w:left="259"/>
              <w:jc w:val="left"/>
              <w:rPr>
                <w:sz w:val="16"/>
              </w:rPr>
            </w:pPr>
            <w:r>
              <w:rPr>
                <w:color w:val="414042"/>
                <w:sz w:val="16"/>
              </w:rPr>
              <w:t>0.61</w:t>
            </w:r>
          </w:p>
        </w:tc>
        <w:tc>
          <w:tcPr>
            <w:tcW w:w="712" w:type="dxa"/>
          </w:tcPr>
          <w:p>
            <w:pPr>
              <w:pStyle w:val="TableParagraph"/>
              <w:spacing w:before="26"/>
              <w:ind w:right="192"/>
              <w:rPr>
                <w:sz w:val="16"/>
              </w:rPr>
            </w:pPr>
            <w:r>
              <w:rPr>
                <w:color w:val="414042"/>
                <w:w w:val="95"/>
                <w:sz w:val="16"/>
              </w:rPr>
              <w:t>0.49</w:t>
            </w:r>
          </w:p>
        </w:tc>
        <w:tc>
          <w:tcPr>
            <w:tcW w:w="698" w:type="dxa"/>
          </w:tcPr>
          <w:p>
            <w:pPr>
              <w:pStyle w:val="TableParagraph"/>
              <w:spacing w:before="26"/>
              <w:ind w:right="166"/>
              <w:rPr>
                <w:sz w:val="16"/>
              </w:rPr>
            </w:pPr>
            <w:r>
              <w:rPr>
                <w:color w:val="414042"/>
                <w:w w:val="95"/>
                <w:sz w:val="16"/>
              </w:rPr>
              <w:t>0.40</w:t>
            </w:r>
          </w:p>
        </w:tc>
        <w:tc>
          <w:tcPr>
            <w:tcW w:w="759" w:type="dxa"/>
          </w:tcPr>
          <w:p>
            <w:pPr>
              <w:pStyle w:val="TableParagraph"/>
              <w:spacing w:before="26"/>
              <w:ind w:left="300"/>
              <w:jc w:val="left"/>
              <w:rPr>
                <w:sz w:val="16"/>
              </w:rPr>
            </w:pPr>
            <w:r>
              <w:rPr>
                <w:color w:val="414042"/>
                <w:sz w:val="16"/>
              </w:rPr>
              <w:t>0.31</w:t>
            </w:r>
          </w:p>
        </w:tc>
      </w:tr>
      <w:tr>
        <w:trPr>
          <w:trHeight w:val="276" w:hRule="exact"/>
        </w:trPr>
        <w:tc>
          <w:tcPr>
            <w:tcW w:w="2742" w:type="dxa"/>
          </w:tcPr>
          <w:p>
            <w:pPr>
              <w:pStyle w:val="TableParagraph"/>
              <w:spacing w:before="26"/>
              <w:ind w:left="81"/>
              <w:jc w:val="left"/>
              <w:rPr>
                <w:sz w:val="16"/>
              </w:rPr>
            </w:pPr>
            <w:r>
              <w:rPr>
                <w:color w:val="414042"/>
                <w:sz w:val="16"/>
              </w:rPr>
              <w:t>Fenilalanina + tirosina</w:t>
            </w:r>
          </w:p>
        </w:tc>
        <w:tc>
          <w:tcPr>
            <w:tcW w:w="675" w:type="dxa"/>
          </w:tcPr>
          <w:p>
            <w:pPr>
              <w:pStyle w:val="TableParagraph"/>
              <w:spacing w:before="26"/>
              <w:ind w:right="182"/>
              <w:rPr>
                <w:sz w:val="16"/>
              </w:rPr>
            </w:pPr>
            <w:r>
              <w:rPr>
                <w:color w:val="414042"/>
                <w:w w:val="95"/>
                <w:sz w:val="16"/>
              </w:rPr>
              <w:t>1.26</w:t>
            </w:r>
          </w:p>
        </w:tc>
        <w:tc>
          <w:tcPr>
            <w:tcW w:w="696" w:type="dxa"/>
          </w:tcPr>
          <w:p>
            <w:pPr>
              <w:pStyle w:val="TableParagraph"/>
              <w:spacing w:before="26"/>
              <w:ind w:right="165"/>
              <w:rPr>
                <w:sz w:val="16"/>
              </w:rPr>
            </w:pPr>
            <w:r>
              <w:rPr>
                <w:color w:val="414042"/>
                <w:w w:val="95"/>
                <w:sz w:val="16"/>
              </w:rPr>
              <w:t>1.12</w:t>
            </w:r>
          </w:p>
        </w:tc>
        <w:tc>
          <w:tcPr>
            <w:tcW w:w="724" w:type="dxa"/>
          </w:tcPr>
          <w:p>
            <w:pPr>
              <w:pStyle w:val="TableParagraph"/>
              <w:spacing w:before="26"/>
              <w:ind w:left="259"/>
              <w:jc w:val="left"/>
              <w:rPr>
                <w:sz w:val="16"/>
              </w:rPr>
            </w:pPr>
            <w:r>
              <w:rPr>
                <w:color w:val="414042"/>
                <w:sz w:val="16"/>
              </w:rPr>
              <w:t>0.95</w:t>
            </w:r>
          </w:p>
        </w:tc>
        <w:tc>
          <w:tcPr>
            <w:tcW w:w="712" w:type="dxa"/>
          </w:tcPr>
          <w:p>
            <w:pPr>
              <w:pStyle w:val="TableParagraph"/>
              <w:spacing w:before="26"/>
              <w:ind w:right="192"/>
              <w:rPr>
                <w:sz w:val="16"/>
              </w:rPr>
            </w:pPr>
            <w:r>
              <w:rPr>
                <w:color w:val="414042"/>
                <w:w w:val="95"/>
                <w:sz w:val="16"/>
              </w:rPr>
              <w:t>0.78</w:t>
            </w:r>
          </w:p>
        </w:tc>
        <w:tc>
          <w:tcPr>
            <w:tcW w:w="698" w:type="dxa"/>
          </w:tcPr>
          <w:p>
            <w:pPr>
              <w:pStyle w:val="TableParagraph"/>
              <w:spacing w:before="26"/>
              <w:ind w:right="166"/>
              <w:rPr>
                <w:sz w:val="16"/>
              </w:rPr>
            </w:pPr>
            <w:r>
              <w:rPr>
                <w:color w:val="414042"/>
                <w:w w:val="95"/>
                <w:sz w:val="16"/>
              </w:rPr>
              <w:t>0.63</w:t>
            </w:r>
          </w:p>
        </w:tc>
        <w:tc>
          <w:tcPr>
            <w:tcW w:w="759" w:type="dxa"/>
          </w:tcPr>
          <w:p>
            <w:pPr>
              <w:pStyle w:val="TableParagraph"/>
              <w:spacing w:before="26"/>
              <w:ind w:left="300"/>
              <w:jc w:val="left"/>
              <w:rPr>
                <w:sz w:val="16"/>
              </w:rPr>
            </w:pPr>
            <w:r>
              <w:rPr>
                <w:color w:val="414042"/>
                <w:sz w:val="16"/>
              </w:rPr>
              <w:t>0.49</w:t>
            </w:r>
          </w:p>
        </w:tc>
      </w:tr>
      <w:tr>
        <w:trPr>
          <w:trHeight w:val="276" w:hRule="exact"/>
        </w:trPr>
        <w:tc>
          <w:tcPr>
            <w:tcW w:w="2742" w:type="dxa"/>
          </w:tcPr>
          <w:p>
            <w:pPr>
              <w:pStyle w:val="TableParagraph"/>
              <w:spacing w:before="26"/>
              <w:ind w:left="81"/>
              <w:jc w:val="left"/>
              <w:rPr>
                <w:sz w:val="16"/>
              </w:rPr>
            </w:pPr>
            <w:r>
              <w:rPr>
                <w:color w:val="414042"/>
                <w:w w:val="105"/>
                <w:sz w:val="16"/>
              </w:rPr>
              <w:t>Treonina</w:t>
            </w:r>
          </w:p>
        </w:tc>
        <w:tc>
          <w:tcPr>
            <w:tcW w:w="675" w:type="dxa"/>
          </w:tcPr>
          <w:p>
            <w:pPr>
              <w:pStyle w:val="TableParagraph"/>
              <w:spacing w:before="26"/>
              <w:ind w:right="181"/>
              <w:rPr>
                <w:sz w:val="16"/>
              </w:rPr>
            </w:pPr>
            <w:r>
              <w:rPr>
                <w:color w:val="414042"/>
                <w:w w:val="95"/>
                <w:sz w:val="16"/>
              </w:rPr>
              <w:t>0.84</w:t>
            </w:r>
          </w:p>
        </w:tc>
        <w:tc>
          <w:tcPr>
            <w:tcW w:w="696" w:type="dxa"/>
          </w:tcPr>
          <w:p>
            <w:pPr>
              <w:pStyle w:val="TableParagraph"/>
              <w:spacing w:before="26"/>
              <w:ind w:right="165"/>
              <w:rPr>
                <w:sz w:val="16"/>
              </w:rPr>
            </w:pPr>
            <w:r>
              <w:rPr>
                <w:color w:val="414042"/>
                <w:w w:val="95"/>
                <w:sz w:val="16"/>
              </w:rPr>
              <w:t>0.74</w:t>
            </w:r>
          </w:p>
        </w:tc>
        <w:tc>
          <w:tcPr>
            <w:tcW w:w="724" w:type="dxa"/>
          </w:tcPr>
          <w:p>
            <w:pPr>
              <w:pStyle w:val="TableParagraph"/>
              <w:spacing w:before="26"/>
              <w:ind w:left="259"/>
              <w:jc w:val="left"/>
              <w:rPr>
                <w:sz w:val="16"/>
              </w:rPr>
            </w:pPr>
            <w:r>
              <w:rPr>
                <w:color w:val="414042"/>
                <w:sz w:val="16"/>
              </w:rPr>
              <w:t>0.63</w:t>
            </w:r>
          </w:p>
        </w:tc>
        <w:tc>
          <w:tcPr>
            <w:tcW w:w="712" w:type="dxa"/>
          </w:tcPr>
          <w:p>
            <w:pPr>
              <w:pStyle w:val="TableParagraph"/>
              <w:spacing w:before="26"/>
              <w:ind w:right="191"/>
              <w:rPr>
                <w:sz w:val="16"/>
              </w:rPr>
            </w:pPr>
            <w:r>
              <w:rPr>
                <w:color w:val="414042"/>
                <w:w w:val="95"/>
                <w:sz w:val="16"/>
              </w:rPr>
              <w:t>0.52</w:t>
            </w:r>
          </w:p>
        </w:tc>
        <w:tc>
          <w:tcPr>
            <w:tcW w:w="698" w:type="dxa"/>
          </w:tcPr>
          <w:p>
            <w:pPr>
              <w:pStyle w:val="TableParagraph"/>
              <w:spacing w:before="26"/>
              <w:ind w:right="166"/>
              <w:rPr>
                <w:sz w:val="16"/>
              </w:rPr>
            </w:pPr>
            <w:r>
              <w:rPr>
                <w:color w:val="414042"/>
                <w:w w:val="95"/>
                <w:sz w:val="16"/>
              </w:rPr>
              <w:t>0.43</w:t>
            </w:r>
          </w:p>
        </w:tc>
        <w:tc>
          <w:tcPr>
            <w:tcW w:w="759" w:type="dxa"/>
          </w:tcPr>
          <w:p>
            <w:pPr>
              <w:pStyle w:val="TableParagraph"/>
              <w:spacing w:before="26"/>
              <w:ind w:left="300"/>
              <w:jc w:val="left"/>
              <w:rPr>
                <w:sz w:val="16"/>
              </w:rPr>
            </w:pPr>
            <w:r>
              <w:rPr>
                <w:color w:val="414042"/>
                <w:sz w:val="16"/>
              </w:rPr>
              <w:t>0.34</w:t>
            </w:r>
          </w:p>
        </w:tc>
      </w:tr>
      <w:tr>
        <w:trPr>
          <w:trHeight w:val="276" w:hRule="exact"/>
        </w:trPr>
        <w:tc>
          <w:tcPr>
            <w:tcW w:w="2742" w:type="dxa"/>
          </w:tcPr>
          <w:p>
            <w:pPr>
              <w:pStyle w:val="TableParagraph"/>
              <w:spacing w:before="26"/>
              <w:ind w:left="81"/>
              <w:jc w:val="left"/>
              <w:rPr>
                <w:sz w:val="16"/>
              </w:rPr>
            </w:pPr>
            <w:r>
              <w:rPr>
                <w:color w:val="414042"/>
                <w:w w:val="105"/>
                <w:sz w:val="16"/>
              </w:rPr>
              <w:t>Triptófano</w:t>
            </w:r>
          </w:p>
        </w:tc>
        <w:tc>
          <w:tcPr>
            <w:tcW w:w="675" w:type="dxa"/>
          </w:tcPr>
          <w:p>
            <w:pPr>
              <w:pStyle w:val="TableParagraph"/>
              <w:spacing w:before="26"/>
              <w:ind w:right="181"/>
              <w:rPr>
                <w:sz w:val="16"/>
              </w:rPr>
            </w:pPr>
            <w:r>
              <w:rPr>
                <w:color w:val="414042"/>
                <w:w w:val="95"/>
                <w:sz w:val="16"/>
              </w:rPr>
              <w:t>0.24</w:t>
            </w:r>
          </w:p>
        </w:tc>
        <w:tc>
          <w:tcPr>
            <w:tcW w:w="696" w:type="dxa"/>
          </w:tcPr>
          <w:p>
            <w:pPr>
              <w:pStyle w:val="TableParagraph"/>
              <w:spacing w:before="26"/>
              <w:ind w:right="165"/>
              <w:rPr>
                <w:sz w:val="16"/>
              </w:rPr>
            </w:pPr>
            <w:r>
              <w:rPr>
                <w:color w:val="414042"/>
                <w:w w:val="95"/>
                <w:sz w:val="16"/>
              </w:rPr>
              <w:t>0.22</w:t>
            </w:r>
          </w:p>
        </w:tc>
        <w:tc>
          <w:tcPr>
            <w:tcW w:w="724" w:type="dxa"/>
          </w:tcPr>
          <w:p>
            <w:pPr>
              <w:pStyle w:val="TableParagraph"/>
              <w:spacing w:before="26"/>
              <w:ind w:left="259"/>
              <w:jc w:val="left"/>
              <w:rPr>
                <w:sz w:val="16"/>
              </w:rPr>
            </w:pPr>
            <w:r>
              <w:rPr>
                <w:color w:val="414042"/>
                <w:sz w:val="16"/>
              </w:rPr>
              <w:t>0.18</w:t>
            </w:r>
          </w:p>
        </w:tc>
        <w:tc>
          <w:tcPr>
            <w:tcW w:w="712" w:type="dxa"/>
          </w:tcPr>
          <w:p>
            <w:pPr>
              <w:pStyle w:val="TableParagraph"/>
              <w:spacing w:before="26"/>
              <w:ind w:right="191"/>
              <w:rPr>
                <w:sz w:val="16"/>
              </w:rPr>
            </w:pPr>
            <w:r>
              <w:rPr>
                <w:color w:val="414042"/>
                <w:w w:val="95"/>
                <w:sz w:val="16"/>
              </w:rPr>
              <w:t>0.15</w:t>
            </w:r>
          </w:p>
        </w:tc>
        <w:tc>
          <w:tcPr>
            <w:tcW w:w="698" w:type="dxa"/>
          </w:tcPr>
          <w:p>
            <w:pPr>
              <w:pStyle w:val="TableParagraph"/>
              <w:spacing w:before="26"/>
              <w:ind w:right="166"/>
              <w:rPr>
                <w:sz w:val="16"/>
              </w:rPr>
            </w:pPr>
            <w:r>
              <w:rPr>
                <w:color w:val="414042"/>
                <w:w w:val="95"/>
                <w:sz w:val="16"/>
              </w:rPr>
              <w:t>0.12</w:t>
            </w:r>
          </w:p>
        </w:tc>
        <w:tc>
          <w:tcPr>
            <w:tcW w:w="759" w:type="dxa"/>
          </w:tcPr>
          <w:p>
            <w:pPr>
              <w:pStyle w:val="TableParagraph"/>
              <w:spacing w:before="26"/>
              <w:ind w:left="300"/>
              <w:jc w:val="left"/>
              <w:rPr>
                <w:sz w:val="16"/>
              </w:rPr>
            </w:pPr>
            <w:r>
              <w:rPr>
                <w:color w:val="414042"/>
                <w:sz w:val="16"/>
              </w:rPr>
              <w:t>0.10</w:t>
            </w:r>
          </w:p>
        </w:tc>
      </w:tr>
      <w:tr>
        <w:trPr>
          <w:trHeight w:val="255" w:hRule="exact"/>
        </w:trPr>
        <w:tc>
          <w:tcPr>
            <w:tcW w:w="2742" w:type="dxa"/>
            <w:tcBorders>
              <w:bottom w:val="single" w:sz="4" w:space="0" w:color="87226C"/>
            </w:tcBorders>
          </w:tcPr>
          <w:p>
            <w:pPr>
              <w:pStyle w:val="TableParagraph"/>
              <w:spacing w:before="26"/>
              <w:ind w:left="81"/>
              <w:jc w:val="left"/>
              <w:rPr>
                <w:sz w:val="16"/>
              </w:rPr>
            </w:pPr>
            <w:r>
              <w:rPr>
                <w:color w:val="414042"/>
                <w:sz w:val="16"/>
              </w:rPr>
              <w:t>Valina</w:t>
            </w:r>
          </w:p>
        </w:tc>
        <w:tc>
          <w:tcPr>
            <w:tcW w:w="675" w:type="dxa"/>
            <w:tcBorders>
              <w:bottom w:val="single" w:sz="4" w:space="0" w:color="87226C"/>
            </w:tcBorders>
          </w:tcPr>
          <w:p>
            <w:pPr>
              <w:pStyle w:val="TableParagraph"/>
              <w:spacing w:before="26"/>
              <w:ind w:right="181"/>
              <w:rPr>
                <w:sz w:val="16"/>
              </w:rPr>
            </w:pPr>
            <w:r>
              <w:rPr>
                <w:color w:val="414042"/>
                <w:w w:val="95"/>
                <w:sz w:val="16"/>
              </w:rPr>
              <w:t>0.91</w:t>
            </w:r>
          </w:p>
        </w:tc>
        <w:tc>
          <w:tcPr>
            <w:tcW w:w="696" w:type="dxa"/>
            <w:tcBorders>
              <w:bottom w:val="single" w:sz="4" w:space="0" w:color="87226C"/>
            </w:tcBorders>
          </w:tcPr>
          <w:p>
            <w:pPr>
              <w:pStyle w:val="TableParagraph"/>
              <w:spacing w:before="26"/>
              <w:ind w:right="164"/>
              <w:rPr>
                <w:sz w:val="16"/>
              </w:rPr>
            </w:pPr>
            <w:r>
              <w:rPr>
                <w:color w:val="414042"/>
                <w:w w:val="95"/>
                <w:sz w:val="16"/>
              </w:rPr>
              <w:t>0.81</w:t>
            </w:r>
          </w:p>
        </w:tc>
        <w:tc>
          <w:tcPr>
            <w:tcW w:w="724" w:type="dxa"/>
            <w:tcBorders>
              <w:bottom w:val="single" w:sz="4" w:space="0" w:color="87226C"/>
            </w:tcBorders>
          </w:tcPr>
          <w:p>
            <w:pPr>
              <w:pStyle w:val="TableParagraph"/>
              <w:spacing w:before="26"/>
              <w:ind w:left="259"/>
              <w:jc w:val="left"/>
              <w:rPr>
                <w:sz w:val="16"/>
              </w:rPr>
            </w:pPr>
            <w:r>
              <w:rPr>
                <w:color w:val="414042"/>
                <w:sz w:val="16"/>
              </w:rPr>
              <w:t>0.69</w:t>
            </w:r>
          </w:p>
        </w:tc>
        <w:tc>
          <w:tcPr>
            <w:tcW w:w="712" w:type="dxa"/>
            <w:tcBorders>
              <w:bottom w:val="single" w:sz="4" w:space="0" w:color="87226C"/>
            </w:tcBorders>
          </w:tcPr>
          <w:p>
            <w:pPr>
              <w:pStyle w:val="TableParagraph"/>
              <w:spacing w:before="26"/>
              <w:ind w:right="191"/>
              <w:rPr>
                <w:sz w:val="16"/>
              </w:rPr>
            </w:pPr>
            <w:r>
              <w:rPr>
                <w:color w:val="414042"/>
                <w:w w:val="95"/>
                <w:sz w:val="16"/>
              </w:rPr>
              <w:t>0.56</w:t>
            </w:r>
          </w:p>
        </w:tc>
        <w:tc>
          <w:tcPr>
            <w:tcW w:w="698" w:type="dxa"/>
            <w:tcBorders>
              <w:bottom w:val="single" w:sz="4" w:space="0" w:color="87226C"/>
            </w:tcBorders>
          </w:tcPr>
          <w:p>
            <w:pPr>
              <w:pStyle w:val="TableParagraph"/>
              <w:spacing w:before="26"/>
              <w:ind w:right="165"/>
              <w:rPr>
                <w:sz w:val="16"/>
              </w:rPr>
            </w:pPr>
            <w:r>
              <w:rPr>
                <w:color w:val="414042"/>
                <w:w w:val="95"/>
                <w:sz w:val="16"/>
              </w:rPr>
              <w:t>0.45</w:t>
            </w:r>
          </w:p>
        </w:tc>
        <w:tc>
          <w:tcPr>
            <w:tcW w:w="759" w:type="dxa"/>
            <w:tcBorders>
              <w:bottom w:val="single" w:sz="4" w:space="0" w:color="87226C"/>
            </w:tcBorders>
          </w:tcPr>
          <w:p>
            <w:pPr>
              <w:pStyle w:val="TableParagraph"/>
              <w:spacing w:before="26"/>
              <w:ind w:left="301"/>
              <w:jc w:val="left"/>
              <w:rPr>
                <w:sz w:val="16"/>
              </w:rPr>
            </w:pPr>
            <w:r>
              <w:rPr>
                <w:color w:val="414042"/>
                <w:sz w:val="16"/>
              </w:rPr>
              <w:t>0.35</w:t>
            </w:r>
          </w:p>
        </w:tc>
      </w:tr>
      <w:tr>
        <w:trPr>
          <w:trHeight w:val="291" w:hRule="exact"/>
        </w:trPr>
        <w:tc>
          <w:tcPr>
            <w:tcW w:w="7005" w:type="dxa"/>
            <w:gridSpan w:val="7"/>
          </w:tcPr>
          <w:p>
            <w:pPr>
              <w:pStyle w:val="TableParagraph"/>
              <w:spacing w:before="47"/>
              <w:ind w:left="3682" w:right="861"/>
              <w:jc w:val="left"/>
              <w:rPr>
                <w:sz w:val="16"/>
              </w:rPr>
            </w:pPr>
            <w:r>
              <w:rPr>
                <w:color w:val="414042"/>
                <w:sz w:val="16"/>
              </w:rPr>
              <w:t>Base digestibilidad ileal aparente (%)</w:t>
            </w:r>
          </w:p>
        </w:tc>
      </w:tr>
      <w:tr>
        <w:trPr>
          <w:trHeight w:val="297" w:hRule="exact"/>
        </w:trPr>
        <w:tc>
          <w:tcPr>
            <w:tcW w:w="2742" w:type="dxa"/>
            <w:tcBorders>
              <w:top w:val="single" w:sz="4" w:space="0" w:color="87226C"/>
            </w:tcBorders>
          </w:tcPr>
          <w:p>
            <w:pPr>
              <w:pStyle w:val="TableParagraph"/>
              <w:spacing w:before="42"/>
              <w:ind w:left="81"/>
              <w:jc w:val="left"/>
              <w:rPr>
                <w:sz w:val="16"/>
              </w:rPr>
            </w:pPr>
            <w:r>
              <w:rPr>
                <w:color w:val="414042"/>
                <w:sz w:val="16"/>
              </w:rPr>
              <w:t>Arginina</w:t>
            </w:r>
          </w:p>
        </w:tc>
        <w:tc>
          <w:tcPr>
            <w:tcW w:w="675" w:type="dxa"/>
            <w:tcBorders>
              <w:top w:val="single" w:sz="4" w:space="0" w:color="87226C"/>
            </w:tcBorders>
          </w:tcPr>
          <w:p>
            <w:pPr>
              <w:pStyle w:val="TableParagraph"/>
              <w:spacing w:before="42"/>
              <w:ind w:right="181"/>
              <w:rPr>
                <w:sz w:val="16"/>
              </w:rPr>
            </w:pPr>
            <w:r>
              <w:rPr>
                <w:color w:val="414042"/>
                <w:w w:val="95"/>
                <w:sz w:val="16"/>
              </w:rPr>
              <w:t>0.51</w:t>
            </w:r>
          </w:p>
        </w:tc>
        <w:tc>
          <w:tcPr>
            <w:tcW w:w="696" w:type="dxa"/>
            <w:tcBorders>
              <w:top w:val="single" w:sz="4" w:space="0" w:color="87226C"/>
            </w:tcBorders>
          </w:tcPr>
          <w:p>
            <w:pPr>
              <w:pStyle w:val="TableParagraph"/>
              <w:spacing w:before="42"/>
              <w:ind w:right="164"/>
              <w:rPr>
                <w:sz w:val="16"/>
              </w:rPr>
            </w:pPr>
            <w:r>
              <w:rPr>
                <w:color w:val="414042"/>
                <w:w w:val="95"/>
                <w:sz w:val="16"/>
              </w:rPr>
              <w:t>0.46</w:t>
            </w:r>
          </w:p>
        </w:tc>
        <w:tc>
          <w:tcPr>
            <w:tcW w:w="724" w:type="dxa"/>
            <w:tcBorders>
              <w:top w:val="single" w:sz="4" w:space="0" w:color="87226C"/>
            </w:tcBorders>
          </w:tcPr>
          <w:p>
            <w:pPr>
              <w:pStyle w:val="TableParagraph"/>
              <w:spacing w:before="42"/>
              <w:ind w:left="260"/>
              <w:jc w:val="left"/>
              <w:rPr>
                <w:sz w:val="16"/>
              </w:rPr>
            </w:pPr>
            <w:r>
              <w:rPr>
                <w:color w:val="414042"/>
                <w:sz w:val="16"/>
              </w:rPr>
              <w:t>0.39</w:t>
            </w:r>
          </w:p>
        </w:tc>
        <w:tc>
          <w:tcPr>
            <w:tcW w:w="712" w:type="dxa"/>
            <w:tcBorders>
              <w:top w:val="single" w:sz="4" w:space="0" w:color="87226C"/>
            </w:tcBorders>
          </w:tcPr>
          <w:p>
            <w:pPr>
              <w:pStyle w:val="TableParagraph"/>
              <w:spacing w:before="42"/>
              <w:ind w:right="191"/>
              <w:rPr>
                <w:sz w:val="16"/>
              </w:rPr>
            </w:pPr>
            <w:r>
              <w:rPr>
                <w:color w:val="414042"/>
                <w:w w:val="95"/>
                <w:sz w:val="16"/>
              </w:rPr>
              <w:t>0.31</w:t>
            </w:r>
          </w:p>
        </w:tc>
        <w:tc>
          <w:tcPr>
            <w:tcW w:w="698" w:type="dxa"/>
            <w:tcBorders>
              <w:top w:val="single" w:sz="4" w:space="0" w:color="87226C"/>
            </w:tcBorders>
          </w:tcPr>
          <w:p>
            <w:pPr>
              <w:pStyle w:val="TableParagraph"/>
              <w:spacing w:before="42"/>
              <w:ind w:right="165"/>
              <w:rPr>
                <w:sz w:val="16"/>
              </w:rPr>
            </w:pPr>
            <w:r>
              <w:rPr>
                <w:color w:val="414042"/>
                <w:w w:val="95"/>
                <w:sz w:val="16"/>
              </w:rPr>
              <w:t>0.22</w:t>
            </w:r>
          </w:p>
        </w:tc>
        <w:tc>
          <w:tcPr>
            <w:tcW w:w="759" w:type="dxa"/>
            <w:tcBorders>
              <w:top w:val="single" w:sz="4" w:space="0" w:color="87226C"/>
            </w:tcBorders>
          </w:tcPr>
          <w:p>
            <w:pPr>
              <w:pStyle w:val="TableParagraph"/>
              <w:spacing w:before="42"/>
              <w:ind w:left="301"/>
              <w:jc w:val="left"/>
              <w:rPr>
                <w:sz w:val="16"/>
              </w:rPr>
            </w:pPr>
            <w:r>
              <w:rPr>
                <w:color w:val="414042"/>
                <w:sz w:val="16"/>
              </w:rPr>
              <w:t>0.14</w:t>
            </w:r>
          </w:p>
        </w:tc>
      </w:tr>
      <w:tr>
        <w:trPr>
          <w:trHeight w:val="276" w:hRule="exact"/>
        </w:trPr>
        <w:tc>
          <w:tcPr>
            <w:tcW w:w="2742" w:type="dxa"/>
          </w:tcPr>
          <w:p>
            <w:pPr>
              <w:pStyle w:val="TableParagraph"/>
              <w:spacing w:before="26"/>
              <w:ind w:left="82"/>
              <w:jc w:val="left"/>
              <w:rPr>
                <w:sz w:val="16"/>
              </w:rPr>
            </w:pPr>
            <w:r>
              <w:rPr>
                <w:color w:val="414042"/>
                <w:sz w:val="16"/>
              </w:rPr>
              <w:t>Histidina</w:t>
            </w:r>
          </w:p>
        </w:tc>
        <w:tc>
          <w:tcPr>
            <w:tcW w:w="675" w:type="dxa"/>
          </w:tcPr>
          <w:p>
            <w:pPr>
              <w:pStyle w:val="TableParagraph"/>
              <w:spacing w:before="26"/>
              <w:ind w:right="181"/>
              <w:rPr>
                <w:sz w:val="16"/>
              </w:rPr>
            </w:pPr>
            <w:r>
              <w:rPr>
                <w:color w:val="414042"/>
                <w:w w:val="95"/>
                <w:sz w:val="16"/>
              </w:rPr>
              <w:t>0.40</w:t>
            </w:r>
          </w:p>
        </w:tc>
        <w:tc>
          <w:tcPr>
            <w:tcW w:w="696" w:type="dxa"/>
          </w:tcPr>
          <w:p>
            <w:pPr>
              <w:pStyle w:val="TableParagraph"/>
              <w:spacing w:before="26"/>
              <w:ind w:right="164"/>
              <w:rPr>
                <w:sz w:val="16"/>
              </w:rPr>
            </w:pPr>
            <w:r>
              <w:rPr>
                <w:color w:val="414042"/>
                <w:w w:val="95"/>
                <w:sz w:val="16"/>
              </w:rPr>
              <w:t>0.36</w:t>
            </w:r>
          </w:p>
        </w:tc>
        <w:tc>
          <w:tcPr>
            <w:tcW w:w="724" w:type="dxa"/>
          </w:tcPr>
          <w:p>
            <w:pPr>
              <w:pStyle w:val="TableParagraph"/>
              <w:spacing w:before="26"/>
              <w:ind w:left="260"/>
              <w:jc w:val="left"/>
              <w:rPr>
                <w:sz w:val="16"/>
              </w:rPr>
            </w:pPr>
            <w:r>
              <w:rPr>
                <w:color w:val="414042"/>
                <w:sz w:val="16"/>
              </w:rPr>
              <w:t>0.31</w:t>
            </w:r>
          </w:p>
        </w:tc>
        <w:tc>
          <w:tcPr>
            <w:tcW w:w="712" w:type="dxa"/>
          </w:tcPr>
          <w:p>
            <w:pPr>
              <w:pStyle w:val="TableParagraph"/>
              <w:spacing w:before="26"/>
              <w:ind w:right="191"/>
              <w:rPr>
                <w:sz w:val="16"/>
              </w:rPr>
            </w:pPr>
            <w:r>
              <w:rPr>
                <w:color w:val="414042"/>
                <w:w w:val="95"/>
                <w:sz w:val="16"/>
              </w:rPr>
              <w:t>0.25</w:t>
            </w:r>
          </w:p>
        </w:tc>
        <w:tc>
          <w:tcPr>
            <w:tcW w:w="698" w:type="dxa"/>
          </w:tcPr>
          <w:p>
            <w:pPr>
              <w:pStyle w:val="TableParagraph"/>
              <w:spacing w:before="26"/>
              <w:ind w:right="165"/>
              <w:rPr>
                <w:sz w:val="16"/>
              </w:rPr>
            </w:pPr>
            <w:r>
              <w:rPr>
                <w:color w:val="414042"/>
                <w:w w:val="95"/>
                <w:sz w:val="16"/>
              </w:rPr>
              <w:t>0.20</w:t>
            </w:r>
          </w:p>
        </w:tc>
        <w:tc>
          <w:tcPr>
            <w:tcW w:w="759" w:type="dxa"/>
          </w:tcPr>
          <w:p>
            <w:pPr>
              <w:pStyle w:val="TableParagraph"/>
              <w:spacing w:before="26"/>
              <w:ind w:left="301"/>
              <w:jc w:val="left"/>
              <w:rPr>
                <w:sz w:val="16"/>
              </w:rPr>
            </w:pPr>
            <w:r>
              <w:rPr>
                <w:color w:val="414042"/>
                <w:sz w:val="16"/>
              </w:rPr>
              <w:t>0.16</w:t>
            </w:r>
          </w:p>
        </w:tc>
      </w:tr>
      <w:tr>
        <w:trPr>
          <w:trHeight w:val="276" w:hRule="exact"/>
        </w:trPr>
        <w:tc>
          <w:tcPr>
            <w:tcW w:w="2742" w:type="dxa"/>
          </w:tcPr>
          <w:p>
            <w:pPr>
              <w:pStyle w:val="TableParagraph"/>
              <w:spacing w:before="26"/>
              <w:ind w:left="82"/>
              <w:jc w:val="left"/>
              <w:rPr>
                <w:sz w:val="16"/>
              </w:rPr>
            </w:pPr>
            <w:r>
              <w:rPr>
                <w:color w:val="414042"/>
                <w:sz w:val="16"/>
              </w:rPr>
              <w:t>Isoleucina</w:t>
            </w:r>
          </w:p>
        </w:tc>
        <w:tc>
          <w:tcPr>
            <w:tcW w:w="675" w:type="dxa"/>
          </w:tcPr>
          <w:p>
            <w:pPr>
              <w:pStyle w:val="TableParagraph"/>
              <w:spacing w:before="26"/>
              <w:ind w:right="181"/>
              <w:rPr>
                <w:sz w:val="16"/>
              </w:rPr>
            </w:pPr>
            <w:r>
              <w:rPr>
                <w:color w:val="414042"/>
                <w:w w:val="95"/>
                <w:sz w:val="16"/>
              </w:rPr>
              <w:t>0.69</w:t>
            </w:r>
          </w:p>
        </w:tc>
        <w:tc>
          <w:tcPr>
            <w:tcW w:w="696" w:type="dxa"/>
          </w:tcPr>
          <w:p>
            <w:pPr>
              <w:pStyle w:val="TableParagraph"/>
              <w:spacing w:before="26"/>
              <w:ind w:right="164"/>
              <w:rPr>
                <w:sz w:val="16"/>
              </w:rPr>
            </w:pPr>
            <w:r>
              <w:rPr>
                <w:color w:val="414042"/>
                <w:w w:val="95"/>
                <w:sz w:val="16"/>
              </w:rPr>
              <w:t>0.61</w:t>
            </w:r>
          </w:p>
        </w:tc>
        <w:tc>
          <w:tcPr>
            <w:tcW w:w="724" w:type="dxa"/>
          </w:tcPr>
          <w:p>
            <w:pPr>
              <w:pStyle w:val="TableParagraph"/>
              <w:spacing w:before="26"/>
              <w:ind w:left="260"/>
              <w:jc w:val="left"/>
              <w:rPr>
                <w:sz w:val="16"/>
              </w:rPr>
            </w:pPr>
            <w:r>
              <w:rPr>
                <w:color w:val="414042"/>
                <w:sz w:val="16"/>
              </w:rPr>
              <w:t>0.52</w:t>
            </w:r>
          </w:p>
        </w:tc>
        <w:tc>
          <w:tcPr>
            <w:tcW w:w="712" w:type="dxa"/>
          </w:tcPr>
          <w:p>
            <w:pPr>
              <w:pStyle w:val="TableParagraph"/>
              <w:spacing w:before="26"/>
              <w:ind w:right="191"/>
              <w:rPr>
                <w:sz w:val="16"/>
              </w:rPr>
            </w:pPr>
            <w:r>
              <w:rPr>
                <w:color w:val="414042"/>
                <w:w w:val="95"/>
                <w:sz w:val="16"/>
              </w:rPr>
              <w:t>0.42</w:t>
            </w:r>
          </w:p>
        </w:tc>
        <w:tc>
          <w:tcPr>
            <w:tcW w:w="698" w:type="dxa"/>
          </w:tcPr>
          <w:p>
            <w:pPr>
              <w:pStyle w:val="TableParagraph"/>
              <w:spacing w:before="26"/>
              <w:ind w:right="165"/>
              <w:rPr>
                <w:sz w:val="16"/>
              </w:rPr>
            </w:pPr>
            <w:r>
              <w:rPr>
                <w:color w:val="414042"/>
                <w:w w:val="95"/>
                <w:sz w:val="16"/>
              </w:rPr>
              <w:t>0.34</w:t>
            </w:r>
          </w:p>
        </w:tc>
        <w:tc>
          <w:tcPr>
            <w:tcW w:w="759" w:type="dxa"/>
          </w:tcPr>
          <w:p>
            <w:pPr>
              <w:pStyle w:val="TableParagraph"/>
              <w:spacing w:before="26"/>
              <w:ind w:left="301"/>
              <w:jc w:val="left"/>
              <w:rPr>
                <w:sz w:val="16"/>
              </w:rPr>
            </w:pPr>
            <w:r>
              <w:rPr>
                <w:color w:val="414042"/>
                <w:sz w:val="16"/>
              </w:rPr>
              <w:t>0.26</w:t>
            </w:r>
          </w:p>
        </w:tc>
      </w:tr>
      <w:tr>
        <w:trPr>
          <w:trHeight w:val="276" w:hRule="exact"/>
        </w:trPr>
        <w:tc>
          <w:tcPr>
            <w:tcW w:w="2742" w:type="dxa"/>
          </w:tcPr>
          <w:p>
            <w:pPr>
              <w:pStyle w:val="TableParagraph"/>
              <w:spacing w:before="26"/>
              <w:ind w:left="82"/>
              <w:jc w:val="left"/>
              <w:rPr>
                <w:sz w:val="16"/>
              </w:rPr>
            </w:pPr>
            <w:r>
              <w:rPr>
                <w:color w:val="414042"/>
                <w:sz w:val="16"/>
              </w:rPr>
              <w:t>Leucina</w:t>
            </w:r>
          </w:p>
        </w:tc>
        <w:tc>
          <w:tcPr>
            <w:tcW w:w="675" w:type="dxa"/>
          </w:tcPr>
          <w:p>
            <w:pPr>
              <w:pStyle w:val="TableParagraph"/>
              <w:spacing w:before="26"/>
              <w:ind w:right="180"/>
              <w:rPr>
                <w:sz w:val="16"/>
              </w:rPr>
            </w:pPr>
            <w:r>
              <w:rPr>
                <w:color w:val="414042"/>
                <w:w w:val="95"/>
                <w:sz w:val="16"/>
              </w:rPr>
              <w:t>1.29</w:t>
            </w:r>
          </w:p>
        </w:tc>
        <w:tc>
          <w:tcPr>
            <w:tcW w:w="696" w:type="dxa"/>
          </w:tcPr>
          <w:p>
            <w:pPr>
              <w:pStyle w:val="TableParagraph"/>
              <w:spacing w:before="26"/>
              <w:ind w:right="164"/>
              <w:rPr>
                <w:sz w:val="16"/>
              </w:rPr>
            </w:pPr>
            <w:r>
              <w:rPr>
                <w:color w:val="414042"/>
                <w:w w:val="95"/>
                <w:sz w:val="16"/>
              </w:rPr>
              <w:t>1.15</w:t>
            </w:r>
          </w:p>
        </w:tc>
        <w:tc>
          <w:tcPr>
            <w:tcW w:w="724" w:type="dxa"/>
          </w:tcPr>
          <w:p>
            <w:pPr>
              <w:pStyle w:val="TableParagraph"/>
              <w:spacing w:before="26"/>
              <w:ind w:left="260"/>
              <w:jc w:val="left"/>
              <w:rPr>
                <w:sz w:val="16"/>
              </w:rPr>
            </w:pPr>
            <w:r>
              <w:rPr>
                <w:color w:val="414042"/>
                <w:sz w:val="16"/>
              </w:rPr>
              <w:t>0.98</w:t>
            </w:r>
          </w:p>
        </w:tc>
        <w:tc>
          <w:tcPr>
            <w:tcW w:w="712" w:type="dxa"/>
          </w:tcPr>
          <w:p>
            <w:pPr>
              <w:pStyle w:val="TableParagraph"/>
              <w:spacing w:before="26"/>
              <w:ind w:right="190"/>
              <w:rPr>
                <w:sz w:val="16"/>
              </w:rPr>
            </w:pPr>
            <w:r>
              <w:rPr>
                <w:color w:val="414042"/>
                <w:w w:val="95"/>
                <w:sz w:val="16"/>
              </w:rPr>
              <w:t>0.80</w:t>
            </w:r>
          </w:p>
        </w:tc>
        <w:tc>
          <w:tcPr>
            <w:tcW w:w="698" w:type="dxa"/>
          </w:tcPr>
          <w:p>
            <w:pPr>
              <w:pStyle w:val="TableParagraph"/>
              <w:spacing w:before="26"/>
              <w:ind w:right="165"/>
              <w:rPr>
                <w:sz w:val="16"/>
              </w:rPr>
            </w:pPr>
            <w:r>
              <w:rPr>
                <w:color w:val="414042"/>
                <w:w w:val="95"/>
                <w:sz w:val="16"/>
              </w:rPr>
              <w:t>0.64</w:t>
            </w:r>
          </w:p>
        </w:tc>
        <w:tc>
          <w:tcPr>
            <w:tcW w:w="759" w:type="dxa"/>
          </w:tcPr>
          <w:p>
            <w:pPr>
              <w:pStyle w:val="TableParagraph"/>
              <w:spacing w:before="26"/>
              <w:ind w:left="301"/>
              <w:jc w:val="left"/>
              <w:rPr>
                <w:sz w:val="16"/>
              </w:rPr>
            </w:pPr>
            <w:r>
              <w:rPr>
                <w:color w:val="414042"/>
                <w:sz w:val="16"/>
              </w:rPr>
              <w:t>0.50</w:t>
            </w:r>
          </w:p>
        </w:tc>
      </w:tr>
      <w:tr>
        <w:trPr>
          <w:trHeight w:val="276" w:hRule="exact"/>
        </w:trPr>
        <w:tc>
          <w:tcPr>
            <w:tcW w:w="2742" w:type="dxa"/>
          </w:tcPr>
          <w:p>
            <w:pPr>
              <w:pStyle w:val="TableParagraph"/>
              <w:spacing w:before="26"/>
              <w:ind w:left="82"/>
              <w:jc w:val="left"/>
              <w:rPr>
                <w:sz w:val="16"/>
              </w:rPr>
            </w:pPr>
            <w:r>
              <w:rPr>
                <w:color w:val="414042"/>
                <w:sz w:val="16"/>
              </w:rPr>
              <w:t>Lisina</w:t>
            </w:r>
          </w:p>
        </w:tc>
        <w:tc>
          <w:tcPr>
            <w:tcW w:w="675" w:type="dxa"/>
          </w:tcPr>
          <w:p>
            <w:pPr>
              <w:pStyle w:val="TableParagraph"/>
              <w:spacing w:before="26"/>
              <w:ind w:right="180"/>
              <w:rPr>
                <w:sz w:val="16"/>
              </w:rPr>
            </w:pPr>
            <w:r>
              <w:rPr>
                <w:color w:val="414042"/>
                <w:w w:val="95"/>
                <w:sz w:val="16"/>
              </w:rPr>
              <w:t>1.26</w:t>
            </w:r>
          </w:p>
        </w:tc>
        <w:tc>
          <w:tcPr>
            <w:tcW w:w="696" w:type="dxa"/>
          </w:tcPr>
          <w:p>
            <w:pPr>
              <w:pStyle w:val="TableParagraph"/>
              <w:spacing w:before="26"/>
              <w:ind w:right="164"/>
              <w:rPr>
                <w:sz w:val="16"/>
              </w:rPr>
            </w:pPr>
            <w:r>
              <w:rPr>
                <w:color w:val="414042"/>
                <w:w w:val="95"/>
                <w:sz w:val="16"/>
              </w:rPr>
              <w:t>1.11</w:t>
            </w:r>
          </w:p>
        </w:tc>
        <w:tc>
          <w:tcPr>
            <w:tcW w:w="724" w:type="dxa"/>
          </w:tcPr>
          <w:p>
            <w:pPr>
              <w:pStyle w:val="TableParagraph"/>
              <w:spacing w:before="26"/>
              <w:ind w:left="260"/>
              <w:jc w:val="left"/>
              <w:rPr>
                <w:sz w:val="16"/>
              </w:rPr>
            </w:pPr>
            <w:r>
              <w:rPr>
                <w:color w:val="414042"/>
                <w:sz w:val="16"/>
              </w:rPr>
              <w:t>0.94</w:t>
            </w:r>
          </w:p>
        </w:tc>
        <w:tc>
          <w:tcPr>
            <w:tcW w:w="712" w:type="dxa"/>
          </w:tcPr>
          <w:p>
            <w:pPr>
              <w:pStyle w:val="TableParagraph"/>
              <w:spacing w:before="26"/>
              <w:ind w:right="190"/>
              <w:rPr>
                <w:sz w:val="16"/>
              </w:rPr>
            </w:pPr>
            <w:r>
              <w:rPr>
                <w:color w:val="414042"/>
                <w:w w:val="95"/>
                <w:sz w:val="16"/>
              </w:rPr>
              <w:t>0.77</w:t>
            </w:r>
          </w:p>
        </w:tc>
        <w:tc>
          <w:tcPr>
            <w:tcW w:w="698" w:type="dxa"/>
          </w:tcPr>
          <w:p>
            <w:pPr>
              <w:pStyle w:val="TableParagraph"/>
              <w:spacing w:before="26"/>
              <w:ind w:right="165"/>
              <w:rPr>
                <w:sz w:val="16"/>
              </w:rPr>
            </w:pPr>
            <w:r>
              <w:rPr>
                <w:color w:val="414042"/>
                <w:w w:val="95"/>
                <w:sz w:val="16"/>
              </w:rPr>
              <w:t>0.61</w:t>
            </w:r>
          </w:p>
        </w:tc>
        <w:tc>
          <w:tcPr>
            <w:tcW w:w="759" w:type="dxa"/>
          </w:tcPr>
          <w:p>
            <w:pPr>
              <w:pStyle w:val="TableParagraph"/>
              <w:spacing w:before="26"/>
              <w:ind w:left="301"/>
              <w:jc w:val="left"/>
              <w:rPr>
                <w:sz w:val="16"/>
              </w:rPr>
            </w:pPr>
            <w:r>
              <w:rPr>
                <w:color w:val="414042"/>
                <w:sz w:val="16"/>
              </w:rPr>
              <w:t>0.47</w:t>
            </w:r>
          </w:p>
        </w:tc>
      </w:tr>
      <w:tr>
        <w:trPr>
          <w:trHeight w:val="276" w:hRule="exact"/>
        </w:trPr>
        <w:tc>
          <w:tcPr>
            <w:tcW w:w="2742" w:type="dxa"/>
          </w:tcPr>
          <w:p>
            <w:pPr>
              <w:pStyle w:val="TableParagraph"/>
              <w:spacing w:before="26"/>
              <w:ind w:left="82"/>
              <w:jc w:val="left"/>
              <w:rPr>
                <w:sz w:val="16"/>
              </w:rPr>
            </w:pPr>
            <w:r>
              <w:rPr>
                <w:color w:val="414042"/>
                <w:sz w:val="16"/>
              </w:rPr>
              <w:t>Metionina</w:t>
            </w:r>
          </w:p>
        </w:tc>
        <w:tc>
          <w:tcPr>
            <w:tcW w:w="675" w:type="dxa"/>
          </w:tcPr>
          <w:p>
            <w:pPr>
              <w:pStyle w:val="TableParagraph"/>
              <w:spacing w:before="26"/>
              <w:ind w:right="180"/>
              <w:rPr>
                <w:sz w:val="16"/>
              </w:rPr>
            </w:pPr>
            <w:r>
              <w:rPr>
                <w:color w:val="414042"/>
                <w:w w:val="95"/>
                <w:sz w:val="16"/>
              </w:rPr>
              <w:t>0.34</w:t>
            </w:r>
          </w:p>
        </w:tc>
        <w:tc>
          <w:tcPr>
            <w:tcW w:w="696" w:type="dxa"/>
          </w:tcPr>
          <w:p>
            <w:pPr>
              <w:pStyle w:val="TableParagraph"/>
              <w:spacing w:before="26"/>
              <w:ind w:right="163"/>
              <w:rPr>
                <w:sz w:val="16"/>
              </w:rPr>
            </w:pPr>
            <w:r>
              <w:rPr>
                <w:color w:val="414042"/>
                <w:w w:val="95"/>
                <w:sz w:val="16"/>
              </w:rPr>
              <w:t>0.30</w:t>
            </w:r>
          </w:p>
        </w:tc>
        <w:tc>
          <w:tcPr>
            <w:tcW w:w="724" w:type="dxa"/>
          </w:tcPr>
          <w:p>
            <w:pPr>
              <w:pStyle w:val="TableParagraph"/>
              <w:spacing w:before="26"/>
              <w:ind w:left="260"/>
              <w:jc w:val="left"/>
              <w:rPr>
                <w:sz w:val="16"/>
              </w:rPr>
            </w:pPr>
            <w:r>
              <w:rPr>
                <w:color w:val="414042"/>
                <w:sz w:val="16"/>
              </w:rPr>
              <w:t>0.26</w:t>
            </w:r>
          </w:p>
        </w:tc>
        <w:tc>
          <w:tcPr>
            <w:tcW w:w="712" w:type="dxa"/>
          </w:tcPr>
          <w:p>
            <w:pPr>
              <w:pStyle w:val="TableParagraph"/>
              <w:spacing w:before="26"/>
              <w:ind w:right="190"/>
              <w:rPr>
                <w:sz w:val="16"/>
              </w:rPr>
            </w:pPr>
            <w:r>
              <w:rPr>
                <w:color w:val="414042"/>
                <w:w w:val="95"/>
                <w:sz w:val="16"/>
              </w:rPr>
              <w:t>0.21</w:t>
            </w:r>
          </w:p>
        </w:tc>
        <w:tc>
          <w:tcPr>
            <w:tcW w:w="698" w:type="dxa"/>
          </w:tcPr>
          <w:p>
            <w:pPr>
              <w:pStyle w:val="TableParagraph"/>
              <w:spacing w:before="26"/>
              <w:ind w:right="164"/>
              <w:rPr>
                <w:sz w:val="16"/>
              </w:rPr>
            </w:pPr>
            <w:r>
              <w:rPr>
                <w:color w:val="414042"/>
                <w:w w:val="95"/>
                <w:sz w:val="16"/>
              </w:rPr>
              <w:t>0.17</w:t>
            </w:r>
          </w:p>
        </w:tc>
        <w:tc>
          <w:tcPr>
            <w:tcW w:w="759" w:type="dxa"/>
          </w:tcPr>
          <w:p>
            <w:pPr>
              <w:pStyle w:val="TableParagraph"/>
              <w:spacing w:before="26"/>
              <w:ind w:left="302"/>
              <w:jc w:val="left"/>
              <w:rPr>
                <w:sz w:val="16"/>
              </w:rPr>
            </w:pPr>
            <w:r>
              <w:rPr>
                <w:color w:val="414042"/>
                <w:sz w:val="16"/>
              </w:rPr>
              <w:t>0.13</w:t>
            </w:r>
          </w:p>
        </w:tc>
      </w:tr>
      <w:tr>
        <w:trPr>
          <w:trHeight w:val="276" w:hRule="exact"/>
        </w:trPr>
        <w:tc>
          <w:tcPr>
            <w:tcW w:w="2742" w:type="dxa"/>
          </w:tcPr>
          <w:p>
            <w:pPr>
              <w:pStyle w:val="TableParagraph"/>
              <w:spacing w:before="26"/>
              <w:ind w:left="82"/>
              <w:jc w:val="left"/>
              <w:rPr>
                <w:sz w:val="16"/>
              </w:rPr>
            </w:pPr>
            <w:r>
              <w:rPr>
                <w:color w:val="414042"/>
                <w:sz w:val="16"/>
              </w:rPr>
              <w:t>Metionina + cistina</w:t>
            </w:r>
          </w:p>
        </w:tc>
        <w:tc>
          <w:tcPr>
            <w:tcW w:w="675" w:type="dxa"/>
          </w:tcPr>
          <w:p>
            <w:pPr>
              <w:pStyle w:val="TableParagraph"/>
              <w:spacing w:before="26"/>
              <w:ind w:right="180"/>
              <w:rPr>
                <w:sz w:val="16"/>
              </w:rPr>
            </w:pPr>
            <w:r>
              <w:rPr>
                <w:color w:val="414042"/>
                <w:w w:val="95"/>
                <w:sz w:val="16"/>
              </w:rPr>
              <w:t>0.71</w:t>
            </w:r>
          </w:p>
        </w:tc>
        <w:tc>
          <w:tcPr>
            <w:tcW w:w="696" w:type="dxa"/>
          </w:tcPr>
          <w:p>
            <w:pPr>
              <w:pStyle w:val="TableParagraph"/>
              <w:spacing w:before="26"/>
              <w:ind w:right="163"/>
              <w:rPr>
                <w:sz w:val="16"/>
              </w:rPr>
            </w:pPr>
            <w:r>
              <w:rPr>
                <w:color w:val="414042"/>
                <w:w w:val="95"/>
                <w:sz w:val="16"/>
              </w:rPr>
              <w:t>0.63</w:t>
            </w:r>
          </w:p>
        </w:tc>
        <w:tc>
          <w:tcPr>
            <w:tcW w:w="724" w:type="dxa"/>
          </w:tcPr>
          <w:p>
            <w:pPr>
              <w:pStyle w:val="TableParagraph"/>
              <w:spacing w:before="26"/>
              <w:ind w:left="260"/>
              <w:jc w:val="left"/>
              <w:rPr>
                <w:sz w:val="16"/>
              </w:rPr>
            </w:pPr>
            <w:r>
              <w:rPr>
                <w:color w:val="414042"/>
                <w:sz w:val="16"/>
              </w:rPr>
              <w:t>0.53</w:t>
            </w:r>
          </w:p>
        </w:tc>
        <w:tc>
          <w:tcPr>
            <w:tcW w:w="712" w:type="dxa"/>
          </w:tcPr>
          <w:p>
            <w:pPr>
              <w:pStyle w:val="TableParagraph"/>
              <w:spacing w:before="26"/>
              <w:ind w:right="190"/>
              <w:rPr>
                <w:sz w:val="16"/>
              </w:rPr>
            </w:pPr>
            <w:r>
              <w:rPr>
                <w:color w:val="414042"/>
                <w:w w:val="95"/>
                <w:sz w:val="16"/>
              </w:rPr>
              <w:t>0.44</w:t>
            </w:r>
          </w:p>
        </w:tc>
        <w:tc>
          <w:tcPr>
            <w:tcW w:w="698" w:type="dxa"/>
          </w:tcPr>
          <w:p>
            <w:pPr>
              <w:pStyle w:val="TableParagraph"/>
              <w:spacing w:before="26"/>
              <w:ind w:right="164"/>
              <w:rPr>
                <w:sz w:val="16"/>
              </w:rPr>
            </w:pPr>
            <w:r>
              <w:rPr>
                <w:color w:val="414042"/>
                <w:w w:val="95"/>
                <w:sz w:val="16"/>
              </w:rPr>
              <w:t>0.36</w:t>
            </w:r>
          </w:p>
        </w:tc>
        <w:tc>
          <w:tcPr>
            <w:tcW w:w="759" w:type="dxa"/>
          </w:tcPr>
          <w:p>
            <w:pPr>
              <w:pStyle w:val="TableParagraph"/>
              <w:spacing w:before="26"/>
              <w:ind w:left="302"/>
              <w:jc w:val="left"/>
              <w:rPr>
                <w:sz w:val="16"/>
              </w:rPr>
            </w:pPr>
            <w:r>
              <w:rPr>
                <w:color w:val="414042"/>
                <w:sz w:val="16"/>
              </w:rPr>
              <w:t>0.29</w:t>
            </w:r>
          </w:p>
        </w:tc>
      </w:tr>
      <w:tr>
        <w:trPr>
          <w:trHeight w:val="276" w:hRule="exact"/>
        </w:trPr>
        <w:tc>
          <w:tcPr>
            <w:tcW w:w="2742" w:type="dxa"/>
          </w:tcPr>
          <w:p>
            <w:pPr>
              <w:pStyle w:val="TableParagraph"/>
              <w:spacing w:before="26"/>
              <w:ind w:left="83"/>
              <w:jc w:val="left"/>
              <w:rPr>
                <w:sz w:val="16"/>
              </w:rPr>
            </w:pPr>
            <w:r>
              <w:rPr>
                <w:color w:val="414042"/>
                <w:sz w:val="16"/>
              </w:rPr>
              <w:t>Fenilalanina</w:t>
            </w:r>
          </w:p>
        </w:tc>
        <w:tc>
          <w:tcPr>
            <w:tcW w:w="675" w:type="dxa"/>
          </w:tcPr>
          <w:p>
            <w:pPr>
              <w:pStyle w:val="TableParagraph"/>
              <w:spacing w:before="26"/>
              <w:ind w:right="180"/>
              <w:rPr>
                <w:sz w:val="16"/>
              </w:rPr>
            </w:pPr>
            <w:r>
              <w:rPr>
                <w:color w:val="414042"/>
                <w:w w:val="95"/>
                <w:sz w:val="16"/>
              </w:rPr>
              <w:t>0.75</w:t>
            </w:r>
          </w:p>
        </w:tc>
        <w:tc>
          <w:tcPr>
            <w:tcW w:w="696" w:type="dxa"/>
          </w:tcPr>
          <w:p>
            <w:pPr>
              <w:pStyle w:val="TableParagraph"/>
              <w:spacing w:before="26"/>
              <w:ind w:right="163"/>
              <w:rPr>
                <w:sz w:val="16"/>
              </w:rPr>
            </w:pPr>
            <w:r>
              <w:rPr>
                <w:color w:val="414042"/>
                <w:w w:val="95"/>
                <w:sz w:val="16"/>
              </w:rPr>
              <w:t>0.66</w:t>
            </w:r>
          </w:p>
        </w:tc>
        <w:tc>
          <w:tcPr>
            <w:tcW w:w="724" w:type="dxa"/>
          </w:tcPr>
          <w:p>
            <w:pPr>
              <w:pStyle w:val="TableParagraph"/>
              <w:spacing w:before="26"/>
              <w:ind w:left="261"/>
              <w:jc w:val="left"/>
              <w:rPr>
                <w:sz w:val="16"/>
              </w:rPr>
            </w:pPr>
            <w:r>
              <w:rPr>
                <w:color w:val="414042"/>
                <w:sz w:val="16"/>
              </w:rPr>
              <w:t>0.56</w:t>
            </w:r>
          </w:p>
        </w:tc>
        <w:tc>
          <w:tcPr>
            <w:tcW w:w="712" w:type="dxa"/>
          </w:tcPr>
          <w:p>
            <w:pPr>
              <w:pStyle w:val="TableParagraph"/>
              <w:spacing w:before="26"/>
              <w:ind w:right="190"/>
              <w:rPr>
                <w:sz w:val="16"/>
              </w:rPr>
            </w:pPr>
            <w:r>
              <w:rPr>
                <w:color w:val="414042"/>
                <w:w w:val="95"/>
                <w:sz w:val="16"/>
              </w:rPr>
              <w:t>0.46</w:t>
            </w:r>
          </w:p>
        </w:tc>
        <w:tc>
          <w:tcPr>
            <w:tcW w:w="698" w:type="dxa"/>
          </w:tcPr>
          <w:p>
            <w:pPr>
              <w:pStyle w:val="TableParagraph"/>
              <w:spacing w:before="26"/>
              <w:ind w:right="164"/>
              <w:rPr>
                <w:sz w:val="16"/>
              </w:rPr>
            </w:pPr>
            <w:r>
              <w:rPr>
                <w:color w:val="414042"/>
                <w:w w:val="95"/>
                <w:sz w:val="16"/>
              </w:rPr>
              <w:t>0.37</w:t>
            </w:r>
          </w:p>
        </w:tc>
        <w:tc>
          <w:tcPr>
            <w:tcW w:w="759" w:type="dxa"/>
          </w:tcPr>
          <w:p>
            <w:pPr>
              <w:pStyle w:val="TableParagraph"/>
              <w:spacing w:before="26"/>
              <w:ind w:left="302"/>
              <w:jc w:val="left"/>
              <w:rPr>
                <w:sz w:val="16"/>
              </w:rPr>
            </w:pPr>
            <w:r>
              <w:rPr>
                <w:color w:val="414042"/>
                <w:sz w:val="16"/>
              </w:rPr>
              <w:t>0.28</w:t>
            </w:r>
          </w:p>
        </w:tc>
      </w:tr>
      <w:tr>
        <w:trPr>
          <w:trHeight w:val="318" w:hRule="exact"/>
        </w:trPr>
        <w:tc>
          <w:tcPr>
            <w:tcW w:w="2742" w:type="dxa"/>
          </w:tcPr>
          <w:p>
            <w:pPr>
              <w:pStyle w:val="TableParagraph"/>
              <w:spacing w:before="26"/>
              <w:ind w:left="83"/>
              <w:jc w:val="left"/>
              <w:rPr>
                <w:sz w:val="16"/>
              </w:rPr>
            </w:pPr>
            <w:r>
              <w:rPr>
                <w:color w:val="414042"/>
                <w:sz w:val="16"/>
              </w:rPr>
              <w:t>Fenilalanina + tirosina</w:t>
            </w:r>
          </w:p>
        </w:tc>
        <w:tc>
          <w:tcPr>
            <w:tcW w:w="675" w:type="dxa"/>
          </w:tcPr>
          <w:p>
            <w:pPr>
              <w:pStyle w:val="TableParagraph"/>
              <w:spacing w:before="26"/>
              <w:ind w:right="180"/>
              <w:rPr>
                <w:sz w:val="16"/>
              </w:rPr>
            </w:pPr>
            <w:r>
              <w:rPr>
                <w:color w:val="414042"/>
                <w:w w:val="95"/>
                <w:sz w:val="16"/>
              </w:rPr>
              <w:t>1.18</w:t>
            </w:r>
          </w:p>
        </w:tc>
        <w:tc>
          <w:tcPr>
            <w:tcW w:w="696" w:type="dxa"/>
          </w:tcPr>
          <w:p>
            <w:pPr>
              <w:pStyle w:val="TableParagraph"/>
              <w:spacing w:before="26"/>
              <w:ind w:right="163"/>
              <w:rPr>
                <w:sz w:val="16"/>
              </w:rPr>
            </w:pPr>
            <w:r>
              <w:rPr>
                <w:color w:val="414042"/>
                <w:w w:val="95"/>
                <w:sz w:val="16"/>
              </w:rPr>
              <w:t>1.05</w:t>
            </w:r>
          </w:p>
        </w:tc>
        <w:tc>
          <w:tcPr>
            <w:tcW w:w="724" w:type="dxa"/>
          </w:tcPr>
          <w:p>
            <w:pPr>
              <w:pStyle w:val="TableParagraph"/>
              <w:spacing w:before="26"/>
              <w:ind w:left="261"/>
              <w:jc w:val="left"/>
              <w:rPr>
                <w:sz w:val="16"/>
              </w:rPr>
            </w:pPr>
            <w:r>
              <w:rPr>
                <w:color w:val="414042"/>
                <w:sz w:val="16"/>
              </w:rPr>
              <w:t>0.89</w:t>
            </w:r>
          </w:p>
        </w:tc>
        <w:tc>
          <w:tcPr>
            <w:tcW w:w="712" w:type="dxa"/>
          </w:tcPr>
          <w:p>
            <w:pPr>
              <w:pStyle w:val="TableParagraph"/>
              <w:spacing w:before="26"/>
              <w:ind w:right="190"/>
              <w:rPr>
                <w:sz w:val="16"/>
              </w:rPr>
            </w:pPr>
            <w:r>
              <w:rPr>
                <w:color w:val="414042"/>
                <w:w w:val="95"/>
                <w:sz w:val="16"/>
              </w:rPr>
              <w:t>0.72</w:t>
            </w:r>
          </w:p>
        </w:tc>
        <w:tc>
          <w:tcPr>
            <w:tcW w:w="698" w:type="dxa"/>
          </w:tcPr>
          <w:p>
            <w:pPr>
              <w:pStyle w:val="TableParagraph"/>
              <w:spacing w:before="26"/>
              <w:ind w:right="164"/>
              <w:rPr>
                <w:sz w:val="16"/>
              </w:rPr>
            </w:pPr>
            <w:r>
              <w:rPr>
                <w:color w:val="414042"/>
                <w:w w:val="95"/>
                <w:sz w:val="16"/>
              </w:rPr>
              <w:t>0.58</w:t>
            </w:r>
          </w:p>
        </w:tc>
        <w:tc>
          <w:tcPr>
            <w:tcW w:w="759" w:type="dxa"/>
          </w:tcPr>
          <w:p>
            <w:pPr>
              <w:pStyle w:val="TableParagraph"/>
              <w:spacing w:before="26"/>
              <w:ind w:left="302"/>
              <w:jc w:val="left"/>
              <w:rPr>
                <w:sz w:val="16"/>
              </w:rPr>
            </w:pPr>
            <w:r>
              <w:rPr>
                <w:color w:val="414042"/>
                <w:sz w:val="16"/>
              </w:rPr>
              <w:t>0.45</w:t>
            </w:r>
          </w:p>
        </w:tc>
      </w:tr>
    </w:tbl>
    <w:p>
      <w:pPr>
        <w:spacing w:after="0"/>
        <w:jc w:val="left"/>
        <w:rPr>
          <w:sz w:val="16"/>
        </w:rPr>
        <w:sectPr>
          <w:footerReference w:type="even" r:id="rId81"/>
          <w:footerReference w:type="default" r:id="rId82"/>
          <w:pgSz w:w="9640" w:h="13040"/>
          <w:pgMar w:footer="939" w:header="0" w:top="1040" w:bottom="1120" w:left="1060" w:right="1340"/>
          <w:pgNumType w:start="114"/>
        </w:sectPr>
      </w:pPr>
    </w:p>
    <w:tbl>
      <w:tblPr>
        <w:tblW w:w="0" w:type="auto"/>
        <w:jc w:val="left"/>
        <w:tblInd w:w="15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46"/>
        <w:gridCol w:w="1209"/>
        <w:gridCol w:w="703"/>
        <w:gridCol w:w="704"/>
        <w:gridCol w:w="719"/>
        <w:gridCol w:w="730"/>
        <w:gridCol w:w="694"/>
      </w:tblGrid>
      <w:tr>
        <w:trPr>
          <w:trHeight w:val="318" w:hRule="exact"/>
        </w:trPr>
        <w:tc>
          <w:tcPr>
            <w:tcW w:w="2246" w:type="dxa"/>
          </w:tcPr>
          <w:p>
            <w:pPr>
              <w:pStyle w:val="TableParagraph"/>
              <w:spacing w:before="61"/>
              <w:ind w:left="80"/>
              <w:jc w:val="left"/>
              <w:rPr>
                <w:sz w:val="16"/>
              </w:rPr>
            </w:pPr>
            <w:r>
              <w:rPr>
                <w:color w:val="414042"/>
                <w:w w:val="105"/>
                <w:sz w:val="16"/>
              </w:rPr>
              <w:t>Treonina</w:t>
            </w:r>
          </w:p>
        </w:tc>
        <w:tc>
          <w:tcPr>
            <w:tcW w:w="1209" w:type="dxa"/>
          </w:tcPr>
          <w:p>
            <w:pPr>
              <w:pStyle w:val="TableParagraph"/>
              <w:spacing w:before="61"/>
              <w:ind w:right="221"/>
              <w:rPr>
                <w:sz w:val="16"/>
              </w:rPr>
            </w:pPr>
            <w:r>
              <w:rPr>
                <w:color w:val="414042"/>
                <w:w w:val="95"/>
                <w:sz w:val="16"/>
              </w:rPr>
              <w:t>0.75</w:t>
            </w:r>
          </w:p>
        </w:tc>
        <w:tc>
          <w:tcPr>
            <w:tcW w:w="703" w:type="dxa"/>
          </w:tcPr>
          <w:p>
            <w:pPr>
              <w:pStyle w:val="TableParagraph"/>
              <w:spacing w:before="61"/>
              <w:ind w:right="212"/>
              <w:rPr>
                <w:sz w:val="16"/>
              </w:rPr>
            </w:pPr>
            <w:r>
              <w:rPr>
                <w:color w:val="414042"/>
                <w:w w:val="95"/>
                <w:sz w:val="16"/>
              </w:rPr>
              <w:t>0.66</w:t>
            </w:r>
          </w:p>
        </w:tc>
        <w:tc>
          <w:tcPr>
            <w:tcW w:w="704" w:type="dxa"/>
          </w:tcPr>
          <w:p>
            <w:pPr>
              <w:pStyle w:val="TableParagraph"/>
              <w:spacing w:before="61"/>
              <w:ind w:left="185" w:right="195"/>
              <w:jc w:val="center"/>
              <w:rPr>
                <w:sz w:val="16"/>
              </w:rPr>
            </w:pPr>
            <w:r>
              <w:rPr>
                <w:color w:val="414042"/>
                <w:sz w:val="16"/>
              </w:rPr>
              <w:t>0.56</w:t>
            </w:r>
          </w:p>
        </w:tc>
        <w:tc>
          <w:tcPr>
            <w:tcW w:w="719" w:type="dxa"/>
          </w:tcPr>
          <w:p>
            <w:pPr>
              <w:pStyle w:val="TableParagraph"/>
              <w:spacing w:before="61"/>
              <w:ind w:left="196" w:right="199"/>
              <w:jc w:val="center"/>
              <w:rPr>
                <w:sz w:val="16"/>
              </w:rPr>
            </w:pPr>
            <w:r>
              <w:rPr>
                <w:color w:val="414042"/>
                <w:sz w:val="16"/>
              </w:rPr>
              <w:t>0.46</w:t>
            </w:r>
          </w:p>
        </w:tc>
        <w:tc>
          <w:tcPr>
            <w:tcW w:w="730" w:type="dxa"/>
          </w:tcPr>
          <w:p>
            <w:pPr>
              <w:pStyle w:val="TableParagraph"/>
              <w:spacing w:before="61"/>
              <w:ind w:left="199" w:right="205"/>
              <w:jc w:val="center"/>
              <w:rPr>
                <w:sz w:val="16"/>
              </w:rPr>
            </w:pPr>
            <w:r>
              <w:rPr>
                <w:color w:val="414042"/>
                <w:sz w:val="16"/>
              </w:rPr>
              <w:t>0.37</w:t>
            </w:r>
          </w:p>
        </w:tc>
        <w:tc>
          <w:tcPr>
            <w:tcW w:w="694" w:type="dxa"/>
          </w:tcPr>
          <w:p>
            <w:pPr>
              <w:pStyle w:val="TableParagraph"/>
              <w:spacing w:before="61"/>
              <w:ind w:left="205" w:right="165"/>
              <w:jc w:val="center"/>
              <w:rPr>
                <w:sz w:val="16"/>
              </w:rPr>
            </w:pPr>
            <w:r>
              <w:rPr>
                <w:color w:val="414042"/>
                <w:sz w:val="16"/>
              </w:rPr>
              <w:t>0.30</w:t>
            </w:r>
          </w:p>
        </w:tc>
      </w:tr>
      <w:tr>
        <w:trPr>
          <w:trHeight w:val="276" w:hRule="exact"/>
        </w:trPr>
        <w:tc>
          <w:tcPr>
            <w:tcW w:w="2246" w:type="dxa"/>
          </w:tcPr>
          <w:p>
            <w:pPr>
              <w:pStyle w:val="TableParagraph"/>
              <w:ind w:left="80"/>
              <w:jc w:val="left"/>
              <w:rPr>
                <w:sz w:val="16"/>
              </w:rPr>
            </w:pPr>
            <w:r>
              <w:rPr>
                <w:color w:val="414042"/>
                <w:w w:val="105"/>
                <w:sz w:val="16"/>
              </w:rPr>
              <w:t>Triptófano</w:t>
            </w:r>
          </w:p>
        </w:tc>
        <w:tc>
          <w:tcPr>
            <w:tcW w:w="1209" w:type="dxa"/>
          </w:tcPr>
          <w:p>
            <w:pPr>
              <w:pStyle w:val="TableParagraph"/>
              <w:ind w:right="221"/>
              <w:rPr>
                <w:sz w:val="16"/>
              </w:rPr>
            </w:pPr>
            <w:r>
              <w:rPr>
                <w:color w:val="414042"/>
                <w:w w:val="95"/>
                <w:sz w:val="16"/>
              </w:rPr>
              <w:t>0.22</w:t>
            </w:r>
          </w:p>
        </w:tc>
        <w:tc>
          <w:tcPr>
            <w:tcW w:w="703" w:type="dxa"/>
          </w:tcPr>
          <w:p>
            <w:pPr>
              <w:pStyle w:val="TableParagraph"/>
              <w:ind w:right="212"/>
              <w:rPr>
                <w:sz w:val="16"/>
              </w:rPr>
            </w:pPr>
            <w:r>
              <w:rPr>
                <w:color w:val="414042"/>
                <w:w w:val="95"/>
                <w:sz w:val="16"/>
              </w:rPr>
              <w:t>0.19</w:t>
            </w:r>
          </w:p>
        </w:tc>
        <w:tc>
          <w:tcPr>
            <w:tcW w:w="704" w:type="dxa"/>
          </w:tcPr>
          <w:p>
            <w:pPr>
              <w:pStyle w:val="TableParagraph"/>
              <w:ind w:left="185" w:right="195"/>
              <w:jc w:val="center"/>
              <w:rPr>
                <w:sz w:val="16"/>
              </w:rPr>
            </w:pPr>
            <w:r>
              <w:rPr>
                <w:color w:val="414042"/>
                <w:sz w:val="16"/>
              </w:rPr>
              <w:t>0.16</w:t>
            </w:r>
          </w:p>
        </w:tc>
        <w:tc>
          <w:tcPr>
            <w:tcW w:w="719" w:type="dxa"/>
          </w:tcPr>
          <w:p>
            <w:pPr>
              <w:pStyle w:val="TableParagraph"/>
              <w:ind w:left="196" w:right="199"/>
              <w:jc w:val="center"/>
              <w:rPr>
                <w:sz w:val="16"/>
              </w:rPr>
            </w:pPr>
            <w:r>
              <w:rPr>
                <w:color w:val="414042"/>
                <w:sz w:val="16"/>
              </w:rPr>
              <w:t>0.13</w:t>
            </w:r>
          </w:p>
        </w:tc>
        <w:tc>
          <w:tcPr>
            <w:tcW w:w="730" w:type="dxa"/>
          </w:tcPr>
          <w:p>
            <w:pPr>
              <w:pStyle w:val="TableParagraph"/>
              <w:ind w:left="200" w:right="205"/>
              <w:jc w:val="center"/>
              <w:rPr>
                <w:sz w:val="16"/>
              </w:rPr>
            </w:pPr>
            <w:r>
              <w:rPr>
                <w:color w:val="414042"/>
                <w:sz w:val="16"/>
              </w:rPr>
              <w:t>0.10</w:t>
            </w:r>
          </w:p>
        </w:tc>
        <w:tc>
          <w:tcPr>
            <w:tcW w:w="694" w:type="dxa"/>
          </w:tcPr>
          <w:p>
            <w:pPr>
              <w:pStyle w:val="TableParagraph"/>
              <w:ind w:left="205" w:right="165"/>
              <w:jc w:val="center"/>
              <w:rPr>
                <w:sz w:val="16"/>
              </w:rPr>
            </w:pPr>
            <w:r>
              <w:rPr>
                <w:color w:val="414042"/>
                <w:sz w:val="16"/>
              </w:rPr>
              <w:t>0.08</w:t>
            </w:r>
          </w:p>
        </w:tc>
      </w:tr>
      <w:tr>
        <w:trPr>
          <w:trHeight w:val="255" w:hRule="exact"/>
        </w:trPr>
        <w:tc>
          <w:tcPr>
            <w:tcW w:w="2246" w:type="dxa"/>
            <w:tcBorders>
              <w:bottom w:val="single" w:sz="4" w:space="0" w:color="87226C"/>
            </w:tcBorders>
          </w:tcPr>
          <w:p>
            <w:pPr>
              <w:pStyle w:val="TableParagraph"/>
              <w:ind w:left="80"/>
              <w:jc w:val="left"/>
              <w:rPr>
                <w:sz w:val="16"/>
              </w:rPr>
            </w:pPr>
            <w:r>
              <w:rPr>
                <w:color w:val="414042"/>
                <w:sz w:val="16"/>
              </w:rPr>
              <w:t>Valina</w:t>
            </w:r>
          </w:p>
        </w:tc>
        <w:tc>
          <w:tcPr>
            <w:tcW w:w="1209" w:type="dxa"/>
            <w:tcBorders>
              <w:bottom w:val="single" w:sz="4" w:space="0" w:color="87226C"/>
            </w:tcBorders>
          </w:tcPr>
          <w:p>
            <w:pPr>
              <w:pStyle w:val="TableParagraph"/>
              <w:ind w:right="221"/>
              <w:rPr>
                <w:sz w:val="16"/>
              </w:rPr>
            </w:pPr>
            <w:r>
              <w:rPr>
                <w:color w:val="414042"/>
                <w:w w:val="95"/>
                <w:sz w:val="16"/>
              </w:rPr>
              <w:t>0.84</w:t>
            </w:r>
          </w:p>
        </w:tc>
        <w:tc>
          <w:tcPr>
            <w:tcW w:w="703" w:type="dxa"/>
            <w:tcBorders>
              <w:bottom w:val="single" w:sz="4" w:space="0" w:color="87226C"/>
            </w:tcBorders>
          </w:tcPr>
          <w:p>
            <w:pPr>
              <w:pStyle w:val="TableParagraph"/>
              <w:ind w:right="211"/>
              <w:rPr>
                <w:sz w:val="16"/>
              </w:rPr>
            </w:pPr>
            <w:r>
              <w:rPr>
                <w:color w:val="414042"/>
                <w:w w:val="95"/>
                <w:sz w:val="16"/>
              </w:rPr>
              <w:t>0.74</w:t>
            </w:r>
          </w:p>
        </w:tc>
        <w:tc>
          <w:tcPr>
            <w:tcW w:w="704" w:type="dxa"/>
            <w:tcBorders>
              <w:bottom w:val="single" w:sz="4" w:space="0" w:color="87226C"/>
            </w:tcBorders>
          </w:tcPr>
          <w:p>
            <w:pPr>
              <w:pStyle w:val="TableParagraph"/>
              <w:ind w:left="185" w:right="195"/>
              <w:jc w:val="center"/>
              <w:rPr>
                <w:sz w:val="16"/>
              </w:rPr>
            </w:pPr>
            <w:r>
              <w:rPr>
                <w:color w:val="414042"/>
                <w:sz w:val="16"/>
              </w:rPr>
              <w:t>0.63</w:t>
            </w:r>
          </w:p>
        </w:tc>
        <w:tc>
          <w:tcPr>
            <w:tcW w:w="719" w:type="dxa"/>
            <w:tcBorders>
              <w:bottom w:val="single" w:sz="4" w:space="0" w:color="87226C"/>
            </w:tcBorders>
          </w:tcPr>
          <w:p>
            <w:pPr>
              <w:pStyle w:val="TableParagraph"/>
              <w:ind w:left="196" w:right="199"/>
              <w:jc w:val="center"/>
              <w:rPr>
                <w:sz w:val="16"/>
              </w:rPr>
            </w:pPr>
            <w:r>
              <w:rPr>
                <w:color w:val="414042"/>
                <w:sz w:val="16"/>
              </w:rPr>
              <w:t>0.51</w:t>
            </w:r>
          </w:p>
        </w:tc>
        <w:tc>
          <w:tcPr>
            <w:tcW w:w="730" w:type="dxa"/>
            <w:tcBorders>
              <w:bottom w:val="single" w:sz="4" w:space="0" w:color="87226C"/>
            </w:tcBorders>
          </w:tcPr>
          <w:p>
            <w:pPr>
              <w:pStyle w:val="TableParagraph"/>
              <w:ind w:left="200" w:right="205"/>
              <w:jc w:val="center"/>
              <w:rPr>
                <w:sz w:val="16"/>
              </w:rPr>
            </w:pPr>
            <w:r>
              <w:rPr>
                <w:color w:val="414042"/>
                <w:sz w:val="16"/>
              </w:rPr>
              <w:t>0.41</w:t>
            </w:r>
          </w:p>
        </w:tc>
        <w:tc>
          <w:tcPr>
            <w:tcW w:w="694" w:type="dxa"/>
            <w:tcBorders>
              <w:bottom w:val="single" w:sz="4" w:space="0" w:color="87226C"/>
            </w:tcBorders>
          </w:tcPr>
          <w:p>
            <w:pPr>
              <w:pStyle w:val="TableParagraph"/>
              <w:ind w:left="205" w:right="165"/>
              <w:jc w:val="center"/>
              <w:rPr>
                <w:sz w:val="16"/>
              </w:rPr>
            </w:pPr>
            <w:r>
              <w:rPr>
                <w:color w:val="414042"/>
                <w:sz w:val="16"/>
              </w:rPr>
              <w:t>0.32</w:t>
            </w:r>
          </w:p>
        </w:tc>
      </w:tr>
      <w:tr>
        <w:trPr>
          <w:trHeight w:val="276" w:hRule="exact"/>
        </w:trPr>
        <w:tc>
          <w:tcPr>
            <w:tcW w:w="7005" w:type="dxa"/>
            <w:gridSpan w:val="7"/>
          </w:tcPr>
          <w:p>
            <w:pPr>
              <w:pStyle w:val="TableParagraph"/>
              <w:spacing w:before="40"/>
              <w:ind w:left="4391" w:right="861"/>
              <w:jc w:val="left"/>
              <w:rPr>
                <w:sz w:val="9"/>
              </w:rPr>
            </w:pPr>
            <w:r>
              <w:rPr>
                <w:color w:val="414042"/>
                <w:sz w:val="16"/>
              </w:rPr>
              <w:t>Base total (%)</w:t>
            </w:r>
            <w:r>
              <w:rPr>
                <w:color w:val="414042"/>
                <w:position w:val="5"/>
                <w:sz w:val="9"/>
              </w:rPr>
              <w:t>e</w:t>
            </w:r>
          </w:p>
        </w:tc>
      </w:tr>
      <w:tr>
        <w:trPr>
          <w:trHeight w:val="297" w:hRule="exact"/>
        </w:trPr>
        <w:tc>
          <w:tcPr>
            <w:tcW w:w="2246" w:type="dxa"/>
            <w:tcBorders>
              <w:top w:val="single" w:sz="4" w:space="0" w:color="87226C"/>
            </w:tcBorders>
          </w:tcPr>
          <w:p>
            <w:pPr>
              <w:pStyle w:val="TableParagraph"/>
              <w:spacing w:before="35"/>
              <w:ind w:left="80"/>
              <w:jc w:val="left"/>
              <w:rPr>
                <w:sz w:val="16"/>
              </w:rPr>
            </w:pPr>
            <w:r>
              <w:rPr>
                <w:color w:val="414042"/>
                <w:sz w:val="16"/>
              </w:rPr>
              <w:t>Arginina</w:t>
            </w:r>
          </w:p>
        </w:tc>
        <w:tc>
          <w:tcPr>
            <w:tcW w:w="1209" w:type="dxa"/>
            <w:tcBorders>
              <w:top w:val="single" w:sz="4" w:space="0" w:color="87226C"/>
            </w:tcBorders>
          </w:tcPr>
          <w:p>
            <w:pPr>
              <w:pStyle w:val="TableParagraph"/>
              <w:spacing w:before="35"/>
              <w:ind w:right="221"/>
              <w:rPr>
                <w:sz w:val="16"/>
              </w:rPr>
            </w:pPr>
            <w:r>
              <w:rPr>
                <w:color w:val="414042"/>
                <w:w w:val="95"/>
                <w:sz w:val="16"/>
              </w:rPr>
              <w:t>0.59</w:t>
            </w:r>
          </w:p>
        </w:tc>
        <w:tc>
          <w:tcPr>
            <w:tcW w:w="703" w:type="dxa"/>
            <w:tcBorders>
              <w:top w:val="single" w:sz="4" w:space="0" w:color="87226C"/>
            </w:tcBorders>
          </w:tcPr>
          <w:p>
            <w:pPr>
              <w:pStyle w:val="TableParagraph"/>
              <w:spacing w:before="35"/>
              <w:ind w:right="212"/>
              <w:rPr>
                <w:sz w:val="16"/>
              </w:rPr>
            </w:pPr>
            <w:r>
              <w:rPr>
                <w:color w:val="414042"/>
                <w:w w:val="95"/>
                <w:sz w:val="16"/>
              </w:rPr>
              <w:t>0.54</w:t>
            </w:r>
          </w:p>
        </w:tc>
        <w:tc>
          <w:tcPr>
            <w:tcW w:w="704" w:type="dxa"/>
            <w:tcBorders>
              <w:top w:val="single" w:sz="4" w:space="0" w:color="87226C"/>
            </w:tcBorders>
          </w:tcPr>
          <w:p>
            <w:pPr>
              <w:pStyle w:val="TableParagraph"/>
              <w:spacing w:before="35"/>
              <w:ind w:left="185" w:right="195"/>
              <w:jc w:val="center"/>
              <w:rPr>
                <w:sz w:val="16"/>
              </w:rPr>
            </w:pPr>
            <w:r>
              <w:rPr>
                <w:color w:val="414042"/>
                <w:sz w:val="16"/>
              </w:rPr>
              <w:t>0.46</w:t>
            </w:r>
          </w:p>
        </w:tc>
        <w:tc>
          <w:tcPr>
            <w:tcW w:w="719" w:type="dxa"/>
            <w:tcBorders>
              <w:top w:val="single" w:sz="4" w:space="0" w:color="87226C"/>
            </w:tcBorders>
          </w:tcPr>
          <w:p>
            <w:pPr>
              <w:pStyle w:val="TableParagraph"/>
              <w:spacing w:before="35"/>
              <w:ind w:left="196" w:right="199"/>
              <w:jc w:val="center"/>
              <w:rPr>
                <w:sz w:val="16"/>
              </w:rPr>
            </w:pPr>
            <w:r>
              <w:rPr>
                <w:color w:val="414042"/>
                <w:sz w:val="16"/>
              </w:rPr>
              <w:t>0.37</w:t>
            </w:r>
          </w:p>
        </w:tc>
        <w:tc>
          <w:tcPr>
            <w:tcW w:w="730" w:type="dxa"/>
            <w:tcBorders>
              <w:top w:val="single" w:sz="4" w:space="0" w:color="87226C"/>
            </w:tcBorders>
          </w:tcPr>
          <w:p>
            <w:pPr>
              <w:pStyle w:val="TableParagraph"/>
              <w:spacing w:before="35"/>
              <w:ind w:left="199" w:right="205"/>
              <w:jc w:val="center"/>
              <w:rPr>
                <w:sz w:val="16"/>
              </w:rPr>
            </w:pPr>
            <w:r>
              <w:rPr>
                <w:color w:val="414042"/>
                <w:sz w:val="16"/>
              </w:rPr>
              <w:t>0.27</w:t>
            </w:r>
          </w:p>
        </w:tc>
        <w:tc>
          <w:tcPr>
            <w:tcW w:w="694" w:type="dxa"/>
            <w:tcBorders>
              <w:top w:val="single" w:sz="4" w:space="0" w:color="87226C"/>
            </w:tcBorders>
          </w:tcPr>
          <w:p>
            <w:pPr>
              <w:pStyle w:val="TableParagraph"/>
              <w:spacing w:before="35"/>
              <w:ind w:left="205" w:right="165"/>
              <w:jc w:val="center"/>
              <w:rPr>
                <w:sz w:val="16"/>
              </w:rPr>
            </w:pPr>
            <w:r>
              <w:rPr>
                <w:color w:val="414042"/>
                <w:sz w:val="16"/>
              </w:rPr>
              <w:t>0.19</w:t>
            </w:r>
          </w:p>
        </w:tc>
      </w:tr>
      <w:tr>
        <w:trPr>
          <w:trHeight w:val="276" w:hRule="exact"/>
        </w:trPr>
        <w:tc>
          <w:tcPr>
            <w:tcW w:w="2246" w:type="dxa"/>
          </w:tcPr>
          <w:p>
            <w:pPr>
              <w:pStyle w:val="TableParagraph"/>
              <w:ind w:left="80"/>
              <w:jc w:val="left"/>
              <w:rPr>
                <w:sz w:val="16"/>
              </w:rPr>
            </w:pPr>
            <w:r>
              <w:rPr>
                <w:color w:val="414042"/>
                <w:sz w:val="16"/>
              </w:rPr>
              <w:t>Histidina</w:t>
            </w:r>
          </w:p>
        </w:tc>
        <w:tc>
          <w:tcPr>
            <w:tcW w:w="1209" w:type="dxa"/>
          </w:tcPr>
          <w:p>
            <w:pPr>
              <w:pStyle w:val="TableParagraph"/>
              <w:ind w:right="221"/>
              <w:rPr>
                <w:sz w:val="16"/>
              </w:rPr>
            </w:pPr>
            <w:r>
              <w:rPr>
                <w:color w:val="414042"/>
                <w:w w:val="95"/>
                <w:sz w:val="16"/>
              </w:rPr>
              <w:t>0.48</w:t>
            </w:r>
          </w:p>
        </w:tc>
        <w:tc>
          <w:tcPr>
            <w:tcW w:w="703" w:type="dxa"/>
          </w:tcPr>
          <w:p>
            <w:pPr>
              <w:pStyle w:val="TableParagraph"/>
              <w:ind w:right="212"/>
              <w:rPr>
                <w:sz w:val="16"/>
              </w:rPr>
            </w:pPr>
            <w:r>
              <w:rPr>
                <w:color w:val="414042"/>
                <w:w w:val="95"/>
                <w:sz w:val="16"/>
              </w:rPr>
              <w:t>0.43</w:t>
            </w:r>
          </w:p>
        </w:tc>
        <w:tc>
          <w:tcPr>
            <w:tcW w:w="704" w:type="dxa"/>
          </w:tcPr>
          <w:p>
            <w:pPr>
              <w:pStyle w:val="TableParagraph"/>
              <w:ind w:left="185" w:right="195"/>
              <w:jc w:val="center"/>
              <w:rPr>
                <w:sz w:val="16"/>
              </w:rPr>
            </w:pPr>
            <w:r>
              <w:rPr>
                <w:color w:val="414042"/>
                <w:sz w:val="16"/>
              </w:rPr>
              <w:t>0.36</w:t>
            </w:r>
          </w:p>
        </w:tc>
        <w:tc>
          <w:tcPr>
            <w:tcW w:w="719" w:type="dxa"/>
          </w:tcPr>
          <w:p>
            <w:pPr>
              <w:pStyle w:val="TableParagraph"/>
              <w:ind w:left="196" w:right="199"/>
              <w:jc w:val="center"/>
              <w:rPr>
                <w:sz w:val="16"/>
              </w:rPr>
            </w:pPr>
            <w:r>
              <w:rPr>
                <w:color w:val="414042"/>
                <w:sz w:val="16"/>
              </w:rPr>
              <w:t>0.30</w:t>
            </w:r>
          </w:p>
        </w:tc>
        <w:tc>
          <w:tcPr>
            <w:tcW w:w="730" w:type="dxa"/>
          </w:tcPr>
          <w:p>
            <w:pPr>
              <w:pStyle w:val="TableParagraph"/>
              <w:ind w:left="200" w:right="205"/>
              <w:jc w:val="center"/>
              <w:rPr>
                <w:sz w:val="16"/>
              </w:rPr>
            </w:pPr>
            <w:r>
              <w:rPr>
                <w:color w:val="414042"/>
                <w:sz w:val="16"/>
              </w:rPr>
              <w:t>0.24</w:t>
            </w:r>
          </w:p>
        </w:tc>
        <w:tc>
          <w:tcPr>
            <w:tcW w:w="694" w:type="dxa"/>
          </w:tcPr>
          <w:p>
            <w:pPr>
              <w:pStyle w:val="TableParagraph"/>
              <w:ind w:left="205" w:right="165"/>
              <w:jc w:val="center"/>
              <w:rPr>
                <w:sz w:val="16"/>
              </w:rPr>
            </w:pPr>
            <w:r>
              <w:rPr>
                <w:color w:val="414042"/>
                <w:sz w:val="16"/>
              </w:rPr>
              <w:t>0.19</w:t>
            </w:r>
          </w:p>
        </w:tc>
      </w:tr>
      <w:tr>
        <w:trPr>
          <w:trHeight w:val="276" w:hRule="exact"/>
        </w:trPr>
        <w:tc>
          <w:tcPr>
            <w:tcW w:w="2246" w:type="dxa"/>
          </w:tcPr>
          <w:p>
            <w:pPr>
              <w:pStyle w:val="TableParagraph"/>
              <w:ind w:left="80"/>
              <w:jc w:val="left"/>
              <w:rPr>
                <w:sz w:val="16"/>
              </w:rPr>
            </w:pPr>
            <w:r>
              <w:rPr>
                <w:color w:val="414042"/>
                <w:sz w:val="16"/>
              </w:rPr>
              <w:t>Isoleucina</w:t>
            </w:r>
          </w:p>
        </w:tc>
        <w:tc>
          <w:tcPr>
            <w:tcW w:w="1209" w:type="dxa"/>
          </w:tcPr>
          <w:p>
            <w:pPr>
              <w:pStyle w:val="TableParagraph"/>
              <w:ind w:right="221"/>
              <w:rPr>
                <w:sz w:val="16"/>
              </w:rPr>
            </w:pPr>
            <w:r>
              <w:rPr>
                <w:color w:val="414042"/>
                <w:w w:val="95"/>
                <w:sz w:val="16"/>
              </w:rPr>
              <w:t>0.83</w:t>
            </w:r>
          </w:p>
        </w:tc>
        <w:tc>
          <w:tcPr>
            <w:tcW w:w="703" w:type="dxa"/>
          </w:tcPr>
          <w:p>
            <w:pPr>
              <w:pStyle w:val="TableParagraph"/>
              <w:ind w:right="211"/>
              <w:rPr>
                <w:sz w:val="16"/>
              </w:rPr>
            </w:pPr>
            <w:r>
              <w:rPr>
                <w:color w:val="414042"/>
                <w:w w:val="95"/>
                <w:sz w:val="16"/>
              </w:rPr>
              <w:t>0.73</w:t>
            </w:r>
          </w:p>
        </w:tc>
        <w:tc>
          <w:tcPr>
            <w:tcW w:w="704" w:type="dxa"/>
          </w:tcPr>
          <w:p>
            <w:pPr>
              <w:pStyle w:val="TableParagraph"/>
              <w:ind w:left="185" w:right="195"/>
              <w:jc w:val="center"/>
              <w:rPr>
                <w:sz w:val="16"/>
              </w:rPr>
            </w:pPr>
            <w:r>
              <w:rPr>
                <w:color w:val="414042"/>
                <w:sz w:val="16"/>
              </w:rPr>
              <w:t>0.63</w:t>
            </w:r>
          </w:p>
        </w:tc>
        <w:tc>
          <w:tcPr>
            <w:tcW w:w="719" w:type="dxa"/>
          </w:tcPr>
          <w:p>
            <w:pPr>
              <w:pStyle w:val="TableParagraph"/>
              <w:ind w:left="196" w:right="199"/>
              <w:jc w:val="center"/>
              <w:rPr>
                <w:sz w:val="16"/>
              </w:rPr>
            </w:pPr>
            <w:r>
              <w:rPr>
                <w:color w:val="414042"/>
                <w:sz w:val="16"/>
              </w:rPr>
              <w:t>0.51</w:t>
            </w:r>
          </w:p>
        </w:tc>
        <w:tc>
          <w:tcPr>
            <w:tcW w:w="730" w:type="dxa"/>
          </w:tcPr>
          <w:p>
            <w:pPr>
              <w:pStyle w:val="TableParagraph"/>
              <w:ind w:left="200" w:right="205"/>
              <w:jc w:val="center"/>
              <w:rPr>
                <w:sz w:val="16"/>
              </w:rPr>
            </w:pPr>
            <w:r>
              <w:rPr>
                <w:color w:val="414042"/>
                <w:sz w:val="16"/>
              </w:rPr>
              <w:t>0.42</w:t>
            </w:r>
          </w:p>
        </w:tc>
        <w:tc>
          <w:tcPr>
            <w:tcW w:w="694" w:type="dxa"/>
          </w:tcPr>
          <w:p>
            <w:pPr>
              <w:pStyle w:val="TableParagraph"/>
              <w:ind w:left="205" w:right="165"/>
              <w:jc w:val="center"/>
              <w:rPr>
                <w:sz w:val="16"/>
              </w:rPr>
            </w:pPr>
            <w:r>
              <w:rPr>
                <w:color w:val="414042"/>
                <w:sz w:val="16"/>
              </w:rPr>
              <w:t>0.33</w:t>
            </w:r>
          </w:p>
        </w:tc>
      </w:tr>
      <w:tr>
        <w:trPr>
          <w:trHeight w:val="276" w:hRule="exact"/>
        </w:trPr>
        <w:tc>
          <w:tcPr>
            <w:tcW w:w="2246" w:type="dxa"/>
          </w:tcPr>
          <w:p>
            <w:pPr>
              <w:pStyle w:val="TableParagraph"/>
              <w:ind w:left="80"/>
              <w:jc w:val="left"/>
              <w:rPr>
                <w:sz w:val="16"/>
              </w:rPr>
            </w:pPr>
            <w:r>
              <w:rPr>
                <w:color w:val="414042"/>
                <w:sz w:val="16"/>
              </w:rPr>
              <w:t>Leucina</w:t>
            </w:r>
          </w:p>
        </w:tc>
        <w:tc>
          <w:tcPr>
            <w:tcW w:w="1209" w:type="dxa"/>
          </w:tcPr>
          <w:p>
            <w:pPr>
              <w:pStyle w:val="TableParagraph"/>
              <w:ind w:right="221"/>
              <w:rPr>
                <w:sz w:val="16"/>
              </w:rPr>
            </w:pPr>
            <w:r>
              <w:rPr>
                <w:color w:val="414042"/>
                <w:w w:val="95"/>
                <w:sz w:val="16"/>
              </w:rPr>
              <w:t>1.50</w:t>
            </w:r>
          </w:p>
        </w:tc>
        <w:tc>
          <w:tcPr>
            <w:tcW w:w="703" w:type="dxa"/>
          </w:tcPr>
          <w:p>
            <w:pPr>
              <w:pStyle w:val="TableParagraph"/>
              <w:ind w:right="211"/>
              <w:rPr>
                <w:sz w:val="16"/>
              </w:rPr>
            </w:pPr>
            <w:r>
              <w:rPr>
                <w:color w:val="414042"/>
                <w:w w:val="95"/>
                <w:sz w:val="16"/>
              </w:rPr>
              <w:t>1.32</w:t>
            </w:r>
          </w:p>
        </w:tc>
        <w:tc>
          <w:tcPr>
            <w:tcW w:w="704" w:type="dxa"/>
          </w:tcPr>
          <w:p>
            <w:pPr>
              <w:pStyle w:val="TableParagraph"/>
              <w:ind w:left="186" w:right="195"/>
              <w:jc w:val="center"/>
              <w:rPr>
                <w:sz w:val="16"/>
              </w:rPr>
            </w:pPr>
            <w:r>
              <w:rPr>
                <w:color w:val="414042"/>
                <w:sz w:val="16"/>
              </w:rPr>
              <w:t>1.12</w:t>
            </w:r>
          </w:p>
        </w:tc>
        <w:tc>
          <w:tcPr>
            <w:tcW w:w="719" w:type="dxa"/>
          </w:tcPr>
          <w:p>
            <w:pPr>
              <w:pStyle w:val="TableParagraph"/>
              <w:ind w:left="197" w:right="199"/>
              <w:jc w:val="center"/>
              <w:rPr>
                <w:sz w:val="16"/>
              </w:rPr>
            </w:pPr>
            <w:r>
              <w:rPr>
                <w:color w:val="414042"/>
                <w:sz w:val="16"/>
              </w:rPr>
              <w:t>1.90</w:t>
            </w:r>
          </w:p>
        </w:tc>
        <w:tc>
          <w:tcPr>
            <w:tcW w:w="730" w:type="dxa"/>
          </w:tcPr>
          <w:p>
            <w:pPr>
              <w:pStyle w:val="TableParagraph"/>
              <w:ind w:left="200" w:right="205"/>
              <w:jc w:val="center"/>
              <w:rPr>
                <w:sz w:val="16"/>
              </w:rPr>
            </w:pPr>
            <w:r>
              <w:rPr>
                <w:color w:val="414042"/>
                <w:sz w:val="16"/>
              </w:rPr>
              <w:t>0.71</w:t>
            </w:r>
          </w:p>
        </w:tc>
        <w:tc>
          <w:tcPr>
            <w:tcW w:w="694" w:type="dxa"/>
          </w:tcPr>
          <w:p>
            <w:pPr>
              <w:pStyle w:val="TableParagraph"/>
              <w:ind w:left="206" w:right="165"/>
              <w:jc w:val="center"/>
              <w:rPr>
                <w:sz w:val="16"/>
              </w:rPr>
            </w:pPr>
            <w:r>
              <w:rPr>
                <w:color w:val="414042"/>
                <w:sz w:val="16"/>
              </w:rPr>
              <w:t>0.54</w:t>
            </w:r>
          </w:p>
        </w:tc>
      </w:tr>
      <w:tr>
        <w:trPr>
          <w:trHeight w:val="276" w:hRule="exact"/>
        </w:trPr>
        <w:tc>
          <w:tcPr>
            <w:tcW w:w="2246" w:type="dxa"/>
          </w:tcPr>
          <w:p>
            <w:pPr>
              <w:pStyle w:val="TableParagraph"/>
              <w:ind w:left="80"/>
              <w:jc w:val="left"/>
              <w:rPr>
                <w:sz w:val="16"/>
              </w:rPr>
            </w:pPr>
            <w:r>
              <w:rPr>
                <w:color w:val="414042"/>
                <w:sz w:val="16"/>
              </w:rPr>
              <w:t>Lisina</w:t>
            </w:r>
          </w:p>
        </w:tc>
        <w:tc>
          <w:tcPr>
            <w:tcW w:w="1209" w:type="dxa"/>
          </w:tcPr>
          <w:p>
            <w:pPr>
              <w:pStyle w:val="TableParagraph"/>
              <w:ind w:right="221"/>
              <w:rPr>
                <w:sz w:val="16"/>
              </w:rPr>
            </w:pPr>
            <w:r>
              <w:rPr>
                <w:color w:val="414042"/>
                <w:w w:val="95"/>
                <w:sz w:val="16"/>
              </w:rPr>
              <w:t>1.50</w:t>
            </w:r>
          </w:p>
        </w:tc>
        <w:tc>
          <w:tcPr>
            <w:tcW w:w="703" w:type="dxa"/>
          </w:tcPr>
          <w:p>
            <w:pPr>
              <w:pStyle w:val="TableParagraph"/>
              <w:ind w:right="211"/>
              <w:rPr>
                <w:sz w:val="16"/>
              </w:rPr>
            </w:pPr>
            <w:r>
              <w:rPr>
                <w:color w:val="414042"/>
                <w:w w:val="95"/>
                <w:sz w:val="16"/>
              </w:rPr>
              <w:t>1.35</w:t>
            </w:r>
          </w:p>
        </w:tc>
        <w:tc>
          <w:tcPr>
            <w:tcW w:w="704" w:type="dxa"/>
          </w:tcPr>
          <w:p>
            <w:pPr>
              <w:pStyle w:val="TableParagraph"/>
              <w:ind w:left="186" w:right="195"/>
              <w:jc w:val="center"/>
              <w:rPr>
                <w:sz w:val="16"/>
              </w:rPr>
            </w:pPr>
            <w:r>
              <w:rPr>
                <w:color w:val="414042"/>
                <w:sz w:val="16"/>
              </w:rPr>
              <w:t>1.15</w:t>
            </w:r>
          </w:p>
        </w:tc>
        <w:tc>
          <w:tcPr>
            <w:tcW w:w="719" w:type="dxa"/>
          </w:tcPr>
          <w:p>
            <w:pPr>
              <w:pStyle w:val="TableParagraph"/>
              <w:ind w:left="197" w:right="199"/>
              <w:jc w:val="center"/>
              <w:rPr>
                <w:sz w:val="16"/>
              </w:rPr>
            </w:pPr>
            <w:r>
              <w:rPr>
                <w:color w:val="414042"/>
                <w:sz w:val="16"/>
              </w:rPr>
              <w:t>0.95</w:t>
            </w:r>
          </w:p>
        </w:tc>
        <w:tc>
          <w:tcPr>
            <w:tcW w:w="730" w:type="dxa"/>
          </w:tcPr>
          <w:p>
            <w:pPr>
              <w:pStyle w:val="TableParagraph"/>
              <w:ind w:left="201" w:right="205"/>
              <w:jc w:val="center"/>
              <w:rPr>
                <w:sz w:val="16"/>
              </w:rPr>
            </w:pPr>
            <w:r>
              <w:rPr>
                <w:color w:val="414042"/>
                <w:sz w:val="16"/>
              </w:rPr>
              <w:t>0.75</w:t>
            </w:r>
          </w:p>
        </w:tc>
        <w:tc>
          <w:tcPr>
            <w:tcW w:w="694" w:type="dxa"/>
          </w:tcPr>
          <w:p>
            <w:pPr>
              <w:pStyle w:val="TableParagraph"/>
              <w:ind w:left="206" w:right="165"/>
              <w:jc w:val="center"/>
              <w:rPr>
                <w:sz w:val="16"/>
              </w:rPr>
            </w:pPr>
            <w:r>
              <w:rPr>
                <w:color w:val="414042"/>
                <w:sz w:val="16"/>
              </w:rPr>
              <w:t>0.60</w:t>
            </w:r>
          </w:p>
        </w:tc>
      </w:tr>
      <w:tr>
        <w:trPr>
          <w:trHeight w:val="276" w:hRule="exact"/>
        </w:trPr>
        <w:tc>
          <w:tcPr>
            <w:tcW w:w="2246" w:type="dxa"/>
          </w:tcPr>
          <w:p>
            <w:pPr>
              <w:pStyle w:val="TableParagraph"/>
              <w:ind w:left="80"/>
              <w:jc w:val="left"/>
              <w:rPr>
                <w:sz w:val="16"/>
              </w:rPr>
            </w:pPr>
            <w:r>
              <w:rPr>
                <w:color w:val="414042"/>
                <w:sz w:val="16"/>
              </w:rPr>
              <w:t>Metionina</w:t>
            </w:r>
          </w:p>
        </w:tc>
        <w:tc>
          <w:tcPr>
            <w:tcW w:w="1209" w:type="dxa"/>
          </w:tcPr>
          <w:p>
            <w:pPr>
              <w:pStyle w:val="TableParagraph"/>
              <w:ind w:right="220"/>
              <w:rPr>
                <w:sz w:val="16"/>
              </w:rPr>
            </w:pPr>
            <w:r>
              <w:rPr>
                <w:color w:val="414042"/>
                <w:w w:val="95"/>
                <w:sz w:val="16"/>
              </w:rPr>
              <w:t>0.40</w:t>
            </w:r>
          </w:p>
        </w:tc>
        <w:tc>
          <w:tcPr>
            <w:tcW w:w="703" w:type="dxa"/>
          </w:tcPr>
          <w:p>
            <w:pPr>
              <w:pStyle w:val="TableParagraph"/>
              <w:ind w:right="211"/>
              <w:rPr>
                <w:sz w:val="16"/>
              </w:rPr>
            </w:pPr>
            <w:r>
              <w:rPr>
                <w:color w:val="414042"/>
                <w:w w:val="95"/>
                <w:sz w:val="16"/>
              </w:rPr>
              <w:t>0.35</w:t>
            </w:r>
          </w:p>
        </w:tc>
        <w:tc>
          <w:tcPr>
            <w:tcW w:w="704" w:type="dxa"/>
          </w:tcPr>
          <w:p>
            <w:pPr>
              <w:pStyle w:val="TableParagraph"/>
              <w:ind w:left="186" w:right="195"/>
              <w:jc w:val="center"/>
              <w:rPr>
                <w:sz w:val="16"/>
              </w:rPr>
            </w:pPr>
            <w:r>
              <w:rPr>
                <w:color w:val="414042"/>
                <w:sz w:val="16"/>
              </w:rPr>
              <w:t>0.30</w:t>
            </w:r>
          </w:p>
        </w:tc>
        <w:tc>
          <w:tcPr>
            <w:tcW w:w="719" w:type="dxa"/>
          </w:tcPr>
          <w:p>
            <w:pPr>
              <w:pStyle w:val="TableParagraph"/>
              <w:ind w:left="197" w:right="199"/>
              <w:jc w:val="center"/>
              <w:rPr>
                <w:sz w:val="16"/>
              </w:rPr>
            </w:pPr>
            <w:r>
              <w:rPr>
                <w:color w:val="414042"/>
                <w:sz w:val="16"/>
              </w:rPr>
              <w:t>0.25</w:t>
            </w:r>
          </w:p>
        </w:tc>
        <w:tc>
          <w:tcPr>
            <w:tcW w:w="730" w:type="dxa"/>
          </w:tcPr>
          <w:p>
            <w:pPr>
              <w:pStyle w:val="TableParagraph"/>
              <w:ind w:left="201" w:right="205"/>
              <w:jc w:val="center"/>
              <w:rPr>
                <w:sz w:val="16"/>
              </w:rPr>
            </w:pPr>
            <w:r>
              <w:rPr>
                <w:color w:val="414042"/>
                <w:sz w:val="16"/>
              </w:rPr>
              <w:t>0.20</w:t>
            </w:r>
          </w:p>
        </w:tc>
        <w:tc>
          <w:tcPr>
            <w:tcW w:w="694" w:type="dxa"/>
          </w:tcPr>
          <w:p>
            <w:pPr>
              <w:pStyle w:val="TableParagraph"/>
              <w:ind w:left="206" w:right="165"/>
              <w:jc w:val="center"/>
              <w:rPr>
                <w:sz w:val="16"/>
              </w:rPr>
            </w:pPr>
            <w:r>
              <w:rPr>
                <w:color w:val="414042"/>
                <w:sz w:val="16"/>
              </w:rPr>
              <w:t>0.16</w:t>
            </w:r>
          </w:p>
        </w:tc>
      </w:tr>
      <w:tr>
        <w:trPr>
          <w:trHeight w:val="276" w:hRule="exact"/>
        </w:trPr>
        <w:tc>
          <w:tcPr>
            <w:tcW w:w="2246" w:type="dxa"/>
          </w:tcPr>
          <w:p>
            <w:pPr>
              <w:pStyle w:val="TableParagraph"/>
              <w:ind w:left="80"/>
              <w:jc w:val="left"/>
              <w:rPr>
                <w:sz w:val="16"/>
              </w:rPr>
            </w:pPr>
            <w:r>
              <w:rPr>
                <w:color w:val="414042"/>
                <w:sz w:val="16"/>
              </w:rPr>
              <w:t>Metionina + cistina</w:t>
            </w:r>
          </w:p>
        </w:tc>
        <w:tc>
          <w:tcPr>
            <w:tcW w:w="1209" w:type="dxa"/>
          </w:tcPr>
          <w:p>
            <w:pPr>
              <w:pStyle w:val="TableParagraph"/>
              <w:ind w:right="220"/>
              <w:rPr>
                <w:sz w:val="16"/>
              </w:rPr>
            </w:pPr>
            <w:r>
              <w:rPr>
                <w:color w:val="414042"/>
                <w:w w:val="95"/>
                <w:sz w:val="16"/>
              </w:rPr>
              <w:t>0.86</w:t>
            </w:r>
          </w:p>
        </w:tc>
        <w:tc>
          <w:tcPr>
            <w:tcW w:w="703" w:type="dxa"/>
          </w:tcPr>
          <w:p>
            <w:pPr>
              <w:pStyle w:val="TableParagraph"/>
              <w:ind w:right="211"/>
              <w:rPr>
                <w:sz w:val="16"/>
              </w:rPr>
            </w:pPr>
            <w:r>
              <w:rPr>
                <w:color w:val="414042"/>
                <w:w w:val="95"/>
                <w:sz w:val="16"/>
              </w:rPr>
              <w:t>0.76</w:t>
            </w:r>
          </w:p>
        </w:tc>
        <w:tc>
          <w:tcPr>
            <w:tcW w:w="704" w:type="dxa"/>
          </w:tcPr>
          <w:p>
            <w:pPr>
              <w:pStyle w:val="TableParagraph"/>
              <w:ind w:left="187" w:right="195"/>
              <w:jc w:val="center"/>
              <w:rPr>
                <w:sz w:val="16"/>
              </w:rPr>
            </w:pPr>
            <w:r>
              <w:rPr>
                <w:color w:val="414042"/>
                <w:sz w:val="16"/>
              </w:rPr>
              <w:t>0.65</w:t>
            </w:r>
          </w:p>
        </w:tc>
        <w:tc>
          <w:tcPr>
            <w:tcW w:w="719" w:type="dxa"/>
          </w:tcPr>
          <w:p>
            <w:pPr>
              <w:pStyle w:val="TableParagraph"/>
              <w:ind w:left="198" w:right="199"/>
              <w:jc w:val="center"/>
              <w:rPr>
                <w:sz w:val="16"/>
              </w:rPr>
            </w:pPr>
            <w:r>
              <w:rPr>
                <w:color w:val="414042"/>
                <w:sz w:val="16"/>
              </w:rPr>
              <w:t>0.54</w:t>
            </w:r>
          </w:p>
        </w:tc>
        <w:tc>
          <w:tcPr>
            <w:tcW w:w="730" w:type="dxa"/>
          </w:tcPr>
          <w:p>
            <w:pPr>
              <w:pStyle w:val="TableParagraph"/>
              <w:ind w:left="201" w:right="205"/>
              <w:jc w:val="center"/>
              <w:rPr>
                <w:sz w:val="16"/>
              </w:rPr>
            </w:pPr>
            <w:r>
              <w:rPr>
                <w:color w:val="414042"/>
                <w:sz w:val="16"/>
              </w:rPr>
              <w:t>0.44</w:t>
            </w:r>
          </w:p>
        </w:tc>
        <w:tc>
          <w:tcPr>
            <w:tcW w:w="694" w:type="dxa"/>
          </w:tcPr>
          <w:p>
            <w:pPr>
              <w:pStyle w:val="TableParagraph"/>
              <w:ind w:left="206" w:right="164"/>
              <w:jc w:val="center"/>
              <w:rPr>
                <w:sz w:val="16"/>
              </w:rPr>
            </w:pPr>
            <w:r>
              <w:rPr>
                <w:color w:val="414042"/>
                <w:sz w:val="16"/>
              </w:rPr>
              <w:t>0.35</w:t>
            </w:r>
          </w:p>
        </w:tc>
      </w:tr>
      <w:tr>
        <w:trPr>
          <w:trHeight w:val="276" w:hRule="exact"/>
        </w:trPr>
        <w:tc>
          <w:tcPr>
            <w:tcW w:w="2246" w:type="dxa"/>
          </w:tcPr>
          <w:p>
            <w:pPr>
              <w:pStyle w:val="TableParagraph"/>
              <w:ind w:left="81"/>
              <w:jc w:val="left"/>
              <w:rPr>
                <w:sz w:val="16"/>
              </w:rPr>
            </w:pPr>
            <w:r>
              <w:rPr>
                <w:color w:val="414042"/>
                <w:sz w:val="16"/>
              </w:rPr>
              <w:t>Fenilalanina</w:t>
            </w:r>
          </w:p>
        </w:tc>
        <w:tc>
          <w:tcPr>
            <w:tcW w:w="1209" w:type="dxa"/>
          </w:tcPr>
          <w:p>
            <w:pPr>
              <w:pStyle w:val="TableParagraph"/>
              <w:ind w:right="220"/>
              <w:rPr>
                <w:sz w:val="16"/>
              </w:rPr>
            </w:pPr>
            <w:r>
              <w:rPr>
                <w:color w:val="414042"/>
                <w:w w:val="95"/>
                <w:sz w:val="16"/>
              </w:rPr>
              <w:t>0.90</w:t>
            </w:r>
          </w:p>
        </w:tc>
        <w:tc>
          <w:tcPr>
            <w:tcW w:w="703" w:type="dxa"/>
          </w:tcPr>
          <w:p>
            <w:pPr>
              <w:pStyle w:val="TableParagraph"/>
              <w:ind w:right="211"/>
              <w:rPr>
                <w:sz w:val="16"/>
              </w:rPr>
            </w:pPr>
            <w:r>
              <w:rPr>
                <w:color w:val="414042"/>
                <w:w w:val="95"/>
                <w:sz w:val="16"/>
              </w:rPr>
              <w:t>0.80</w:t>
            </w:r>
          </w:p>
        </w:tc>
        <w:tc>
          <w:tcPr>
            <w:tcW w:w="704" w:type="dxa"/>
          </w:tcPr>
          <w:p>
            <w:pPr>
              <w:pStyle w:val="TableParagraph"/>
              <w:ind w:left="187" w:right="195"/>
              <w:jc w:val="center"/>
              <w:rPr>
                <w:sz w:val="16"/>
              </w:rPr>
            </w:pPr>
            <w:r>
              <w:rPr>
                <w:color w:val="414042"/>
                <w:sz w:val="16"/>
              </w:rPr>
              <w:t>0.68</w:t>
            </w:r>
          </w:p>
        </w:tc>
        <w:tc>
          <w:tcPr>
            <w:tcW w:w="719" w:type="dxa"/>
          </w:tcPr>
          <w:p>
            <w:pPr>
              <w:pStyle w:val="TableParagraph"/>
              <w:ind w:left="198" w:right="199"/>
              <w:jc w:val="center"/>
              <w:rPr>
                <w:sz w:val="16"/>
              </w:rPr>
            </w:pPr>
            <w:r>
              <w:rPr>
                <w:color w:val="414042"/>
                <w:sz w:val="16"/>
              </w:rPr>
              <w:t>0.55</w:t>
            </w:r>
          </w:p>
        </w:tc>
        <w:tc>
          <w:tcPr>
            <w:tcW w:w="730" w:type="dxa"/>
          </w:tcPr>
          <w:p>
            <w:pPr>
              <w:pStyle w:val="TableParagraph"/>
              <w:ind w:left="201" w:right="204"/>
              <w:jc w:val="center"/>
              <w:rPr>
                <w:sz w:val="16"/>
              </w:rPr>
            </w:pPr>
            <w:r>
              <w:rPr>
                <w:color w:val="414042"/>
                <w:sz w:val="16"/>
              </w:rPr>
              <w:t>0.44</w:t>
            </w:r>
          </w:p>
        </w:tc>
        <w:tc>
          <w:tcPr>
            <w:tcW w:w="694" w:type="dxa"/>
          </w:tcPr>
          <w:p>
            <w:pPr>
              <w:pStyle w:val="TableParagraph"/>
              <w:ind w:left="206" w:right="164"/>
              <w:jc w:val="center"/>
              <w:rPr>
                <w:sz w:val="16"/>
              </w:rPr>
            </w:pPr>
            <w:r>
              <w:rPr>
                <w:color w:val="414042"/>
                <w:sz w:val="16"/>
              </w:rPr>
              <w:t>0.34</w:t>
            </w:r>
          </w:p>
        </w:tc>
      </w:tr>
      <w:tr>
        <w:trPr>
          <w:trHeight w:val="276" w:hRule="exact"/>
        </w:trPr>
        <w:tc>
          <w:tcPr>
            <w:tcW w:w="2246" w:type="dxa"/>
          </w:tcPr>
          <w:p>
            <w:pPr>
              <w:pStyle w:val="TableParagraph"/>
              <w:ind w:left="81"/>
              <w:jc w:val="left"/>
              <w:rPr>
                <w:sz w:val="16"/>
              </w:rPr>
            </w:pPr>
            <w:r>
              <w:rPr>
                <w:color w:val="414042"/>
                <w:sz w:val="16"/>
              </w:rPr>
              <w:t>Fenilalanina + tirosina</w:t>
            </w:r>
          </w:p>
        </w:tc>
        <w:tc>
          <w:tcPr>
            <w:tcW w:w="1209" w:type="dxa"/>
          </w:tcPr>
          <w:p>
            <w:pPr>
              <w:pStyle w:val="TableParagraph"/>
              <w:ind w:right="220"/>
              <w:rPr>
                <w:sz w:val="16"/>
              </w:rPr>
            </w:pPr>
            <w:r>
              <w:rPr>
                <w:color w:val="414042"/>
                <w:w w:val="95"/>
                <w:sz w:val="16"/>
              </w:rPr>
              <w:t>1.41</w:t>
            </w:r>
          </w:p>
        </w:tc>
        <w:tc>
          <w:tcPr>
            <w:tcW w:w="703" w:type="dxa"/>
          </w:tcPr>
          <w:p>
            <w:pPr>
              <w:pStyle w:val="TableParagraph"/>
              <w:ind w:right="210"/>
              <w:rPr>
                <w:sz w:val="16"/>
              </w:rPr>
            </w:pPr>
            <w:r>
              <w:rPr>
                <w:color w:val="414042"/>
                <w:w w:val="95"/>
                <w:sz w:val="16"/>
              </w:rPr>
              <w:t>1.25</w:t>
            </w:r>
          </w:p>
        </w:tc>
        <w:tc>
          <w:tcPr>
            <w:tcW w:w="704" w:type="dxa"/>
          </w:tcPr>
          <w:p>
            <w:pPr>
              <w:pStyle w:val="TableParagraph"/>
              <w:ind w:left="187" w:right="195"/>
              <w:jc w:val="center"/>
              <w:rPr>
                <w:sz w:val="16"/>
              </w:rPr>
            </w:pPr>
            <w:r>
              <w:rPr>
                <w:color w:val="414042"/>
                <w:sz w:val="16"/>
              </w:rPr>
              <w:t>1.06</w:t>
            </w:r>
          </w:p>
        </w:tc>
        <w:tc>
          <w:tcPr>
            <w:tcW w:w="719" w:type="dxa"/>
          </w:tcPr>
          <w:p>
            <w:pPr>
              <w:pStyle w:val="TableParagraph"/>
              <w:ind w:left="198" w:right="199"/>
              <w:jc w:val="center"/>
              <w:rPr>
                <w:sz w:val="16"/>
              </w:rPr>
            </w:pPr>
            <w:r>
              <w:rPr>
                <w:color w:val="414042"/>
                <w:sz w:val="16"/>
              </w:rPr>
              <w:t>0.87</w:t>
            </w:r>
          </w:p>
        </w:tc>
        <w:tc>
          <w:tcPr>
            <w:tcW w:w="730" w:type="dxa"/>
          </w:tcPr>
          <w:p>
            <w:pPr>
              <w:pStyle w:val="TableParagraph"/>
              <w:ind w:left="201" w:right="204"/>
              <w:jc w:val="center"/>
              <w:rPr>
                <w:sz w:val="16"/>
              </w:rPr>
            </w:pPr>
            <w:r>
              <w:rPr>
                <w:color w:val="414042"/>
                <w:sz w:val="16"/>
              </w:rPr>
              <w:t>0.70</w:t>
            </w:r>
          </w:p>
        </w:tc>
        <w:tc>
          <w:tcPr>
            <w:tcW w:w="694" w:type="dxa"/>
          </w:tcPr>
          <w:p>
            <w:pPr>
              <w:pStyle w:val="TableParagraph"/>
              <w:ind w:left="206" w:right="164"/>
              <w:jc w:val="center"/>
              <w:rPr>
                <w:sz w:val="16"/>
              </w:rPr>
            </w:pPr>
            <w:r>
              <w:rPr>
                <w:color w:val="414042"/>
                <w:sz w:val="16"/>
              </w:rPr>
              <w:t>0.55</w:t>
            </w:r>
          </w:p>
        </w:tc>
      </w:tr>
      <w:tr>
        <w:trPr>
          <w:trHeight w:val="276" w:hRule="exact"/>
        </w:trPr>
        <w:tc>
          <w:tcPr>
            <w:tcW w:w="2246" w:type="dxa"/>
          </w:tcPr>
          <w:p>
            <w:pPr>
              <w:pStyle w:val="TableParagraph"/>
              <w:ind w:left="81"/>
              <w:jc w:val="left"/>
              <w:rPr>
                <w:sz w:val="16"/>
              </w:rPr>
            </w:pPr>
            <w:r>
              <w:rPr>
                <w:color w:val="414042"/>
                <w:w w:val="105"/>
                <w:sz w:val="16"/>
              </w:rPr>
              <w:t>Treonina</w:t>
            </w:r>
          </w:p>
        </w:tc>
        <w:tc>
          <w:tcPr>
            <w:tcW w:w="1209" w:type="dxa"/>
          </w:tcPr>
          <w:p>
            <w:pPr>
              <w:pStyle w:val="TableParagraph"/>
              <w:ind w:right="220"/>
              <w:rPr>
                <w:sz w:val="16"/>
              </w:rPr>
            </w:pPr>
            <w:r>
              <w:rPr>
                <w:color w:val="414042"/>
                <w:w w:val="95"/>
                <w:sz w:val="16"/>
              </w:rPr>
              <w:t>0.98</w:t>
            </w:r>
          </w:p>
        </w:tc>
        <w:tc>
          <w:tcPr>
            <w:tcW w:w="703" w:type="dxa"/>
          </w:tcPr>
          <w:p>
            <w:pPr>
              <w:pStyle w:val="TableParagraph"/>
              <w:ind w:right="210"/>
              <w:rPr>
                <w:sz w:val="16"/>
              </w:rPr>
            </w:pPr>
            <w:r>
              <w:rPr>
                <w:color w:val="414042"/>
                <w:w w:val="95"/>
                <w:sz w:val="16"/>
              </w:rPr>
              <w:t>0.86</w:t>
            </w:r>
          </w:p>
        </w:tc>
        <w:tc>
          <w:tcPr>
            <w:tcW w:w="704" w:type="dxa"/>
          </w:tcPr>
          <w:p>
            <w:pPr>
              <w:pStyle w:val="TableParagraph"/>
              <w:ind w:left="187" w:right="194"/>
              <w:jc w:val="center"/>
              <w:rPr>
                <w:sz w:val="16"/>
              </w:rPr>
            </w:pPr>
            <w:r>
              <w:rPr>
                <w:color w:val="414042"/>
                <w:sz w:val="16"/>
              </w:rPr>
              <w:t>0.74</w:t>
            </w:r>
          </w:p>
        </w:tc>
        <w:tc>
          <w:tcPr>
            <w:tcW w:w="719" w:type="dxa"/>
          </w:tcPr>
          <w:p>
            <w:pPr>
              <w:pStyle w:val="TableParagraph"/>
              <w:ind w:left="198" w:right="198"/>
              <w:jc w:val="center"/>
              <w:rPr>
                <w:sz w:val="16"/>
              </w:rPr>
            </w:pPr>
            <w:r>
              <w:rPr>
                <w:color w:val="414042"/>
                <w:sz w:val="16"/>
              </w:rPr>
              <w:t>0.61</w:t>
            </w:r>
          </w:p>
        </w:tc>
        <w:tc>
          <w:tcPr>
            <w:tcW w:w="730" w:type="dxa"/>
          </w:tcPr>
          <w:p>
            <w:pPr>
              <w:pStyle w:val="TableParagraph"/>
              <w:ind w:left="201" w:right="204"/>
              <w:jc w:val="center"/>
              <w:rPr>
                <w:sz w:val="16"/>
              </w:rPr>
            </w:pPr>
            <w:r>
              <w:rPr>
                <w:color w:val="414042"/>
                <w:sz w:val="16"/>
              </w:rPr>
              <w:t>0.51</w:t>
            </w:r>
          </w:p>
        </w:tc>
        <w:tc>
          <w:tcPr>
            <w:tcW w:w="694" w:type="dxa"/>
          </w:tcPr>
          <w:p>
            <w:pPr>
              <w:pStyle w:val="TableParagraph"/>
              <w:ind w:left="206" w:right="163"/>
              <w:jc w:val="center"/>
              <w:rPr>
                <w:sz w:val="16"/>
              </w:rPr>
            </w:pPr>
            <w:r>
              <w:rPr>
                <w:color w:val="414042"/>
                <w:sz w:val="16"/>
              </w:rPr>
              <w:t>0.41</w:t>
            </w:r>
          </w:p>
        </w:tc>
      </w:tr>
      <w:tr>
        <w:trPr>
          <w:trHeight w:val="276" w:hRule="exact"/>
        </w:trPr>
        <w:tc>
          <w:tcPr>
            <w:tcW w:w="2246" w:type="dxa"/>
          </w:tcPr>
          <w:p>
            <w:pPr>
              <w:pStyle w:val="TableParagraph"/>
              <w:ind w:left="81"/>
              <w:jc w:val="left"/>
              <w:rPr>
                <w:sz w:val="16"/>
              </w:rPr>
            </w:pPr>
            <w:r>
              <w:rPr>
                <w:color w:val="414042"/>
                <w:w w:val="105"/>
                <w:sz w:val="16"/>
              </w:rPr>
              <w:t>Triptófano</w:t>
            </w:r>
          </w:p>
        </w:tc>
        <w:tc>
          <w:tcPr>
            <w:tcW w:w="1209" w:type="dxa"/>
          </w:tcPr>
          <w:p>
            <w:pPr>
              <w:pStyle w:val="TableParagraph"/>
              <w:ind w:right="220"/>
              <w:rPr>
                <w:sz w:val="16"/>
              </w:rPr>
            </w:pPr>
            <w:r>
              <w:rPr>
                <w:color w:val="414042"/>
                <w:w w:val="95"/>
                <w:sz w:val="16"/>
              </w:rPr>
              <w:t>0.27</w:t>
            </w:r>
          </w:p>
        </w:tc>
        <w:tc>
          <w:tcPr>
            <w:tcW w:w="703" w:type="dxa"/>
          </w:tcPr>
          <w:p>
            <w:pPr>
              <w:pStyle w:val="TableParagraph"/>
              <w:ind w:right="210"/>
              <w:rPr>
                <w:sz w:val="16"/>
              </w:rPr>
            </w:pPr>
            <w:r>
              <w:rPr>
                <w:color w:val="414042"/>
                <w:w w:val="95"/>
                <w:sz w:val="16"/>
              </w:rPr>
              <w:t>0.24</w:t>
            </w:r>
          </w:p>
        </w:tc>
        <w:tc>
          <w:tcPr>
            <w:tcW w:w="704" w:type="dxa"/>
          </w:tcPr>
          <w:p>
            <w:pPr>
              <w:pStyle w:val="TableParagraph"/>
              <w:ind w:left="187" w:right="194"/>
              <w:jc w:val="center"/>
              <w:rPr>
                <w:sz w:val="16"/>
              </w:rPr>
            </w:pPr>
            <w:r>
              <w:rPr>
                <w:color w:val="414042"/>
                <w:sz w:val="16"/>
              </w:rPr>
              <w:t>0.21</w:t>
            </w:r>
          </w:p>
        </w:tc>
        <w:tc>
          <w:tcPr>
            <w:tcW w:w="719" w:type="dxa"/>
          </w:tcPr>
          <w:p>
            <w:pPr>
              <w:pStyle w:val="TableParagraph"/>
              <w:ind w:left="198" w:right="198"/>
              <w:jc w:val="center"/>
              <w:rPr>
                <w:sz w:val="16"/>
              </w:rPr>
            </w:pPr>
            <w:r>
              <w:rPr>
                <w:color w:val="414042"/>
                <w:sz w:val="16"/>
              </w:rPr>
              <w:t>0.17</w:t>
            </w:r>
          </w:p>
        </w:tc>
        <w:tc>
          <w:tcPr>
            <w:tcW w:w="730" w:type="dxa"/>
          </w:tcPr>
          <w:p>
            <w:pPr>
              <w:pStyle w:val="TableParagraph"/>
              <w:ind w:left="201" w:right="203"/>
              <w:jc w:val="center"/>
              <w:rPr>
                <w:sz w:val="16"/>
              </w:rPr>
            </w:pPr>
            <w:r>
              <w:rPr>
                <w:color w:val="414042"/>
                <w:sz w:val="16"/>
              </w:rPr>
              <w:t>0.14</w:t>
            </w:r>
          </w:p>
        </w:tc>
        <w:tc>
          <w:tcPr>
            <w:tcW w:w="694" w:type="dxa"/>
          </w:tcPr>
          <w:p>
            <w:pPr>
              <w:pStyle w:val="TableParagraph"/>
              <w:ind w:left="206" w:right="163"/>
              <w:jc w:val="center"/>
              <w:rPr>
                <w:sz w:val="16"/>
              </w:rPr>
            </w:pPr>
            <w:r>
              <w:rPr>
                <w:color w:val="414042"/>
                <w:sz w:val="16"/>
              </w:rPr>
              <w:t>0.11</w:t>
            </w:r>
          </w:p>
        </w:tc>
      </w:tr>
      <w:tr>
        <w:trPr>
          <w:trHeight w:val="255" w:hRule="exact"/>
        </w:trPr>
        <w:tc>
          <w:tcPr>
            <w:tcW w:w="2246" w:type="dxa"/>
            <w:tcBorders>
              <w:bottom w:val="single" w:sz="4" w:space="0" w:color="87226C"/>
            </w:tcBorders>
          </w:tcPr>
          <w:p>
            <w:pPr>
              <w:pStyle w:val="TableParagraph"/>
              <w:ind w:left="81"/>
              <w:jc w:val="left"/>
              <w:rPr>
                <w:sz w:val="16"/>
              </w:rPr>
            </w:pPr>
            <w:r>
              <w:rPr>
                <w:color w:val="414042"/>
                <w:sz w:val="16"/>
              </w:rPr>
              <w:t>Valina</w:t>
            </w:r>
          </w:p>
        </w:tc>
        <w:tc>
          <w:tcPr>
            <w:tcW w:w="1209" w:type="dxa"/>
            <w:tcBorders>
              <w:bottom w:val="single" w:sz="4" w:space="0" w:color="87226C"/>
            </w:tcBorders>
          </w:tcPr>
          <w:p>
            <w:pPr>
              <w:pStyle w:val="TableParagraph"/>
              <w:ind w:right="219"/>
              <w:rPr>
                <w:sz w:val="16"/>
              </w:rPr>
            </w:pPr>
            <w:r>
              <w:rPr>
                <w:color w:val="414042"/>
                <w:w w:val="95"/>
                <w:sz w:val="16"/>
              </w:rPr>
              <w:t>1.04</w:t>
            </w:r>
          </w:p>
        </w:tc>
        <w:tc>
          <w:tcPr>
            <w:tcW w:w="703" w:type="dxa"/>
            <w:tcBorders>
              <w:bottom w:val="single" w:sz="4" w:space="0" w:color="87226C"/>
            </w:tcBorders>
          </w:tcPr>
          <w:p>
            <w:pPr>
              <w:pStyle w:val="TableParagraph"/>
              <w:ind w:right="210"/>
              <w:rPr>
                <w:sz w:val="16"/>
              </w:rPr>
            </w:pPr>
            <w:r>
              <w:rPr>
                <w:color w:val="414042"/>
                <w:w w:val="95"/>
                <w:sz w:val="16"/>
              </w:rPr>
              <w:t>0.92</w:t>
            </w:r>
          </w:p>
        </w:tc>
        <w:tc>
          <w:tcPr>
            <w:tcW w:w="704" w:type="dxa"/>
            <w:tcBorders>
              <w:bottom w:val="single" w:sz="4" w:space="0" w:color="87226C"/>
            </w:tcBorders>
          </w:tcPr>
          <w:p>
            <w:pPr>
              <w:pStyle w:val="TableParagraph"/>
              <w:ind w:left="187" w:right="194"/>
              <w:jc w:val="center"/>
              <w:rPr>
                <w:sz w:val="16"/>
              </w:rPr>
            </w:pPr>
            <w:r>
              <w:rPr>
                <w:color w:val="414042"/>
                <w:sz w:val="16"/>
              </w:rPr>
              <w:t>0.79</w:t>
            </w:r>
          </w:p>
        </w:tc>
        <w:tc>
          <w:tcPr>
            <w:tcW w:w="719" w:type="dxa"/>
            <w:tcBorders>
              <w:bottom w:val="single" w:sz="4" w:space="0" w:color="87226C"/>
            </w:tcBorders>
          </w:tcPr>
          <w:p>
            <w:pPr>
              <w:pStyle w:val="TableParagraph"/>
              <w:ind w:left="198" w:right="198"/>
              <w:jc w:val="center"/>
              <w:rPr>
                <w:sz w:val="16"/>
              </w:rPr>
            </w:pPr>
            <w:r>
              <w:rPr>
                <w:color w:val="414042"/>
                <w:sz w:val="16"/>
              </w:rPr>
              <w:t>0.64</w:t>
            </w:r>
          </w:p>
        </w:tc>
        <w:tc>
          <w:tcPr>
            <w:tcW w:w="730" w:type="dxa"/>
            <w:tcBorders>
              <w:bottom w:val="single" w:sz="4" w:space="0" w:color="87226C"/>
            </w:tcBorders>
          </w:tcPr>
          <w:p>
            <w:pPr>
              <w:pStyle w:val="TableParagraph"/>
              <w:ind w:left="201" w:right="203"/>
              <w:jc w:val="center"/>
              <w:rPr>
                <w:sz w:val="16"/>
              </w:rPr>
            </w:pPr>
            <w:r>
              <w:rPr>
                <w:color w:val="414042"/>
                <w:sz w:val="16"/>
              </w:rPr>
              <w:t>0.52</w:t>
            </w:r>
          </w:p>
        </w:tc>
        <w:tc>
          <w:tcPr>
            <w:tcW w:w="694" w:type="dxa"/>
            <w:tcBorders>
              <w:bottom w:val="single" w:sz="4" w:space="0" w:color="87226C"/>
            </w:tcBorders>
          </w:tcPr>
          <w:p>
            <w:pPr>
              <w:pStyle w:val="TableParagraph"/>
              <w:ind w:left="206" w:right="163"/>
              <w:jc w:val="center"/>
              <w:rPr>
                <w:sz w:val="16"/>
              </w:rPr>
            </w:pPr>
            <w:r>
              <w:rPr>
                <w:color w:val="414042"/>
                <w:sz w:val="16"/>
              </w:rPr>
              <w:t>0.40</w:t>
            </w:r>
          </w:p>
        </w:tc>
      </w:tr>
    </w:tbl>
    <w:p>
      <w:pPr>
        <w:spacing w:line="249" w:lineRule="auto" w:before="51"/>
        <w:ind w:left="117" w:right="112" w:firstLine="0"/>
        <w:jc w:val="both"/>
        <w:rPr>
          <w:sz w:val="16"/>
        </w:rPr>
      </w:pPr>
      <w:r>
        <w:rPr>
          <w:color w:val="414042"/>
          <w:position w:val="5"/>
          <w:sz w:val="9"/>
        </w:rPr>
        <w:t>a</w:t>
      </w:r>
      <w:r>
        <w:rPr>
          <w:color w:val="414042"/>
          <w:spacing w:val="15"/>
          <w:position w:val="5"/>
          <w:sz w:val="9"/>
        </w:rPr>
        <w:t> </w:t>
      </w:r>
      <w:r>
        <w:rPr>
          <w:color w:val="414042"/>
          <w:sz w:val="16"/>
        </w:rPr>
        <w:t>Proporción</w:t>
      </w:r>
      <w:r>
        <w:rPr>
          <w:color w:val="414042"/>
          <w:spacing w:val="-3"/>
          <w:sz w:val="16"/>
        </w:rPr>
        <w:t> </w:t>
      </w:r>
      <w:r>
        <w:rPr>
          <w:color w:val="414042"/>
          <w:sz w:val="16"/>
        </w:rPr>
        <w:t>(1:1</w:t>
      </w:r>
      <w:r>
        <w:rPr>
          <w:color w:val="414042"/>
          <w:spacing w:val="-3"/>
          <w:sz w:val="16"/>
        </w:rPr>
        <w:t> </w:t>
      </w:r>
      <w:r>
        <w:rPr>
          <w:color w:val="414042"/>
          <w:sz w:val="16"/>
        </w:rPr>
        <w:t>cerdos</w:t>
      </w:r>
      <w:r>
        <w:rPr>
          <w:color w:val="414042"/>
          <w:spacing w:val="-3"/>
          <w:sz w:val="16"/>
        </w:rPr>
        <w:t> </w:t>
      </w:r>
      <w:r>
        <w:rPr>
          <w:color w:val="414042"/>
          <w:sz w:val="16"/>
        </w:rPr>
        <w:t>y</w:t>
      </w:r>
      <w:r>
        <w:rPr>
          <w:color w:val="414042"/>
          <w:spacing w:val="-3"/>
          <w:sz w:val="16"/>
        </w:rPr>
        <w:t> </w:t>
      </w:r>
      <w:r>
        <w:rPr>
          <w:color w:val="414042"/>
          <w:sz w:val="16"/>
        </w:rPr>
        <w:t>cerdas)</w:t>
      </w:r>
      <w:r>
        <w:rPr>
          <w:color w:val="414042"/>
          <w:spacing w:val="-3"/>
          <w:sz w:val="16"/>
        </w:rPr>
        <w:t> </w:t>
      </w:r>
      <w:r>
        <w:rPr>
          <w:color w:val="414042"/>
          <w:sz w:val="16"/>
        </w:rPr>
        <w:t>de</w:t>
      </w:r>
      <w:r>
        <w:rPr>
          <w:color w:val="414042"/>
          <w:spacing w:val="-3"/>
          <w:sz w:val="16"/>
        </w:rPr>
        <w:t> </w:t>
      </w:r>
      <w:r>
        <w:rPr>
          <w:color w:val="414042"/>
          <w:sz w:val="16"/>
        </w:rPr>
        <w:t>cerdos</w:t>
      </w:r>
      <w:r>
        <w:rPr>
          <w:color w:val="414042"/>
          <w:spacing w:val="-3"/>
          <w:sz w:val="16"/>
        </w:rPr>
        <w:t> </w:t>
      </w:r>
      <w:r>
        <w:rPr>
          <w:color w:val="414042"/>
          <w:sz w:val="16"/>
        </w:rPr>
        <w:t>con</w:t>
      </w:r>
      <w:r>
        <w:rPr>
          <w:color w:val="414042"/>
          <w:spacing w:val="-3"/>
          <w:sz w:val="16"/>
        </w:rPr>
        <w:t> </w:t>
      </w:r>
      <w:r>
        <w:rPr>
          <w:color w:val="414042"/>
          <w:sz w:val="16"/>
        </w:rPr>
        <w:t>medio-elevada</w:t>
      </w:r>
      <w:r>
        <w:rPr>
          <w:color w:val="414042"/>
          <w:spacing w:val="-3"/>
          <w:sz w:val="16"/>
        </w:rPr>
        <w:t> </w:t>
      </w:r>
      <w:r>
        <w:rPr>
          <w:color w:val="414042"/>
          <w:sz w:val="16"/>
        </w:rPr>
        <w:t>tasa</w:t>
      </w:r>
      <w:r>
        <w:rPr>
          <w:color w:val="414042"/>
          <w:spacing w:val="-3"/>
          <w:sz w:val="16"/>
        </w:rPr>
        <w:t> </w:t>
      </w:r>
      <w:r>
        <w:rPr>
          <w:color w:val="414042"/>
          <w:sz w:val="16"/>
        </w:rPr>
        <w:t>de</w:t>
      </w:r>
      <w:r>
        <w:rPr>
          <w:color w:val="414042"/>
          <w:spacing w:val="-3"/>
          <w:sz w:val="16"/>
        </w:rPr>
        <w:t> </w:t>
      </w:r>
      <w:r>
        <w:rPr>
          <w:color w:val="414042"/>
          <w:sz w:val="16"/>
        </w:rPr>
        <w:t>crecimiento</w:t>
      </w:r>
      <w:r>
        <w:rPr>
          <w:color w:val="414042"/>
          <w:spacing w:val="-3"/>
          <w:sz w:val="16"/>
        </w:rPr>
        <w:t> </w:t>
      </w:r>
      <w:r>
        <w:rPr>
          <w:color w:val="414042"/>
          <w:sz w:val="16"/>
        </w:rPr>
        <w:t>(325</w:t>
      </w:r>
      <w:r>
        <w:rPr>
          <w:color w:val="414042"/>
          <w:spacing w:val="-3"/>
          <w:sz w:val="16"/>
        </w:rPr>
        <w:t> </w:t>
      </w:r>
      <w:r>
        <w:rPr>
          <w:color w:val="414042"/>
          <w:sz w:val="16"/>
        </w:rPr>
        <w:t>g/día),</w:t>
      </w:r>
      <w:r>
        <w:rPr>
          <w:color w:val="414042"/>
          <w:spacing w:val="-3"/>
          <w:sz w:val="16"/>
        </w:rPr>
        <w:t> </w:t>
      </w:r>
      <w:r>
        <w:rPr>
          <w:color w:val="414042"/>
          <w:sz w:val="16"/>
        </w:rPr>
        <w:t>de</w:t>
      </w:r>
      <w:r>
        <w:rPr>
          <w:color w:val="414042"/>
          <w:spacing w:val="-3"/>
          <w:sz w:val="16"/>
        </w:rPr>
        <w:t> </w:t>
      </w:r>
      <w:r>
        <w:rPr>
          <w:color w:val="414042"/>
          <w:sz w:val="16"/>
        </w:rPr>
        <w:t>20</w:t>
      </w:r>
      <w:r>
        <w:rPr>
          <w:color w:val="414042"/>
          <w:spacing w:val="-3"/>
          <w:sz w:val="16"/>
        </w:rPr>
        <w:t> </w:t>
      </w:r>
      <w:r>
        <w:rPr>
          <w:color w:val="414042"/>
          <w:sz w:val="16"/>
        </w:rPr>
        <w:t>a</w:t>
      </w:r>
      <w:r>
        <w:rPr>
          <w:color w:val="414042"/>
          <w:spacing w:val="-3"/>
          <w:sz w:val="16"/>
        </w:rPr>
        <w:t> </w:t>
      </w:r>
      <w:r>
        <w:rPr>
          <w:color w:val="414042"/>
          <w:sz w:val="16"/>
        </w:rPr>
        <w:t>120</w:t>
      </w:r>
      <w:r>
        <w:rPr>
          <w:color w:val="414042"/>
          <w:spacing w:val="-3"/>
          <w:sz w:val="16"/>
        </w:rPr>
        <w:t> </w:t>
      </w:r>
      <w:r>
        <w:rPr>
          <w:color w:val="414042"/>
          <w:sz w:val="16"/>
        </w:rPr>
        <w:t>kg de peso</w:t>
      </w:r>
      <w:r>
        <w:rPr>
          <w:color w:val="414042"/>
          <w:spacing w:val="-30"/>
          <w:sz w:val="16"/>
        </w:rPr>
        <w:t> </w:t>
      </w:r>
      <w:r>
        <w:rPr>
          <w:color w:val="414042"/>
          <w:sz w:val="16"/>
        </w:rPr>
        <w:t>vivo.</w:t>
      </w:r>
    </w:p>
    <w:p>
      <w:pPr>
        <w:spacing w:before="1"/>
        <w:ind w:left="117" w:right="0" w:firstLine="0"/>
        <w:jc w:val="both"/>
        <w:rPr>
          <w:sz w:val="16"/>
        </w:rPr>
      </w:pPr>
      <w:r>
        <w:rPr>
          <w:color w:val="414042"/>
          <w:position w:val="5"/>
          <w:sz w:val="9"/>
        </w:rPr>
        <w:t>b </w:t>
      </w:r>
      <w:r>
        <w:rPr>
          <w:color w:val="414042"/>
          <w:sz w:val="16"/>
        </w:rPr>
        <w:t>Se asume que la </w:t>
      </w:r>
      <w:r>
        <w:rPr>
          <w:color w:val="414042"/>
          <w:sz w:val="14"/>
        </w:rPr>
        <w:t>EM </w:t>
      </w:r>
      <w:r>
        <w:rPr>
          <w:color w:val="414042"/>
          <w:sz w:val="16"/>
        </w:rPr>
        <w:t>es 96% de </w:t>
      </w:r>
      <w:r>
        <w:rPr>
          <w:color w:val="414042"/>
          <w:sz w:val="14"/>
        </w:rPr>
        <w:t>ED</w:t>
      </w:r>
      <w:r>
        <w:rPr>
          <w:color w:val="414042"/>
          <w:sz w:val="16"/>
        </w:rPr>
        <w:t>.</w:t>
      </w:r>
    </w:p>
    <w:p>
      <w:pPr>
        <w:spacing w:line="249" w:lineRule="auto" w:before="8"/>
        <w:ind w:left="117" w:right="111" w:firstLine="0"/>
        <w:jc w:val="both"/>
        <w:rPr>
          <w:sz w:val="16"/>
        </w:rPr>
      </w:pPr>
      <w:r>
        <w:rPr>
          <w:color w:val="414042"/>
          <w:position w:val="5"/>
          <w:sz w:val="9"/>
        </w:rPr>
        <w:t>c </w:t>
      </w:r>
      <w:r>
        <w:rPr>
          <w:color w:val="414042"/>
          <w:sz w:val="16"/>
        </w:rPr>
        <w:t>Los niveles de proteína cruda aplica a dietas base maíz-pasta de soya. En cerdos de 3 a 10 kg alimentados</w:t>
      </w:r>
      <w:r>
        <w:rPr>
          <w:color w:val="414042"/>
          <w:spacing w:val="-27"/>
          <w:sz w:val="16"/>
        </w:rPr>
        <w:t> </w:t>
      </w:r>
      <w:r>
        <w:rPr>
          <w:color w:val="414042"/>
          <w:sz w:val="16"/>
        </w:rPr>
        <w:t>con dietas de plasma desecado y productos de leche desecados, los niveles de proteína pueden ser 2 a 3% menores a los</w:t>
      </w:r>
      <w:r>
        <w:rPr>
          <w:color w:val="414042"/>
          <w:spacing w:val="-4"/>
          <w:sz w:val="16"/>
        </w:rPr>
        <w:t> </w:t>
      </w:r>
      <w:r>
        <w:rPr>
          <w:color w:val="414042"/>
          <w:sz w:val="16"/>
        </w:rPr>
        <w:t>mostrados.</w:t>
      </w:r>
    </w:p>
    <w:p>
      <w:pPr>
        <w:spacing w:line="249" w:lineRule="auto" w:before="1"/>
        <w:ind w:left="117" w:right="110" w:firstLine="0"/>
        <w:jc w:val="both"/>
        <w:rPr>
          <w:sz w:val="16"/>
        </w:rPr>
      </w:pPr>
      <w:r>
        <w:rPr>
          <w:color w:val="414042"/>
          <w:position w:val="5"/>
          <w:sz w:val="9"/>
        </w:rPr>
        <w:t>d</w:t>
      </w:r>
      <w:r>
        <w:rPr>
          <w:color w:val="414042"/>
          <w:spacing w:val="7"/>
          <w:position w:val="5"/>
          <w:sz w:val="9"/>
        </w:rPr>
        <w:t> </w:t>
      </w:r>
      <w:r>
        <w:rPr>
          <w:color w:val="414042"/>
          <w:sz w:val="16"/>
        </w:rPr>
        <w:t>Los</w:t>
      </w:r>
      <w:r>
        <w:rPr>
          <w:color w:val="414042"/>
          <w:spacing w:val="-11"/>
          <w:sz w:val="16"/>
        </w:rPr>
        <w:t> </w:t>
      </w:r>
      <w:r>
        <w:rPr>
          <w:color w:val="414042"/>
          <w:sz w:val="16"/>
        </w:rPr>
        <w:t>requerimientos</w:t>
      </w:r>
      <w:r>
        <w:rPr>
          <w:color w:val="414042"/>
          <w:spacing w:val="-11"/>
          <w:sz w:val="16"/>
        </w:rPr>
        <w:t> </w:t>
      </w:r>
      <w:r>
        <w:rPr>
          <w:color w:val="414042"/>
          <w:sz w:val="16"/>
        </w:rPr>
        <w:t>totales</w:t>
      </w:r>
      <w:r>
        <w:rPr>
          <w:color w:val="414042"/>
          <w:spacing w:val="-11"/>
          <w:sz w:val="16"/>
        </w:rPr>
        <w:t> </w:t>
      </w:r>
      <w:r>
        <w:rPr>
          <w:color w:val="414042"/>
          <w:sz w:val="16"/>
        </w:rPr>
        <w:t>de</w:t>
      </w:r>
      <w:r>
        <w:rPr>
          <w:color w:val="414042"/>
          <w:spacing w:val="-11"/>
          <w:sz w:val="16"/>
        </w:rPr>
        <w:t> </w:t>
      </w:r>
      <w:r>
        <w:rPr>
          <w:color w:val="414042"/>
          <w:sz w:val="16"/>
        </w:rPr>
        <w:t>aminoácidos</w:t>
      </w:r>
      <w:r>
        <w:rPr>
          <w:color w:val="414042"/>
          <w:spacing w:val="-11"/>
          <w:sz w:val="16"/>
        </w:rPr>
        <w:t> </w:t>
      </w:r>
      <w:r>
        <w:rPr>
          <w:color w:val="414042"/>
          <w:sz w:val="16"/>
        </w:rPr>
        <w:t>son</w:t>
      </w:r>
      <w:r>
        <w:rPr>
          <w:color w:val="414042"/>
          <w:spacing w:val="-11"/>
          <w:sz w:val="16"/>
        </w:rPr>
        <w:t> </w:t>
      </w:r>
      <w:r>
        <w:rPr>
          <w:color w:val="414042"/>
          <w:sz w:val="16"/>
        </w:rPr>
        <w:t>basados</w:t>
      </w:r>
      <w:r>
        <w:rPr>
          <w:color w:val="414042"/>
          <w:spacing w:val="-11"/>
          <w:sz w:val="16"/>
        </w:rPr>
        <w:t> </w:t>
      </w:r>
      <w:r>
        <w:rPr>
          <w:color w:val="414042"/>
          <w:sz w:val="16"/>
        </w:rPr>
        <w:t>siguiendo</w:t>
      </w:r>
      <w:r>
        <w:rPr>
          <w:color w:val="414042"/>
          <w:spacing w:val="-11"/>
          <w:sz w:val="16"/>
        </w:rPr>
        <w:t> </w:t>
      </w:r>
      <w:r>
        <w:rPr>
          <w:color w:val="414042"/>
          <w:sz w:val="16"/>
        </w:rPr>
        <w:t>el</w:t>
      </w:r>
      <w:r>
        <w:rPr>
          <w:color w:val="414042"/>
          <w:spacing w:val="-11"/>
          <w:sz w:val="16"/>
        </w:rPr>
        <w:t> </w:t>
      </w:r>
      <w:r>
        <w:rPr>
          <w:color w:val="414042"/>
          <w:sz w:val="16"/>
        </w:rPr>
        <w:t>tipo</w:t>
      </w:r>
      <w:r>
        <w:rPr>
          <w:color w:val="414042"/>
          <w:spacing w:val="-11"/>
          <w:sz w:val="16"/>
        </w:rPr>
        <w:t> </w:t>
      </w:r>
      <w:r>
        <w:rPr>
          <w:color w:val="414042"/>
          <w:sz w:val="16"/>
        </w:rPr>
        <w:t>de</w:t>
      </w:r>
      <w:r>
        <w:rPr>
          <w:color w:val="414042"/>
          <w:spacing w:val="-11"/>
          <w:sz w:val="16"/>
        </w:rPr>
        <w:t> </w:t>
      </w:r>
      <w:r>
        <w:rPr>
          <w:color w:val="414042"/>
          <w:sz w:val="16"/>
        </w:rPr>
        <w:t>dieta.</w:t>
      </w:r>
      <w:r>
        <w:rPr>
          <w:color w:val="414042"/>
          <w:spacing w:val="-11"/>
          <w:sz w:val="16"/>
        </w:rPr>
        <w:t> </w:t>
      </w:r>
      <w:r>
        <w:rPr>
          <w:color w:val="414042"/>
          <w:sz w:val="16"/>
        </w:rPr>
        <w:t>La</w:t>
      </w:r>
      <w:r>
        <w:rPr>
          <w:color w:val="414042"/>
          <w:spacing w:val="-11"/>
          <w:sz w:val="16"/>
        </w:rPr>
        <w:t> </w:t>
      </w:r>
      <w:r>
        <w:rPr>
          <w:color w:val="414042"/>
          <w:sz w:val="16"/>
        </w:rPr>
        <w:t>dieta</w:t>
      </w:r>
      <w:r>
        <w:rPr>
          <w:color w:val="414042"/>
          <w:spacing w:val="-11"/>
          <w:sz w:val="16"/>
        </w:rPr>
        <w:t> </w:t>
      </w:r>
      <w:r>
        <w:rPr>
          <w:color w:val="414042"/>
          <w:sz w:val="16"/>
        </w:rPr>
        <w:t>de</w:t>
      </w:r>
      <w:r>
        <w:rPr>
          <w:color w:val="414042"/>
          <w:spacing w:val="-11"/>
          <w:sz w:val="16"/>
        </w:rPr>
        <w:t> </w:t>
      </w:r>
      <w:r>
        <w:rPr>
          <w:color w:val="414042"/>
          <w:sz w:val="16"/>
        </w:rPr>
        <w:t>cerdos</w:t>
      </w:r>
      <w:r>
        <w:rPr>
          <w:color w:val="414042"/>
          <w:spacing w:val="-11"/>
          <w:sz w:val="16"/>
        </w:rPr>
        <w:t> </w:t>
      </w:r>
      <w:r>
        <w:rPr>
          <w:color w:val="414042"/>
          <w:sz w:val="16"/>
        </w:rPr>
        <w:t>de</w:t>
      </w:r>
      <w:r>
        <w:rPr>
          <w:color w:val="414042"/>
          <w:spacing w:val="-11"/>
          <w:sz w:val="16"/>
        </w:rPr>
        <w:t> </w:t>
      </w:r>
      <w:r>
        <w:rPr>
          <w:color w:val="414042"/>
          <w:sz w:val="16"/>
        </w:rPr>
        <w:t>3</w:t>
      </w:r>
      <w:r>
        <w:rPr>
          <w:color w:val="414042"/>
          <w:spacing w:val="-11"/>
          <w:sz w:val="16"/>
        </w:rPr>
        <w:t> </w:t>
      </w:r>
      <w:r>
        <w:rPr>
          <w:color w:val="414042"/>
          <w:sz w:val="16"/>
        </w:rPr>
        <w:t>a</w:t>
      </w:r>
      <w:r>
        <w:rPr>
          <w:color w:val="414042"/>
          <w:spacing w:val="-11"/>
          <w:sz w:val="16"/>
        </w:rPr>
        <w:t> </w:t>
      </w:r>
      <w:r>
        <w:rPr>
          <w:color w:val="414042"/>
          <w:sz w:val="16"/>
        </w:rPr>
        <w:t>5</w:t>
      </w:r>
      <w:r>
        <w:rPr>
          <w:color w:val="414042"/>
          <w:spacing w:val="-11"/>
          <w:sz w:val="16"/>
        </w:rPr>
        <w:t> </w:t>
      </w:r>
      <w:r>
        <w:rPr>
          <w:color w:val="414042"/>
          <w:sz w:val="16"/>
        </w:rPr>
        <w:t>kg incluía</w:t>
      </w:r>
      <w:r>
        <w:rPr>
          <w:color w:val="414042"/>
          <w:spacing w:val="-8"/>
          <w:sz w:val="16"/>
        </w:rPr>
        <w:t> </w:t>
      </w:r>
      <w:r>
        <w:rPr>
          <w:color w:val="414042"/>
          <w:sz w:val="16"/>
        </w:rPr>
        <w:t>maíz-pasta</w:t>
      </w:r>
      <w:r>
        <w:rPr>
          <w:color w:val="414042"/>
          <w:spacing w:val="-8"/>
          <w:sz w:val="16"/>
        </w:rPr>
        <w:t> </w:t>
      </w:r>
      <w:r>
        <w:rPr>
          <w:color w:val="414042"/>
          <w:sz w:val="16"/>
        </w:rPr>
        <w:t>de</w:t>
      </w:r>
      <w:r>
        <w:rPr>
          <w:color w:val="414042"/>
          <w:spacing w:val="-8"/>
          <w:sz w:val="16"/>
        </w:rPr>
        <w:t> </w:t>
      </w:r>
      <w:r>
        <w:rPr>
          <w:color w:val="414042"/>
          <w:sz w:val="16"/>
        </w:rPr>
        <w:t>soya,</w:t>
      </w:r>
      <w:r>
        <w:rPr>
          <w:color w:val="414042"/>
          <w:spacing w:val="-8"/>
          <w:sz w:val="16"/>
        </w:rPr>
        <w:t> </w:t>
      </w:r>
      <w:r>
        <w:rPr>
          <w:color w:val="414042"/>
          <w:sz w:val="16"/>
        </w:rPr>
        <w:t>5%</w:t>
      </w:r>
      <w:r>
        <w:rPr>
          <w:color w:val="414042"/>
          <w:spacing w:val="-8"/>
          <w:sz w:val="16"/>
        </w:rPr>
        <w:t> </w:t>
      </w:r>
      <w:r>
        <w:rPr>
          <w:color w:val="414042"/>
          <w:sz w:val="16"/>
        </w:rPr>
        <w:t>de</w:t>
      </w:r>
      <w:r>
        <w:rPr>
          <w:color w:val="414042"/>
          <w:spacing w:val="-8"/>
          <w:sz w:val="16"/>
        </w:rPr>
        <w:t> </w:t>
      </w:r>
      <w:r>
        <w:rPr>
          <w:color w:val="414042"/>
          <w:sz w:val="16"/>
        </w:rPr>
        <w:t>plasma</w:t>
      </w:r>
      <w:r>
        <w:rPr>
          <w:color w:val="414042"/>
          <w:spacing w:val="-8"/>
          <w:sz w:val="16"/>
        </w:rPr>
        <w:t> </w:t>
      </w:r>
      <w:r>
        <w:rPr>
          <w:color w:val="414042"/>
          <w:sz w:val="16"/>
        </w:rPr>
        <w:t>desecado</w:t>
      </w:r>
      <w:r>
        <w:rPr>
          <w:color w:val="414042"/>
          <w:spacing w:val="-8"/>
          <w:sz w:val="16"/>
        </w:rPr>
        <w:t> </w:t>
      </w:r>
      <w:r>
        <w:rPr>
          <w:color w:val="414042"/>
          <w:sz w:val="16"/>
        </w:rPr>
        <w:t>y</w:t>
      </w:r>
      <w:r>
        <w:rPr>
          <w:color w:val="414042"/>
          <w:spacing w:val="-8"/>
          <w:sz w:val="16"/>
        </w:rPr>
        <w:t> </w:t>
      </w:r>
      <w:r>
        <w:rPr>
          <w:color w:val="414042"/>
          <w:sz w:val="16"/>
        </w:rPr>
        <w:t>25-</w:t>
      </w:r>
      <w:r>
        <w:rPr>
          <w:color w:val="414042"/>
          <w:spacing w:val="-8"/>
          <w:sz w:val="16"/>
        </w:rPr>
        <w:t> </w:t>
      </w:r>
      <w:r>
        <w:rPr>
          <w:color w:val="414042"/>
          <w:sz w:val="16"/>
        </w:rPr>
        <w:t>50%</w:t>
      </w:r>
      <w:r>
        <w:rPr>
          <w:color w:val="414042"/>
          <w:spacing w:val="-8"/>
          <w:sz w:val="16"/>
        </w:rPr>
        <w:t> </w:t>
      </w:r>
      <w:r>
        <w:rPr>
          <w:color w:val="414042"/>
          <w:sz w:val="16"/>
        </w:rPr>
        <w:t>de</w:t>
      </w:r>
      <w:r>
        <w:rPr>
          <w:color w:val="414042"/>
          <w:spacing w:val="-8"/>
          <w:sz w:val="16"/>
        </w:rPr>
        <w:t> </w:t>
      </w:r>
      <w:r>
        <w:rPr>
          <w:color w:val="414042"/>
          <w:sz w:val="16"/>
        </w:rPr>
        <w:t>producto</w:t>
      </w:r>
      <w:r>
        <w:rPr>
          <w:color w:val="414042"/>
          <w:spacing w:val="-8"/>
          <w:sz w:val="16"/>
        </w:rPr>
        <w:t> </w:t>
      </w:r>
      <w:r>
        <w:rPr>
          <w:color w:val="414042"/>
          <w:sz w:val="16"/>
        </w:rPr>
        <w:t>de</w:t>
      </w:r>
      <w:r>
        <w:rPr>
          <w:color w:val="414042"/>
          <w:spacing w:val="-8"/>
          <w:sz w:val="16"/>
        </w:rPr>
        <w:t> </w:t>
      </w:r>
      <w:r>
        <w:rPr>
          <w:color w:val="414042"/>
          <w:sz w:val="16"/>
        </w:rPr>
        <w:t>leche</w:t>
      </w:r>
      <w:r>
        <w:rPr>
          <w:color w:val="414042"/>
          <w:spacing w:val="-8"/>
          <w:sz w:val="16"/>
        </w:rPr>
        <w:t> </w:t>
      </w:r>
      <w:r>
        <w:rPr>
          <w:color w:val="414042"/>
          <w:sz w:val="16"/>
        </w:rPr>
        <w:t>desecado;</w:t>
      </w:r>
      <w:r>
        <w:rPr>
          <w:color w:val="414042"/>
          <w:spacing w:val="-8"/>
          <w:sz w:val="16"/>
        </w:rPr>
        <w:t> </w:t>
      </w:r>
      <w:r>
        <w:rPr>
          <w:color w:val="414042"/>
          <w:sz w:val="16"/>
        </w:rPr>
        <w:t>la</w:t>
      </w:r>
      <w:r>
        <w:rPr>
          <w:color w:val="414042"/>
          <w:spacing w:val="-8"/>
          <w:sz w:val="16"/>
        </w:rPr>
        <w:t> </w:t>
      </w:r>
      <w:r>
        <w:rPr>
          <w:color w:val="414042"/>
          <w:sz w:val="16"/>
        </w:rPr>
        <w:t>dieta</w:t>
      </w:r>
      <w:r>
        <w:rPr>
          <w:color w:val="414042"/>
          <w:spacing w:val="-8"/>
          <w:sz w:val="16"/>
        </w:rPr>
        <w:t> </w:t>
      </w:r>
      <w:r>
        <w:rPr>
          <w:color w:val="414042"/>
          <w:sz w:val="16"/>
        </w:rPr>
        <w:t>de</w:t>
      </w:r>
      <w:r>
        <w:rPr>
          <w:color w:val="414042"/>
          <w:spacing w:val="-8"/>
          <w:sz w:val="16"/>
        </w:rPr>
        <w:t> </w:t>
      </w:r>
      <w:r>
        <w:rPr>
          <w:color w:val="414042"/>
          <w:sz w:val="16"/>
        </w:rPr>
        <w:t>cerdos de</w:t>
      </w:r>
      <w:r>
        <w:rPr>
          <w:color w:val="414042"/>
          <w:spacing w:val="-9"/>
          <w:sz w:val="16"/>
        </w:rPr>
        <w:t> </w:t>
      </w:r>
      <w:r>
        <w:rPr>
          <w:color w:val="414042"/>
          <w:sz w:val="16"/>
        </w:rPr>
        <w:t>5</w:t>
      </w:r>
      <w:r>
        <w:rPr>
          <w:color w:val="414042"/>
          <w:spacing w:val="-9"/>
          <w:sz w:val="16"/>
        </w:rPr>
        <w:t> </w:t>
      </w:r>
      <w:r>
        <w:rPr>
          <w:color w:val="414042"/>
          <w:sz w:val="16"/>
        </w:rPr>
        <w:t>a</w:t>
      </w:r>
      <w:r>
        <w:rPr>
          <w:color w:val="414042"/>
          <w:spacing w:val="-9"/>
          <w:sz w:val="16"/>
        </w:rPr>
        <w:t> </w:t>
      </w:r>
      <w:r>
        <w:rPr>
          <w:color w:val="414042"/>
          <w:sz w:val="16"/>
        </w:rPr>
        <w:t>10</w:t>
      </w:r>
      <w:r>
        <w:rPr>
          <w:color w:val="414042"/>
          <w:spacing w:val="-9"/>
          <w:sz w:val="16"/>
        </w:rPr>
        <w:t> </w:t>
      </w:r>
      <w:r>
        <w:rPr>
          <w:color w:val="414042"/>
          <w:sz w:val="16"/>
        </w:rPr>
        <w:t>kg</w:t>
      </w:r>
      <w:r>
        <w:rPr>
          <w:color w:val="414042"/>
          <w:spacing w:val="-9"/>
          <w:sz w:val="16"/>
        </w:rPr>
        <w:t> </w:t>
      </w:r>
      <w:r>
        <w:rPr>
          <w:color w:val="414042"/>
          <w:sz w:val="16"/>
        </w:rPr>
        <w:t>incluía</w:t>
      </w:r>
      <w:r>
        <w:rPr>
          <w:color w:val="414042"/>
          <w:spacing w:val="-9"/>
          <w:sz w:val="16"/>
        </w:rPr>
        <w:t> </w:t>
      </w:r>
      <w:r>
        <w:rPr>
          <w:color w:val="414042"/>
          <w:sz w:val="16"/>
        </w:rPr>
        <w:t>maíz-pasta</w:t>
      </w:r>
      <w:r>
        <w:rPr>
          <w:color w:val="414042"/>
          <w:spacing w:val="-9"/>
          <w:sz w:val="16"/>
        </w:rPr>
        <w:t> </w:t>
      </w:r>
      <w:r>
        <w:rPr>
          <w:color w:val="414042"/>
          <w:sz w:val="16"/>
        </w:rPr>
        <w:t>de</w:t>
      </w:r>
      <w:r>
        <w:rPr>
          <w:color w:val="414042"/>
          <w:spacing w:val="-9"/>
          <w:sz w:val="16"/>
        </w:rPr>
        <w:t> </w:t>
      </w:r>
      <w:r>
        <w:rPr>
          <w:color w:val="414042"/>
          <w:sz w:val="16"/>
        </w:rPr>
        <w:t>soya</w:t>
      </w:r>
      <w:r>
        <w:rPr>
          <w:color w:val="414042"/>
          <w:spacing w:val="-9"/>
          <w:sz w:val="16"/>
        </w:rPr>
        <w:t> </w:t>
      </w:r>
      <w:r>
        <w:rPr>
          <w:color w:val="414042"/>
          <w:sz w:val="16"/>
        </w:rPr>
        <w:t>y</w:t>
      </w:r>
      <w:r>
        <w:rPr>
          <w:color w:val="414042"/>
          <w:spacing w:val="-9"/>
          <w:sz w:val="16"/>
        </w:rPr>
        <w:t> </w:t>
      </w:r>
      <w:r>
        <w:rPr>
          <w:color w:val="414042"/>
          <w:sz w:val="16"/>
        </w:rPr>
        <w:t>5-25%</w:t>
      </w:r>
      <w:r>
        <w:rPr>
          <w:color w:val="414042"/>
          <w:spacing w:val="-9"/>
          <w:sz w:val="16"/>
        </w:rPr>
        <w:t> </w:t>
      </w:r>
      <w:r>
        <w:rPr>
          <w:color w:val="414042"/>
          <w:sz w:val="16"/>
        </w:rPr>
        <w:t>de</w:t>
      </w:r>
      <w:r>
        <w:rPr>
          <w:color w:val="414042"/>
          <w:spacing w:val="-9"/>
          <w:sz w:val="16"/>
        </w:rPr>
        <w:t> </w:t>
      </w:r>
      <w:r>
        <w:rPr>
          <w:color w:val="414042"/>
          <w:sz w:val="16"/>
        </w:rPr>
        <w:t>producto</w:t>
      </w:r>
      <w:r>
        <w:rPr>
          <w:color w:val="414042"/>
          <w:spacing w:val="-9"/>
          <w:sz w:val="16"/>
        </w:rPr>
        <w:t> </w:t>
      </w:r>
      <w:r>
        <w:rPr>
          <w:color w:val="414042"/>
          <w:sz w:val="16"/>
        </w:rPr>
        <w:t>de</w:t>
      </w:r>
      <w:r>
        <w:rPr>
          <w:color w:val="414042"/>
          <w:spacing w:val="-9"/>
          <w:sz w:val="16"/>
        </w:rPr>
        <w:t> </w:t>
      </w:r>
      <w:r>
        <w:rPr>
          <w:color w:val="414042"/>
          <w:sz w:val="16"/>
        </w:rPr>
        <w:t>leche</w:t>
      </w:r>
      <w:r>
        <w:rPr>
          <w:color w:val="414042"/>
          <w:spacing w:val="-9"/>
          <w:sz w:val="16"/>
        </w:rPr>
        <w:t> </w:t>
      </w:r>
      <w:r>
        <w:rPr>
          <w:color w:val="414042"/>
          <w:sz w:val="16"/>
        </w:rPr>
        <w:t>desecado;</w:t>
      </w:r>
      <w:r>
        <w:rPr>
          <w:color w:val="414042"/>
          <w:spacing w:val="-9"/>
          <w:sz w:val="16"/>
        </w:rPr>
        <w:t> </w:t>
      </w:r>
      <w:r>
        <w:rPr>
          <w:color w:val="414042"/>
          <w:sz w:val="16"/>
        </w:rPr>
        <w:t>la</w:t>
      </w:r>
      <w:r>
        <w:rPr>
          <w:color w:val="414042"/>
          <w:spacing w:val="-9"/>
          <w:sz w:val="16"/>
        </w:rPr>
        <w:t> </w:t>
      </w:r>
      <w:r>
        <w:rPr>
          <w:color w:val="414042"/>
          <w:sz w:val="16"/>
        </w:rPr>
        <w:t>dieta</w:t>
      </w:r>
      <w:r>
        <w:rPr>
          <w:color w:val="414042"/>
          <w:spacing w:val="-9"/>
          <w:sz w:val="16"/>
        </w:rPr>
        <w:t> </w:t>
      </w:r>
      <w:r>
        <w:rPr>
          <w:color w:val="414042"/>
          <w:sz w:val="16"/>
        </w:rPr>
        <w:t>de</w:t>
      </w:r>
      <w:r>
        <w:rPr>
          <w:color w:val="414042"/>
          <w:spacing w:val="-9"/>
          <w:sz w:val="16"/>
        </w:rPr>
        <w:t> </w:t>
      </w:r>
      <w:r>
        <w:rPr>
          <w:color w:val="414042"/>
          <w:sz w:val="16"/>
        </w:rPr>
        <w:t>cerdos</w:t>
      </w:r>
      <w:r>
        <w:rPr>
          <w:color w:val="414042"/>
          <w:spacing w:val="-9"/>
          <w:sz w:val="16"/>
        </w:rPr>
        <w:t> </w:t>
      </w:r>
      <w:r>
        <w:rPr>
          <w:color w:val="414042"/>
          <w:sz w:val="16"/>
        </w:rPr>
        <w:t>de</w:t>
      </w:r>
      <w:r>
        <w:rPr>
          <w:color w:val="414042"/>
          <w:spacing w:val="-9"/>
          <w:sz w:val="16"/>
        </w:rPr>
        <w:t> </w:t>
      </w:r>
      <w:r>
        <w:rPr>
          <w:color w:val="414042"/>
          <w:sz w:val="16"/>
        </w:rPr>
        <w:t>10</w:t>
      </w:r>
      <w:r>
        <w:rPr>
          <w:color w:val="414042"/>
          <w:spacing w:val="-9"/>
          <w:sz w:val="16"/>
        </w:rPr>
        <w:t> </w:t>
      </w:r>
      <w:r>
        <w:rPr>
          <w:color w:val="414042"/>
          <w:sz w:val="16"/>
        </w:rPr>
        <w:t>a</w:t>
      </w:r>
      <w:r>
        <w:rPr>
          <w:color w:val="414042"/>
          <w:spacing w:val="-9"/>
          <w:sz w:val="16"/>
        </w:rPr>
        <w:t> </w:t>
      </w:r>
      <w:r>
        <w:rPr>
          <w:color w:val="414042"/>
          <w:sz w:val="16"/>
        </w:rPr>
        <w:t>120</w:t>
      </w:r>
      <w:r>
        <w:rPr>
          <w:color w:val="414042"/>
          <w:spacing w:val="-9"/>
          <w:sz w:val="16"/>
        </w:rPr>
        <w:t> </w:t>
      </w:r>
      <w:r>
        <w:rPr>
          <w:color w:val="414042"/>
          <w:sz w:val="16"/>
        </w:rPr>
        <w:t>kg incluía maíz-pasta de</w:t>
      </w:r>
      <w:r>
        <w:rPr>
          <w:color w:val="414042"/>
          <w:spacing w:val="-26"/>
          <w:sz w:val="16"/>
        </w:rPr>
        <w:t> </w:t>
      </w:r>
      <w:r>
        <w:rPr>
          <w:color w:val="414042"/>
          <w:sz w:val="16"/>
        </w:rPr>
        <w:t>soya.</w:t>
      </w:r>
    </w:p>
    <w:p>
      <w:pPr>
        <w:spacing w:line="249" w:lineRule="auto" w:before="1"/>
        <w:ind w:left="117" w:right="110" w:firstLine="0"/>
        <w:jc w:val="both"/>
        <w:rPr>
          <w:sz w:val="16"/>
        </w:rPr>
      </w:pPr>
      <w:r>
        <w:rPr>
          <w:color w:val="414042"/>
          <w:position w:val="5"/>
          <w:sz w:val="9"/>
        </w:rPr>
        <w:t>e</w:t>
      </w:r>
      <w:r>
        <w:rPr>
          <w:color w:val="414042"/>
          <w:spacing w:val="8"/>
          <w:position w:val="5"/>
          <w:sz w:val="9"/>
        </w:rPr>
        <w:t> </w:t>
      </w:r>
      <w:r>
        <w:rPr>
          <w:color w:val="414042"/>
          <w:sz w:val="16"/>
        </w:rPr>
        <w:t>El</w:t>
      </w:r>
      <w:r>
        <w:rPr>
          <w:color w:val="414042"/>
          <w:spacing w:val="-9"/>
          <w:sz w:val="16"/>
        </w:rPr>
        <w:t> </w:t>
      </w:r>
      <w:r>
        <w:rPr>
          <w:color w:val="414042"/>
          <w:sz w:val="16"/>
        </w:rPr>
        <w:t>porcentaje</w:t>
      </w:r>
      <w:r>
        <w:rPr>
          <w:color w:val="414042"/>
          <w:spacing w:val="-9"/>
          <w:sz w:val="16"/>
        </w:rPr>
        <w:t> </w:t>
      </w:r>
      <w:r>
        <w:rPr>
          <w:color w:val="414042"/>
          <w:sz w:val="16"/>
        </w:rPr>
        <w:t>total</w:t>
      </w:r>
      <w:r>
        <w:rPr>
          <w:color w:val="414042"/>
          <w:spacing w:val="-9"/>
          <w:sz w:val="16"/>
        </w:rPr>
        <w:t> </w:t>
      </w:r>
      <w:r>
        <w:rPr>
          <w:color w:val="414042"/>
          <w:sz w:val="16"/>
        </w:rPr>
        <w:t>de</w:t>
      </w:r>
      <w:r>
        <w:rPr>
          <w:color w:val="414042"/>
          <w:spacing w:val="-9"/>
          <w:sz w:val="16"/>
        </w:rPr>
        <w:t> </w:t>
      </w:r>
      <w:r>
        <w:rPr>
          <w:color w:val="414042"/>
          <w:sz w:val="16"/>
        </w:rPr>
        <w:t>lisina,</w:t>
      </w:r>
      <w:r>
        <w:rPr>
          <w:color w:val="414042"/>
          <w:spacing w:val="-9"/>
          <w:sz w:val="16"/>
        </w:rPr>
        <w:t> </w:t>
      </w:r>
      <w:r>
        <w:rPr>
          <w:color w:val="414042"/>
          <w:sz w:val="16"/>
        </w:rPr>
        <w:t>de</w:t>
      </w:r>
      <w:r>
        <w:rPr>
          <w:color w:val="414042"/>
          <w:spacing w:val="-9"/>
          <w:sz w:val="16"/>
        </w:rPr>
        <w:t> </w:t>
      </w:r>
      <w:r>
        <w:rPr>
          <w:color w:val="414042"/>
          <w:sz w:val="16"/>
        </w:rPr>
        <w:t>cerdos</w:t>
      </w:r>
      <w:r>
        <w:rPr>
          <w:color w:val="414042"/>
          <w:spacing w:val="-9"/>
          <w:sz w:val="16"/>
        </w:rPr>
        <w:t> </w:t>
      </w:r>
      <w:r>
        <w:rPr>
          <w:color w:val="414042"/>
          <w:sz w:val="16"/>
        </w:rPr>
        <w:t>de</w:t>
      </w:r>
      <w:r>
        <w:rPr>
          <w:color w:val="414042"/>
          <w:spacing w:val="-9"/>
          <w:sz w:val="16"/>
        </w:rPr>
        <w:t> </w:t>
      </w:r>
      <w:r>
        <w:rPr>
          <w:color w:val="414042"/>
          <w:sz w:val="16"/>
        </w:rPr>
        <w:t>3</w:t>
      </w:r>
      <w:r>
        <w:rPr>
          <w:color w:val="414042"/>
          <w:spacing w:val="-9"/>
          <w:sz w:val="16"/>
        </w:rPr>
        <w:t> </w:t>
      </w:r>
      <w:r>
        <w:rPr>
          <w:color w:val="414042"/>
          <w:sz w:val="16"/>
        </w:rPr>
        <w:t>a</w:t>
      </w:r>
      <w:r>
        <w:rPr>
          <w:color w:val="414042"/>
          <w:spacing w:val="-9"/>
          <w:sz w:val="16"/>
        </w:rPr>
        <w:t> </w:t>
      </w:r>
      <w:r>
        <w:rPr>
          <w:color w:val="414042"/>
          <w:sz w:val="16"/>
        </w:rPr>
        <w:t>20</w:t>
      </w:r>
      <w:r>
        <w:rPr>
          <w:color w:val="414042"/>
          <w:spacing w:val="-9"/>
          <w:sz w:val="16"/>
        </w:rPr>
        <w:t> </w:t>
      </w:r>
      <w:r>
        <w:rPr>
          <w:color w:val="414042"/>
          <w:sz w:val="16"/>
        </w:rPr>
        <w:t>kg,</w:t>
      </w:r>
      <w:r>
        <w:rPr>
          <w:color w:val="414042"/>
          <w:spacing w:val="-9"/>
          <w:sz w:val="16"/>
        </w:rPr>
        <w:t> </w:t>
      </w:r>
      <w:r>
        <w:rPr>
          <w:color w:val="414042"/>
          <w:sz w:val="16"/>
        </w:rPr>
        <w:t>fue</w:t>
      </w:r>
      <w:r>
        <w:rPr>
          <w:color w:val="414042"/>
          <w:spacing w:val="-9"/>
          <w:sz w:val="16"/>
        </w:rPr>
        <w:t> </w:t>
      </w:r>
      <w:r>
        <w:rPr>
          <w:color w:val="414042"/>
          <w:sz w:val="16"/>
        </w:rPr>
        <w:t>estimado</w:t>
      </w:r>
      <w:r>
        <w:rPr>
          <w:color w:val="414042"/>
          <w:spacing w:val="-9"/>
          <w:sz w:val="16"/>
        </w:rPr>
        <w:t> </w:t>
      </w:r>
      <w:r>
        <w:rPr>
          <w:color w:val="414042"/>
          <w:sz w:val="16"/>
        </w:rPr>
        <w:t>según</w:t>
      </w:r>
      <w:r>
        <w:rPr>
          <w:color w:val="414042"/>
          <w:spacing w:val="-9"/>
          <w:sz w:val="16"/>
        </w:rPr>
        <w:t> </w:t>
      </w:r>
      <w:r>
        <w:rPr>
          <w:color w:val="414042"/>
          <w:sz w:val="16"/>
        </w:rPr>
        <w:t>datos</w:t>
      </w:r>
      <w:r>
        <w:rPr>
          <w:color w:val="414042"/>
          <w:spacing w:val="-9"/>
          <w:sz w:val="16"/>
        </w:rPr>
        <w:t> </w:t>
      </w:r>
      <w:r>
        <w:rPr>
          <w:color w:val="414042"/>
          <w:sz w:val="16"/>
        </w:rPr>
        <w:t>empíricos.</w:t>
      </w:r>
      <w:r>
        <w:rPr>
          <w:color w:val="414042"/>
          <w:spacing w:val="-9"/>
          <w:sz w:val="16"/>
        </w:rPr>
        <w:t> </w:t>
      </w:r>
      <w:r>
        <w:rPr>
          <w:color w:val="414042"/>
          <w:sz w:val="16"/>
        </w:rPr>
        <w:t>Los</w:t>
      </w:r>
      <w:r>
        <w:rPr>
          <w:color w:val="414042"/>
          <w:spacing w:val="-9"/>
          <w:sz w:val="16"/>
        </w:rPr>
        <w:t> </w:t>
      </w:r>
      <w:r>
        <w:rPr>
          <w:color w:val="414042"/>
          <w:sz w:val="16"/>
        </w:rPr>
        <w:t>otros</w:t>
      </w:r>
      <w:r>
        <w:rPr>
          <w:color w:val="414042"/>
          <w:spacing w:val="-9"/>
          <w:sz w:val="16"/>
        </w:rPr>
        <w:t> </w:t>
      </w:r>
      <w:r>
        <w:rPr>
          <w:color w:val="414042"/>
          <w:sz w:val="16"/>
        </w:rPr>
        <w:t>aminoácidos para</w:t>
      </w:r>
      <w:r>
        <w:rPr>
          <w:color w:val="414042"/>
          <w:spacing w:val="-14"/>
          <w:sz w:val="16"/>
        </w:rPr>
        <w:t> </w:t>
      </w:r>
      <w:r>
        <w:rPr>
          <w:color w:val="414042"/>
          <w:sz w:val="16"/>
        </w:rPr>
        <w:t>cerdos</w:t>
      </w:r>
      <w:r>
        <w:rPr>
          <w:color w:val="414042"/>
          <w:spacing w:val="-14"/>
          <w:sz w:val="16"/>
        </w:rPr>
        <w:t> </w:t>
      </w:r>
      <w:r>
        <w:rPr>
          <w:color w:val="414042"/>
          <w:sz w:val="16"/>
        </w:rPr>
        <w:t>de</w:t>
      </w:r>
      <w:r>
        <w:rPr>
          <w:color w:val="414042"/>
          <w:spacing w:val="-14"/>
          <w:sz w:val="16"/>
        </w:rPr>
        <w:t> </w:t>
      </w:r>
      <w:r>
        <w:rPr>
          <w:color w:val="414042"/>
          <w:sz w:val="16"/>
        </w:rPr>
        <w:t>3</w:t>
      </w:r>
      <w:r>
        <w:rPr>
          <w:color w:val="414042"/>
          <w:spacing w:val="-14"/>
          <w:sz w:val="16"/>
        </w:rPr>
        <w:t> </w:t>
      </w:r>
      <w:r>
        <w:rPr>
          <w:color w:val="414042"/>
          <w:sz w:val="16"/>
        </w:rPr>
        <w:t>a</w:t>
      </w:r>
      <w:r>
        <w:rPr>
          <w:color w:val="414042"/>
          <w:spacing w:val="-14"/>
          <w:sz w:val="16"/>
        </w:rPr>
        <w:t> </w:t>
      </w:r>
      <w:r>
        <w:rPr>
          <w:color w:val="414042"/>
          <w:sz w:val="16"/>
        </w:rPr>
        <w:t>20</w:t>
      </w:r>
      <w:r>
        <w:rPr>
          <w:color w:val="414042"/>
          <w:spacing w:val="-14"/>
          <w:sz w:val="16"/>
        </w:rPr>
        <w:t> </w:t>
      </w:r>
      <w:r>
        <w:rPr>
          <w:color w:val="414042"/>
          <w:sz w:val="16"/>
        </w:rPr>
        <w:t>kg</w:t>
      </w:r>
      <w:r>
        <w:rPr>
          <w:color w:val="414042"/>
          <w:spacing w:val="-14"/>
          <w:sz w:val="16"/>
        </w:rPr>
        <w:t> </w:t>
      </w:r>
      <w:r>
        <w:rPr>
          <w:color w:val="414042"/>
          <w:sz w:val="16"/>
        </w:rPr>
        <w:t>fueron</w:t>
      </w:r>
      <w:r>
        <w:rPr>
          <w:color w:val="414042"/>
          <w:spacing w:val="-14"/>
          <w:sz w:val="16"/>
        </w:rPr>
        <w:t> </w:t>
      </w:r>
      <w:r>
        <w:rPr>
          <w:color w:val="414042"/>
          <w:sz w:val="16"/>
        </w:rPr>
        <w:t>basados</w:t>
      </w:r>
      <w:r>
        <w:rPr>
          <w:color w:val="414042"/>
          <w:spacing w:val="-14"/>
          <w:sz w:val="16"/>
        </w:rPr>
        <w:t> </w:t>
      </w:r>
      <w:r>
        <w:rPr>
          <w:color w:val="414042"/>
          <w:sz w:val="16"/>
        </w:rPr>
        <w:t>en</w:t>
      </w:r>
      <w:r>
        <w:rPr>
          <w:color w:val="414042"/>
          <w:spacing w:val="-14"/>
          <w:sz w:val="16"/>
        </w:rPr>
        <w:t> </w:t>
      </w:r>
      <w:r>
        <w:rPr>
          <w:color w:val="414042"/>
          <w:sz w:val="16"/>
        </w:rPr>
        <w:t>la</w:t>
      </w:r>
      <w:r>
        <w:rPr>
          <w:color w:val="414042"/>
          <w:spacing w:val="-14"/>
          <w:sz w:val="16"/>
        </w:rPr>
        <w:t> </w:t>
      </w:r>
      <w:r>
        <w:rPr>
          <w:color w:val="414042"/>
          <w:sz w:val="16"/>
        </w:rPr>
        <w:t>proporción</w:t>
      </w:r>
      <w:r>
        <w:rPr>
          <w:color w:val="414042"/>
          <w:spacing w:val="-14"/>
          <w:sz w:val="16"/>
        </w:rPr>
        <w:t> </w:t>
      </w:r>
      <w:r>
        <w:rPr>
          <w:color w:val="414042"/>
          <w:sz w:val="16"/>
        </w:rPr>
        <w:t>de</w:t>
      </w:r>
      <w:r>
        <w:rPr>
          <w:color w:val="414042"/>
          <w:spacing w:val="-14"/>
          <w:sz w:val="16"/>
        </w:rPr>
        <w:t> </w:t>
      </w:r>
      <w:r>
        <w:rPr>
          <w:color w:val="414042"/>
          <w:sz w:val="16"/>
        </w:rPr>
        <w:t>aminoácidos</w:t>
      </w:r>
      <w:r>
        <w:rPr>
          <w:color w:val="414042"/>
          <w:spacing w:val="-14"/>
          <w:sz w:val="16"/>
        </w:rPr>
        <w:t> </w:t>
      </w:r>
      <w:r>
        <w:rPr>
          <w:color w:val="414042"/>
          <w:sz w:val="16"/>
        </w:rPr>
        <w:t>con</w:t>
      </w:r>
      <w:r>
        <w:rPr>
          <w:color w:val="414042"/>
          <w:spacing w:val="-14"/>
          <w:sz w:val="16"/>
        </w:rPr>
        <w:t> </w:t>
      </w:r>
      <w:r>
        <w:rPr>
          <w:color w:val="414042"/>
          <w:sz w:val="16"/>
        </w:rPr>
        <w:t>respecto</w:t>
      </w:r>
      <w:r>
        <w:rPr>
          <w:color w:val="414042"/>
          <w:spacing w:val="-14"/>
          <w:sz w:val="16"/>
        </w:rPr>
        <w:t> </w:t>
      </w:r>
      <w:r>
        <w:rPr>
          <w:color w:val="414042"/>
          <w:sz w:val="16"/>
        </w:rPr>
        <w:t>a</w:t>
      </w:r>
      <w:r>
        <w:rPr>
          <w:color w:val="414042"/>
          <w:spacing w:val="-14"/>
          <w:sz w:val="16"/>
        </w:rPr>
        <w:t> </w:t>
      </w:r>
      <w:r>
        <w:rPr>
          <w:color w:val="414042"/>
          <w:sz w:val="16"/>
        </w:rPr>
        <w:t>lisina</w:t>
      </w:r>
      <w:r>
        <w:rPr>
          <w:color w:val="414042"/>
          <w:spacing w:val="-14"/>
          <w:sz w:val="16"/>
        </w:rPr>
        <w:t> </w:t>
      </w:r>
      <w:r>
        <w:rPr>
          <w:color w:val="414042"/>
          <w:sz w:val="16"/>
        </w:rPr>
        <w:t>(digestibilidad</w:t>
      </w:r>
      <w:r>
        <w:rPr>
          <w:color w:val="414042"/>
          <w:spacing w:val="-14"/>
          <w:sz w:val="16"/>
        </w:rPr>
        <w:t> </w:t>
      </w:r>
      <w:r>
        <w:rPr>
          <w:color w:val="414042"/>
          <w:sz w:val="16"/>
        </w:rPr>
        <w:t>ileal verdadera).</w:t>
      </w:r>
      <w:r>
        <w:rPr>
          <w:color w:val="414042"/>
          <w:spacing w:val="-9"/>
          <w:sz w:val="16"/>
        </w:rPr>
        <w:t> </w:t>
      </w:r>
      <w:r>
        <w:rPr>
          <w:color w:val="414042"/>
          <w:sz w:val="16"/>
        </w:rPr>
        <w:t>Los</w:t>
      </w:r>
      <w:r>
        <w:rPr>
          <w:color w:val="414042"/>
          <w:spacing w:val="-9"/>
          <w:sz w:val="16"/>
        </w:rPr>
        <w:t> </w:t>
      </w:r>
      <w:r>
        <w:rPr>
          <w:color w:val="414042"/>
          <w:sz w:val="16"/>
        </w:rPr>
        <w:t>requerimientos</w:t>
      </w:r>
      <w:r>
        <w:rPr>
          <w:color w:val="414042"/>
          <w:spacing w:val="-9"/>
          <w:sz w:val="16"/>
        </w:rPr>
        <w:t> </w:t>
      </w:r>
      <w:r>
        <w:rPr>
          <w:color w:val="414042"/>
          <w:sz w:val="16"/>
        </w:rPr>
        <w:t>de</w:t>
      </w:r>
      <w:r>
        <w:rPr>
          <w:color w:val="414042"/>
          <w:spacing w:val="-9"/>
          <w:sz w:val="16"/>
        </w:rPr>
        <w:t> </w:t>
      </w:r>
      <w:r>
        <w:rPr>
          <w:color w:val="414042"/>
          <w:sz w:val="16"/>
        </w:rPr>
        <w:t>cerdos</w:t>
      </w:r>
      <w:r>
        <w:rPr>
          <w:color w:val="414042"/>
          <w:spacing w:val="-9"/>
          <w:sz w:val="16"/>
        </w:rPr>
        <w:t> </w:t>
      </w:r>
      <w:r>
        <w:rPr>
          <w:color w:val="414042"/>
          <w:sz w:val="16"/>
        </w:rPr>
        <w:t>de</w:t>
      </w:r>
      <w:r>
        <w:rPr>
          <w:color w:val="414042"/>
          <w:spacing w:val="-9"/>
          <w:sz w:val="16"/>
        </w:rPr>
        <w:t> </w:t>
      </w:r>
      <w:r>
        <w:rPr>
          <w:color w:val="414042"/>
          <w:sz w:val="16"/>
        </w:rPr>
        <w:t>20</w:t>
      </w:r>
      <w:r>
        <w:rPr>
          <w:color w:val="414042"/>
          <w:spacing w:val="-9"/>
          <w:sz w:val="16"/>
        </w:rPr>
        <w:t> </w:t>
      </w:r>
      <w:r>
        <w:rPr>
          <w:color w:val="414042"/>
          <w:sz w:val="16"/>
        </w:rPr>
        <w:t>a</w:t>
      </w:r>
      <w:r>
        <w:rPr>
          <w:color w:val="414042"/>
          <w:spacing w:val="-9"/>
          <w:sz w:val="16"/>
        </w:rPr>
        <w:t> </w:t>
      </w:r>
      <w:r>
        <w:rPr>
          <w:color w:val="414042"/>
          <w:sz w:val="16"/>
        </w:rPr>
        <w:t>120</w:t>
      </w:r>
      <w:r>
        <w:rPr>
          <w:color w:val="414042"/>
          <w:spacing w:val="-9"/>
          <w:sz w:val="16"/>
        </w:rPr>
        <w:t> </w:t>
      </w:r>
      <w:r>
        <w:rPr>
          <w:color w:val="414042"/>
          <w:sz w:val="16"/>
        </w:rPr>
        <w:t>kg</w:t>
      </w:r>
      <w:r>
        <w:rPr>
          <w:color w:val="414042"/>
          <w:spacing w:val="-9"/>
          <w:sz w:val="16"/>
        </w:rPr>
        <w:t> </w:t>
      </w:r>
      <w:r>
        <w:rPr>
          <w:color w:val="414042"/>
          <w:sz w:val="16"/>
        </w:rPr>
        <w:t>fueron</w:t>
      </w:r>
      <w:r>
        <w:rPr>
          <w:color w:val="414042"/>
          <w:spacing w:val="-9"/>
          <w:sz w:val="16"/>
        </w:rPr>
        <w:t> </w:t>
      </w:r>
      <w:r>
        <w:rPr>
          <w:color w:val="414042"/>
          <w:sz w:val="16"/>
        </w:rPr>
        <w:t>estimados</w:t>
      </w:r>
      <w:r>
        <w:rPr>
          <w:color w:val="414042"/>
          <w:spacing w:val="-9"/>
          <w:sz w:val="16"/>
        </w:rPr>
        <w:t> </w:t>
      </w:r>
      <w:r>
        <w:rPr>
          <w:color w:val="414042"/>
          <w:sz w:val="16"/>
        </w:rPr>
        <w:t>del</w:t>
      </w:r>
      <w:r>
        <w:rPr>
          <w:color w:val="414042"/>
          <w:spacing w:val="-9"/>
          <w:sz w:val="16"/>
        </w:rPr>
        <w:t> </w:t>
      </w:r>
      <w:r>
        <w:rPr>
          <w:color w:val="414042"/>
          <w:sz w:val="16"/>
        </w:rPr>
        <w:t>modelo</w:t>
      </w:r>
      <w:r>
        <w:rPr>
          <w:color w:val="414042"/>
          <w:spacing w:val="-9"/>
          <w:sz w:val="16"/>
        </w:rPr>
        <w:t> </w:t>
      </w:r>
      <w:r>
        <w:rPr>
          <w:color w:val="414042"/>
          <w:sz w:val="16"/>
        </w:rPr>
        <w:t>de</w:t>
      </w:r>
      <w:r>
        <w:rPr>
          <w:color w:val="414042"/>
          <w:spacing w:val="-9"/>
          <w:sz w:val="16"/>
        </w:rPr>
        <w:t> </w:t>
      </w:r>
      <w:r>
        <w:rPr>
          <w:color w:val="414042"/>
          <w:sz w:val="16"/>
        </w:rPr>
        <w:t>cerdos</w:t>
      </w:r>
      <w:r>
        <w:rPr>
          <w:color w:val="414042"/>
          <w:spacing w:val="-9"/>
          <w:sz w:val="16"/>
        </w:rPr>
        <w:t> </w:t>
      </w:r>
      <w:r>
        <w:rPr>
          <w:color w:val="414042"/>
          <w:sz w:val="16"/>
        </w:rPr>
        <w:t>de</w:t>
      </w:r>
      <w:r>
        <w:rPr>
          <w:color w:val="414042"/>
          <w:spacing w:val="-9"/>
          <w:sz w:val="16"/>
        </w:rPr>
        <w:t> </w:t>
      </w:r>
      <w:r>
        <w:rPr>
          <w:color w:val="414042"/>
          <w:sz w:val="16"/>
        </w:rPr>
        <w:t>crecimiento.</w:t>
      </w:r>
    </w:p>
    <w:p>
      <w:pPr>
        <w:spacing w:after="0" w:line="249" w:lineRule="auto"/>
        <w:jc w:val="both"/>
        <w:rPr>
          <w:sz w:val="16"/>
        </w:rPr>
        <w:sectPr>
          <w:pgSz w:w="9640" w:h="13040"/>
          <w:pgMar w:header="0" w:footer="939" w:top="1100" w:bottom="1120" w:left="1300" w:right="1020"/>
        </w:sectPr>
      </w:pPr>
    </w:p>
    <w:p>
      <w:pPr>
        <w:pStyle w:val="Heading2"/>
        <w:spacing w:before="3"/>
        <w:ind w:left="285" w:right="306"/>
      </w:pPr>
      <w:r>
        <w:rPr>
          <w:color w:val="8F3A75"/>
          <w:w w:val="95"/>
        </w:rPr>
        <w:t>Cuadro 47</w:t>
      </w:r>
    </w:p>
    <w:p>
      <w:pPr>
        <w:spacing w:line="264" w:lineRule="exact" w:before="3"/>
        <w:ind w:left="285" w:right="306" w:firstLine="0"/>
        <w:jc w:val="center"/>
        <w:rPr>
          <w:rFonts w:ascii="Palatino Linotype" w:hAnsi="Palatino Linotype"/>
          <w:b/>
          <w:sz w:val="13"/>
        </w:rPr>
      </w:pPr>
      <w:r>
        <w:rPr>
          <w:rFonts w:ascii="Palatino Linotype" w:hAnsi="Palatino Linotype"/>
          <w:b/>
          <w:color w:val="8F3A75"/>
          <w:w w:val="90"/>
          <w:sz w:val="22"/>
        </w:rPr>
        <w:t>Requerimientos diarios de aminoácidos para cerdos en crecimiento </w:t>
      </w:r>
      <w:r>
        <w:rPr>
          <w:rFonts w:ascii="Palatino Linotype" w:hAnsi="Palatino Linotype"/>
          <w:b/>
          <w:color w:val="8F3A75"/>
          <w:w w:val="95"/>
          <w:sz w:val="22"/>
        </w:rPr>
        <w:t>alimentados </w:t>
      </w:r>
      <w:r>
        <w:rPr>
          <w:rFonts w:ascii="Palatino Linotype" w:hAnsi="Palatino Linotype"/>
          <w:b/>
          <w:i/>
          <w:color w:val="8F3A75"/>
          <w:w w:val="95"/>
          <w:sz w:val="22"/>
        </w:rPr>
        <w:t>ad libitum </w:t>
      </w:r>
      <w:r>
        <w:rPr>
          <w:rFonts w:ascii="Palatino Linotype" w:hAnsi="Palatino Linotype"/>
          <w:b/>
          <w:color w:val="8F3A75"/>
          <w:w w:val="95"/>
          <w:sz w:val="22"/>
        </w:rPr>
        <w:t>(90 % </w:t>
      </w:r>
      <w:r>
        <w:rPr>
          <w:rFonts w:ascii="Palatino Linotype" w:hAnsi="Palatino Linotype"/>
          <w:b/>
          <w:color w:val="8F3A75"/>
          <w:w w:val="95"/>
          <w:sz w:val="20"/>
        </w:rPr>
        <w:t>MS</w:t>
      </w:r>
      <w:r>
        <w:rPr>
          <w:rFonts w:ascii="Palatino Linotype" w:hAnsi="Palatino Linotype"/>
          <w:b/>
          <w:color w:val="8F3A75"/>
          <w:w w:val="95"/>
          <w:sz w:val="22"/>
        </w:rPr>
        <w:t>)</w:t>
      </w:r>
      <w:r>
        <w:rPr>
          <w:rFonts w:ascii="Palatino Linotype" w:hAnsi="Palatino Linotype"/>
          <w:b/>
          <w:color w:val="8F3A75"/>
          <w:w w:val="95"/>
          <w:position w:val="7"/>
          <w:sz w:val="13"/>
        </w:rPr>
        <w:t>a</w:t>
      </w:r>
    </w:p>
    <w:p>
      <w:pPr>
        <w:pStyle w:val="BodyText"/>
        <w:spacing w:before="7"/>
        <w:rPr>
          <w:rFonts w:ascii="Palatino Linotype"/>
          <w:b/>
          <w:sz w:val="21"/>
        </w:rPr>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39"/>
        <w:gridCol w:w="670"/>
        <w:gridCol w:w="700"/>
        <w:gridCol w:w="729"/>
        <w:gridCol w:w="709"/>
        <w:gridCol w:w="683"/>
        <w:gridCol w:w="735"/>
      </w:tblGrid>
      <w:tr>
        <w:trPr>
          <w:trHeight w:val="355" w:hRule="exact"/>
        </w:trPr>
        <w:tc>
          <w:tcPr>
            <w:tcW w:w="6963" w:type="dxa"/>
            <w:gridSpan w:val="7"/>
            <w:shd w:val="clear" w:color="auto" w:fill="DCEDE6"/>
          </w:tcPr>
          <w:p>
            <w:pPr>
              <w:pStyle w:val="TableParagraph"/>
              <w:spacing w:before="28"/>
              <w:ind w:left="4371" w:right="836"/>
              <w:jc w:val="left"/>
              <w:rPr>
                <w:rFonts w:ascii="Palatino Linotype"/>
                <w:b/>
                <w:sz w:val="16"/>
              </w:rPr>
            </w:pPr>
            <w:r>
              <w:rPr>
                <w:rFonts w:ascii="Palatino Linotype"/>
                <w:b/>
                <w:color w:val="87226C"/>
                <w:w w:val="95"/>
                <w:sz w:val="16"/>
              </w:rPr>
              <w:t>Peso vivo (kg)</w:t>
            </w:r>
          </w:p>
        </w:tc>
      </w:tr>
      <w:tr>
        <w:trPr>
          <w:trHeight w:val="198" w:hRule="exact"/>
        </w:trPr>
        <w:tc>
          <w:tcPr>
            <w:tcW w:w="2739" w:type="dxa"/>
            <w:tcBorders>
              <w:bottom w:val="single" w:sz="4" w:space="0" w:color="87226C"/>
            </w:tcBorders>
            <w:shd w:val="clear" w:color="auto" w:fill="DCEDE6"/>
          </w:tcPr>
          <w:p>
            <w:pPr/>
          </w:p>
        </w:tc>
        <w:tc>
          <w:tcPr>
            <w:tcW w:w="670" w:type="dxa"/>
            <w:tcBorders>
              <w:bottom w:val="single" w:sz="4" w:space="0" w:color="87226C"/>
            </w:tcBorders>
            <w:shd w:val="clear" w:color="auto" w:fill="DCEDE6"/>
          </w:tcPr>
          <w:p>
            <w:pPr>
              <w:pStyle w:val="TableParagraph"/>
              <w:spacing w:line="166" w:lineRule="exact" w:before="0"/>
              <w:ind w:right="199"/>
              <w:rPr>
                <w:rFonts w:ascii="Palatino Linotype"/>
                <w:b/>
                <w:sz w:val="16"/>
              </w:rPr>
            </w:pPr>
            <w:r>
              <w:rPr>
                <w:rFonts w:ascii="Palatino Linotype"/>
                <w:b/>
                <w:color w:val="87226C"/>
                <w:sz w:val="16"/>
              </w:rPr>
              <w:t>3 - 5</w:t>
            </w:r>
          </w:p>
        </w:tc>
        <w:tc>
          <w:tcPr>
            <w:tcW w:w="700" w:type="dxa"/>
            <w:tcBorders>
              <w:bottom w:val="single" w:sz="4" w:space="0" w:color="87226C"/>
            </w:tcBorders>
            <w:shd w:val="clear" w:color="auto" w:fill="DCEDE6"/>
          </w:tcPr>
          <w:p>
            <w:pPr>
              <w:pStyle w:val="TableParagraph"/>
              <w:spacing w:line="166" w:lineRule="exact" w:before="0"/>
              <w:ind w:left="154" w:right="124"/>
              <w:jc w:val="center"/>
              <w:rPr>
                <w:rFonts w:ascii="Palatino Linotype"/>
                <w:b/>
                <w:sz w:val="16"/>
              </w:rPr>
            </w:pPr>
            <w:r>
              <w:rPr>
                <w:rFonts w:ascii="Palatino Linotype"/>
                <w:b/>
                <w:color w:val="87226C"/>
                <w:sz w:val="16"/>
              </w:rPr>
              <w:t>5 - 10</w:t>
            </w:r>
          </w:p>
        </w:tc>
        <w:tc>
          <w:tcPr>
            <w:tcW w:w="729" w:type="dxa"/>
            <w:tcBorders>
              <w:bottom w:val="single" w:sz="4" w:space="0" w:color="87226C"/>
            </w:tcBorders>
            <w:shd w:val="clear" w:color="auto" w:fill="DCEDE6"/>
          </w:tcPr>
          <w:p>
            <w:pPr>
              <w:pStyle w:val="TableParagraph"/>
              <w:spacing w:line="166" w:lineRule="exact" w:before="0"/>
              <w:ind w:left="152"/>
              <w:jc w:val="left"/>
              <w:rPr>
                <w:rFonts w:ascii="Palatino Linotype"/>
                <w:b/>
                <w:sz w:val="16"/>
              </w:rPr>
            </w:pPr>
            <w:r>
              <w:rPr>
                <w:rFonts w:ascii="Palatino Linotype"/>
                <w:b/>
                <w:color w:val="87226C"/>
                <w:sz w:val="16"/>
              </w:rPr>
              <w:t>10 - 20</w:t>
            </w:r>
          </w:p>
        </w:tc>
        <w:tc>
          <w:tcPr>
            <w:tcW w:w="709" w:type="dxa"/>
            <w:tcBorders>
              <w:bottom w:val="single" w:sz="4" w:space="0" w:color="87226C"/>
            </w:tcBorders>
            <w:shd w:val="clear" w:color="auto" w:fill="DCEDE6"/>
          </w:tcPr>
          <w:p>
            <w:pPr>
              <w:pStyle w:val="TableParagraph"/>
              <w:spacing w:line="166" w:lineRule="exact" w:before="0"/>
              <w:ind w:left="107" w:right="107"/>
              <w:jc w:val="center"/>
              <w:rPr>
                <w:rFonts w:ascii="Palatino Linotype"/>
                <w:b/>
                <w:sz w:val="16"/>
              </w:rPr>
            </w:pPr>
            <w:r>
              <w:rPr>
                <w:rFonts w:ascii="Palatino Linotype"/>
                <w:b/>
                <w:color w:val="87226C"/>
                <w:sz w:val="16"/>
              </w:rPr>
              <w:t>20 - 50</w:t>
            </w:r>
          </w:p>
        </w:tc>
        <w:tc>
          <w:tcPr>
            <w:tcW w:w="683" w:type="dxa"/>
            <w:tcBorders>
              <w:bottom w:val="single" w:sz="4" w:space="0" w:color="87226C"/>
            </w:tcBorders>
            <w:shd w:val="clear" w:color="auto" w:fill="DCEDE6"/>
          </w:tcPr>
          <w:p>
            <w:pPr>
              <w:pStyle w:val="TableParagraph"/>
              <w:spacing w:line="166" w:lineRule="exact" w:before="0"/>
              <w:ind w:left="107" w:right="81"/>
              <w:jc w:val="center"/>
              <w:rPr>
                <w:rFonts w:ascii="Palatino Linotype"/>
                <w:b/>
                <w:sz w:val="16"/>
              </w:rPr>
            </w:pPr>
            <w:r>
              <w:rPr>
                <w:rFonts w:ascii="Palatino Linotype"/>
                <w:b/>
                <w:color w:val="87226C"/>
                <w:sz w:val="16"/>
              </w:rPr>
              <w:t>50 - 80</w:t>
            </w:r>
          </w:p>
        </w:tc>
        <w:tc>
          <w:tcPr>
            <w:tcW w:w="735" w:type="dxa"/>
            <w:tcBorders>
              <w:bottom w:val="single" w:sz="4" w:space="0" w:color="87226C"/>
            </w:tcBorders>
            <w:shd w:val="clear" w:color="auto" w:fill="DCEDE6"/>
          </w:tcPr>
          <w:p>
            <w:pPr>
              <w:pStyle w:val="TableParagraph"/>
              <w:spacing w:line="166" w:lineRule="exact" w:before="0"/>
              <w:ind w:left="106"/>
              <w:jc w:val="left"/>
              <w:rPr>
                <w:rFonts w:ascii="Palatino Linotype" w:hAnsi="Palatino Linotype"/>
                <w:b/>
                <w:sz w:val="16"/>
              </w:rPr>
            </w:pPr>
            <w:r>
              <w:rPr>
                <w:rFonts w:ascii="Palatino Linotype" w:hAnsi="Palatino Linotype"/>
                <w:b/>
                <w:color w:val="87226C"/>
                <w:sz w:val="16"/>
              </w:rPr>
              <w:t>80 – 120</w:t>
            </w:r>
          </w:p>
        </w:tc>
      </w:tr>
      <w:tr>
        <w:trPr>
          <w:trHeight w:val="297" w:hRule="exact"/>
        </w:trPr>
        <w:tc>
          <w:tcPr>
            <w:tcW w:w="2739" w:type="dxa"/>
            <w:tcBorders>
              <w:top w:val="single" w:sz="4" w:space="0" w:color="87226C"/>
            </w:tcBorders>
          </w:tcPr>
          <w:p>
            <w:pPr>
              <w:pStyle w:val="TableParagraph"/>
              <w:spacing w:before="42"/>
              <w:ind w:left="80"/>
              <w:jc w:val="left"/>
              <w:rPr>
                <w:sz w:val="16"/>
              </w:rPr>
            </w:pPr>
            <w:r>
              <w:rPr>
                <w:color w:val="414042"/>
                <w:sz w:val="16"/>
              </w:rPr>
              <w:t>Peso promedio (Kg)</w:t>
            </w:r>
          </w:p>
        </w:tc>
        <w:tc>
          <w:tcPr>
            <w:tcW w:w="670" w:type="dxa"/>
            <w:tcBorders>
              <w:top w:val="single" w:sz="4" w:space="0" w:color="87226C"/>
            </w:tcBorders>
          </w:tcPr>
          <w:p>
            <w:pPr>
              <w:pStyle w:val="TableParagraph"/>
              <w:spacing w:before="42"/>
              <w:ind w:right="180"/>
              <w:rPr>
                <w:sz w:val="16"/>
              </w:rPr>
            </w:pPr>
            <w:r>
              <w:rPr>
                <w:color w:val="414042"/>
                <w:w w:val="96"/>
                <w:sz w:val="16"/>
              </w:rPr>
              <w:t>4</w:t>
            </w:r>
          </w:p>
        </w:tc>
        <w:tc>
          <w:tcPr>
            <w:tcW w:w="700" w:type="dxa"/>
            <w:tcBorders>
              <w:top w:val="single" w:sz="4" w:space="0" w:color="87226C"/>
            </w:tcBorders>
          </w:tcPr>
          <w:p>
            <w:pPr>
              <w:pStyle w:val="TableParagraph"/>
              <w:spacing w:before="42"/>
              <w:ind w:left="290" w:right="128"/>
              <w:jc w:val="center"/>
              <w:rPr>
                <w:sz w:val="16"/>
              </w:rPr>
            </w:pPr>
            <w:r>
              <w:rPr>
                <w:color w:val="414042"/>
                <w:sz w:val="16"/>
              </w:rPr>
              <w:t>7.5</w:t>
            </w:r>
          </w:p>
        </w:tc>
        <w:tc>
          <w:tcPr>
            <w:tcW w:w="729" w:type="dxa"/>
            <w:tcBorders>
              <w:top w:val="single" w:sz="4" w:space="0" w:color="87226C"/>
            </w:tcBorders>
          </w:tcPr>
          <w:p>
            <w:pPr>
              <w:pStyle w:val="TableParagraph"/>
              <w:spacing w:before="42"/>
              <w:ind w:left="381"/>
              <w:jc w:val="left"/>
              <w:rPr>
                <w:sz w:val="16"/>
              </w:rPr>
            </w:pPr>
            <w:r>
              <w:rPr>
                <w:color w:val="414042"/>
                <w:sz w:val="16"/>
              </w:rPr>
              <w:t>15</w:t>
            </w:r>
          </w:p>
        </w:tc>
        <w:tc>
          <w:tcPr>
            <w:tcW w:w="709" w:type="dxa"/>
            <w:tcBorders>
              <w:top w:val="single" w:sz="4" w:space="0" w:color="87226C"/>
            </w:tcBorders>
          </w:tcPr>
          <w:p>
            <w:pPr>
              <w:pStyle w:val="TableParagraph"/>
              <w:spacing w:before="42"/>
              <w:ind w:left="268" w:right="100"/>
              <w:jc w:val="center"/>
              <w:rPr>
                <w:sz w:val="16"/>
              </w:rPr>
            </w:pPr>
            <w:r>
              <w:rPr>
                <w:color w:val="414042"/>
                <w:sz w:val="16"/>
              </w:rPr>
              <w:t>35</w:t>
            </w:r>
          </w:p>
        </w:tc>
        <w:tc>
          <w:tcPr>
            <w:tcW w:w="683" w:type="dxa"/>
            <w:tcBorders>
              <w:top w:val="single" w:sz="4" w:space="0" w:color="87226C"/>
            </w:tcBorders>
          </w:tcPr>
          <w:p>
            <w:pPr>
              <w:pStyle w:val="TableParagraph"/>
              <w:spacing w:before="42"/>
              <w:ind w:left="275" w:right="81"/>
              <w:jc w:val="center"/>
              <w:rPr>
                <w:sz w:val="16"/>
              </w:rPr>
            </w:pPr>
            <w:r>
              <w:rPr>
                <w:color w:val="414042"/>
                <w:sz w:val="16"/>
              </w:rPr>
              <w:t>65</w:t>
            </w:r>
          </w:p>
        </w:tc>
        <w:tc>
          <w:tcPr>
            <w:tcW w:w="735" w:type="dxa"/>
            <w:tcBorders>
              <w:top w:val="single" w:sz="4" w:space="0" w:color="87226C"/>
            </w:tcBorders>
          </w:tcPr>
          <w:p>
            <w:pPr>
              <w:pStyle w:val="TableParagraph"/>
              <w:spacing w:before="42"/>
              <w:ind w:left="310"/>
              <w:jc w:val="left"/>
              <w:rPr>
                <w:sz w:val="16"/>
              </w:rPr>
            </w:pPr>
            <w:r>
              <w:rPr>
                <w:color w:val="414042"/>
                <w:sz w:val="16"/>
              </w:rPr>
              <w:t>100</w:t>
            </w:r>
          </w:p>
        </w:tc>
      </w:tr>
      <w:tr>
        <w:trPr>
          <w:trHeight w:val="274" w:hRule="exact"/>
        </w:trPr>
        <w:tc>
          <w:tcPr>
            <w:tcW w:w="2739" w:type="dxa"/>
          </w:tcPr>
          <w:p>
            <w:pPr>
              <w:pStyle w:val="TableParagraph"/>
              <w:spacing w:before="26"/>
              <w:ind w:left="79"/>
              <w:jc w:val="left"/>
              <w:rPr>
                <w:sz w:val="16"/>
              </w:rPr>
            </w:pPr>
            <w:r>
              <w:rPr>
                <w:color w:val="414042"/>
                <w:sz w:val="16"/>
              </w:rPr>
              <w:t>Contenido de </w:t>
            </w:r>
            <w:r>
              <w:rPr>
                <w:color w:val="414042"/>
                <w:sz w:val="14"/>
              </w:rPr>
              <w:t>ED </w:t>
            </w:r>
            <w:r>
              <w:rPr>
                <w:color w:val="414042"/>
                <w:sz w:val="16"/>
              </w:rPr>
              <w:t>en la dieta (Kcal/kg)</w:t>
            </w:r>
          </w:p>
        </w:tc>
        <w:tc>
          <w:tcPr>
            <w:tcW w:w="670" w:type="dxa"/>
          </w:tcPr>
          <w:p>
            <w:pPr>
              <w:pStyle w:val="TableParagraph"/>
              <w:spacing w:before="26"/>
              <w:ind w:right="180"/>
              <w:rPr>
                <w:sz w:val="16"/>
              </w:rPr>
            </w:pPr>
            <w:r>
              <w:rPr>
                <w:color w:val="414042"/>
                <w:w w:val="95"/>
                <w:sz w:val="16"/>
              </w:rPr>
              <w:t>3,400</w:t>
            </w:r>
          </w:p>
        </w:tc>
        <w:tc>
          <w:tcPr>
            <w:tcW w:w="700" w:type="dxa"/>
          </w:tcPr>
          <w:p>
            <w:pPr>
              <w:pStyle w:val="TableParagraph"/>
              <w:spacing w:before="26"/>
              <w:ind w:left="137" w:right="128"/>
              <w:jc w:val="center"/>
              <w:rPr>
                <w:sz w:val="16"/>
              </w:rPr>
            </w:pPr>
            <w:r>
              <w:rPr>
                <w:color w:val="414042"/>
                <w:sz w:val="16"/>
              </w:rPr>
              <w:t>3,400</w:t>
            </w:r>
          </w:p>
        </w:tc>
        <w:tc>
          <w:tcPr>
            <w:tcW w:w="729" w:type="dxa"/>
          </w:tcPr>
          <w:p>
            <w:pPr>
              <w:pStyle w:val="TableParagraph"/>
              <w:spacing w:before="26"/>
              <w:ind w:left="191"/>
              <w:jc w:val="left"/>
              <w:rPr>
                <w:sz w:val="16"/>
              </w:rPr>
            </w:pPr>
            <w:r>
              <w:rPr>
                <w:color w:val="414042"/>
                <w:sz w:val="16"/>
              </w:rPr>
              <w:t>3,400</w:t>
            </w:r>
          </w:p>
        </w:tc>
        <w:tc>
          <w:tcPr>
            <w:tcW w:w="709" w:type="dxa"/>
          </w:tcPr>
          <w:p>
            <w:pPr>
              <w:pStyle w:val="TableParagraph"/>
              <w:spacing w:before="26"/>
              <w:ind w:left="88" w:right="107"/>
              <w:jc w:val="center"/>
              <w:rPr>
                <w:sz w:val="16"/>
              </w:rPr>
            </w:pPr>
            <w:r>
              <w:rPr>
                <w:color w:val="414042"/>
                <w:sz w:val="16"/>
              </w:rPr>
              <w:t>3,400</w:t>
            </w:r>
          </w:p>
        </w:tc>
        <w:tc>
          <w:tcPr>
            <w:tcW w:w="683" w:type="dxa"/>
          </w:tcPr>
          <w:p>
            <w:pPr>
              <w:pStyle w:val="TableParagraph"/>
              <w:spacing w:before="26"/>
              <w:ind w:left="85" w:right="81"/>
              <w:jc w:val="center"/>
              <w:rPr>
                <w:sz w:val="16"/>
              </w:rPr>
            </w:pPr>
            <w:r>
              <w:rPr>
                <w:color w:val="414042"/>
                <w:sz w:val="16"/>
              </w:rPr>
              <w:t>3,400</w:t>
            </w:r>
          </w:p>
        </w:tc>
        <w:tc>
          <w:tcPr>
            <w:tcW w:w="735" w:type="dxa"/>
          </w:tcPr>
          <w:p>
            <w:pPr>
              <w:pStyle w:val="TableParagraph"/>
              <w:spacing w:before="26"/>
              <w:ind w:left="197"/>
              <w:jc w:val="left"/>
              <w:rPr>
                <w:sz w:val="16"/>
              </w:rPr>
            </w:pPr>
            <w:r>
              <w:rPr>
                <w:color w:val="414042"/>
                <w:sz w:val="16"/>
              </w:rPr>
              <w:t>3,400</w:t>
            </w:r>
          </w:p>
        </w:tc>
      </w:tr>
      <w:tr>
        <w:trPr>
          <w:trHeight w:val="278" w:hRule="exact"/>
        </w:trPr>
        <w:tc>
          <w:tcPr>
            <w:tcW w:w="2739" w:type="dxa"/>
          </w:tcPr>
          <w:p>
            <w:pPr>
              <w:pStyle w:val="TableParagraph"/>
              <w:spacing w:before="28"/>
              <w:ind w:left="79"/>
              <w:jc w:val="left"/>
              <w:rPr>
                <w:sz w:val="9"/>
              </w:rPr>
            </w:pPr>
            <w:r>
              <w:rPr>
                <w:color w:val="414042"/>
                <w:sz w:val="16"/>
              </w:rPr>
              <w:t>Contenido de </w:t>
            </w:r>
            <w:r>
              <w:rPr>
                <w:color w:val="414042"/>
                <w:sz w:val="14"/>
              </w:rPr>
              <w:t>EM </w:t>
            </w:r>
            <w:r>
              <w:rPr>
                <w:color w:val="414042"/>
                <w:sz w:val="16"/>
              </w:rPr>
              <w:t>en la dieta (Kcal/kg)</w:t>
            </w:r>
            <w:r>
              <w:rPr>
                <w:color w:val="414042"/>
                <w:position w:val="5"/>
                <w:sz w:val="9"/>
              </w:rPr>
              <w:t>b</w:t>
            </w:r>
          </w:p>
        </w:tc>
        <w:tc>
          <w:tcPr>
            <w:tcW w:w="670" w:type="dxa"/>
          </w:tcPr>
          <w:p>
            <w:pPr>
              <w:pStyle w:val="TableParagraph"/>
              <w:spacing w:before="28"/>
              <w:ind w:right="180"/>
              <w:rPr>
                <w:sz w:val="16"/>
              </w:rPr>
            </w:pPr>
            <w:r>
              <w:rPr>
                <w:color w:val="414042"/>
                <w:w w:val="95"/>
                <w:sz w:val="16"/>
              </w:rPr>
              <w:t>3,265</w:t>
            </w:r>
          </w:p>
        </w:tc>
        <w:tc>
          <w:tcPr>
            <w:tcW w:w="700" w:type="dxa"/>
          </w:tcPr>
          <w:p>
            <w:pPr>
              <w:pStyle w:val="TableParagraph"/>
              <w:spacing w:before="28"/>
              <w:ind w:left="137" w:right="128"/>
              <w:jc w:val="center"/>
              <w:rPr>
                <w:sz w:val="16"/>
              </w:rPr>
            </w:pPr>
            <w:r>
              <w:rPr>
                <w:color w:val="414042"/>
                <w:sz w:val="16"/>
              </w:rPr>
              <w:t>3,265</w:t>
            </w:r>
          </w:p>
        </w:tc>
        <w:tc>
          <w:tcPr>
            <w:tcW w:w="729" w:type="dxa"/>
          </w:tcPr>
          <w:p>
            <w:pPr>
              <w:pStyle w:val="TableParagraph"/>
              <w:spacing w:before="28"/>
              <w:ind w:left="191"/>
              <w:jc w:val="left"/>
              <w:rPr>
                <w:sz w:val="16"/>
              </w:rPr>
            </w:pPr>
            <w:r>
              <w:rPr>
                <w:color w:val="414042"/>
                <w:sz w:val="16"/>
              </w:rPr>
              <w:t>3,265</w:t>
            </w:r>
          </w:p>
        </w:tc>
        <w:tc>
          <w:tcPr>
            <w:tcW w:w="709" w:type="dxa"/>
          </w:tcPr>
          <w:p>
            <w:pPr>
              <w:pStyle w:val="TableParagraph"/>
              <w:spacing w:before="28"/>
              <w:ind w:left="88" w:right="107"/>
              <w:jc w:val="center"/>
              <w:rPr>
                <w:sz w:val="16"/>
              </w:rPr>
            </w:pPr>
            <w:r>
              <w:rPr>
                <w:color w:val="414042"/>
                <w:sz w:val="16"/>
              </w:rPr>
              <w:t>3,265</w:t>
            </w:r>
          </w:p>
        </w:tc>
        <w:tc>
          <w:tcPr>
            <w:tcW w:w="683" w:type="dxa"/>
          </w:tcPr>
          <w:p>
            <w:pPr>
              <w:pStyle w:val="TableParagraph"/>
              <w:spacing w:before="28"/>
              <w:ind w:left="85" w:right="81"/>
              <w:jc w:val="center"/>
              <w:rPr>
                <w:sz w:val="16"/>
              </w:rPr>
            </w:pPr>
            <w:r>
              <w:rPr>
                <w:color w:val="414042"/>
                <w:sz w:val="16"/>
              </w:rPr>
              <w:t>3,265</w:t>
            </w:r>
          </w:p>
        </w:tc>
        <w:tc>
          <w:tcPr>
            <w:tcW w:w="735" w:type="dxa"/>
          </w:tcPr>
          <w:p>
            <w:pPr>
              <w:pStyle w:val="TableParagraph"/>
              <w:spacing w:before="28"/>
              <w:ind w:left="197"/>
              <w:jc w:val="left"/>
              <w:rPr>
                <w:sz w:val="16"/>
              </w:rPr>
            </w:pPr>
            <w:r>
              <w:rPr>
                <w:color w:val="414042"/>
                <w:sz w:val="16"/>
              </w:rPr>
              <w:t>3,265</w:t>
            </w:r>
          </w:p>
        </w:tc>
      </w:tr>
      <w:tr>
        <w:trPr>
          <w:trHeight w:val="274" w:hRule="exact"/>
        </w:trPr>
        <w:tc>
          <w:tcPr>
            <w:tcW w:w="2739" w:type="dxa"/>
          </w:tcPr>
          <w:p>
            <w:pPr>
              <w:pStyle w:val="TableParagraph"/>
              <w:spacing w:before="26"/>
              <w:ind w:left="79"/>
              <w:jc w:val="left"/>
              <w:rPr>
                <w:sz w:val="16"/>
              </w:rPr>
            </w:pPr>
            <w:r>
              <w:rPr>
                <w:color w:val="414042"/>
                <w:sz w:val="16"/>
              </w:rPr>
              <w:t>Consumo estimado de </w:t>
            </w:r>
            <w:r>
              <w:rPr>
                <w:color w:val="414042"/>
                <w:sz w:val="14"/>
              </w:rPr>
              <w:t>ED </w:t>
            </w:r>
            <w:r>
              <w:rPr>
                <w:color w:val="414042"/>
                <w:sz w:val="16"/>
              </w:rPr>
              <w:t>(Kcal/día)</w:t>
            </w:r>
          </w:p>
        </w:tc>
        <w:tc>
          <w:tcPr>
            <w:tcW w:w="670" w:type="dxa"/>
          </w:tcPr>
          <w:p>
            <w:pPr>
              <w:pStyle w:val="TableParagraph"/>
              <w:spacing w:before="26"/>
              <w:ind w:right="180"/>
              <w:rPr>
                <w:sz w:val="16"/>
              </w:rPr>
            </w:pPr>
            <w:r>
              <w:rPr>
                <w:color w:val="414042"/>
                <w:w w:val="95"/>
                <w:sz w:val="16"/>
              </w:rPr>
              <w:t>855</w:t>
            </w:r>
          </w:p>
        </w:tc>
        <w:tc>
          <w:tcPr>
            <w:tcW w:w="700" w:type="dxa"/>
          </w:tcPr>
          <w:p>
            <w:pPr>
              <w:pStyle w:val="TableParagraph"/>
              <w:spacing w:before="26"/>
              <w:ind w:left="137" w:right="128"/>
              <w:jc w:val="center"/>
              <w:rPr>
                <w:sz w:val="16"/>
              </w:rPr>
            </w:pPr>
            <w:r>
              <w:rPr>
                <w:color w:val="414042"/>
                <w:sz w:val="16"/>
              </w:rPr>
              <w:t>1,690</w:t>
            </w:r>
          </w:p>
        </w:tc>
        <w:tc>
          <w:tcPr>
            <w:tcW w:w="729" w:type="dxa"/>
          </w:tcPr>
          <w:p>
            <w:pPr>
              <w:pStyle w:val="TableParagraph"/>
              <w:spacing w:before="26"/>
              <w:ind w:left="191"/>
              <w:jc w:val="left"/>
              <w:rPr>
                <w:sz w:val="16"/>
              </w:rPr>
            </w:pPr>
            <w:r>
              <w:rPr>
                <w:color w:val="414042"/>
                <w:sz w:val="16"/>
              </w:rPr>
              <w:t>3,400</w:t>
            </w:r>
          </w:p>
        </w:tc>
        <w:tc>
          <w:tcPr>
            <w:tcW w:w="709" w:type="dxa"/>
          </w:tcPr>
          <w:p>
            <w:pPr>
              <w:pStyle w:val="TableParagraph"/>
              <w:spacing w:before="26"/>
              <w:ind w:left="88" w:right="107"/>
              <w:jc w:val="center"/>
              <w:rPr>
                <w:sz w:val="16"/>
              </w:rPr>
            </w:pPr>
            <w:r>
              <w:rPr>
                <w:color w:val="414042"/>
                <w:sz w:val="16"/>
              </w:rPr>
              <w:t>6,305</w:t>
            </w:r>
          </w:p>
        </w:tc>
        <w:tc>
          <w:tcPr>
            <w:tcW w:w="683" w:type="dxa"/>
          </w:tcPr>
          <w:p>
            <w:pPr>
              <w:pStyle w:val="TableParagraph"/>
              <w:spacing w:before="26"/>
              <w:ind w:left="85" w:right="81"/>
              <w:jc w:val="center"/>
              <w:rPr>
                <w:sz w:val="16"/>
              </w:rPr>
            </w:pPr>
            <w:r>
              <w:rPr>
                <w:color w:val="414042"/>
                <w:sz w:val="16"/>
              </w:rPr>
              <w:t>8,760</w:t>
            </w:r>
          </w:p>
        </w:tc>
        <w:tc>
          <w:tcPr>
            <w:tcW w:w="735" w:type="dxa"/>
          </w:tcPr>
          <w:p>
            <w:pPr>
              <w:pStyle w:val="TableParagraph"/>
              <w:spacing w:before="26"/>
              <w:ind w:left="120"/>
              <w:jc w:val="left"/>
              <w:rPr>
                <w:sz w:val="16"/>
              </w:rPr>
            </w:pPr>
            <w:r>
              <w:rPr>
                <w:color w:val="414042"/>
                <w:sz w:val="16"/>
              </w:rPr>
              <w:t>10,450</w:t>
            </w:r>
          </w:p>
        </w:tc>
      </w:tr>
      <w:tr>
        <w:trPr>
          <w:trHeight w:val="279" w:hRule="exact"/>
        </w:trPr>
        <w:tc>
          <w:tcPr>
            <w:tcW w:w="2739" w:type="dxa"/>
          </w:tcPr>
          <w:p>
            <w:pPr>
              <w:pStyle w:val="TableParagraph"/>
              <w:spacing w:before="28"/>
              <w:ind w:left="79"/>
              <w:jc w:val="left"/>
              <w:rPr>
                <w:sz w:val="9"/>
              </w:rPr>
            </w:pPr>
            <w:r>
              <w:rPr>
                <w:color w:val="414042"/>
                <w:sz w:val="16"/>
              </w:rPr>
              <w:t>Consumo estimado de </w:t>
            </w:r>
            <w:r>
              <w:rPr>
                <w:color w:val="414042"/>
                <w:sz w:val="14"/>
              </w:rPr>
              <w:t>EM </w:t>
            </w:r>
            <w:r>
              <w:rPr>
                <w:color w:val="414042"/>
                <w:sz w:val="16"/>
              </w:rPr>
              <w:t>(kcal/día)</w:t>
            </w:r>
            <w:r>
              <w:rPr>
                <w:color w:val="414042"/>
                <w:position w:val="5"/>
                <w:sz w:val="9"/>
              </w:rPr>
              <w:t>b</w:t>
            </w:r>
          </w:p>
        </w:tc>
        <w:tc>
          <w:tcPr>
            <w:tcW w:w="670" w:type="dxa"/>
          </w:tcPr>
          <w:p>
            <w:pPr>
              <w:pStyle w:val="TableParagraph"/>
              <w:spacing w:before="28"/>
              <w:ind w:right="180"/>
              <w:rPr>
                <w:sz w:val="16"/>
              </w:rPr>
            </w:pPr>
            <w:r>
              <w:rPr>
                <w:color w:val="414042"/>
                <w:w w:val="95"/>
                <w:sz w:val="16"/>
              </w:rPr>
              <w:t>820</w:t>
            </w:r>
          </w:p>
        </w:tc>
        <w:tc>
          <w:tcPr>
            <w:tcW w:w="700" w:type="dxa"/>
          </w:tcPr>
          <w:p>
            <w:pPr>
              <w:pStyle w:val="TableParagraph"/>
              <w:spacing w:before="28"/>
              <w:ind w:left="137" w:right="128"/>
              <w:jc w:val="center"/>
              <w:rPr>
                <w:sz w:val="16"/>
              </w:rPr>
            </w:pPr>
            <w:r>
              <w:rPr>
                <w:color w:val="414042"/>
                <w:sz w:val="16"/>
              </w:rPr>
              <w:t>1,620</w:t>
            </w:r>
          </w:p>
        </w:tc>
        <w:tc>
          <w:tcPr>
            <w:tcW w:w="729" w:type="dxa"/>
          </w:tcPr>
          <w:p>
            <w:pPr>
              <w:pStyle w:val="TableParagraph"/>
              <w:spacing w:before="28"/>
              <w:ind w:left="191"/>
              <w:jc w:val="left"/>
              <w:rPr>
                <w:sz w:val="16"/>
              </w:rPr>
            </w:pPr>
            <w:r>
              <w:rPr>
                <w:color w:val="414042"/>
                <w:sz w:val="16"/>
              </w:rPr>
              <w:t>3,265</w:t>
            </w:r>
          </w:p>
        </w:tc>
        <w:tc>
          <w:tcPr>
            <w:tcW w:w="709" w:type="dxa"/>
          </w:tcPr>
          <w:p>
            <w:pPr>
              <w:pStyle w:val="TableParagraph"/>
              <w:spacing w:before="28"/>
              <w:ind w:left="88" w:right="107"/>
              <w:jc w:val="center"/>
              <w:rPr>
                <w:sz w:val="16"/>
              </w:rPr>
            </w:pPr>
            <w:r>
              <w:rPr>
                <w:color w:val="414042"/>
                <w:sz w:val="16"/>
              </w:rPr>
              <w:t>6,050</w:t>
            </w:r>
          </w:p>
        </w:tc>
        <w:tc>
          <w:tcPr>
            <w:tcW w:w="683" w:type="dxa"/>
          </w:tcPr>
          <w:p>
            <w:pPr>
              <w:pStyle w:val="TableParagraph"/>
              <w:spacing w:before="28"/>
              <w:ind w:left="85" w:right="81"/>
              <w:jc w:val="center"/>
              <w:rPr>
                <w:sz w:val="16"/>
              </w:rPr>
            </w:pPr>
            <w:r>
              <w:rPr>
                <w:color w:val="414042"/>
                <w:sz w:val="16"/>
              </w:rPr>
              <w:t>8,410</w:t>
            </w:r>
          </w:p>
        </w:tc>
        <w:tc>
          <w:tcPr>
            <w:tcW w:w="735" w:type="dxa"/>
          </w:tcPr>
          <w:p>
            <w:pPr>
              <w:pStyle w:val="TableParagraph"/>
              <w:spacing w:before="28"/>
              <w:ind w:left="120"/>
              <w:jc w:val="left"/>
              <w:rPr>
                <w:sz w:val="16"/>
              </w:rPr>
            </w:pPr>
            <w:r>
              <w:rPr>
                <w:color w:val="414042"/>
                <w:sz w:val="16"/>
              </w:rPr>
              <w:t>10,030</w:t>
            </w:r>
          </w:p>
        </w:tc>
      </w:tr>
      <w:tr>
        <w:trPr>
          <w:trHeight w:val="274" w:hRule="exact"/>
        </w:trPr>
        <w:tc>
          <w:tcPr>
            <w:tcW w:w="2739" w:type="dxa"/>
          </w:tcPr>
          <w:p>
            <w:pPr>
              <w:pStyle w:val="TableParagraph"/>
              <w:spacing w:before="26"/>
              <w:ind w:left="79"/>
              <w:jc w:val="left"/>
              <w:rPr>
                <w:sz w:val="16"/>
              </w:rPr>
            </w:pPr>
            <w:r>
              <w:rPr>
                <w:color w:val="414042"/>
                <w:sz w:val="16"/>
              </w:rPr>
              <w:t>Consumo estimado de alimento (g/día)</w:t>
            </w:r>
          </w:p>
        </w:tc>
        <w:tc>
          <w:tcPr>
            <w:tcW w:w="670" w:type="dxa"/>
          </w:tcPr>
          <w:p>
            <w:pPr>
              <w:pStyle w:val="TableParagraph"/>
              <w:spacing w:before="26"/>
              <w:ind w:right="180"/>
              <w:rPr>
                <w:sz w:val="16"/>
              </w:rPr>
            </w:pPr>
            <w:r>
              <w:rPr>
                <w:color w:val="414042"/>
                <w:w w:val="95"/>
                <w:sz w:val="16"/>
              </w:rPr>
              <w:t>250</w:t>
            </w:r>
          </w:p>
        </w:tc>
        <w:tc>
          <w:tcPr>
            <w:tcW w:w="700" w:type="dxa"/>
          </w:tcPr>
          <w:p>
            <w:pPr>
              <w:pStyle w:val="TableParagraph"/>
              <w:spacing w:before="26"/>
              <w:ind w:left="154" w:right="33"/>
              <w:jc w:val="center"/>
              <w:rPr>
                <w:sz w:val="16"/>
              </w:rPr>
            </w:pPr>
            <w:r>
              <w:rPr>
                <w:color w:val="414042"/>
                <w:sz w:val="16"/>
              </w:rPr>
              <w:t>500</w:t>
            </w:r>
          </w:p>
        </w:tc>
        <w:tc>
          <w:tcPr>
            <w:tcW w:w="729" w:type="dxa"/>
          </w:tcPr>
          <w:p>
            <w:pPr>
              <w:pStyle w:val="TableParagraph"/>
              <w:spacing w:before="26"/>
              <w:ind w:left="191"/>
              <w:jc w:val="left"/>
              <w:rPr>
                <w:sz w:val="16"/>
              </w:rPr>
            </w:pPr>
            <w:r>
              <w:rPr>
                <w:color w:val="414042"/>
                <w:sz w:val="16"/>
              </w:rPr>
              <w:t>1,000</w:t>
            </w:r>
          </w:p>
        </w:tc>
        <w:tc>
          <w:tcPr>
            <w:tcW w:w="709" w:type="dxa"/>
          </w:tcPr>
          <w:p>
            <w:pPr>
              <w:pStyle w:val="TableParagraph"/>
              <w:spacing w:before="26"/>
              <w:ind w:left="87" w:right="107"/>
              <w:jc w:val="center"/>
              <w:rPr>
                <w:sz w:val="16"/>
              </w:rPr>
            </w:pPr>
            <w:r>
              <w:rPr>
                <w:color w:val="414042"/>
                <w:sz w:val="16"/>
              </w:rPr>
              <w:t>1,855</w:t>
            </w:r>
          </w:p>
        </w:tc>
        <w:tc>
          <w:tcPr>
            <w:tcW w:w="683" w:type="dxa"/>
          </w:tcPr>
          <w:p>
            <w:pPr>
              <w:pStyle w:val="TableParagraph"/>
              <w:spacing w:before="26"/>
              <w:ind w:left="84" w:right="81"/>
              <w:jc w:val="center"/>
              <w:rPr>
                <w:sz w:val="16"/>
              </w:rPr>
            </w:pPr>
            <w:r>
              <w:rPr>
                <w:color w:val="414042"/>
                <w:sz w:val="16"/>
              </w:rPr>
              <w:t>2,575</w:t>
            </w:r>
          </w:p>
        </w:tc>
        <w:tc>
          <w:tcPr>
            <w:tcW w:w="735" w:type="dxa"/>
          </w:tcPr>
          <w:p>
            <w:pPr>
              <w:pStyle w:val="TableParagraph"/>
              <w:spacing w:before="26"/>
              <w:ind w:left="197"/>
              <w:jc w:val="left"/>
              <w:rPr>
                <w:sz w:val="16"/>
              </w:rPr>
            </w:pPr>
            <w:r>
              <w:rPr>
                <w:color w:val="414042"/>
                <w:sz w:val="16"/>
              </w:rPr>
              <w:t>3,075</w:t>
            </w:r>
          </w:p>
        </w:tc>
      </w:tr>
      <w:tr>
        <w:trPr>
          <w:trHeight w:val="258" w:hRule="exact"/>
        </w:trPr>
        <w:tc>
          <w:tcPr>
            <w:tcW w:w="2739" w:type="dxa"/>
            <w:tcBorders>
              <w:bottom w:val="single" w:sz="4" w:space="0" w:color="87226C"/>
            </w:tcBorders>
          </w:tcPr>
          <w:p>
            <w:pPr>
              <w:pStyle w:val="TableParagraph"/>
              <w:spacing w:before="28"/>
              <w:ind w:left="79"/>
              <w:jc w:val="left"/>
              <w:rPr>
                <w:sz w:val="9"/>
              </w:rPr>
            </w:pPr>
            <w:r>
              <w:rPr>
                <w:color w:val="414042"/>
                <w:sz w:val="16"/>
              </w:rPr>
              <w:t>Proteína cruda (%)</w:t>
            </w:r>
            <w:r>
              <w:rPr>
                <w:color w:val="414042"/>
                <w:position w:val="5"/>
                <w:sz w:val="9"/>
              </w:rPr>
              <w:t>c</w:t>
            </w:r>
          </w:p>
        </w:tc>
        <w:tc>
          <w:tcPr>
            <w:tcW w:w="670" w:type="dxa"/>
            <w:tcBorders>
              <w:bottom w:val="single" w:sz="4" w:space="0" w:color="87226C"/>
            </w:tcBorders>
          </w:tcPr>
          <w:p>
            <w:pPr>
              <w:pStyle w:val="TableParagraph"/>
              <w:spacing w:before="28"/>
              <w:ind w:right="180"/>
              <w:rPr>
                <w:sz w:val="16"/>
              </w:rPr>
            </w:pPr>
            <w:r>
              <w:rPr>
                <w:color w:val="414042"/>
                <w:w w:val="95"/>
                <w:sz w:val="16"/>
              </w:rPr>
              <w:t>26.0</w:t>
            </w:r>
          </w:p>
        </w:tc>
        <w:tc>
          <w:tcPr>
            <w:tcW w:w="700" w:type="dxa"/>
            <w:tcBorders>
              <w:bottom w:val="single" w:sz="4" w:space="0" w:color="87226C"/>
            </w:tcBorders>
          </w:tcPr>
          <w:p>
            <w:pPr>
              <w:pStyle w:val="TableParagraph"/>
              <w:spacing w:before="28"/>
              <w:ind w:left="154" w:right="69"/>
              <w:jc w:val="center"/>
              <w:rPr>
                <w:sz w:val="16"/>
              </w:rPr>
            </w:pPr>
            <w:r>
              <w:rPr>
                <w:color w:val="414042"/>
                <w:sz w:val="16"/>
              </w:rPr>
              <w:t>23.7</w:t>
            </w:r>
          </w:p>
        </w:tc>
        <w:tc>
          <w:tcPr>
            <w:tcW w:w="729" w:type="dxa"/>
            <w:tcBorders>
              <w:bottom w:val="single" w:sz="4" w:space="0" w:color="87226C"/>
            </w:tcBorders>
          </w:tcPr>
          <w:p>
            <w:pPr>
              <w:pStyle w:val="TableParagraph"/>
              <w:spacing w:before="28"/>
              <w:ind w:left="191"/>
              <w:jc w:val="left"/>
              <w:rPr>
                <w:sz w:val="16"/>
              </w:rPr>
            </w:pPr>
            <w:r>
              <w:rPr>
                <w:color w:val="414042"/>
                <w:sz w:val="16"/>
              </w:rPr>
              <w:t>20.90</w:t>
            </w:r>
          </w:p>
        </w:tc>
        <w:tc>
          <w:tcPr>
            <w:tcW w:w="709" w:type="dxa"/>
            <w:tcBorders>
              <w:bottom w:val="single" w:sz="4" w:space="0" w:color="87226C"/>
            </w:tcBorders>
          </w:tcPr>
          <w:p>
            <w:pPr>
              <w:pStyle w:val="TableParagraph"/>
              <w:spacing w:before="28"/>
              <w:ind w:left="107" w:right="53"/>
              <w:jc w:val="center"/>
              <w:rPr>
                <w:sz w:val="16"/>
              </w:rPr>
            </w:pPr>
            <w:r>
              <w:rPr>
                <w:color w:val="414042"/>
                <w:sz w:val="16"/>
              </w:rPr>
              <w:t>18.0</w:t>
            </w:r>
          </w:p>
        </w:tc>
        <w:tc>
          <w:tcPr>
            <w:tcW w:w="683" w:type="dxa"/>
            <w:tcBorders>
              <w:bottom w:val="single" w:sz="4" w:space="0" w:color="87226C"/>
            </w:tcBorders>
          </w:tcPr>
          <w:p>
            <w:pPr>
              <w:pStyle w:val="TableParagraph"/>
              <w:spacing w:before="28"/>
              <w:ind w:left="107" w:right="27"/>
              <w:jc w:val="center"/>
              <w:rPr>
                <w:sz w:val="16"/>
              </w:rPr>
            </w:pPr>
            <w:r>
              <w:rPr>
                <w:color w:val="414042"/>
                <w:sz w:val="16"/>
              </w:rPr>
              <w:t>15.5</w:t>
            </w:r>
          </w:p>
        </w:tc>
        <w:tc>
          <w:tcPr>
            <w:tcW w:w="735" w:type="dxa"/>
            <w:tcBorders>
              <w:bottom w:val="single" w:sz="4" w:space="0" w:color="87226C"/>
            </w:tcBorders>
          </w:tcPr>
          <w:p>
            <w:pPr>
              <w:pStyle w:val="TableParagraph"/>
              <w:spacing w:before="28"/>
              <w:ind w:left="274"/>
              <w:jc w:val="left"/>
              <w:rPr>
                <w:sz w:val="16"/>
              </w:rPr>
            </w:pPr>
            <w:r>
              <w:rPr>
                <w:color w:val="414042"/>
                <w:sz w:val="16"/>
              </w:rPr>
              <w:t>13.2</w:t>
            </w:r>
          </w:p>
        </w:tc>
      </w:tr>
      <w:tr>
        <w:trPr>
          <w:trHeight w:val="553" w:hRule="exact"/>
        </w:trPr>
        <w:tc>
          <w:tcPr>
            <w:tcW w:w="6963" w:type="dxa"/>
            <w:gridSpan w:val="7"/>
          </w:tcPr>
          <w:p>
            <w:pPr>
              <w:pStyle w:val="TableParagraph"/>
              <w:spacing w:line="360" w:lineRule="auto" w:before="47"/>
              <w:ind w:left="3619" w:right="836" w:firstLine="161"/>
              <w:jc w:val="left"/>
              <w:rPr>
                <w:sz w:val="16"/>
              </w:rPr>
            </w:pPr>
            <w:r>
              <w:rPr>
                <w:color w:val="414042"/>
                <w:sz w:val="16"/>
              </w:rPr>
              <w:t>Requerimientos de aminoácidos</w:t>
            </w:r>
            <w:r>
              <w:rPr>
                <w:color w:val="414042"/>
                <w:position w:val="5"/>
                <w:sz w:val="9"/>
              </w:rPr>
              <w:t>d </w:t>
            </w:r>
            <w:r>
              <w:rPr>
                <w:color w:val="414042"/>
                <w:sz w:val="16"/>
              </w:rPr>
              <w:t>Base digestibilidad ileal verdadera (%)</w:t>
            </w:r>
          </w:p>
        </w:tc>
      </w:tr>
      <w:tr>
        <w:trPr>
          <w:trHeight w:val="297" w:hRule="exact"/>
        </w:trPr>
        <w:tc>
          <w:tcPr>
            <w:tcW w:w="2739" w:type="dxa"/>
            <w:tcBorders>
              <w:top w:val="single" w:sz="4" w:space="0" w:color="87226C"/>
            </w:tcBorders>
          </w:tcPr>
          <w:p>
            <w:pPr>
              <w:pStyle w:val="TableParagraph"/>
              <w:spacing w:before="42"/>
              <w:ind w:left="80"/>
              <w:jc w:val="left"/>
              <w:rPr>
                <w:sz w:val="16"/>
              </w:rPr>
            </w:pPr>
            <w:r>
              <w:rPr>
                <w:color w:val="414042"/>
                <w:sz w:val="16"/>
              </w:rPr>
              <w:t>Arginina</w:t>
            </w:r>
          </w:p>
        </w:tc>
        <w:tc>
          <w:tcPr>
            <w:tcW w:w="670" w:type="dxa"/>
            <w:tcBorders>
              <w:top w:val="single" w:sz="4" w:space="0" w:color="87226C"/>
            </w:tcBorders>
          </w:tcPr>
          <w:p>
            <w:pPr>
              <w:pStyle w:val="TableParagraph"/>
              <w:spacing w:before="42"/>
              <w:ind w:right="180"/>
              <w:rPr>
                <w:sz w:val="16"/>
              </w:rPr>
            </w:pPr>
            <w:r>
              <w:rPr>
                <w:color w:val="414042"/>
                <w:w w:val="95"/>
                <w:sz w:val="16"/>
              </w:rPr>
              <w:t>1.40</w:t>
            </w:r>
          </w:p>
        </w:tc>
        <w:tc>
          <w:tcPr>
            <w:tcW w:w="700" w:type="dxa"/>
            <w:tcBorders>
              <w:top w:val="single" w:sz="4" w:space="0" w:color="87226C"/>
            </w:tcBorders>
          </w:tcPr>
          <w:p>
            <w:pPr>
              <w:pStyle w:val="TableParagraph"/>
              <w:spacing w:before="42"/>
              <w:ind w:left="154" w:right="69"/>
              <w:jc w:val="center"/>
              <w:rPr>
                <w:sz w:val="16"/>
              </w:rPr>
            </w:pPr>
            <w:r>
              <w:rPr>
                <w:color w:val="414042"/>
                <w:sz w:val="16"/>
              </w:rPr>
              <w:t>2.40</w:t>
            </w:r>
          </w:p>
        </w:tc>
        <w:tc>
          <w:tcPr>
            <w:tcW w:w="729" w:type="dxa"/>
            <w:tcBorders>
              <w:top w:val="single" w:sz="4" w:space="0" w:color="87226C"/>
            </w:tcBorders>
          </w:tcPr>
          <w:p>
            <w:pPr>
              <w:pStyle w:val="TableParagraph"/>
              <w:spacing w:before="42"/>
              <w:ind w:left="268"/>
              <w:jc w:val="left"/>
              <w:rPr>
                <w:sz w:val="16"/>
              </w:rPr>
            </w:pPr>
            <w:r>
              <w:rPr>
                <w:color w:val="414042"/>
                <w:sz w:val="16"/>
              </w:rPr>
              <w:t>4.20</w:t>
            </w:r>
          </w:p>
        </w:tc>
        <w:tc>
          <w:tcPr>
            <w:tcW w:w="709" w:type="dxa"/>
            <w:tcBorders>
              <w:top w:val="single" w:sz="4" w:space="0" w:color="87226C"/>
            </w:tcBorders>
          </w:tcPr>
          <w:p>
            <w:pPr>
              <w:pStyle w:val="TableParagraph"/>
              <w:spacing w:before="42"/>
              <w:ind w:left="107" w:right="52"/>
              <w:jc w:val="center"/>
              <w:rPr>
                <w:sz w:val="16"/>
              </w:rPr>
            </w:pPr>
            <w:r>
              <w:rPr>
                <w:color w:val="414042"/>
                <w:sz w:val="16"/>
              </w:rPr>
              <w:t>6.10</w:t>
            </w:r>
          </w:p>
        </w:tc>
        <w:tc>
          <w:tcPr>
            <w:tcW w:w="683" w:type="dxa"/>
            <w:tcBorders>
              <w:top w:val="single" w:sz="4" w:space="0" w:color="87226C"/>
            </w:tcBorders>
          </w:tcPr>
          <w:p>
            <w:pPr>
              <w:pStyle w:val="TableParagraph"/>
              <w:spacing w:before="42"/>
              <w:ind w:left="107" w:right="26"/>
              <w:jc w:val="center"/>
              <w:rPr>
                <w:sz w:val="16"/>
              </w:rPr>
            </w:pPr>
            <w:r>
              <w:rPr>
                <w:color w:val="414042"/>
                <w:sz w:val="16"/>
              </w:rPr>
              <w:t>6.20</w:t>
            </w:r>
          </w:p>
        </w:tc>
        <w:tc>
          <w:tcPr>
            <w:tcW w:w="735" w:type="dxa"/>
            <w:tcBorders>
              <w:top w:val="single" w:sz="4" w:space="0" w:color="87226C"/>
            </w:tcBorders>
          </w:tcPr>
          <w:p>
            <w:pPr>
              <w:pStyle w:val="TableParagraph"/>
              <w:spacing w:before="42"/>
              <w:ind w:left="274"/>
              <w:jc w:val="left"/>
              <w:rPr>
                <w:sz w:val="16"/>
              </w:rPr>
            </w:pPr>
            <w:r>
              <w:rPr>
                <w:color w:val="414042"/>
                <w:sz w:val="16"/>
              </w:rPr>
              <w:t>4.80</w:t>
            </w:r>
          </w:p>
        </w:tc>
      </w:tr>
      <w:tr>
        <w:trPr>
          <w:trHeight w:val="276" w:hRule="exact"/>
        </w:trPr>
        <w:tc>
          <w:tcPr>
            <w:tcW w:w="2739" w:type="dxa"/>
          </w:tcPr>
          <w:p>
            <w:pPr>
              <w:pStyle w:val="TableParagraph"/>
              <w:spacing w:before="26"/>
              <w:ind w:left="79"/>
              <w:jc w:val="left"/>
              <w:rPr>
                <w:sz w:val="16"/>
              </w:rPr>
            </w:pPr>
            <w:r>
              <w:rPr>
                <w:color w:val="414042"/>
                <w:sz w:val="16"/>
              </w:rPr>
              <w:t>Histidina</w:t>
            </w:r>
          </w:p>
        </w:tc>
        <w:tc>
          <w:tcPr>
            <w:tcW w:w="670" w:type="dxa"/>
          </w:tcPr>
          <w:p>
            <w:pPr>
              <w:pStyle w:val="TableParagraph"/>
              <w:spacing w:before="26"/>
              <w:ind w:right="180"/>
              <w:rPr>
                <w:sz w:val="16"/>
              </w:rPr>
            </w:pPr>
            <w:r>
              <w:rPr>
                <w:color w:val="414042"/>
                <w:w w:val="95"/>
                <w:sz w:val="16"/>
              </w:rPr>
              <w:t>1.10</w:t>
            </w:r>
          </w:p>
        </w:tc>
        <w:tc>
          <w:tcPr>
            <w:tcW w:w="700" w:type="dxa"/>
          </w:tcPr>
          <w:p>
            <w:pPr>
              <w:pStyle w:val="TableParagraph"/>
              <w:spacing w:before="26"/>
              <w:ind w:left="154" w:right="69"/>
              <w:jc w:val="center"/>
              <w:rPr>
                <w:sz w:val="16"/>
              </w:rPr>
            </w:pPr>
            <w:r>
              <w:rPr>
                <w:color w:val="414042"/>
                <w:sz w:val="16"/>
              </w:rPr>
              <w:t>1.90</w:t>
            </w:r>
          </w:p>
        </w:tc>
        <w:tc>
          <w:tcPr>
            <w:tcW w:w="729" w:type="dxa"/>
          </w:tcPr>
          <w:p>
            <w:pPr>
              <w:pStyle w:val="TableParagraph"/>
              <w:spacing w:before="26"/>
              <w:ind w:left="268"/>
              <w:jc w:val="left"/>
              <w:rPr>
                <w:sz w:val="16"/>
              </w:rPr>
            </w:pPr>
            <w:r>
              <w:rPr>
                <w:color w:val="414042"/>
                <w:sz w:val="16"/>
              </w:rPr>
              <w:t>3.20</w:t>
            </w:r>
          </w:p>
        </w:tc>
        <w:tc>
          <w:tcPr>
            <w:tcW w:w="709" w:type="dxa"/>
          </w:tcPr>
          <w:p>
            <w:pPr>
              <w:pStyle w:val="TableParagraph"/>
              <w:spacing w:before="26"/>
              <w:ind w:left="107" w:right="53"/>
              <w:jc w:val="center"/>
              <w:rPr>
                <w:sz w:val="16"/>
              </w:rPr>
            </w:pPr>
            <w:r>
              <w:rPr>
                <w:color w:val="414042"/>
                <w:sz w:val="16"/>
              </w:rPr>
              <w:t>4.96</w:t>
            </w:r>
          </w:p>
        </w:tc>
        <w:tc>
          <w:tcPr>
            <w:tcW w:w="683" w:type="dxa"/>
          </w:tcPr>
          <w:p>
            <w:pPr>
              <w:pStyle w:val="TableParagraph"/>
              <w:spacing w:before="26"/>
              <w:ind w:left="107" w:right="27"/>
              <w:jc w:val="center"/>
              <w:rPr>
                <w:sz w:val="16"/>
              </w:rPr>
            </w:pPr>
            <w:r>
              <w:rPr>
                <w:color w:val="414042"/>
                <w:sz w:val="16"/>
              </w:rPr>
              <w:t>5.50</w:t>
            </w:r>
          </w:p>
        </w:tc>
        <w:tc>
          <w:tcPr>
            <w:tcW w:w="735" w:type="dxa"/>
          </w:tcPr>
          <w:p>
            <w:pPr>
              <w:pStyle w:val="TableParagraph"/>
              <w:spacing w:before="26"/>
              <w:ind w:left="274"/>
              <w:jc w:val="left"/>
              <w:rPr>
                <w:sz w:val="16"/>
              </w:rPr>
            </w:pPr>
            <w:r>
              <w:rPr>
                <w:color w:val="414042"/>
                <w:sz w:val="16"/>
              </w:rPr>
              <w:t>5.10</w:t>
            </w:r>
          </w:p>
        </w:tc>
      </w:tr>
      <w:tr>
        <w:trPr>
          <w:trHeight w:val="276" w:hRule="exact"/>
        </w:trPr>
        <w:tc>
          <w:tcPr>
            <w:tcW w:w="2739" w:type="dxa"/>
          </w:tcPr>
          <w:p>
            <w:pPr>
              <w:pStyle w:val="TableParagraph"/>
              <w:spacing w:before="26"/>
              <w:ind w:left="79"/>
              <w:jc w:val="left"/>
              <w:rPr>
                <w:sz w:val="16"/>
              </w:rPr>
            </w:pPr>
            <w:r>
              <w:rPr>
                <w:color w:val="414042"/>
                <w:sz w:val="16"/>
              </w:rPr>
              <w:t>Isoleucina</w:t>
            </w:r>
          </w:p>
        </w:tc>
        <w:tc>
          <w:tcPr>
            <w:tcW w:w="670" w:type="dxa"/>
          </w:tcPr>
          <w:p>
            <w:pPr>
              <w:pStyle w:val="TableParagraph"/>
              <w:spacing w:before="26"/>
              <w:ind w:right="180"/>
              <w:rPr>
                <w:sz w:val="16"/>
              </w:rPr>
            </w:pPr>
            <w:r>
              <w:rPr>
                <w:color w:val="414042"/>
                <w:w w:val="95"/>
                <w:sz w:val="16"/>
              </w:rPr>
              <w:t>1.80</w:t>
            </w:r>
          </w:p>
        </w:tc>
        <w:tc>
          <w:tcPr>
            <w:tcW w:w="700" w:type="dxa"/>
          </w:tcPr>
          <w:p>
            <w:pPr>
              <w:pStyle w:val="TableParagraph"/>
              <w:spacing w:before="26"/>
              <w:ind w:left="154" w:right="69"/>
              <w:jc w:val="center"/>
              <w:rPr>
                <w:sz w:val="16"/>
              </w:rPr>
            </w:pPr>
            <w:r>
              <w:rPr>
                <w:color w:val="414042"/>
                <w:sz w:val="16"/>
              </w:rPr>
              <w:t>3.20</w:t>
            </w:r>
          </w:p>
        </w:tc>
        <w:tc>
          <w:tcPr>
            <w:tcW w:w="729" w:type="dxa"/>
          </w:tcPr>
          <w:p>
            <w:pPr>
              <w:pStyle w:val="TableParagraph"/>
              <w:spacing w:before="26"/>
              <w:ind w:left="268"/>
              <w:jc w:val="left"/>
              <w:rPr>
                <w:sz w:val="16"/>
              </w:rPr>
            </w:pPr>
            <w:r>
              <w:rPr>
                <w:color w:val="414042"/>
                <w:sz w:val="16"/>
              </w:rPr>
              <w:t>5.50</w:t>
            </w:r>
          </w:p>
        </w:tc>
        <w:tc>
          <w:tcPr>
            <w:tcW w:w="709" w:type="dxa"/>
          </w:tcPr>
          <w:p>
            <w:pPr>
              <w:pStyle w:val="TableParagraph"/>
              <w:spacing w:before="26"/>
              <w:ind w:left="107" w:right="53"/>
              <w:jc w:val="center"/>
              <w:rPr>
                <w:sz w:val="16"/>
              </w:rPr>
            </w:pPr>
            <w:r>
              <w:rPr>
                <w:color w:val="414042"/>
                <w:sz w:val="16"/>
              </w:rPr>
              <w:t>8.40</w:t>
            </w:r>
          </w:p>
        </w:tc>
        <w:tc>
          <w:tcPr>
            <w:tcW w:w="683" w:type="dxa"/>
          </w:tcPr>
          <w:p>
            <w:pPr>
              <w:pStyle w:val="TableParagraph"/>
              <w:spacing w:before="26"/>
              <w:ind w:left="107" w:right="27"/>
              <w:jc w:val="center"/>
              <w:rPr>
                <w:sz w:val="16"/>
              </w:rPr>
            </w:pPr>
            <w:r>
              <w:rPr>
                <w:color w:val="414042"/>
                <w:sz w:val="16"/>
              </w:rPr>
              <w:t>9.40</w:t>
            </w:r>
          </w:p>
        </w:tc>
        <w:tc>
          <w:tcPr>
            <w:tcW w:w="735" w:type="dxa"/>
          </w:tcPr>
          <w:p>
            <w:pPr>
              <w:pStyle w:val="TableParagraph"/>
              <w:spacing w:before="26"/>
              <w:ind w:left="274"/>
              <w:jc w:val="left"/>
              <w:rPr>
                <w:sz w:val="16"/>
              </w:rPr>
            </w:pPr>
            <w:r>
              <w:rPr>
                <w:color w:val="414042"/>
                <w:sz w:val="16"/>
              </w:rPr>
              <w:t>8.80</w:t>
            </w:r>
          </w:p>
        </w:tc>
      </w:tr>
      <w:tr>
        <w:trPr>
          <w:trHeight w:val="276" w:hRule="exact"/>
        </w:trPr>
        <w:tc>
          <w:tcPr>
            <w:tcW w:w="2739" w:type="dxa"/>
          </w:tcPr>
          <w:p>
            <w:pPr>
              <w:pStyle w:val="TableParagraph"/>
              <w:spacing w:before="26"/>
              <w:ind w:left="79"/>
              <w:jc w:val="left"/>
              <w:rPr>
                <w:sz w:val="16"/>
              </w:rPr>
            </w:pPr>
            <w:r>
              <w:rPr>
                <w:color w:val="414042"/>
                <w:sz w:val="16"/>
              </w:rPr>
              <w:t>Leucina</w:t>
            </w:r>
          </w:p>
        </w:tc>
        <w:tc>
          <w:tcPr>
            <w:tcW w:w="670" w:type="dxa"/>
          </w:tcPr>
          <w:p>
            <w:pPr>
              <w:pStyle w:val="TableParagraph"/>
              <w:spacing w:before="26"/>
              <w:ind w:right="180"/>
              <w:rPr>
                <w:sz w:val="16"/>
              </w:rPr>
            </w:pPr>
            <w:r>
              <w:rPr>
                <w:color w:val="414042"/>
                <w:w w:val="95"/>
                <w:sz w:val="16"/>
              </w:rPr>
              <w:t>3.40</w:t>
            </w:r>
          </w:p>
        </w:tc>
        <w:tc>
          <w:tcPr>
            <w:tcW w:w="700" w:type="dxa"/>
          </w:tcPr>
          <w:p>
            <w:pPr>
              <w:pStyle w:val="TableParagraph"/>
              <w:spacing w:before="26"/>
              <w:ind w:left="154" w:right="69"/>
              <w:jc w:val="center"/>
              <w:rPr>
                <w:sz w:val="16"/>
              </w:rPr>
            </w:pPr>
            <w:r>
              <w:rPr>
                <w:color w:val="414042"/>
                <w:sz w:val="16"/>
              </w:rPr>
              <w:t>6.00</w:t>
            </w:r>
          </w:p>
        </w:tc>
        <w:tc>
          <w:tcPr>
            <w:tcW w:w="729" w:type="dxa"/>
          </w:tcPr>
          <w:p>
            <w:pPr>
              <w:pStyle w:val="TableParagraph"/>
              <w:spacing w:before="26"/>
              <w:ind w:left="191"/>
              <w:jc w:val="left"/>
              <w:rPr>
                <w:sz w:val="16"/>
              </w:rPr>
            </w:pPr>
            <w:r>
              <w:rPr>
                <w:color w:val="414042"/>
                <w:sz w:val="16"/>
              </w:rPr>
              <w:t>10.30</w:t>
            </w:r>
          </w:p>
        </w:tc>
        <w:tc>
          <w:tcPr>
            <w:tcW w:w="709" w:type="dxa"/>
          </w:tcPr>
          <w:p>
            <w:pPr>
              <w:pStyle w:val="TableParagraph"/>
              <w:spacing w:before="26"/>
              <w:ind w:left="87" w:right="107"/>
              <w:jc w:val="center"/>
              <w:rPr>
                <w:sz w:val="16"/>
              </w:rPr>
            </w:pPr>
            <w:r>
              <w:rPr>
                <w:color w:val="414042"/>
                <w:sz w:val="16"/>
              </w:rPr>
              <w:t>15.50</w:t>
            </w:r>
          </w:p>
        </w:tc>
        <w:tc>
          <w:tcPr>
            <w:tcW w:w="683" w:type="dxa"/>
          </w:tcPr>
          <w:p>
            <w:pPr>
              <w:pStyle w:val="TableParagraph"/>
              <w:spacing w:before="26"/>
              <w:ind w:left="107" w:right="27"/>
              <w:jc w:val="center"/>
              <w:rPr>
                <w:sz w:val="16"/>
              </w:rPr>
            </w:pPr>
            <w:r>
              <w:rPr>
                <w:color w:val="414042"/>
                <w:sz w:val="16"/>
              </w:rPr>
              <w:t>7.20</w:t>
            </w:r>
          </w:p>
        </w:tc>
        <w:tc>
          <w:tcPr>
            <w:tcW w:w="735" w:type="dxa"/>
          </w:tcPr>
          <w:p>
            <w:pPr>
              <w:pStyle w:val="TableParagraph"/>
              <w:spacing w:before="26"/>
              <w:ind w:left="197"/>
              <w:jc w:val="left"/>
              <w:rPr>
                <w:sz w:val="16"/>
              </w:rPr>
            </w:pPr>
            <w:r>
              <w:rPr>
                <w:color w:val="414042"/>
                <w:sz w:val="16"/>
              </w:rPr>
              <w:t>15.80</w:t>
            </w:r>
          </w:p>
        </w:tc>
      </w:tr>
      <w:tr>
        <w:trPr>
          <w:trHeight w:val="276" w:hRule="exact"/>
        </w:trPr>
        <w:tc>
          <w:tcPr>
            <w:tcW w:w="2739" w:type="dxa"/>
          </w:tcPr>
          <w:p>
            <w:pPr>
              <w:pStyle w:val="TableParagraph"/>
              <w:spacing w:before="26"/>
              <w:ind w:left="79"/>
              <w:jc w:val="left"/>
              <w:rPr>
                <w:sz w:val="16"/>
              </w:rPr>
            </w:pPr>
            <w:r>
              <w:rPr>
                <w:color w:val="414042"/>
                <w:sz w:val="16"/>
              </w:rPr>
              <w:t>Lisina</w:t>
            </w:r>
          </w:p>
        </w:tc>
        <w:tc>
          <w:tcPr>
            <w:tcW w:w="670" w:type="dxa"/>
          </w:tcPr>
          <w:p>
            <w:pPr>
              <w:pStyle w:val="TableParagraph"/>
              <w:spacing w:before="26"/>
              <w:ind w:right="181"/>
              <w:rPr>
                <w:sz w:val="16"/>
              </w:rPr>
            </w:pPr>
            <w:r>
              <w:rPr>
                <w:color w:val="414042"/>
                <w:w w:val="95"/>
                <w:sz w:val="16"/>
              </w:rPr>
              <w:t>3.40</w:t>
            </w:r>
          </w:p>
        </w:tc>
        <w:tc>
          <w:tcPr>
            <w:tcW w:w="700" w:type="dxa"/>
          </w:tcPr>
          <w:p>
            <w:pPr>
              <w:pStyle w:val="TableParagraph"/>
              <w:spacing w:before="26"/>
              <w:ind w:left="154" w:right="70"/>
              <w:jc w:val="center"/>
              <w:rPr>
                <w:sz w:val="16"/>
              </w:rPr>
            </w:pPr>
            <w:r>
              <w:rPr>
                <w:color w:val="414042"/>
                <w:sz w:val="16"/>
              </w:rPr>
              <w:t>5.90</w:t>
            </w:r>
          </w:p>
        </w:tc>
        <w:tc>
          <w:tcPr>
            <w:tcW w:w="729" w:type="dxa"/>
          </w:tcPr>
          <w:p>
            <w:pPr>
              <w:pStyle w:val="TableParagraph"/>
              <w:spacing w:before="26"/>
              <w:ind w:left="190"/>
              <w:jc w:val="left"/>
              <w:rPr>
                <w:sz w:val="16"/>
              </w:rPr>
            </w:pPr>
            <w:r>
              <w:rPr>
                <w:color w:val="414042"/>
                <w:sz w:val="16"/>
              </w:rPr>
              <w:t>10.10</w:t>
            </w:r>
          </w:p>
        </w:tc>
        <w:tc>
          <w:tcPr>
            <w:tcW w:w="709" w:type="dxa"/>
          </w:tcPr>
          <w:p>
            <w:pPr>
              <w:pStyle w:val="TableParagraph"/>
              <w:spacing w:before="26"/>
              <w:ind w:left="86" w:right="107"/>
              <w:jc w:val="center"/>
              <w:rPr>
                <w:sz w:val="16"/>
              </w:rPr>
            </w:pPr>
            <w:r>
              <w:rPr>
                <w:color w:val="414042"/>
                <w:sz w:val="16"/>
              </w:rPr>
              <w:t>15.30</w:t>
            </w:r>
          </w:p>
        </w:tc>
        <w:tc>
          <w:tcPr>
            <w:tcW w:w="683" w:type="dxa"/>
          </w:tcPr>
          <w:p>
            <w:pPr>
              <w:pStyle w:val="TableParagraph"/>
              <w:spacing w:before="26"/>
              <w:ind w:left="84" w:right="81"/>
              <w:jc w:val="center"/>
              <w:rPr>
                <w:sz w:val="16"/>
              </w:rPr>
            </w:pPr>
            <w:r>
              <w:rPr>
                <w:color w:val="414042"/>
                <w:sz w:val="16"/>
              </w:rPr>
              <w:t>17.10</w:t>
            </w:r>
          </w:p>
        </w:tc>
        <w:tc>
          <w:tcPr>
            <w:tcW w:w="735" w:type="dxa"/>
          </w:tcPr>
          <w:p>
            <w:pPr>
              <w:pStyle w:val="TableParagraph"/>
              <w:spacing w:before="26"/>
              <w:ind w:left="197"/>
              <w:jc w:val="left"/>
              <w:rPr>
                <w:sz w:val="16"/>
              </w:rPr>
            </w:pPr>
            <w:r>
              <w:rPr>
                <w:color w:val="414042"/>
                <w:sz w:val="16"/>
              </w:rPr>
              <w:t>15.80</w:t>
            </w:r>
          </w:p>
        </w:tc>
      </w:tr>
      <w:tr>
        <w:trPr>
          <w:trHeight w:val="276" w:hRule="exact"/>
        </w:trPr>
        <w:tc>
          <w:tcPr>
            <w:tcW w:w="2739" w:type="dxa"/>
          </w:tcPr>
          <w:p>
            <w:pPr>
              <w:pStyle w:val="TableParagraph"/>
              <w:spacing w:before="26"/>
              <w:ind w:left="79"/>
              <w:jc w:val="left"/>
              <w:rPr>
                <w:sz w:val="16"/>
              </w:rPr>
            </w:pPr>
            <w:r>
              <w:rPr>
                <w:color w:val="414042"/>
                <w:sz w:val="16"/>
              </w:rPr>
              <w:t>Metionina</w:t>
            </w:r>
          </w:p>
        </w:tc>
        <w:tc>
          <w:tcPr>
            <w:tcW w:w="670" w:type="dxa"/>
          </w:tcPr>
          <w:p>
            <w:pPr>
              <w:pStyle w:val="TableParagraph"/>
              <w:spacing w:before="26"/>
              <w:ind w:right="181"/>
              <w:rPr>
                <w:sz w:val="16"/>
              </w:rPr>
            </w:pPr>
            <w:r>
              <w:rPr>
                <w:color w:val="414042"/>
                <w:w w:val="95"/>
                <w:sz w:val="16"/>
              </w:rPr>
              <w:t>0.90</w:t>
            </w:r>
          </w:p>
        </w:tc>
        <w:tc>
          <w:tcPr>
            <w:tcW w:w="700" w:type="dxa"/>
          </w:tcPr>
          <w:p>
            <w:pPr>
              <w:pStyle w:val="TableParagraph"/>
              <w:spacing w:before="26"/>
              <w:ind w:left="154" w:right="70"/>
              <w:jc w:val="center"/>
              <w:rPr>
                <w:sz w:val="16"/>
              </w:rPr>
            </w:pPr>
            <w:r>
              <w:rPr>
                <w:color w:val="414042"/>
                <w:sz w:val="16"/>
              </w:rPr>
              <w:t>1.60</w:t>
            </w:r>
          </w:p>
        </w:tc>
        <w:tc>
          <w:tcPr>
            <w:tcW w:w="729" w:type="dxa"/>
          </w:tcPr>
          <w:p>
            <w:pPr>
              <w:pStyle w:val="TableParagraph"/>
              <w:spacing w:before="26"/>
              <w:ind w:left="267"/>
              <w:jc w:val="left"/>
              <w:rPr>
                <w:sz w:val="16"/>
              </w:rPr>
            </w:pPr>
            <w:r>
              <w:rPr>
                <w:color w:val="414042"/>
                <w:sz w:val="16"/>
              </w:rPr>
              <w:t>2.70</w:t>
            </w:r>
          </w:p>
        </w:tc>
        <w:tc>
          <w:tcPr>
            <w:tcW w:w="709" w:type="dxa"/>
          </w:tcPr>
          <w:p>
            <w:pPr>
              <w:pStyle w:val="TableParagraph"/>
              <w:spacing w:before="26"/>
              <w:ind w:left="107" w:right="54"/>
              <w:jc w:val="center"/>
              <w:rPr>
                <w:sz w:val="16"/>
              </w:rPr>
            </w:pPr>
            <w:r>
              <w:rPr>
                <w:color w:val="414042"/>
                <w:sz w:val="16"/>
              </w:rPr>
              <w:t>4.10</w:t>
            </w:r>
          </w:p>
        </w:tc>
        <w:tc>
          <w:tcPr>
            <w:tcW w:w="683" w:type="dxa"/>
          </w:tcPr>
          <w:p>
            <w:pPr>
              <w:pStyle w:val="TableParagraph"/>
              <w:spacing w:before="26"/>
              <w:ind w:left="107" w:right="28"/>
              <w:jc w:val="center"/>
              <w:rPr>
                <w:sz w:val="16"/>
              </w:rPr>
            </w:pPr>
            <w:r>
              <w:rPr>
                <w:color w:val="414042"/>
                <w:sz w:val="16"/>
              </w:rPr>
              <w:t>4.60</w:t>
            </w:r>
          </w:p>
        </w:tc>
        <w:tc>
          <w:tcPr>
            <w:tcW w:w="735" w:type="dxa"/>
          </w:tcPr>
          <w:p>
            <w:pPr>
              <w:pStyle w:val="TableParagraph"/>
              <w:spacing w:before="26"/>
              <w:ind w:left="273"/>
              <w:jc w:val="left"/>
              <w:rPr>
                <w:sz w:val="16"/>
              </w:rPr>
            </w:pPr>
            <w:r>
              <w:rPr>
                <w:color w:val="414042"/>
                <w:sz w:val="16"/>
              </w:rPr>
              <w:t>4.30</w:t>
            </w:r>
          </w:p>
        </w:tc>
      </w:tr>
      <w:tr>
        <w:trPr>
          <w:trHeight w:val="276" w:hRule="exact"/>
        </w:trPr>
        <w:tc>
          <w:tcPr>
            <w:tcW w:w="2739" w:type="dxa"/>
          </w:tcPr>
          <w:p>
            <w:pPr>
              <w:pStyle w:val="TableParagraph"/>
              <w:spacing w:before="26"/>
              <w:ind w:left="79"/>
              <w:jc w:val="left"/>
              <w:rPr>
                <w:sz w:val="16"/>
              </w:rPr>
            </w:pPr>
            <w:r>
              <w:rPr>
                <w:color w:val="414042"/>
                <w:sz w:val="16"/>
              </w:rPr>
              <w:t>Metionina + cistina</w:t>
            </w:r>
          </w:p>
        </w:tc>
        <w:tc>
          <w:tcPr>
            <w:tcW w:w="670" w:type="dxa"/>
          </w:tcPr>
          <w:p>
            <w:pPr>
              <w:pStyle w:val="TableParagraph"/>
              <w:spacing w:before="26"/>
              <w:ind w:right="181"/>
              <w:rPr>
                <w:sz w:val="16"/>
              </w:rPr>
            </w:pPr>
            <w:r>
              <w:rPr>
                <w:color w:val="414042"/>
                <w:w w:val="95"/>
                <w:sz w:val="16"/>
              </w:rPr>
              <w:t>1.90</w:t>
            </w:r>
          </w:p>
        </w:tc>
        <w:tc>
          <w:tcPr>
            <w:tcW w:w="700" w:type="dxa"/>
          </w:tcPr>
          <w:p>
            <w:pPr>
              <w:pStyle w:val="TableParagraph"/>
              <w:spacing w:before="26"/>
              <w:ind w:left="154" w:right="70"/>
              <w:jc w:val="center"/>
              <w:rPr>
                <w:sz w:val="16"/>
              </w:rPr>
            </w:pPr>
            <w:r>
              <w:rPr>
                <w:color w:val="414042"/>
                <w:sz w:val="16"/>
              </w:rPr>
              <w:t>3.40</w:t>
            </w:r>
          </w:p>
        </w:tc>
        <w:tc>
          <w:tcPr>
            <w:tcW w:w="729" w:type="dxa"/>
          </w:tcPr>
          <w:p>
            <w:pPr>
              <w:pStyle w:val="TableParagraph"/>
              <w:spacing w:before="26"/>
              <w:ind w:left="267"/>
              <w:jc w:val="left"/>
              <w:rPr>
                <w:sz w:val="16"/>
              </w:rPr>
            </w:pPr>
            <w:r>
              <w:rPr>
                <w:color w:val="414042"/>
                <w:sz w:val="16"/>
              </w:rPr>
              <w:t>5.80</w:t>
            </w:r>
          </w:p>
        </w:tc>
        <w:tc>
          <w:tcPr>
            <w:tcW w:w="709" w:type="dxa"/>
          </w:tcPr>
          <w:p>
            <w:pPr>
              <w:pStyle w:val="TableParagraph"/>
              <w:spacing w:before="26"/>
              <w:ind w:left="107" w:right="54"/>
              <w:jc w:val="center"/>
              <w:rPr>
                <w:sz w:val="16"/>
              </w:rPr>
            </w:pPr>
            <w:r>
              <w:rPr>
                <w:color w:val="414042"/>
                <w:sz w:val="16"/>
              </w:rPr>
              <w:t>8.80</w:t>
            </w:r>
          </w:p>
        </w:tc>
        <w:tc>
          <w:tcPr>
            <w:tcW w:w="683" w:type="dxa"/>
          </w:tcPr>
          <w:p>
            <w:pPr>
              <w:pStyle w:val="TableParagraph"/>
              <w:spacing w:before="26"/>
              <w:ind w:left="83" w:right="81"/>
              <w:jc w:val="center"/>
              <w:rPr>
                <w:sz w:val="16"/>
              </w:rPr>
            </w:pPr>
            <w:r>
              <w:rPr>
                <w:color w:val="414042"/>
                <w:sz w:val="16"/>
              </w:rPr>
              <w:t>10.00</w:t>
            </w:r>
          </w:p>
        </w:tc>
        <w:tc>
          <w:tcPr>
            <w:tcW w:w="735" w:type="dxa"/>
          </w:tcPr>
          <w:p>
            <w:pPr>
              <w:pStyle w:val="TableParagraph"/>
              <w:spacing w:before="26"/>
              <w:ind w:left="273"/>
              <w:jc w:val="left"/>
              <w:rPr>
                <w:sz w:val="16"/>
              </w:rPr>
            </w:pPr>
            <w:r>
              <w:rPr>
                <w:color w:val="414042"/>
                <w:sz w:val="16"/>
              </w:rPr>
              <w:t>9.50</w:t>
            </w:r>
          </w:p>
        </w:tc>
      </w:tr>
      <w:tr>
        <w:trPr>
          <w:trHeight w:val="276" w:hRule="exact"/>
        </w:trPr>
        <w:tc>
          <w:tcPr>
            <w:tcW w:w="2739" w:type="dxa"/>
          </w:tcPr>
          <w:p>
            <w:pPr>
              <w:pStyle w:val="TableParagraph"/>
              <w:spacing w:before="26"/>
              <w:ind w:left="78"/>
              <w:jc w:val="left"/>
              <w:rPr>
                <w:sz w:val="16"/>
              </w:rPr>
            </w:pPr>
            <w:r>
              <w:rPr>
                <w:color w:val="414042"/>
                <w:sz w:val="16"/>
              </w:rPr>
              <w:t>Fenilalanina</w:t>
            </w:r>
          </w:p>
        </w:tc>
        <w:tc>
          <w:tcPr>
            <w:tcW w:w="670" w:type="dxa"/>
          </w:tcPr>
          <w:p>
            <w:pPr>
              <w:pStyle w:val="TableParagraph"/>
              <w:spacing w:before="26"/>
              <w:ind w:right="181"/>
              <w:rPr>
                <w:sz w:val="16"/>
              </w:rPr>
            </w:pPr>
            <w:r>
              <w:rPr>
                <w:color w:val="414042"/>
                <w:w w:val="95"/>
                <w:sz w:val="16"/>
              </w:rPr>
              <w:t>2.00</w:t>
            </w:r>
          </w:p>
        </w:tc>
        <w:tc>
          <w:tcPr>
            <w:tcW w:w="700" w:type="dxa"/>
          </w:tcPr>
          <w:p>
            <w:pPr>
              <w:pStyle w:val="TableParagraph"/>
              <w:spacing w:before="26"/>
              <w:ind w:left="154" w:right="71"/>
              <w:jc w:val="center"/>
              <w:rPr>
                <w:sz w:val="16"/>
              </w:rPr>
            </w:pPr>
            <w:r>
              <w:rPr>
                <w:color w:val="414042"/>
                <w:sz w:val="16"/>
              </w:rPr>
              <w:t>3.50</w:t>
            </w:r>
          </w:p>
        </w:tc>
        <w:tc>
          <w:tcPr>
            <w:tcW w:w="729" w:type="dxa"/>
          </w:tcPr>
          <w:p>
            <w:pPr>
              <w:pStyle w:val="TableParagraph"/>
              <w:spacing w:before="26"/>
              <w:ind w:left="267"/>
              <w:jc w:val="left"/>
              <w:rPr>
                <w:sz w:val="16"/>
              </w:rPr>
            </w:pPr>
            <w:r>
              <w:rPr>
                <w:color w:val="414042"/>
                <w:sz w:val="16"/>
              </w:rPr>
              <w:t>6.10</w:t>
            </w:r>
          </w:p>
        </w:tc>
        <w:tc>
          <w:tcPr>
            <w:tcW w:w="709" w:type="dxa"/>
          </w:tcPr>
          <w:p>
            <w:pPr>
              <w:pStyle w:val="TableParagraph"/>
              <w:spacing w:before="26"/>
              <w:ind w:left="107" w:right="55"/>
              <w:jc w:val="center"/>
              <w:rPr>
                <w:sz w:val="16"/>
              </w:rPr>
            </w:pPr>
            <w:r>
              <w:rPr>
                <w:color w:val="414042"/>
                <w:sz w:val="16"/>
              </w:rPr>
              <w:t>9.10</w:t>
            </w:r>
          </w:p>
        </w:tc>
        <w:tc>
          <w:tcPr>
            <w:tcW w:w="683" w:type="dxa"/>
          </w:tcPr>
          <w:p>
            <w:pPr>
              <w:pStyle w:val="TableParagraph"/>
              <w:spacing w:before="26"/>
              <w:ind w:left="83" w:right="81"/>
              <w:jc w:val="center"/>
              <w:rPr>
                <w:sz w:val="16"/>
              </w:rPr>
            </w:pPr>
            <w:r>
              <w:rPr>
                <w:color w:val="414042"/>
                <w:sz w:val="16"/>
              </w:rPr>
              <w:t>10.20</w:t>
            </w:r>
          </w:p>
        </w:tc>
        <w:tc>
          <w:tcPr>
            <w:tcW w:w="735" w:type="dxa"/>
          </w:tcPr>
          <w:p>
            <w:pPr>
              <w:pStyle w:val="TableParagraph"/>
              <w:spacing w:before="26"/>
              <w:ind w:left="273"/>
              <w:jc w:val="left"/>
              <w:rPr>
                <w:sz w:val="16"/>
              </w:rPr>
            </w:pPr>
            <w:r>
              <w:rPr>
                <w:color w:val="414042"/>
                <w:sz w:val="16"/>
              </w:rPr>
              <w:t>9.40</w:t>
            </w:r>
          </w:p>
        </w:tc>
      </w:tr>
      <w:tr>
        <w:trPr>
          <w:trHeight w:val="276" w:hRule="exact"/>
        </w:trPr>
        <w:tc>
          <w:tcPr>
            <w:tcW w:w="2739" w:type="dxa"/>
          </w:tcPr>
          <w:p>
            <w:pPr>
              <w:pStyle w:val="TableParagraph"/>
              <w:spacing w:before="26"/>
              <w:ind w:left="78"/>
              <w:jc w:val="left"/>
              <w:rPr>
                <w:sz w:val="16"/>
              </w:rPr>
            </w:pPr>
            <w:r>
              <w:rPr>
                <w:color w:val="414042"/>
                <w:sz w:val="16"/>
              </w:rPr>
              <w:t>Fenilalanina + tirosina</w:t>
            </w:r>
          </w:p>
        </w:tc>
        <w:tc>
          <w:tcPr>
            <w:tcW w:w="670" w:type="dxa"/>
          </w:tcPr>
          <w:p>
            <w:pPr>
              <w:pStyle w:val="TableParagraph"/>
              <w:spacing w:before="26"/>
              <w:ind w:right="181"/>
              <w:rPr>
                <w:sz w:val="16"/>
              </w:rPr>
            </w:pPr>
            <w:r>
              <w:rPr>
                <w:color w:val="414042"/>
                <w:w w:val="95"/>
                <w:sz w:val="16"/>
              </w:rPr>
              <w:t>3.20</w:t>
            </w:r>
          </w:p>
        </w:tc>
        <w:tc>
          <w:tcPr>
            <w:tcW w:w="700" w:type="dxa"/>
          </w:tcPr>
          <w:p>
            <w:pPr>
              <w:pStyle w:val="TableParagraph"/>
              <w:spacing w:before="26"/>
              <w:ind w:left="154" w:right="71"/>
              <w:jc w:val="center"/>
              <w:rPr>
                <w:sz w:val="16"/>
              </w:rPr>
            </w:pPr>
            <w:r>
              <w:rPr>
                <w:color w:val="414042"/>
                <w:sz w:val="16"/>
              </w:rPr>
              <w:t>5.50</w:t>
            </w:r>
          </w:p>
        </w:tc>
        <w:tc>
          <w:tcPr>
            <w:tcW w:w="729" w:type="dxa"/>
          </w:tcPr>
          <w:p>
            <w:pPr>
              <w:pStyle w:val="TableParagraph"/>
              <w:spacing w:before="26"/>
              <w:ind w:left="267"/>
              <w:jc w:val="left"/>
              <w:rPr>
                <w:sz w:val="16"/>
              </w:rPr>
            </w:pPr>
            <w:r>
              <w:rPr>
                <w:color w:val="414042"/>
                <w:sz w:val="16"/>
              </w:rPr>
              <w:t>9.50</w:t>
            </w:r>
          </w:p>
        </w:tc>
        <w:tc>
          <w:tcPr>
            <w:tcW w:w="709" w:type="dxa"/>
          </w:tcPr>
          <w:p>
            <w:pPr>
              <w:pStyle w:val="TableParagraph"/>
              <w:spacing w:before="26"/>
              <w:ind w:left="85" w:right="107"/>
              <w:jc w:val="center"/>
              <w:rPr>
                <w:sz w:val="16"/>
              </w:rPr>
            </w:pPr>
            <w:r>
              <w:rPr>
                <w:color w:val="414042"/>
                <w:sz w:val="16"/>
              </w:rPr>
              <w:t>14.90</w:t>
            </w:r>
          </w:p>
        </w:tc>
        <w:tc>
          <w:tcPr>
            <w:tcW w:w="683" w:type="dxa"/>
          </w:tcPr>
          <w:p>
            <w:pPr>
              <w:pStyle w:val="TableParagraph"/>
              <w:spacing w:before="26"/>
              <w:ind w:left="82" w:right="81"/>
              <w:jc w:val="center"/>
              <w:rPr>
                <w:sz w:val="16"/>
              </w:rPr>
            </w:pPr>
            <w:r>
              <w:rPr>
                <w:color w:val="414042"/>
                <w:sz w:val="16"/>
              </w:rPr>
              <w:t>16.10</w:t>
            </w:r>
          </w:p>
        </w:tc>
        <w:tc>
          <w:tcPr>
            <w:tcW w:w="735" w:type="dxa"/>
          </w:tcPr>
          <w:p>
            <w:pPr>
              <w:pStyle w:val="TableParagraph"/>
              <w:spacing w:before="26"/>
              <w:ind w:left="196"/>
              <w:jc w:val="left"/>
              <w:rPr>
                <w:sz w:val="16"/>
              </w:rPr>
            </w:pPr>
            <w:r>
              <w:rPr>
                <w:color w:val="414042"/>
                <w:sz w:val="16"/>
              </w:rPr>
              <w:t>15.10</w:t>
            </w:r>
          </w:p>
        </w:tc>
      </w:tr>
      <w:tr>
        <w:trPr>
          <w:trHeight w:val="276" w:hRule="exact"/>
        </w:trPr>
        <w:tc>
          <w:tcPr>
            <w:tcW w:w="2739" w:type="dxa"/>
          </w:tcPr>
          <w:p>
            <w:pPr>
              <w:pStyle w:val="TableParagraph"/>
              <w:spacing w:before="26"/>
              <w:ind w:left="78"/>
              <w:jc w:val="left"/>
              <w:rPr>
                <w:sz w:val="16"/>
              </w:rPr>
            </w:pPr>
            <w:r>
              <w:rPr>
                <w:color w:val="414042"/>
                <w:w w:val="105"/>
                <w:sz w:val="16"/>
              </w:rPr>
              <w:t>Treonina</w:t>
            </w:r>
          </w:p>
        </w:tc>
        <w:tc>
          <w:tcPr>
            <w:tcW w:w="670" w:type="dxa"/>
          </w:tcPr>
          <w:p>
            <w:pPr>
              <w:pStyle w:val="TableParagraph"/>
              <w:spacing w:before="26"/>
              <w:ind w:right="181"/>
              <w:rPr>
                <w:sz w:val="16"/>
              </w:rPr>
            </w:pPr>
            <w:r>
              <w:rPr>
                <w:color w:val="414042"/>
                <w:w w:val="95"/>
                <w:sz w:val="16"/>
              </w:rPr>
              <w:t>2.10</w:t>
            </w:r>
          </w:p>
        </w:tc>
        <w:tc>
          <w:tcPr>
            <w:tcW w:w="700" w:type="dxa"/>
          </w:tcPr>
          <w:p>
            <w:pPr>
              <w:pStyle w:val="TableParagraph"/>
              <w:spacing w:before="26"/>
              <w:ind w:left="154" w:right="71"/>
              <w:jc w:val="center"/>
              <w:rPr>
                <w:sz w:val="16"/>
              </w:rPr>
            </w:pPr>
            <w:r>
              <w:rPr>
                <w:color w:val="414042"/>
                <w:sz w:val="16"/>
              </w:rPr>
              <w:t>3.70</w:t>
            </w:r>
          </w:p>
        </w:tc>
        <w:tc>
          <w:tcPr>
            <w:tcW w:w="729" w:type="dxa"/>
          </w:tcPr>
          <w:p>
            <w:pPr>
              <w:pStyle w:val="TableParagraph"/>
              <w:spacing w:before="26"/>
              <w:ind w:left="266"/>
              <w:jc w:val="left"/>
              <w:rPr>
                <w:sz w:val="16"/>
              </w:rPr>
            </w:pPr>
            <w:r>
              <w:rPr>
                <w:color w:val="414042"/>
                <w:sz w:val="16"/>
              </w:rPr>
              <w:t>6.30</w:t>
            </w:r>
          </w:p>
        </w:tc>
        <w:tc>
          <w:tcPr>
            <w:tcW w:w="709" w:type="dxa"/>
          </w:tcPr>
          <w:p>
            <w:pPr>
              <w:pStyle w:val="TableParagraph"/>
              <w:spacing w:before="26"/>
              <w:ind w:left="107" w:right="55"/>
              <w:jc w:val="center"/>
              <w:rPr>
                <w:sz w:val="16"/>
              </w:rPr>
            </w:pPr>
            <w:r>
              <w:rPr>
                <w:color w:val="414042"/>
                <w:sz w:val="16"/>
              </w:rPr>
              <w:t>9.70</w:t>
            </w:r>
          </w:p>
        </w:tc>
        <w:tc>
          <w:tcPr>
            <w:tcW w:w="683" w:type="dxa"/>
          </w:tcPr>
          <w:p>
            <w:pPr>
              <w:pStyle w:val="TableParagraph"/>
              <w:spacing w:before="26"/>
              <w:ind w:left="82" w:right="81"/>
              <w:jc w:val="center"/>
              <w:rPr>
                <w:sz w:val="16"/>
              </w:rPr>
            </w:pPr>
            <w:r>
              <w:rPr>
                <w:color w:val="414042"/>
                <w:sz w:val="16"/>
              </w:rPr>
              <w:t>11.00</w:t>
            </w:r>
          </w:p>
        </w:tc>
        <w:tc>
          <w:tcPr>
            <w:tcW w:w="735" w:type="dxa"/>
          </w:tcPr>
          <w:p>
            <w:pPr>
              <w:pStyle w:val="TableParagraph"/>
              <w:spacing w:before="26"/>
              <w:ind w:left="196"/>
              <w:jc w:val="left"/>
              <w:rPr>
                <w:sz w:val="16"/>
              </w:rPr>
            </w:pPr>
            <w:r>
              <w:rPr>
                <w:color w:val="414042"/>
                <w:sz w:val="16"/>
              </w:rPr>
              <w:t>10.50</w:t>
            </w:r>
          </w:p>
        </w:tc>
      </w:tr>
      <w:tr>
        <w:trPr>
          <w:trHeight w:val="276" w:hRule="exact"/>
        </w:trPr>
        <w:tc>
          <w:tcPr>
            <w:tcW w:w="2739" w:type="dxa"/>
          </w:tcPr>
          <w:p>
            <w:pPr>
              <w:pStyle w:val="TableParagraph"/>
              <w:spacing w:before="26"/>
              <w:ind w:left="78"/>
              <w:jc w:val="left"/>
              <w:rPr>
                <w:sz w:val="16"/>
              </w:rPr>
            </w:pPr>
            <w:r>
              <w:rPr>
                <w:color w:val="414042"/>
                <w:w w:val="105"/>
                <w:sz w:val="16"/>
              </w:rPr>
              <w:t>Triptófano</w:t>
            </w:r>
          </w:p>
        </w:tc>
        <w:tc>
          <w:tcPr>
            <w:tcW w:w="670" w:type="dxa"/>
          </w:tcPr>
          <w:p>
            <w:pPr>
              <w:pStyle w:val="TableParagraph"/>
              <w:spacing w:before="26"/>
              <w:ind w:right="182"/>
              <w:rPr>
                <w:sz w:val="16"/>
              </w:rPr>
            </w:pPr>
            <w:r>
              <w:rPr>
                <w:color w:val="414042"/>
                <w:w w:val="95"/>
                <w:sz w:val="16"/>
              </w:rPr>
              <w:t>0.60</w:t>
            </w:r>
          </w:p>
        </w:tc>
        <w:tc>
          <w:tcPr>
            <w:tcW w:w="700" w:type="dxa"/>
          </w:tcPr>
          <w:p>
            <w:pPr>
              <w:pStyle w:val="TableParagraph"/>
              <w:spacing w:before="26"/>
              <w:ind w:left="154" w:right="72"/>
              <w:jc w:val="center"/>
              <w:rPr>
                <w:sz w:val="16"/>
              </w:rPr>
            </w:pPr>
            <w:r>
              <w:rPr>
                <w:color w:val="414042"/>
                <w:sz w:val="16"/>
              </w:rPr>
              <w:t>1.10</w:t>
            </w:r>
          </w:p>
        </w:tc>
        <w:tc>
          <w:tcPr>
            <w:tcW w:w="729" w:type="dxa"/>
          </w:tcPr>
          <w:p>
            <w:pPr>
              <w:pStyle w:val="TableParagraph"/>
              <w:spacing w:before="26"/>
              <w:ind w:left="266"/>
              <w:jc w:val="left"/>
              <w:rPr>
                <w:sz w:val="16"/>
              </w:rPr>
            </w:pPr>
            <w:r>
              <w:rPr>
                <w:color w:val="414042"/>
                <w:sz w:val="16"/>
              </w:rPr>
              <w:t>1.90</w:t>
            </w:r>
          </w:p>
        </w:tc>
        <w:tc>
          <w:tcPr>
            <w:tcW w:w="709" w:type="dxa"/>
          </w:tcPr>
          <w:p>
            <w:pPr>
              <w:pStyle w:val="TableParagraph"/>
              <w:spacing w:before="26"/>
              <w:ind w:left="107" w:right="56"/>
              <w:jc w:val="center"/>
              <w:rPr>
                <w:sz w:val="16"/>
              </w:rPr>
            </w:pPr>
            <w:r>
              <w:rPr>
                <w:color w:val="414042"/>
                <w:sz w:val="16"/>
              </w:rPr>
              <w:t>2.80</w:t>
            </w:r>
          </w:p>
        </w:tc>
        <w:tc>
          <w:tcPr>
            <w:tcW w:w="683" w:type="dxa"/>
          </w:tcPr>
          <w:p>
            <w:pPr>
              <w:pStyle w:val="TableParagraph"/>
              <w:spacing w:before="26"/>
              <w:ind w:left="107" w:right="30"/>
              <w:jc w:val="center"/>
              <w:rPr>
                <w:sz w:val="16"/>
              </w:rPr>
            </w:pPr>
            <w:r>
              <w:rPr>
                <w:color w:val="414042"/>
                <w:sz w:val="16"/>
              </w:rPr>
              <w:t>3.10</w:t>
            </w:r>
          </w:p>
        </w:tc>
        <w:tc>
          <w:tcPr>
            <w:tcW w:w="735" w:type="dxa"/>
          </w:tcPr>
          <w:p>
            <w:pPr>
              <w:pStyle w:val="TableParagraph"/>
              <w:spacing w:before="26"/>
              <w:ind w:left="272"/>
              <w:jc w:val="left"/>
              <w:rPr>
                <w:sz w:val="16"/>
              </w:rPr>
            </w:pPr>
            <w:r>
              <w:rPr>
                <w:color w:val="414042"/>
                <w:sz w:val="16"/>
              </w:rPr>
              <w:t>2.90</w:t>
            </w:r>
          </w:p>
        </w:tc>
      </w:tr>
      <w:tr>
        <w:trPr>
          <w:trHeight w:val="255" w:hRule="exact"/>
        </w:trPr>
        <w:tc>
          <w:tcPr>
            <w:tcW w:w="2739" w:type="dxa"/>
            <w:tcBorders>
              <w:bottom w:val="single" w:sz="4" w:space="0" w:color="87226C"/>
            </w:tcBorders>
          </w:tcPr>
          <w:p>
            <w:pPr>
              <w:pStyle w:val="TableParagraph"/>
              <w:spacing w:before="26"/>
              <w:ind w:left="78"/>
              <w:jc w:val="left"/>
              <w:rPr>
                <w:sz w:val="16"/>
              </w:rPr>
            </w:pPr>
            <w:r>
              <w:rPr>
                <w:color w:val="414042"/>
                <w:sz w:val="16"/>
              </w:rPr>
              <w:t>Valina</w:t>
            </w:r>
          </w:p>
        </w:tc>
        <w:tc>
          <w:tcPr>
            <w:tcW w:w="670" w:type="dxa"/>
            <w:tcBorders>
              <w:bottom w:val="single" w:sz="4" w:space="0" w:color="87226C"/>
            </w:tcBorders>
          </w:tcPr>
          <w:p>
            <w:pPr>
              <w:pStyle w:val="TableParagraph"/>
              <w:spacing w:before="26"/>
              <w:ind w:right="182"/>
              <w:rPr>
                <w:sz w:val="16"/>
              </w:rPr>
            </w:pPr>
            <w:r>
              <w:rPr>
                <w:color w:val="414042"/>
                <w:w w:val="95"/>
                <w:sz w:val="16"/>
              </w:rPr>
              <w:t>2.30</w:t>
            </w:r>
          </w:p>
        </w:tc>
        <w:tc>
          <w:tcPr>
            <w:tcW w:w="700" w:type="dxa"/>
            <w:tcBorders>
              <w:bottom w:val="single" w:sz="4" w:space="0" w:color="87226C"/>
            </w:tcBorders>
          </w:tcPr>
          <w:p>
            <w:pPr>
              <w:pStyle w:val="TableParagraph"/>
              <w:spacing w:before="26"/>
              <w:ind w:left="154" w:right="72"/>
              <w:jc w:val="center"/>
              <w:rPr>
                <w:sz w:val="16"/>
              </w:rPr>
            </w:pPr>
            <w:r>
              <w:rPr>
                <w:color w:val="414042"/>
                <w:sz w:val="16"/>
              </w:rPr>
              <w:t>4.00</w:t>
            </w:r>
          </w:p>
        </w:tc>
        <w:tc>
          <w:tcPr>
            <w:tcW w:w="729" w:type="dxa"/>
            <w:tcBorders>
              <w:bottom w:val="single" w:sz="4" w:space="0" w:color="87226C"/>
            </w:tcBorders>
          </w:tcPr>
          <w:p>
            <w:pPr>
              <w:pStyle w:val="TableParagraph"/>
              <w:spacing w:before="26"/>
              <w:ind w:left="266"/>
              <w:jc w:val="left"/>
              <w:rPr>
                <w:sz w:val="16"/>
              </w:rPr>
            </w:pPr>
            <w:r>
              <w:rPr>
                <w:color w:val="414042"/>
                <w:sz w:val="16"/>
              </w:rPr>
              <w:t>6.90</w:t>
            </w:r>
          </w:p>
        </w:tc>
        <w:tc>
          <w:tcPr>
            <w:tcW w:w="709" w:type="dxa"/>
            <w:tcBorders>
              <w:bottom w:val="single" w:sz="4" w:space="0" w:color="87226C"/>
            </w:tcBorders>
          </w:tcPr>
          <w:p>
            <w:pPr>
              <w:pStyle w:val="TableParagraph"/>
              <w:spacing w:before="26"/>
              <w:ind w:left="84" w:right="107"/>
              <w:jc w:val="center"/>
              <w:rPr>
                <w:sz w:val="16"/>
              </w:rPr>
            </w:pPr>
            <w:r>
              <w:rPr>
                <w:color w:val="414042"/>
                <w:sz w:val="16"/>
              </w:rPr>
              <w:t>10.40</w:t>
            </w:r>
          </w:p>
        </w:tc>
        <w:tc>
          <w:tcPr>
            <w:tcW w:w="683" w:type="dxa"/>
            <w:tcBorders>
              <w:bottom w:val="single" w:sz="4" w:space="0" w:color="87226C"/>
            </w:tcBorders>
          </w:tcPr>
          <w:p>
            <w:pPr>
              <w:pStyle w:val="TableParagraph"/>
              <w:spacing w:before="26"/>
              <w:ind w:left="81" w:right="81"/>
              <w:jc w:val="center"/>
              <w:rPr>
                <w:sz w:val="16"/>
              </w:rPr>
            </w:pPr>
            <w:r>
              <w:rPr>
                <w:color w:val="414042"/>
                <w:sz w:val="16"/>
              </w:rPr>
              <w:t>11.60</w:t>
            </w:r>
          </w:p>
        </w:tc>
        <w:tc>
          <w:tcPr>
            <w:tcW w:w="735" w:type="dxa"/>
            <w:tcBorders>
              <w:bottom w:val="single" w:sz="4" w:space="0" w:color="87226C"/>
            </w:tcBorders>
          </w:tcPr>
          <w:p>
            <w:pPr>
              <w:pStyle w:val="TableParagraph"/>
              <w:spacing w:before="26"/>
              <w:ind w:left="195"/>
              <w:jc w:val="left"/>
              <w:rPr>
                <w:sz w:val="16"/>
              </w:rPr>
            </w:pPr>
            <w:r>
              <w:rPr>
                <w:color w:val="414042"/>
                <w:sz w:val="16"/>
              </w:rPr>
              <w:t>10.80</w:t>
            </w:r>
          </w:p>
        </w:tc>
      </w:tr>
      <w:tr>
        <w:trPr>
          <w:trHeight w:val="276" w:hRule="exact"/>
        </w:trPr>
        <w:tc>
          <w:tcPr>
            <w:tcW w:w="6963" w:type="dxa"/>
            <w:gridSpan w:val="7"/>
          </w:tcPr>
          <w:p>
            <w:pPr>
              <w:pStyle w:val="TableParagraph"/>
              <w:spacing w:before="47"/>
              <w:ind w:left="3662" w:right="836"/>
              <w:jc w:val="left"/>
              <w:rPr>
                <w:sz w:val="16"/>
              </w:rPr>
            </w:pPr>
            <w:r>
              <w:rPr>
                <w:color w:val="414042"/>
                <w:sz w:val="16"/>
              </w:rPr>
              <w:t>Base digestibilidad ileal aparente (%)</w:t>
            </w:r>
          </w:p>
        </w:tc>
      </w:tr>
      <w:tr>
        <w:trPr>
          <w:trHeight w:val="297" w:hRule="exact"/>
        </w:trPr>
        <w:tc>
          <w:tcPr>
            <w:tcW w:w="2739" w:type="dxa"/>
            <w:tcBorders>
              <w:top w:val="single" w:sz="4" w:space="0" w:color="87226C"/>
            </w:tcBorders>
          </w:tcPr>
          <w:p>
            <w:pPr>
              <w:pStyle w:val="TableParagraph"/>
              <w:spacing w:before="42"/>
              <w:ind w:left="78"/>
              <w:jc w:val="left"/>
              <w:rPr>
                <w:sz w:val="16"/>
              </w:rPr>
            </w:pPr>
            <w:r>
              <w:rPr>
                <w:color w:val="414042"/>
                <w:sz w:val="16"/>
              </w:rPr>
              <w:t>Arginina</w:t>
            </w:r>
          </w:p>
        </w:tc>
        <w:tc>
          <w:tcPr>
            <w:tcW w:w="670" w:type="dxa"/>
            <w:tcBorders>
              <w:top w:val="single" w:sz="4" w:space="0" w:color="87226C"/>
            </w:tcBorders>
          </w:tcPr>
          <w:p>
            <w:pPr>
              <w:pStyle w:val="TableParagraph"/>
              <w:spacing w:before="42"/>
              <w:ind w:right="182"/>
              <w:rPr>
                <w:sz w:val="16"/>
              </w:rPr>
            </w:pPr>
            <w:r>
              <w:rPr>
                <w:color w:val="414042"/>
                <w:w w:val="95"/>
                <w:sz w:val="16"/>
              </w:rPr>
              <w:t>1.30</w:t>
            </w:r>
          </w:p>
        </w:tc>
        <w:tc>
          <w:tcPr>
            <w:tcW w:w="700" w:type="dxa"/>
            <w:tcBorders>
              <w:top w:val="single" w:sz="4" w:space="0" w:color="87226C"/>
            </w:tcBorders>
          </w:tcPr>
          <w:p>
            <w:pPr>
              <w:pStyle w:val="TableParagraph"/>
              <w:spacing w:before="42"/>
              <w:ind w:left="154" w:right="72"/>
              <w:jc w:val="center"/>
              <w:rPr>
                <w:sz w:val="16"/>
              </w:rPr>
            </w:pPr>
            <w:r>
              <w:rPr>
                <w:color w:val="414042"/>
                <w:sz w:val="16"/>
              </w:rPr>
              <w:t>2.30</w:t>
            </w:r>
          </w:p>
        </w:tc>
        <w:tc>
          <w:tcPr>
            <w:tcW w:w="729" w:type="dxa"/>
            <w:tcBorders>
              <w:top w:val="single" w:sz="4" w:space="0" w:color="87226C"/>
            </w:tcBorders>
          </w:tcPr>
          <w:p>
            <w:pPr>
              <w:pStyle w:val="TableParagraph"/>
              <w:spacing w:before="42"/>
              <w:ind w:left="266"/>
              <w:jc w:val="left"/>
              <w:rPr>
                <w:sz w:val="16"/>
              </w:rPr>
            </w:pPr>
            <w:r>
              <w:rPr>
                <w:color w:val="414042"/>
                <w:sz w:val="16"/>
              </w:rPr>
              <w:t>3.90</w:t>
            </w:r>
          </w:p>
        </w:tc>
        <w:tc>
          <w:tcPr>
            <w:tcW w:w="709" w:type="dxa"/>
            <w:tcBorders>
              <w:top w:val="single" w:sz="4" w:space="0" w:color="87226C"/>
            </w:tcBorders>
          </w:tcPr>
          <w:p>
            <w:pPr>
              <w:pStyle w:val="TableParagraph"/>
              <w:spacing w:before="42"/>
              <w:ind w:left="107" w:right="56"/>
              <w:jc w:val="center"/>
              <w:rPr>
                <w:sz w:val="16"/>
              </w:rPr>
            </w:pPr>
            <w:r>
              <w:rPr>
                <w:color w:val="414042"/>
                <w:sz w:val="16"/>
              </w:rPr>
              <w:t>5.70</w:t>
            </w:r>
          </w:p>
        </w:tc>
        <w:tc>
          <w:tcPr>
            <w:tcW w:w="683" w:type="dxa"/>
            <w:tcBorders>
              <w:top w:val="single" w:sz="4" w:space="0" w:color="87226C"/>
            </w:tcBorders>
          </w:tcPr>
          <w:p>
            <w:pPr>
              <w:pStyle w:val="TableParagraph"/>
              <w:spacing w:before="42"/>
              <w:ind w:left="107" w:right="30"/>
              <w:jc w:val="center"/>
              <w:rPr>
                <w:sz w:val="16"/>
              </w:rPr>
            </w:pPr>
            <w:r>
              <w:rPr>
                <w:color w:val="414042"/>
                <w:sz w:val="16"/>
              </w:rPr>
              <w:t>5.70</w:t>
            </w:r>
          </w:p>
        </w:tc>
        <w:tc>
          <w:tcPr>
            <w:tcW w:w="735" w:type="dxa"/>
            <w:tcBorders>
              <w:top w:val="single" w:sz="4" w:space="0" w:color="87226C"/>
            </w:tcBorders>
          </w:tcPr>
          <w:p>
            <w:pPr>
              <w:pStyle w:val="TableParagraph"/>
              <w:spacing w:before="42"/>
              <w:ind w:left="272"/>
              <w:jc w:val="left"/>
              <w:rPr>
                <w:sz w:val="16"/>
              </w:rPr>
            </w:pPr>
            <w:r>
              <w:rPr>
                <w:color w:val="414042"/>
                <w:sz w:val="16"/>
              </w:rPr>
              <w:t>4.30</w:t>
            </w:r>
          </w:p>
        </w:tc>
      </w:tr>
      <w:tr>
        <w:trPr>
          <w:trHeight w:val="276" w:hRule="exact"/>
        </w:trPr>
        <w:tc>
          <w:tcPr>
            <w:tcW w:w="2739" w:type="dxa"/>
          </w:tcPr>
          <w:p>
            <w:pPr>
              <w:pStyle w:val="TableParagraph"/>
              <w:spacing w:before="26"/>
              <w:ind w:left="77"/>
              <w:jc w:val="left"/>
              <w:rPr>
                <w:sz w:val="16"/>
              </w:rPr>
            </w:pPr>
            <w:r>
              <w:rPr>
                <w:color w:val="414042"/>
                <w:sz w:val="16"/>
              </w:rPr>
              <w:t>Histidina</w:t>
            </w:r>
          </w:p>
        </w:tc>
        <w:tc>
          <w:tcPr>
            <w:tcW w:w="670" w:type="dxa"/>
          </w:tcPr>
          <w:p>
            <w:pPr>
              <w:pStyle w:val="TableParagraph"/>
              <w:spacing w:before="26"/>
              <w:ind w:right="182"/>
              <w:rPr>
                <w:sz w:val="16"/>
              </w:rPr>
            </w:pPr>
            <w:r>
              <w:rPr>
                <w:color w:val="414042"/>
                <w:w w:val="95"/>
                <w:sz w:val="16"/>
              </w:rPr>
              <w:t>1.00</w:t>
            </w:r>
          </w:p>
        </w:tc>
        <w:tc>
          <w:tcPr>
            <w:tcW w:w="700" w:type="dxa"/>
          </w:tcPr>
          <w:p>
            <w:pPr>
              <w:pStyle w:val="TableParagraph"/>
              <w:spacing w:before="26"/>
              <w:ind w:left="154" w:right="73"/>
              <w:jc w:val="center"/>
              <w:rPr>
                <w:sz w:val="16"/>
              </w:rPr>
            </w:pPr>
            <w:r>
              <w:rPr>
                <w:color w:val="414042"/>
                <w:sz w:val="16"/>
              </w:rPr>
              <w:t>1.80</w:t>
            </w:r>
          </w:p>
        </w:tc>
        <w:tc>
          <w:tcPr>
            <w:tcW w:w="729" w:type="dxa"/>
          </w:tcPr>
          <w:p>
            <w:pPr>
              <w:pStyle w:val="TableParagraph"/>
              <w:spacing w:before="26"/>
              <w:ind w:left="266"/>
              <w:jc w:val="left"/>
              <w:rPr>
                <w:sz w:val="16"/>
              </w:rPr>
            </w:pPr>
            <w:r>
              <w:rPr>
                <w:color w:val="414042"/>
                <w:sz w:val="16"/>
              </w:rPr>
              <w:t>3.10</w:t>
            </w:r>
          </w:p>
        </w:tc>
        <w:tc>
          <w:tcPr>
            <w:tcW w:w="709" w:type="dxa"/>
          </w:tcPr>
          <w:p>
            <w:pPr>
              <w:pStyle w:val="TableParagraph"/>
              <w:spacing w:before="26"/>
              <w:ind w:left="107" w:right="57"/>
              <w:jc w:val="center"/>
              <w:rPr>
                <w:sz w:val="16"/>
              </w:rPr>
            </w:pPr>
            <w:r>
              <w:rPr>
                <w:color w:val="414042"/>
                <w:sz w:val="16"/>
              </w:rPr>
              <w:t>4.60</w:t>
            </w:r>
          </w:p>
        </w:tc>
        <w:tc>
          <w:tcPr>
            <w:tcW w:w="683" w:type="dxa"/>
          </w:tcPr>
          <w:p>
            <w:pPr>
              <w:pStyle w:val="TableParagraph"/>
              <w:spacing w:before="26"/>
              <w:ind w:left="107" w:right="31"/>
              <w:jc w:val="center"/>
              <w:rPr>
                <w:sz w:val="16"/>
              </w:rPr>
            </w:pPr>
            <w:r>
              <w:rPr>
                <w:color w:val="414042"/>
                <w:sz w:val="16"/>
              </w:rPr>
              <w:t>5.20</w:t>
            </w:r>
          </w:p>
        </w:tc>
        <w:tc>
          <w:tcPr>
            <w:tcW w:w="735" w:type="dxa"/>
          </w:tcPr>
          <w:p>
            <w:pPr>
              <w:pStyle w:val="TableParagraph"/>
              <w:spacing w:before="26"/>
              <w:ind w:left="272"/>
              <w:jc w:val="left"/>
              <w:rPr>
                <w:sz w:val="16"/>
              </w:rPr>
            </w:pPr>
            <w:r>
              <w:rPr>
                <w:color w:val="414042"/>
                <w:sz w:val="16"/>
              </w:rPr>
              <w:t>4.80</w:t>
            </w:r>
          </w:p>
        </w:tc>
      </w:tr>
      <w:tr>
        <w:trPr>
          <w:trHeight w:val="276" w:hRule="exact"/>
        </w:trPr>
        <w:tc>
          <w:tcPr>
            <w:tcW w:w="2739" w:type="dxa"/>
          </w:tcPr>
          <w:p>
            <w:pPr>
              <w:pStyle w:val="TableParagraph"/>
              <w:spacing w:before="26"/>
              <w:ind w:left="77"/>
              <w:jc w:val="left"/>
              <w:rPr>
                <w:sz w:val="16"/>
              </w:rPr>
            </w:pPr>
            <w:r>
              <w:rPr>
                <w:color w:val="414042"/>
                <w:sz w:val="16"/>
              </w:rPr>
              <w:t>Isoleucina</w:t>
            </w:r>
          </w:p>
        </w:tc>
        <w:tc>
          <w:tcPr>
            <w:tcW w:w="670" w:type="dxa"/>
          </w:tcPr>
          <w:p>
            <w:pPr>
              <w:pStyle w:val="TableParagraph"/>
              <w:spacing w:before="26"/>
              <w:ind w:right="182"/>
              <w:rPr>
                <w:sz w:val="16"/>
              </w:rPr>
            </w:pPr>
            <w:r>
              <w:rPr>
                <w:color w:val="414042"/>
                <w:w w:val="95"/>
                <w:sz w:val="16"/>
              </w:rPr>
              <w:t>1.70</w:t>
            </w:r>
          </w:p>
        </w:tc>
        <w:tc>
          <w:tcPr>
            <w:tcW w:w="700" w:type="dxa"/>
          </w:tcPr>
          <w:p>
            <w:pPr>
              <w:pStyle w:val="TableParagraph"/>
              <w:spacing w:before="26"/>
              <w:ind w:left="154" w:right="73"/>
              <w:jc w:val="center"/>
              <w:rPr>
                <w:sz w:val="16"/>
              </w:rPr>
            </w:pPr>
            <w:r>
              <w:rPr>
                <w:color w:val="414042"/>
                <w:sz w:val="16"/>
              </w:rPr>
              <w:t>3.00</w:t>
            </w:r>
          </w:p>
        </w:tc>
        <w:tc>
          <w:tcPr>
            <w:tcW w:w="729" w:type="dxa"/>
          </w:tcPr>
          <w:p>
            <w:pPr>
              <w:pStyle w:val="TableParagraph"/>
              <w:spacing w:before="26"/>
              <w:ind w:left="266"/>
              <w:jc w:val="left"/>
              <w:rPr>
                <w:sz w:val="16"/>
              </w:rPr>
            </w:pPr>
            <w:r>
              <w:rPr>
                <w:color w:val="414042"/>
                <w:sz w:val="16"/>
              </w:rPr>
              <w:t>5.20</w:t>
            </w:r>
          </w:p>
        </w:tc>
        <w:tc>
          <w:tcPr>
            <w:tcW w:w="709" w:type="dxa"/>
          </w:tcPr>
          <w:p>
            <w:pPr>
              <w:pStyle w:val="TableParagraph"/>
              <w:spacing w:before="26"/>
              <w:ind w:left="107" w:right="57"/>
              <w:jc w:val="center"/>
              <w:rPr>
                <w:sz w:val="16"/>
              </w:rPr>
            </w:pPr>
            <w:r>
              <w:rPr>
                <w:color w:val="414042"/>
                <w:sz w:val="16"/>
              </w:rPr>
              <w:t>7.80</w:t>
            </w:r>
          </w:p>
        </w:tc>
        <w:tc>
          <w:tcPr>
            <w:tcW w:w="683" w:type="dxa"/>
          </w:tcPr>
          <w:p>
            <w:pPr>
              <w:pStyle w:val="TableParagraph"/>
              <w:spacing w:before="26"/>
              <w:ind w:left="107" w:right="31"/>
              <w:jc w:val="center"/>
              <w:rPr>
                <w:sz w:val="16"/>
              </w:rPr>
            </w:pPr>
            <w:r>
              <w:rPr>
                <w:color w:val="414042"/>
                <w:sz w:val="16"/>
              </w:rPr>
              <w:t>8.70</w:t>
            </w:r>
          </w:p>
        </w:tc>
        <w:tc>
          <w:tcPr>
            <w:tcW w:w="735" w:type="dxa"/>
          </w:tcPr>
          <w:p>
            <w:pPr>
              <w:pStyle w:val="TableParagraph"/>
              <w:spacing w:before="26"/>
              <w:ind w:left="272"/>
              <w:jc w:val="left"/>
              <w:rPr>
                <w:sz w:val="16"/>
              </w:rPr>
            </w:pPr>
            <w:r>
              <w:rPr>
                <w:color w:val="414042"/>
                <w:sz w:val="16"/>
              </w:rPr>
              <w:t>8.00</w:t>
            </w:r>
          </w:p>
        </w:tc>
      </w:tr>
      <w:tr>
        <w:trPr>
          <w:trHeight w:val="276" w:hRule="exact"/>
        </w:trPr>
        <w:tc>
          <w:tcPr>
            <w:tcW w:w="2739" w:type="dxa"/>
          </w:tcPr>
          <w:p>
            <w:pPr>
              <w:pStyle w:val="TableParagraph"/>
              <w:spacing w:before="26"/>
              <w:ind w:left="77"/>
              <w:jc w:val="left"/>
              <w:rPr>
                <w:sz w:val="16"/>
              </w:rPr>
            </w:pPr>
            <w:r>
              <w:rPr>
                <w:color w:val="414042"/>
                <w:sz w:val="16"/>
              </w:rPr>
              <w:t>Leucina</w:t>
            </w:r>
          </w:p>
        </w:tc>
        <w:tc>
          <w:tcPr>
            <w:tcW w:w="670" w:type="dxa"/>
          </w:tcPr>
          <w:p>
            <w:pPr>
              <w:pStyle w:val="TableParagraph"/>
              <w:spacing w:before="26"/>
              <w:ind w:right="182"/>
              <w:rPr>
                <w:sz w:val="16"/>
              </w:rPr>
            </w:pPr>
            <w:r>
              <w:rPr>
                <w:color w:val="414042"/>
                <w:w w:val="95"/>
                <w:sz w:val="16"/>
              </w:rPr>
              <w:t>3.20</w:t>
            </w:r>
          </w:p>
        </w:tc>
        <w:tc>
          <w:tcPr>
            <w:tcW w:w="700" w:type="dxa"/>
          </w:tcPr>
          <w:p>
            <w:pPr>
              <w:pStyle w:val="TableParagraph"/>
              <w:spacing w:before="26"/>
              <w:ind w:left="154" w:right="73"/>
              <w:jc w:val="center"/>
              <w:rPr>
                <w:sz w:val="16"/>
              </w:rPr>
            </w:pPr>
            <w:r>
              <w:rPr>
                <w:color w:val="414042"/>
                <w:sz w:val="16"/>
              </w:rPr>
              <w:t>5.70</w:t>
            </w:r>
          </w:p>
        </w:tc>
        <w:tc>
          <w:tcPr>
            <w:tcW w:w="729" w:type="dxa"/>
          </w:tcPr>
          <w:p>
            <w:pPr>
              <w:pStyle w:val="TableParagraph"/>
              <w:spacing w:before="26"/>
              <w:ind w:left="266"/>
              <w:jc w:val="left"/>
              <w:rPr>
                <w:sz w:val="16"/>
              </w:rPr>
            </w:pPr>
            <w:r>
              <w:rPr>
                <w:color w:val="414042"/>
                <w:sz w:val="16"/>
              </w:rPr>
              <w:t>9.80</w:t>
            </w:r>
          </w:p>
        </w:tc>
        <w:tc>
          <w:tcPr>
            <w:tcW w:w="709" w:type="dxa"/>
          </w:tcPr>
          <w:p>
            <w:pPr>
              <w:pStyle w:val="TableParagraph"/>
              <w:spacing w:before="26"/>
              <w:ind w:left="83" w:right="107"/>
              <w:jc w:val="center"/>
              <w:rPr>
                <w:sz w:val="16"/>
              </w:rPr>
            </w:pPr>
            <w:r>
              <w:rPr>
                <w:color w:val="414042"/>
                <w:sz w:val="16"/>
              </w:rPr>
              <w:t>14.80</w:t>
            </w:r>
          </w:p>
        </w:tc>
        <w:tc>
          <w:tcPr>
            <w:tcW w:w="683" w:type="dxa"/>
          </w:tcPr>
          <w:p>
            <w:pPr>
              <w:pStyle w:val="TableParagraph"/>
              <w:spacing w:before="26"/>
              <w:ind w:left="81" w:right="81"/>
              <w:jc w:val="center"/>
              <w:rPr>
                <w:sz w:val="16"/>
              </w:rPr>
            </w:pPr>
            <w:r>
              <w:rPr>
                <w:color w:val="414042"/>
                <w:sz w:val="16"/>
              </w:rPr>
              <w:t>16.50</w:t>
            </w:r>
          </w:p>
        </w:tc>
        <w:tc>
          <w:tcPr>
            <w:tcW w:w="735" w:type="dxa"/>
          </w:tcPr>
          <w:p>
            <w:pPr>
              <w:pStyle w:val="TableParagraph"/>
              <w:spacing w:before="26"/>
              <w:ind w:left="195"/>
              <w:jc w:val="left"/>
              <w:rPr>
                <w:sz w:val="16"/>
              </w:rPr>
            </w:pPr>
            <w:r>
              <w:rPr>
                <w:color w:val="414042"/>
                <w:sz w:val="16"/>
              </w:rPr>
              <w:t>15.30</w:t>
            </w:r>
          </w:p>
        </w:tc>
      </w:tr>
      <w:tr>
        <w:trPr>
          <w:trHeight w:val="276" w:hRule="exact"/>
        </w:trPr>
        <w:tc>
          <w:tcPr>
            <w:tcW w:w="2739" w:type="dxa"/>
          </w:tcPr>
          <w:p>
            <w:pPr>
              <w:pStyle w:val="TableParagraph"/>
              <w:spacing w:before="26"/>
              <w:ind w:left="77"/>
              <w:jc w:val="left"/>
              <w:rPr>
                <w:sz w:val="16"/>
              </w:rPr>
            </w:pPr>
            <w:r>
              <w:rPr>
                <w:color w:val="414042"/>
                <w:sz w:val="16"/>
              </w:rPr>
              <w:t>Lisina</w:t>
            </w:r>
          </w:p>
        </w:tc>
        <w:tc>
          <w:tcPr>
            <w:tcW w:w="670" w:type="dxa"/>
          </w:tcPr>
          <w:p>
            <w:pPr>
              <w:pStyle w:val="TableParagraph"/>
              <w:spacing w:before="26"/>
              <w:ind w:right="184"/>
              <w:rPr>
                <w:sz w:val="16"/>
              </w:rPr>
            </w:pPr>
            <w:r>
              <w:rPr>
                <w:color w:val="414042"/>
                <w:w w:val="95"/>
                <w:sz w:val="16"/>
              </w:rPr>
              <w:t>3.20</w:t>
            </w:r>
          </w:p>
        </w:tc>
        <w:tc>
          <w:tcPr>
            <w:tcW w:w="700" w:type="dxa"/>
          </w:tcPr>
          <w:p>
            <w:pPr>
              <w:pStyle w:val="TableParagraph"/>
              <w:spacing w:before="26"/>
              <w:ind w:left="154" w:right="74"/>
              <w:jc w:val="center"/>
              <w:rPr>
                <w:sz w:val="16"/>
              </w:rPr>
            </w:pPr>
            <w:r>
              <w:rPr>
                <w:color w:val="414042"/>
                <w:sz w:val="16"/>
              </w:rPr>
              <w:t>5.50</w:t>
            </w:r>
          </w:p>
        </w:tc>
        <w:tc>
          <w:tcPr>
            <w:tcW w:w="729" w:type="dxa"/>
          </w:tcPr>
          <w:p>
            <w:pPr>
              <w:pStyle w:val="TableParagraph"/>
              <w:spacing w:before="26"/>
              <w:ind w:left="265"/>
              <w:jc w:val="left"/>
              <w:rPr>
                <w:sz w:val="16"/>
              </w:rPr>
            </w:pPr>
            <w:r>
              <w:rPr>
                <w:color w:val="414042"/>
                <w:sz w:val="16"/>
              </w:rPr>
              <w:t>9.40</w:t>
            </w:r>
          </w:p>
        </w:tc>
        <w:tc>
          <w:tcPr>
            <w:tcW w:w="709" w:type="dxa"/>
          </w:tcPr>
          <w:p>
            <w:pPr>
              <w:pStyle w:val="TableParagraph"/>
              <w:spacing w:before="26"/>
              <w:ind w:left="83" w:right="107"/>
              <w:jc w:val="center"/>
              <w:rPr>
                <w:sz w:val="16"/>
              </w:rPr>
            </w:pPr>
            <w:r>
              <w:rPr>
                <w:color w:val="414042"/>
                <w:sz w:val="16"/>
              </w:rPr>
              <w:t>14.20</w:t>
            </w:r>
          </w:p>
        </w:tc>
        <w:tc>
          <w:tcPr>
            <w:tcW w:w="683" w:type="dxa"/>
          </w:tcPr>
          <w:p>
            <w:pPr>
              <w:pStyle w:val="TableParagraph"/>
              <w:spacing w:before="26"/>
              <w:ind w:left="81" w:right="81"/>
              <w:jc w:val="center"/>
              <w:rPr>
                <w:sz w:val="16"/>
              </w:rPr>
            </w:pPr>
            <w:r>
              <w:rPr>
                <w:color w:val="414042"/>
                <w:sz w:val="16"/>
              </w:rPr>
              <w:t>15.80</w:t>
            </w:r>
          </w:p>
        </w:tc>
        <w:tc>
          <w:tcPr>
            <w:tcW w:w="735" w:type="dxa"/>
          </w:tcPr>
          <w:p>
            <w:pPr>
              <w:pStyle w:val="TableParagraph"/>
              <w:spacing w:before="26"/>
              <w:ind w:left="195"/>
              <w:jc w:val="left"/>
              <w:rPr>
                <w:sz w:val="16"/>
              </w:rPr>
            </w:pPr>
            <w:r>
              <w:rPr>
                <w:color w:val="414042"/>
                <w:sz w:val="16"/>
              </w:rPr>
              <w:t>14.40</w:t>
            </w:r>
          </w:p>
        </w:tc>
      </w:tr>
      <w:tr>
        <w:trPr>
          <w:trHeight w:val="276" w:hRule="exact"/>
        </w:trPr>
        <w:tc>
          <w:tcPr>
            <w:tcW w:w="2739" w:type="dxa"/>
          </w:tcPr>
          <w:p>
            <w:pPr>
              <w:pStyle w:val="TableParagraph"/>
              <w:spacing w:before="26"/>
              <w:ind w:left="77"/>
              <w:jc w:val="left"/>
              <w:rPr>
                <w:sz w:val="16"/>
              </w:rPr>
            </w:pPr>
            <w:r>
              <w:rPr>
                <w:color w:val="414042"/>
                <w:sz w:val="16"/>
              </w:rPr>
              <w:t>Metionina</w:t>
            </w:r>
          </w:p>
        </w:tc>
        <w:tc>
          <w:tcPr>
            <w:tcW w:w="670" w:type="dxa"/>
          </w:tcPr>
          <w:p>
            <w:pPr>
              <w:pStyle w:val="TableParagraph"/>
              <w:spacing w:before="26"/>
              <w:ind w:right="183"/>
              <w:rPr>
                <w:sz w:val="16"/>
              </w:rPr>
            </w:pPr>
            <w:r>
              <w:rPr>
                <w:color w:val="414042"/>
                <w:w w:val="95"/>
                <w:sz w:val="16"/>
              </w:rPr>
              <w:t>0.90</w:t>
            </w:r>
          </w:p>
        </w:tc>
        <w:tc>
          <w:tcPr>
            <w:tcW w:w="700" w:type="dxa"/>
          </w:tcPr>
          <w:p>
            <w:pPr>
              <w:pStyle w:val="TableParagraph"/>
              <w:spacing w:before="26"/>
              <w:ind w:left="154" w:right="74"/>
              <w:jc w:val="center"/>
              <w:rPr>
                <w:sz w:val="16"/>
              </w:rPr>
            </w:pPr>
            <w:r>
              <w:rPr>
                <w:color w:val="414042"/>
                <w:sz w:val="16"/>
              </w:rPr>
              <w:t>1.50</w:t>
            </w:r>
          </w:p>
        </w:tc>
        <w:tc>
          <w:tcPr>
            <w:tcW w:w="729" w:type="dxa"/>
          </w:tcPr>
          <w:p>
            <w:pPr>
              <w:pStyle w:val="TableParagraph"/>
              <w:spacing w:before="26"/>
              <w:ind w:left="265"/>
              <w:jc w:val="left"/>
              <w:rPr>
                <w:sz w:val="16"/>
              </w:rPr>
            </w:pPr>
            <w:r>
              <w:rPr>
                <w:color w:val="414042"/>
                <w:sz w:val="16"/>
              </w:rPr>
              <w:t>2.60</w:t>
            </w:r>
          </w:p>
        </w:tc>
        <w:tc>
          <w:tcPr>
            <w:tcW w:w="709" w:type="dxa"/>
          </w:tcPr>
          <w:p>
            <w:pPr>
              <w:pStyle w:val="TableParagraph"/>
              <w:spacing w:before="26"/>
              <w:ind w:left="107" w:right="58"/>
              <w:jc w:val="center"/>
              <w:rPr>
                <w:sz w:val="16"/>
              </w:rPr>
            </w:pPr>
            <w:r>
              <w:rPr>
                <w:color w:val="414042"/>
                <w:sz w:val="16"/>
              </w:rPr>
              <w:t>3.90</w:t>
            </w:r>
          </w:p>
        </w:tc>
        <w:tc>
          <w:tcPr>
            <w:tcW w:w="683" w:type="dxa"/>
          </w:tcPr>
          <w:p>
            <w:pPr>
              <w:pStyle w:val="TableParagraph"/>
              <w:spacing w:before="26"/>
              <w:ind w:left="107" w:right="32"/>
              <w:jc w:val="center"/>
              <w:rPr>
                <w:sz w:val="16"/>
              </w:rPr>
            </w:pPr>
            <w:r>
              <w:rPr>
                <w:color w:val="414042"/>
                <w:sz w:val="16"/>
              </w:rPr>
              <w:t>4.40</w:t>
            </w:r>
          </w:p>
        </w:tc>
        <w:tc>
          <w:tcPr>
            <w:tcW w:w="735" w:type="dxa"/>
          </w:tcPr>
          <w:p>
            <w:pPr>
              <w:pStyle w:val="TableParagraph"/>
              <w:spacing w:before="26"/>
              <w:ind w:left="271"/>
              <w:jc w:val="left"/>
              <w:rPr>
                <w:sz w:val="16"/>
              </w:rPr>
            </w:pPr>
            <w:r>
              <w:rPr>
                <w:color w:val="414042"/>
                <w:sz w:val="16"/>
              </w:rPr>
              <w:t>4.10</w:t>
            </w:r>
          </w:p>
        </w:tc>
      </w:tr>
      <w:tr>
        <w:trPr>
          <w:trHeight w:val="276" w:hRule="exact"/>
        </w:trPr>
        <w:tc>
          <w:tcPr>
            <w:tcW w:w="2739" w:type="dxa"/>
          </w:tcPr>
          <w:p>
            <w:pPr>
              <w:pStyle w:val="TableParagraph"/>
              <w:spacing w:before="26"/>
              <w:ind w:left="77"/>
              <w:jc w:val="left"/>
              <w:rPr>
                <w:sz w:val="16"/>
              </w:rPr>
            </w:pPr>
            <w:r>
              <w:rPr>
                <w:color w:val="414042"/>
                <w:sz w:val="16"/>
              </w:rPr>
              <w:t>Metionina + cistina</w:t>
            </w:r>
          </w:p>
        </w:tc>
        <w:tc>
          <w:tcPr>
            <w:tcW w:w="670" w:type="dxa"/>
          </w:tcPr>
          <w:p>
            <w:pPr>
              <w:pStyle w:val="TableParagraph"/>
              <w:spacing w:before="26"/>
              <w:ind w:right="183"/>
              <w:rPr>
                <w:sz w:val="16"/>
              </w:rPr>
            </w:pPr>
            <w:r>
              <w:rPr>
                <w:color w:val="414042"/>
                <w:w w:val="95"/>
                <w:sz w:val="16"/>
              </w:rPr>
              <w:t>1.80</w:t>
            </w:r>
          </w:p>
        </w:tc>
        <w:tc>
          <w:tcPr>
            <w:tcW w:w="700" w:type="dxa"/>
          </w:tcPr>
          <w:p>
            <w:pPr>
              <w:pStyle w:val="TableParagraph"/>
              <w:spacing w:before="26"/>
              <w:ind w:left="154" w:right="74"/>
              <w:jc w:val="center"/>
              <w:rPr>
                <w:sz w:val="16"/>
              </w:rPr>
            </w:pPr>
            <w:r>
              <w:rPr>
                <w:color w:val="414042"/>
                <w:sz w:val="16"/>
              </w:rPr>
              <w:t>3.10</w:t>
            </w:r>
          </w:p>
        </w:tc>
        <w:tc>
          <w:tcPr>
            <w:tcW w:w="729" w:type="dxa"/>
          </w:tcPr>
          <w:p>
            <w:pPr>
              <w:pStyle w:val="TableParagraph"/>
              <w:spacing w:before="26"/>
              <w:ind w:left="265"/>
              <w:jc w:val="left"/>
              <w:rPr>
                <w:sz w:val="16"/>
              </w:rPr>
            </w:pPr>
            <w:r>
              <w:rPr>
                <w:color w:val="414042"/>
                <w:sz w:val="16"/>
              </w:rPr>
              <w:t>5.30</w:t>
            </w:r>
          </w:p>
        </w:tc>
        <w:tc>
          <w:tcPr>
            <w:tcW w:w="709" w:type="dxa"/>
          </w:tcPr>
          <w:p>
            <w:pPr>
              <w:pStyle w:val="TableParagraph"/>
              <w:spacing w:before="26"/>
              <w:ind w:left="107" w:right="58"/>
              <w:jc w:val="center"/>
              <w:rPr>
                <w:sz w:val="16"/>
              </w:rPr>
            </w:pPr>
            <w:r>
              <w:rPr>
                <w:color w:val="414042"/>
                <w:sz w:val="16"/>
              </w:rPr>
              <w:t>8.20</w:t>
            </w:r>
          </w:p>
        </w:tc>
        <w:tc>
          <w:tcPr>
            <w:tcW w:w="683" w:type="dxa"/>
          </w:tcPr>
          <w:p>
            <w:pPr>
              <w:pStyle w:val="TableParagraph"/>
              <w:spacing w:before="26"/>
              <w:ind w:left="107" w:right="32"/>
              <w:jc w:val="center"/>
              <w:rPr>
                <w:sz w:val="16"/>
              </w:rPr>
            </w:pPr>
            <w:r>
              <w:rPr>
                <w:color w:val="414042"/>
                <w:sz w:val="16"/>
              </w:rPr>
              <w:t>9.30</w:t>
            </w:r>
          </w:p>
        </w:tc>
        <w:tc>
          <w:tcPr>
            <w:tcW w:w="735" w:type="dxa"/>
          </w:tcPr>
          <w:p>
            <w:pPr>
              <w:pStyle w:val="TableParagraph"/>
              <w:spacing w:before="26"/>
              <w:ind w:left="271"/>
              <w:jc w:val="left"/>
              <w:rPr>
                <w:sz w:val="16"/>
              </w:rPr>
            </w:pPr>
            <w:r>
              <w:rPr>
                <w:color w:val="414042"/>
                <w:sz w:val="16"/>
              </w:rPr>
              <w:t>8.80</w:t>
            </w:r>
          </w:p>
        </w:tc>
      </w:tr>
      <w:tr>
        <w:trPr>
          <w:trHeight w:val="276" w:hRule="exact"/>
        </w:trPr>
        <w:tc>
          <w:tcPr>
            <w:tcW w:w="2739" w:type="dxa"/>
          </w:tcPr>
          <w:p>
            <w:pPr>
              <w:pStyle w:val="TableParagraph"/>
              <w:spacing w:before="26"/>
              <w:ind w:left="77"/>
              <w:jc w:val="left"/>
              <w:rPr>
                <w:sz w:val="16"/>
              </w:rPr>
            </w:pPr>
            <w:r>
              <w:rPr>
                <w:color w:val="414042"/>
                <w:sz w:val="16"/>
              </w:rPr>
              <w:t>Fenilalanina</w:t>
            </w:r>
          </w:p>
        </w:tc>
        <w:tc>
          <w:tcPr>
            <w:tcW w:w="670" w:type="dxa"/>
          </w:tcPr>
          <w:p>
            <w:pPr>
              <w:pStyle w:val="TableParagraph"/>
              <w:spacing w:before="26"/>
              <w:ind w:right="183"/>
              <w:rPr>
                <w:sz w:val="16"/>
              </w:rPr>
            </w:pPr>
            <w:r>
              <w:rPr>
                <w:color w:val="414042"/>
                <w:w w:val="95"/>
                <w:sz w:val="16"/>
              </w:rPr>
              <w:t>1.90</w:t>
            </w:r>
          </w:p>
        </w:tc>
        <w:tc>
          <w:tcPr>
            <w:tcW w:w="700" w:type="dxa"/>
          </w:tcPr>
          <w:p>
            <w:pPr>
              <w:pStyle w:val="TableParagraph"/>
              <w:spacing w:before="26"/>
              <w:ind w:left="154" w:right="75"/>
              <w:jc w:val="center"/>
              <w:rPr>
                <w:sz w:val="16"/>
              </w:rPr>
            </w:pPr>
            <w:r>
              <w:rPr>
                <w:color w:val="414042"/>
                <w:sz w:val="16"/>
              </w:rPr>
              <w:t>3.30</w:t>
            </w:r>
          </w:p>
        </w:tc>
        <w:tc>
          <w:tcPr>
            <w:tcW w:w="729" w:type="dxa"/>
          </w:tcPr>
          <w:p>
            <w:pPr>
              <w:pStyle w:val="TableParagraph"/>
              <w:spacing w:before="26"/>
              <w:ind w:left="265"/>
              <w:jc w:val="left"/>
              <w:rPr>
                <w:sz w:val="16"/>
              </w:rPr>
            </w:pPr>
            <w:r>
              <w:rPr>
                <w:color w:val="414042"/>
                <w:sz w:val="16"/>
              </w:rPr>
              <w:t>5.70</w:t>
            </w:r>
          </w:p>
        </w:tc>
        <w:tc>
          <w:tcPr>
            <w:tcW w:w="709" w:type="dxa"/>
          </w:tcPr>
          <w:p>
            <w:pPr>
              <w:pStyle w:val="TableParagraph"/>
              <w:spacing w:before="26"/>
              <w:ind w:left="107" w:right="59"/>
              <w:jc w:val="center"/>
              <w:rPr>
                <w:sz w:val="16"/>
              </w:rPr>
            </w:pPr>
            <w:r>
              <w:rPr>
                <w:color w:val="414042"/>
                <w:sz w:val="16"/>
              </w:rPr>
              <w:t>8.50</w:t>
            </w:r>
          </w:p>
        </w:tc>
        <w:tc>
          <w:tcPr>
            <w:tcW w:w="683" w:type="dxa"/>
          </w:tcPr>
          <w:p>
            <w:pPr>
              <w:pStyle w:val="TableParagraph"/>
              <w:spacing w:before="26"/>
              <w:ind w:left="107" w:right="32"/>
              <w:jc w:val="center"/>
              <w:rPr>
                <w:sz w:val="16"/>
              </w:rPr>
            </w:pPr>
            <w:r>
              <w:rPr>
                <w:color w:val="414042"/>
                <w:sz w:val="16"/>
              </w:rPr>
              <w:t>9.40</w:t>
            </w:r>
          </w:p>
        </w:tc>
        <w:tc>
          <w:tcPr>
            <w:tcW w:w="735" w:type="dxa"/>
          </w:tcPr>
          <w:p>
            <w:pPr>
              <w:pStyle w:val="TableParagraph"/>
              <w:spacing w:before="26"/>
              <w:ind w:left="271"/>
              <w:jc w:val="left"/>
              <w:rPr>
                <w:sz w:val="16"/>
              </w:rPr>
            </w:pPr>
            <w:r>
              <w:rPr>
                <w:color w:val="414042"/>
                <w:sz w:val="16"/>
              </w:rPr>
              <w:t>8.60</w:t>
            </w:r>
          </w:p>
        </w:tc>
      </w:tr>
      <w:tr>
        <w:trPr>
          <w:trHeight w:val="276" w:hRule="exact"/>
        </w:trPr>
        <w:tc>
          <w:tcPr>
            <w:tcW w:w="2739" w:type="dxa"/>
          </w:tcPr>
          <w:p>
            <w:pPr>
              <w:pStyle w:val="TableParagraph"/>
              <w:spacing w:before="26"/>
              <w:ind w:left="76"/>
              <w:jc w:val="left"/>
              <w:rPr>
                <w:sz w:val="16"/>
              </w:rPr>
            </w:pPr>
            <w:r>
              <w:rPr>
                <w:color w:val="414042"/>
                <w:sz w:val="16"/>
              </w:rPr>
              <w:t>Fenilalanina + tirosina</w:t>
            </w:r>
          </w:p>
        </w:tc>
        <w:tc>
          <w:tcPr>
            <w:tcW w:w="670" w:type="dxa"/>
          </w:tcPr>
          <w:p>
            <w:pPr>
              <w:pStyle w:val="TableParagraph"/>
              <w:spacing w:before="26"/>
              <w:ind w:right="183"/>
              <w:rPr>
                <w:sz w:val="16"/>
              </w:rPr>
            </w:pPr>
            <w:r>
              <w:rPr>
                <w:color w:val="414042"/>
                <w:w w:val="95"/>
                <w:sz w:val="16"/>
              </w:rPr>
              <w:t>3.00</w:t>
            </w:r>
          </w:p>
        </w:tc>
        <w:tc>
          <w:tcPr>
            <w:tcW w:w="700" w:type="dxa"/>
          </w:tcPr>
          <w:p>
            <w:pPr>
              <w:pStyle w:val="TableParagraph"/>
              <w:spacing w:before="26"/>
              <w:ind w:left="154" w:right="75"/>
              <w:jc w:val="center"/>
              <w:rPr>
                <w:sz w:val="16"/>
              </w:rPr>
            </w:pPr>
            <w:r>
              <w:rPr>
                <w:color w:val="414042"/>
                <w:sz w:val="16"/>
              </w:rPr>
              <w:t>5.20</w:t>
            </w:r>
          </w:p>
        </w:tc>
        <w:tc>
          <w:tcPr>
            <w:tcW w:w="729" w:type="dxa"/>
          </w:tcPr>
          <w:p>
            <w:pPr>
              <w:pStyle w:val="TableParagraph"/>
              <w:spacing w:before="26"/>
              <w:ind w:left="265"/>
              <w:jc w:val="left"/>
              <w:rPr>
                <w:sz w:val="16"/>
              </w:rPr>
            </w:pPr>
            <w:r>
              <w:rPr>
                <w:color w:val="414042"/>
                <w:sz w:val="16"/>
              </w:rPr>
              <w:t>8.90</w:t>
            </w:r>
          </w:p>
        </w:tc>
        <w:tc>
          <w:tcPr>
            <w:tcW w:w="709" w:type="dxa"/>
          </w:tcPr>
          <w:p>
            <w:pPr>
              <w:pStyle w:val="TableParagraph"/>
              <w:spacing w:before="26"/>
              <w:ind w:left="81" w:right="107"/>
              <w:jc w:val="center"/>
              <w:rPr>
                <w:sz w:val="16"/>
              </w:rPr>
            </w:pPr>
            <w:r>
              <w:rPr>
                <w:color w:val="414042"/>
                <w:sz w:val="16"/>
              </w:rPr>
              <w:t>13.40</w:t>
            </w:r>
          </w:p>
        </w:tc>
        <w:tc>
          <w:tcPr>
            <w:tcW w:w="683" w:type="dxa"/>
          </w:tcPr>
          <w:p>
            <w:pPr>
              <w:pStyle w:val="TableParagraph"/>
              <w:spacing w:before="26"/>
              <w:ind w:left="81" w:right="81"/>
              <w:jc w:val="center"/>
              <w:rPr>
                <w:sz w:val="16"/>
              </w:rPr>
            </w:pPr>
            <w:r>
              <w:rPr>
                <w:color w:val="414042"/>
                <w:sz w:val="16"/>
              </w:rPr>
              <w:t>15.00</w:t>
            </w:r>
          </w:p>
        </w:tc>
        <w:tc>
          <w:tcPr>
            <w:tcW w:w="735" w:type="dxa"/>
          </w:tcPr>
          <w:p>
            <w:pPr>
              <w:pStyle w:val="TableParagraph"/>
              <w:spacing w:before="26"/>
              <w:ind w:left="194"/>
              <w:jc w:val="left"/>
              <w:rPr>
                <w:sz w:val="16"/>
              </w:rPr>
            </w:pPr>
            <w:r>
              <w:rPr>
                <w:color w:val="414042"/>
                <w:sz w:val="16"/>
              </w:rPr>
              <w:t>13.90</w:t>
            </w:r>
          </w:p>
        </w:tc>
      </w:tr>
      <w:tr>
        <w:trPr>
          <w:trHeight w:val="318" w:hRule="exact"/>
        </w:trPr>
        <w:tc>
          <w:tcPr>
            <w:tcW w:w="2739" w:type="dxa"/>
          </w:tcPr>
          <w:p>
            <w:pPr>
              <w:pStyle w:val="TableParagraph"/>
              <w:spacing w:before="26"/>
              <w:ind w:left="76"/>
              <w:jc w:val="left"/>
              <w:rPr>
                <w:sz w:val="16"/>
              </w:rPr>
            </w:pPr>
            <w:r>
              <w:rPr>
                <w:color w:val="414042"/>
                <w:w w:val="105"/>
                <w:sz w:val="16"/>
              </w:rPr>
              <w:t>Treonina</w:t>
            </w:r>
          </w:p>
        </w:tc>
        <w:tc>
          <w:tcPr>
            <w:tcW w:w="670" w:type="dxa"/>
          </w:tcPr>
          <w:p>
            <w:pPr>
              <w:pStyle w:val="TableParagraph"/>
              <w:spacing w:before="26"/>
              <w:ind w:right="183"/>
              <w:rPr>
                <w:sz w:val="16"/>
              </w:rPr>
            </w:pPr>
            <w:r>
              <w:rPr>
                <w:color w:val="414042"/>
                <w:w w:val="95"/>
                <w:sz w:val="16"/>
              </w:rPr>
              <w:t>1.90</w:t>
            </w:r>
          </w:p>
        </w:tc>
        <w:tc>
          <w:tcPr>
            <w:tcW w:w="700" w:type="dxa"/>
          </w:tcPr>
          <w:p>
            <w:pPr>
              <w:pStyle w:val="TableParagraph"/>
              <w:spacing w:before="26"/>
              <w:ind w:left="154" w:right="75"/>
              <w:jc w:val="center"/>
              <w:rPr>
                <w:sz w:val="16"/>
              </w:rPr>
            </w:pPr>
            <w:r>
              <w:rPr>
                <w:color w:val="414042"/>
                <w:sz w:val="16"/>
              </w:rPr>
              <w:t>3.30</w:t>
            </w:r>
          </w:p>
        </w:tc>
        <w:tc>
          <w:tcPr>
            <w:tcW w:w="729" w:type="dxa"/>
          </w:tcPr>
          <w:p>
            <w:pPr>
              <w:pStyle w:val="TableParagraph"/>
              <w:spacing w:before="26"/>
              <w:ind w:left="265"/>
              <w:jc w:val="left"/>
              <w:rPr>
                <w:sz w:val="16"/>
              </w:rPr>
            </w:pPr>
            <w:r>
              <w:rPr>
                <w:color w:val="414042"/>
                <w:sz w:val="16"/>
              </w:rPr>
              <w:t>5.60</w:t>
            </w:r>
          </w:p>
        </w:tc>
        <w:tc>
          <w:tcPr>
            <w:tcW w:w="709" w:type="dxa"/>
          </w:tcPr>
          <w:p>
            <w:pPr>
              <w:pStyle w:val="TableParagraph"/>
              <w:spacing w:before="26"/>
              <w:ind w:left="107" w:right="59"/>
              <w:jc w:val="center"/>
              <w:rPr>
                <w:sz w:val="16"/>
              </w:rPr>
            </w:pPr>
            <w:r>
              <w:rPr>
                <w:color w:val="414042"/>
                <w:sz w:val="16"/>
              </w:rPr>
              <w:t>8.50</w:t>
            </w:r>
          </w:p>
        </w:tc>
        <w:tc>
          <w:tcPr>
            <w:tcW w:w="683" w:type="dxa"/>
          </w:tcPr>
          <w:p>
            <w:pPr>
              <w:pStyle w:val="TableParagraph"/>
              <w:spacing w:before="26"/>
              <w:ind w:left="107" w:right="33"/>
              <w:jc w:val="center"/>
              <w:rPr>
                <w:sz w:val="16"/>
              </w:rPr>
            </w:pPr>
            <w:r>
              <w:rPr>
                <w:color w:val="414042"/>
                <w:sz w:val="16"/>
              </w:rPr>
              <w:t>9.60</w:t>
            </w:r>
          </w:p>
        </w:tc>
        <w:tc>
          <w:tcPr>
            <w:tcW w:w="735" w:type="dxa"/>
          </w:tcPr>
          <w:p>
            <w:pPr>
              <w:pStyle w:val="TableParagraph"/>
              <w:spacing w:before="26"/>
              <w:ind w:left="271"/>
              <w:jc w:val="left"/>
              <w:rPr>
                <w:sz w:val="16"/>
              </w:rPr>
            </w:pPr>
            <w:r>
              <w:rPr>
                <w:color w:val="414042"/>
                <w:sz w:val="16"/>
              </w:rPr>
              <w:t>9.10</w:t>
            </w:r>
          </w:p>
        </w:tc>
      </w:tr>
    </w:tbl>
    <w:p>
      <w:pPr>
        <w:spacing w:after="0"/>
        <w:jc w:val="left"/>
        <w:rPr>
          <w:sz w:val="16"/>
        </w:rPr>
        <w:sectPr>
          <w:pgSz w:w="9640" w:h="13040"/>
          <w:pgMar w:header="0" w:footer="939" w:top="1040" w:bottom="1120" w:left="1080" w:right="1340"/>
        </w:sectPr>
      </w:pPr>
    </w:p>
    <w:tbl>
      <w:tblPr>
        <w:tblW w:w="0" w:type="auto"/>
        <w:jc w:val="left"/>
        <w:tblInd w:w="17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41"/>
        <w:gridCol w:w="1205"/>
        <w:gridCol w:w="670"/>
        <w:gridCol w:w="708"/>
        <w:gridCol w:w="709"/>
        <w:gridCol w:w="709"/>
        <w:gridCol w:w="721"/>
      </w:tblGrid>
      <w:tr>
        <w:trPr>
          <w:trHeight w:val="318" w:hRule="exact"/>
        </w:trPr>
        <w:tc>
          <w:tcPr>
            <w:tcW w:w="2241" w:type="dxa"/>
          </w:tcPr>
          <w:p>
            <w:pPr>
              <w:pStyle w:val="TableParagraph"/>
              <w:spacing w:before="61"/>
              <w:ind w:left="80"/>
              <w:jc w:val="left"/>
              <w:rPr>
                <w:sz w:val="16"/>
              </w:rPr>
            </w:pPr>
            <w:r>
              <w:rPr>
                <w:color w:val="414042"/>
                <w:w w:val="105"/>
                <w:sz w:val="16"/>
              </w:rPr>
              <w:t>Triptófano</w:t>
            </w:r>
          </w:p>
        </w:tc>
        <w:tc>
          <w:tcPr>
            <w:tcW w:w="1205" w:type="dxa"/>
          </w:tcPr>
          <w:p>
            <w:pPr>
              <w:pStyle w:val="TableParagraph"/>
              <w:spacing w:before="61"/>
              <w:ind w:right="219"/>
              <w:rPr>
                <w:sz w:val="16"/>
              </w:rPr>
            </w:pPr>
            <w:r>
              <w:rPr>
                <w:color w:val="414042"/>
                <w:w w:val="95"/>
                <w:sz w:val="16"/>
              </w:rPr>
              <w:t>0.50</w:t>
            </w:r>
          </w:p>
        </w:tc>
        <w:tc>
          <w:tcPr>
            <w:tcW w:w="670" w:type="dxa"/>
          </w:tcPr>
          <w:p>
            <w:pPr>
              <w:pStyle w:val="TableParagraph"/>
              <w:spacing w:before="61"/>
              <w:ind w:left="193" w:right="154"/>
              <w:jc w:val="center"/>
              <w:rPr>
                <w:sz w:val="16"/>
              </w:rPr>
            </w:pPr>
            <w:r>
              <w:rPr>
                <w:color w:val="414042"/>
                <w:sz w:val="16"/>
              </w:rPr>
              <w:t>1.00</w:t>
            </w:r>
          </w:p>
        </w:tc>
        <w:tc>
          <w:tcPr>
            <w:tcW w:w="708" w:type="dxa"/>
          </w:tcPr>
          <w:p>
            <w:pPr>
              <w:pStyle w:val="TableParagraph"/>
              <w:spacing w:before="61"/>
              <w:ind w:left="153" w:right="75"/>
              <w:jc w:val="center"/>
              <w:rPr>
                <w:sz w:val="16"/>
              </w:rPr>
            </w:pPr>
            <w:r>
              <w:rPr>
                <w:color w:val="414042"/>
                <w:sz w:val="16"/>
              </w:rPr>
              <w:t>1.60</w:t>
            </w:r>
          </w:p>
        </w:tc>
        <w:tc>
          <w:tcPr>
            <w:tcW w:w="709" w:type="dxa"/>
          </w:tcPr>
          <w:p>
            <w:pPr>
              <w:pStyle w:val="TableParagraph"/>
              <w:spacing w:before="61"/>
              <w:ind w:right="179"/>
              <w:rPr>
                <w:sz w:val="16"/>
              </w:rPr>
            </w:pPr>
            <w:r>
              <w:rPr>
                <w:color w:val="414042"/>
                <w:w w:val="95"/>
                <w:sz w:val="16"/>
              </w:rPr>
              <w:t>2.40</w:t>
            </w:r>
          </w:p>
        </w:tc>
        <w:tc>
          <w:tcPr>
            <w:tcW w:w="709" w:type="dxa"/>
          </w:tcPr>
          <w:p>
            <w:pPr>
              <w:pStyle w:val="TableParagraph"/>
              <w:spacing w:before="61"/>
              <w:ind w:right="179"/>
              <w:rPr>
                <w:sz w:val="16"/>
              </w:rPr>
            </w:pPr>
            <w:r>
              <w:rPr>
                <w:color w:val="414042"/>
                <w:w w:val="95"/>
                <w:sz w:val="16"/>
              </w:rPr>
              <w:t>2.70</w:t>
            </w:r>
          </w:p>
        </w:tc>
        <w:tc>
          <w:tcPr>
            <w:tcW w:w="721" w:type="dxa"/>
          </w:tcPr>
          <w:p>
            <w:pPr>
              <w:pStyle w:val="TableParagraph"/>
              <w:spacing w:before="61"/>
              <w:ind w:right="191"/>
              <w:rPr>
                <w:sz w:val="16"/>
              </w:rPr>
            </w:pPr>
            <w:r>
              <w:rPr>
                <w:color w:val="414042"/>
                <w:w w:val="95"/>
                <w:sz w:val="16"/>
              </w:rPr>
              <w:t>2.50</w:t>
            </w:r>
          </w:p>
        </w:tc>
      </w:tr>
      <w:tr>
        <w:trPr>
          <w:trHeight w:val="255" w:hRule="exact"/>
        </w:trPr>
        <w:tc>
          <w:tcPr>
            <w:tcW w:w="2241" w:type="dxa"/>
            <w:tcBorders>
              <w:bottom w:val="single" w:sz="4" w:space="0" w:color="87226C"/>
            </w:tcBorders>
          </w:tcPr>
          <w:p>
            <w:pPr>
              <w:pStyle w:val="TableParagraph"/>
              <w:ind w:left="79"/>
              <w:jc w:val="left"/>
              <w:rPr>
                <w:sz w:val="16"/>
              </w:rPr>
            </w:pPr>
            <w:r>
              <w:rPr>
                <w:color w:val="414042"/>
                <w:sz w:val="16"/>
              </w:rPr>
              <w:t>Valina</w:t>
            </w:r>
          </w:p>
        </w:tc>
        <w:tc>
          <w:tcPr>
            <w:tcW w:w="1205" w:type="dxa"/>
            <w:tcBorders>
              <w:bottom w:val="single" w:sz="4" w:space="0" w:color="87226C"/>
            </w:tcBorders>
          </w:tcPr>
          <w:p>
            <w:pPr>
              <w:pStyle w:val="TableParagraph"/>
              <w:ind w:right="218"/>
              <w:rPr>
                <w:sz w:val="16"/>
              </w:rPr>
            </w:pPr>
            <w:r>
              <w:rPr>
                <w:color w:val="414042"/>
                <w:w w:val="95"/>
                <w:sz w:val="16"/>
              </w:rPr>
              <w:t>2.10</w:t>
            </w:r>
          </w:p>
        </w:tc>
        <w:tc>
          <w:tcPr>
            <w:tcW w:w="670" w:type="dxa"/>
            <w:tcBorders>
              <w:bottom w:val="single" w:sz="4" w:space="0" w:color="87226C"/>
            </w:tcBorders>
          </w:tcPr>
          <w:p>
            <w:pPr>
              <w:pStyle w:val="TableParagraph"/>
              <w:ind w:left="193" w:right="154"/>
              <w:jc w:val="center"/>
              <w:rPr>
                <w:sz w:val="16"/>
              </w:rPr>
            </w:pPr>
            <w:r>
              <w:rPr>
                <w:color w:val="414042"/>
                <w:sz w:val="16"/>
              </w:rPr>
              <w:t>3.70</w:t>
            </w:r>
          </w:p>
        </w:tc>
        <w:tc>
          <w:tcPr>
            <w:tcW w:w="708" w:type="dxa"/>
            <w:tcBorders>
              <w:bottom w:val="single" w:sz="4" w:space="0" w:color="87226C"/>
            </w:tcBorders>
          </w:tcPr>
          <w:p>
            <w:pPr>
              <w:pStyle w:val="TableParagraph"/>
              <w:ind w:left="153" w:right="76"/>
              <w:jc w:val="center"/>
              <w:rPr>
                <w:sz w:val="16"/>
              </w:rPr>
            </w:pPr>
            <w:r>
              <w:rPr>
                <w:color w:val="414042"/>
                <w:sz w:val="16"/>
              </w:rPr>
              <w:t>6.30</w:t>
            </w:r>
          </w:p>
        </w:tc>
        <w:tc>
          <w:tcPr>
            <w:tcW w:w="709" w:type="dxa"/>
            <w:tcBorders>
              <w:bottom w:val="single" w:sz="4" w:space="0" w:color="87226C"/>
            </w:tcBorders>
          </w:tcPr>
          <w:p>
            <w:pPr>
              <w:pStyle w:val="TableParagraph"/>
              <w:ind w:right="179"/>
              <w:rPr>
                <w:sz w:val="16"/>
              </w:rPr>
            </w:pPr>
            <w:r>
              <w:rPr>
                <w:color w:val="414042"/>
                <w:w w:val="95"/>
                <w:sz w:val="16"/>
              </w:rPr>
              <w:t>9.50</w:t>
            </w:r>
          </w:p>
        </w:tc>
        <w:tc>
          <w:tcPr>
            <w:tcW w:w="709" w:type="dxa"/>
            <w:tcBorders>
              <w:bottom w:val="single" w:sz="4" w:space="0" w:color="87226C"/>
            </w:tcBorders>
          </w:tcPr>
          <w:p>
            <w:pPr>
              <w:pStyle w:val="TableParagraph"/>
              <w:ind w:right="179"/>
              <w:rPr>
                <w:sz w:val="16"/>
              </w:rPr>
            </w:pPr>
            <w:r>
              <w:rPr>
                <w:color w:val="414042"/>
                <w:w w:val="95"/>
                <w:sz w:val="16"/>
              </w:rPr>
              <w:t>10.60</w:t>
            </w:r>
          </w:p>
        </w:tc>
        <w:tc>
          <w:tcPr>
            <w:tcW w:w="721" w:type="dxa"/>
            <w:tcBorders>
              <w:bottom w:val="single" w:sz="4" w:space="0" w:color="87226C"/>
            </w:tcBorders>
          </w:tcPr>
          <w:p>
            <w:pPr>
              <w:pStyle w:val="TableParagraph"/>
              <w:ind w:right="191"/>
              <w:rPr>
                <w:sz w:val="16"/>
              </w:rPr>
            </w:pPr>
            <w:r>
              <w:rPr>
                <w:color w:val="414042"/>
                <w:w w:val="95"/>
                <w:sz w:val="16"/>
              </w:rPr>
              <w:t>9.80</w:t>
            </w:r>
          </w:p>
        </w:tc>
      </w:tr>
      <w:tr>
        <w:trPr>
          <w:trHeight w:val="276" w:hRule="exact"/>
        </w:trPr>
        <w:tc>
          <w:tcPr>
            <w:tcW w:w="6963" w:type="dxa"/>
            <w:gridSpan w:val="7"/>
          </w:tcPr>
          <w:p>
            <w:pPr>
              <w:pStyle w:val="TableParagraph"/>
              <w:spacing w:before="40"/>
              <w:ind w:left="4373"/>
              <w:jc w:val="left"/>
              <w:rPr>
                <w:sz w:val="9"/>
              </w:rPr>
            </w:pPr>
            <w:r>
              <w:rPr>
                <w:color w:val="414042"/>
                <w:sz w:val="16"/>
              </w:rPr>
              <w:t>Base total (%)</w:t>
            </w:r>
            <w:r>
              <w:rPr>
                <w:color w:val="414042"/>
                <w:position w:val="5"/>
                <w:sz w:val="9"/>
              </w:rPr>
              <w:t>e</w:t>
            </w:r>
          </w:p>
        </w:tc>
      </w:tr>
      <w:tr>
        <w:trPr>
          <w:trHeight w:val="297" w:hRule="exact"/>
        </w:trPr>
        <w:tc>
          <w:tcPr>
            <w:tcW w:w="2241" w:type="dxa"/>
            <w:tcBorders>
              <w:top w:val="single" w:sz="4" w:space="0" w:color="87226C"/>
            </w:tcBorders>
          </w:tcPr>
          <w:p>
            <w:pPr>
              <w:pStyle w:val="TableParagraph"/>
              <w:spacing w:before="35"/>
              <w:ind w:left="80"/>
              <w:jc w:val="left"/>
              <w:rPr>
                <w:sz w:val="16"/>
              </w:rPr>
            </w:pPr>
            <w:r>
              <w:rPr>
                <w:color w:val="414042"/>
                <w:sz w:val="16"/>
              </w:rPr>
              <w:t>Arginina</w:t>
            </w:r>
          </w:p>
        </w:tc>
        <w:tc>
          <w:tcPr>
            <w:tcW w:w="1205" w:type="dxa"/>
            <w:tcBorders>
              <w:top w:val="single" w:sz="4" w:space="0" w:color="87226C"/>
            </w:tcBorders>
          </w:tcPr>
          <w:p>
            <w:pPr>
              <w:pStyle w:val="TableParagraph"/>
              <w:spacing w:before="35"/>
              <w:ind w:right="219"/>
              <w:rPr>
                <w:sz w:val="16"/>
              </w:rPr>
            </w:pPr>
            <w:r>
              <w:rPr>
                <w:color w:val="414042"/>
                <w:w w:val="95"/>
                <w:sz w:val="16"/>
              </w:rPr>
              <w:t>1.50</w:t>
            </w:r>
          </w:p>
        </w:tc>
        <w:tc>
          <w:tcPr>
            <w:tcW w:w="670" w:type="dxa"/>
            <w:tcBorders>
              <w:top w:val="single" w:sz="4" w:space="0" w:color="87226C"/>
            </w:tcBorders>
          </w:tcPr>
          <w:p>
            <w:pPr>
              <w:pStyle w:val="TableParagraph"/>
              <w:spacing w:before="35"/>
              <w:ind w:left="193" w:right="154"/>
              <w:jc w:val="center"/>
              <w:rPr>
                <w:sz w:val="16"/>
              </w:rPr>
            </w:pPr>
            <w:r>
              <w:rPr>
                <w:color w:val="414042"/>
                <w:sz w:val="16"/>
              </w:rPr>
              <w:t>2.70</w:t>
            </w:r>
          </w:p>
        </w:tc>
        <w:tc>
          <w:tcPr>
            <w:tcW w:w="708" w:type="dxa"/>
            <w:tcBorders>
              <w:top w:val="single" w:sz="4" w:space="0" w:color="87226C"/>
            </w:tcBorders>
          </w:tcPr>
          <w:p>
            <w:pPr>
              <w:pStyle w:val="TableParagraph"/>
              <w:spacing w:before="35"/>
              <w:ind w:left="153" w:right="75"/>
              <w:jc w:val="center"/>
              <w:rPr>
                <w:sz w:val="16"/>
              </w:rPr>
            </w:pPr>
            <w:r>
              <w:rPr>
                <w:color w:val="414042"/>
                <w:sz w:val="16"/>
              </w:rPr>
              <w:t>4.60</w:t>
            </w:r>
          </w:p>
        </w:tc>
        <w:tc>
          <w:tcPr>
            <w:tcW w:w="709" w:type="dxa"/>
            <w:tcBorders>
              <w:top w:val="single" w:sz="4" w:space="0" w:color="87226C"/>
            </w:tcBorders>
          </w:tcPr>
          <w:p>
            <w:pPr>
              <w:pStyle w:val="TableParagraph"/>
              <w:spacing w:before="35"/>
              <w:ind w:right="179"/>
              <w:rPr>
                <w:sz w:val="16"/>
              </w:rPr>
            </w:pPr>
            <w:r>
              <w:rPr>
                <w:color w:val="414042"/>
                <w:w w:val="95"/>
                <w:sz w:val="16"/>
              </w:rPr>
              <w:t>6.80</w:t>
            </w:r>
          </w:p>
        </w:tc>
        <w:tc>
          <w:tcPr>
            <w:tcW w:w="709" w:type="dxa"/>
            <w:tcBorders>
              <w:top w:val="single" w:sz="4" w:space="0" w:color="87226C"/>
            </w:tcBorders>
          </w:tcPr>
          <w:p>
            <w:pPr>
              <w:pStyle w:val="TableParagraph"/>
              <w:spacing w:before="35"/>
              <w:ind w:right="179"/>
              <w:rPr>
                <w:sz w:val="16"/>
              </w:rPr>
            </w:pPr>
            <w:r>
              <w:rPr>
                <w:color w:val="414042"/>
                <w:w w:val="95"/>
                <w:sz w:val="16"/>
              </w:rPr>
              <w:t>7.10</w:t>
            </w:r>
          </w:p>
        </w:tc>
        <w:tc>
          <w:tcPr>
            <w:tcW w:w="721" w:type="dxa"/>
            <w:tcBorders>
              <w:top w:val="single" w:sz="4" w:space="0" w:color="87226C"/>
            </w:tcBorders>
          </w:tcPr>
          <w:p>
            <w:pPr>
              <w:pStyle w:val="TableParagraph"/>
              <w:spacing w:before="35"/>
              <w:ind w:right="191"/>
              <w:rPr>
                <w:sz w:val="16"/>
              </w:rPr>
            </w:pPr>
            <w:r>
              <w:rPr>
                <w:color w:val="414042"/>
                <w:w w:val="95"/>
                <w:sz w:val="16"/>
              </w:rPr>
              <w:t>5.70</w:t>
            </w:r>
          </w:p>
        </w:tc>
      </w:tr>
      <w:tr>
        <w:trPr>
          <w:trHeight w:val="276" w:hRule="exact"/>
        </w:trPr>
        <w:tc>
          <w:tcPr>
            <w:tcW w:w="2241" w:type="dxa"/>
          </w:tcPr>
          <w:p>
            <w:pPr>
              <w:pStyle w:val="TableParagraph"/>
              <w:ind w:left="79"/>
              <w:jc w:val="left"/>
              <w:rPr>
                <w:sz w:val="16"/>
              </w:rPr>
            </w:pPr>
            <w:r>
              <w:rPr>
                <w:color w:val="414042"/>
                <w:sz w:val="16"/>
              </w:rPr>
              <w:t>Histidina</w:t>
            </w:r>
          </w:p>
        </w:tc>
        <w:tc>
          <w:tcPr>
            <w:tcW w:w="1205" w:type="dxa"/>
          </w:tcPr>
          <w:p>
            <w:pPr>
              <w:pStyle w:val="TableParagraph"/>
              <w:ind w:right="218"/>
              <w:rPr>
                <w:sz w:val="16"/>
              </w:rPr>
            </w:pPr>
            <w:r>
              <w:rPr>
                <w:color w:val="414042"/>
                <w:w w:val="95"/>
                <w:sz w:val="16"/>
              </w:rPr>
              <w:t>1.20</w:t>
            </w:r>
          </w:p>
        </w:tc>
        <w:tc>
          <w:tcPr>
            <w:tcW w:w="670" w:type="dxa"/>
          </w:tcPr>
          <w:p>
            <w:pPr>
              <w:pStyle w:val="TableParagraph"/>
              <w:ind w:left="193" w:right="154"/>
              <w:jc w:val="center"/>
              <w:rPr>
                <w:sz w:val="16"/>
              </w:rPr>
            </w:pPr>
            <w:r>
              <w:rPr>
                <w:color w:val="414042"/>
                <w:sz w:val="16"/>
              </w:rPr>
              <w:t>2.10</w:t>
            </w:r>
          </w:p>
        </w:tc>
        <w:tc>
          <w:tcPr>
            <w:tcW w:w="708" w:type="dxa"/>
          </w:tcPr>
          <w:p>
            <w:pPr>
              <w:pStyle w:val="TableParagraph"/>
              <w:ind w:left="153" w:right="76"/>
              <w:jc w:val="center"/>
              <w:rPr>
                <w:sz w:val="16"/>
              </w:rPr>
            </w:pPr>
            <w:r>
              <w:rPr>
                <w:color w:val="414042"/>
                <w:sz w:val="16"/>
              </w:rPr>
              <w:t>3.70</w:t>
            </w:r>
          </w:p>
        </w:tc>
        <w:tc>
          <w:tcPr>
            <w:tcW w:w="709" w:type="dxa"/>
          </w:tcPr>
          <w:p>
            <w:pPr>
              <w:pStyle w:val="TableParagraph"/>
              <w:ind w:right="179"/>
              <w:rPr>
                <w:sz w:val="16"/>
              </w:rPr>
            </w:pPr>
            <w:r>
              <w:rPr>
                <w:color w:val="414042"/>
                <w:w w:val="95"/>
                <w:sz w:val="16"/>
              </w:rPr>
              <w:t>5.60</w:t>
            </w:r>
          </w:p>
        </w:tc>
        <w:tc>
          <w:tcPr>
            <w:tcW w:w="709" w:type="dxa"/>
          </w:tcPr>
          <w:p>
            <w:pPr>
              <w:pStyle w:val="TableParagraph"/>
              <w:ind w:right="179"/>
              <w:rPr>
                <w:sz w:val="16"/>
              </w:rPr>
            </w:pPr>
            <w:r>
              <w:rPr>
                <w:color w:val="414042"/>
                <w:w w:val="95"/>
                <w:sz w:val="16"/>
              </w:rPr>
              <w:t>6.30</w:t>
            </w:r>
          </w:p>
        </w:tc>
        <w:tc>
          <w:tcPr>
            <w:tcW w:w="721" w:type="dxa"/>
          </w:tcPr>
          <w:p>
            <w:pPr>
              <w:pStyle w:val="TableParagraph"/>
              <w:ind w:right="191"/>
              <w:rPr>
                <w:sz w:val="16"/>
              </w:rPr>
            </w:pPr>
            <w:r>
              <w:rPr>
                <w:color w:val="414042"/>
                <w:w w:val="95"/>
                <w:sz w:val="16"/>
              </w:rPr>
              <w:t>5.90</w:t>
            </w:r>
          </w:p>
        </w:tc>
      </w:tr>
      <w:tr>
        <w:trPr>
          <w:trHeight w:val="276" w:hRule="exact"/>
        </w:trPr>
        <w:tc>
          <w:tcPr>
            <w:tcW w:w="2241" w:type="dxa"/>
          </w:tcPr>
          <w:p>
            <w:pPr>
              <w:pStyle w:val="TableParagraph"/>
              <w:ind w:left="79"/>
              <w:jc w:val="left"/>
              <w:rPr>
                <w:sz w:val="16"/>
              </w:rPr>
            </w:pPr>
            <w:r>
              <w:rPr>
                <w:color w:val="414042"/>
                <w:sz w:val="16"/>
              </w:rPr>
              <w:t>Isoleucina</w:t>
            </w:r>
          </w:p>
        </w:tc>
        <w:tc>
          <w:tcPr>
            <w:tcW w:w="1205" w:type="dxa"/>
          </w:tcPr>
          <w:p>
            <w:pPr>
              <w:pStyle w:val="TableParagraph"/>
              <w:ind w:right="218"/>
              <w:rPr>
                <w:sz w:val="16"/>
              </w:rPr>
            </w:pPr>
            <w:r>
              <w:rPr>
                <w:color w:val="414042"/>
                <w:w w:val="95"/>
                <w:sz w:val="16"/>
              </w:rPr>
              <w:t>2.10</w:t>
            </w:r>
          </w:p>
        </w:tc>
        <w:tc>
          <w:tcPr>
            <w:tcW w:w="670" w:type="dxa"/>
          </w:tcPr>
          <w:p>
            <w:pPr>
              <w:pStyle w:val="TableParagraph"/>
              <w:ind w:left="193" w:right="154"/>
              <w:jc w:val="center"/>
              <w:rPr>
                <w:sz w:val="16"/>
              </w:rPr>
            </w:pPr>
            <w:r>
              <w:rPr>
                <w:color w:val="414042"/>
                <w:sz w:val="16"/>
              </w:rPr>
              <w:t>3.70</w:t>
            </w:r>
          </w:p>
        </w:tc>
        <w:tc>
          <w:tcPr>
            <w:tcW w:w="708" w:type="dxa"/>
          </w:tcPr>
          <w:p>
            <w:pPr>
              <w:pStyle w:val="TableParagraph"/>
              <w:ind w:left="153" w:right="76"/>
              <w:jc w:val="center"/>
              <w:rPr>
                <w:sz w:val="16"/>
              </w:rPr>
            </w:pPr>
            <w:r>
              <w:rPr>
                <w:color w:val="414042"/>
                <w:sz w:val="16"/>
              </w:rPr>
              <w:t>6.30</w:t>
            </w:r>
          </w:p>
        </w:tc>
        <w:tc>
          <w:tcPr>
            <w:tcW w:w="709" w:type="dxa"/>
          </w:tcPr>
          <w:p>
            <w:pPr>
              <w:pStyle w:val="TableParagraph"/>
              <w:ind w:right="179"/>
              <w:rPr>
                <w:sz w:val="16"/>
              </w:rPr>
            </w:pPr>
            <w:r>
              <w:rPr>
                <w:color w:val="414042"/>
                <w:w w:val="95"/>
                <w:sz w:val="16"/>
              </w:rPr>
              <w:t>9.50</w:t>
            </w:r>
          </w:p>
        </w:tc>
        <w:tc>
          <w:tcPr>
            <w:tcW w:w="709" w:type="dxa"/>
          </w:tcPr>
          <w:p>
            <w:pPr>
              <w:pStyle w:val="TableParagraph"/>
              <w:ind w:right="179"/>
              <w:rPr>
                <w:sz w:val="16"/>
              </w:rPr>
            </w:pPr>
            <w:r>
              <w:rPr>
                <w:color w:val="414042"/>
                <w:w w:val="95"/>
                <w:sz w:val="16"/>
              </w:rPr>
              <w:t>10.70</w:t>
            </w:r>
          </w:p>
        </w:tc>
        <w:tc>
          <w:tcPr>
            <w:tcW w:w="721" w:type="dxa"/>
          </w:tcPr>
          <w:p>
            <w:pPr>
              <w:pStyle w:val="TableParagraph"/>
              <w:ind w:right="191"/>
              <w:rPr>
                <w:sz w:val="16"/>
              </w:rPr>
            </w:pPr>
            <w:r>
              <w:rPr>
                <w:color w:val="414042"/>
                <w:w w:val="95"/>
                <w:sz w:val="16"/>
              </w:rPr>
              <w:t>10.10</w:t>
            </w:r>
          </w:p>
        </w:tc>
      </w:tr>
      <w:tr>
        <w:trPr>
          <w:trHeight w:val="276" w:hRule="exact"/>
        </w:trPr>
        <w:tc>
          <w:tcPr>
            <w:tcW w:w="2241" w:type="dxa"/>
          </w:tcPr>
          <w:p>
            <w:pPr>
              <w:pStyle w:val="TableParagraph"/>
              <w:ind w:left="79"/>
              <w:jc w:val="left"/>
              <w:rPr>
                <w:sz w:val="16"/>
              </w:rPr>
            </w:pPr>
            <w:r>
              <w:rPr>
                <w:color w:val="414042"/>
                <w:sz w:val="16"/>
              </w:rPr>
              <w:t>Leucina</w:t>
            </w:r>
          </w:p>
        </w:tc>
        <w:tc>
          <w:tcPr>
            <w:tcW w:w="1205" w:type="dxa"/>
          </w:tcPr>
          <w:p>
            <w:pPr>
              <w:pStyle w:val="TableParagraph"/>
              <w:ind w:right="218"/>
              <w:rPr>
                <w:sz w:val="16"/>
              </w:rPr>
            </w:pPr>
            <w:r>
              <w:rPr>
                <w:color w:val="414042"/>
                <w:w w:val="95"/>
                <w:sz w:val="16"/>
              </w:rPr>
              <w:t>3.80</w:t>
            </w:r>
          </w:p>
        </w:tc>
        <w:tc>
          <w:tcPr>
            <w:tcW w:w="670" w:type="dxa"/>
          </w:tcPr>
          <w:p>
            <w:pPr>
              <w:pStyle w:val="TableParagraph"/>
              <w:ind w:left="193" w:right="155"/>
              <w:jc w:val="center"/>
              <w:rPr>
                <w:sz w:val="16"/>
              </w:rPr>
            </w:pPr>
            <w:r>
              <w:rPr>
                <w:color w:val="414042"/>
                <w:sz w:val="16"/>
              </w:rPr>
              <w:t>6.60</w:t>
            </w:r>
          </w:p>
        </w:tc>
        <w:tc>
          <w:tcPr>
            <w:tcW w:w="708" w:type="dxa"/>
          </w:tcPr>
          <w:p>
            <w:pPr>
              <w:pStyle w:val="TableParagraph"/>
              <w:ind w:left="153" w:right="153"/>
              <w:jc w:val="center"/>
              <w:rPr>
                <w:sz w:val="16"/>
              </w:rPr>
            </w:pPr>
            <w:r>
              <w:rPr>
                <w:color w:val="414042"/>
                <w:sz w:val="16"/>
              </w:rPr>
              <w:t>11.20</w:t>
            </w:r>
          </w:p>
        </w:tc>
        <w:tc>
          <w:tcPr>
            <w:tcW w:w="709" w:type="dxa"/>
          </w:tcPr>
          <w:p>
            <w:pPr>
              <w:pStyle w:val="TableParagraph"/>
              <w:ind w:right="180"/>
              <w:rPr>
                <w:sz w:val="16"/>
              </w:rPr>
            </w:pPr>
            <w:r>
              <w:rPr>
                <w:color w:val="414042"/>
                <w:w w:val="95"/>
                <w:sz w:val="16"/>
              </w:rPr>
              <w:t>16.80</w:t>
            </w:r>
          </w:p>
        </w:tc>
        <w:tc>
          <w:tcPr>
            <w:tcW w:w="709" w:type="dxa"/>
          </w:tcPr>
          <w:p>
            <w:pPr>
              <w:pStyle w:val="TableParagraph"/>
              <w:ind w:right="180"/>
              <w:rPr>
                <w:sz w:val="16"/>
              </w:rPr>
            </w:pPr>
            <w:r>
              <w:rPr>
                <w:color w:val="414042"/>
                <w:w w:val="95"/>
                <w:sz w:val="16"/>
              </w:rPr>
              <w:t>18.40</w:t>
            </w:r>
          </w:p>
        </w:tc>
        <w:tc>
          <w:tcPr>
            <w:tcW w:w="721" w:type="dxa"/>
          </w:tcPr>
          <w:p>
            <w:pPr>
              <w:pStyle w:val="TableParagraph"/>
              <w:ind w:right="191"/>
              <w:rPr>
                <w:sz w:val="16"/>
              </w:rPr>
            </w:pPr>
            <w:r>
              <w:rPr>
                <w:color w:val="414042"/>
                <w:w w:val="95"/>
                <w:sz w:val="16"/>
              </w:rPr>
              <w:t>16.60</w:t>
            </w:r>
          </w:p>
        </w:tc>
      </w:tr>
      <w:tr>
        <w:trPr>
          <w:trHeight w:val="276" w:hRule="exact"/>
        </w:trPr>
        <w:tc>
          <w:tcPr>
            <w:tcW w:w="2241" w:type="dxa"/>
          </w:tcPr>
          <w:p>
            <w:pPr>
              <w:pStyle w:val="TableParagraph"/>
              <w:ind w:left="79"/>
              <w:jc w:val="left"/>
              <w:rPr>
                <w:sz w:val="16"/>
              </w:rPr>
            </w:pPr>
            <w:r>
              <w:rPr>
                <w:color w:val="414042"/>
                <w:sz w:val="16"/>
              </w:rPr>
              <w:t>Lisina</w:t>
            </w:r>
          </w:p>
        </w:tc>
        <w:tc>
          <w:tcPr>
            <w:tcW w:w="1205" w:type="dxa"/>
          </w:tcPr>
          <w:p>
            <w:pPr>
              <w:pStyle w:val="TableParagraph"/>
              <w:ind w:right="218"/>
              <w:rPr>
                <w:sz w:val="16"/>
              </w:rPr>
            </w:pPr>
            <w:r>
              <w:rPr>
                <w:color w:val="414042"/>
                <w:w w:val="95"/>
                <w:sz w:val="16"/>
              </w:rPr>
              <w:t>3.80</w:t>
            </w:r>
          </w:p>
        </w:tc>
        <w:tc>
          <w:tcPr>
            <w:tcW w:w="670" w:type="dxa"/>
          </w:tcPr>
          <w:p>
            <w:pPr>
              <w:pStyle w:val="TableParagraph"/>
              <w:ind w:left="193" w:right="155"/>
              <w:jc w:val="center"/>
              <w:rPr>
                <w:sz w:val="16"/>
              </w:rPr>
            </w:pPr>
            <w:r>
              <w:rPr>
                <w:color w:val="414042"/>
                <w:sz w:val="16"/>
              </w:rPr>
              <w:t>6.70</w:t>
            </w:r>
          </w:p>
        </w:tc>
        <w:tc>
          <w:tcPr>
            <w:tcW w:w="708" w:type="dxa"/>
          </w:tcPr>
          <w:p>
            <w:pPr>
              <w:pStyle w:val="TableParagraph"/>
              <w:ind w:left="153" w:right="153"/>
              <w:jc w:val="center"/>
              <w:rPr>
                <w:sz w:val="16"/>
              </w:rPr>
            </w:pPr>
            <w:r>
              <w:rPr>
                <w:color w:val="414042"/>
                <w:sz w:val="16"/>
              </w:rPr>
              <w:t>11.50</w:t>
            </w:r>
          </w:p>
        </w:tc>
        <w:tc>
          <w:tcPr>
            <w:tcW w:w="709" w:type="dxa"/>
          </w:tcPr>
          <w:p>
            <w:pPr>
              <w:pStyle w:val="TableParagraph"/>
              <w:ind w:right="180"/>
              <w:rPr>
                <w:sz w:val="16"/>
              </w:rPr>
            </w:pPr>
            <w:r>
              <w:rPr>
                <w:color w:val="414042"/>
                <w:w w:val="95"/>
                <w:sz w:val="16"/>
              </w:rPr>
              <w:t>17.50</w:t>
            </w:r>
          </w:p>
        </w:tc>
        <w:tc>
          <w:tcPr>
            <w:tcW w:w="709" w:type="dxa"/>
          </w:tcPr>
          <w:p>
            <w:pPr>
              <w:pStyle w:val="TableParagraph"/>
              <w:ind w:right="180"/>
              <w:rPr>
                <w:sz w:val="16"/>
              </w:rPr>
            </w:pPr>
            <w:r>
              <w:rPr>
                <w:color w:val="414042"/>
                <w:w w:val="95"/>
                <w:sz w:val="16"/>
              </w:rPr>
              <w:t>19.50</w:t>
            </w:r>
          </w:p>
        </w:tc>
        <w:tc>
          <w:tcPr>
            <w:tcW w:w="721" w:type="dxa"/>
          </w:tcPr>
          <w:p>
            <w:pPr>
              <w:pStyle w:val="TableParagraph"/>
              <w:ind w:right="192"/>
              <w:rPr>
                <w:sz w:val="16"/>
              </w:rPr>
            </w:pPr>
            <w:r>
              <w:rPr>
                <w:color w:val="414042"/>
                <w:w w:val="95"/>
                <w:sz w:val="16"/>
              </w:rPr>
              <w:t>18.50</w:t>
            </w:r>
          </w:p>
        </w:tc>
      </w:tr>
      <w:tr>
        <w:trPr>
          <w:trHeight w:val="276" w:hRule="exact"/>
        </w:trPr>
        <w:tc>
          <w:tcPr>
            <w:tcW w:w="2241" w:type="dxa"/>
          </w:tcPr>
          <w:p>
            <w:pPr>
              <w:pStyle w:val="TableParagraph"/>
              <w:ind w:left="79"/>
              <w:jc w:val="left"/>
              <w:rPr>
                <w:sz w:val="16"/>
              </w:rPr>
            </w:pPr>
            <w:r>
              <w:rPr>
                <w:color w:val="414042"/>
                <w:sz w:val="16"/>
              </w:rPr>
              <w:t>Metionina</w:t>
            </w:r>
          </w:p>
        </w:tc>
        <w:tc>
          <w:tcPr>
            <w:tcW w:w="1205" w:type="dxa"/>
          </w:tcPr>
          <w:p>
            <w:pPr>
              <w:pStyle w:val="TableParagraph"/>
              <w:ind w:right="218"/>
              <w:rPr>
                <w:sz w:val="16"/>
              </w:rPr>
            </w:pPr>
            <w:r>
              <w:rPr>
                <w:color w:val="414042"/>
                <w:w w:val="95"/>
                <w:sz w:val="16"/>
              </w:rPr>
              <w:t>1.00</w:t>
            </w:r>
          </w:p>
        </w:tc>
        <w:tc>
          <w:tcPr>
            <w:tcW w:w="670" w:type="dxa"/>
          </w:tcPr>
          <w:p>
            <w:pPr>
              <w:pStyle w:val="TableParagraph"/>
              <w:ind w:left="193" w:right="155"/>
              <w:jc w:val="center"/>
              <w:rPr>
                <w:sz w:val="16"/>
              </w:rPr>
            </w:pPr>
            <w:r>
              <w:rPr>
                <w:color w:val="414042"/>
                <w:sz w:val="16"/>
              </w:rPr>
              <w:t>1.80</w:t>
            </w:r>
          </w:p>
        </w:tc>
        <w:tc>
          <w:tcPr>
            <w:tcW w:w="708" w:type="dxa"/>
          </w:tcPr>
          <w:p>
            <w:pPr>
              <w:pStyle w:val="TableParagraph"/>
              <w:ind w:left="153" w:right="77"/>
              <w:jc w:val="center"/>
              <w:rPr>
                <w:sz w:val="16"/>
              </w:rPr>
            </w:pPr>
            <w:r>
              <w:rPr>
                <w:color w:val="414042"/>
                <w:sz w:val="16"/>
              </w:rPr>
              <w:t>3.00</w:t>
            </w:r>
          </w:p>
        </w:tc>
        <w:tc>
          <w:tcPr>
            <w:tcW w:w="709" w:type="dxa"/>
          </w:tcPr>
          <w:p>
            <w:pPr>
              <w:pStyle w:val="TableParagraph"/>
              <w:ind w:right="180"/>
              <w:rPr>
                <w:sz w:val="16"/>
              </w:rPr>
            </w:pPr>
            <w:r>
              <w:rPr>
                <w:color w:val="414042"/>
                <w:w w:val="95"/>
                <w:sz w:val="16"/>
              </w:rPr>
              <w:t>4.60</w:t>
            </w:r>
          </w:p>
        </w:tc>
        <w:tc>
          <w:tcPr>
            <w:tcW w:w="709" w:type="dxa"/>
          </w:tcPr>
          <w:p>
            <w:pPr>
              <w:pStyle w:val="TableParagraph"/>
              <w:ind w:right="180"/>
              <w:rPr>
                <w:sz w:val="16"/>
              </w:rPr>
            </w:pPr>
            <w:r>
              <w:rPr>
                <w:color w:val="414042"/>
                <w:w w:val="95"/>
                <w:sz w:val="16"/>
              </w:rPr>
              <w:t>5.10</w:t>
            </w:r>
          </w:p>
        </w:tc>
        <w:tc>
          <w:tcPr>
            <w:tcW w:w="721" w:type="dxa"/>
          </w:tcPr>
          <w:p>
            <w:pPr>
              <w:pStyle w:val="TableParagraph"/>
              <w:ind w:right="192"/>
              <w:rPr>
                <w:sz w:val="16"/>
              </w:rPr>
            </w:pPr>
            <w:r>
              <w:rPr>
                <w:color w:val="414042"/>
                <w:w w:val="95"/>
                <w:sz w:val="16"/>
              </w:rPr>
              <w:t>4.80</w:t>
            </w:r>
          </w:p>
        </w:tc>
      </w:tr>
      <w:tr>
        <w:trPr>
          <w:trHeight w:val="276" w:hRule="exact"/>
        </w:trPr>
        <w:tc>
          <w:tcPr>
            <w:tcW w:w="2241" w:type="dxa"/>
          </w:tcPr>
          <w:p>
            <w:pPr>
              <w:pStyle w:val="TableParagraph"/>
              <w:ind w:left="79"/>
              <w:jc w:val="left"/>
              <w:rPr>
                <w:sz w:val="16"/>
              </w:rPr>
            </w:pPr>
            <w:r>
              <w:rPr>
                <w:color w:val="414042"/>
                <w:sz w:val="16"/>
              </w:rPr>
              <w:t>Metionina + cistina</w:t>
            </w:r>
          </w:p>
        </w:tc>
        <w:tc>
          <w:tcPr>
            <w:tcW w:w="1205" w:type="dxa"/>
          </w:tcPr>
          <w:p>
            <w:pPr>
              <w:pStyle w:val="TableParagraph"/>
              <w:ind w:right="218"/>
              <w:rPr>
                <w:sz w:val="16"/>
              </w:rPr>
            </w:pPr>
            <w:r>
              <w:rPr>
                <w:color w:val="414042"/>
                <w:w w:val="95"/>
                <w:sz w:val="16"/>
              </w:rPr>
              <w:t>2.20</w:t>
            </w:r>
          </w:p>
        </w:tc>
        <w:tc>
          <w:tcPr>
            <w:tcW w:w="670" w:type="dxa"/>
          </w:tcPr>
          <w:p>
            <w:pPr>
              <w:pStyle w:val="TableParagraph"/>
              <w:ind w:left="193" w:right="155"/>
              <w:jc w:val="center"/>
              <w:rPr>
                <w:sz w:val="16"/>
              </w:rPr>
            </w:pPr>
            <w:r>
              <w:rPr>
                <w:color w:val="414042"/>
                <w:sz w:val="16"/>
              </w:rPr>
              <w:t>3.80</w:t>
            </w:r>
          </w:p>
        </w:tc>
        <w:tc>
          <w:tcPr>
            <w:tcW w:w="708" w:type="dxa"/>
          </w:tcPr>
          <w:p>
            <w:pPr>
              <w:pStyle w:val="TableParagraph"/>
              <w:ind w:left="153" w:right="77"/>
              <w:jc w:val="center"/>
              <w:rPr>
                <w:sz w:val="16"/>
              </w:rPr>
            </w:pPr>
            <w:r>
              <w:rPr>
                <w:color w:val="414042"/>
                <w:sz w:val="16"/>
              </w:rPr>
              <w:t>6.50</w:t>
            </w:r>
          </w:p>
        </w:tc>
        <w:tc>
          <w:tcPr>
            <w:tcW w:w="709" w:type="dxa"/>
          </w:tcPr>
          <w:p>
            <w:pPr>
              <w:pStyle w:val="TableParagraph"/>
              <w:ind w:right="180"/>
              <w:rPr>
                <w:sz w:val="16"/>
              </w:rPr>
            </w:pPr>
            <w:r>
              <w:rPr>
                <w:color w:val="414042"/>
                <w:w w:val="95"/>
                <w:sz w:val="16"/>
              </w:rPr>
              <w:t>9.90</w:t>
            </w:r>
          </w:p>
        </w:tc>
        <w:tc>
          <w:tcPr>
            <w:tcW w:w="709" w:type="dxa"/>
          </w:tcPr>
          <w:p>
            <w:pPr>
              <w:pStyle w:val="TableParagraph"/>
              <w:ind w:right="180"/>
              <w:rPr>
                <w:sz w:val="16"/>
              </w:rPr>
            </w:pPr>
            <w:r>
              <w:rPr>
                <w:color w:val="414042"/>
                <w:w w:val="95"/>
                <w:sz w:val="16"/>
              </w:rPr>
              <w:t>11.30</w:t>
            </w:r>
          </w:p>
        </w:tc>
        <w:tc>
          <w:tcPr>
            <w:tcW w:w="721" w:type="dxa"/>
          </w:tcPr>
          <w:p>
            <w:pPr>
              <w:pStyle w:val="TableParagraph"/>
              <w:ind w:right="192"/>
              <w:rPr>
                <w:sz w:val="16"/>
              </w:rPr>
            </w:pPr>
            <w:r>
              <w:rPr>
                <w:color w:val="414042"/>
                <w:w w:val="95"/>
                <w:sz w:val="16"/>
              </w:rPr>
              <w:t>10.80</w:t>
            </w:r>
          </w:p>
        </w:tc>
      </w:tr>
      <w:tr>
        <w:trPr>
          <w:trHeight w:val="276" w:hRule="exact"/>
        </w:trPr>
        <w:tc>
          <w:tcPr>
            <w:tcW w:w="2241" w:type="dxa"/>
          </w:tcPr>
          <w:p>
            <w:pPr>
              <w:pStyle w:val="TableParagraph"/>
              <w:ind w:left="78"/>
              <w:jc w:val="left"/>
              <w:rPr>
                <w:sz w:val="16"/>
              </w:rPr>
            </w:pPr>
            <w:r>
              <w:rPr>
                <w:color w:val="414042"/>
                <w:sz w:val="16"/>
              </w:rPr>
              <w:t>Fenilalanina</w:t>
            </w:r>
          </w:p>
        </w:tc>
        <w:tc>
          <w:tcPr>
            <w:tcW w:w="1205" w:type="dxa"/>
          </w:tcPr>
          <w:p>
            <w:pPr>
              <w:pStyle w:val="TableParagraph"/>
              <w:ind w:right="219"/>
              <w:rPr>
                <w:sz w:val="16"/>
              </w:rPr>
            </w:pPr>
            <w:r>
              <w:rPr>
                <w:color w:val="414042"/>
                <w:w w:val="95"/>
                <w:sz w:val="16"/>
              </w:rPr>
              <w:t>2.30</w:t>
            </w:r>
          </w:p>
        </w:tc>
        <w:tc>
          <w:tcPr>
            <w:tcW w:w="670" w:type="dxa"/>
          </w:tcPr>
          <w:p>
            <w:pPr>
              <w:pStyle w:val="TableParagraph"/>
              <w:ind w:left="192" w:right="155"/>
              <w:jc w:val="center"/>
              <w:rPr>
                <w:sz w:val="16"/>
              </w:rPr>
            </w:pPr>
            <w:r>
              <w:rPr>
                <w:color w:val="414042"/>
                <w:sz w:val="16"/>
              </w:rPr>
              <w:t>4.00</w:t>
            </w:r>
          </w:p>
        </w:tc>
        <w:tc>
          <w:tcPr>
            <w:tcW w:w="708" w:type="dxa"/>
          </w:tcPr>
          <w:p>
            <w:pPr>
              <w:pStyle w:val="TableParagraph"/>
              <w:ind w:left="153" w:right="77"/>
              <w:jc w:val="center"/>
              <w:rPr>
                <w:sz w:val="16"/>
              </w:rPr>
            </w:pPr>
            <w:r>
              <w:rPr>
                <w:color w:val="414042"/>
                <w:sz w:val="16"/>
              </w:rPr>
              <w:t>6.80</w:t>
            </w:r>
          </w:p>
        </w:tc>
        <w:tc>
          <w:tcPr>
            <w:tcW w:w="709" w:type="dxa"/>
          </w:tcPr>
          <w:p>
            <w:pPr>
              <w:pStyle w:val="TableParagraph"/>
              <w:ind w:right="180"/>
              <w:rPr>
                <w:sz w:val="16"/>
              </w:rPr>
            </w:pPr>
            <w:r>
              <w:rPr>
                <w:color w:val="414042"/>
                <w:w w:val="95"/>
                <w:sz w:val="16"/>
              </w:rPr>
              <w:t>10.20</w:t>
            </w:r>
          </w:p>
        </w:tc>
        <w:tc>
          <w:tcPr>
            <w:tcW w:w="709" w:type="dxa"/>
          </w:tcPr>
          <w:p>
            <w:pPr>
              <w:pStyle w:val="TableParagraph"/>
              <w:ind w:right="180"/>
              <w:rPr>
                <w:sz w:val="16"/>
              </w:rPr>
            </w:pPr>
            <w:r>
              <w:rPr>
                <w:color w:val="414042"/>
                <w:w w:val="95"/>
                <w:sz w:val="16"/>
              </w:rPr>
              <w:t>11.30</w:t>
            </w:r>
          </w:p>
        </w:tc>
        <w:tc>
          <w:tcPr>
            <w:tcW w:w="721" w:type="dxa"/>
          </w:tcPr>
          <w:p>
            <w:pPr>
              <w:pStyle w:val="TableParagraph"/>
              <w:ind w:right="192"/>
              <w:rPr>
                <w:sz w:val="16"/>
              </w:rPr>
            </w:pPr>
            <w:r>
              <w:rPr>
                <w:color w:val="414042"/>
                <w:w w:val="95"/>
                <w:sz w:val="16"/>
              </w:rPr>
              <w:t>10.40</w:t>
            </w:r>
          </w:p>
        </w:tc>
      </w:tr>
      <w:tr>
        <w:trPr>
          <w:trHeight w:val="276" w:hRule="exact"/>
        </w:trPr>
        <w:tc>
          <w:tcPr>
            <w:tcW w:w="2241" w:type="dxa"/>
          </w:tcPr>
          <w:p>
            <w:pPr>
              <w:pStyle w:val="TableParagraph"/>
              <w:ind w:left="78"/>
              <w:jc w:val="left"/>
              <w:rPr>
                <w:sz w:val="16"/>
              </w:rPr>
            </w:pPr>
            <w:r>
              <w:rPr>
                <w:color w:val="414042"/>
                <w:sz w:val="16"/>
              </w:rPr>
              <w:t>Fenilalanina + tirosina</w:t>
            </w:r>
          </w:p>
        </w:tc>
        <w:tc>
          <w:tcPr>
            <w:tcW w:w="1205" w:type="dxa"/>
          </w:tcPr>
          <w:p>
            <w:pPr>
              <w:pStyle w:val="TableParagraph"/>
              <w:ind w:right="219"/>
              <w:rPr>
                <w:sz w:val="16"/>
              </w:rPr>
            </w:pPr>
            <w:r>
              <w:rPr>
                <w:color w:val="414042"/>
                <w:w w:val="95"/>
                <w:sz w:val="16"/>
              </w:rPr>
              <w:t>3.50</w:t>
            </w:r>
          </w:p>
        </w:tc>
        <w:tc>
          <w:tcPr>
            <w:tcW w:w="670" w:type="dxa"/>
          </w:tcPr>
          <w:p>
            <w:pPr>
              <w:pStyle w:val="TableParagraph"/>
              <w:ind w:left="192" w:right="155"/>
              <w:jc w:val="center"/>
              <w:rPr>
                <w:sz w:val="16"/>
              </w:rPr>
            </w:pPr>
            <w:r>
              <w:rPr>
                <w:color w:val="414042"/>
                <w:sz w:val="16"/>
              </w:rPr>
              <w:t>6.20</w:t>
            </w:r>
          </w:p>
        </w:tc>
        <w:tc>
          <w:tcPr>
            <w:tcW w:w="708" w:type="dxa"/>
          </w:tcPr>
          <w:p>
            <w:pPr>
              <w:pStyle w:val="TableParagraph"/>
              <w:ind w:left="153" w:right="154"/>
              <w:jc w:val="center"/>
              <w:rPr>
                <w:sz w:val="16"/>
              </w:rPr>
            </w:pPr>
            <w:r>
              <w:rPr>
                <w:color w:val="414042"/>
                <w:sz w:val="16"/>
              </w:rPr>
              <w:t>10.60</w:t>
            </w:r>
          </w:p>
        </w:tc>
        <w:tc>
          <w:tcPr>
            <w:tcW w:w="709" w:type="dxa"/>
          </w:tcPr>
          <w:p>
            <w:pPr>
              <w:pStyle w:val="TableParagraph"/>
              <w:ind w:right="180"/>
              <w:rPr>
                <w:sz w:val="16"/>
              </w:rPr>
            </w:pPr>
            <w:r>
              <w:rPr>
                <w:color w:val="414042"/>
                <w:w w:val="95"/>
                <w:sz w:val="16"/>
              </w:rPr>
              <w:t>16.10</w:t>
            </w:r>
          </w:p>
        </w:tc>
        <w:tc>
          <w:tcPr>
            <w:tcW w:w="709" w:type="dxa"/>
          </w:tcPr>
          <w:p>
            <w:pPr>
              <w:pStyle w:val="TableParagraph"/>
              <w:ind w:right="180"/>
              <w:rPr>
                <w:sz w:val="16"/>
              </w:rPr>
            </w:pPr>
            <w:r>
              <w:rPr>
                <w:color w:val="414042"/>
                <w:w w:val="95"/>
                <w:sz w:val="16"/>
              </w:rPr>
              <w:t>18.00</w:t>
            </w:r>
          </w:p>
        </w:tc>
        <w:tc>
          <w:tcPr>
            <w:tcW w:w="721" w:type="dxa"/>
          </w:tcPr>
          <w:p>
            <w:pPr>
              <w:pStyle w:val="TableParagraph"/>
              <w:ind w:right="192"/>
              <w:rPr>
                <w:sz w:val="16"/>
              </w:rPr>
            </w:pPr>
            <w:r>
              <w:rPr>
                <w:color w:val="414042"/>
                <w:w w:val="95"/>
                <w:sz w:val="16"/>
              </w:rPr>
              <w:t>16.80</w:t>
            </w:r>
          </w:p>
        </w:tc>
      </w:tr>
      <w:tr>
        <w:trPr>
          <w:trHeight w:val="276" w:hRule="exact"/>
        </w:trPr>
        <w:tc>
          <w:tcPr>
            <w:tcW w:w="2241" w:type="dxa"/>
          </w:tcPr>
          <w:p>
            <w:pPr>
              <w:pStyle w:val="TableParagraph"/>
              <w:ind w:left="78"/>
              <w:jc w:val="left"/>
              <w:rPr>
                <w:sz w:val="16"/>
              </w:rPr>
            </w:pPr>
            <w:r>
              <w:rPr>
                <w:color w:val="414042"/>
                <w:w w:val="105"/>
                <w:sz w:val="16"/>
              </w:rPr>
              <w:t>Treonina</w:t>
            </w:r>
          </w:p>
        </w:tc>
        <w:tc>
          <w:tcPr>
            <w:tcW w:w="1205" w:type="dxa"/>
          </w:tcPr>
          <w:p>
            <w:pPr>
              <w:pStyle w:val="TableParagraph"/>
              <w:ind w:right="219"/>
              <w:rPr>
                <w:sz w:val="16"/>
              </w:rPr>
            </w:pPr>
            <w:r>
              <w:rPr>
                <w:color w:val="414042"/>
                <w:w w:val="95"/>
                <w:sz w:val="16"/>
              </w:rPr>
              <w:t>2.50</w:t>
            </w:r>
          </w:p>
        </w:tc>
        <w:tc>
          <w:tcPr>
            <w:tcW w:w="670" w:type="dxa"/>
          </w:tcPr>
          <w:p>
            <w:pPr>
              <w:pStyle w:val="TableParagraph"/>
              <w:ind w:left="192" w:right="155"/>
              <w:jc w:val="center"/>
              <w:rPr>
                <w:sz w:val="16"/>
              </w:rPr>
            </w:pPr>
            <w:r>
              <w:rPr>
                <w:color w:val="414042"/>
                <w:sz w:val="16"/>
              </w:rPr>
              <w:t>4.30</w:t>
            </w:r>
          </w:p>
        </w:tc>
        <w:tc>
          <w:tcPr>
            <w:tcW w:w="708" w:type="dxa"/>
          </w:tcPr>
          <w:p>
            <w:pPr>
              <w:pStyle w:val="TableParagraph"/>
              <w:ind w:left="153" w:right="78"/>
              <w:jc w:val="center"/>
              <w:rPr>
                <w:sz w:val="16"/>
              </w:rPr>
            </w:pPr>
            <w:r>
              <w:rPr>
                <w:color w:val="414042"/>
                <w:sz w:val="16"/>
              </w:rPr>
              <w:t>7.40</w:t>
            </w:r>
          </w:p>
        </w:tc>
        <w:tc>
          <w:tcPr>
            <w:tcW w:w="709" w:type="dxa"/>
          </w:tcPr>
          <w:p>
            <w:pPr>
              <w:pStyle w:val="TableParagraph"/>
              <w:ind w:right="181"/>
              <w:rPr>
                <w:sz w:val="16"/>
              </w:rPr>
            </w:pPr>
            <w:r>
              <w:rPr>
                <w:color w:val="414042"/>
                <w:w w:val="95"/>
                <w:sz w:val="16"/>
              </w:rPr>
              <w:t>11.30</w:t>
            </w:r>
          </w:p>
        </w:tc>
        <w:tc>
          <w:tcPr>
            <w:tcW w:w="709" w:type="dxa"/>
          </w:tcPr>
          <w:p>
            <w:pPr>
              <w:pStyle w:val="TableParagraph"/>
              <w:ind w:right="181"/>
              <w:rPr>
                <w:sz w:val="16"/>
              </w:rPr>
            </w:pPr>
            <w:r>
              <w:rPr>
                <w:color w:val="414042"/>
                <w:w w:val="95"/>
                <w:sz w:val="16"/>
              </w:rPr>
              <w:t>13.00</w:t>
            </w:r>
          </w:p>
        </w:tc>
        <w:tc>
          <w:tcPr>
            <w:tcW w:w="721" w:type="dxa"/>
          </w:tcPr>
          <w:p>
            <w:pPr>
              <w:pStyle w:val="TableParagraph"/>
              <w:ind w:right="192"/>
              <w:rPr>
                <w:sz w:val="16"/>
              </w:rPr>
            </w:pPr>
            <w:r>
              <w:rPr>
                <w:color w:val="414042"/>
                <w:w w:val="95"/>
                <w:sz w:val="16"/>
              </w:rPr>
              <w:t>12.60</w:t>
            </w:r>
          </w:p>
        </w:tc>
      </w:tr>
      <w:tr>
        <w:trPr>
          <w:trHeight w:val="276" w:hRule="exact"/>
        </w:trPr>
        <w:tc>
          <w:tcPr>
            <w:tcW w:w="2241" w:type="dxa"/>
          </w:tcPr>
          <w:p>
            <w:pPr>
              <w:pStyle w:val="TableParagraph"/>
              <w:ind w:left="78"/>
              <w:jc w:val="left"/>
              <w:rPr>
                <w:sz w:val="16"/>
              </w:rPr>
            </w:pPr>
            <w:r>
              <w:rPr>
                <w:color w:val="414042"/>
                <w:w w:val="105"/>
                <w:sz w:val="16"/>
              </w:rPr>
              <w:t>Triptófano</w:t>
            </w:r>
          </w:p>
        </w:tc>
        <w:tc>
          <w:tcPr>
            <w:tcW w:w="1205" w:type="dxa"/>
          </w:tcPr>
          <w:p>
            <w:pPr>
              <w:pStyle w:val="TableParagraph"/>
              <w:ind w:right="219"/>
              <w:rPr>
                <w:sz w:val="16"/>
              </w:rPr>
            </w:pPr>
            <w:r>
              <w:rPr>
                <w:color w:val="414042"/>
                <w:w w:val="95"/>
                <w:sz w:val="16"/>
              </w:rPr>
              <w:t>0.70</w:t>
            </w:r>
          </w:p>
        </w:tc>
        <w:tc>
          <w:tcPr>
            <w:tcW w:w="670" w:type="dxa"/>
          </w:tcPr>
          <w:p>
            <w:pPr>
              <w:pStyle w:val="TableParagraph"/>
              <w:ind w:left="191" w:right="155"/>
              <w:jc w:val="center"/>
              <w:rPr>
                <w:sz w:val="16"/>
              </w:rPr>
            </w:pPr>
            <w:r>
              <w:rPr>
                <w:color w:val="414042"/>
                <w:sz w:val="16"/>
              </w:rPr>
              <w:t>1.20</w:t>
            </w:r>
          </w:p>
        </w:tc>
        <w:tc>
          <w:tcPr>
            <w:tcW w:w="708" w:type="dxa"/>
          </w:tcPr>
          <w:p>
            <w:pPr>
              <w:pStyle w:val="TableParagraph"/>
              <w:ind w:left="153" w:right="78"/>
              <w:jc w:val="center"/>
              <w:rPr>
                <w:sz w:val="16"/>
              </w:rPr>
            </w:pPr>
            <w:r>
              <w:rPr>
                <w:color w:val="414042"/>
                <w:sz w:val="16"/>
              </w:rPr>
              <w:t>2.10</w:t>
            </w:r>
          </w:p>
        </w:tc>
        <w:tc>
          <w:tcPr>
            <w:tcW w:w="709" w:type="dxa"/>
          </w:tcPr>
          <w:p>
            <w:pPr>
              <w:pStyle w:val="TableParagraph"/>
              <w:ind w:right="181"/>
              <w:rPr>
                <w:sz w:val="16"/>
              </w:rPr>
            </w:pPr>
            <w:r>
              <w:rPr>
                <w:color w:val="414042"/>
                <w:w w:val="95"/>
                <w:sz w:val="16"/>
              </w:rPr>
              <w:t>3.20</w:t>
            </w:r>
          </w:p>
        </w:tc>
        <w:tc>
          <w:tcPr>
            <w:tcW w:w="709" w:type="dxa"/>
          </w:tcPr>
          <w:p>
            <w:pPr>
              <w:pStyle w:val="TableParagraph"/>
              <w:ind w:right="181"/>
              <w:rPr>
                <w:sz w:val="16"/>
              </w:rPr>
            </w:pPr>
            <w:r>
              <w:rPr>
                <w:color w:val="414042"/>
                <w:w w:val="95"/>
                <w:sz w:val="16"/>
              </w:rPr>
              <w:t>3.60</w:t>
            </w:r>
          </w:p>
        </w:tc>
        <w:tc>
          <w:tcPr>
            <w:tcW w:w="721" w:type="dxa"/>
          </w:tcPr>
          <w:p>
            <w:pPr>
              <w:pStyle w:val="TableParagraph"/>
              <w:ind w:right="193"/>
              <w:rPr>
                <w:sz w:val="16"/>
              </w:rPr>
            </w:pPr>
            <w:r>
              <w:rPr>
                <w:color w:val="414042"/>
                <w:w w:val="95"/>
                <w:sz w:val="16"/>
              </w:rPr>
              <w:t>3.40</w:t>
            </w:r>
          </w:p>
        </w:tc>
      </w:tr>
      <w:tr>
        <w:trPr>
          <w:trHeight w:val="255" w:hRule="exact"/>
        </w:trPr>
        <w:tc>
          <w:tcPr>
            <w:tcW w:w="2241" w:type="dxa"/>
            <w:tcBorders>
              <w:bottom w:val="single" w:sz="4" w:space="0" w:color="87226C"/>
            </w:tcBorders>
          </w:tcPr>
          <w:p>
            <w:pPr>
              <w:pStyle w:val="TableParagraph"/>
              <w:ind w:left="78"/>
              <w:jc w:val="left"/>
              <w:rPr>
                <w:sz w:val="16"/>
              </w:rPr>
            </w:pPr>
            <w:r>
              <w:rPr>
                <w:color w:val="414042"/>
                <w:sz w:val="16"/>
              </w:rPr>
              <w:t>Valina</w:t>
            </w:r>
          </w:p>
        </w:tc>
        <w:tc>
          <w:tcPr>
            <w:tcW w:w="1205" w:type="dxa"/>
            <w:tcBorders>
              <w:bottom w:val="single" w:sz="4" w:space="0" w:color="87226C"/>
            </w:tcBorders>
          </w:tcPr>
          <w:p>
            <w:pPr>
              <w:pStyle w:val="TableParagraph"/>
              <w:ind w:right="219"/>
              <w:rPr>
                <w:sz w:val="16"/>
              </w:rPr>
            </w:pPr>
            <w:r>
              <w:rPr>
                <w:color w:val="414042"/>
                <w:w w:val="95"/>
                <w:sz w:val="16"/>
              </w:rPr>
              <w:t>2.60</w:t>
            </w:r>
          </w:p>
        </w:tc>
        <w:tc>
          <w:tcPr>
            <w:tcW w:w="670" w:type="dxa"/>
            <w:tcBorders>
              <w:bottom w:val="single" w:sz="4" w:space="0" w:color="87226C"/>
            </w:tcBorders>
          </w:tcPr>
          <w:p>
            <w:pPr>
              <w:pStyle w:val="TableParagraph"/>
              <w:ind w:left="191" w:right="155"/>
              <w:jc w:val="center"/>
              <w:rPr>
                <w:sz w:val="16"/>
              </w:rPr>
            </w:pPr>
            <w:r>
              <w:rPr>
                <w:color w:val="414042"/>
                <w:sz w:val="16"/>
              </w:rPr>
              <w:t>4.60</w:t>
            </w:r>
          </w:p>
        </w:tc>
        <w:tc>
          <w:tcPr>
            <w:tcW w:w="708" w:type="dxa"/>
            <w:tcBorders>
              <w:bottom w:val="single" w:sz="4" w:space="0" w:color="87226C"/>
            </w:tcBorders>
          </w:tcPr>
          <w:p>
            <w:pPr>
              <w:pStyle w:val="TableParagraph"/>
              <w:ind w:left="153" w:right="79"/>
              <w:jc w:val="center"/>
              <w:rPr>
                <w:sz w:val="16"/>
              </w:rPr>
            </w:pPr>
            <w:r>
              <w:rPr>
                <w:color w:val="414042"/>
                <w:sz w:val="16"/>
              </w:rPr>
              <w:t>7.90</w:t>
            </w:r>
          </w:p>
        </w:tc>
        <w:tc>
          <w:tcPr>
            <w:tcW w:w="709" w:type="dxa"/>
            <w:tcBorders>
              <w:bottom w:val="single" w:sz="4" w:space="0" w:color="87226C"/>
            </w:tcBorders>
          </w:tcPr>
          <w:p>
            <w:pPr>
              <w:pStyle w:val="TableParagraph"/>
              <w:ind w:right="181"/>
              <w:rPr>
                <w:sz w:val="16"/>
              </w:rPr>
            </w:pPr>
            <w:r>
              <w:rPr>
                <w:color w:val="414042"/>
                <w:w w:val="95"/>
                <w:sz w:val="16"/>
              </w:rPr>
              <w:t>11.90</w:t>
            </w:r>
          </w:p>
        </w:tc>
        <w:tc>
          <w:tcPr>
            <w:tcW w:w="709" w:type="dxa"/>
            <w:tcBorders>
              <w:bottom w:val="single" w:sz="4" w:space="0" w:color="87226C"/>
            </w:tcBorders>
          </w:tcPr>
          <w:p>
            <w:pPr>
              <w:pStyle w:val="TableParagraph"/>
              <w:ind w:right="181"/>
              <w:rPr>
                <w:sz w:val="16"/>
              </w:rPr>
            </w:pPr>
            <w:r>
              <w:rPr>
                <w:color w:val="414042"/>
                <w:w w:val="95"/>
                <w:sz w:val="16"/>
              </w:rPr>
              <w:t>13.30</w:t>
            </w:r>
          </w:p>
        </w:tc>
        <w:tc>
          <w:tcPr>
            <w:tcW w:w="721" w:type="dxa"/>
            <w:tcBorders>
              <w:bottom w:val="single" w:sz="4" w:space="0" w:color="87226C"/>
            </w:tcBorders>
          </w:tcPr>
          <w:p>
            <w:pPr>
              <w:pStyle w:val="TableParagraph"/>
              <w:ind w:right="193"/>
              <w:rPr>
                <w:sz w:val="16"/>
              </w:rPr>
            </w:pPr>
            <w:r>
              <w:rPr>
                <w:color w:val="414042"/>
                <w:w w:val="95"/>
                <w:sz w:val="16"/>
              </w:rPr>
              <w:t>12.40</w:t>
            </w:r>
          </w:p>
        </w:tc>
      </w:tr>
    </w:tbl>
    <w:p>
      <w:pPr>
        <w:spacing w:line="249" w:lineRule="auto" w:before="51"/>
        <w:ind w:left="117" w:right="112" w:firstLine="0"/>
        <w:jc w:val="both"/>
        <w:rPr>
          <w:sz w:val="16"/>
        </w:rPr>
      </w:pPr>
      <w:r>
        <w:rPr>
          <w:color w:val="414042"/>
          <w:position w:val="5"/>
          <w:sz w:val="9"/>
        </w:rPr>
        <w:t>a</w:t>
      </w:r>
      <w:r>
        <w:rPr>
          <w:color w:val="414042"/>
          <w:spacing w:val="15"/>
          <w:position w:val="5"/>
          <w:sz w:val="9"/>
        </w:rPr>
        <w:t> </w:t>
      </w:r>
      <w:r>
        <w:rPr>
          <w:color w:val="414042"/>
          <w:sz w:val="16"/>
        </w:rPr>
        <w:t>Proporción</w:t>
      </w:r>
      <w:r>
        <w:rPr>
          <w:color w:val="414042"/>
          <w:spacing w:val="-3"/>
          <w:sz w:val="16"/>
        </w:rPr>
        <w:t> </w:t>
      </w:r>
      <w:r>
        <w:rPr>
          <w:color w:val="414042"/>
          <w:sz w:val="16"/>
        </w:rPr>
        <w:t>(1:1</w:t>
      </w:r>
      <w:r>
        <w:rPr>
          <w:color w:val="414042"/>
          <w:spacing w:val="-3"/>
          <w:sz w:val="16"/>
        </w:rPr>
        <w:t> </w:t>
      </w:r>
      <w:r>
        <w:rPr>
          <w:color w:val="414042"/>
          <w:sz w:val="16"/>
        </w:rPr>
        <w:t>cerdos</w:t>
      </w:r>
      <w:r>
        <w:rPr>
          <w:color w:val="414042"/>
          <w:spacing w:val="-3"/>
          <w:sz w:val="16"/>
        </w:rPr>
        <w:t> </w:t>
      </w:r>
      <w:r>
        <w:rPr>
          <w:color w:val="414042"/>
          <w:sz w:val="16"/>
        </w:rPr>
        <w:t>y</w:t>
      </w:r>
      <w:r>
        <w:rPr>
          <w:color w:val="414042"/>
          <w:spacing w:val="-3"/>
          <w:sz w:val="16"/>
        </w:rPr>
        <w:t> </w:t>
      </w:r>
      <w:r>
        <w:rPr>
          <w:color w:val="414042"/>
          <w:sz w:val="16"/>
        </w:rPr>
        <w:t>cerdas)</w:t>
      </w:r>
      <w:r>
        <w:rPr>
          <w:color w:val="414042"/>
          <w:spacing w:val="-3"/>
          <w:sz w:val="16"/>
        </w:rPr>
        <w:t> </w:t>
      </w:r>
      <w:r>
        <w:rPr>
          <w:color w:val="414042"/>
          <w:sz w:val="16"/>
        </w:rPr>
        <w:t>de</w:t>
      </w:r>
      <w:r>
        <w:rPr>
          <w:color w:val="414042"/>
          <w:spacing w:val="-3"/>
          <w:sz w:val="16"/>
        </w:rPr>
        <w:t> </w:t>
      </w:r>
      <w:r>
        <w:rPr>
          <w:color w:val="414042"/>
          <w:sz w:val="16"/>
        </w:rPr>
        <w:t>cerdos</w:t>
      </w:r>
      <w:r>
        <w:rPr>
          <w:color w:val="414042"/>
          <w:spacing w:val="-3"/>
          <w:sz w:val="16"/>
        </w:rPr>
        <w:t> </w:t>
      </w:r>
      <w:r>
        <w:rPr>
          <w:color w:val="414042"/>
          <w:sz w:val="16"/>
        </w:rPr>
        <w:t>con</w:t>
      </w:r>
      <w:r>
        <w:rPr>
          <w:color w:val="414042"/>
          <w:spacing w:val="-3"/>
          <w:sz w:val="16"/>
        </w:rPr>
        <w:t> </w:t>
      </w:r>
      <w:r>
        <w:rPr>
          <w:color w:val="414042"/>
          <w:sz w:val="16"/>
        </w:rPr>
        <w:t>medio-elevada</w:t>
      </w:r>
      <w:r>
        <w:rPr>
          <w:color w:val="414042"/>
          <w:spacing w:val="-3"/>
          <w:sz w:val="16"/>
        </w:rPr>
        <w:t> </w:t>
      </w:r>
      <w:r>
        <w:rPr>
          <w:color w:val="414042"/>
          <w:sz w:val="16"/>
        </w:rPr>
        <w:t>tasa</w:t>
      </w:r>
      <w:r>
        <w:rPr>
          <w:color w:val="414042"/>
          <w:spacing w:val="-3"/>
          <w:sz w:val="16"/>
        </w:rPr>
        <w:t> </w:t>
      </w:r>
      <w:r>
        <w:rPr>
          <w:color w:val="414042"/>
          <w:sz w:val="16"/>
        </w:rPr>
        <w:t>de</w:t>
      </w:r>
      <w:r>
        <w:rPr>
          <w:color w:val="414042"/>
          <w:spacing w:val="-3"/>
          <w:sz w:val="16"/>
        </w:rPr>
        <w:t> </w:t>
      </w:r>
      <w:r>
        <w:rPr>
          <w:color w:val="414042"/>
          <w:sz w:val="16"/>
        </w:rPr>
        <w:t>crecimiento</w:t>
      </w:r>
      <w:r>
        <w:rPr>
          <w:color w:val="414042"/>
          <w:spacing w:val="-3"/>
          <w:sz w:val="16"/>
        </w:rPr>
        <w:t> </w:t>
      </w:r>
      <w:r>
        <w:rPr>
          <w:color w:val="414042"/>
          <w:sz w:val="16"/>
        </w:rPr>
        <w:t>(325</w:t>
      </w:r>
      <w:r>
        <w:rPr>
          <w:color w:val="414042"/>
          <w:spacing w:val="-3"/>
          <w:sz w:val="16"/>
        </w:rPr>
        <w:t> </w:t>
      </w:r>
      <w:r>
        <w:rPr>
          <w:color w:val="414042"/>
          <w:sz w:val="16"/>
        </w:rPr>
        <w:t>g/día),</w:t>
      </w:r>
      <w:r>
        <w:rPr>
          <w:color w:val="414042"/>
          <w:spacing w:val="-3"/>
          <w:sz w:val="16"/>
        </w:rPr>
        <w:t> </w:t>
      </w:r>
      <w:r>
        <w:rPr>
          <w:color w:val="414042"/>
          <w:sz w:val="16"/>
        </w:rPr>
        <w:t>de</w:t>
      </w:r>
      <w:r>
        <w:rPr>
          <w:color w:val="414042"/>
          <w:spacing w:val="-3"/>
          <w:sz w:val="16"/>
        </w:rPr>
        <w:t> </w:t>
      </w:r>
      <w:r>
        <w:rPr>
          <w:color w:val="414042"/>
          <w:sz w:val="16"/>
        </w:rPr>
        <w:t>20</w:t>
      </w:r>
      <w:r>
        <w:rPr>
          <w:color w:val="414042"/>
          <w:spacing w:val="-3"/>
          <w:sz w:val="16"/>
        </w:rPr>
        <w:t> </w:t>
      </w:r>
      <w:r>
        <w:rPr>
          <w:color w:val="414042"/>
          <w:sz w:val="16"/>
        </w:rPr>
        <w:t>a</w:t>
      </w:r>
      <w:r>
        <w:rPr>
          <w:color w:val="414042"/>
          <w:spacing w:val="-3"/>
          <w:sz w:val="16"/>
        </w:rPr>
        <w:t> </w:t>
      </w:r>
      <w:r>
        <w:rPr>
          <w:color w:val="414042"/>
          <w:sz w:val="16"/>
        </w:rPr>
        <w:t>120</w:t>
      </w:r>
      <w:r>
        <w:rPr>
          <w:color w:val="414042"/>
          <w:spacing w:val="-3"/>
          <w:sz w:val="16"/>
        </w:rPr>
        <w:t> </w:t>
      </w:r>
      <w:r>
        <w:rPr>
          <w:color w:val="414042"/>
          <w:sz w:val="16"/>
        </w:rPr>
        <w:t>kg de peso</w:t>
      </w:r>
      <w:r>
        <w:rPr>
          <w:color w:val="414042"/>
          <w:spacing w:val="-30"/>
          <w:sz w:val="16"/>
        </w:rPr>
        <w:t> </w:t>
      </w:r>
      <w:r>
        <w:rPr>
          <w:color w:val="414042"/>
          <w:sz w:val="16"/>
        </w:rPr>
        <w:t>vivo.</w:t>
      </w:r>
    </w:p>
    <w:p>
      <w:pPr>
        <w:spacing w:before="1"/>
        <w:ind w:left="117" w:right="0" w:firstLine="0"/>
        <w:jc w:val="both"/>
        <w:rPr>
          <w:sz w:val="16"/>
        </w:rPr>
      </w:pPr>
      <w:r>
        <w:rPr>
          <w:color w:val="414042"/>
          <w:position w:val="5"/>
          <w:sz w:val="9"/>
        </w:rPr>
        <w:t>b </w:t>
      </w:r>
      <w:r>
        <w:rPr>
          <w:color w:val="414042"/>
          <w:sz w:val="16"/>
        </w:rPr>
        <w:t>Se asume que la </w:t>
      </w:r>
      <w:r>
        <w:rPr>
          <w:color w:val="414042"/>
          <w:sz w:val="14"/>
        </w:rPr>
        <w:t>EM </w:t>
      </w:r>
      <w:r>
        <w:rPr>
          <w:color w:val="414042"/>
          <w:sz w:val="16"/>
        </w:rPr>
        <w:t>es 96% de </w:t>
      </w:r>
      <w:r>
        <w:rPr>
          <w:color w:val="414042"/>
          <w:sz w:val="14"/>
        </w:rPr>
        <w:t>ED</w:t>
      </w:r>
      <w:r>
        <w:rPr>
          <w:color w:val="414042"/>
          <w:sz w:val="16"/>
        </w:rPr>
        <w:t>.</w:t>
      </w:r>
    </w:p>
    <w:p>
      <w:pPr>
        <w:spacing w:line="249" w:lineRule="auto" w:before="8"/>
        <w:ind w:left="117" w:right="110" w:firstLine="0"/>
        <w:jc w:val="both"/>
        <w:rPr>
          <w:sz w:val="16"/>
        </w:rPr>
      </w:pPr>
      <w:r>
        <w:rPr>
          <w:color w:val="414042"/>
          <w:position w:val="5"/>
          <w:sz w:val="9"/>
        </w:rPr>
        <w:t>c </w:t>
      </w:r>
      <w:r>
        <w:rPr>
          <w:color w:val="414042"/>
          <w:sz w:val="16"/>
        </w:rPr>
        <w:t>Los niveles de proteína cruda aplica a dietas base maíz-pasta de soya. En cerdos de 3 a 10 kg alimentados</w:t>
      </w:r>
      <w:r>
        <w:rPr>
          <w:color w:val="414042"/>
          <w:spacing w:val="-27"/>
          <w:sz w:val="16"/>
        </w:rPr>
        <w:t> </w:t>
      </w:r>
      <w:r>
        <w:rPr>
          <w:color w:val="414042"/>
          <w:sz w:val="16"/>
        </w:rPr>
        <w:t>con dietas</w:t>
      </w:r>
      <w:r>
        <w:rPr>
          <w:color w:val="414042"/>
          <w:spacing w:val="-6"/>
          <w:sz w:val="16"/>
        </w:rPr>
        <w:t> </w:t>
      </w:r>
      <w:r>
        <w:rPr>
          <w:color w:val="414042"/>
          <w:sz w:val="16"/>
        </w:rPr>
        <w:t>con</w:t>
      </w:r>
      <w:r>
        <w:rPr>
          <w:color w:val="414042"/>
          <w:spacing w:val="-6"/>
          <w:sz w:val="16"/>
        </w:rPr>
        <w:t> </w:t>
      </w:r>
      <w:r>
        <w:rPr>
          <w:color w:val="414042"/>
          <w:sz w:val="16"/>
        </w:rPr>
        <w:t>plasma</w:t>
      </w:r>
      <w:r>
        <w:rPr>
          <w:color w:val="414042"/>
          <w:spacing w:val="-6"/>
          <w:sz w:val="16"/>
        </w:rPr>
        <w:t> </w:t>
      </w:r>
      <w:r>
        <w:rPr>
          <w:color w:val="414042"/>
          <w:sz w:val="16"/>
        </w:rPr>
        <w:t>desecado</w:t>
      </w:r>
      <w:r>
        <w:rPr>
          <w:color w:val="414042"/>
          <w:spacing w:val="-6"/>
          <w:sz w:val="16"/>
        </w:rPr>
        <w:t> </w:t>
      </w:r>
      <w:r>
        <w:rPr>
          <w:color w:val="414042"/>
          <w:sz w:val="16"/>
        </w:rPr>
        <w:t>y</w:t>
      </w:r>
      <w:r>
        <w:rPr>
          <w:color w:val="414042"/>
          <w:spacing w:val="-6"/>
          <w:sz w:val="16"/>
        </w:rPr>
        <w:t> </w:t>
      </w:r>
      <w:r>
        <w:rPr>
          <w:color w:val="414042"/>
          <w:sz w:val="16"/>
        </w:rPr>
        <w:t>productos</w:t>
      </w:r>
      <w:r>
        <w:rPr>
          <w:color w:val="414042"/>
          <w:spacing w:val="-6"/>
          <w:sz w:val="16"/>
        </w:rPr>
        <w:t> </w:t>
      </w:r>
      <w:r>
        <w:rPr>
          <w:color w:val="414042"/>
          <w:sz w:val="16"/>
        </w:rPr>
        <w:t>de</w:t>
      </w:r>
      <w:r>
        <w:rPr>
          <w:color w:val="414042"/>
          <w:spacing w:val="-6"/>
          <w:sz w:val="16"/>
        </w:rPr>
        <w:t> </w:t>
      </w:r>
      <w:r>
        <w:rPr>
          <w:color w:val="414042"/>
          <w:sz w:val="16"/>
        </w:rPr>
        <w:t>leche</w:t>
      </w:r>
      <w:r>
        <w:rPr>
          <w:color w:val="414042"/>
          <w:spacing w:val="-6"/>
          <w:sz w:val="16"/>
        </w:rPr>
        <w:t> </w:t>
      </w:r>
      <w:r>
        <w:rPr>
          <w:color w:val="414042"/>
          <w:sz w:val="16"/>
        </w:rPr>
        <w:t>desecados,</w:t>
      </w:r>
      <w:r>
        <w:rPr>
          <w:color w:val="414042"/>
          <w:spacing w:val="-6"/>
          <w:sz w:val="16"/>
        </w:rPr>
        <w:t> </w:t>
      </w:r>
      <w:r>
        <w:rPr>
          <w:color w:val="414042"/>
          <w:sz w:val="16"/>
        </w:rPr>
        <w:t>los</w:t>
      </w:r>
      <w:r>
        <w:rPr>
          <w:color w:val="414042"/>
          <w:spacing w:val="-6"/>
          <w:sz w:val="16"/>
        </w:rPr>
        <w:t> </w:t>
      </w:r>
      <w:r>
        <w:rPr>
          <w:color w:val="414042"/>
          <w:sz w:val="16"/>
        </w:rPr>
        <w:t>niveles</w:t>
      </w:r>
      <w:r>
        <w:rPr>
          <w:color w:val="414042"/>
          <w:spacing w:val="-6"/>
          <w:sz w:val="16"/>
        </w:rPr>
        <w:t> </w:t>
      </w:r>
      <w:r>
        <w:rPr>
          <w:color w:val="414042"/>
          <w:sz w:val="16"/>
        </w:rPr>
        <w:t>de</w:t>
      </w:r>
      <w:r>
        <w:rPr>
          <w:color w:val="414042"/>
          <w:spacing w:val="-6"/>
          <w:sz w:val="16"/>
        </w:rPr>
        <w:t> </w:t>
      </w:r>
      <w:r>
        <w:rPr>
          <w:color w:val="414042"/>
          <w:sz w:val="16"/>
        </w:rPr>
        <w:t>proteína</w:t>
      </w:r>
      <w:r>
        <w:rPr>
          <w:color w:val="414042"/>
          <w:spacing w:val="-6"/>
          <w:sz w:val="16"/>
        </w:rPr>
        <w:t> </w:t>
      </w:r>
      <w:r>
        <w:rPr>
          <w:color w:val="414042"/>
          <w:sz w:val="16"/>
        </w:rPr>
        <w:t>pueden</w:t>
      </w:r>
      <w:r>
        <w:rPr>
          <w:color w:val="414042"/>
          <w:spacing w:val="-6"/>
          <w:sz w:val="16"/>
        </w:rPr>
        <w:t> </w:t>
      </w:r>
      <w:r>
        <w:rPr>
          <w:color w:val="414042"/>
          <w:sz w:val="16"/>
        </w:rPr>
        <w:t>ser</w:t>
      </w:r>
      <w:r>
        <w:rPr>
          <w:color w:val="414042"/>
          <w:spacing w:val="-6"/>
          <w:sz w:val="16"/>
        </w:rPr>
        <w:t> </w:t>
      </w:r>
      <w:r>
        <w:rPr>
          <w:color w:val="414042"/>
          <w:sz w:val="16"/>
        </w:rPr>
        <w:t>2</w:t>
      </w:r>
      <w:r>
        <w:rPr>
          <w:color w:val="414042"/>
          <w:spacing w:val="-6"/>
          <w:sz w:val="16"/>
        </w:rPr>
        <w:t> </w:t>
      </w:r>
      <w:r>
        <w:rPr>
          <w:color w:val="414042"/>
          <w:sz w:val="16"/>
        </w:rPr>
        <w:t>a</w:t>
      </w:r>
      <w:r>
        <w:rPr>
          <w:color w:val="414042"/>
          <w:spacing w:val="-6"/>
          <w:sz w:val="16"/>
        </w:rPr>
        <w:t> </w:t>
      </w:r>
      <w:r>
        <w:rPr>
          <w:color w:val="414042"/>
          <w:sz w:val="16"/>
        </w:rPr>
        <w:t>3</w:t>
      </w:r>
      <w:r>
        <w:rPr>
          <w:color w:val="414042"/>
          <w:spacing w:val="-6"/>
          <w:sz w:val="16"/>
        </w:rPr>
        <w:t> </w:t>
      </w:r>
      <w:r>
        <w:rPr>
          <w:color w:val="414042"/>
          <w:sz w:val="16"/>
        </w:rPr>
        <w:t>%</w:t>
      </w:r>
      <w:r>
        <w:rPr>
          <w:color w:val="414042"/>
          <w:spacing w:val="-6"/>
          <w:sz w:val="16"/>
        </w:rPr>
        <w:t> </w:t>
      </w:r>
      <w:r>
        <w:rPr>
          <w:color w:val="414042"/>
          <w:sz w:val="16"/>
        </w:rPr>
        <w:t>menores a los mostrados</w:t>
      </w:r>
    </w:p>
    <w:p>
      <w:pPr>
        <w:spacing w:line="249" w:lineRule="auto" w:before="1"/>
        <w:ind w:left="117" w:right="111" w:firstLine="0"/>
        <w:jc w:val="both"/>
        <w:rPr>
          <w:sz w:val="16"/>
        </w:rPr>
      </w:pPr>
      <w:r>
        <w:rPr>
          <w:color w:val="414042"/>
          <w:position w:val="5"/>
          <w:sz w:val="9"/>
        </w:rPr>
        <w:t>d </w:t>
      </w:r>
      <w:r>
        <w:rPr>
          <w:color w:val="414042"/>
          <w:sz w:val="16"/>
        </w:rPr>
        <w:t>Los requerimientos totales de aminoácidos están basados siguiendo el tipo de dieta. La dieta de cerdos de 3 a 5 kg incluía maíz-pasta de soya, 5% de plasma desecado y 25- 50% de producto de leche desecado; la dieta de cerdos</w:t>
      </w:r>
      <w:r>
        <w:rPr>
          <w:color w:val="414042"/>
          <w:spacing w:val="-4"/>
          <w:sz w:val="16"/>
        </w:rPr>
        <w:t> </w:t>
      </w:r>
      <w:r>
        <w:rPr>
          <w:color w:val="414042"/>
          <w:sz w:val="16"/>
        </w:rPr>
        <w:t>de</w:t>
      </w:r>
      <w:r>
        <w:rPr>
          <w:color w:val="414042"/>
          <w:spacing w:val="-4"/>
          <w:sz w:val="16"/>
        </w:rPr>
        <w:t> </w:t>
      </w:r>
      <w:r>
        <w:rPr>
          <w:color w:val="414042"/>
          <w:sz w:val="16"/>
        </w:rPr>
        <w:t>5</w:t>
      </w:r>
      <w:r>
        <w:rPr>
          <w:color w:val="414042"/>
          <w:spacing w:val="-4"/>
          <w:sz w:val="16"/>
        </w:rPr>
        <w:t> </w:t>
      </w:r>
      <w:r>
        <w:rPr>
          <w:color w:val="414042"/>
          <w:sz w:val="16"/>
        </w:rPr>
        <w:t>a</w:t>
      </w:r>
      <w:r>
        <w:rPr>
          <w:color w:val="414042"/>
          <w:spacing w:val="-4"/>
          <w:sz w:val="16"/>
        </w:rPr>
        <w:t> </w:t>
      </w:r>
      <w:r>
        <w:rPr>
          <w:color w:val="414042"/>
          <w:sz w:val="16"/>
        </w:rPr>
        <w:t>10</w:t>
      </w:r>
      <w:r>
        <w:rPr>
          <w:color w:val="414042"/>
          <w:spacing w:val="-4"/>
          <w:sz w:val="16"/>
        </w:rPr>
        <w:t> </w:t>
      </w:r>
      <w:r>
        <w:rPr>
          <w:color w:val="414042"/>
          <w:sz w:val="16"/>
        </w:rPr>
        <w:t>kg</w:t>
      </w:r>
      <w:r>
        <w:rPr>
          <w:color w:val="414042"/>
          <w:spacing w:val="-4"/>
          <w:sz w:val="16"/>
        </w:rPr>
        <w:t> </w:t>
      </w:r>
      <w:r>
        <w:rPr>
          <w:color w:val="414042"/>
          <w:sz w:val="16"/>
        </w:rPr>
        <w:t>incluía</w:t>
      </w:r>
      <w:r>
        <w:rPr>
          <w:color w:val="414042"/>
          <w:spacing w:val="-4"/>
          <w:sz w:val="16"/>
        </w:rPr>
        <w:t> </w:t>
      </w:r>
      <w:r>
        <w:rPr>
          <w:color w:val="414042"/>
          <w:sz w:val="16"/>
        </w:rPr>
        <w:t>maíz-pasta</w:t>
      </w:r>
      <w:r>
        <w:rPr>
          <w:color w:val="414042"/>
          <w:spacing w:val="-4"/>
          <w:sz w:val="16"/>
        </w:rPr>
        <w:t> </w:t>
      </w:r>
      <w:r>
        <w:rPr>
          <w:color w:val="414042"/>
          <w:sz w:val="16"/>
        </w:rPr>
        <w:t>de</w:t>
      </w:r>
      <w:r>
        <w:rPr>
          <w:color w:val="414042"/>
          <w:spacing w:val="-4"/>
          <w:sz w:val="16"/>
        </w:rPr>
        <w:t> </w:t>
      </w:r>
      <w:r>
        <w:rPr>
          <w:color w:val="414042"/>
          <w:sz w:val="16"/>
        </w:rPr>
        <w:t>soya</w:t>
      </w:r>
      <w:r>
        <w:rPr>
          <w:color w:val="414042"/>
          <w:spacing w:val="-4"/>
          <w:sz w:val="16"/>
        </w:rPr>
        <w:t> </w:t>
      </w:r>
      <w:r>
        <w:rPr>
          <w:color w:val="414042"/>
          <w:sz w:val="16"/>
        </w:rPr>
        <w:t>y</w:t>
      </w:r>
      <w:r>
        <w:rPr>
          <w:color w:val="414042"/>
          <w:spacing w:val="-4"/>
          <w:sz w:val="16"/>
        </w:rPr>
        <w:t> </w:t>
      </w:r>
      <w:r>
        <w:rPr>
          <w:color w:val="414042"/>
          <w:sz w:val="16"/>
        </w:rPr>
        <w:t>5-25%</w:t>
      </w:r>
      <w:r>
        <w:rPr>
          <w:color w:val="414042"/>
          <w:spacing w:val="-4"/>
          <w:sz w:val="16"/>
        </w:rPr>
        <w:t> </w:t>
      </w:r>
      <w:r>
        <w:rPr>
          <w:color w:val="414042"/>
          <w:sz w:val="16"/>
        </w:rPr>
        <w:t>de</w:t>
      </w:r>
      <w:r>
        <w:rPr>
          <w:color w:val="414042"/>
          <w:spacing w:val="-4"/>
          <w:sz w:val="16"/>
        </w:rPr>
        <w:t> </w:t>
      </w:r>
      <w:r>
        <w:rPr>
          <w:color w:val="414042"/>
          <w:sz w:val="16"/>
        </w:rPr>
        <w:t>producto</w:t>
      </w:r>
      <w:r>
        <w:rPr>
          <w:color w:val="414042"/>
          <w:spacing w:val="-4"/>
          <w:sz w:val="16"/>
        </w:rPr>
        <w:t> </w:t>
      </w:r>
      <w:r>
        <w:rPr>
          <w:color w:val="414042"/>
          <w:sz w:val="16"/>
        </w:rPr>
        <w:t>de</w:t>
      </w:r>
      <w:r>
        <w:rPr>
          <w:color w:val="414042"/>
          <w:spacing w:val="-4"/>
          <w:sz w:val="16"/>
        </w:rPr>
        <w:t> </w:t>
      </w:r>
      <w:r>
        <w:rPr>
          <w:color w:val="414042"/>
          <w:sz w:val="16"/>
        </w:rPr>
        <w:t>leche</w:t>
      </w:r>
      <w:r>
        <w:rPr>
          <w:color w:val="414042"/>
          <w:spacing w:val="-4"/>
          <w:sz w:val="16"/>
        </w:rPr>
        <w:t> </w:t>
      </w:r>
      <w:r>
        <w:rPr>
          <w:color w:val="414042"/>
          <w:sz w:val="16"/>
        </w:rPr>
        <w:t>desecado;</w:t>
      </w:r>
      <w:r>
        <w:rPr>
          <w:color w:val="414042"/>
          <w:spacing w:val="-4"/>
          <w:sz w:val="16"/>
        </w:rPr>
        <w:t> </w:t>
      </w:r>
      <w:r>
        <w:rPr>
          <w:color w:val="414042"/>
          <w:sz w:val="16"/>
        </w:rPr>
        <w:t>la</w:t>
      </w:r>
      <w:r>
        <w:rPr>
          <w:color w:val="414042"/>
          <w:spacing w:val="-4"/>
          <w:sz w:val="16"/>
        </w:rPr>
        <w:t> </w:t>
      </w:r>
      <w:r>
        <w:rPr>
          <w:color w:val="414042"/>
          <w:sz w:val="16"/>
        </w:rPr>
        <w:t>dieta</w:t>
      </w:r>
      <w:r>
        <w:rPr>
          <w:color w:val="414042"/>
          <w:spacing w:val="-4"/>
          <w:sz w:val="16"/>
        </w:rPr>
        <w:t> </w:t>
      </w:r>
      <w:r>
        <w:rPr>
          <w:color w:val="414042"/>
          <w:sz w:val="16"/>
        </w:rPr>
        <w:t>de</w:t>
      </w:r>
      <w:r>
        <w:rPr>
          <w:color w:val="414042"/>
          <w:spacing w:val="-4"/>
          <w:sz w:val="16"/>
        </w:rPr>
        <w:t> </w:t>
      </w:r>
      <w:r>
        <w:rPr>
          <w:color w:val="414042"/>
          <w:sz w:val="16"/>
        </w:rPr>
        <w:t>cerdos</w:t>
      </w:r>
      <w:r>
        <w:rPr>
          <w:color w:val="414042"/>
          <w:spacing w:val="-4"/>
          <w:sz w:val="16"/>
        </w:rPr>
        <w:t> </w:t>
      </w:r>
      <w:r>
        <w:rPr>
          <w:color w:val="414042"/>
          <w:sz w:val="16"/>
        </w:rPr>
        <w:t>de</w:t>
      </w:r>
      <w:r>
        <w:rPr>
          <w:color w:val="414042"/>
          <w:spacing w:val="-4"/>
          <w:sz w:val="16"/>
        </w:rPr>
        <w:t> </w:t>
      </w:r>
      <w:r>
        <w:rPr>
          <w:color w:val="414042"/>
          <w:sz w:val="16"/>
        </w:rPr>
        <w:t>10 a</w:t>
      </w:r>
      <w:r>
        <w:rPr>
          <w:color w:val="414042"/>
          <w:spacing w:val="-9"/>
          <w:sz w:val="16"/>
        </w:rPr>
        <w:t> </w:t>
      </w:r>
      <w:r>
        <w:rPr>
          <w:color w:val="414042"/>
          <w:sz w:val="16"/>
        </w:rPr>
        <w:t>120</w:t>
      </w:r>
      <w:r>
        <w:rPr>
          <w:color w:val="414042"/>
          <w:spacing w:val="-9"/>
          <w:sz w:val="16"/>
        </w:rPr>
        <w:t> </w:t>
      </w:r>
      <w:r>
        <w:rPr>
          <w:color w:val="414042"/>
          <w:sz w:val="16"/>
        </w:rPr>
        <w:t>kg</w:t>
      </w:r>
      <w:r>
        <w:rPr>
          <w:color w:val="414042"/>
          <w:spacing w:val="-9"/>
          <w:sz w:val="16"/>
        </w:rPr>
        <w:t> </w:t>
      </w:r>
      <w:r>
        <w:rPr>
          <w:color w:val="414042"/>
          <w:sz w:val="16"/>
        </w:rPr>
        <w:t>incluía</w:t>
      </w:r>
      <w:r>
        <w:rPr>
          <w:color w:val="414042"/>
          <w:spacing w:val="-9"/>
          <w:sz w:val="16"/>
        </w:rPr>
        <w:t> </w:t>
      </w:r>
      <w:r>
        <w:rPr>
          <w:color w:val="414042"/>
          <w:sz w:val="16"/>
        </w:rPr>
        <w:t>maíz-pasta</w:t>
      </w:r>
      <w:r>
        <w:rPr>
          <w:color w:val="414042"/>
          <w:spacing w:val="-9"/>
          <w:sz w:val="16"/>
        </w:rPr>
        <w:t> </w:t>
      </w:r>
      <w:r>
        <w:rPr>
          <w:color w:val="414042"/>
          <w:sz w:val="16"/>
        </w:rPr>
        <w:t>de</w:t>
      </w:r>
      <w:r>
        <w:rPr>
          <w:color w:val="414042"/>
          <w:spacing w:val="-9"/>
          <w:sz w:val="16"/>
        </w:rPr>
        <w:t> </w:t>
      </w:r>
      <w:r>
        <w:rPr>
          <w:color w:val="414042"/>
          <w:sz w:val="16"/>
        </w:rPr>
        <w:t>soya.</w:t>
      </w:r>
    </w:p>
    <w:p>
      <w:pPr>
        <w:spacing w:line="249" w:lineRule="auto" w:before="1"/>
        <w:ind w:left="117" w:right="111" w:firstLine="0"/>
        <w:jc w:val="both"/>
        <w:rPr>
          <w:sz w:val="16"/>
        </w:rPr>
      </w:pPr>
      <w:r>
        <w:rPr>
          <w:color w:val="414042"/>
          <w:position w:val="5"/>
          <w:sz w:val="9"/>
        </w:rPr>
        <w:t>e</w:t>
      </w:r>
      <w:r>
        <w:rPr>
          <w:color w:val="414042"/>
          <w:spacing w:val="8"/>
          <w:position w:val="5"/>
          <w:sz w:val="9"/>
        </w:rPr>
        <w:t> </w:t>
      </w:r>
      <w:r>
        <w:rPr>
          <w:color w:val="414042"/>
          <w:sz w:val="16"/>
        </w:rPr>
        <w:t>El</w:t>
      </w:r>
      <w:r>
        <w:rPr>
          <w:color w:val="414042"/>
          <w:spacing w:val="-9"/>
          <w:sz w:val="16"/>
        </w:rPr>
        <w:t> </w:t>
      </w:r>
      <w:r>
        <w:rPr>
          <w:color w:val="414042"/>
          <w:sz w:val="16"/>
        </w:rPr>
        <w:t>porcentaje</w:t>
      </w:r>
      <w:r>
        <w:rPr>
          <w:color w:val="414042"/>
          <w:spacing w:val="-9"/>
          <w:sz w:val="16"/>
        </w:rPr>
        <w:t> </w:t>
      </w:r>
      <w:r>
        <w:rPr>
          <w:color w:val="414042"/>
          <w:sz w:val="16"/>
        </w:rPr>
        <w:t>total</w:t>
      </w:r>
      <w:r>
        <w:rPr>
          <w:color w:val="414042"/>
          <w:spacing w:val="-9"/>
          <w:sz w:val="16"/>
        </w:rPr>
        <w:t> </w:t>
      </w:r>
      <w:r>
        <w:rPr>
          <w:color w:val="414042"/>
          <w:sz w:val="16"/>
        </w:rPr>
        <w:t>de</w:t>
      </w:r>
      <w:r>
        <w:rPr>
          <w:color w:val="414042"/>
          <w:spacing w:val="-9"/>
          <w:sz w:val="16"/>
        </w:rPr>
        <w:t> </w:t>
      </w:r>
      <w:r>
        <w:rPr>
          <w:color w:val="414042"/>
          <w:sz w:val="16"/>
        </w:rPr>
        <w:t>lisina,</w:t>
      </w:r>
      <w:r>
        <w:rPr>
          <w:color w:val="414042"/>
          <w:spacing w:val="-9"/>
          <w:sz w:val="16"/>
        </w:rPr>
        <w:t> </w:t>
      </w:r>
      <w:r>
        <w:rPr>
          <w:color w:val="414042"/>
          <w:sz w:val="16"/>
        </w:rPr>
        <w:t>de</w:t>
      </w:r>
      <w:r>
        <w:rPr>
          <w:color w:val="414042"/>
          <w:spacing w:val="-9"/>
          <w:sz w:val="16"/>
        </w:rPr>
        <w:t> </w:t>
      </w:r>
      <w:r>
        <w:rPr>
          <w:color w:val="414042"/>
          <w:sz w:val="16"/>
        </w:rPr>
        <w:t>cerdos</w:t>
      </w:r>
      <w:r>
        <w:rPr>
          <w:color w:val="414042"/>
          <w:spacing w:val="-9"/>
          <w:sz w:val="16"/>
        </w:rPr>
        <w:t> </w:t>
      </w:r>
      <w:r>
        <w:rPr>
          <w:color w:val="414042"/>
          <w:sz w:val="16"/>
        </w:rPr>
        <w:t>de</w:t>
      </w:r>
      <w:r>
        <w:rPr>
          <w:color w:val="414042"/>
          <w:spacing w:val="-9"/>
          <w:sz w:val="16"/>
        </w:rPr>
        <w:t> </w:t>
      </w:r>
      <w:r>
        <w:rPr>
          <w:color w:val="414042"/>
          <w:sz w:val="16"/>
        </w:rPr>
        <w:t>3</w:t>
      </w:r>
      <w:r>
        <w:rPr>
          <w:color w:val="414042"/>
          <w:spacing w:val="-9"/>
          <w:sz w:val="16"/>
        </w:rPr>
        <w:t> </w:t>
      </w:r>
      <w:r>
        <w:rPr>
          <w:color w:val="414042"/>
          <w:sz w:val="16"/>
        </w:rPr>
        <w:t>a</w:t>
      </w:r>
      <w:r>
        <w:rPr>
          <w:color w:val="414042"/>
          <w:spacing w:val="-9"/>
          <w:sz w:val="16"/>
        </w:rPr>
        <w:t> </w:t>
      </w:r>
      <w:r>
        <w:rPr>
          <w:color w:val="414042"/>
          <w:sz w:val="16"/>
        </w:rPr>
        <w:t>20</w:t>
      </w:r>
      <w:r>
        <w:rPr>
          <w:color w:val="414042"/>
          <w:spacing w:val="-9"/>
          <w:sz w:val="16"/>
        </w:rPr>
        <w:t> </w:t>
      </w:r>
      <w:r>
        <w:rPr>
          <w:color w:val="414042"/>
          <w:sz w:val="16"/>
        </w:rPr>
        <w:t>kg,</w:t>
      </w:r>
      <w:r>
        <w:rPr>
          <w:color w:val="414042"/>
          <w:spacing w:val="-9"/>
          <w:sz w:val="16"/>
        </w:rPr>
        <w:t> </w:t>
      </w:r>
      <w:r>
        <w:rPr>
          <w:color w:val="414042"/>
          <w:sz w:val="16"/>
        </w:rPr>
        <w:t>fue</w:t>
      </w:r>
      <w:r>
        <w:rPr>
          <w:color w:val="414042"/>
          <w:spacing w:val="-9"/>
          <w:sz w:val="16"/>
        </w:rPr>
        <w:t> </w:t>
      </w:r>
      <w:r>
        <w:rPr>
          <w:color w:val="414042"/>
          <w:sz w:val="16"/>
        </w:rPr>
        <w:t>estimado</w:t>
      </w:r>
      <w:r>
        <w:rPr>
          <w:color w:val="414042"/>
          <w:spacing w:val="-9"/>
          <w:sz w:val="16"/>
        </w:rPr>
        <w:t> </w:t>
      </w:r>
      <w:r>
        <w:rPr>
          <w:color w:val="414042"/>
          <w:sz w:val="16"/>
        </w:rPr>
        <w:t>según</w:t>
      </w:r>
      <w:r>
        <w:rPr>
          <w:color w:val="414042"/>
          <w:spacing w:val="-9"/>
          <w:sz w:val="16"/>
        </w:rPr>
        <w:t> </w:t>
      </w:r>
      <w:r>
        <w:rPr>
          <w:color w:val="414042"/>
          <w:sz w:val="16"/>
        </w:rPr>
        <w:t>datos</w:t>
      </w:r>
      <w:r>
        <w:rPr>
          <w:color w:val="414042"/>
          <w:spacing w:val="-9"/>
          <w:sz w:val="16"/>
        </w:rPr>
        <w:t> </w:t>
      </w:r>
      <w:r>
        <w:rPr>
          <w:color w:val="414042"/>
          <w:sz w:val="16"/>
        </w:rPr>
        <w:t>empíricos.</w:t>
      </w:r>
      <w:r>
        <w:rPr>
          <w:color w:val="414042"/>
          <w:spacing w:val="-9"/>
          <w:sz w:val="16"/>
        </w:rPr>
        <w:t> </w:t>
      </w:r>
      <w:r>
        <w:rPr>
          <w:color w:val="414042"/>
          <w:sz w:val="16"/>
        </w:rPr>
        <w:t>Los</w:t>
      </w:r>
      <w:r>
        <w:rPr>
          <w:color w:val="414042"/>
          <w:spacing w:val="-9"/>
          <w:sz w:val="16"/>
        </w:rPr>
        <w:t> </w:t>
      </w:r>
      <w:r>
        <w:rPr>
          <w:color w:val="414042"/>
          <w:sz w:val="16"/>
        </w:rPr>
        <w:t>otros</w:t>
      </w:r>
      <w:r>
        <w:rPr>
          <w:color w:val="414042"/>
          <w:spacing w:val="-9"/>
          <w:sz w:val="16"/>
        </w:rPr>
        <w:t> </w:t>
      </w:r>
      <w:r>
        <w:rPr>
          <w:color w:val="414042"/>
          <w:sz w:val="16"/>
        </w:rPr>
        <w:t>aminoácidos para cerdos de 3 a 20 kg fueron basados en la proporción de aminoácidos con respecto a lisina (digestibilidad ileal verdadera). Los requerimientos de cerdos de 20 a 120 kg fueron estimados de acuerdo con el modelo de cerdos en</w:t>
      </w:r>
      <w:r>
        <w:rPr>
          <w:color w:val="414042"/>
          <w:spacing w:val="-11"/>
          <w:sz w:val="16"/>
        </w:rPr>
        <w:t> </w:t>
      </w:r>
      <w:r>
        <w:rPr>
          <w:color w:val="414042"/>
          <w:sz w:val="16"/>
        </w:rPr>
        <w:t>crecimiento.</w:t>
      </w:r>
    </w:p>
    <w:p>
      <w:pPr>
        <w:spacing w:after="0" w:line="249" w:lineRule="auto"/>
        <w:jc w:val="both"/>
        <w:rPr>
          <w:sz w:val="16"/>
        </w:rPr>
        <w:sectPr>
          <w:pgSz w:w="9640" w:h="13040"/>
          <w:pgMar w:header="0" w:footer="939" w:top="1100" w:bottom="1120" w:left="1300" w:right="1020"/>
        </w:sectPr>
      </w:pPr>
    </w:p>
    <w:p>
      <w:pPr>
        <w:pStyle w:val="Heading2"/>
        <w:spacing w:before="3"/>
        <w:ind w:left="277" w:right="278"/>
      </w:pPr>
      <w:r>
        <w:rPr>
          <w:color w:val="8F3A75"/>
          <w:w w:val="95"/>
        </w:rPr>
        <w:t>Cuadro 48</w:t>
      </w:r>
    </w:p>
    <w:p>
      <w:pPr>
        <w:spacing w:line="264" w:lineRule="exact" w:before="3"/>
        <w:ind w:left="277" w:right="279" w:firstLine="0"/>
        <w:jc w:val="center"/>
        <w:rPr>
          <w:rFonts w:ascii="Palatino Linotype" w:hAnsi="Palatino Linotype"/>
          <w:b/>
          <w:sz w:val="13"/>
        </w:rPr>
      </w:pPr>
      <w:r>
        <w:rPr>
          <w:rFonts w:ascii="Palatino Linotype" w:hAnsi="Palatino Linotype"/>
          <w:b/>
          <w:color w:val="8F3A75"/>
          <w:w w:val="95"/>
          <w:sz w:val="22"/>
        </w:rPr>
        <w:t>Requerimiento</w:t>
      </w:r>
      <w:r>
        <w:rPr>
          <w:rFonts w:ascii="Palatino Linotype" w:hAnsi="Palatino Linotype"/>
          <w:b/>
          <w:color w:val="8F3A75"/>
          <w:spacing w:val="-27"/>
          <w:w w:val="95"/>
          <w:sz w:val="22"/>
        </w:rPr>
        <w:t> </w:t>
      </w:r>
      <w:r>
        <w:rPr>
          <w:rFonts w:ascii="Palatino Linotype" w:hAnsi="Palatino Linotype"/>
          <w:b/>
          <w:color w:val="8F3A75"/>
          <w:w w:val="95"/>
          <w:sz w:val="22"/>
        </w:rPr>
        <w:t>de</w:t>
      </w:r>
      <w:r>
        <w:rPr>
          <w:rFonts w:ascii="Palatino Linotype" w:hAnsi="Palatino Linotype"/>
          <w:b/>
          <w:color w:val="8F3A75"/>
          <w:spacing w:val="-27"/>
          <w:w w:val="95"/>
          <w:sz w:val="22"/>
        </w:rPr>
        <w:t> </w:t>
      </w:r>
      <w:r>
        <w:rPr>
          <w:rFonts w:ascii="Palatino Linotype" w:hAnsi="Palatino Linotype"/>
          <w:b/>
          <w:color w:val="8F3A75"/>
          <w:w w:val="95"/>
          <w:sz w:val="22"/>
        </w:rPr>
        <w:t>aminoácidos</w:t>
      </w:r>
      <w:r>
        <w:rPr>
          <w:rFonts w:ascii="Palatino Linotype" w:hAnsi="Palatino Linotype"/>
          <w:b/>
          <w:color w:val="8F3A75"/>
          <w:spacing w:val="-27"/>
          <w:w w:val="95"/>
          <w:sz w:val="22"/>
        </w:rPr>
        <w:t> </w:t>
      </w:r>
      <w:r>
        <w:rPr>
          <w:rFonts w:ascii="Palatino Linotype" w:hAnsi="Palatino Linotype"/>
          <w:b/>
          <w:color w:val="8F3A75"/>
          <w:w w:val="95"/>
          <w:sz w:val="22"/>
        </w:rPr>
        <w:t>en</w:t>
      </w:r>
      <w:r>
        <w:rPr>
          <w:rFonts w:ascii="Palatino Linotype" w:hAnsi="Palatino Linotype"/>
          <w:b/>
          <w:color w:val="8F3A75"/>
          <w:spacing w:val="-27"/>
          <w:w w:val="95"/>
          <w:sz w:val="22"/>
        </w:rPr>
        <w:t> </w:t>
      </w:r>
      <w:r>
        <w:rPr>
          <w:rFonts w:ascii="Palatino Linotype" w:hAnsi="Palatino Linotype"/>
          <w:b/>
          <w:color w:val="8F3A75"/>
          <w:w w:val="95"/>
          <w:sz w:val="22"/>
        </w:rPr>
        <w:t>la</w:t>
      </w:r>
      <w:r>
        <w:rPr>
          <w:rFonts w:ascii="Palatino Linotype" w:hAnsi="Palatino Linotype"/>
          <w:b/>
          <w:color w:val="8F3A75"/>
          <w:spacing w:val="-27"/>
          <w:w w:val="95"/>
          <w:sz w:val="22"/>
        </w:rPr>
        <w:t> </w:t>
      </w:r>
      <w:r>
        <w:rPr>
          <w:rFonts w:ascii="Palatino Linotype" w:hAnsi="Palatino Linotype"/>
          <w:b/>
          <w:color w:val="8F3A75"/>
          <w:w w:val="95"/>
          <w:sz w:val="22"/>
        </w:rPr>
        <w:t>dieta</w:t>
      </w:r>
      <w:r>
        <w:rPr>
          <w:rFonts w:ascii="Palatino Linotype" w:hAnsi="Palatino Linotype"/>
          <w:b/>
          <w:color w:val="8F3A75"/>
          <w:spacing w:val="-27"/>
          <w:w w:val="95"/>
          <w:sz w:val="22"/>
        </w:rPr>
        <w:t> </w:t>
      </w:r>
      <w:r>
        <w:rPr>
          <w:rFonts w:ascii="Palatino Linotype" w:hAnsi="Palatino Linotype"/>
          <w:b/>
          <w:color w:val="8F3A75"/>
          <w:w w:val="95"/>
          <w:sz w:val="22"/>
        </w:rPr>
        <w:t>para</w:t>
      </w:r>
      <w:r>
        <w:rPr>
          <w:rFonts w:ascii="Palatino Linotype" w:hAnsi="Palatino Linotype"/>
          <w:b/>
          <w:color w:val="8F3A75"/>
          <w:spacing w:val="-27"/>
          <w:w w:val="95"/>
          <w:sz w:val="22"/>
        </w:rPr>
        <w:t> </w:t>
      </w:r>
      <w:r>
        <w:rPr>
          <w:rFonts w:ascii="Palatino Linotype" w:hAnsi="Palatino Linotype"/>
          <w:b/>
          <w:color w:val="8F3A75"/>
          <w:w w:val="95"/>
          <w:sz w:val="22"/>
        </w:rPr>
        <w:t>cerdos</w:t>
      </w:r>
      <w:r>
        <w:rPr>
          <w:rFonts w:ascii="Palatino Linotype" w:hAnsi="Palatino Linotype"/>
          <w:b/>
          <w:color w:val="8F3A75"/>
          <w:spacing w:val="-27"/>
          <w:w w:val="95"/>
          <w:sz w:val="22"/>
        </w:rPr>
        <w:t> </w:t>
      </w:r>
      <w:r>
        <w:rPr>
          <w:rFonts w:ascii="Palatino Linotype" w:hAnsi="Palatino Linotype"/>
          <w:b/>
          <w:color w:val="8F3A75"/>
          <w:w w:val="95"/>
          <w:sz w:val="22"/>
        </w:rPr>
        <w:t>(</w:t>
      </w:r>
      <w:r>
        <w:rPr>
          <w:rFonts w:ascii="Palatino Linotype" w:hAnsi="Palatino Linotype"/>
          <w:b/>
          <w:color w:val="8F3A75"/>
          <w:w w:val="95"/>
          <w:sz w:val="20"/>
        </w:rPr>
        <w:t>C1</w:t>
      </w:r>
      <w:r>
        <w:rPr>
          <w:rFonts w:ascii="Palatino Linotype" w:hAnsi="Palatino Linotype"/>
          <w:b/>
          <w:color w:val="8F3A75"/>
          <w:w w:val="95"/>
          <w:sz w:val="22"/>
        </w:rPr>
        <w:t>)</w:t>
      </w:r>
      <w:r>
        <w:rPr>
          <w:rFonts w:ascii="Palatino Linotype" w:hAnsi="Palatino Linotype"/>
          <w:b/>
          <w:color w:val="8F3A75"/>
          <w:spacing w:val="-27"/>
          <w:w w:val="95"/>
          <w:sz w:val="22"/>
        </w:rPr>
        <w:t> </w:t>
      </w:r>
      <w:r>
        <w:rPr>
          <w:rFonts w:ascii="Palatino Linotype" w:hAnsi="Palatino Linotype"/>
          <w:b/>
          <w:color w:val="8F3A75"/>
          <w:w w:val="95"/>
          <w:sz w:val="22"/>
        </w:rPr>
        <w:t>y</w:t>
      </w:r>
      <w:r>
        <w:rPr>
          <w:rFonts w:ascii="Palatino Linotype" w:hAnsi="Palatino Linotype"/>
          <w:b/>
          <w:color w:val="8F3A75"/>
          <w:spacing w:val="-27"/>
          <w:w w:val="95"/>
          <w:sz w:val="22"/>
        </w:rPr>
        <w:t> </w:t>
      </w:r>
      <w:r>
        <w:rPr>
          <w:rFonts w:ascii="Palatino Linotype" w:hAnsi="Palatino Linotype"/>
          <w:b/>
          <w:color w:val="8F3A75"/>
          <w:w w:val="95"/>
          <w:sz w:val="22"/>
        </w:rPr>
        <w:t>cerdas</w:t>
      </w:r>
      <w:r>
        <w:rPr>
          <w:rFonts w:ascii="Palatino Linotype" w:hAnsi="Palatino Linotype"/>
          <w:b/>
          <w:color w:val="8F3A75"/>
          <w:spacing w:val="-27"/>
          <w:w w:val="95"/>
          <w:sz w:val="22"/>
        </w:rPr>
        <w:t> </w:t>
      </w:r>
      <w:r>
        <w:rPr>
          <w:rFonts w:ascii="Palatino Linotype" w:hAnsi="Palatino Linotype"/>
          <w:b/>
          <w:color w:val="8F3A75"/>
          <w:w w:val="95"/>
          <w:sz w:val="22"/>
        </w:rPr>
        <w:t>(</w:t>
      </w:r>
      <w:r>
        <w:rPr>
          <w:rFonts w:ascii="Palatino Linotype" w:hAnsi="Palatino Linotype"/>
          <w:b/>
          <w:color w:val="8F3A75"/>
          <w:w w:val="95"/>
          <w:sz w:val="20"/>
        </w:rPr>
        <w:t>C2</w:t>
      </w:r>
      <w:r>
        <w:rPr>
          <w:rFonts w:ascii="Palatino Linotype" w:hAnsi="Palatino Linotype"/>
          <w:b/>
          <w:color w:val="8F3A75"/>
          <w:w w:val="95"/>
          <w:sz w:val="22"/>
        </w:rPr>
        <w:t>)</w:t>
      </w:r>
      <w:r>
        <w:rPr>
          <w:rFonts w:ascii="Palatino Linotype" w:hAnsi="Palatino Linotype"/>
          <w:b/>
          <w:color w:val="8F3A75"/>
          <w:spacing w:val="-27"/>
          <w:w w:val="95"/>
          <w:sz w:val="22"/>
        </w:rPr>
        <w:t> </w:t>
      </w:r>
      <w:r>
        <w:rPr>
          <w:rFonts w:ascii="Palatino Linotype" w:hAnsi="Palatino Linotype"/>
          <w:b/>
          <w:color w:val="8F3A75"/>
          <w:w w:val="95"/>
          <w:sz w:val="22"/>
        </w:rPr>
        <w:t>con </w:t>
      </w:r>
      <w:r>
        <w:rPr>
          <w:rFonts w:ascii="Palatino Linotype" w:hAnsi="Palatino Linotype"/>
          <w:b/>
          <w:color w:val="8F3A75"/>
          <w:w w:val="90"/>
          <w:sz w:val="22"/>
        </w:rPr>
        <w:t>diferentes tasas de crecimiento alimentados </w:t>
      </w:r>
      <w:r>
        <w:rPr>
          <w:rFonts w:ascii="Palatino Linotype" w:hAnsi="Palatino Linotype"/>
          <w:b/>
          <w:i/>
          <w:color w:val="8F3A75"/>
          <w:w w:val="90"/>
          <w:sz w:val="22"/>
        </w:rPr>
        <w:t>ad libitum </w:t>
      </w:r>
      <w:r>
        <w:rPr>
          <w:rFonts w:ascii="Palatino Linotype" w:hAnsi="Palatino Linotype"/>
          <w:b/>
          <w:color w:val="8F3A75"/>
          <w:w w:val="90"/>
          <w:sz w:val="22"/>
        </w:rPr>
        <w:t>(90%</w:t>
      </w:r>
      <w:r>
        <w:rPr>
          <w:rFonts w:ascii="Palatino Linotype" w:hAnsi="Palatino Linotype"/>
          <w:b/>
          <w:color w:val="8F3A75"/>
          <w:spacing w:val="-15"/>
          <w:w w:val="90"/>
          <w:sz w:val="22"/>
        </w:rPr>
        <w:t> </w:t>
      </w:r>
      <w:r>
        <w:rPr>
          <w:rFonts w:ascii="Palatino Linotype" w:hAnsi="Palatino Linotype"/>
          <w:b/>
          <w:color w:val="8F3A75"/>
          <w:w w:val="90"/>
          <w:sz w:val="20"/>
        </w:rPr>
        <w:t>MS</w:t>
      </w:r>
      <w:r>
        <w:rPr>
          <w:rFonts w:ascii="Palatino Linotype" w:hAnsi="Palatino Linotype"/>
          <w:b/>
          <w:color w:val="8F3A75"/>
          <w:w w:val="90"/>
          <w:sz w:val="22"/>
        </w:rPr>
        <w:t>)</w:t>
      </w:r>
      <w:r>
        <w:rPr>
          <w:rFonts w:ascii="Palatino Linotype" w:hAnsi="Palatino Linotype"/>
          <w:b/>
          <w:color w:val="8F3A75"/>
          <w:w w:val="90"/>
          <w:position w:val="7"/>
          <w:sz w:val="13"/>
        </w:rPr>
        <w:t>a</w:t>
      </w:r>
    </w:p>
    <w:p>
      <w:pPr>
        <w:pStyle w:val="BodyText"/>
        <w:spacing w:before="7"/>
        <w:rPr>
          <w:rFonts w:ascii="Palatino Linotype"/>
          <w:b/>
          <w:sz w:val="21"/>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21"/>
        <w:gridCol w:w="485"/>
        <w:gridCol w:w="465"/>
        <w:gridCol w:w="465"/>
        <w:gridCol w:w="465"/>
        <w:gridCol w:w="476"/>
        <w:gridCol w:w="514"/>
        <w:gridCol w:w="576"/>
        <w:gridCol w:w="477"/>
        <w:gridCol w:w="538"/>
        <w:gridCol w:w="471"/>
        <w:gridCol w:w="539"/>
        <w:gridCol w:w="463"/>
      </w:tblGrid>
      <w:tr>
        <w:trPr>
          <w:trHeight w:val="340" w:hRule="exact"/>
        </w:trPr>
        <w:tc>
          <w:tcPr>
            <w:tcW w:w="7256" w:type="dxa"/>
            <w:gridSpan w:val="13"/>
            <w:shd w:val="clear" w:color="auto" w:fill="DCEDE6"/>
          </w:tcPr>
          <w:p>
            <w:pPr>
              <w:pStyle w:val="TableParagraph"/>
              <w:tabs>
                <w:tab w:pos="5076" w:val="left" w:leader="none"/>
              </w:tabs>
              <w:spacing w:before="35"/>
              <w:ind w:left="2118"/>
              <w:jc w:val="left"/>
              <w:rPr>
                <w:rFonts w:ascii="Palatino Linotype"/>
                <w:b/>
                <w:sz w:val="14"/>
              </w:rPr>
            </w:pPr>
            <w:r>
              <w:rPr>
                <w:rFonts w:ascii="Palatino Linotype"/>
                <w:b/>
                <w:color w:val="87226C"/>
                <w:sz w:val="14"/>
              </w:rPr>
              <w:t>Peso</w:t>
            </w:r>
            <w:r>
              <w:rPr>
                <w:rFonts w:ascii="Palatino Linotype"/>
                <w:b/>
                <w:color w:val="87226C"/>
                <w:spacing w:val="-20"/>
                <w:sz w:val="14"/>
              </w:rPr>
              <w:t> </w:t>
            </w:r>
            <w:r>
              <w:rPr>
                <w:rFonts w:ascii="Palatino Linotype"/>
                <w:b/>
                <w:color w:val="87226C"/>
                <w:sz w:val="14"/>
              </w:rPr>
              <w:t>vivo</w:t>
            </w:r>
            <w:r>
              <w:rPr>
                <w:rFonts w:ascii="Palatino Linotype"/>
                <w:b/>
                <w:color w:val="87226C"/>
                <w:spacing w:val="-20"/>
                <w:sz w:val="14"/>
              </w:rPr>
              <w:t> </w:t>
            </w:r>
            <w:r>
              <w:rPr>
                <w:rFonts w:ascii="Palatino Linotype"/>
                <w:b/>
                <w:color w:val="87226C"/>
                <w:sz w:val="14"/>
              </w:rPr>
              <w:t>de</w:t>
            </w:r>
            <w:r>
              <w:rPr>
                <w:rFonts w:ascii="Palatino Linotype"/>
                <w:b/>
                <w:color w:val="87226C"/>
                <w:spacing w:val="-20"/>
                <w:sz w:val="14"/>
              </w:rPr>
              <w:t> </w:t>
            </w:r>
            <w:r>
              <w:rPr>
                <w:rFonts w:ascii="Palatino Linotype"/>
                <w:b/>
                <w:color w:val="87226C"/>
                <w:sz w:val="14"/>
              </w:rPr>
              <w:t>50-80</w:t>
            </w:r>
            <w:r>
              <w:rPr>
                <w:rFonts w:ascii="Palatino Linotype"/>
                <w:b/>
                <w:color w:val="87226C"/>
                <w:spacing w:val="-20"/>
                <w:sz w:val="14"/>
              </w:rPr>
              <w:t> </w:t>
            </w:r>
            <w:r>
              <w:rPr>
                <w:rFonts w:ascii="Palatino Linotype"/>
                <w:b/>
                <w:color w:val="87226C"/>
                <w:sz w:val="14"/>
              </w:rPr>
              <w:t>kg</w:t>
              <w:tab/>
            </w:r>
            <w:r>
              <w:rPr>
                <w:rFonts w:ascii="Palatino Linotype"/>
                <w:b/>
                <w:color w:val="87226C"/>
                <w:w w:val="95"/>
                <w:sz w:val="14"/>
              </w:rPr>
              <w:t>Peso</w:t>
            </w:r>
            <w:r>
              <w:rPr>
                <w:rFonts w:ascii="Palatino Linotype"/>
                <w:b/>
                <w:color w:val="87226C"/>
                <w:spacing w:val="-13"/>
                <w:w w:val="95"/>
                <w:sz w:val="14"/>
              </w:rPr>
              <w:t> </w:t>
            </w:r>
            <w:r>
              <w:rPr>
                <w:rFonts w:ascii="Palatino Linotype"/>
                <w:b/>
                <w:color w:val="87226C"/>
                <w:w w:val="95"/>
                <w:sz w:val="14"/>
              </w:rPr>
              <w:t>vivo</w:t>
            </w:r>
            <w:r>
              <w:rPr>
                <w:rFonts w:ascii="Palatino Linotype"/>
                <w:b/>
                <w:color w:val="87226C"/>
                <w:spacing w:val="-13"/>
                <w:w w:val="95"/>
                <w:sz w:val="14"/>
              </w:rPr>
              <w:t> </w:t>
            </w:r>
            <w:r>
              <w:rPr>
                <w:rFonts w:ascii="Palatino Linotype"/>
                <w:b/>
                <w:color w:val="87226C"/>
                <w:w w:val="95"/>
                <w:sz w:val="14"/>
              </w:rPr>
              <w:t>de</w:t>
            </w:r>
            <w:r>
              <w:rPr>
                <w:rFonts w:ascii="Palatino Linotype"/>
                <w:b/>
                <w:color w:val="87226C"/>
                <w:spacing w:val="-13"/>
                <w:w w:val="95"/>
                <w:sz w:val="14"/>
              </w:rPr>
              <w:t> </w:t>
            </w:r>
            <w:r>
              <w:rPr>
                <w:rFonts w:ascii="Palatino Linotype"/>
                <w:b/>
                <w:color w:val="87226C"/>
                <w:w w:val="95"/>
                <w:sz w:val="14"/>
              </w:rPr>
              <w:t>80-120</w:t>
            </w:r>
            <w:r>
              <w:rPr>
                <w:rFonts w:ascii="Palatino Linotype"/>
                <w:b/>
                <w:color w:val="87226C"/>
                <w:spacing w:val="-13"/>
                <w:w w:val="95"/>
                <w:sz w:val="14"/>
              </w:rPr>
              <w:t> </w:t>
            </w:r>
            <w:r>
              <w:rPr>
                <w:rFonts w:ascii="Palatino Linotype"/>
                <w:b/>
                <w:color w:val="87226C"/>
                <w:w w:val="95"/>
                <w:sz w:val="14"/>
              </w:rPr>
              <w:t>kg</w:t>
            </w:r>
          </w:p>
        </w:tc>
      </w:tr>
      <w:tr>
        <w:trPr>
          <w:trHeight w:val="135" w:hRule="exact"/>
        </w:trPr>
        <w:tc>
          <w:tcPr>
            <w:tcW w:w="1321" w:type="dxa"/>
            <w:shd w:val="clear" w:color="auto" w:fill="DCEDE6"/>
          </w:tcPr>
          <w:p>
            <w:pPr>
              <w:pStyle w:val="TableParagraph"/>
              <w:spacing w:line="145" w:lineRule="exact" w:before="0"/>
              <w:ind w:left="391" w:right="52"/>
              <w:jc w:val="left"/>
              <w:rPr>
                <w:rFonts w:ascii="Palatino Linotype"/>
                <w:b/>
                <w:sz w:val="14"/>
              </w:rPr>
            </w:pPr>
            <w:r>
              <w:rPr>
                <w:rFonts w:ascii="Palatino Linotype"/>
                <w:b/>
                <w:color w:val="87226C"/>
                <w:w w:val="90"/>
                <w:sz w:val="14"/>
              </w:rPr>
              <w:t>Peso vivo</w:t>
            </w:r>
          </w:p>
        </w:tc>
        <w:tc>
          <w:tcPr>
            <w:tcW w:w="485" w:type="dxa"/>
            <w:shd w:val="clear" w:color="auto" w:fill="DCEDE6"/>
          </w:tcPr>
          <w:p>
            <w:pPr>
              <w:pStyle w:val="TableParagraph"/>
              <w:spacing w:line="145" w:lineRule="exact" w:before="0"/>
              <w:ind w:right="133"/>
              <w:rPr>
                <w:rFonts w:ascii="Palatino Linotype"/>
                <w:b/>
                <w:sz w:val="14"/>
              </w:rPr>
            </w:pPr>
            <w:r>
              <w:rPr>
                <w:rFonts w:ascii="Palatino Linotype"/>
                <w:b/>
                <w:color w:val="87226C"/>
                <w:sz w:val="14"/>
              </w:rPr>
              <w:t>300</w:t>
            </w:r>
          </w:p>
        </w:tc>
        <w:tc>
          <w:tcPr>
            <w:tcW w:w="465" w:type="dxa"/>
            <w:shd w:val="clear" w:color="auto" w:fill="DCEDE6"/>
          </w:tcPr>
          <w:p>
            <w:pPr>
              <w:pStyle w:val="TableParagraph"/>
              <w:spacing w:line="145" w:lineRule="exact" w:before="0"/>
              <w:ind w:right="128"/>
              <w:rPr>
                <w:rFonts w:ascii="Palatino Linotype"/>
                <w:b/>
                <w:sz w:val="14"/>
              </w:rPr>
            </w:pPr>
            <w:r>
              <w:rPr>
                <w:rFonts w:ascii="Palatino Linotype"/>
                <w:b/>
                <w:color w:val="87226C"/>
                <w:sz w:val="14"/>
              </w:rPr>
              <w:t>300</w:t>
            </w:r>
          </w:p>
        </w:tc>
        <w:tc>
          <w:tcPr>
            <w:tcW w:w="465" w:type="dxa"/>
            <w:shd w:val="clear" w:color="auto" w:fill="DCEDE6"/>
          </w:tcPr>
          <w:p>
            <w:pPr>
              <w:pStyle w:val="TableParagraph"/>
              <w:spacing w:line="145" w:lineRule="exact" w:before="0"/>
              <w:ind w:left="124"/>
              <w:jc w:val="left"/>
              <w:rPr>
                <w:rFonts w:ascii="Palatino Linotype"/>
                <w:b/>
                <w:sz w:val="14"/>
              </w:rPr>
            </w:pPr>
            <w:r>
              <w:rPr>
                <w:rFonts w:ascii="Palatino Linotype"/>
                <w:b/>
                <w:color w:val="87226C"/>
                <w:sz w:val="14"/>
              </w:rPr>
              <w:t>325</w:t>
            </w:r>
          </w:p>
        </w:tc>
        <w:tc>
          <w:tcPr>
            <w:tcW w:w="465" w:type="dxa"/>
            <w:shd w:val="clear" w:color="auto" w:fill="DCEDE6"/>
          </w:tcPr>
          <w:p>
            <w:pPr>
              <w:pStyle w:val="TableParagraph"/>
              <w:spacing w:line="145" w:lineRule="exact" w:before="0"/>
              <w:ind w:left="124"/>
              <w:jc w:val="left"/>
              <w:rPr>
                <w:rFonts w:ascii="Palatino Linotype"/>
                <w:b/>
                <w:sz w:val="14"/>
              </w:rPr>
            </w:pPr>
            <w:r>
              <w:rPr>
                <w:rFonts w:ascii="Palatino Linotype"/>
                <w:b/>
                <w:color w:val="87226C"/>
                <w:sz w:val="14"/>
              </w:rPr>
              <w:t>325</w:t>
            </w:r>
          </w:p>
        </w:tc>
        <w:tc>
          <w:tcPr>
            <w:tcW w:w="476" w:type="dxa"/>
            <w:shd w:val="clear" w:color="auto" w:fill="DCEDE6"/>
          </w:tcPr>
          <w:p>
            <w:pPr>
              <w:pStyle w:val="TableParagraph"/>
              <w:spacing w:line="145" w:lineRule="exact" w:before="0"/>
              <w:ind w:right="139"/>
              <w:rPr>
                <w:rFonts w:ascii="Palatino Linotype"/>
                <w:b/>
                <w:sz w:val="14"/>
              </w:rPr>
            </w:pPr>
            <w:r>
              <w:rPr>
                <w:rFonts w:ascii="Palatino Linotype"/>
                <w:b/>
                <w:color w:val="87226C"/>
                <w:sz w:val="14"/>
              </w:rPr>
              <w:t>350</w:t>
            </w:r>
          </w:p>
        </w:tc>
        <w:tc>
          <w:tcPr>
            <w:tcW w:w="514" w:type="dxa"/>
            <w:shd w:val="clear" w:color="auto" w:fill="DCEDE6"/>
          </w:tcPr>
          <w:p>
            <w:pPr>
              <w:pStyle w:val="TableParagraph"/>
              <w:spacing w:line="145" w:lineRule="exact" w:before="0"/>
              <w:ind w:left="124"/>
              <w:jc w:val="left"/>
              <w:rPr>
                <w:rFonts w:ascii="Palatino Linotype"/>
                <w:b/>
                <w:sz w:val="14"/>
              </w:rPr>
            </w:pPr>
            <w:r>
              <w:rPr>
                <w:rFonts w:ascii="Palatino Linotype"/>
                <w:b/>
                <w:color w:val="87226C"/>
                <w:sz w:val="14"/>
              </w:rPr>
              <w:t>350</w:t>
            </w:r>
          </w:p>
        </w:tc>
        <w:tc>
          <w:tcPr>
            <w:tcW w:w="576" w:type="dxa"/>
            <w:shd w:val="clear" w:color="auto" w:fill="DCEDE6"/>
          </w:tcPr>
          <w:p>
            <w:pPr/>
          </w:p>
        </w:tc>
        <w:tc>
          <w:tcPr>
            <w:tcW w:w="477" w:type="dxa"/>
            <w:shd w:val="clear" w:color="auto" w:fill="DCEDE6"/>
          </w:tcPr>
          <w:p>
            <w:pPr/>
          </w:p>
        </w:tc>
        <w:tc>
          <w:tcPr>
            <w:tcW w:w="538" w:type="dxa"/>
            <w:shd w:val="clear" w:color="auto" w:fill="DCEDE6"/>
          </w:tcPr>
          <w:p>
            <w:pPr/>
          </w:p>
        </w:tc>
        <w:tc>
          <w:tcPr>
            <w:tcW w:w="471" w:type="dxa"/>
            <w:shd w:val="clear" w:color="auto" w:fill="DCEDE6"/>
          </w:tcPr>
          <w:p>
            <w:pPr/>
          </w:p>
        </w:tc>
        <w:tc>
          <w:tcPr>
            <w:tcW w:w="539" w:type="dxa"/>
            <w:shd w:val="clear" w:color="auto" w:fill="DCEDE6"/>
          </w:tcPr>
          <w:p>
            <w:pPr/>
          </w:p>
        </w:tc>
        <w:tc>
          <w:tcPr>
            <w:tcW w:w="463" w:type="dxa"/>
            <w:shd w:val="clear" w:color="auto" w:fill="DCEDE6"/>
          </w:tcPr>
          <w:p>
            <w:pPr/>
          </w:p>
        </w:tc>
      </w:tr>
      <w:tr>
        <w:trPr>
          <w:trHeight w:val="131" w:hRule="exact"/>
        </w:trPr>
        <w:tc>
          <w:tcPr>
            <w:tcW w:w="1321" w:type="dxa"/>
            <w:shd w:val="clear" w:color="auto" w:fill="DCEDE6"/>
          </w:tcPr>
          <w:p>
            <w:pPr/>
          </w:p>
        </w:tc>
        <w:tc>
          <w:tcPr>
            <w:tcW w:w="485" w:type="dxa"/>
            <w:shd w:val="clear" w:color="auto" w:fill="DCEDE6"/>
          </w:tcPr>
          <w:p>
            <w:pPr/>
          </w:p>
        </w:tc>
        <w:tc>
          <w:tcPr>
            <w:tcW w:w="465" w:type="dxa"/>
            <w:shd w:val="clear" w:color="auto" w:fill="DCEDE6"/>
          </w:tcPr>
          <w:p>
            <w:pPr/>
          </w:p>
        </w:tc>
        <w:tc>
          <w:tcPr>
            <w:tcW w:w="465" w:type="dxa"/>
            <w:shd w:val="clear" w:color="auto" w:fill="DCEDE6"/>
          </w:tcPr>
          <w:p>
            <w:pPr/>
          </w:p>
        </w:tc>
        <w:tc>
          <w:tcPr>
            <w:tcW w:w="465" w:type="dxa"/>
            <w:shd w:val="clear" w:color="auto" w:fill="DCEDE6"/>
          </w:tcPr>
          <w:p>
            <w:pPr/>
          </w:p>
        </w:tc>
        <w:tc>
          <w:tcPr>
            <w:tcW w:w="476" w:type="dxa"/>
            <w:shd w:val="clear" w:color="auto" w:fill="DCEDE6"/>
          </w:tcPr>
          <w:p>
            <w:pPr/>
          </w:p>
        </w:tc>
        <w:tc>
          <w:tcPr>
            <w:tcW w:w="514" w:type="dxa"/>
            <w:shd w:val="clear" w:color="auto" w:fill="DCEDE6"/>
          </w:tcPr>
          <w:p>
            <w:pPr/>
          </w:p>
        </w:tc>
        <w:tc>
          <w:tcPr>
            <w:tcW w:w="576" w:type="dxa"/>
            <w:shd w:val="clear" w:color="auto" w:fill="DCEDE6"/>
          </w:tcPr>
          <w:p>
            <w:pPr>
              <w:pStyle w:val="TableParagraph"/>
              <w:spacing w:line="141" w:lineRule="exact" w:before="0"/>
              <w:ind w:left="187" w:right="176"/>
              <w:jc w:val="center"/>
              <w:rPr>
                <w:rFonts w:ascii="Palatino Linotype"/>
                <w:b/>
                <w:sz w:val="14"/>
              </w:rPr>
            </w:pPr>
            <w:r>
              <w:rPr>
                <w:rFonts w:ascii="Palatino Linotype"/>
                <w:b/>
                <w:color w:val="87226C"/>
                <w:sz w:val="14"/>
              </w:rPr>
              <w:t>C1</w:t>
            </w:r>
          </w:p>
        </w:tc>
        <w:tc>
          <w:tcPr>
            <w:tcW w:w="477" w:type="dxa"/>
            <w:shd w:val="clear" w:color="auto" w:fill="DCEDE6"/>
          </w:tcPr>
          <w:p>
            <w:pPr>
              <w:pStyle w:val="TableParagraph"/>
              <w:spacing w:line="141" w:lineRule="exact" w:before="0"/>
              <w:ind w:left="147"/>
              <w:jc w:val="left"/>
              <w:rPr>
                <w:rFonts w:ascii="Palatino Linotype"/>
                <w:b/>
                <w:sz w:val="14"/>
              </w:rPr>
            </w:pPr>
            <w:r>
              <w:rPr>
                <w:rFonts w:ascii="Palatino Linotype"/>
                <w:b/>
                <w:color w:val="87226C"/>
                <w:sz w:val="14"/>
              </w:rPr>
              <w:t>C2</w:t>
            </w:r>
          </w:p>
        </w:tc>
        <w:tc>
          <w:tcPr>
            <w:tcW w:w="538" w:type="dxa"/>
            <w:shd w:val="clear" w:color="auto" w:fill="DCEDE6"/>
          </w:tcPr>
          <w:p>
            <w:pPr>
              <w:pStyle w:val="TableParagraph"/>
              <w:spacing w:line="141" w:lineRule="exact" w:before="0"/>
              <w:ind w:left="159" w:right="168"/>
              <w:jc w:val="center"/>
              <w:rPr>
                <w:rFonts w:ascii="Palatino Linotype"/>
                <w:b/>
                <w:sz w:val="14"/>
              </w:rPr>
            </w:pPr>
            <w:r>
              <w:rPr>
                <w:rFonts w:ascii="Palatino Linotype"/>
                <w:b/>
                <w:color w:val="87226C"/>
                <w:sz w:val="14"/>
              </w:rPr>
              <w:t>C1</w:t>
            </w:r>
          </w:p>
        </w:tc>
        <w:tc>
          <w:tcPr>
            <w:tcW w:w="471" w:type="dxa"/>
            <w:shd w:val="clear" w:color="auto" w:fill="DCEDE6"/>
          </w:tcPr>
          <w:p>
            <w:pPr>
              <w:pStyle w:val="TableParagraph"/>
              <w:spacing w:line="141" w:lineRule="exact" w:before="0"/>
              <w:ind w:left="51" w:right="60"/>
              <w:jc w:val="center"/>
              <w:rPr>
                <w:rFonts w:ascii="Palatino Linotype"/>
                <w:b/>
                <w:sz w:val="14"/>
              </w:rPr>
            </w:pPr>
            <w:r>
              <w:rPr>
                <w:rFonts w:ascii="Palatino Linotype"/>
                <w:b/>
                <w:color w:val="87226C"/>
                <w:sz w:val="14"/>
              </w:rPr>
              <w:t>C2</w:t>
            </w:r>
          </w:p>
        </w:tc>
        <w:tc>
          <w:tcPr>
            <w:tcW w:w="539" w:type="dxa"/>
            <w:shd w:val="clear" w:color="auto" w:fill="DCEDE6"/>
          </w:tcPr>
          <w:p>
            <w:pPr>
              <w:pStyle w:val="TableParagraph"/>
              <w:spacing w:line="141" w:lineRule="exact" w:before="0"/>
              <w:ind w:left="45" w:right="54"/>
              <w:jc w:val="center"/>
              <w:rPr>
                <w:rFonts w:ascii="Palatino Linotype"/>
                <w:b/>
                <w:sz w:val="14"/>
              </w:rPr>
            </w:pPr>
            <w:r>
              <w:rPr>
                <w:rFonts w:ascii="Palatino Linotype"/>
                <w:b/>
                <w:color w:val="87226C"/>
                <w:sz w:val="14"/>
              </w:rPr>
              <w:t>C1</w:t>
            </w:r>
          </w:p>
        </w:tc>
        <w:tc>
          <w:tcPr>
            <w:tcW w:w="463" w:type="dxa"/>
            <w:shd w:val="clear" w:color="auto" w:fill="DCEDE6"/>
          </w:tcPr>
          <w:p>
            <w:pPr>
              <w:pStyle w:val="TableParagraph"/>
              <w:spacing w:line="141" w:lineRule="exact" w:before="0"/>
              <w:ind w:right="148"/>
              <w:rPr>
                <w:rFonts w:ascii="Palatino Linotype"/>
                <w:b/>
                <w:sz w:val="14"/>
              </w:rPr>
            </w:pPr>
            <w:r>
              <w:rPr>
                <w:rFonts w:ascii="Palatino Linotype"/>
                <w:b/>
                <w:color w:val="87226C"/>
                <w:w w:val="95"/>
                <w:sz w:val="14"/>
              </w:rPr>
              <w:t>C2</w:t>
            </w:r>
          </w:p>
        </w:tc>
      </w:tr>
      <w:tr>
        <w:trPr>
          <w:trHeight w:val="179" w:hRule="exact"/>
        </w:trPr>
        <w:tc>
          <w:tcPr>
            <w:tcW w:w="1321" w:type="dxa"/>
            <w:tcBorders>
              <w:bottom w:val="single" w:sz="4" w:space="0" w:color="87226C"/>
            </w:tcBorders>
            <w:shd w:val="clear" w:color="auto" w:fill="DCEDE6"/>
          </w:tcPr>
          <w:p>
            <w:pPr/>
          </w:p>
        </w:tc>
        <w:tc>
          <w:tcPr>
            <w:tcW w:w="485" w:type="dxa"/>
            <w:tcBorders>
              <w:bottom w:val="single" w:sz="4" w:space="0" w:color="87226C"/>
            </w:tcBorders>
            <w:shd w:val="clear" w:color="auto" w:fill="DCEDE6"/>
          </w:tcPr>
          <w:p>
            <w:pPr>
              <w:pStyle w:val="TableParagraph"/>
              <w:spacing w:line="141" w:lineRule="exact" w:before="0"/>
              <w:ind w:right="155"/>
              <w:rPr>
                <w:rFonts w:ascii="Palatino Linotype"/>
                <w:b/>
                <w:sz w:val="14"/>
              </w:rPr>
            </w:pPr>
            <w:r>
              <w:rPr>
                <w:rFonts w:ascii="Palatino Linotype"/>
                <w:b/>
                <w:color w:val="87226C"/>
                <w:w w:val="95"/>
                <w:sz w:val="14"/>
              </w:rPr>
              <w:t>C1</w:t>
            </w:r>
          </w:p>
        </w:tc>
        <w:tc>
          <w:tcPr>
            <w:tcW w:w="465" w:type="dxa"/>
            <w:tcBorders>
              <w:bottom w:val="single" w:sz="4" w:space="0" w:color="87226C"/>
            </w:tcBorders>
            <w:shd w:val="clear" w:color="auto" w:fill="DCEDE6"/>
          </w:tcPr>
          <w:p>
            <w:pPr>
              <w:pStyle w:val="TableParagraph"/>
              <w:spacing w:line="141" w:lineRule="exact" w:before="0"/>
              <w:ind w:right="150"/>
              <w:rPr>
                <w:rFonts w:ascii="Palatino Linotype"/>
                <w:b/>
                <w:sz w:val="14"/>
              </w:rPr>
            </w:pPr>
            <w:r>
              <w:rPr>
                <w:rFonts w:ascii="Palatino Linotype"/>
                <w:b/>
                <w:color w:val="87226C"/>
                <w:w w:val="95"/>
                <w:sz w:val="14"/>
              </w:rPr>
              <w:t>C2</w:t>
            </w:r>
          </w:p>
        </w:tc>
        <w:tc>
          <w:tcPr>
            <w:tcW w:w="465" w:type="dxa"/>
            <w:tcBorders>
              <w:bottom w:val="single" w:sz="4" w:space="0" w:color="87226C"/>
            </w:tcBorders>
            <w:shd w:val="clear" w:color="auto" w:fill="DCEDE6"/>
          </w:tcPr>
          <w:p>
            <w:pPr>
              <w:pStyle w:val="TableParagraph"/>
              <w:spacing w:line="141" w:lineRule="exact" w:before="0"/>
              <w:ind w:left="148"/>
              <w:jc w:val="left"/>
              <w:rPr>
                <w:rFonts w:ascii="Palatino Linotype"/>
                <w:b/>
                <w:sz w:val="14"/>
              </w:rPr>
            </w:pPr>
            <w:r>
              <w:rPr>
                <w:rFonts w:ascii="Palatino Linotype"/>
                <w:b/>
                <w:color w:val="87226C"/>
                <w:sz w:val="14"/>
              </w:rPr>
              <w:t>C1</w:t>
            </w:r>
          </w:p>
        </w:tc>
        <w:tc>
          <w:tcPr>
            <w:tcW w:w="465" w:type="dxa"/>
            <w:tcBorders>
              <w:bottom w:val="single" w:sz="4" w:space="0" w:color="87226C"/>
            </w:tcBorders>
            <w:shd w:val="clear" w:color="auto" w:fill="DCEDE6"/>
          </w:tcPr>
          <w:p>
            <w:pPr>
              <w:pStyle w:val="TableParagraph"/>
              <w:spacing w:line="141" w:lineRule="exact" w:before="0"/>
              <w:ind w:left="148"/>
              <w:jc w:val="left"/>
              <w:rPr>
                <w:rFonts w:ascii="Palatino Linotype"/>
                <w:b/>
                <w:sz w:val="14"/>
              </w:rPr>
            </w:pPr>
            <w:r>
              <w:rPr>
                <w:rFonts w:ascii="Palatino Linotype"/>
                <w:b/>
                <w:color w:val="87226C"/>
                <w:sz w:val="14"/>
              </w:rPr>
              <w:t>C2</w:t>
            </w:r>
          </w:p>
        </w:tc>
        <w:tc>
          <w:tcPr>
            <w:tcW w:w="476" w:type="dxa"/>
            <w:tcBorders>
              <w:bottom w:val="single" w:sz="4" w:space="0" w:color="87226C"/>
            </w:tcBorders>
            <w:shd w:val="clear" w:color="auto" w:fill="DCEDE6"/>
          </w:tcPr>
          <w:p>
            <w:pPr>
              <w:pStyle w:val="TableParagraph"/>
              <w:spacing w:line="141" w:lineRule="exact" w:before="0"/>
              <w:ind w:right="161"/>
              <w:rPr>
                <w:rFonts w:ascii="Palatino Linotype"/>
                <w:b/>
                <w:sz w:val="14"/>
              </w:rPr>
            </w:pPr>
            <w:r>
              <w:rPr>
                <w:rFonts w:ascii="Palatino Linotype"/>
                <w:b/>
                <w:color w:val="87226C"/>
                <w:w w:val="95"/>
                <w:sz w:val="14"/>
              </w:rPr>
              <w:t>C1</w:t>
            </w:r>
          </w:p>
        </w:tc>
        <w:tc>
          <w:tcPr>
            <w:tcW w:w="514" w:type="dxa"/>
            <w:tcBorders>
              <w:bottom w:val="single" w:sz="4" w:space="0" w:color="87226C"/>
            </w:tcBorders>
            <w:shd w:val="clear" w:color="auto" w:fill="DCEDE6"/>
          </w:tcPr>
          <w:p>
            <w:pPr>
              <w:pStyle w:val="TableParagraph"/>
              <w:spacing w:line="141" w:lineRule="exact" w:before="0"/>
              <w:ind w:left="148"/>
              <w:jc w:val="left"/>
              <w:rPr>
                <w:rFonts w:ascii="Palatino Linotype"/>
                <w:b/>
                <w:sz w:val="14"/>
              </w:rPr>
            </w:pPr>
            <w:r>
              <w:rPr>
                <w:rFonts w:ascii="Palatino Linotype"/>
                <w:b/>
                <w:color w:val="87226C"/>
                <w:sz w:val="14"/>
              </w:rPr>
              <w:t>C2</w:t>
            </w:r>
          </w:p>
        </w:tc>
        <w:tc>
          <w:tcPr>
            <w:tcW w:w="576" w:type="dxa"/>
            <w:tcBorders>
              <w:bottom w:val="single" w:sz="4" w:space="0" w:color="87226C"/>
            </w:tcBorders>
            <w:shd w:val="clear" w:color="auto" w:fill="DCEDE6"/>
          </w:tcPr>
          <w:p>
            <w:pPr/>
          </w:p>
        </w:tc>
        <w:tc>
          <w:tcPr>
            <w:tcW w:w="477" w:type="dxa"/>
            <w:tcBorders>
              <w:bottom w:val="single" w:sz="4" w:space="0" w:color="87226C"/>
            </w:tcBorders>
            <w:shd w:val="clear" w:color="auto" w:fill="DCEDE6"/>
          </w:tcPr>
          <w:p>
            <w:pPr/>
          </w:p>
        </w:tc>
        <w:tc>
          <w:tcPr>
            <w:tcW w:w="538" w:type="dxa"/>
            <w:tcBorders>
              <w:bottom w:val="single" w:sz="4" w:space="0" w:color="87226C"/>
            </w:tcBorders>
            <w:shd w:val="clear" w:color="auto" w:fill="DCEDE6"/>
          </w:tcPr>
          <w:p>
            <w:pPr/>
          </w:p>
        </w:tc>
        <w:tc>
          <w:tcPr>
            <w:tcW w:w="471" w:type="dxa"/>
            <w:tcBorders>
              <w:bottom w:val="single" w:sz="4" w:space="0" w:color="87226C"/>
            </w:tcBorders>
            <w:shd w:val="clear" w:color="auto" w:fill="DCEDE6"/>
          </w:tcPr>
          <w:p>
            <w:pPr/>
          </w:p>
        </w:tc>
        <w:tc>
          <w:tcPr>
            <w:tcW w:w="539" w:type="dxa"/>
            <w:tcBorders>
              <w:bottom w:val="single" w:sz="4" w:space="0" w:color="87226C"/>
            </w:tcBorders>
            <w:shd w:val="clear" w:color="auto" w:fill="DCEDE6"/>
          </w:tcPr>
          <w:p>
            <w:pPr/>
          </w:p>
        </w:tc>
        <w:tc>
          <w:tcPr>
            <w:tcW w:w="463" w:type="dxa"/>
            <w:tcBorders>
              <w:bottom w:val="single" w:sz="4" w:space="0" w:color="87226C"/>
            </w:tcBorders>
            <w:shd w:val="clear" w:color="auto" w:fill="DCEDE6"/>
          </w:tcPr>
          <w:p>
            <w:pPr/>
          </w:p>
        </w:tc>
      </w:tr>
      <w:tr>
        <w:trPr>
          <w:trHeight w:val="280" w:hRule="exact"/>
        </w:trPr>
        <w:tc>
          <w:tcPr>
            <w:tcW w:w="1321" w:type="dxa"/>
            <w:tcBorders>
              <w:top w:val="single" w:sz="4" w:space="0" w:color="87226C"/>
            </w:tcBorders>
          </w:tcPr>
          <w:p>
            <w:pPr>
              <w:pStyle w:val="TableParagraph"/>
              <w:spacing w:before="46"/>
              <w:ind w:left="80" w:right="52"/>
              <w:jc w:val="left"/>
              <w:rPr>
                <w:sz w:val="14"/>
              </w:rPr>
            </w:pPr>
            <w:r>
              <w:rPr>
                <w:color w:val="414042"/>
                <w:sz w:val="14"/>
              </w:rPr>
              <w:t>Peso promedio (Kg)</w:t>
            </w:r>
          </w:p>
        </w:tc>
        <w:tc>
          <w:tcPr>
            <w:tcW w:w="485" w:type="dxa"/>
            <w:tcBorders>
              <w:top w:val="single" w:sz="4" w:space="0" w:color="87226C"/>
            </w:tcBorders>
          </w:tcPr>
          <w:p>
            <w:pPr>
              <w:pStyle w:val="TableParagraph"/>
              <w:spacing w:before="46"/>
              <w:ind w:right="79"/>
              <w:rPr>
                <w:sz w:val="14"/>
              </w:rPr>
            </w:pPr>
            <w:r>
              <w:rPr>
                <w:color w:val="414042"/>
                <w:w w:val="95"/>
                <w:sz w:val="14"/>
              </w:rPr>
              <w:t>65</w:t>
            </w:r>
          </w:p>
        </w:tc>
        <w:tc>
          <w:tcPr>
            <w:tcW w:w="465" w:type="dxa"/>
            <w:tcBorders>
              <w:top w:val="single" w:sz="4" w:space="0" w:color="87226C"/>
            </w:tcBorders>
          </w:tcPr>
          <w:p>
            <w:pPr>
              <w:pStyle w:val="TableParagraph"/>
              <w:spacing w:before="46"/>
              <w:ind w:right="79"/>
              <w:rPr>
                <w:sz w:val="14"/>
              </w:rPr>
            </w:pPr>
            <w:r>
              <w:rPr>
                <w:color w:val="414042"/>
                <w:w w:val="95"/>
                <w:sz w:val="14"/>
              </w:rPr>
              <w:t>65</w:t>
            </w:r>
          </w:p>
        </w:tc>
        <w:tc>
          <w:tcPr>
            <w:tcW w:w="465" w:type="dxa"/>
            <w:tcBorders>
              <w:top w:val="single" w:sz="4" w:space="0" w:color="87226C"/>
            </w:tcBorders>
          </w:tcPr>
          <w:p>
            <w:pPr>
              <w:pStyle w:val="TableParagraph"/>
              <w:spacing w:before="46"/>
              <w:ind w:left="248"/>
              <w:jc w:val="left"/>
              <w:rPr>
                <w:sz w:val="14"/>
              </w:rPr>
            </w:pPr>
            <w:r>
              <w:rPr>
                <w:color w:val="414042"/>
                <w:sz w:val="14"/>
              </w:rPr>
              <w:t>65</w:t>
            </w:r>
          </w:p>
        </w:tc>
        <w:tc>
          <w:tcPr>
            <w:tcW w:w="465" w:type="dxa"/>
            <w:tcBorders>
              <w:top w:val="single" w:sz="4" w:space="0" w:color="87226C"/>
            </w:tcBorders>
          </w:tcPr>
          <w:p>
            <w:pPr>
              <w:pStyle w:val="TableParagraph"/>
              <w:spacing w:before="46"/>
              <w:ind w:right="79"/>
              <w:rPr>
                <w:sz w:val="14"/>
              </w:rPr>
            </w:pPr>
            <w:r>
              <w:rPr>
                <w:color w:val="414042"/>
                <w:w w:val="95"/>
                <w:sz w:val="14"/>
              </w:rPr>
              <w:t>65</w:t>
            </w:r>
          </w:p>
        </w:tc>
        <w:tc>
          <w:tcPr>
            <w:tcW w:w="476" w:type="dxa"/>
            <w:tcBorders>
              <w:top w:val="single" w:sz="4" w:space="0" w:color="87226C"/>
            </w:tcBorders>
          </w:tcPr>
          <w:p>
            <w:pPr>
              <w:pStyle w:val="TableParagraph"/>
              <w:spacing w:before="46"/>
              <w:ind w:right="91"/>
              <w:rPr>
                <w:sz w:val="14"/>
              </w:rPr>
            </w:pPr>
            <w:r>
              <w:rPr>
                <w:color w:val="414042"/>
                <w:w w:val="95"/>
                <w:sz w:val="14"/>
              </w:rPr>
              <w:t>65</w:t>
            </w:r>
          </w:p>
        </w:tc>
        <w:tc>
          <w:tcPr>
            <w:tcW w:w="514" w:type="dxa"/>
            <w:tcBorders>
              <w:top w:val="single" w:sz="4" w:space="0" w:color="87226C"/>
            </w:tcBorders>
          </w:tcPr>
          <w:p>
            <w:pPr>
              <w:pStyle w:val="TableParagraph"/>
              <w:spacing w:before="46"/>
              <w:ind w:right="118"/>
              <w:rPr>
                <w:sz w:val="14"/>
              </w:rPr>
            </w:pPr>
            <w:r>
              <w:rPr>
                <w:color w:val="414042"/>
                <w:w w:val="95"/>
                <w:sz w:val="14"/>
              </w:rPr>
              <w:t>65</w:t>
            </w:r>
          </w:p>
        </w:tc>
        <w:tc>
          <w:tcPr>
            <w:tcW w:w="576" w:type="dxa"/>
            <w:tcBorders>
              <w:top w:val="single" w:sz="4" w:space="0" w:color="87226C"/>
            </w:tcBorders>
          </w:tcPr>
          <w:p>
            <w:pPr>
              <w:pStyle w:val="TableParagraph"/>
              <w:spacing w:before="46"/>
              <w:ind w:right="85"/>
              <w:rPr>
                <w:sz w:val="14"/>
              </w:rPr>
            </w:pPr>
            <w:r>
              <w:rPr>
                <w:color w:val="414042"/>
                <w:w w:val="95"/>
                <w:sz w:val="14"/>
              </w:rPr>
              <w:t>100</w:t>
            </w:r>
          </w:p>
        </w:tc>
        <w:tc>
          <w:tcPr>
            <w:tcW w:w="477" w:type="dxa"/>
            <w:tcBorders>
              <w:top w:val="single" w:sz="4" w:space="0" w:color="87226C"/>
            </w:tcBorders>
          </w:tcPr>
          <w:p>
            <w:pPr>
              <w:pStyle w:val="TableParagraph"/>
              <w:spacing w:before="46"/>
              <w:ind w:left="187"/>
              <w:jc w:val="left"/>
              <w:rPr>
                <w:sz w:val="14"/>
              </w:rPr>
            </w:pPr>
            <w:r>
              <w:rPr>
                <w:color w:val="414042"/>
                <w:sz w:val="14"/>
              </w:rPr>
              <w:t>100</w:t>
            </w:r>
          </w:p>
        </w:tc>
        <w:tc>
          <w:tcPr>
            <w:tcW w:w="538" w:type="dxa"/>
            <w:tcBorders>
              <w:top w:val="single" w:sz="4" w:space="0" w:color="87226C"/>
            </w:tcBorders>
          </w:tcPr>
          <w:p>
            <w:pPr>
              <w:pStyle w:val="TableParagraph"/>
              <w:spacing w:before="46"/>
              <w:ind w:right="79"/>
              <w:rPr>
                <w:sz w:val="14"/>
              </w:rPr>
            </w:pPr>
            <w:r>
              <w:rPr>
                <w:color w:val="414042"/>
                <w:w w:val="95"/>
                <w:sz w:val="14"/>
              </w:rPr>
              <w:t>100</w:t>
            </w:r>
          </w:p>
        </w:tc>
        <w:tc>
          <w:tcPr>
            <w:tcW w:w="471" w:type="dxa"/>
            <w:tcBorders>
              <w:top w:val="single" w:sz="4" w:space="0" w:color="87226C"/>
            </w:tcBorders>
          </w:tcPr>
          <w:p>
            <w:pPr>
              <w:pStyle w:val="TableParagraph"/>
              <w:spacing w:before="46"/>
              <w:ind w:left="123" w:right="30"/>
              <w:jc w:val="center"/>
              <w:rPr>
                <w:sz w:val="14"/>
              </w:rPr>
            </w:pPr>
            <w:r>
              <w:rPr>
                <w:color w:val="414042"/>
                <w:sz w:val="14"/>
              </w:rPr>
              <w:t>100</w:t>
            </w:r>
          </w:p>
        </w:tc>
        <w:tc>
          <w:tcPr>
            <w:tcW w:w="539" w:type="dxa"/>
            <w:tcBorders>
              <w:top w:val="single" w:sz="4" w:space="0" w:color="87226C"/>
            </w:tcBorders>
          </w:tcPr>
          <w:p>
            <w:pPr>
              <w:pStyle w:val="TableParagraph"/>
              <w:spacing w:before="46"/>
              <w:ind w:left="196" w:right="24"/>
              <w:jc w:val="center"/>
              <w:rPr>
                <w:sz w:val="14"/>
              </w:rPr>
            </w:pPr>
            <w:r>
              <w:rPr>
                <w:color w:val="414042"/>
                <w:sz w:val="14"/>
              </w:rPr>
              <w:t>100</w:t>
            </w:r>
          </w:p>
        </w:tc>
        <w:tc>
          <w:tcPr>
            <w:tcW w:w="463" w:type="dxa"/>
            <w:tcBorders>
              <w:top w:val="single" w:sz="4" w:space="0" w:color="87226C"/>
            </w:tcBorders>
          </w:tcPr>
          <w:p>
            <w:pPr>
              <w:pStyle w:val="TableParagraph"/>
              <w:spacing w:before="46"/>
              <w:ind w:right="76"/>
              <w:rPr>
                <w:sz w:val="14"/>
              </w:rPr>
            </w:pPr>
            <w:r>
              <w:rPr>
                <w:color w:val="414042"/>
                <w:w w:val="95"/>
                <w:sz w:val="14"/>
              </w:rPr>
              <w:t>100</w:t>
            </w:r>
          </w:p>
        </w:tc>
      </w:tr>
      <w:tr>
        <w:trPr>
          <w:trHeight w:val="215" w:hRule="exact"/>
        </w:trPr>
        <w:tc>
          <w:tcPr>
            <w:tcW w:w="1321" w:type="dxa"/>
          </w:tcPr>
          <w:p>
            <w:pPr>
              <w:pStyle w:val="TableParagraph"/>
              <w:spacing w:before="33"/>
              <w:ind w:left="81" w:right="52"/>
              <w:jc w:val="left"/>
              <w:rPr>
                <w:sz w:val="14"/>
              </w:rPr>
            </w:pPr>
            <w:r>
              <w:rPr>
                <w:color w:val="414042"/>
                <w:sz w:val="14"/>
              </w:rPr>
              <w:t>Contenido de </w:t>
            </w:r>
            <w:r>
              <w:rPr>
                <w:color w:val="414042"/>
                <w:sz w:val="12"/>
              </w:rPr>
              <w:t>ED </w:t>
            </w:r>
            <w:r>
              <w:rPr>
                <w:color w:val="414042"/>
                <w:sz w:val="14"/>
              </w:rPr>
              <w:t>en</w:t>
            </w:r>
          </w:p>
        </w:tc>
        <w:tc>
          <w:tcPr>
            <w:tcW w:w="485" w:type="dxa"/>
          </w:tcPr>
          <w:p>
            <w:pPr>
              <w:pStyle w:val="TableParagraph"/>
              <w:spacing w:before="33"/>
              <w:ind w:right="80"/>
              <w:rPr>
                <w:sz w:val="14"/>
              </w:rPr>
            </w:pPr>
            <w:r>
              <w:rPr>
                <w:color w:val="414042"/>
                <w:w w:val="95"/>
                <w:sz w:val="14"/>
              </w:rPr>
              <w:t>3.400</w:t>
            </w:r>
          </w:p>
        </w:tc>
        <w:tc>
          <w:tcPr>
            <w:tcW w:w="465" w:type="dxa"/>
          </w:tcPr>
          <w:p>
            <w:pPr>
              <w:pStyle w:val="TableParagraph"/>
              <w:spacing w:before="33"/>
              <w:ind w:right="80"/>
              <w:rPr>
                <w:sz w:val="14"/>
              </w:rPr>
            </w:pPr>
            <w:r>
              <w:rPr>
                <w:color w:val="414042"/>
                <w:w w:val="95"/>
                <w:sz w:val="14"/>
              </w:rPr>
              <w:t>3.400</w:t>
            </w:r>
          </w:p>
        </w:tc>
        <w:tc>
          <w:tcPr>
            <w:tcW w:w="465" w:type="dxa"/>
          </w:tcPr>
          <w:p>
            <w:pPr>
              <w:pStyle w:val="TableParagraph"/>
              <w:spacing w:before="33"/>
              <w:ind w:left="81"/>
              <w:jc w:val="left"/>
              <w:rPr>
                <w:sz w:val="14"/>
              </w:rPr>
            </w:pPr>
            <w:r>
              <w:rPr>
                <w:color w:val="414042"/>
                <w:sz w:val="14"/>
              </w:rPr>
              <w:t>3.400</w:t>
            </w:r>
          </w:p>
        </w:tc>
        <w:tc>
          <w:tcPr>
            <w:tcW w:w="465" w:type="dxa"/>
          </w:tcPr>
          <w:p>
            <w:pPr>
              <w:pStyle w:val="TableParagraph"/>
              <w:spacing w:before="33"/>
              <w:ind w:left="81"/>
              <w:jc w:val="left"/>
              <w:rPr>
                <w:sz w:val="14"/>
              </w:rPr>
            </w:pPr>
            <w:r>
              <w:rPr>
                <w:color w:val="414042"/>
                <w:sz w:val="14"/>
              </w:rPr>
              <w:t>3.400</w:t>
            </w:r>
          </w:p>
        </w:tc>
        <w:tc>
          <w:tcPr>
            <w:tcW w:w="476" w:type="dxa"/>
          </w:tcPr>
          <w:p>
            <w:pPr>
              <w:pStyle w:val="TableParagraph"/>
              <w:spacing w:before="33"/>
              <w:ind w:right="91"/>
              <w:rPr>
                <w:sz w:val="14"/>
              </w:rPr>
            </w:pPr>
            <w:r>
              <w:rPr>
                <w:color w:val="414042"/>
                <w:w w:val="95"/>
                <w:sz w:val="14"/>
              </w:rPr>
              <w:t>3.400</w:t>
            </w:r>
          </w:p>
        </w:tc>
        <w:tc>
          <w:tcPr>
            <w:tcW w:w="514" w:type="dxa"/>
          </w:tcPr>
          <w:p>
            <w:pPr>
              <w:pStyle w:val="TableParagraph"/>
              <w:spacing w:before="33"/>
              <w:ind w:left="93"/>
              <w:jc w:val="left"/>
              <w:rPr>
                <w:sz w:val="14"/>
              </w:rPr>
            </w:pPr>
            <w:r>
              <w:rPr>
                <w:color w:val="414042"/>
                <w:sz w:val="14"/>
              </w:rPr>
              <w:t>3.400</w:t>
            </w:r>
          </w:p>
        </w:tc>
        <w:tc>
          <w:tcPr>
            <w:tcW w:w="576" w:type="dxa"/>
          </w:tcPr>
          <w:p>
            <w:pPr>
              <w:pStyle w:val="TableParagraph"/>
              <w:spacing w:before="33"/>
              <w:ind w:right="86"/>
              <w:rPr>
                <w:sz w:val="14"/>
              </w:rPr>
            </w:pPr>
            <w:r>
              <w:rPr>
                <w:color w:val="414042"/>
                <w:w w:val="95"/>
                <w:sz w:val="14"/>
              </w:rPr>
              <w:t>3.400</w:t>
            </w:r>
          </w:p>
        </w:tc>
        <w:tc>
          <w:tcPr>
            <w:tcW w:w="477" w:type="dxa"/>
          </w:tcPr>
          <w:p>
            <w:pPr>
              <w:pStyle w:val="TableParagraph"/>
              <w:spacing w:before="33"/>
              <w:ind w:left="87"/>
              <w:jc w:val="left"/>
              <w:rPr>
                <w:sz w:val="14"/>
              </w:rPr>
            </w:pPr>
            <w:r>
              <w:rPr>
                <w:color w:val="414042"/>
                <w:sz w:val="14"/>
              </w:rPr>
              <w:t>3.400</w:t>
            </w:r>
          </w:p>
        </w:tc>
        <w:tc>
          <w:tcPr>
            <w:tcW w:w="538" w:type="dxa"/>
          </w:tcPr>
          <w:p>
            <w:pPr>
              <w:pStyle w:val="TableParagraph"/>
              <w:spacing w:before="33"/>
              <w:ind w:right="80"/>
              <w:rPr>
                <w:sz w:val="14"/>
              </w:rPr>
            </w:pPr>
            <w:r>
              <w:rPr>
                <w:color w:val="414042"/>
                <w:w w:val="95"/>
                <w:sz w:val="14"/>
              </w:rPr>
              <w:t>3.400</w:t>
            </w:r>
          </w:p>
        </w:tc>
        <w:tc>
          <w:tcPr>
            <w:tcW w:w="471" w:type="dxa"/>
          </w:tcPr>
          <w:p>
            <w:pPr>
              <w:pStyle w:val="TableParagraph"/>
              <w:spacing w:before="33"/>
              <w:ind w:left="54" w:right="60"/>
              <w:jc w:val="center"/>
              <w:rPr>
                <w:sz w:val="14"/>
              </w:rPr>
            </w:pPr>
            <w:r>
              <w:rPr>
                <w:color w:val="414042"/>
                <w:sz w:val="14"/>
              </w:rPr>
              <w:t>3.400</w:t>
            </w:r>
          </w:p>
        </w:tc>
        <w:tc>
          <w:tcPr>
            <w:tcW w:w="539" w:type="dxa"/>
          </w:tcPr>
          <w:p>
            <w:pPr>
              <w:pStyle w:val="TableParagraph"/>
              <w:spacing w:before="33"/>
              <w:ind w:left="125" w:right="54"/>
              <w:jc w:val="center"/>
              <w:rPr>
                <w:sz w:val="14"/>
              </w:rPr>
            </w:pPr>
            <w:r>
              <w:rPr>
                <w:color w:val="414042"/>
                <w:sz w:val="14"/>
              </w:rPr>
              <w:t>3.400</w:t>
            </w:r>
          </w:p>
        </w:tc>
        <w:tc>
          <w:tcPr>
            <w:tcW w:w="463" w:type="dxa"/>
          </w:tcPr>
          <w:p>
            <w:pPr>
              <w:pStyle w:val="TableParagraph"/>
              <w:spacing w:before="33"/>
              <w:ind w:right="77"/>
              <w:rPr>
                <w:sz w:val="14"/>
              </w:rPr>
            </w:pPr>
            <w:r>
              <w:rPr>
                <w:color w:val="414042"/>
                <w:w w:val="95"/>
                <w:sz w:val="14"/>
              </w:rPr>
              <w:t>3.400</w:t>
            </w:r>
          </w:p>
        </w:tc>
      </w:tr>
      <w:tr>
        <w:trPr>
          <w:trHeight w:val="215" w:hRule="exact"/>
        </w:trPr>
        <w:tc>
          <w:tcPr>
            <w:tcW w:w="1321" w:type="dxa"/>
          </w:tcPr>
          <w:p>
            <w:pPr>
              <w:pStyle w:val="TableParagraph"/>
              <w:spacing w:line="147" w:lineRule="exact" w:before="0"/>
              <w:ind w:left="79" w:right="52"/>
              <w:jc w:val="left"/>
              <w:rPr>
                <w:sz w:val="14"/>
              </w:rPr>
            </w:pPr>
            <w:r>
              <w:rPr>
                <w:color w:val="414042"/>
                <w:sz w:val="14"/>
              </w:rPr>
              <w:t>la dieta (Kcal/kg)</w:t>
            </w:r>
          </w:p>
        </w:tc>
        <w:tc>
          <w:tcPr>
            <w:tcW w:w="485" w:type="dxa"/>
          </w:tcPr>
          <w:p>
            <w:pPr/>
          </w:p>
        </w:tc>
        <w:tc>
          <w:tcPr>
            <w:tcW w:w="465" w:type="dxa"/>
          </w:tcPr>
          <w:p>
            <w:pPr/>
          </w:p>
        </w:tc>
        <w:tc>
          <w:tcPr>
            <w:tcW w:w="465" w:type="dxa"/>
          </w:tcPr>
          <w:p>
            <w:pPr/>
          </w:p>
        </w:tc>
        <w:tc>
          <w:tcPr>
            <w:tcW w:w="465" w:type="dxa"/>
          </w:tcPr>
          <w:p>
            <w:pPr/>
          </w:p>
        </w:tc>
        <w:tc>
          <w:tcPr>
            <w:tcW w:w="476" w:type="dxa"/>
          </w:tcPr>
          <w:p>
            <w:pPr/>
          </w:p>
        </w:tc>
        <w:tc>
          <w:tcPr>
            <w:tcW w:w="514" w:type="dxa"/>
          </w:tcPr>
          <w:p>
            <w:pPr/>
          </w:p>
        </w:tc>
        <w:tc>
          <w:tcPr>
            <w:tcW w:w="576" w:type="dxa"/>
          </w:tcPr>
          <w:p>
            <w:pPr/>
          </w:p>
        </w:tc>
        <w:tc>
          <w:tcPr>
            <w:tcW w:w="477" w:type="dxa"/>
          </w:tcPr>
          <w:p>
            <w:pPr/>
          </w:p>
        </w:tc>
        <w:tc>
          <w:tcPr>
            <w:tcW w:w="538" w:type="dxa"/>
          </w:tcPr>
          <w:p>
            <w:pPr/>
          </w:p>
        </w:tc>
        <w:tc>
          <w:tcPr>
            <w:tcW w:w="471" w:type="dxa"/>
          </w:tcPr>
          <w:p>
            <w:pPr/>
          </w:p>
        </w:tc>
        <w:tc>
          <w:tcPr>
            <w:tcW w:w="539" w:type="dxa"/>
          </w:tcPr>
          <w:p>
            <w:pPr/>
          </w:p>
        </w:tc>
        <w:tc>
          <w:tcPr>
            <w:tcW w:w="463" w:type="dxa"/>
          </w:tcPr>
          <w:p>
            <w:pPr/>
          </w:p>
        </w:tc>
      </w:tr>
      <w:tr>
        <w:trPr>
          <w:trHeight w:val="430" w:hRule="exact"/>
        </w:trPr>
        <w:tc>
          <w:tcPr>
            <w:tcW w:w="1321" w:type="dxa"/>
          </w:tcPr>
          <w:p>
            <w:pPr>
              <w:pStyle w:val="TableParagraph"/>
              <w:spacing w:line="249" w:lineRule="auto" w:before="33"/>
              <w:ind w:left="80" w:right="93"/>
              <w:jc w:val="left"/>
              <w:rPr>
                <w:sz w:val="8"/>
              </w:rPr>
            </w:pPr>
            <w:r>
              <w:rPr>
                <w:color w:val="414042"/>
                <w:sz w:val="14"/>
              </w:rPr>
              <w:t>Contenido de </w:t>
            </w:r>
            <w:r>
              <w:rPr>
                <w:color w:val="414042"/>
                <w:sz w:val="12"/>
              </w:rPr>
              <w:t>EM </w:t>
            </w:r>
            <w:r>
              <w:rPr>
                <w:color w:val="414042"/>
                <w:sz w:val="14"/>
              </w:rPr>
              <w:t>en la dieta (Kcal/kg)</w:t>
            </w:r>
            <w:r>
              <w:rPr>
                <w:color w:val="414042"/>
                <w:position w:val="5"/>
                <w:sz w:val="8"/>
              </w:rPr>
              <w:t>b</w:t>
            </w:r>
          </w:p>
        </w:tc>
        <w:tc>
          <w:tcPr>
            <w:tcW w:w="485" w:type="dxa"/>
          </w:tcPr>
          <w:p>
            <w:pPr>
              <w:pStyle w:val="TableParagraph"/>
              <w:spacing w:before="33"/>
              <w:ind w:right="80"/>
              <w:rPr>
                <w:sz w:val="14"/>
              </w:rPr>
            </w:pPr>
            <w:r>
              <w:rPr>
                <w:color w:val="414042"/>
                <w:w w:val="95"/>
                <w:sz w:val="14"/>
              </w:rPr>
              <w:t>3.265</w:t>
            </w:r>
          </w:p>
        </w:tc>
        <w:tc>
          <w:tcPr>
            <w:tcW w:w="465" w:type="dxa"/>
          </w:tcPr>
          <w:p>
            <w:pPr>
              <w:pStyle w:val="TableParagraph"/>
              <w:spacing w:before="33"/>
              <w:ind w:right="80"/>
              <w:rPr>
                <w:sz w:val="14"/>
              </w:rPr>
            </w:pPr>
            <w:r>
              <w:rPr>
                <w:color w:val="414042"/>
                <w:w w:val="95"/>
                <w:sz w:val="14"/>
              </w:rPr>
              <w:t>3.265</w:t>
            </w:r>
          </w:p>
        </w:tc>
        <w:tc>
          <w:tcPr>
            <w:tcW w:w="465" w:type="dxa"/>
          </w:tcPr>
          <w:p>
            <w:pPr>
              <w:pStyle w:val="TableParagraph"/>
              <w:spacing w:before="33"/>
              <w:ind w:left="81"/>
              <w:jc w:val="left"/>
              <w:rPr>
                <w:sz w:val="14"/>
              </w:rPr>
            </w:pPr>
            <w:r>
              <w:rPr>
                <w:color w:val="414042"/>
                <w:sz w:val="14"/>
              </w:rPr>
              <w:t>3.265</w:t>
            </w:r>
          </w:p>
        </w:tc>
        <w:tc>
          <w:tcPr>
            <w:tcW w:w="465" w:type="dxa"/>
          </w:tcPr>
          <w:p>
            <w:pPr>
              <w:pStyle w:val="TableParagraph"/>
              <w:spacing w:before="33"/>
              <w:ind w:left="81"/>
              <w:jc w:val="left"/>
              <w:rPr>
                <w:sz w:val="14"/>
              </w:rPr>
            </w:pPr>
            <w:r>
              <w:rPr>
                <w:color w:val="414042"/>
                <w:sz w:val="14"/>
              </w:rPr>
              <w:t>3.265</w:t>
            </w:r>
          </w:p>
        </w:tc>
        <w:tc>
          <w:tcPr>
            <w:tcW w:w="476" w:type="dxa"/>
          </w:tcPr>
          <w:p>
            <w:pPr>
              <w:pStyle w:val="TableParagraph"/>
              <w:spacing w:before="33"/>
              <w:ind w:right="91"/>
              <w:rPr>
                <w:sz w:val="14"/>
              </w:rPr>
            </w:pPr>
            <w:r>
              <w:rPr>
                <w:color w:val="414042"/>
                <w:w w:val="95"/>
                <w:sz w:val="14"/>
              </w:rPr>
              <w:t>3.265</w:t>
            </w:r>
          </w:p>
        </w:tc>
        <w:tc>
          <w:tcPr>
            <w:tcW w:w="514" w:type="dxa"/>
          </w:tcPr>
          <w:p>
            <w:pPr>
              <w:pStyle w:val="TableParagraph"/>
              <w:spacing w:before="33"/>
              <w:ind w:left="93"/>
              <w:jc w:val="left"/>
              <w:rPr>
                <w:sz w:val="14"/>
              </w:rPr>
            </w:pPr>
            <w:r>
              <w:rPr>
                <w:color w:val="414042"/>
                <w:sz w:val="14"/>
              </w:rPr>
              <w:t>3.265</w:t>
            </w:r>
          </w:p>
        </w:tc>
        <w:tc>
          <w:tcPr>
            <w:tcW w:w="576" w:type="dxa"/>
          </w:tcPr>
          <w:p>
            <w:pPr>
              <w:pStyle w:val="TableParagraph"/>
              <w:spacing w:before="33"/>
              <w:ind w:right="86"/>
              <w:rPr>
                <w:sz w:val="14"/>
              </w:rPr>
            </w:pPr>
            <w:r>
              <w:rPr>
                <w:color w:val="414042"/>
                <w:w w:val="95"/>
                <w:sz w:val="14"/>
              </w:rPr>
              <w:t>3.265</w:t>
            </w:r>
          </w:p>
        </w:tc>
        <w:tc>
          <w:tcPr>
            <w:tcW w:w="477" w:type="dxa"/>
          </w:tcPr>
          <w:p>
            <w:pPr>
              <w:pStyle w:val="TableParagraph"/>
              <w:spacing w:before="33"/>
              <w:ind w:left="87"/>
              <w:jc w:val="left"/>
              <w:rPr>
                <w:sz w:val="14"/>
              </w:rPr>
            </w:pPr>
            <w:r>
              <w:rPr>
                <w:color w:val="414042"/>
                <w:sz w:val="14"/>
              </w:rPr>
              <w:t>3.265</w:t>
            </w:r>
          </w:p>
        </w:tc>
        <w:tc>
          <w:tcPr>
            <w:tcW w:w="538" w:type="dxa"/>
          </w:tcPr>
          <w:p>
            <w:pPr>
              <w:pStyle w:val="TableParagraph"/>
              <w:spacing w:before="33"/>
              <w:ind w:right="80"/>
              <w:rPr>
                <w:sz w:val="14"/>
              </w:rPr>
            </w:pPr>
            <w:r>
              <w:rPr>
                <w:color w:val="414042"/>
                <w:w w:val="95"/>
                <w:sz w:val="14"/>
              </w:rPr>
              <w:t>3.265</w:t>
            </w:r>
          </w:p>
        </w:tc>
        <w:tc>
          <w:tcPr>
            <w:tcW w:w="471" w:type="dxa"/>
          </w:tcPr>
          <w:p>
            <w:pPr>
              <w:pStyle w:val="TableParagraph"/>
              <w:spacing w:before="33"/>
              <w:ind w:left="55" w:right="59"/>
              <w:jc w:val="center"/>
              <w:rPr>
                <w:sz w:val="14"/>
              </w:rPr>
            </w:pPr>
            <w:r>
              <w:rPr>
                <w:color w:val="414042"/>
                <w:sz w:val="14"/>
              </w:rPr>
              <w:t>3.265</w:t>
            </w:r>
          </w:p>
        </w:tc>
        <w:tc>
          <w:tcPr>
            <w:tcW w:w="539" w:type="dxa"/>
          </w:tcPr>
          <w:p>
            <w:pPr>
              <w:pStyle w:val="TableParagraph"/>
              <w:spacing w:before="33"/>
              <w:ind w:left="125" w:right="54"/>
              <w:jc w:val="center"/>
              <w:rPr>
                <w:sz w:val="14"/>
              </w:rPr>
            </w:pPr>
            <w:r>
              <w:rPr>
                <w:color w:val="414042"/>
                <w:sz w:val="14"/>
              </w:rPr>
              <w:t>3.265</w:t>
            </w:r>
          </w:p>
        </w:tc>
        <w:tc>
          <w:tcPr>
            <w:tcW w:w="463" w:type="dxa"/>
          </w:tcPr>
          <w:p>
            <w:pPr>
              <w:pStyle w:val="TableParagraph"/>
              <w:spacing w:before="33"/>
              <w:ind w:right="77"/>
              <w:rPr>
                <w:sz w:val="14"/>
              </w:rPr>
            </w:pPr>
            <w:r>
              <w:rPr>
                <w:color w:val="414042"/>
                <w:w w:val="95"/>
                <w:sz w:val="14"/>
              </w:rPr>
              <w:t>3.265</w:t>
            </w:r>
          </w:p>
        </w:tc>
      </w:tr>
      <w:tr>
        <w:trPr>
          <w:trHeight w:val="215" w:hRule="exact"/>
        </w:trPr>
        <w:tc>
          <w:tcPr>
            <w:tcW w:w="1321" w:type="dxa"/>
          </w:tcPr>
          <w:p>
            <w:pPr>
              <w:pStyle w:val="TableParagraph"/>
              <w:spacing w:before="33"/>
              <w:ind w:left="80" w:right="52"/>
              <w:jc w:val="left"/>
              <w:rPr>
                <w:sz w:val="14"/>
              </w:rPr>
            </w:pPr>
            <w:r>
              <w:rPr>
                <w:color w:val="414042"/>
                <w:sz w:val="14"/>
              </w:rPr>
              <w:t>Consumo estimado</w:t>
            </w:r>
          </w:p>
        </w:tc>
        <w:tc>
          <w:tcPr>
            <w:tcW w:w="485" w:type="dxa"/>
          </w:tcPr>
          <w:p>
            <w:pPr>
              <w:pStyle w:val="TableParagraph"/>
              <w:spacing w:before="33"/>
              <w:ind w:right="80"/>
              <w:rPr>
                <w:sz w:val="14"/>
              </w:rPr>
            </w:pPr>
            <w:r>
              <w:rPr>
                <w:color w:val="414042"/>
                <w:w w:val="95"/>
                <w:sz w:val="14"/>
              </w:rPr>
              <w:t>9.360</w:t>
            </w:r>
          </w:p>
        </w:tc>
        <w:tc>
          <w:tcPr>
            <w:tcW w:w="465" w:type="dxa"/>
          </w:tcPr>
          <w:p>
            <w:pPr>
              <w:pStyle w:val="TableParagraph"/>
              <w:spacing w:before="33"/>
              <w:ind w:right="80"/>
              <w:rPr>
                <w:sz w:val="14"/>
              </w:rPr>
            </w:pPr>
            <w:r>
              <w:rPr>
                <w:color w:val="414042"/>
                <w:w w:val="95"/>
                <w:sz w:val="14"/>
              </w:rPr>
              <w:t>8.165</w:t>
            </w:r>
          </w:p>
        </w:tc>
        <w:tc>
          <w:tcPr>
            <w:tcW w:w="465" w:type="dxa"/>
          </w:tcPr>
          <w:p>
            <w:pPr>
              <w:pStyle w:val="TableParagraph"/>
              <w:spacing w:before="33"/>
              <w:ind w:left="81"/>
              <w:jc w:val="left"/>
              <w:rPr>
                <w:sz w:val="14"/>
              </w:rPr>
            </w:pPr>
            <w:r>
              <w:rPr>
                <w:color w:val="414042"/>
                <w:sz w:val="14"/>
              </w:rPr>
              <w:t>9.360</w:t>
            </w:r>
          </w:p>
        </w:tc>
        <w:tc>
          <w:tcPr>
            <w:tcW w:w="465" w:type="dxa"/>
          </w:tcPr>
          <w:p>
            <w:pPr>
              <w:pStyle w:val="TableParagraph"/>
              <w:spacing w:before="33"/>
              <w:ind w:left="81"/>
              <w:jc w:val="left"/>
              <w:rPr>
                <w:sz w:val="14"/>
              </w:rPr>
            </w:pPr>
            <w:r>
              <w:rPr>
                <w:color w:val="414042"/>
                <w:sz w:val="14"/>
              </w:rPr>
              <w:t>8.165</w:t>
            </w:r>
          </w:p>
        </w:tc>
        <w:tc>
          <w:tcPr>
            <w:tcW w:w="476" w:type="dxa"/>
          </w:tcPr>
          <w:p>
            <w:pPr>
              <w:pStyle w:val="TableParagraph"/>
              <w:spacing w:before="33"/>
              <w:ind w:right="91"/>
              <w:rPr>
                <w:sz w:val="14"/>
              </w:rPr>
            </w:pPr>
            <w:r>
              <w:rPr>
                <w:color w:val="414042"/>
                <w:w w:val="95"/>
                <w:sz w:val="14"/>
              </w:rPr>
              <w:t>9.360</w:t>
            </w:r>
          </w:p>
        </w:tc>
        <w:tc>
          <w:tcPr>
            <w:tcW w:w="514" w:type="dxa"/>
          </w:tcPr>
          <w:p>
            <w:pPr>
              <w:pStyle w:val="TableParagraph"/>
              <w:spacing w:before="33"/>
              <w:ind w:left="93"/>
              <w:jc w:val="left"/>
              <w:rPr>
                <w:sz w:val="14"/>
              </w:rPr>
            </w:pPr>
            <w:r>
              <w:rPr>
                <w:color w:val="414042"/>
                <w:sz w:val="14"/>
              </w:rPr>
              <w:t>8.165</w:t>
            </w:r>
          </w:p>
        </w:tc>
        <w:tc>
          <w:tcPr>
            <w:tcW w:w="576" w:type="dxa"/>
          </w:tcPr>
          <w:p>
            <w:pPr>
              <w:pStyle w:val="TableParagraph"/>
              <w:spacing w:before="33"/>
              <w:ind w:right="86"/>
              <w:rPr>
                <w:sz w:val="14"/>
              </w:rPr>
            </w:pPr>
            <w:r>
              <w:rPr>
                <w:color w:val="414042"/>
                <w:w w:val="95"/>
                <w:sz w:val="14"/>
              </w:rPr>
              <w:t>11.150</w:t>
            </w:r>
          </w:p>
        </w:tc>
        <w:tc>
          <w:tcPr>
            <w:tcW w:w="477" w:type="dxa"/>
          </w:tcPr>
          <w:p>
            <w:pPr>
              <w:pStyle w:val="TableParagraph"/>
              <w:spacing w:before="33"/>
              <w:ind w:left="87"/>
              <w:jc w:val="left"/>
              <w:rPr>
                <w:sz w:val="14"/>
              </w:rPr>
            </w:pPr>
            <w:r>
              <w:rPr>
                <w:color w:val="414042"/>
                <w:sz w:val="14"/>
              </w:rPr>
              <w:t>9.750</w:t>
            </w:r>
          </w:p>
        </w:tc>
        <w:tc>
          <w:tcPr>
            <w:tcW w:w="538" w:type="dxa"/>
          </w:tcPr>
          <w:p>
            <w:pPr>
              <w:pStyle w:val="TableParagraph"/>
              <w:spacing w:before="33"/>
              <w:ind w:right="80"/>
              <w:rPr>
                <w:sz w:val="14"/>
              </w:rPr>
            </w:pPr>
            <w:r>
              <w:rPr>
                <w:color w:val="414042"/>
                <w:w w:val="95"/>
                <w:sz w:val="14"/>
              </w:rPr>
              <w:t>11.150</w:t>
            </w:r>
          </w:p>
        </w:tc>
        <w:tc>
          <w:tcPr>
            <w:tcW w:w="471" w:type="dxa"/>
          </w:tcPr>
          <w:p>
            <w:pPr>
              <w:pStyle w:val="TableParagraph"/>
              <w:spacing w:before="33"/>
              <w:ind w:left="55" w:right="59"/>
              <w:jc w:val="center"/>
              <w:rPr>
                <w:sz w:val="14"/>
              </w:rPr>
            </w:pPr>
            <w:r>
              <w:rPr>
                <w:color w:val="414042"/>
                <w:sz w:val="14"/>
              </w:rPr>
              <w:t>9.750</w:t>
            </w:r>
          </w:p>
        </w:tc>
        <w:tc>
          <w:tcPr>
            <w:tcW w:w="539" w:type="dxa"/>
          </w:tcPr>
          <w:p>
            <w:pPr>
              <w:pStyle w:val="TableParagraph"/>
              <w:spacing w:before="33"/>
              <w:ind w:left="58" w:right="54"/>
              <w:jc w:val="center"/>
              <w:rPr>
                <w:sz w:val="14"/>
              </w:rPr>
            </w:pPr>
            <w:r>
              <w:rPr>
                <w:color w:val="414042"/>
                <w:sz w:val="14"/>
              </w:rPr>
              <w:t>11.150</w:t>
            </w:r>
          </w:p>
        </w:tc>
        <w:tc>
          <w:tcPr>
            <w:tcW w:w="463" w:type="dxa"/>
          </w:tcPr>
          <w:p>
            <w:pPr>
              <w:pStyle w:val="TableParagraph"/>
              <w:spacing w:before="33"/>
              <w:ind w:right="77"/>
              <w:rPr>
                <w:sz w:val="14"/>
              </w:rPr>
            </w:pPr>
            <w:r>
              <w:rPr>
                <w:color w:val="414042"/>
                <w:w w:val="95"/>
                <w:sz w:val="14"/>
              </w:rPr>
              <w:t>9.750</w:t>
            </w:r>
          </w:p>
        </w:tc>
      </w:tr>
      <w:tr>
        <w:trPr>
          <w:trHeight w:val="215" w:hRule="exact"/>
        </w:trPr>
        <w:tc>
          <w:tcPr>
            <w:tcW w:w="1321" w:type="dxa"/>
          </w:tcPr>
          <w:p>
            <w:pPr>
              <w:pStyle w:val="TableParagraph"/>
              <w:spacing w:line="147" w:lineRule="exact" w:before="0"/>
              <w:ind w:left="80" w:right="52"/>
              <w:jc w:val="left"/>
              <w:rPr>
                <w:sz w:val="14"/>
              </w:rPr>
            </w:pPr>
            <w:r>
              <w:rPr>
                <w:color w:val="414042"/>
                <w:sz w:val="14"/>
              </w:rPr>
              <w:t>de </w:t>
            </w:r>
            <w:r>
              <w:rPr>
                <w:color w:val="414042"/>
                <w:sz w:val="12"/>
              </w:rPr>
              <w:t>ED </w:t>
            </w:r>
            <w:r>
              <w:rPr>
                <w:color w:val="414042"/>
                <w:sz w:val="14"/>
              </w:rPr>
              <w:t>(Kcal/día)</w:t>
            </w:r>
          </w:p>
        </w:tc>
        <w:tc>
          <w:tcPr>
            <w:tcW w:w="485" w:type="dxa"/>
          </w:tcPr>
          <w:p>
            <w:pPr/>
          </w:p>
        </w:tc>
        <w:tc>
          <w:tcPr>
            <w:tcW w:w="465" w:type="dxa"/>
          </w:tcPr>
          <w:p>
            <w:pPr/>
          </w:p>
        </w:tc>
        <w:tc>
          <w:tcPr>
            <w:tcW w:w="465" w:type="dxa"/>
          </w:tcPr>
          <w:p>
            <w:pPr/>
          </w:p>
        </w:tc>
        <w:tc>
          <w:tcPr>
            <w:tcW w:w="465" w:type="dxa"/>
          </w:tcPr>
          <w:p>
            <w:pPr/>
          </w:p>
        </w:tc>
        <w:tc>
          <w:tcPr>
            <w:tcW w:w="476" w:type="dxa"/>
          </w:tcPr>
          <w:p>
            <w:pPr/>
          </w:p>
        </w:tc>
        <w:tc>
          <w:tcPr>
            <w:tcW w:w="514" w:type="dxa"/>
          </w:tcPr>
          <w:p>
            <w:pPr/>
          </w:p>
        </w:tc>
        <w:tc>
          <w:tcPr>
            <w:tcW w:w="576" w:type="dxa"/>
          </w:tcPr>
          <w:p>
            <w:pPr/>
          </w:p>
        </w:tc>
        <w:tc>
          <w:tcPr>
            <w:tcW w:w="477" w:type="dxa"/>
          </w:tcPr>
          <w:p>
            <w:pPr/>
          </w:p>
        </w:tc>
        <w:tc>
          <w:tcPr>
            <w:tcW w:w="538" w:type="dxa"/>
          </w:tcPr>
          <w:p>
            <w:pPr/>
          </w:p>
        </w:tc>
        <w:tc>
          <w:tcPr>
            <w:tcW w:w="471" w:type="dxa"/>
          </w:tcPr>
          <w:p>
            <w:pPr/>
          </w:p>
        </w:tc>
        <w:tc>
          <w:tcPr>
            <w:tcW w:w="539" w:type="dxa"/>
          </w:tcPr>
          <w:p>
            <w:pPr/>
          </w:p>
        </w:tc>
        <w:tc>
          <w:tcPr>
            <w:tcW w:w="463" w:type="dxa"/>
          </w:tcPr>
          <w:p>
            <w:pPr/>
          </w:p>
        </w:tc>
      </w:tr>
      <w:tr>
        <w:trPr>
          <w:trHeight w:val="430" w:hRule="exact"/>
        </w:trPr>
        <w:tc>
          <w:tcPr>
            <w:tcW w:w="1321" w:type="dxa"/>
          </w:tcPr>
          <w:p>
            <w:pPr>
              <w:pStyle w:val="TableParagraph"/>
              <w:spacing w:line="249" w:lineRule="auto" w:before="33"/>
              <w:ind w:left="80" w:right="52"/>
              <w:jc w:val="left"/>
              <w:rPr>
                <w:sz w:val="8"/>
              </w:rPr>
            </w:pPr>
            <w:r>
              <w:rPr>
                <w:color w:val="414042"/>
                <w:sz w:val="14"/>
              </w:rPr>
              <w:t>Consumo estimado de </w:t>
            </w:r>
            <w:r>
              <w:rPr>
                <w:color w:val="414042"/>
                <w:sz w:val="12"/>
              </w:rPr>
              <w:t>EM </w:t>
            </w:r>
            <w:r>
              <w:rPr>
                <w:color w:val="414042"/>
                <w:sz w:val="14"/>
              </w:rPr>
              <w:t>(kcal/día)</w:t>
            </w:r>
            <w:r>
              <w:rPr>
                <w:color w:val="414042"/>
                <w:position w:val="5"/>
                <w:sz w:val="8"/>
              </w:rPr>
              <w:t>b</w:t>
            </w:r>
          </w:p>
        </w:tc>
        <w:tc>
          <w:tcPr>
            <w:tcW w:w="485" w:type="dxa"/>
          </w:tcPr>
          <w:p>
            <w:pPr>
              <w:pStyle w:val="TableParagraph"/>
              <w:spacing w:before="33"/>
              <w:ind w:right="80"/>
              <w:rPr>
                <w:sz w:val="14"/>
              </w:rPr>
            </w:pPr>
            <w:r>
              <w:rPr>
                <w:color w:val="414042"/>
                <w:w w:val="95"/>
                <w:sz w:val="14"/>
              </w:rPr>
              <w:t>8.985</w:t>
            </w:r>
          </w:p>
        </w:tc>
        <w:tc>
          <w:tcPr>
            <w:tcW w:w="465" w:type="dxa"/>
          </w:tcPr>
          <w:p>
            <w:pPr>
              <w:pStyle w:val="TableParagraph"/>
              <w:spacing w:before="33"/>
              <w:ind w:right="80"/>
              <w:rPr>
                <w:sz w:val="14"/>
              </w:rPr>
            </w:pPr>
            <w:r>
              <w:rPr>
                <w:color w:val="414042"/>
                <w:w w:val="95"/>
                <w:sz w:val="14"/>
              </w:rPr>
              <w:t>7.840</w:t>
            </w:r>
          </w:p>
        </w:tc>
        <w:tc>
          <w:tcPr>
            <w:tcW w:w="465" w:type="dxa"/>
          </w:tcPr>
          <w:p>
            <w:pPr>
              <w:pStyle w:val="TableParagraph"/>
              <w:spacing w:before="33"/>
              <w:ind w:left="81"/>
              <w:jc w:val="left"/>
              <w:rPr>
                <w:sz w:val="14"/>
              </w:rPr>
            </w:pPr>
            <w:r>
              <w:rPr>
                <w:color w:val="414042"/>
                <w:sz w:val="14"/>
              </w:rPr>
              <w:t>8.985</w:t>
            </w:r>
          </w:p>
        </w:tc>
        <w:tc>
          <w:tcPr>
            <w:tcW w:w="465" w:type="dxa"/>
          </w:tcPr>
          <w:p>
            <w:pPr>
              <w:pStyle w:val="TableParagraph"/>
              <w:spacing w:before="33"/>
              <w:ind w:left="81"/>
              <w:jc w:val="left"/>
              <w:rPr>
                <w:sz w:val="14"/>
              </w:rPr>
            </w:pPr>
            <w:r>
              <w:rPr>
                <w:color w:val="414042"/>
                <w:sz w:val="14"/>
              </w:rPr>
              <w:t>7.840</w:t>
            </w:r>
          </w:p>
        </w:tc>
        <w:tc>
          <w:tcPr>
            <w:tcW w:w="476" w:type="dxa"/>
          </w:tcPr>
          <w:p>
            <w:pPr>
              <w:pStyle w:val="TableParagraph"/>
              <w:spacing w:before="33"/>
              <w:ind w:right="91"/>
              <w:rPr>
                <w:sz w:val="14"/>
              </w:rPr>
            </w:pPr>
            <w:r>
              <w:rPr>
                <w:color w:val="414042"/>
                <w:w w:val="95"/>
                <w:sz w:val="14"/>
              </w:rPr>
              <w:t>8985</w:t>
            </w:r>
          </w:p>
        </w:tc>
        <w:tc>
          <w:tcPr>
            <w:tcW w:w="514" w:type="dxa"/>
          </w:tcPr>
          <w:p>
            <w:pPr>
              <w:pStyle w:val="TableParagraph"/>
              <w:spacing w:before="33"/>
              <w:ind w:left="93"/>
              <w:jc w:val="left"/>
              <w:rPr>
                <w:sz w:val="14"/>
              </w:rPr>
            </w:pPr>
            <w:r>
              <w:rPr>
                <w:color w:val="414042"/>
                <w:sz w:val="14"/>
              </w:rPr>
              <w:t>7.840</w:t>
            </w:r>
          </w:p>
        </w:tc>
        <w:tc>
          <w:tcPr>
            <w:tcW w:w="576" w:type="dxa"/>
          </w:tcPr>
          <w:p>
            <w:pPr>
              <w:pStyle w:val="TableParagraph"/>
              <w:spacing w:before="33"/>
              <w:ind w:right="86"/>
              <w:rPr>
                <w:sz w:val="14"/>
              </w:rPr>
            </w:pPr>
            <w:r>
              <w:rPr>
                <w:color w:val="414042"/>
                <w:w w:val="95"/>
                <w:sz w:val="14"/>
              </w:rPr>
              <w:t>10.705</w:t>
            </w:r>
          </w:p>
        </w:tc>
        <w:tc>
          <w:tcPr>
            <w:tcW w:w="477" w:type="dxa"/>
          </w:tcPr>
          <w:p>
            <w:pPr>
              <w:pStyle w:val="TableParagraph"/>
              <w:spacing w:before="33"/>
              <w:ind w:left="87"/>
              <w:jc w:val="left"/>
              <w:rPr>
                <w:sz w:val="14"/>
              </w:rPr>
            </w:pPr>
            <w:r>
              <w:rPr>
                <w:color w:val="414042"/>
                <w:sz w:val="14"/>
              </w:rPr>
              <w:t>9.360</w:t>
            </w:r>
          </w:p>
        </w:tc>
        <w:tc>
          <w:tcPr>
            <w:tcW w:w="538" w:type="dxa"/>
          </w:tcPr>
          <w:p>
            <w:pPr>
              <w:pStyle w:val="TableParagraph"/>
              <w:spacing w:before="33"/>
              <w:ind w:right="80"/>
              <w:rPr>
                <w:sz w:val="14"/>
              </w:rPr>
            </w:pPr>
            <w:r>
              <w:rPr>
                <w:color w:val="414042"/>
                <w:w w:val="95"/>
                <w:sz w:val="14"/>
              </w:rPr>
              <w:t>10.705</w:t>
            </w:r>
          </w:p>
        </w:tc>
        <w:tc>
          <w:tcPr>
            <w:tcW w:w="471" w:type="dxa"/>
          </w:tcPr>
          <w:p>
            <w:pPr>
              <w:pStyle w:val="TableParagraph"/>
              <w:spacing w:before="33"/>
              <w:ind w:left="55" w:right="59"/>
              <w:jc w:val="center"/>
              <w:rPr>
                <w:sz w:val="14"/>
              </w:rPr>
            </w:pPr>
            <w:r>
              <w:rPr>
                <w:color w:val="414042"/>
                <w:sz w:val="14"/>
              </w:rPr>
              <w:t>9.360</w:t>
            </w:r>
          </w:p>
        </w:tc>
        <w:tc>
          <w:tcPr>
            <w:tcW w:w="539" w:type="dxa"/>
          </w:tcPr>
          <w:p>
            <w:pPr>
              <w:pStyle w:val="TableParagraph"/>
              <w:spacing w:before="33"/>
              <w:ind w:left="58" w:right="54"/>
              <w:jc w:val="center"/>
              <w:rPr>
                <w:sz w:val="14"/>
              </w:rPr>
            </w:pPr>
            <w:r>
              <w:rPr>
                <w:color w:val="414042"/>
                <w:sz w:val="14"/>
              </w:rPr>
              <w:t>10.705</w:t>
            </w:r>
          </w:p>
        </w:tc>
        <w:tc>
          <w:tcPr>
            <w:tcW w:w="463" w:type="dxa"/>
          </w:tcPr>
          <w:p>
            <w:pPr>
              <w:pStyle w:val="TableParagraph"/>
              <w:spacing w:before="33"/>
              <w:ind w:right="77"/>
              <w:rPr>
                <w:sz w:val="14"/>
              </w:rPr>
            </w:pPr>
            <w:r>
              <w:rPr>
                <w:color w:val="414042"/>
                <w:w w:val="95"/>
                <w:sz w:val="14"/>
              </w:rPr>
              <w:t>9.360</w:t>
            </w:r>
          </w:p>
        </w:tc>
      </w:tr>
      <w:tr>
        <w:trPr>
          <w:trHeight w:val="215" w:hRule="exact"/>
        </w:trPr>
        <w:tc>
          <w:tcPr>
            <w:tcW w:w="1321" w:type="dxa"/>
          </w:tcPr>
          <w:p>
            <w:pPr>
              <w:pStyle w:val="TableParagraph"/>
              <w:spacing w:before="33"/>
              <w:ind w:left="80" w:right="52"/>
              <w:jc w:val="left"/>
              <w:rPr>
                <w:sz w:val="14"/>
              </w:rPr>
            </w:pPr>
            <w:r>
              <w:rPr>
                <w:color w:val="414042"/>
                <w:sz w:val="14"/>
              </w:rPr>
              <w:t>Consumo estimado</w:t>
            </w:r>
          </w:p>
        </w:tc>
        <w:tc>
          <w:tcPr>
            <w:tcW w:w="485" w:type="dxa"/>
          </w:tcPr>
          <w:p>
            <w:pPr>
              <w:pStyle w:val="TableParagraph"/>
              <w:spacing w:before="33"/>
              <w:ind w:right="80"/>
              <w:rPr>
                <w:sz w:val="14"/>
              </w:rPr>
            </w:pPr>
            <w:r>
              <w:rPr>
                <w:color w:val="414042"/>
                <w:w w:val="95"/>
                <w:sz w:val="14"/>
              </w:rPr>
              <w:t>2.750</w:t>
            </w:r>
          </w:p>
        </w:tc>
        <w:tc>
          <w:tcPr>
            <w:tcW w:w="465" w:type="dxa"/>
          </w:tcPr>
          <w:p>
            <w:pPr>
              <w:pStyle w:val="TableParagraph"/>
              <w:spacing w:before="33"/>
              <w:ind w:right="80"/>
              <w:rPr>
                <w:sz w:val="14"/>
              </w:rPr>
            </w:pPr>
            <w:r>
              <w:rPr>
                <w:color w:val="414042"/>
                <w:w w:val="95"/>
                <w:sz w:val="14"/>
              </w:rPr>
              <w:t>2.400</w:t>
            </w:r>
          </w:p>
        </w:tc>
        <w:tc>
          <w:tcPr>
            <w:tcW w:w="465" w:type="dxa"/>
          </w:tcPr>
          <w:p>
            <w:pPr>
              <w:pStyle w:val="TableParagraph"/>
              <w:spacing w:before="33"/>
              <w:ind w:left="82"/>
              <w:jc w:val="left"/>
              <w:rPr>
                <w:sz w:val="14"/>
              </w:rPr>
            </w:pPr>
            <w:r>
              <w:rPr>
                <w:color w:val="414042"/>
                <w:sz w:val="14"/>
              </w:rPr>
              <w:t>2.755</w:t>
            </w:r>
          </w:p>
        </w:tc>
        <w:tc>
          <w:tcPr>
            <w:tcW w:w="465" w:type="dxa"/>
          </w:tcPr>
          <w:p>
            <w:pPr>
              <w:pStyle w:val="TableParagraph"/>
              <w:spacing w:before="33"/>
              <w:ind w:left="82"/>
              <w:jc w:val="left"/>
              <w:rPr>
                <w:sz w:val="14"/>
              </w:rPr>
            </w:pPr>
            <w:r>
              <w:rPr>
                <w:color w:val="414042"/>
                <w:sz w:val="14"/>
              </w:rPr>
              <w:t>2.400</w:t>
            </w:r>
          </w:p>
        </w:tc>
        <w:tc>
          <w:tcPr>
            <w:tcW w:w="476" w:type="dxa"/>
          </w:tcPr>
          <w:p>
            <w:pPr>
              <w:pStyle w:val="TableParagraph"/>
              <w:spacing w:before="33"/>
              <w:ind w:right="91"/>
              <w:rPr>
                <w:sz w:val="14"/>
              </w:rPr>
            </w:pPr>
            <w:r>
              <w:rPr>
                <w:color w:val="414042"/>
                <w:w w:val="95"/>
                <w:sz w:val="14"/>
              </w:rPr>
              <w:t>2.755</w:t>
            </w:r>
          </w:p>
        </w:tc>
        <w:tc>
          <w:tcPr>
            <w:tcW w:w="514" w:type="dxa"/>
          </w:tcPr>
          <w:p>
            <w:pPr>
              <w:pStyle w:val="TableParagraph"/>
              <w:spacing w:before="33"/>
              <w:ind w:left="93"/>
              <w:jc w:val="left"/>
              <w:rPr>
                <w:sz w:val="14"/>
              </w:rPr>
            </w:pPr>
            <w:r>
              <w:rPr>
                <w:color w:val="414042"/>
                <w:sz w:val="14"/>
              </w:rPr>
              <w:t>2.400</w:t>
            </w:r>
          </w:p>
        </w:tc>
        <w:tc>
          <w:tcPr>
            <w:tcW w:w="576" w:type="dxa"/>
          </w:tcPr>
          <w:p>
            <w:pPr>
              <w:pStyle w:val="TableParagraph"/>
              <w:spacing w:before="33"/>
              <w:ind w:right="85"/>
              <w:rPr>
                <w:sz w:val="14"/>
              </w:rPr>
            </w:pPr>
            <w:r>
              <w:rPr>
                <w:color w:val="414042"/>
                <w:w w:val="95"/>
                <w:sz w:val="14"/>
              </w:rPr>
              <w:t>3.280</w:t>
            </w:r>
          </w:p>
        </w:tc>
        <w:tc>
          <w:tcPr>
            <w:tcW w:w="477" w:type="dxa"/>
          </w:tcPr>
          <w:p>
            <w:pPr>
              <w:pStyle w:val="TableParagraph"/>
              <w:spacing w:before="33"/>
              <w:ind w:left="87"/>
              <w:jc w:val="left"/>
              <w:rPr>
                <w:sz w:val="14"/>
              </w:rPr>
            </w:pPr>
            <w:r>
              <w:rPr>
                <w:color w:val="414042"/>
                <w:sz w:val="14"/>
              </w:rPr>
              <w:t>2.865</w:t>
            </w:r>
          </w:p>
        </w:tc>
        <w:tc>
          <w:tcPr>
            <w:tcW w:w="538" w:type="dxa"/>
          </w:tcPr>
          <w:p>
            <w:pPr>
              <w:pStyle w:val="TableParagraph"/>
              <w:spacing w:before="33"/>
              <w:ind w:right="80"/>
              <w:rPr>
                <w:sz w:val="14"/>
              </w:rPr>
            </w:pPr>
            <w:r>
              <w:rPr>
                <w:color w:val="414042"/>
                <w:w w:val="95"/>
                <w:sz w:val="14"/>
              </w:rPr>
              <w:t>3.280</w:t>
            </w:r>
          </w:p>
        </w:tc>
        <w:tc>
          <w:tcPr>
            <w:tcW w:w="471" w:type="dxa"/>
          </w:tcPr>
          <w:p>
            <w:pPr>
              <w:pStyle w:val="TableParagraph"/>
              <w:spacing w:before="33"/>
              <w:ind w:left="55" w:right="59"/>
              <w:jc w:val="center"/>
              <w:rPr>
                <w:sz w:val="14"/>
              </w:rPr>
            </w:pPr>
            <w:r>
              <w:rPr>
                <w:color w:val="414042"/>
                <w:sz w:val="14"/>
              </w:rPr>
              <w:t>2.865</w:t>
            </w:r>
          </w:p>
        </w:tc>
        <w:tc>
          <w:tcPr>
            <w:tcW w:w="539" w:type="dxa"/>
          </w:tcPr>
          <w:p>
            <w:pPr>
              <w:pStyle w:val="TableParagraph"/>
              <w:spacing w:before="33"/>
              <w:ind w:left="126" w:right="54"/>
              <w:jc w:val="center"/>
              <w:rPr>
                <w:sz w:val="14"/>
              </w:rPr>
            </w:pPr>
            <w:r>
              <w:rPr>
                <w:color w:val="414042"/>
                <w:sz w:val="14"/>
              </w:rPr>
              <w:t>3.280</w:t>
            </w:r>
          </w:p>
        </w:tc>
        <w:tc>
          <w:tcPr>
            <w:tcW w:w="463" w:type="dxa"/>
          </w:tcPr>
          <w:p>
            <w:pPr>
              <w:pStyle w:val="TableParagraph"/>
              <w:spacing w:before="33"/>
              <w:ind w:right="77"/>
              <w:rPr>
                <w:sz w:val="14"/>
              </w:rPr>
            </w:pPr>
            <w:r>
              <w:rPr>
                <w:color w:val="414042"/>
                <w:w w:val="95"/>
                <w:sz w:val="14"/>
              </w:rPr>
              <w:t>2.865</w:t>
            </w:r>
          </w:p>
        </w:tc>
      </w:tr>
      <w:tr>
        <w:trPr>
          <w:trHeight w:val="215" w:hRule="exact"/>
        </w:trPr>
        <w:tc>
          <w:tcPr>
            <w:tcW w:w="1321" w:type="dxa"/>
          </w:tcPr>
          <w:p>
            <w:pPr>
              <w:pStyle w:val="TableParagraph"/>
              <w:spacing w:line="147" w:lineRule="exact" w:before="0"/>
              <w:ind w:left="80" w:right="52"/>
              <w:jc w:val="left"/>
              <w:rPr>
                <w:sz w:val="14"/>
              </w:rPr>
            </w:pPr>
            <w:r>
              <w:rPr>
                <w:color w:val="414042"/>
                <w:sz w:val="14"/>
              </w:rPr>
              <w:t>de alimento (g/día)</w:t>
            </w:r>
          </w:p>
        </w:tc>
        <w:tc>
          <w:tcPr>
            <w:tcW w:w="485" w:type="dxa"/>
          </w:tcPr>
          <w:p>
            <w:pPr/>
          </w:p>
        </w:tc>
        <w:tc>
          <w:tcPr>
            <w:tcW w:w="465" w:type="dxa"/>
          </w:tcPr>
          <w:p>
            <w:pPr/>
          </w:p>
        </w:tc>
        <w:tc>
          <w:tcPr>
            <w:tcW w:w="465" w:type="dxa"/>
          </w:tcPr>
          <w:p>
            <w:pPr/>
          </w:p>
        </w:tc>
        <w:tc>
          <w:tcPr>
            <w:tcW w:w="465" w:type="dxa"/>
          </w:tcPr>
          <w:p>
            <w:pPr/>
          </w:p>
        </w:tc>
        <w:tc>
          <w:tcPr>
            <w:tcW w:w="476" w:type="dxa"/>
          </w:tcPr>
          <w:p>
            <w:pPr/>
          </w:p>
        </w:tc>
        <w:tc>
          <w:tcPr>
            <w:tcW w:w="514" w:type="dxa"/>
          </w:tcPr>
          <w:p>
            <w:pPr/>
          </w:p>
        </w:tc>
        <w:tc>
          <w:tcPr>
            <w:tcW w:w="576" w:type="dxa"/>
          </w:tcPr>
          <w:p>
            <w:pPr/>
          </w:p>
        </w:tc>
        <w:tc>
          <w:tcPr>
            <w:tcW w:w="477" w:type="dxa"/>
          </w:tcPr>
          <w:p>
            <w:pPr/>
          </w:p>
        </w:tc>
        <w:tc>
          <w:tcPr>
            <w:tcW w:w="538" w:type="dxa"/>
          </w:tcPr>
          <w:p>
            <w:pPr/>
          </w:p>
        </w:tc>
        <w:tc>
          <w:tcPr>
            <w:tcW w:w="471" w:type="dxa"/>
          </w:tcPr>
          <w:p>
            <w:pPr/>
          </w:p>
        </w:tc>
        <w:tc>
          <w:tcPr>
            <w:tcW w:w="539" w:type="dxa"/>
          </w:tcPr>
          <w:p>
            <w:pPr/>
          </w:p>
        </w:tc>
        <w:tc>
          <w:tcPr>
            <w:tcW w:w="463" w:type="dxa"/>
          </w:tcPr>
          <w:p>
            <w:pPr/>
          </w:p>
        </w:tc>
      </w:tr>
      <w:tr>
        <w:trPr>
          <w:trHeight w:val="243" w:hRule="exact"/>
        </w:trPr>
        <w:tc>
          <w:tcPr>
            <w:tcW w:w="1321" w:type="dxa"/>
            <w:tcBorders>
              <w:bottom w:val="single" w:sz="4" w:space="0" w:color="87226C"/>
            </w:tcBorders>
          </w:tcPr>
          <w:p>
            <w:pPr>
              <w:pStyle w:val="TableParagraph"/>
              <w:spacing w:before="33"/>
              <w:ind w:left="80" w:right="52"/>
              <w:jc w:val="left"/>
              <w:rPr>
                <w:sz w:val="14"/>
              </w:rPr>
            </w:pPr>
            <w:r>
              <w:rPr>
                <w:color w:val="414042"/>
                <w:sz w:val="14"/>
              </w:rPr>
              <w:t>Proteína cruda (%)</w:t>
            </w:r>
          </w:p>
        </w:tc>
        <w:tc>
          <w:tcPr>
            <w:tcW w:w="485" w:type="dxa"/>
            <w:tcBorders>
              <w:bottom w:val="single" w:sz="4" w:space="0" w:color="87226C"/>
            </w:tcBorders>
          </w:tcPr>
          <w:p>
            <w:pPr>
              <w:pStyle w:val="TableParagraph"/>
              <w:spacing w:before="33"/>
              <w:ind w:right="79"/>
              <w:rPr>
                <w:sz w:val="14"/>
              </w:rPr>
            </w:pPr>
            <w:r>
              <w:rPr>
                <w:color w:val="414042"/>
                <w:w w:val="95"/>
                <w:sz w:val="14"/>
              </w:rPr>
              <w:t>14.2</w:t>
            </w:r>
          </w:p>
        </w:tc>
        <w:tc>
          <w:tcPr>
            <w:tcW w:w="465" w:type="dxa"/>
            <w:tcBorders>
              <w:bottom w:val="single" w:sz="4" w:space="0" w:color="87226C"/>
            </w:tcBorders>
          </w:tcPr>
          <w:p>
            <w:pPr>
              <w:pStyle w:val="TableParagraph"/>
              <w:spacing w:before="33"/>
              <w:ind w:right="79"/>
              <w:rPr>
                <w:sz w:val="14"/>
              </w:rPr>
            </w:pPr>
            <w:r>
              <w:rPr>
                <w:color w:val="414042"/>
                <w:w w:val="95"/>
                <w:sz w:val="14"/>
              </w:rPr>
              <w:t>15.5</w:t>
            </w:r>
          </w:p>
        </w:tc>
        <w:tc>
          <w:tcPr>
            <w:tcW w:w="465" w:type="dxa"/>
            <w:tcBorders>
              <w:bottom w:val="single" w:sz="4" w:space="0" w:color="87226C"/>
            </w:tcBorders>
          </w:tcPr>
          <w:p>
            <w:pPr>
              <w:pStyle w:val="TableParagraph"/>
              <w:spacing w:before="33"/>
              <w:ind w:left="149"/>
              <w:jc w:val="left"/>
              <w:rPr>
                <w:sz w:val="14"/>
              </w:rPr>
            </w:pPr>
            <w:r>
              <w:rPr>
                <w:color w:val="414042"/>
                <w:sz w:val="14"/>
              </w:rPr>
              <w:t>14.9</w:t>
            </w:r>
          </w:p>
        </w:tc>
        <w:tc>
          <w:tcPr>
            <w:tcW w:w="465" w:type="dxa"/>
            <w:tcBorders>
              <w:bottom w:val="single" w:sz="4" w:space="0" w:color="87226C"/>
            </w:tcBorders>
          </w:tcPr>
          <w:p>
            <w:pPr>
              <w:pStyle w:val="TableParagraph"/>
              <w:spacing w:before="33"/>
              <w:ind w:right="79"/>
              <w:rPr>
                <w:sz w:val="14"/>
              </w:rPr>
            </w:pPr>
            <w:r>
              <w:rPr>
                <w:color w:val="414042"/>
                <w:w w:val="95"/>
                <w:sz w:val="14"/>
              </w:rPr>
              <w:t>16.3</w:t>
            </w:r>
          </w:p>
        </w:tc>
        <w:tc>
          <w:tcPr>
            <w:tcW w:w="476" w:type="dxa"/>
            <w:tcBorders>
              <w:bottom w:val="single" w:sz="4" w:space="0" w:color="87226C"/>
            </w:tcBorders>
          </w:tcPr>
          <w:p>
            <w:pPr>
              <w:pStyle w:val="TableParagraph"/>
              <w:spacing w:before="33"/>
              <w:ind w:right="91"/>
              <w:rPr>
                <w:sz w:val="14"/>
              </w:rPr>
            </w:pPr>
            <w:r>
              <w:rPr>
                <w:color w:val="414042"/>
                <w:w w:val="95"/>
                <w:sz w:val="14"/>
              </w:rPr>
              <w:t>15.6</w:t>
            </w:r>
          </w:p>
        </w:tc>
        <w:tc>
          <w:tcPr>
            <w:tcW w:w="514" w:type="dxa"/>
            <w:tcBorders>
              <w:bottom w:val="single" w:sz="4" w:space="0" w:color="87226C"/>
            </w:tcBorders>
          </w:tcPr>
          <w:p>
            <w:pPr>
              <w:pStyle w:val="TableParagraph"/>
              <w:spacing w:before="33"/>
              <w:ind w:right="117"/>
              <w:rPr>
                <w:sz w:val="14"/>
              </w:rPr>
            </w:pPr>
            <w:r>
              <w:rPr>
                <w:color w:val="414042"/>
                <w:w w:val="95"/>
                <w:sz w:val="14"/>
              </w:rPr>
              <w:t>17.1</w:t>
            </w:r>
          </w:p>
        </w:tc>
        <w:tc>
          <w:tcPr>
            <w:tcW w:w="576" w:type="dxa"/>
            <w:tcBorders>
              <w:bottom w:val="single" w:sz="4" w:space="0" w:color="87226C"/>
            </w:tcBorders>
          </w:tcPr>
          <w:p>
            <w:pPr>
              <w:pStyle w:val="TableParagraph"/>
              <w:spacing w:before="33"/>
              <w:ind w:right="85"/>
              <w:rPr>
                <w:sz w:val="14"/>
              </w:rPr>
            </w:pPr>
            <w:r>
              <w:rPr>
                <w:color w:val="414042"/>
                <w:w w:val="95"/>
                <w:sz w:val="14"/>
              </w:rPr>
              <w:t>12.2</w:t>
            </w:r>
          </w:p>
        </w:tc>
        <w:tc>
          <w:tcPr>
            <w:tcW w:w="477" w:type="dxa"/>
            <w:tcBorders>
              <w:bottom w:val="single" w:sz="4" w:space="0" w:color="87226C"/>
            </w:tcBorders>
          </w:tcPr>
          <w:p>
            <w:pPr>
              <w:pStyle w:val="TableParagraph"/>
              <w:spacing w:before="33"/>
              <w:ind w:left="155"/>
              <w:jc w:val="left"/>
              <w:rPr>
                <w:sz w:val="14"/>
              </w:rPr>
            </w:pPr>
            <w:r>
              <w:rPr>
                <w:color w:val="414042"/>
                <w:sz w:val="14"/>
              </w:rPr>
              <w:t>13.2</w:t>
            </w:r>
          </w:p>
        </w:tc>
        <w:tc>
          <w:tcPr>
            <w:tcW w:w="538" w:type="dxa"/>
            <w:tcBorders>
              <w:bottom w:val="single" w:sz="4" w:space="0" w:color="87226C"/>
            </w:tcBorders>
          </w:tcPr>
          <w:p>
            <w:pPr>
              <w:pStyle w:val="TableParagraph"/>
              <w:spacing w:before="33"/>
              <w:ind w:right="79"/>
              <w:rPr>
                <w:sz w:val="14"/>
              </w:rPr>
            </w:pPr>
            <w:r>
              <w:rPr>
                <w:color w:val="414042"/>
                <w:w w:val="95"/>
                <w:sz w:val="14"/>
              </w:rPr>
              <w:t>12.7</w:t>
            </w:r>
          </w:p>
        </w:tc>
        <w:tc>
          <w:tcPr>
            <w:tcW w:w="471" w:type="dxa"/>
            <w:tcBorders>
              <w:bottom w:val="single" w:sz="4" w:space="0" w:color="87226C"/>
            </w:tcBorders>
          </w:tcPr>
          <w:p>
            <w:pPr>
              <w:pStyle w:val="TableParagraph"/>
              <w:spacing w:before="33"/>
              <w:ind w:left="121" w:right="60"/>
              <w:jc w:val="center"/>
              <w:rPr>
                <w:sz w:val="14"/>
              </w:rPr>
            </w:pPr>
            <w:r>
              <w:rPr>
                <w:color w:val="414042"/>
                <w:sz w:val="14"/>
              </w:rPr>
              <w:t>13.8</w:t>
            </w:r>
          </w:p>
        </w:tc>
        <w:tc>
          <w:tcPr>
            <w:tcW w:w="539" w:type="dxa"/>
            <w:tcBorders>
              <w:bottom w:val="single" w:sz="4" w:space="0" w:color="87226C"/>
            </w:tcBorders>
          </w:tcPr>
          <w:p>
            <w:pPr>
              <w:pStyle w:val="TableParagraph"/>
              <w:spacing w:before="33"/>
              <w:ind w:left="194" w:right="54"/>
              <w:jc w:val="center"/>
              <w:rPr>
                <w:sz w:val="14"/>
              </w:rPr>
            </w:pPr>
            <w:r>
              <w:rPr>
                <w:color w:val="414042"/>
                <w:sz w:val="14"/>
              </w:rPr>
              <w:t>13.2</w:t>
            </w:r>
          </w:p>
        </w:tc>
        <w:tc>
          <w:tcPr>
            <w:tcW w:w="463" w:type="dxa"/>
            <w:tcBorders>
              <w:bottom w:val="single" w:sz="4" w:space="0" w:color="87226C"/>
            </w:tcBorders>
          </w:tcPr>
          <w:p>
            <w:pPr>
              <w:pStyle w:val="TableParagraph"/>
              <w:spacing w:before="33"/>
              <w:ind w:right="76"/>
              <w:rPr>
                <w:sz w:val="14"/>
              </w:rPr>
            </w:pPr>
            <w:r>
              <w:rPr>
                <w:color w:val="414042"/>
                <w:w w:val="95"/>
                <w:sz w:val="14"/>
              </w:rPr>
              <w:t>14.4</w:t>
            </w:r>
          </w:p>
        </w:tc>
      </w:tr>
      <w:tr>
        <w:trPr>
          <w:trHeight w:val="524" w:hRule="exact"/>
        </w:trPr>
        <w:tc>
          <w:tcPr>
            <w:tcW w:w="7256" w:type="dxa"/>
            <w:gridSpan w:val="13"/>
          </w:tcPr>
          <w:p>
            <w:pPr>
              <w:pStyle w:val="TableParagraph"/>
              <w:spacing w:line="391" w:lineRule="auto" w:before="51"/>
              <w:ind w:left="3226" w:right="1832" w:firstLine="142"/>
              <w:jc w:val="left"/>
              <w:rPr>
                <w:sz w:val="14"/>
              </w:rPr>
            </w:pPr>
            <w:r>
              <w:rPr>
                <w:color w:val="414042"/>
                <w:sz w:val="14"/>
              </w:rPr>
              <w:t>Requerimientos de aminoácidos</w:t>
            </w:r>
            <w:r>
              <w:rPr>
                <w:color w:val="414042"/>
                <w:position w:val="5"/>
                <w:sz w:val="8"/>
              </w:rPr>
              <w:t>d </w:t>
            </w:r>
            <w:r>
              <w:rPr>
                <w:color w:val="414042"/>
                <w:sz w:val="14"/>
              </w:rPr>
              <w:t>Base digestibilidad ileal verdadera (%)</w:t>
            </w:r>
          </w:p>
        </w:tc>
      </w:tr>
      <w:tr>
        <w:trPr>
          <w:trHeight w:val="280" w:hRule="exact"/>
        </w:trPr>
        <w:tc>
          <w:tcPr>
            <w:tcW w:w="1321" w:type="dxa"/>
            <w:tcBorders>
              <w:top w:val="single" w:sz="4" w:space="0" w:color="87226C"/>
            </w:tcBorders>
          </w:tcPr>
          <w:p>
            <w:pPr>
              <w:pStyle w:val="TableParagraph"/>
              <w:spacing w:before="46"/>
              <w:ind w:left="79" w:right="52"/>
              <w:jc w:val="left"/>
              <w:rPr>
                <w:sz w:val="14"/>
              </w:rPr>
            </w:pPr>
            <w:r>
              <w:rPr>
                <w:color w:val="414042"/>
                <w:sz w:val="14"/>
              </w:rPr>
              <w:t>Arginina</w:t>
            </w:r>
          </w:p>
        </w:tc>
        <w:tc>
          <w:tcPr>
            <w:tcW w:w="485" w:type="dxa"/>
            <w:tcBorders>
              <w:top w:val="single" w:sz="4" w:space="0" w:color="87226C"/>
            </w:tcBorders>
          </w:tcPr>
          <w:p>
            <w:pPr>
              <w:pStyle w:val="TableParagraph"/>
              <w:spacing w:before="46"/>
              <w:ind w:right="137"/>
              <w:rPr>
                <w:sz w:val="14"/>
              </w:rPr>
            </w:pPr>
            <w:r>
              <w:rPr>
                <w:color w:val="414042"/>
                <w:w w:val="95"/>
                <w:sz w:val="14"/>
              </w:rPr>
              <w:t>0.20</w:t>
            </w:r>
          </w:p>
        </w:tc>
        <w:tc>
          <w:tcPr>
            <w:tcW w:w="465" w:type="dxa"/>
            <w:tcBorders>
              <w:top w:val="single" w:sz="4" w:space="0" w:color="87226C"/>
            </w:tcBorders>
          </w:tcPr>
          <w:p>
            <w:pPr>
              <w:pStyle w:val="TableParagraph"/>
              <w:spacing w:before="46"/>
              <w:ind w:right="137"/>
              <w:rPr>
                <w:sz w:val="14"/>
              </w:rPr>
            </w:pPr>
            <w:r>
              <w:rPr>
                <w:color w:val="414042"/>
                <w:w w:val="95"/>
                <w:sz w:val="14"/>
              </w:rPr>
              <w:t>0.23</w:t>
            </w:r>
          </w:p>
        </w:tc>
        <w:tc>
          <w:tcPr>
            <w:tcW w:w="465" w:type="dxa"/>
            <w:tcBorders>
              <w:top w:val="single" w:sz="4" w:space="0" w:color="87226C"/>
            </w:tcBorders>
          </w:tcPr>
          <w:p>
            <w:pPr>
              <w:pStyle w:val="TableParagraph"/>
              <w:spacing w:before="46"/>
              <w:ind w:left="92"/>
              <w:jc w:val="left"/>
              <w:rPr>
                <w:sz w:val="14"/>
              </w:rPr>
            </w:pPr>
            <w:r>
              <w:rPr>
                <w:color w:val="414042"/>
                <w:sz w:val="14"/>
              </w:rPr>
              <w:t>0.22</w:t>
            </w:r>
          </w:p>
        </w:tc>
        <w:tc>
          <w:tcPr>
            <w:tcW w:w="465" w:type="dxa"/>
            <w:tcBorders>
              <w:top w:val="single" w:sz="4" w:space="0" w:color="87226C"/>
            </w:tcBorders>
          </w:tcPr>
          <w:p>
            <w:pPr>
              <w:pStyle w:val="TableParagraph"/>
              <w:spacing w:before="46"/>
              <w:ind w:left="92"/>
              <w:jc w:val="left"/>
              <w:rPr>
                <w:sz w:val="14"/>
              </w:rPr>
            </w:pPr>
            <w:r>
              <w:rPr>
                <w:color w:val="414042"/>
                <w:sz w:val="14"/>
              </w:rPr>
              <w:t>0.26</w:t>
            </w:r>
          </w:p>
        </w:tc>
        <w:tc>
          <w:tcPr>
            <w:tcW w:w="476" w:type="dxa"/>
            <w:tcBorders>
              <w:top w:val="single" w:sz="4" w:space="0" w:color="87226C"/>
            </w:tcBorders>
          </w:tcPr>
          <w:p>
            <w:pPr>
              <w:pStyle w:val="TableParagraph"/>
              <w:spacing w:before="46"/>
              <w:ind w:right="148"/>
              <w:rPr>
                <w:sz w:val="14"/>
              </w:rPr>
            </w:pPr>
            <w:r>
              <w:rPr>
                <w:color w:val="414042"/>
                <w:w w:val="95"/>
                <w:sz w:val="14"/>
              </w:rPr>
              <w:t>0.25</w:t>
            </w:r>
          </w:p>
        </w:tc>
        <w:tc>
          <w:tcPr>
            <w:tcW w:w="514" w:type="dxa"/>
            <w:tcBorders>
              <w:top w:val="single" w:sz="4" w:space="0" w:color="87226C"/>
            </w:tcBorders>
          </w:tcPr>
          <w:p>
            <w:pPr>
              <w:pStyle w:val="TableParagraph"/>
              <w:spacing w:before="46"/>
              <w:ind w:left="103"/>
              <w:jc w:val="left"/>
              <w:rPr>
                <w:sz w:val="14"/>
              </w:rPr>
            </w:pPr>
            <w:r>
              <w:rPr>
                <w:color w:val="414042"/>
                <w:sz w:val="14"/>
              </w:rPr>
              <w:t>0.28</w:t>
            </w:r>
          </w:p>
        </w:tc>
        <w:tc>
          <w:tcPr>
            <w:tcW w:w="576" w:type="dxa"/>
            <w:tcBorders>
              <w:top w:val="single" w:sz="4" w:space="0" w:color="87226C"/>
            </w:tcBorders>
          </w:tcPr>
          <w:p>
            <w:pPr>
              <w:pStyle w:val="TableParagraph"/>
              <w:spacing w:before="46"/>
              <w:ind w:right="142"/>
              <w:rPr>
                <w:sz w:val="14"/>
              </w:rPr>
            </w:pPr>
            <w:r>
              <w:rPr>
                <w:color w:val="414042"/>
                <w:w w:val="95"/>
                <w:sz w:val="14"/>
              </w:rPr>
              <w:t>0.13</w:t>
            </w:r>
          </w:p>
        </w:tc>
        <w:tc>
          <w:tcPr>
            <w:tcW w:w="477" w:type="dxa"/>
            <w:tcBorders>
              <w:top w:val="single" w:sz="4" w:space="0" w:color="87226C"/>
            </w:tcBorders>
          </w:tcPr>
          <w:p>
            <w:pPr>
              <w:pStyle w:val="TableParagraph"/>
              <w:spacing w:before="46"/>
              <w:ind w:left="97"/>
              <w:jc w:val="left"/>
              <w:rPr>
                <w:sz w:val="14"/>
              </w:rPr>
            </w:pPr>
            <w:r>
              <w:rPr>
                <w:color w:val="414042"/>
                <w:sz w:val="14"/>
              </w:rPr>
              <w:t>0.15</w:t>
            </w:r>
          </w:p>
        </w:tc>
        <w:tc>
          <w:tcPr>
            <w:tcW w:w="538" w:type="dxa"/>
            <w:tcBorders>
              <w:top w:val="single" w:sz="4" w:space="0" w:color="87226C"/>
            </w:tcBorders>
          </w:tcPr>
          <w:p>
            <w:pPr>
              <w:pStyle w:val="TableParagraph"/>
              <w:spacing w:before="46"/>
              <w:ind w:right="137"/>
              <w:rPr>
                <w:sz w:val="14"/>
              </w:rPr>
            </w:pPr>
            <w:r>
              <w:rPr>
                <w:color w:val="414042"/>
                <w:w w:val="95"/>
                <w:sz w:val="14"/>
              </w:rPr>
              <w:t>0.15</w:t>
            </w:r>
          </w:p>
        </w:tc>
        <w:tc>
          <w:tcPr>
            <w:tcW w:w="471" w:type="dxa"/>
            <w:tcBorders>
              <w:top w:val="single" w:sz="4" w:space="0" w:color="87226C"/>
            </w:tcBorders>
          </w:tcPr>
          <w:p>
            <w:pPr>
              <w:pStyle w:val="TableParagraph"/>
              <w:spacing w:before="46"/>
              <w:ind w:left="9" w:right="60"/>
              <w:jc w:val="center"/>
              <w:rPr>
                <w:sz w:val="14"/>
              </w:rPr>
            </w:pPr>
            <w:r>
              <w:rPr>
                <w:color w:val="414042"/>
                <w:sz w:val="14"/>
              </w:rPr>
              <w:t>0.17</w:t>
            </w:r>
          </w:p>
        </w:tc>
        <w:tc>
          <w:tcPr>
            <w:tcW w:w="539" w:type="dxa"/>
            <w:tcBorders>
              <w:top w:val="single" w:sz="4" w:space="0" w:color="87226C"/>
            </w:tcBorders>
          </w:tcPr>
          <w:p>
            <w:pPr>
              <w:pStyle w:val="TableParagraph"/>
              <w:spacing w:before="46"/>
              <w:ind w:left="79" w:right="54"/>
              <w:jc w:val="center"/>
              <w:rPr>
                <w:sz w:val="14"/>
              </w:rPr>
            </w:pPr>
            <w:r>
              <w:rPr>
                <w:color w:val="414042"/>
                <w:sz w:val="14"/>
              </w:rPr>
              <w:t>0.16</w:t>
            </w:r>
          </w:p>
        </w:tc>
        <w:tc>
          <w:tcPr>
            <w:tcW w:w="463" w:type="dxa"/>
            <w:tcBorders>
              <w:top w:val="single" w:sz="4" w:space="0" w:color="87226C"/>
            </w:tcBorders>
          </w:tcPr>
          <w:p>
            <w:pPr>
              <w:pStyle w:val="TableParagraph"/>
              <w:spacing w:before="46"/>
              <w:ind w:right="134"/>
              <w:rPr>
                <w:sz w:val="14"/>
              </w:rPr>
            </w:pPr>
            <w:r>
              <w:rPr>
                <w:color w:val="414042"/>
                <w:w w:val="95"/>
                <w:sz w:val="14"/>
              </w:rPr>
              <w:t>0.19</w:t>
            </w:r>
          </w:p>
        </w:tc>
      </w:tr>
      <w:tr>
        <w:trPr>
          <w:trHeight w:val="262" w:hRule="exact"/>
        </w:trPr>
        <w:tc>
          <w:tcPr>
            <w:tcW w:w="1321" w:type="dxa"/>
          </w:tcPr>
          <w:p>
            <w:pPr>
              <w:pStyle w:val="TableParagraph"/>
              <w:spacing w:before="33"/>
              <w:ind w:left="80" w:right="52"/>
              <w:jc w:val="left"/>
              <w:rPr>
                <w:sz w:val="14"/>
              </w:rPr>
            </w:pPr>
            <w:r>
              <w:rPr>
                <w:color w:val="414042"/>
                <w:sz w:val="14"/>
              </w:rPr>
              <w:t>Histidina</w:t>
            </w:r>
          </w:p>
        </w:tc>
        <w:tc>
          <w:tcPr>
            <w:tcW w:w="485" w:type="dxa"/>
          </w:tcPr>
          <w:p>
            <w:pPr>
              <w:pStyle w:val="TableParagraph"/>
              <w:spacing w:before="33"/>
              <w:ind w:right="136"/>
              <w:rPr>
                <w:sz w:val="14"/>
              </w:rPr>
            </w:pPr>
            <w:r>
              <w:rPr>
                <w:color w:val="414042"/>
                <w:w w:val="95"/>
                <w:sz w:val="14"/>
              </w:rPr>
              <w:t>0.18</w:t>
            </w:r>
          </w:p>
        </w:tc>
        <w:tc>
          <w:tcPr>
            <w:tcW w:w="465" w:type="dxa"/>
          </w:tcPr>
          <w:p>
            <w:pPr>
              <w:pStyle w:val="TableParagraph"/>
              <w:spacing w:before="33"/>
              <w:ind w:right="136"/>
              <w:rPr>
                <w:sz w:val="14"/>
              </w:rPr>
            </w:pPr>
            <w:r>
              <w:rPr>
                <w:color w:val="414042"/>
                <w:w w:val="95"/>
                <w:sz w:val="14"/>
              </w:rPr>
              <w:t>0.21</w:t>
            </w:r>
          </w:p>
        </w:tc>
        <w:tc>
          <w:tcPr>
            <w:tcW w:w="465" w:type="dxa"/>
          </w:tcPr>
          <w:p>
            <w:pPr>
              <w:pStyle w:val="TableParagraph"/>
              <w:spacing w:before="33"/>
              <w:ind w:left="92"/>
              <w:jc w:val="left"/>
              <w:rPr>
                <w:sz w:val="14"/>
              </w:rPr>
            </w:pPr>
            <w:r>
              <w:rPr>
                <w:color w:val="414042"/>
                <w:sz w:val="14"/>
              </w:rPr>
              <w:t>0.20</w:t>
            </w:r>
          </w:p>
        </w:tc>
        <w:tc>
          <w:tcPr>
            <w:tcW w:w="465" w:type="dxa"/>
          </w:tcPr>
          <w:p>
            <w:pPr>
              <w:pStyle w:val="TableParagraph"/>
              <w:spacing w:before="33"/>
              <w:ind w:left="92"/>
              <w:jc w:val="left"/>
              <w:rPr>
                <w:sz w:val="14"/>
              </w:rPr>
            </w:pPr>
            <w:r>
              <w:rPr>
                <w:color w:val="414042"/>
                <w:sz w:val="14"/>
              </w:rPr>
              <w:t>0.23</w:t>
            </w:r>
          </w:p>
        </w:tc>
        <w:tc>
          <w:tcPr>
            <w:tcW w:w="476" w:type="dxa"/>
          </w:tcPr>
          <w:p>
            <w:pPr>
              <w:pStyle w:val="TableParagraph"/>
              <w:spacing w:before="33"/>
              <w:ind w:right="148"/>
              <w:rPr>
                <w:sz w:val="14"/>
              </w:rPr>
            </w:pPr>
            <w:r>
              <w:rPr>
                <w:color w:val="414042"/>
                <w:w w:val="95"/>
                <w:sz w:val="14"/>
              </w:rPr>
              <w:t>0.21</w:t>
            </w:r>
          </w:p>
        </w:tc>
        <w:tc>
          <w:tcPr>
            <w:tcW w:w="514" w:type="dxa"/>
          </w:tcPr>
          <w:p>
            <w:pPr>
              <w:pStyle w:val="TableParagraph"/>
              <w:spacing w:before="33"/>
              <w:ind w:left="103"/>
              <w:jc w:val="left"/>
              <w:rPr>
                <w:sz w:val="14"/>
              </w:rPr>
            </w:pPr>
            <w:r>
              <w:rPr>
                <w:color w:val="414042"/>
                <w:sz w:val="14"/>
              </w:rPr>
              <w:t>0.24</w:t>
            </w:r>
          </w:p>
        </w:tc>
        <w:tc>
          <w:tcPr>
            <w:tcW w:w="576" w:type="dxa"/>
          </w:tcPr>
          <w:p>
            <w:pPr>
              <w:pStyle w:val="TableParagraph"/>
              <w:spacing w:before="33"/>
              <w:ind w:right="142"/>
              <w:rPr>
                <w:sz w:val="14"/>
              </w:rPr>
            </w:pPr>
            <w:r>
              <w:rPr>
                <w:color w:val="414042"/>
                <w:w w:val="95"/>
                <w:sz w:val="14"/>
              </w:rPr>
              <w:t>0.14</w:t>
            </w:r>
          </w:p>
        </w:tc>
        <w:tc>
          <w:tcPr>
            <w:tcW w:w="477" w:type="dxa"/>
          </w:tcPr>
          <w:p>
            <w:pPr>
              <w:pStyle w:val="TableParagraph"/>
              <w:spacing w:before="33"/>
              <w:ind w:left="98"/>
              <w:jc w:val="left"/>
              <w:rPr>
                <w:sz w:val="14"/>
              </w:rPr>
            </w:pPr>
            <w:r>
              <w:rPr>
                <w:color w:val="414042"/>
                <w:sz w:val="14"/>
              </w:rPr>
              <w:t>0.16</w:t>
            </w:r>
          </w:p>
        </w:tc>
        <w:tc>
          <w:tcPr>
            <w:tcW w:w="538" w:type="dxa"/>
          </w:tcPr>
          <w:p>
            <w:pPr>
              <w:pStyle w:val="TableParagraph"/>
              <w:spacing w:before="33"/>
              <w:ind w:right="136"/>
              <w:rPr>
                <w:sz w:val="14"/>
              </w:rPr>
            </w:pPr>
            <w:r>
              <w:rPr>
                <w:color w:val="414042"/>
                <w:w w:val="95"/>
                <w:sz w:val="14"/>
              </w:rPr>
              <w:t>0.15</w:t>
            </w:r>
          </w:p>
        </w:tc>
        <w:tc>
          <w:tcPr>
            <w:tcW w:w="471" w:type="dxa"/>
          </w:tcPr>
          <w:p>
            <w:pPr>
              <w:pStyle w:val="TableParagraph"/>
              <w:spacing w:before="33"/>
              <w:ind w:left="10" w:right="60"/>
              <w:jc w:val="center"/>
              <w:rPr>
                <w:sz w:val="14"/>
              </w:rPr>
            </w:pPr>
            <w:r>
              <w:rPr>
                <w:color w:val="414042"/>
                <w:sz w:val="14"/>
              </w:rPr>
              <w:t>0.18</w:t>
            </w:r>
          </w:p>
        </w:tc>
        <w:tc>
          <w:tcPr>
            <w:tcW w:w="539" w:type="dxa"/>
          </w:tcPr>
          <w:p>
            <w:pPr>
              <w:pStyle w:val="TableParagraph"/>
              <w:spacing w:before="33"/>
              <w:ind w:left="80" w:right="54"/>
              <w:jc w:val="center"/>
              <w:rPr>
                <w:sz w:val="14"/>
              </w:rPr>
            </w:pPr>
            <w:r>
              <w:rPr>
                <w:color w:val="414042"/>
                <w:sz w:val="14"/>
              </w:rPr>
              <w:t>0.17</w:t>
            </w:r>
          </w:p>
        </w:tc>
        <w:tc>
          <w:tcPr>
            <w:tcW w:w="463" w:type="dxa"/>
          </w:tcPr>
          <w:p>
            <w:pPr>
              <w:pStyle w:val="TableParagraph"/>
              <w:spacing w:before="33"/>
              <w:ind w:right="133"/>
              <w:rPr>
                <w:sz w:val="14"/>
              </w:rPr>
            </w:pPr>
            <w:r>
              <w:rPr>
                <w:color w:val="414042"/>
                <w:w w:val="95"/>
                <w:sz w:val="14"/>
              </w:rPr>
              <w:t>0.19</w:t>
            </w:r>
          </w:p>
        </w:tc>
      </w:tr>
      <w:tr>
        <w:trPr>
          <w:trHeight w:val="262" w:hRule="exact"/>
        </w:trPr>
        <w:tc>
          <w:tcPr>
            <w:tcW w:w="1321" w:type="dxa"/>
          </w:tcPr>
          <w:p>
            <w:pPr>
              <w:pStyle w:val="TableParagraph"/>
              <w:spacing w:before="33"/>
              <w:ind w:left="80" w:right="52"/>
              <w:jc w:val="left"/>
              <w:rPr>
                <w:sz w:val="14"/>
              </w:rPr>
            </w:pPr>
            <w:r>
              <w:rPr>
                <w:color w:val="414042"/>
                <w:sz w:val="14"/>
              </w:rPr>
              <w:t>Isoleucina</w:t>
            </w:r>
          </w:p>
        </w:tc>
        <w:tc>
          <w:tcPr>
            <w:tcW w:w="485" w:type="dxa"/>
          </w:tcPr>
          <w:p>
            <w:pPr>
              <w:pStyle w:val="TableParagraph"/>
              <w:spacing w:before="33"/>
              <w:ind w:right="136"/>
              <w:rPr>
                <w:sz w:val="14"/>
              </w:rPr>
            </w:pPr>
            <w:r>
              <w:rPr>
                <w:color w:val="414042"/>
                <w:w w:val="95"/>
                <w:sz w:val="14"/>
              </w:rPr>
              <w:t>0.32</w:t>
            </w:r>
          </w:p>
        </w:tc>
        <w:tc>
          <w:tcPr>
            <w:tcW w:w="465" w:type="dxa"/>
          </w:tcPr>
          <w:p>
            <w:pPr>
              <w:pStyle w:val="TableParagraph"/>
              <w:spacing w:before="33"/>
              <w:ind w:right="136"/>
              <w:rPr>
                <w:sz w:val="14"/>
              </w:rPr>
            </w:pPr>
            <w:r>
              <w:rPr>
                <w:color w:val="414042"/>
                <w:w w:val="95"/>
                <w:sz w:val="14"/>
              </w:rPr>
              <w:t>0.36</w:t>
            </w:r>
          </w:p>
        </w:tc>
        <w:tc>
          <w:tcPr>
            <w:tcW w:w="465" w:type="dxa"/>
          </w:tcPr>
          <w:p>
            <w:pPr>
              <w:pStyle w:val="TableParagraph"/>
              <w:spacing w:before="33"/>
              <w:ind w:left="93"/>
              <w:jc w:val="left"/>
              <w:rPr>
                <w:sz w:val="14"/>
              </w:rPr>
            </w:pPr>
            <w:r>
              <w:rPr>
                <w:color w:val="414042"/>
                <w:sz w:val="14"/>
              </w:rPr>
              <w:t>0.34</w:t>
            </w:r>
          </w:p>
        </w:tc>
        <w:tc>
          <w:tcPr>
            <w:tcW w:w="465" w:type="dxa"/>
          </w:tcPr>
          <w:p>
            <w:pPr>
              <w:pStyle w:val="TableParagraph"/>
              <w:spacing w:before="33"/>
              <w:ind w:left="93"/>
              <w:jc w:val="left"/>
              <w:rPr>
                <w:sz w:val="14"/>
              </w:rPr>
            </w:pPr>
            <w:r>
              <w:rPr>
                <w:color w:val="414042"/>
                <w:sz w:val="14"/>
              </w:rPr>
              <w:t>0.39</w:t>
            </w:r>
          </w:p>
        </w:tc>
        <w:tc>
          <w:tcPr>
            <w:tcW w:w="476" w:type="dxa"/>
          </w:tcPr>
          <w:p>
            <w:pPr>
              <w:pStyle w:val="TableParagraph"/>
              <w:spacing w:before="33"/>
              <w:ind w:right="147"/>
              <w:rPr>
                <w:sz w:val="14"/>
              </w:rPr>
            </w:pPr>
            <w:r>
              <w:rPr>
                <w:color w:val="414042"/>
                <w:w w:val="95"/>
                <w:sz w:val="14"/>
              </w:rPr>
              <w:t>0.37</w:t>
            </w:r>
          </w:p>
        </w:tc>
        <w:tc>
          <w:tcPr>
            <w:tcW w:w="514" w:type="dxa"/>
          </w:tcPr>
          <w:p>
            <w:pPr>
              <w:pStyle w:val="TableParagraph"/>
              <w:spacing w:before="33"/>
              <w:ind w:left="104"/>
              <w:jc w:val="left"/>
              <w:rPr>
                <w:sz w:val="14"/>
              </w:rPr>
            </w:pPr>
            <w:r>
              <w:rPr>
                <w:color w:val="414042"/>
                <w:sz w:val="14"/>
              </w:rPr>
              <w:t>0.42</w:t>
            </w:r>
          </w:p>
        </w:tc>
        <w:tc>
          <w:tcPr>
            <w:tcW w:w="576" w:type="dxa"/>
          </w:tcPr>
          <w:p>
            <w:pPr>
              <w:pStyle w:val="TableParagraph"/>
              <w:spacing w:before="33"/>
              <w:ind w:right="142"/>
              <w:rPr>
                <w:sz w:val="14"/>
              </w:rPr>
            </w:pPr>
            <w:r>
              <w:rPr>
                <w:color w:val="414042"/>
                <w:w w:val="95"/>
                <w:sz w:val="14"/>
              </w:rPr>
              <w:t>0.25</w:t>
            </w:r>
          </w:p>
        </w:tc>
        <w:tc>
          <w:tcPr>
            <w:tcW w:w="477" w:type="dxa"/>
          </w:tcPr>
          <w:p>
            <w:pPr>
              <w:pStyle w:val="TableParagraph"/>
              <w:spacing w:before="33"/>
              <w:ind w:left="98"/>
              <w:jc w:val="left"/>
              <w:rPr>
                <w:sz w:val="14"/>
              </w:rPr>
            </w:pPr>
            <w:r>
              <w:rPr>
                <w:color w:val="414042"/>
                <w:sz w:val="14"/>
              </w:rPr>
              <w:t>0.29</w:t>
            </w:r>
          </w:p>
        </w:tc>
        <w:tc>
          <w:tcPr>
            <w:tcW w:w="538" w:type="dxa"/>
          </w:tcPr>
          <w:p>
            <w:pPr>
              <w:pStyle w:val="TableParagraph"/>
              <w:spacing w:before="33"/>
              <w:ind w:right="136"/>
              <w:rPr>
                <w:sz w:val="14"/>
              </w:rPr>
            </w:pPr>
            <w:r>
              <w:rPr>
                <w:color w:val="414042"/>
                <w:w w:val="95"/>
                <w:sz w:val="14"/>
              </w:rPr>
              <w:t>0.27</w:t>
            </w:r>
          </w:p>
        </w:tc>
        <w:tc>
          <w:tcPr>
            <w:tcW w:w="471" w:type="dxa"/>
          </w:tcPr>
          <w:p>
            <w:pPr>
              <w:pStyle w:val="TableParagraph"/>
              <w:spacing w:before="33"/>
              <w:ind w:left="11" w:right="60"/>
              <w:jc w:val="center"/>
              <w:rPr>
                <w:sz w:val="14"/>
              </w:rPr>
            </w:pPr>
            <w:r>
              <w:rPr>
                <w:color w:val="414042"/>
                <w:sz w:val="14"/>
              </w:rPr>
              <w:t>0.31</w:t>
            </w:r>
          </w:p>
        </w:tc>
        <w:tc>
          <w:tcPr>
            <w:tcW w:w="539" w:type="dxa"/>
          </w:tcPr>
          <w:p>
            <w:pPr>
              <w:pStyle w:val="TableParagraph"/>
              <w:spacing w:before="33"/>
              <w:ind w:left="81" w:right="54"/>
              <w:jc w:val="center"/>
              <w:rPr>
                <w:sz w:val="14"/>
              </w:rPr>
            </w:pPr>
            <w:r>
              <w:rPr>
                <w:color w:val="414042"/>
                <w:sz w:val="14"/>
              </w:rPr>
              <w:t>0.29</w:t>
            </w:r>
          </w:p>
        </w:tc>
        <w:tc>
          <w:tcPr>
            <w:tcW w:w="463" w:type="dxa"/>
          </w:tcPr>
          <w:p>
            <w:pPr>
              <w:pStyle w:val="TableParagraph"/>
              <w:spacing w:before="33"/>
              <w:ind w:right="133"/>
              <w:rPr>
                <w:sz w:val="14"/>
              </w:rPr>
            </w:pPr>
            <w:r>
              <w:rPr>
                <w:color w:val="414042"/>
                <w:w w:val="95"/>
                <w:sz w:val="14"/>
              </w:rPr>
              <w:t>0.33</w:t>
            </w:r>
          </w:p>
        </w:tc>
      </w:tr>
      <w:tr>
        <w:trPr>
          <w:trHeight w:val="262" w:hRule="exact"/>
        </w:trPr>
        <w:tc>
          <w:tcPr>
            <w:tcW w:w="1321" w:type="dxa"/>
          </w:tcPr>
          <w:p>
            <w:pPr>
              <w:pStyle w:val="TableParagraph"/>
              <w:spacing w:before="33"/>
              <w:ind w:left="81" w:right="52"/>
              <w:jc w:val="left"/>
              <w:rPr>
                <w:sz w:val="14"/>
              </w:rPr>
            </w:pPr>
            <w:r>
              <w:rPr>
                <w:color w:val="414042"/>
                <w:sz w:val="14"/>
              </w:rPr>
              <w:t>Leucina</w:t>
            </w:r>
          </w:p>
        </w:tc>
        <w:tc>
          <w:tcPr>
            <w:tcW w:w="485" w:type="dxa"/>
          </w:tcPr>
          <w:p>
            <w:pPr>
              <w:pStyle w:val="TableParagraph"/>
              <w:spacing w:before="33"/>
              <w:ind w:right="137"/>
              <w:rPr>
                <w:sz w:val="14"/>
              </w:rPr>
            </w:pPr>
            <w:r>
              <w:rPr>
                <w:color w:val="414042"/>
                <w:w w:val="95"/>
                <w:sz w:val="14"/>
              </w:rPr>
              <w:t>0.58</w:t>
            </w:r>
          </w:p>
        </w:tc>
        <w:tc>
          <w:tcPr>
            <w:tcW w:w="465" w:type="dxa"/>
          </w:tcPr>
          <w:p>
            <w:pPr>
              <w:pStyle w:val="TableParagraph"/>
              <w:spacing w:before="33"/>
              <w:ind w:right="137"/>
              <w:rPr>
                <w:sz w:val="14"/>
              </w:rPr>
            </w:pPr>
            <w:r>
              <w:rPr>
                <w:color w:val="414042"/>
                <w:w w:val="95"/>
                <w:sz w:val="14"/>
              </w:rPr>
              <w:t>0.66</w:t>
            </w:r>
          </w:p>
        </w:tc>
        <w:tc>
          <w:tcPr>
            <w:tcW w:w="465" w:type="dxa"/>
          </w:tcPr>
          <w:p>
            <w:pPr>
              <w:pStyle w:val="TableParagraph"/>
              <w:spacing w:before="33"/>
              <w:ind w:left="93"/>
              <w:jc w:val="left"/>
              <w:rPr>
                <w:sz w:val="14"/>
              </w:rPr>
            </w:pPr>
            <w:r>
              <w:rPr>
                <w:color w:val="414042"/>
                <w:sz w:val="14"/>
              </w:rPr>
              <w:t>0.62</w:t>
            </w:r>
          </w:p>
        </w:tc>
        <w:tc>
          <w:tcPr>
            <w:tcW w:w="465" w:type="dxa"/>
          </w:tcPr>
          <w:p>
            <w:pPr>
              <w:pStyle w:val="TableParagraph"/>
              <w:spacing w:before="33"/>
              <w:ind w:left="93"/>
              <w:jc w:val="left"/>
              <w:rPr>
                <w:sz w:val="14"/>
              </w:rPr>
            </w:pPr>
            <w:r>
              <w:rPr>
                <w:color w:val="414042"/>
                <w:sz w:val="14"/>
              </w:rPr>
              <w:t>0.72</w:t>
            </w:r>
          </w:p>
        </w:tc>
        <w:tc>
          <w:tcPr>
            <w:tcW w:w="476" w:type="dxa"/>
          </w:tcPr>
          <w:p>
            <w:pPr>
              <w:pStyle w:val="TableParagraph"/>
              <w:spacing w:before="33"/>
              <w:ind w:right="147"/>
              <w:rPr>
                <w:sz w:val="14"/>
              </w:rPr>
            </w:pPr>
            <w:r>
              <w:rPr>
                <w:color w:val="414042"/>
                <w:w w:val="95"/>
                <w:sz w:val="14"/>
              </w:rPr>
              <w:t>0.67</w:t>
            </w:r>
          </w:p>
        </w:tc>
        <w:tc>
          <w:tcPr>
            <w:tcW w:w="514" w:type="dxa"/>
          </w:tcPr>
          <w:p>
            <w:pPr>
              <w:pStyle w:val="TableParagraph"/>
              <w:spacing w:before="33"/>
              <w:ind w:left="104"/>
              <w:jc w:val="left"/>
              <w:rPr>
                <w:sz w:val="14"/>
              </w:rPr>
            </w:pPr>
            <w:r>
              <w:rPr>
                <w:color w:val="414042"/>
                <w:sz w:val="14"/>
              </w:rPr>
              <w:t>0.77</w:t>
            </w:r>
          </w:p>
        </w:tc>
        <w:tc>
          <w:tcPr>
            <w:tcW w:w="576" w:type="dxa"/>
          </w:tcPr>
          <w:p>
            <w:pPr>
              <w:pStyle w:val="TableParagraph"/>
              <w:spacing w:before="33"/>
              <w:ind w:right="141"/>
              <w:rPr>
                <w:sz w:val="14"/>
              </w:rPr>
            </w:pPr>
            <w:r>
              <w:rPr>
                <w:color w:val="414042"/>
                <w:w w:val="95"/>
                <w:sz w:val="14"/>
              </w:rPr>
              <w:t>0.45</w:t>
            </w:r>
          </w:p>
        </w:tc>
        <w:tc>
          <w:tcPr>
            <w:tcW w:w="477" w:type="dxa"/>
          </w:tcPr>
          <w:p>
            <w:pPr>
              <w:pStyle w:val="TableParagraph"/>
              <w:spacing w:before="33"/>
              <w:ind w:left="99"/>
              <w:jc w:val="left"/>
              <w:rPr>
                <w:sz w:val="14"/>
              </w:rPr>
            </w:pPr>
            <w:r>
              <w:rPr>
                <w:color w:val="414042"/>
                <w:sz w:val="14"/>
              </w:rPr>
              <w:t>0.51</w:t>
            </w:r>
          </w:p>
        </w:tc>
        <w:tc>
          <w:tcPr>
            <w:tcW w:w="538" w:type="dxa"/>
          </w:tcPr>
          <w:p>
            <w:pPr>
              <w:pStyle w:val="TableParagraph"/>
              <w:spacing w:before="33"/>
              <w:ind w:right="137"/>
              <w:rPr>
                <w:sz w:val="14"/>
              </w:rPr>
            </w:pPr>
            <w:r>
              <w:rPr>
                <w:color w:val="414042"/>
                <w:w w:val="95"/>
                <w:sz w:val="14"/>
              </w:rPr>
              <w:t>0.48</w:t>
            </w:r>
          </w:p>
        </w:tc>
        <w:tc>
          <w:tcPr>
            <w:tcW w:w="471" w:type="dxa"/>
          </w:tcPr>
          <w:p>
            <w:pPr>
              <w:pStyle w:val="TableParagraph"/>
              <w:spacing w:before="33"/>
              <w:ind w:left="12" w:right="60"/>
              <w:jc w:val="center"/>
              <w:rPr>
                <w:sz w:val="14"/>
              </w:rPr>
            </w:pPr>
            <w:r>
              <w:rPr>
                <w:color w:val="414042"/>
                <w:sz w:val="14"/>
              </w:rPr>
              <w:t>0.55</w:t>
            </w:r>
          </w:p>
        </w:tc>
        <w:tc>
          <w:tcPr>
            <w:tcW w:w="539" w:type="dxa"/>
          </w:tcPr>
          <w:p>
            <w:pPr>
              <w:pStyle w:val="TableParagraph"/>
              <w:spacing w:before="33"/>
              <w:ind w:left="82" w:right="54"/>
              <w:jc w:val="center"/>
              <w:rPr>
                <w:sz w:val="14"/>
              </w:rPr>
            </w:pPr>
            <w:r>
              <w:rPr>
                <w:color w:val="414042"/>
                <w:sz w:val="14"/>
              </w:rPr>
              <w:t>0.52</w:t>
            </w:r>
          </w:p>
        </w:tc>
        <w:tc>
          <w:tcPr>
            <w:tcW w:w="463" w:type="dxa"/>
          </w:tcPr>
          <w:p>
            <w:pPr>
              <w:pStyle w:val="TableParagraph"/>
              <w:spacing w:before="33"/>
              <w:ind w:right="133"/>
              <w:rPr>
                <w:sz w:val="14"/>
              </w:rPr>
            </w:pPr>
            <w:r>
              <w:rPr>
                <w:color w:val="414042"/>
                <w:w w:val="95"/>
                <w:sz w:val="14"/>
              </w:rPr>
              <w:t>0.59</w:t>
            </w:r>
          </w:p>
        </w:tc>
      </w:tr>
      <w:tr>
        <w:trPr>
          <w:trHeight w:val="262" w:hRule="exact"/>
        </w:trPr>
        <w:tc>
          <w:tcPr>
            <w:tcW w:w="1321" w:type="dxa"/>
          </w:tcPr>
          <w:p>
            <w:pPr>
              <w:pStyle w:val="TableParagraph"/>
              <w:spacing w:before="33"/>
              <w:ind w:left="81" w:right="52"/>
              <w:jc w:val="left"/>
              <w:rPr>
                <w:sz w:val="14"/>
              </w:rPr>
            </w:pPr>
            <w:r>
              <w:rPr>
                <w:color w:val="414042"/>
                <w:sz w:val="14"/>
              </w:rPr>
              <w:t>Lisina</w:t>
            </w:r>
          </w:p>
        </w:tc>
        <w:tc>
          <w:tcPr>
            <w:tcW w:w="485" w:type="dxa"/>
          </w:tcPr>
          <w:p>
            <w:pPr>
              <w:pStyle w:val="TableParagraph"/>
              <w:spacing w:before="33"/>
              <w:ind w:right="135"/>
              <w:rPr>
                <w:sz w:val="14"/>
              </w:rPr>
            </w:pPr>
            <w:r>
              <w:rPr>
                <w:color w:val="414042"/>
                <w:w w:val="95"/>
                <w:sz w:val="14"/>
              </w:rPr>
              <w:t>0.58</w:t>
            </w:r>
          </w:p>
        </w:tc>
        <w:tc>
          <w:tcPr>
            <w:tcW w:w="465" w:type="dxa"/>
          </w:tcPr>
          <w:p>
            <w:pPr>
              <w:pStyle w:val="TableParagraph"/>
              <w:spacing w:before="33"/>
              <w:ind w:right="135"/>
              <w:rPr>
                <w:sz w:val="14"/>
              </w:rPr>
            </w:pPr>
            <w:r>
              <w:rPr>
                <w:color w:val="414042"/>
                <w:w w:val="95"/>
                <w:sz w:val="14"/>
              </w:rPr>
              <w:t>0.66</w:t>
            </w:r>
          </w:p>
        </w:tc>
        <w:tc>
          <w:tcPr>
            <w:tcW w:w="465" w:type="dxa"/>
          </w:tcPr>
          <w:p>
            <w:pPr>
              <w:pStyle w:val="TableParagraph"/>
              <w:spacing w:before="33"/>
              <w:ind w:left="93"/>
              <w:jc w:val="left"/>
              <w:rPr>
                <w:sz w:val="14"/>
              </w:rPr>
            </w:pPr>
            <w:r>
              <w:rPr>
                <w:color w:val="414042"/>
                <w:sz w:val="14"/>
              </w:rPr>
              <w:t>0.62</w:t>
            </w:r>
          </w:p>
        </w:tc>
        <w:tc>
          <w:tcPr>
            <w:tcW w:w="465" w:type="dxa"/>
          </w:tcPr>
          <w:p>
            <w:pPr>
              <w:pStyle w:val="TableParagraph"/>
              <w:spacing w:before="33"/>
              <w:ind w:left="93"/>
              <w:jc w:val="left"/>
              <w:rPr>
                <w:sz w:val="14"/>
              </w:rPr>
            </w:pPr>
            <w:r>
              <w:rPr>
                <w:color w:val="414042"/>
                <w:sz w:val="14"/>
              </w:rPr>
              <w:t>0.71</w:t>
            </w:r>
          </w:p>
        </w:tc>
        <w:tc>
          <w:tcPr>
            <w:tcW w:w="476" w:type="dxa"/>
          </w:tcPr>
          <w:p>
            <w:pPr>
              <w:pStyle w:val="TableParagraph"/>
              <w:spacing w:before="33"/>
              <w:ind w:right="146"/>
              <w:rPr>
                <w:sz w:val="14"/>
              </w:rPr>
            </w:pPr>
            <w:r>
              <w:rPr>
                <w:color w:val="414042"/>
                <w:w w:val="95"/>
                <w:sz w:val="14"/>
              </w:rPr>
              <w:t>0.67</w:t>
            </w:r>
          </w:p>
        </w:tc>
        <w:tc>
          <w:tcPr>
            <w:tcW w:w="514" w:type="dxa"/>
          </w:tcPr>
          <w:p>
            <w:pPr>
              <w:pStyle w:val="TableParagraph"/>
              <w:spacing w:before="33"/>
              <w:ind w:left="105"/>
              <w:jc w:val="left"/>
              <w:rPr>
                <w:sz w:val="14"/>
              </w:rPr>
            </w:pPr>
            <w:r>
              <w:rPr>
                <w:color w:val="414042"/>
                <w:sz w:val="14"/>
              </w:rPr>
              <w:t>0.76</w:t>
            </w:r>
          </w:p>
        </w:tc>
        <w:tc>
          <w:tcPr>
            <w:tcW w:w="576" w:type="dxa"/>
          </w:tcPr>
          <w:p>
            <w:pPr>
              <w:pStyle w:val="TableParagraph"/>
              <w:spacing w:before="33"/>
              <w:ind w:right="141"/>
              <w:rPr>
                <w:sz w:val="14"/>
              </w:rPr>
            </w:pPr>
            <w:r>
              <w:rPr>
                <w:color w:val="414042"/>
                <w:w w:val="95"/>
                <w:sz w:val="14"/>
              </w:rPr>
              <w:t>0.45</w:t>
            </w:r>
          </w:p>
        </w:tc>
        <w:tc>
          <w:tcPr>
            <w:tcW w:w="477" w:type="dxa"/>
          </w:tcPr>
          <w:p>
            <w:pPr>
              <w:pStyle w:val="TableParagraph"/>
              <w:spacing w:before="33"/>
              <w:ind w:left="99"/>
              <w:jc w:val="left"/>
              <w:rPr>
                <w:sz w:val="14"/>
              </w:rPr>
            </w:pPr>
            <w:r>
              <w:rPr>
                <w:color w:val="414042"/>
                <w:sz w:val="14"/>
              </w:rPr>
              <w:t>0.51</w:t>
            </w:r>
          </w:p>
        </w:tc>
        <w:tc>
          <w:tcPr>
            <w:tcW w:w="538" w:type="dxa"/>
          </w:tcPr>
          <w:p>
            <w:pPr>
              <w:pStyle w:val="TableParagraph"/>
              <w:spacing w:before="33"/>
              <w:ind w:right="135"/>
              <w:rPr>
                <w:sz w:val="14"/>
              </w:rPr>
            </w:pPr>
            <w:r>
              <w:rPr>
                <w:color w:val="414042"/>
                <w:w w:val="95"/>
                <w:sz w:val="14"/>
              </w:rPr>
              <w:t>0.48</w:t>
            </w:r>
          </w:p>
        </w:tc>
        <w:tc>
          <w:tcPr>
            <w:tcW w:w="471" w:type="dxa"/>
          </w:tcPr>
          <w:p>
            <w:pPr>
              <w:pStyle w:val="TableParagraph"/>
              <w:spacing w:before="33"/>
              <w:ind w:left="13" w:right="60"/>
              <w:jc w:val="center"/>
              <w:rPr>
                <w:sz w:val="14"/>
              </w:rPr>
            </w:pPr>
            <w:r>
              <w:rPr>
                <w:color w:val="414042"/>
                <w:sz w:val="14"/>
              </w:rPr>
              <w:t>0.55</w:t>
            </w:r>
          </w:p>
        </w:tc>
        <w:tc>
          <w:tcPr>
            <w:tcW w:w="539" w:type="dxa"/>
          </w:tcPr>
          <w:p>
            <w:pPr>
              <w:pStyle w:val="TableParagraph"/>
              <w:spacing w:before="33"/>
              <w:ind w:left="82" w:right="54"/>
              <w:jc w:val="center"/>
              <w:rPr>
                <w:sz w:val="14"/>
              </w:rPr>
            </w:pPr>
            <w:r>
              <w:rPr>
                <w:color w:val="414042"/>
                <w:sz w:val="14"/>
              </w:rPr>
              <w:t>0.52</w:t>
            </w:r>
          </w:p>
        </w:tc>
        <w:tc>
          <w:tcPr>
            <w:tcW w:w="463" w:type="dxa"/>
          </w:tcPr>
          <w:p>
            <w:pPr>
              <w:pStyle w:val="TableParagraph"/>
              <w:spacing w:before="33"/>
              <w:ind w:right="132"/>
              <w:rPr>
                <w:sz w:val="14"/>
              </w:rPr>
            </w:pPr>
            <w:r>
              <w:rPr>
                <w:color w:val="414042"/>
                <w:w w:val="95"/>
                <w:sz w:val="14"/>
              </w:rPr>
              <w:t>0.59</w:t>
            </w:r>
          </w:p>
        </w:tc>
      </w:tr>
      <w:tr>
        <w:trPr>
          <w:trHeight w:val="262" w:hRule="exact"/>
        </w:trPr>
        <w:tc>
          <w:tcPr>
            <w:tcW w:w="1321" w:type="dxa"/>
          </w:tcPr>
          <w:p>
            <w:pPr>
              <w:pStyle w:val="TableParagraph"/>
              <w:spacing w:before="33"/>
              <w:ind w:left="82" w:right="52"/>
              <w:jc w:val="left"/>
              <w:rPr>
                <w:sz w:val="14"/>
              </w:rPr>
            </w:pPr>
            <w:r>
              <w:rPr>
                <w:color w:val="414042"/>
                <w:sz w:val="14"/>
              </w:rPr>
              <w:t>Metionina</w:t>
            </w:r>
          </w:p>
        </w:tc>
        <w:tc>
          <w:tcPr>
            <w:tcW w:w="485" w:type="dxa"/>
          </w:tcPr>
          <w:p>
            <w:pPr>
              <w:pStyle w:val="TableParagraph"/>
              <w:spacing w:before="33"/>
              <w:ind w:right="135"/>
              <w:rPr>
                <w:sz w:val="14"/>
              </w:rPr>
            </w:pPr>
            <w:r>
              <w:rPr>
                <w:color w:val="414042"/>
                <w:w w:val="95"/>
                <w:sz w:val="14"/>
              </w:rPr>
              <w:t>0.16</w:t>
            </w:r>
          </w:p>
        </w:tc>
        <w:tc>
          <w:tcPr>
            <w:tcW w:w="465" w:type="dxa"/>
          </w:tcPr>
          <w:p>
            <w:pPr>
              <w:pStyle w:val="TableParagraph"/>
              <w:spacing w:before="33"/>
              <w:ind w:right="135"/>
              <w:rPr>
                <w:sz w:val="14"/>
              </w:rPr>
            </w:pPr>
            <w:r>
              <w:rPr>
                <w:color w:val="414042"/>
                <w:w w:val="95"/>
                <w:sz w:val="14"/>
              </w:rPr>
              <w:t>0.18</w:t>
            </w:r>
          </w:p>
        </w:tc>
        <w:tc>
          <w:tcPr>
            <w:tcW w:w="465" w:type="dxa"/>
          </w:tcPr>
          <w:p>
            <w:pPr>
              <w:pStyle w:val="TableParagraph"/>
              <w:spacing w:before="33"/>
              <w:ind w:left="94"/>
              <w:jc w:val="left"/>
              <w:rPr>
                <w:sz w:val="14"/>
              </w:rPr>
            </w:pPr>
            <w:r>
              <w:rPr>
                <w:color w:val="414042"/>
                <w:sz w:val="14"/>
              </w:rPr>
              <w:t>0.17</w:t>
            </w:r>
          </w:p>
        </w:tc>
        <w:tc>
          <w:tcPr>
            <w:tcW w:w="465" w:type="dxa"/>
          </w:tcPr>
          <w:p>
            <w:pPr>
              <w:pStyle w:val="TableParagraph"/>
              <w:spacing w:before="33"/>
              <w:ind w:left="94"/>
              <w:jc w:val="left"/>
              <w:rPr>
                <w:sz w:val="14"/>
              </w:rPr>
            </w:pPr>
            <w:r>
              <w:rPr>
                <w:color w:val="414042"/>
                <w:sz w:val="14"/>
              </w:rPr>
              <w:t>0.19</w:t>
            </w:r>
          </w:p>
        </w:tc>
        <w:tc>
          <w:tcPr>
            <w:tcW w:w="476" w:type="dxa"/>
          </w:tcPr>
          <w:p>
            <w:pPr>
              <w:pStyle w:val="TableParagraph"/>
              <w:spacing w:before="33"/>
              <w:ind w:right="146"/>
              <w:rPr>
                <w:sz w:val="14"/>
              </w:rPr>
            </w:pPr>
            <w:r>
              <w:rPr>
                <w:color w:val="414042"/>
                <w:w w:val="95"/>
                <w:sz w:val="14"/>
              </w:rPr>
              <w:t>0.18</w:t>
            </w:r>
          </w:p>
        </w:tc>
        <w:tc>
          <w:tcPr>
            <w:tcW w:w="514" w:type="dxa"/>
          </w:tcPr>
          <w:p>
            <w:pPr>
              <w:pStyle w:val="TableParagraph"/>
              <w:spacing w:before="33"/>
              <w:ind w:left="105"/>
              <w:jc w:val="left"/>
              <w:rPr>
                <w:sz w:val="14"/>
              </w:rPr>
            </w:pPr>
            <w:r>
              <w:rPr>
                <w:color w:val="414042"/>
                <w:sz w:val="14"/>
              </w:rPr>
              <w:t>0.21</w:t>
            </w:r>
          </w:p>
        </w:tc>
        <w:tc>
          <w:tcPr>
            <w:tcW w:w="576" w:type="dxa"/>
          </w:tcPr>
          <w:p>
            <w:pPr>
              <w:pStyle w:val="TableParagraph"/>
              <w:spacing w:before="33"/>
              <w:ind w:right="140"/>
              <w:rPr>
                <w:sz w:val="14"/>
              </w:rPr>
            </w:pPr>
            <w:r>
              <w:rPr>
                <w:color w:val="414042"/>
                <w:w w:val="95"/>
                <w:sz w:val="14"/>
              </w:rPr>
              <w:t>0.12</w:t>
            </w:r>
          </w:p>
        </w:tc>
        <w:tc>
          <w:tcPr>
            <w:tcW w:w="477" w:type="dxa"/>
          </w:tcPr>
          <w:p>
            <w:pPr>
              <w:pStyle w:val="TableParagraph"/>
              <w:spacing w:before="33"/>
              <w:ind w:left="99"/>
              <w:jc w:val="left"/>
              <w:rPr>
                <w:sz w:val="14"/>
              </w:rPr>
            </w:pPr>
            <w:r>
              <w:rPr>
                <w:color w:val="414042"/>
                <w:sz w:val="14"/>
              </w:rPr>
              <w:t>0.14</w:t>
            </w:r>
          </w:p>
        </w:tc>
        <w:tc>
          <w:tcPr>
            <w:tcW w:w="538" w:type="dxa"/>
          </w:tcPr>
          <w:p>
            <w:pPr>
              <w:pStyle w:val="TableParagraph"/>
              <w:spacing w:before="33"/>
              <w:ind w:right="135"/>
              <w:rPr>
                <w:sz w:val="14"/>
              </w:rPr>
            </w:pPr>
            <w:r>
              <w:rPr>
                <w:color w:val="414042"/>
                <w:w w:val="95"/>
                <w:sz w:val="14"/>
              </w:rPr>
              <w:t>0.13</w:t>
            </w:r>
          </w:p>
        </w:tc>
        <w:tc>
          <w:tcPr>
            <w:tcW w:w="471" w:type="dxa"/>
          </w:tcPr>
          <w:p>
            <w:pPr>
              <w:pStyle w:val="TableParagraph"/>
              <w:spacing w:before="33"/>
              <w:ind w:left="12" w:right="60"/>
              <w:jc w:val="center"/>
              <w:rPr>
                <w:sz w:val="14"/>
              </w:rPr>
            </w:pPr>
            <w:r>
              <w:rPr>
                <w:color w:val="414042"/>
                <w:sz w:val="14"/>
              </w:rPr>
              <w:t>0.15</w:t>
            </w:r>
          </w:p>
        </w:tc>
        <w:tc>
          <w:tcPr>
            <w:tcW w:w="539" w:type="dxa"/>
          </w:tcPr>
          <w:p>
            <w:pPr>
              <w:pStyle w:val="TableParagraph"/>
              <w:spacing w:before="33"/>
              <w:ind w:left="83" w:right="54"/>
              <w:jc w:val="center"/>
              <w:rPr>
                <w:sz w:val="14"/>
              </w:rPr>
            </w:pPr>
            <w:r>
              <w:rPr>
                <w:color w:val="414042"/>
                <w:sz w:val="14"/>
              </w:rPr>
              <w:t>0.14</w:t>
            </w:r>
          </w:p>
        </w:tc>
        <w:tc>
          <w:tcPr>
            <w:tcW w:w="463" w:type="dxa"/>
          </w:tcPr>
          <w:p>
            <w:pPr>
              <w:pStyle w:val="TableParagraph"/>
              <w:spacing w:before="33"/>
              <w:ind w:right="132"/>
              <w:rPr>
                <w:sz w:val="14"/>
              </w:rPr>
            </w:pPr>
            <w:r>
              <w:rPr>
                <w:color w:val="414042"/>
                <w:w w:val="95"/>
                <w:sz w:val="14"/>
              </w:rPr>
              <w:t>0.16</w:t>
            </w:r>
          </w:p>
        </w:tc>
      </w:tr>
      <w:tr>
        <w:trPr>
          <w:trHeight w:val="262" w:hRule="exact"/>
        </w:trPr>
        <w:tc>
          <w:tcPr>
            <w:tcW w:w="1321" w:type="dxa"/>
          </w:tcPr>
          <w:p>
            <w:pPr>
              <w:pStyle w:val="TableParagraph"/>
              <w:spacing w:before="33"/>
              <w:ind w:left="82" w:right="52"/>
              <w:jc w:val="left"/>
              <w:rPr>
                <w:sz w:val="14"/>
              </w:rPr>
            </w:pPr>
            <w:r>
              <w:rPr>
                <w:color w:val="414042"/>
                <w:sz w:val="14"/>
              </w:rPr>
              <w:t>Metionina + cistina</w:t>
            </w:r>
          </w:p>
        </w:tc>
        <w:tc>
          <w:tcPr>
            <w:tcW w:w="485" w:type="dxa"/>
          </w:tcPr>
          <w:p>
            <w:pPr>
              <w:pStyle w:val="TableParagraph"/>
              <w:spacing w:before="33"/>
              <w:ind w:right="134"/>
              <w:rPr>
                <w:sz w:val="14"/>
              </w:rPr>
            </w:pPr>
            <w:r>
              <w:rPr>
                <w:color w:val="414042"/>
                <w:w w:val="95"/>
                <w:sz w:val="14"/>
              </w:rPr>
              <w:t>0.34</w:t>
            </w:r>
          </w:p>
        </w:tc>
        <w:tc>
          <w:tcPr>
            <w:tcW w:w="465" w:type="dxa"/>
          </w:tcPr>
          <w:p>
            <w:pPr>
              <w:pStyle w:val="TableParagraph"/>
              <w:spacing w:before="33"/>
              <w:ind w:right="134"/>
              <w:rPr>
                <w:sz w:val="14"/>
              </w:rPr>
            </w:pPr>
            <w:r>
              <w:rPr>
                <w:color w:val="414042"/>
                <w:w w:val="95"/>
                <w:sz w:val="14"/>
              </w:rPr>
              <w:t>0.39</w:t>
            </w:r>
          </w:p>
        </w:tc>
        <w:tc>
          <w:tcPr>
            <w:tcW w:w="465" w:type="dxa"/>
          </w:tcPr>
          <w:p>
            <w:pPr>
              <w:pStyle w:val="TableParagraph"/>
              <w:spacing w:before="33"/>
              <w:ind w:left="94"/>
              <w:jc w:val="left"/>
              <w:rPr>
                <w:sz w:val="14"/>
              </w:rPr>
            </w:pPr>
            <w:r>
              <w:rPr>
                <w:color w:val="414042"/>
                <w:sz w:val="14"/>
              </w:rPr>
              <w:t>0.36</w:t>
            </w:r>
          </w:p>
        </w:tc>
        <w:tc>
          <w:tcPr>
            <w:tcW w:w="465" w:type="dxa"/>
          </w:tcPr>
          <w:p>
            <w:pPr>
              <w:pStyle w:val="TableParagraph"/>
              <w:spacing w:before="33"/>
              <w:ind w:left="94"/>
              <w:jc w:val="left"/>
              <w:rPr>
                <w:sz w:val="14"/>
              </w:rPr>
            </w:pPr>
            <w:r>
              <w:rPr>
                <w:color w:val="414042"/>
                <w:sz w:val="14"/>
              </w:rPr>
              <w:t>0.42</w:t>
            </w:r>
          </w:p>
        </w:tc>
        <w:tc>
          <w:tcPr>
            <w:tcW w:w="476" w:type="dxa"/>
          </w:tcPr>
          <w:p>
            <w:pPr>
              <w:pStyle w:val="TableParagraph"/>
              <w:spacing w:before="33"/>
              <w:ind w:right="146"/>
              <w:rPr>
                <w:sz w:val="14"/>
              </w:rPr>
            </w:pPr>
            <w:r>
              <w:rPr>
                <w:color w:val="414042"/>
                <w:w w:val="95"/>
                <w:sz w:val="14"/>
              </w:rPr>
              <w:t>0.39</w:t>
            </w:r>
          </w:p>
        </w:tc>
        <w:tc>
          <w:tcPr>
            <w:tcW w:w="514" w:type="dxa"/>
          </w:tcPr>
          <w:p>
            <w:pPr>
              <w:pStyle w:val="TableParagraph"/>
              <w:spacing w:before="33"/>
              <w:ind w:left="106"/>
              <w:jc w:val="left"/>
              <w:rPr>
                <w:sz w:val="14"/>
              </w:rPr>
            </w:pPr>
            <w:r>
              <w:rPr>
                <w:color w:val="414042"/>
                <w:sz w:val="14"/>
              </w:rPr>
              <w:t>0.44</w:t>
            </w:r>
          </w:p>
        </w:tc>
        <w:tc>
          <w:tcPr>
            <w:tcW w:w="576" w:type="dxa"/>
          </w:tcPr>
          <w:p>
            <w:pPr>
              <w:pStyle w:val="TableParagraph"/>
              <w:spacing w:before="33"/>
              <w:ind w:right="140"/>
              <w:rPr>
                <w:sz w:val="14"/>
              </w:rPr>
            </w:pPr>
            <w:r>
              <w:rPr>
                <w:color w:val="414042"/>
                <w:w w:val="95"/>
                <w:sz w:val="14"/>
              </w:rPr>
              <w:t>0.27</w:t>
            </w:r>
          </w:p>
        </w:tc>
        <w:tc>
          <w:tcPr>
            <w:tcW w:w="477" w:type="dxa"/>
          </w:tcPr>
          <w:p>
            <w:pPr>
              <w:pStyle w:val="TableParagraph"/>
              <w:spacing w:before="33"/>
              <w:ind w:left="100"/>
              <w:jc w:val="left"/>
              <w:rPr>
                <w:sz w:val="14"/>
              </w:rPr>
            </w:pPr>
            <w:r>
              <w:rPr>
                <w:color w:val="414042"/>
                <w:sz w:val="14"/>
              </w:rPr>
              <w:t>0.31</w:t>
            </w:r>
          </w:p>
        </w:tc>
        <w:tc>
          <w:tcPr>
            <w:tcW w:w="538" w:type="dxa"/>
          </w:tcPr>
          <w:p>
            <w:pPr>
              <w:pStyle w:val="TableParagraph"/>
              <w:spacing w:before="33"/>
              <w:ind w:right="134"/>
              <w:rPr>
                <w:sz w:val="14"/>
              </w:rPr>
            </w:pPr>
            <w:r>
              <w:rPr>
                <w:color w:val="414042"/>
                <w:w w:val="95"/>
                <w:sz w:val="14"/>
              </w:rPr>
              <w:t>0.29</w:t>
            </w:r>
          </w:p>
        </w:tc>
        <w:tc>
          <w:tcPr>
            <w:tcW w:w="471" w:type="dxa"/>
          </w:tcPr>
          <w:p>
            <w:pPr>
              <w:pStyle w:val="TableParagraph"/>
              <w:spacing w:before="33"/>
              <w:ind w:left="14" w:right="60"/>
              <w:jc w:val="center"/>
              <w:rPr>
                <w:sz w:val="14"/>
              </w:rPr>
            </w:pPr>
            <w:r>
              <w:rPr>
                <w:color w:val="414042"/>
                <w:sz w:val="14"/>
              </w:rPr>
              <w:t>0.33</w:t>
            </w:r>
          </w:p>
        </w:tc>
        <w:tc>
          <w:tcPr>
            <w:tcW w:w="539" w:type="dxa"/>
          </w:tcPr>
          <w:p>
            <w:pPr>
              <w:pStyle w:val="TableParagraph"/>
              <w:spacing w:before="33"/>
              <w:ind w:left="84" w:right="54"/>
              <w:jc w:val="center"/>
              <w:rPr>
                <w:sz w:val="14"/>
              </w:rPr>
            </w:pPr>
            <w:r>
              <w:rPr>
                <w:color w:val="414042"/>
                <w:sz w:val="14"/>
              </w:rPr>
              <w:t>0.31</w:t>
            </w:r>
          </w:p>
        </w:tc>
        <w:tc>
          <w:tcPr>
            <w:tcW w:w="463" w:type="dxa"/>
          </w:tcPr>
          <w:p>
            <w:pPr>
              <w:pStyle w:val="TableParagraph"/>
              <w:spacing w:before="33"/>
              <w:ind w:right="131"/>
              <w:rPr>
                <w:sz w:val="14"/>
              </w:rPr>
            </w:pPr>
            <w:r>
              <w:rPr>
                <w:color w:val="414042"/>
                <w:w w:val="95"/>
                <w:sz w:val="14"/>
              </w:rPr>
              <w:t>0.35</w:t>
            </w:r>
          </w:p>
        </w:tc>
      </w:tr>
      <w:tr>
        <w:trPr>
          <w:trHeight w:val="262" w:hRule="exact"/>
        </w:trPr>
        <w:tc>
          <w:tcPr>
            <w:tcW w:w="1321" w:type="dxa"/>
          </w:tcPr>
          <w:p>
            <w:pPr>
              <w:pStyle w:val="TableParagraph"/>
              <w:spacing w:before="33"/>
              <w:ind w:left="82" w:right="52"/>
              <w:jc w:val="left"/>
              <w:rPr>
                <w:sz w:val="14"/>
              </w:rPr>
            </w:pPr>
            <w:r>
              <w:rPr>
                <w:color w:val="414042"/>
                <w:sz w:val="14"/>
              </w:rPr>
              <w:t>Fenilalanina</w:t>
            </w:r>
          </w:p>
        </w:tc>
        <w:tc>
          <w:tcPr>
            <w:tcW w:w="485" w:type="dxa"/>
          </w:tcPr>
          <w:p>
            <w:pPr>
              <w:pStyle w:val="TableParagraph"/>
              <w:spacing w:before="33"/>
              <w:ind w:right="134"/>
              <w:rPr>
                <w:sz w:val="14"/>
              </w:rPr>
            </w:pPr>
            <w:r>
              <w:rPr>
                <w:color w:val="414042"/>
                <w:w w:val="95"/>
                <w:sz w:val="14"/>
              </w:rPr>
              <w:t>0.34</w:t>
            </w:r>
          </w:p>
        </w:tc>
        <w:tc>
          <w:tcPr>
            <w:tcW w:w="465" w:type="dxa"/>
          </w:tcPr>
          <w:p>
            <w:pPr>
              <w:pStyle w:val="TableParagraph"/>
              <w:spacing w:before="33"/>
              <w:ind w:right="134"/>
              <w:rPr>
                <w:sz w:val="14"/>
              </w:rPr>
            </w:pPr>
            <w:r>
              <w:rPr>
                <w:color w:val="414042"/>
                <w:w w:val="95"/>
                <w:sz w:val="14"/>
              </w:rPr>
              <w:t>0.39</w:t>
            </w:r>
          </w:p>
        </w:tc>
        <w:tc>
          <w:tcPr>
            <w:tcW w:w="465" w:type="dxa"/>
          </w:tcPr>
          <w:p>
            <w:pPr>
              <w:pStyle w:val="TableParagraph"/>
              <w:spacing w:before="33"/>
              <w:ind w:left="95"/>
              <w:jc w:val="left"/>
              <w:rPr>
                <w:sz w:val="14"/>
              </w:rPr>
            </w:pPr>
            <w:r>
              <w:rPr>
                <w:color w:val="414042"/>
                <w:sz w:val="14"/>
              </w:rPr>
              <w:t>0.37</w:t>
            </w:r>
          </w:p>
        </w:tc>
        <w:tc>
          <w:tcPr>
            <w:tcW w:w="465" w:type="dxa"/>
          </w:tcPr>
          <w:p>
            <w:pPr>
              <w:pStyle w:val="TableParagraph"/>
              <w:spacing w:before="33"/>
              <w:ind w:left="95"/>
              <w:jc w:val="left"/>
              <w:rPr>
                <w:sz w:val="14"/>
              </w:rPr>
            </w:pPr>
            <w:r>
              <w:rPr>
                <w:color w:val="414042"/>
                <w:sz w:val="14"/>
              </w:rPr>
              <w:t>0.42</w:t>
            </w:r>
          </w:p>
        </w:tc>
        <w:tc>
          <w:tcPr>
            <w:tcW w:w="476" w:type="dxa"/>
          </w:tcPr>
          <w:p>
            <w:pPr>
              <w:pStyle w:val="TableParagraph"/>
              <w:spacing w:before="33"/>
              <w:ind w:right="145"/>
              <w:rPr>
                <w:sz w:val="14"/>
              </w:rPr>
            </w:pPr>
            <w:r>
              <w:rPr>
                <w:color w:val="414042"/>
                <w:w w:val="95"/>
                <w:sz w:val="14"/>
              </w:rPr>
              <w:t>0.40</w:t>
            </w:r>
          </w:p>
        </w:tc>
        <w:tc>
          <w:tcPr>
            <w:tcW w:w="514" w:type="dxa"/>
          </w:tcPr>
          <w:p>
            <w:pPr>
              <w:pStyle w:val="TableParagraph"/>
              <w:spacing w:before="33"/>
              <w:ind w:left="106"/>
              <w:jc w:val="left"/>
              <w:rPr>
                <w:sz w:val="14"/>
              </w:rPr>
            </w:pPr>
            <w:r>
              <w:rPr>
                <w:color w:val="414042"/>
                <w:sz w:val="14"/>
              </w:rPr>
              <w:t>0.46</w:t>
            </w:r>
          </w:p>
        </w:tc>
        <w:tc>
          <w:tcPr>
            <w:tcW w:w="576" w:type="dxa"/>
          </w:tcPr>
          <w:p>
            <w:pPr>
              <w:pStyle w:val="TableParagraph"/>
              <w:spacing w:before="33"/>
              <w:ind w:right="141"/>
              <w:rPr>
                <w:sz w:val="14"/>
              </w:rPr>
            </w:pPr>
            <w:r>
              <w:rPr>
                <w:color w:val="414042"/>
                <w:w w:val="95"/>
                <w:sz w:val="14"/>
              </w:rPr>
              <w:t>0.27</w:t>
            </w:r>
          </w:p>
        </w:tc>
        <w:tc>
          <w:tcPr>
            <w:tcW w:w="477" w:type="dxa"/>
          </w:tcPr>
          <w:p>
            <w:pPr>
              <w:pStyle w:val="TableParagraph"/>
              <w:spacing w:before="33"/>
              <w:ind w:left="100"/>
              <w:jc w:val="left"/>
              <w:rPr>
                <w:sz w:val="14"/>
              </w:rPr>
            </w:pPr>
            <w:r>
              <w:rPr>
                <w:color w:val="414042"/>
                <w:sz w:val="14"/>
              </w:rPr>
              <w:t>0.30</w:t>
            </w:r>
          </w:p>
        </w:tc>
        <w:tc>
          <w:tcPr>
            <w:tcW w:w="538" w:type="dxa"/>
          </w:tcPr>
          <w:p>
            <w:pPr>
              <w:pStyle w:val="TableParagraph"/>
              <w:spacing w:before="33"/>
              <w:ind w:right="134"/>
              <w:rPr>
                <w:sz w:val="14"/>
              </w:rPr>
            </w:pPr>
            <w:r>
              <w:rPr>
                <w:color w:val="414042"/>
                <w:w w:val="95"/>
                <w:sz w:val="14"/>
              </w:rPr>
              <w:t>0.29</w:t>
            </w:r>
          </w:p>
        </w:tc>
        <w:tc>
          <w:tcPr>
            <w:tcW w:w="471" w:type="dxa"/>
          </w:tcPr>
          <w:p>
            <w:pPr>
              <w:pStyle w:val="TableParagraph"/>
              <w:spacing w:before="33"/>
              <w:ind w:left="15" w:right="60"/>
              <w:jc w:val="center"/>
              <w:rPr>
                <w:sz w:val="14"/>
              </w:rPr>
            </w:pPr>
            <w:r>
              <w:rPr>
                <w:color w:val="414042"/>
                <w:sz w:val="14"/>
              </w:rPr>
              <w:t>0.33</w:t>
            </w:r>
          </w:p>
        </w:tc>
        <w:tc>
          <w:tcPr>
            <w:tcW w:w="539" w:type="dxa"/>
          </w:tcPr>
          <w:p>
            <w:pPr>
              <w:pStyle w:val="TableParagraph"/>
              <w:spacing w:before="33"/>
              <w:ind w:left="85" w:right="54"/>
              <w:jc w:val="center"/>
              <w:rPr>
                <w:sz w:val="14"/>
              </w:rPr>
            </w:pPr>
            <w:r>
              <w:rPr>
                <w:color w:val="414042"/>
                <w:sz w:val="14"/>
              </w:rPr>
              <w:t>0.31</w:t>
            </w:r>
          </w:p>
        </w:tc>
        <w:tc>
          <w:tcPr>
            <w:tcW w:w="463" w:type="dxa"/>
          </w:tcPr>
          <w:p>
            <w:pPr>
              <w:pStyle w:val="TableParagraph"/>
              <w:spacing w:before="33"/>
              <w:ind w:right="131"/>
              <w:rPr>
                <w:sz w:val="14"/>
              </w:rPr>
            </w:pPr>
            <w:r>
              <w:rPr>
                <w:color w:val="414042"/>
                <w:w w:val="95"/>
                <w:sz w:val="14"/>
              </w:rPr>
              <w:t>0.35</w:t>
            </w:r>
          </w:p>
        </w:tc>
      </w:tr>
      <w:tr>
        <w:trPr>
          <w:trHeight w:val="215" w:hRule="exact"/>
        </w:trPr>
        <w:tc>
          <w:tcPr>
            <w:tcW w:w="1321" w:type="dxa"/>
          </w:tcPr>
          <w:p>
            <w:pPr>
              <w:pStyle w:val="TableParagraph"/>
              <w:spacing w:before="33"/>
              <w:ind w:left="83" w:right="52"/>
              <w:jc w:val="left"/>
              <w:rPr>
                <w:sz w:val="14"/>
              </w:rPr>
            </w:pPr>
            <w:r>
              <w:rPr>
                <w:color w:val="414042"/>
                <w:sz w:val="14"/>
              </w:rPr>
              <w:t>Fenilalanina +</w:t>
            </w:r>
          </w:p>
        </w:tc>
        <w:tc>
          <w:tcPr>
            <w:tcW w:w="485" w:type="dxa"/>
          </w:tcPr>
          <w:p>
            <w:pPr>
              <w:pStyle w:val="TableParagraph"/>
              <w:spacing w:before="33"/>
              <w:ind w:right="133"/>
              <w:rPr>
                <w:sz w:val="14"/>
              </w:rPr>
            </w:pPr>
            <w:r>
              <w:rPr>
                <w:color w:val="414042"/>
                <w:w w:val="95"/>
                <w:sz w:val="14"/>
              </w:rPr>
              <w:t>0.54</w:t>
            </w:r>
          </w:p>
        </w:tc>
        <w:tc>
          <w:tcPr>
            <w:tcW w:w="465" w:type="dxa"/>
          </w:tcPr>
          <w:p>
            <w:pPr>
              <w:pStyle w:val="TableParagraph"/>
              <w:spacing w:before="33"/>
              <w:ind w:right="133"/>
              <w:rPr>
                <w:sz w:val="14"/>
              </w:rPr>
            </w:pPr>
            <w:r>
              <w:rPr>
                <w:color w:val="414042"/>
                <w:w w:val="95"/>
                <w:sz w:val="14"/>
              </w:rPr>
              <w:t>0.62</w:t>
            </w:r>
          </w:p>
        </w:tc>
        <w:tc>
          <w:tcPr>
            <w:tcW w:w="465" w:type="dxa"/>
          </w:tcPr>
          <w:p>
            <w:pPr>
              <w:pStyle w:val="TableParagraph"/>
              <w:spacing w:before="33"/>
              <w:ind w:left="95"/>
              <w:jc w:val="left"/>
              <w:rPr>
                <w:sz w:val="14"/>
              </w:rPr>
            </w:pPr>
            <w:r>
              <w:rPr>
                <w:color w:val="414042"/>
                <w:sz w:val="14"/>
              </w:rPr>
              <w:t>0.59</w:t>
            </w:r>
          </w:p>
        </w:tc>
        <w:tc>
          <w:tcPr>
            <w:tcW w:w="465" w:type="dxa"/>
          </w:tcPr>
          <w:p>
            <w:pPr>
              <w:pStyle w:val="TableParagraph"/>
              <w:spacing w:before="33"/>
              <w:ind w:left="95"/>
              <w:jc w:val="left"/>
              <w:rPr>
                <w:sz w:val="14"/>
              </w:rPr>
            </w:pPr>
            <w:r>
              <w:rPr>
                <w:color w:val="414042"/>
                <w:sz w:val="14"/>
              </w:rPr>
              <w:t>0.67</w:t>
            </w:r>
          </w:p>
        </w:tc>
        <w:tc>
          <w:tcPr>
            <w:tcW w:w="476" w:type="dxa"/>
          </w:tcPr>
          <w:p>
            <w:pPr>
              <w:pStyle w:val="TableParagraph"/>
              <w:spacing w:before="33"/>
              <w:ind w:right="145"/>
              <w:rPr>
                <w:sz w:val="14"/>
              </w:rPr>
            </w:pPr>
            <w:r>
              <w:rPr>
                <w:color w:val="414042"/>
                <w:w w:val="95"/>
                <w:sz w:val="14"/>
              </w:rPr>
              <w:t>0.63</w:t>
            </w:r>
          </w:p>
        </w:tc>
        <w:tc>
          <w:tcPr>
            <w:tcW w:w="514" w:type="dxa"/>
          </w:tcPr>
          <w:p>
            <w:pPr>
              <w:pStyle w:val="TableParagraph"/>
              <w:spacing w:before="33"/>
              <w:ind w:left="106"/>
              <w:jc w:val="left"/>
              <w:rPr>
                <w:sz w:val="14"/>
              </w:rPr>
            </w:pPr>
            <w:r>
              <w:rPr>
                <w:color w:val="414042"/>
                <w:sz w:val="14"/>
              </w:rPr>
              <w:t>0.72</w:t>
            </w:r>
          </w:p>
        </w:tc>
        <w:tc>
          <w:tcPr>
            <w:tcW w:w="576" w:type="dxa"/>
          </w:tcPr>
          <w:p>
            <w:pPr>
              <w:pStyle w:val="TableParagraph"/>
              <w:spacing w:before="33"/>
              <w:ind w:right="139"/>
              <w:rPr>
                <w:sz w:val="14"/>
              </w:rPr>
            </w:pPr>
            <w:r>
              <w:rPr>
                <w:color w:val="414042"/>
                <w:w w:val="95"/>
                <w:sz w:val="14"/>
              </w:rPr>
              <w:t>0.43</w:t>
            </w:r>
          </w:p>
        </w:tc>
        <w:tc>
          <w:tcPr>
            <w:tcW w:w="477" w:type="dxa"/>
          </w:tcPr>
          <w:p>
            <w:pPr>
              <w:pStyle w:val="TableParagraph"/>
              <w:spacing w:before="33"/>
              <w:ind w:left="101"/>
              <w:jc w:val="left"/>
              <w:rPr>
                <w:sz w:val="14"/>
              </w:rPr>
            </w:pPr>
            <w:r>
              <w:rPr>
                <w:color w:val="414042"/>
                <w:sz w:val="14"/>
              </w:rPr>
              <w:t>0.49</w:t>
            </w:r>
          </w:p>
        </w:tc>
        <w:tc>
          <w:tcPr>
            <w:tcW w:w="538" w:type="dxa"/>
          </w:tcPr>
          <w:p>
            <w:pPr>
              <w:pStyle w:val="TableParagraph"/>
              <w:spacing w:before="33"/>
              <w:ind w:right="133"/>
              <w:rPr>
                <w:sz w:val="14"/>
              </w:rPr>
            </w:pPr>
            <w:r>
              <w:rPr>
                <w:color w:val="414042"/>
                <w:w w:val="95"/>
                <w:sz w:val="14"/>
              </w:rPr>
              <w:t>0.46</w:t>
            </w:r>
          </w:p>
        </w:tc>
        <w:tc>
          <w:tcPr>
            <w:tcW w:w="471" w:type="dxa"/>
          </w:tcPr>
          <w:p>
            <w:pPr>
              <w:pStyle w:val="TableParagraph"/>
              <w:spacing w:before="33"/>
              <w:ind w:left="16" w:right="60"/>
              <w:jc w:val="center"/>
              <w:rPr>
                <w:sz w:val="14"/>
              </w:rPr>
            </w:pPr>
            <w:r>
              <w:rPr>
                <w:color w:val="414042"/>
                <w:sz w:val="14"/>
              </w:rPr>
              <w:t>0.52</w:t>
            </w:r>
          </w:p>
        </w:tc>
        <w:tc>
          <w:tcPr>
            <w:tcW w:w="539" w:type="dxa"/>
          </w:tcPr>
          <w:p>
            <w:pPr>
              <w:pStyle w:val="TableParagraph"/>
              <w:spacing w:before="33"/>
              <w:ind w:left="86" w:right="54"/>
              <w:jc w:val="center"/>
              <w:rPr>
                <w:sz w:val="14"/>
              </w:rPr>
            </w:pPr>
            <w:r>
              <w:rPr>
                <w:color w:val="414042"/>
                <w:sz w:val="14"/>
              </w:rPr>
              <w:t>0.49</w:t>
            </w:r>
          </w:p>
        </w:tc>
        <w:tc>
          <w:tcPr>
            <w:tcW w:w="463" w:type="dxa"/>
          </w:tcPr>
          <w:p>
            <w:pPr>
              <w:pStyle w:val="TableParagraph"/>
              <w:spacing w:before="33"/>
              <w:ind w:right="130"/>
              <w:rPr>
                <w:sz w:val="14"/>
              </w:rPr>
            </w:pPr>
            <w:r>
              <w:rPr>
                <w:color w:val="414042"/>
                <w:w w:val="95"/>
                <w:sz w:val="14"/>
              </w:rPr>
              <w:t>0.56</w:t>
            </w:r>
          </w:p>
        </w:tc>
      </w:tr>
      <w:tr>
        <w:trPr>
          <w:trHeight w:val="215" w:hRule="exact"/>
        </w:trPr>
        <w:tc>
          <w:tcPr>
            <w:tcW w:w="1321" w:type="dxa"/>
          </w:tcPr>
          <w:p>
            <w:pPr>
              <w:pStyle w:val="TableParagraph"/>
              <w:spacing w:line="147" w:lineRule="exact" w:before="0"/>
              <w:ind w:left="83" w:right="52"/>
              <w:jc w:val="left"/>
              <w:rPr>
                <w:sz w:val="14"/>
              </w:rPr>
            </w:pPr>
            <w:r>
              <w:rPr>
                <w:color w:val="414042"/>
                <w:w w:val="105"/>
                <w:sz w:val="14"/>
              </w:rPr>
              <w:t>tirosina</w:t>
            </w:r>
          </w:p>
        </w:tc>
        <w:tc>
          <w:tcPr>
            <w:tcW w:w="485" w:type="dxa"/>
          </w:tcPr>
          <w:p>
            <w:pPr/>
          </w:p>
        </w:tc>
        <w:tc>
          <w:tcPr>
            <w:tcW w:w="465" w:type="dxa"/>
          </w:tcPr>
          <w:p>
            <w:pPr/>
          </w:p>
        </w:tc>
        <w:tc>
          <w:tcPr>
            <w:tcW w:w="465" w:type="dxa"/>
          </w:tcPr>
          <w:p>
            <w:pPr/>
          </w:p>
        </w:tc>
        <w:tc>
          <w:tcPr>
            <w:tcW w:w="465" w:type="dxa"/>
          </w:tcPr>
          <w:p>
            <w:pPr/>
          </w:p>
        </w:tc>
        <w:tc>
          <w:tcPr>
            <w:tcW w:w="476" w:type="dxa"/>
          </w:tcPr>
          <w:p>
            <w:pPr/>
          </w:p>
        </w:tc>
        <w:tc>
          <w:tcPr>
            <w:tcW w:w="514" w:type="dxa"/>
          </w:tcPr>
          <w:p>
            <w:pPr/>
          </w:p>
        </w:tc>
        <w:tc>
          <w:tcPr>
            <w:tcW w:w="576" w:type="dxa"/>
          </w:tcPr>
          <w:p>
            <w:pPr/>
          </w:p>
        </w:tc>
        <w:tc>
          <w:tcPr>
            <w:tcW w:w="477" w:type="dxa"/>
          </w:tcPr>
          <w:p>
            <w:pPr/>
          </w:p>
        </w:tc>
        <w:tc>
          <w:tcPr>
            <w:tcW w:w="538" w:type="dxa"/>
          </w:tcPr>
          <w:p>
            <w:pPr/>
          </w:p>
        </w:tc>
        <w:tc>
          <w:tcPr>
            <w:tcW w:w="471" w:type="dxa"/>
          </w:tcPr>
          <w:p>
            <w:pPr/>
          </w:p>
        </w:tc>
        <w:tc>
          <w:tcPr>
            <w:tcW w:w="539" w:type="dxa"/>
          </w:tcPr>
          <w:p>
            <w:pPr/>
          </w:p>
        </w:tc>
        <w:tc>
          <w:tcPr>
            <w:tcW w:w="463" w:type="dxa"/>
          </w:tcPr>
          <w:p>
            <w:pPr/>
          </w:p>
        </w:tc>
      </w:tr>
      <w:tr>
        <w:trPr>
          <w:trHeight w:val="262" w:hRule="exact"/>
        </w:trPr>
        <w:tc>
          <w:tcPr>
            <w:tcW w:w="1321" w:type="dxa"/>
          </w:tcPr>
          <w:p>
            <w:pPr>
              <w:pStyle w:val="TableParagraph"/>
              <w:spacing w:before="33"/>
              <w:ind w:left="83" w:right="52"/>
              <w:jc w:val="left"/>
              <w:rPr>
                <w:sz w:val="14"/>
              </w:rPr>
            </w:pPr>
            <w:r>
              <w:rPr>
                <w:color w:val="414042"/>
                <w:w w:val="105"/>
                <w:sz w:val="14"/>
              </w:rPr>
              <w:t>Treonina</w:t>
            </w:r>
          </w:p>
        </w:tc>
        <w:tc>
          <w:tcPr>
            <w:tcW w:w="485" w:type="dxa"/>
          </w:tcPr>
          <w:p>
            <w:pPr>
              <w:pStyle w:val="TableParagraph"/>
              <w:spacing w:before="33"/>
              <w:ind w:right="133"/>
              <w:rPr>
                <w:sz w:val="14"/>
              </w:rPr>
            </w:pPr>
            <w:r>
              <w:rPr>
                <w:color w:val="414042"/>
                <w:w w:val="95"/>
                <w:sz w:val="14"/>
              </w:rPr>
              <w:t>0.37</w:t>
            </w:r>
          </w:p>
        </w:tc>
        <w:tc>
          <w:tcPr>
            <w:tcW w:w="465" w:type="dxa"/>
          </w:tcPr>
          <w:p>
            <w:pPr>
              <w:pStyle w:val="TableParagraph"/>
              <w:spacing w:before="33"/>
              <w:ind w:right="133"/>
              <w:rPr>
                <w:sz w:val="14"/>
              </w:rPr>
            </w:pPr>
            <w:r>
              <w:rPr>
                <w:color w:val="414042"/>
                <w:w w:val="95"/>
                <w:sz w:val="14"/>
              </w:rPr>
              <w:t>0.43</w:t>
            </w:r>
          </w:p>
        </w:tc>
        <w:tc>
          <w:tcPr>
            <w:tcW w:w="465" w:type="dxa"/>
          </w:tcPr>
          <w:p>
            <w:pPr>
              <w:pStyle w:val="TableParagraph"/>
              <w:spacing w:before="33"/>
              <w:ind w:left="95"/>
              <w:jc w:val="left"/>
              <w:rPr>
                <w:sz w:val="14"/>
              </w:rPr>
            </w:pPr>
            <w:r>
              <w:rPr>
                <w:color w:val="414042"/>
                <w:sz w:val="14"/>
              </w:rPr>
              <w:t>0.40</w:t>
            </w:r>
          </w:p>
        </w:tc>
        <w:tc>
          <w:tcPr>
            <w:tcW w:w="465" w:type="dxa"/>
          </w:tcPr>
          <w:p>
            <w:pPr>
              <w:pStyle w:val="TableParagraph"/>
              <w:spacing w:before="33"/>
              <w:ind w:left="95"/>
              <w:jc w:val="left"/>
              <w:rPr>
                <w:sz w:val="14"/>
              </w:rPr>
            </w:pPr>
            <w:r>
              <w:rPr>
                <w:color w:val="414042"/>
                <w:sz w:val="14"/>
              </w:rPr>
              <w:t>0.46</w:t>
            </w:r>
          </w:p>
        </w:tc>
        <w:tc>
          <w:tcPr>
            <w:tcW w:w="476" w:type="dxa"/>
          </w:tcPr>
          <w:p>
            <w:pPr>
              <w:pStyle w:val="TableParagraph"/>
              <w:spacing w:before="33"/>
              <w:ind w:right="144"/>
              <w:rPr>
                <w:sz w:val="14"/>
              </w:rPr>
            </w:pPr>
            <w:r>
              <w:rPr>
                <w:color w:val="414042"/>
                <w:w w:val="95"/>
                <w:sz w:val="14"/>
              </w:rPr>
              <w:t>0.43</w:t>
            </w:r>
          </w:p>
        </w:tc>
        <w:tc>
          <w:tcPr>
            <w:tcW w:w="514" w:type="dxa"/>
          </w:tcPr>
          <w:p>
            <w:pPr>
              <w:pStyle w:val="TableParagraph"/>
              <w:spacing w:before="33"/>
              <w:ind w:left="107"/>
              <w:jc w:val="left"/>
              <w:rPr>
                <w:sz w:val="14"/>
              </w:rPr>
            </w:pPr>
            <w:r>
              <w:rPr>
                <w:color w:val="414042"/>
                <w:sz w:val="14"/>
              </w:rPr>
              <w:t>0.49</w:t>
            </w:r>
          </w:p>
        </w:tc>
        <w:tc>
          <w:tcPr>
            <w:tcW w:w="576" w:type="dxa"/>
          </w:tcPr>
          <w:p>
            <w:pPr>
              <w:pStyle w:val="TableParagraph"/>
              <w:spacing w:before="33"/>
              <w:ind w:right="139"/>
              <w:rPr>
                <w:sz w:val="14"/>
              </w:rPr>
            </w:pPr>
            <w:r>
              <w:rPr>
                <w:color w:val="414042"/>
                <w:w w:val="95"/>
                <w:sz w:val="14"/>
              </w:rPr>
              <w:t>0.30</w:t>
            </w:r>
          </w:p>
        </w:tc>
        <w:tc>
          <w:tcPr>
            <w:tcW w:w="477" w:type="dxa"/>
          </w:tcPr>
          <w:p>
            <w:pPr>
              <w:pStyle w:val="TableParagraph"/>
              <w:spacing w:before="33"/>
              <w:ind w:left="101"/>
              <w:jc w:val="left"/>
              <w:rPr>
                <w:sz w:val="14"/>
              </w:rPr>
            </w:pPr>
            <w:r>
              <w:rPr>
                <w:color w:val="414042"/>
                <w:sz w:val="14"/>
              </w:rPr>
              <w:t>0.34</w:t>
            </w:r>
          </w:p>
        </w:tc>
        <w:tc>
          <w:tcPr>
            <w:tcW w:w="538" w:type="dxa"/>
          </w:tcPr>
          <w:p>
            <w:pPr>
              <w:pStyle w:val="TableParagraph"/>
              <w:spacing w:before="33"/>
              <w:ind w:right="133"/>
              <w:rPr>
                <w:sz w:val="14"/>
              </w:rPr>
            </w:pPr>
            <w:r>
              <w:rPr>
                <w:color w:val="414042"/>
                <w:w w:val="95"/>
                <w:sz w:val="14"/>
              </w:rPr>
              <w:t>0.32</w:t>
            </w:r>
          </w:p>
        </w:tc>
        <w:tc>
          <w:tcPr>
            <w:tcW w:w="471" w:type="dxa"/>
          </w:tcPr>
          <w:p>
            <w:pPr>
              <w:pStyle w:val="TableParagraph"/>
              <w:spacing w:before="33"/>
              <w:ind w:left="17" w:right="60"/>
              <w:jc w:val="center"/>
              <w:rPr>
                <w:sz w:val="14"/>
              </w:rPr>
            </w:pPr>
            <w:r>
              <w:rPr>
                <w:color w:val="414042"/>
                <w:sz w:val="14"/>
              </w:rPr>
              <w:t>0.37</w:t>
            </w:r>
          </w:p>
        </w:tc>
        <w:tc>
          <w:tcPr>
            <w:tcW w:w="539" w:type="dxa"/>
          </w:tcPr>
          <w:p>
            <w:pPr>
              <w:pStyle w:val="TableParagraph"/>
              <w:spacing w:before="33"/>
              <w:ind w:left="87" w:right="54"/>
              <w:jc w:val="center"/>
              <w:rPr>
                <w:sz w:val="14"/>
              </w:rPr>
            </w:pPr>
            <w:r>
              <w:rPr>
                <w:color w:val="414042"/>
                <w:sz w:val="14"/>
              </w:rPr>
              <w:t>0.34</w:t>
            </w:r>
          </w:p>
        </w:tc>
        <w:tc>
          <w:tcPr>
            <w:tcW w:w="463" w:type="dxa"/>
          </w:tcPr>
          <w:p>
            <w:pPr>
              <w:pStyle w:val="TableParagraph"/>
              <w:spacing w:before="33"/>
              <w:ind w:right="130"/>
              <w:rPr>
                <w:sz w:val="14"/>
              </w:rPr>
            </w:pPr>
            <w:r>
              <w:rPr>
                <w:color w:val="414042"/>
                <w:w w:val="95"/>
                <w:sz w:val="14"/>
              </w:rPr>
              <w:t>0.39</w:t>
            </w:r>
          </w:p>
        </w:tc>
      </w:tr>
      <w:tr>
        <w:trPr>
          <w:trHeight w:val="262" w:hRule="exact"/>
        </w:trPr>
        <w:tc>
          <w:tcPr>
            <w:tcW w:w="1321" w:type="dxa"/>
          </w:tcPr>
          <w:p>
            <w:pPr>
              <w:pStyle w:val="TableParagraph"/>
              <w:spacing w:before="33"/>
              <w:ind w:left="84" w:right="52"/>
              <w:jc w:val="left"/>
              <w:rPr>
                <w:sz w:val="14"/>
              </w:rPr>
            </w:pPr>
            <w:r>
              <w:rPr>
                <w:color w:val="414042"/>
                <w:w w:val="105"/>
                <w:sz w:val="14"/>
              </w:rPr>
              <w:t>Triptófano</w:t>
            </w:r>
          </w:p>
        </w:tc>
        <w:tc>
          <w:tcPr>
            <w:tcW w:w="485" w:type="dxa"/>
          </w:tcPr>
          <w:p>
            <w:pPr>
              <w:pStyle w:val="TableParagraph"/>
              <w:spacing w:before="33"/>
              <w:ind w:right="133"/>
              <w:rPr>
                <w:sz w:val="14"/>
              </w:rPr>
            </w:pPr>
            <w:r>
              <w:rPr>
                <w:color w:val="414042"/>
                <w:w w:val="95"/>
                <w:sz w:val="14"/>
              </w:rPr>
              <w:t>0.11</w:t>
            </w:r>
          </w:p>
        </w:tc>
        <w:tc>
          <w:tcPr>
            <w:tcW w:w="465" w:type="dxa"/>
          </w:tcPr>
          <w:p>
            <w:pPr>
              <w:pStyle w:val="TableParagraph"/>
              <w:spacing w:before="33"/>
              <w:ind w:right="133"/>
              <w:rPr>
                <w:sz w:val="14"/>
              </w:rPr>
            </w:pPr>
            <w:r>
              <w:rPr>
                <w:color w:val="414042"/>
                <w:w w:val="95"/>
                <w:sz w:val="14"/>
              </w:rPr>
              <w:t>0.12</w:t>
            </w:r>
          </w:p>
        </w:tc>
        <w:tc>
          <w:tcPr>
            <w:tcW w:w="465" w:type="dxa"/>
          </w:tcPr>
          <w:p>
            <w:pPr>
              <w:pStyle w:val="TableParagraph"/>
              <w:spacing w:before="33"/>
              <w:ind w:left="96"/>
              <w:jc w:val="left"/>
              <w:rPr>
                <w:sz w:val="14"/>
              </w:rPr>
            </w:pPr>
            <w:r>
              <w:rPr>
                <w:color w:val="414042"/>
                <w:sz w:val="14"/>
              </w:rPr>
              <w:t>0.11</w:t>
            </w:r>
          </w:p>
        </w:tc>
        <w:tc>
          <w:tcPr>
            <w:tcW w:w="465" w:type="dxa"/>
          </w:tcPr>
          <w:p>
            <w:pPr>
              <w:pStyle w:val="TableParagraph"/>
              <w:spacing w:before="33"/>
              <w:ind w:left="96"/>
              <w:jc w:val="left"/>
              <w:rPr>
                <w:sz w:val="14"/>
              </w:rPr>
            </w:pPr>
            <w:r>
              <w:rPr>
                <w:color w:val="414042"/>
                <w:sz w:val="14"/>
              </w:rPr>
              <w:t>0.13</w:t>
            </w:r>
          </w:p>
        </w:tc>
        <w:tc>
          <w:tcPr>
            <w:tcW w:w="476" w:type="dxa"/>
          </w:tcPr>
          <w:p>
            <w:pPr>
              <w:pStyle w:val="TableParagraph"/>
              <w:spacing w:before="33"/>
              <w:ind w:right="144"/>
              <w:rPr>
                <w:sz w:val="14"/>
              </w:rPr>
            </w:pPr>
            <w:r>
              <w:rPr>
                <w:color w:val="414042"/>
                <w:w w:val="95"/>
                <w:sz w:val="14"/>
              </w:rPr>
              <w:t>0.12</w:t>
            </w:r>
          </w:p>
        </w:tc>
        <w:tc>
          <w:tcPr>
            <w:tcW w:w="514" w:type="dxa"/>
          </w:tcPr>
          <w:p>
            <w:pPr>
              <w:pStyle w:val="TableParagraph"/>
              <w:spacing w:before="33"/>
              <w:ind w:left="107"/>
              <w:jc w:val="left"/>
              <w:rPr>
                <w:sz w:val="14"/>
              </w:rPr>
            </w:pPr>
            <w:r>
              <w:rPr>
                <w:color w:val="414042"/>
                <w:sz w:val="14"/>
              </w:rPr>
              <w:t>0.14</w:t>
            </w:r>
          </w:p>
        </w:tc>
        <w:tc>
          <w:tcPr>
            <w:tcW w:w="576" w:type="dxa"/>
          </w:tcPr>
          <w:p>
            <w:pPr>
              <w:pStyle w:val="TableParagraph"/>
              <w:spacing w:before="33"/>
              <w:ind w:right="138"/>
              <w:rPr>
                <w:sz w:val="14"/>
              </w:rPr>
            </w:pPr>
            <w:r>
              <w:rPr>
                <w:color w:val="414042"/>
                <w:w w:val="95"/>
                <w:sz w:val="14"/>
              </w:rPr>
              <w:t>0.08</w:t>
            </w:r>
          </w:p>
        </w:tc>
        <w:tc>
          <w:tcPr>
            <w:tcW w:w="477" w:type="dxa"/>
          </w:tcPr>
          <w:p>
            <w:pPr>
              <w:pStyle w:val="TableParagraph"/>
              <w:spacing w:before="33"/>
              <w:ind w:left="102"/>
              <w:jc w:val="left"/>
              <w:rPr>
                <w:sz w:val="14"/>
              </w:rPr>
            </w:pPr>
            <w:r>
              <w:rPr>
                <w:color w:val="414042"/>
                <w:sz w:val="14"/>
              </w:rPr>
              <w:t>0.10</w:t>
            </w:r>
          </w:p>
        </w:tc>
        <w:tc>
          <w:tcPr>
            <w:tcW w:w="538" w:type="dxa"/>
          </w:tcPr>
          <w:p>
            <w:pPr>
              <w:pStyle w:val="TableParagraph"/>
              <w:spacing w:before="33"/>
              <w:ind w:right="133"/>
              <w:rPr>
                <w:sz w:val="14"/>
              </w:rPr>
            </w:pPr>
            <w:r>
              <w:rPr>
                <w:color w:val="414042"/>
                <w:w w:val="95"/>
                <w:sz w:val="14"/>
              </w:rPr>
              <w:t>0.09</w:t>
            </w:r>
          </w:p>
        </w:tc>
        <w:tc>
          <w:tcPr>
            <w:tcW w:w="471" w:type="dxa"/>
          </w:tcPr>
          <w:p>
            <w:pPr>
              <w:pStyle w:val="TableParagraph"/>
              <w:spacing w:before="33"/>
              <w:ind w:left="18" w:right="60"/>
              <w:jc w:val="center"/>
              <w:rPr>
                <w:sz w:val="14"/>
              </w:rPr>
            </w:pPr>
            <w:r>
              <w:rPr>
                <w:color w:val="414042"/>
                <w:sz w:val="14"/>
              </w:rPr>
              <w:t>0.10</w:t>
            </w:r>
          </w:p>
        </w:tc>
        <w:tc>
          <w:tcPr>
            <w:tcW w:w="539" w:type="dxa"/>
          </w:tcPr>
          <w:p>
            <w:pPr>
              <w:pStyle w:val="TableParagraph"/>
              <w:spacing w:before="33"/>
              <w:ind w:left="87" w:right="54"/>
              <w:jc w:val="center"/>
              <w:rPr>
                <w:sz w:val="14"/>
              </w:rPr>
            </w:pPr>
            <w:r>
              <w:rPr>
                <w:color w:val="414042"/>
                <w:sz w:val="14"/>
              </w:rPr>
              <w:t>0.10</w:t>
            </w:r>
          </w:p>
        </w:tc>
        <w:tc>
          <w:tcPr>
            <w:tcW w:w="463" w:type="dxa"/>
          </w:tcPr>
          <w:p>
            <w:pPr>
              <w:pStyle w:val="TableParagraph"/>
              <w:spacing w:before="33"/>
              <w:ind w:right="130"/>
              <w:rPr>
                <w:sz w:val="14"/>
              </w:rPr>
            </w:pPr>
            <w:r>
              <w:rPr>
                <w:color w:val="414042"/>
                <w:w w:val="95"/>
                <w:sz w:val="14"/>
              </w:rPr>
              <w:t>0.11</w:t>
            </w:r>
          </w:p>
        </w:tc>
      </w:tr>
      <w:tr>
        <w:trPr>
          <w:trHeight w:val="243" w:hRule="exact"/>
        </w:trPr>
        <w:tc>
          <w:tcPr>
            <w:tcW w:w="1321" w:type="dxa"/>
            <w:tcBorders>
              <w:bottom w:val="single" w:sz="4" w:space="0" w:color="87226C"/>
            </w:tcBorders>
          </w:tcPr>
          <w:p>
            <w:pPr>
              <w:pStyle w:val="TableParagraph"/>
              <w:spacing w:before="33"/>
              <w:ind w:left="84" w:right="52"/>
              <w:jc w:val="left"/>
              <w:rPr>
                <w:sz w:val="14"/>
              </w:rPr>
            </w:pPr>
            <w:r>
              <w:rPr>
                <w:color w:val="414042"/>
                <w:sz w:val="14"/>
              </w:rPr>
              <w:t>Valina</w:t>
            </w:r>
          </w:p>
        </w:tc>
        <w:tc>
          <w:tcPr>
            <w:tcW w:w="485" w:type="dxa"/>
            <w:tcBorders>
              <w:bottom w:val="single" w:sz="4" w:space="0" w:color="87226C"/>
            </w:tcBorders>
          </w:tcPr>
          <w:p>
            <w:pPr>
              <w:pStyle w:val="TableParagraph"/>
              <w:spacing w:before="33"/>
              <w:ind w:right="132"/>
              <w:rPr>
                <w:sz w:val="14"/>
              </w:rPr>
            </w:pPr>
            <w:r>
              <w:rPr>
                <w:color w:val="414042"/>
                <w:w w:val="95"/>
                <w:sz w:val="14"/>
              </w:rPr>
              <w:t>0.39</w:t>
            </w:r>
          </w:p>
        </w:tc>
        <w:tc>
          <w:tcPr>
            <w:tcW w:w="465" w:type="dxa"/>
            <w:tcBorders>
              <w:bottom w:val="single" w:sz="4" w:space="0" w:color="87226C"/>
            </w:tcBorders>
          </w:tcPr>
          <w:p>
            <w:pPr>
              <w:pStyle w:val="TableParagraph"/>
              <w:spacing w:before="33"/>
              <w:ind w:right="132"/>
              <w:rPr>
                <w:sz w:val="14"/>
              </w:rPr>
            </w:pPr>
            <w:r>
              <w:rPr>
                <w:color w:val="414042"/>
                <w:w w:val="95"/>
                <w:sz w:val="14"/>
              </w:rPr>
              <w:t>0.45</w:t>
            </w:r>
          </w:p>
        </w:tc>
        <w:tc>
          <w:tcPr>
            <w:tcW w:w="465" w:type="dxa"/>
            <w:tcBorders>
              <w:bottom w:val="single" w:sz="4" w:space="0" w:color="87226C"/>
            </w:tcBorders>
          </w:tcPr>
          <w:p>
            <w:pPr>
              <w:pStyle w:val="TableParagraph"/>
              <w:spacing w:before="33"/>
              <w:ind w:left="96"/>
              <w:jc w:val="left"/>
              <w:rPr>
                <w:sz w:val="14"/>
              </w:rPr>
            </w:pPr>
            <w:r>
              <w:rPr>
                <w:color w:val="414042"/>
                <w:sz w:val="14"/>
              </w:rPr>
              <w:t>0.42</w:t>
            </w:r>
          </w:p>
        </w:tc>
        <w:tc>
          <w:tcPr>
            <w:tcW w:w="465" w:type="dxa"/>
            <w:tcBorders>
              <w:bottom w:val="single" w:sz="4" w:space="0" w:color="87226C"/>
            </w:tcBorders>
          </w:tcPr>
          <w:p>
            <w:pPr>
              <w:pStyle w:val="TableParagraph"/>
              <w:spacing w:before="33"/>
              <w:ind w:left="96"/>
              <w:jc w:val="left"/>
              <w:rPr>
                <w:sz w:val="14"/>
              </w:rPr>
            </w:pPr>
            <w:r>
              <w:rPr>
                <w:color w:val="414042"/>
                <w:sz w:val="14"/>
              </w:rPr>
              <w:t>0.48</w:t>
            </w:r>
          </w:p>
        </w:tc>
        <w:tc>
          <w:tcPr>
            <w:tcW w:w="476" w:type="dxa"/>
            <w:tcBorders>
              <w:bottom w:val="single" w:sz="4" w:space="0" w:color="87226C"/>
            </w:tcBorders>
          </w:tcPr>
          <w:p>
            <w:pPr>
              <w:pStyle w:val="TableParagraph"/>
              <w:spacing w:before="33"/>
              <w:ind w:right="143"/>
              <w:rPr>
                <w:sz w:val="14"/>
              </w:rPr>
            </w:pPr>
            <w:r>
              <w:rPr>
                <w:color w:val="414042"/>
                <w:w w:val="95"/>
                <w:sz w:val="14"/>
              </w:rPr>
              <w:t>0.45</w:t>
            </w:r>
          </w:p>
        </w:tc>
        <w:tc>
          <w:tcPr>
            <w:tcW w:w="514" w:type="dxa"/>
            <w:tcBorders>
              <w:bottom w:val="single" w:sz="4" w:space="0" w:color="87226C"/>
            </w:tcBorders>
          </w:tcPr>
          <w:p>
            <w:pPr>
              <w:pStyle w:val="TableParagraph"/>
              <w:spacing w:before="33"/>
              <w:ind w:left="108"/>
              <w:jc w:val="left"/>
              <w:rPr>
                <w:sz w:val="14"/>
              </w:rPr>
            </w:pPr>
            <w:r>
              <w:rPr>
                <w:color w:val="414042"/>
                <w:sz w:val="14"/>
              </w:rPr>
              <w:t>0.52</w:t>
            </w:r>
          </w:p>
        </w:tc>
        <w:tc>
          <w:tcPr>
            <w:tcW w:w="576" w:type="dxa"/>
            <w:tcBorders>
              <w:bottom w:val="single" w:sz="4" w:space="0" w:color="87226C"/>
            </w:tcBorders>
          </w:tcPr>
          <w:p>
            <w:pPr>
              <w:pStyle w:val="TableParagraph"/>
              <w:spacing w:before="33"/>
              <w:ind w:right="138"/>
              <w:rPr>
                <w:sz w:val="14"/>
              </w:rPr>
            </w:pPr>
            <w:r>
              <w:rPr>
                <w:color w:val="414042"/>
                <w:w w:val="95"/>
                <w:sz w:val="14"/>
              </w:rPr>
              <w:t>0.30</w:t>
            </w:r>
          </w:p>
        </w:tc>
        <w:tc>
          <w:tcPr>
            <w:tcW w:w="477" w:type="dxa"/>
            <w:tcBorders>
              <w:bottom w:val="single" w:sz="4" w:space="0" w:color="87226C"/>
            </w:tcBorders>
          </w:tcPr>
          <w:p>
            <w:pPr>
              <w:pStyle w:val="TableParagraph"/>
              <w:spacing w:before="33"/>
              <w:ind w:left="102"/>
              <w:jc w:val="left"/>
              <w:rPr>
                <w:sz w:val="14"/>
              </w:rPr>
            </w:pPr>
            <w:r>
              <w:rPr>
                <w:color w:val="414042"/>
                <w:sz w:val="14"/>
              </w:rPr>
              <w:t>0.35</w:t>
            </w:r>
          </w:p>
        </w:tc>
        <w:tc>
          <w:tcPr>
            <w:tcW w:w="538" w:type="dxa"/>
            <w:tcBorders>
              <w:bottom w:val="single" w:sz="4" w:space="0" w:color="87226C"/>
            </w:tcBorders>
          </w:tcPr>
          <w:p>
            <w:pPr>
              <w:pStyle w:val="TableParagraph"/>
              <w:spacing w:before="33"/>
              <w:ind w:right="132"/>
              <w:rPr>
                <w:sz w:val="14"/>
              </w:rPr>
            </w:pPr>
            <w:r>
              <w:rPr>
                <w:color w:val="414042"/>
                <w:w w:val="95"/>
                <w:sz w:val="14"/>
              </w:rPr>
              <w:t>0.33</w:t>
            </w:r>
          </w:p>
        </w:tc>
        <w:tc>
          <w:tcPr>
            <w:tcW w:w="471" w:type="dxa"/>
            <w:tcBorders>
              <w:bottom w:val="single" w:sz="4" w:space="0" w:color="87226C"/>
            </w:tcBorders>
          </w:tcPr>
          <w:p>
            <w:pPr>
              <w:pStyle w:val="TableParagraph"/>
              <w:spacing w:before="33"/>
              <w:ind w:left="19" w:right="60"/>
              <w:jc w:val="center"/>
              <w:rPr>
                <w:sz w:val="14"/>
              </w:rPr>
            </w:pPr>
            <w:r>
              <w:rPr>
                <w:color w:val="414042"/>
                <w:sz w:val="14"/>
              </w:rPr>
              <w:t>0.38</w:t>
            </w:r>
          </w:p>
        </w:tc>
        <w:tc>
          <w:tcPr>
            <w:tcW w:w="539" w:type="dxa"/>
            <w:tcBorders>
              <w:bottom w:val="single" w:sz="4" w:space="0" w:color="87226C"/>
            </w:tcBorders>
          </w:tcPr>
          <w:p>
            <w:pPr>
              <w:pStyle w:val="TableParagraph"/>
              <w:spacing w:before="33"/>
              <w:ind w:left="88" w:right="54"/>
              <w:jc w:val="center"/>
              <w:rPr>
                <w:sz w:val="14"/>
              </w:rPr>
            </w:pPr>
            <w:r>
              <w:rPr>
                <w:color w:val="414042"/>
                <w:sz w:val="14"/>
              </w:rPr>
              <w:t>0.35</w:t>
            </w:r>
          </w:p>
        </w:tc>
        <w:tc>
          <w:tcPr>
            <w:tcW w:w="463" w:type="dxa"/>
            <w:tcBorders>
              <w:bottom w:val="single" w:sz="4" w:space="0" w:color="87226C"/>
            </w:tcBorders>
          </w:tcPr>
          <w:p>
            <w:pPr>
              <w:pStyle w:val="TableParagraph"/>
              <w:spacing w:before="33"/>
              <w:ind w:right="129"/>
              <w:rPr>
                <w:sz w:val="14"/>
              </w:rPr>
            </w:pPr>
            <w:r>
              <w:rPr>
                <w:color w:val="414042"/>
                <w:w w:val="95"/>
                <w:sz w:val="14"/>
              </w:rPr>
              <w:t>0.40</w:t>
            </w:r>
          </w:p>
        </w:tc>
      </w:tr>
      <w:tr>
        <w:trPr>
          <w:trHeight w:val="262" w:hRule="exact"/>
        </w:trPr>
        <w:tc>
          <w:tcPr>
            <w:tcW w:w="7256" w:type="dxa"/>
            <w:gridSpan w:val="13"/>
          </w:tcPr>
          <w:p>
            <w:pPr>
              <w:pStyle w:val="TableParagraph"/>
              <w:spacing w:before="51"/>
              <w:ind w:left="3270"/>
              <w:jc w:val="left"/>
              <w:rPr>
                <w:sz w:val="14"/>
              </w:rPr>
            </w:pPr>
            <w:r>
              <w:rPr>
                <w:color w:val="414042"/>
                <w:sz w:val="14"/>
              </w:rPr>
              <w:t>Base digestibilidad ileal aparente (%)</w:t>
            </w:r>
          </w:p>
        </w:tc>
      </w:tr>
      <w:tr>
        <w:trPr>
          <w:trHeight w:val="280" w:hRule="exact"/>
        </w:trPr>
        <w:tc>
          <w:tcPr>
            <w:tcW w:w="1321" w:type="dxa"/>
            <w:tcBorders>
              <w:top w:val="single" w:sz="4" w:space="0" w:color="87226C"/>
            </w:tcBorders>
          </w:tcPr>
          <w:p>
            <w:pPr>
              <w:pStyle w:val="TableParagraph"/>
              <w:spacing w:before="46"/>
              <w:ind w:left="85" w:right="52"/>
              <w:jc w:val="left"/>
              <w:rPr>
                <w:sz w:val="14"/>
              </w:rPr>
            </w:pPr>
            <w:r>
              <w:rPr>
                <w:color w:val="414042"/>
                <w:sz w:val="14"/>
              </w:rPr>
              <w:t>Arginina</w:t>
            </w:r>
          </w:p>
        </w:tc>
        <w:tc>
          <w:tcPr>
            <w:tcW w:w="485" w:type="dxa"/>
            <w:tcBorders>
              <w:top w:val="single" w:sz="4" w:space="0" w:color="87226C"/>
            </w:tcBorders>
          </w:tcPr>
          <w:p>
            <w:pPr>
              <w:pStyle w:val="TableParagraph"/>
              <w:spacing w:before="46"/>
              <w:ind w:right="132"/>
              <w:rPr>
                <w:sz w:val="14"/>
              </w:rPr>
            </w:pPr>
            <w:r>
              <w:rPr>
                <w:color w:val="414042"/>
                <w:w w:val="95"/>
                <w:sz w:val="14"/>
              </w:rPr>
              <w:t>0.19</w:t>
            </w:r>
          </w:p>
        </w:tc>
        <w:tc>
          <w:tcPr>
            <w:tcW w:w="465" w:type="dxa"/>
            <w:tcBorders>
              <w:top w:val="single" w:sz="4" w:space="0" w:color="87226C"/>
            </w:tcBorders>
          </w:tcPr>
          <w:p>
            <w:pPr>
              <w:pStyle w:val="TableParagraph"/>
              <w:spacing w:before="46"/>
              <w:ind w:right="132"/>
              <w:rPr>
                <w:sz w:val="14"/>
              </w:rPr>
            </w:pPr>
            <w:r>
              <w:rPr>
                <w:color w:val="414042"/>
                <w:w w:val="95"/>
                <w:sz w:val="14"/>
              </w:rPr>
              <w:t>0.21</w:t>
            </w:r>
          </w:p>
        </w:tc>
        <w:tc>
          <w:tcPr>
            <w:tcW w:w="465" w:type="dxa"/>
            <w:tcBorders>
              <w:top w:val="single" w:sz="4" w:space="0" w:color="87226C"/>
            </w:tcBorders>
          </w:tcPr>
          <w:p>
            <w:pPr>
              <w:pStyle w:val="TableParagraph"/>
              <w:spacing w:before="46"/>
              <w:ind w:left="97"/>
              <w:jc w:val="left"/>
              <w:rPr>
                <w:sz w:val="14"/>
              </w:rPr>
            </w:pPr>
            <w:r>
              <w:rPr>
                <w:color w:val="414042"/>
                <w:sz w:val="14"/>
              </w:rPr>
              <w:t>0.21</w:t>
            </w:r>
          </w:p>
        </w:tc>
        <w:tc>
          <w:tcPr>
            <w:tcW w:w="465" w:type="dxa"/>
            <w:tcBorders>
              <w:top w:val="single" w:sz="4" w:space="0" w:color="87226C"/>
            </w:tcBorders>
          </w:tcPr>
          <w:p>
            <w:pPr>
              <w:pStyle w:val="TableParagraph"/>
              <w:spacing w:before="46"/>
              <w:ind w:left="97"/>
              <w:jc w:val="left"/>
              <w:rPr>
                <w:sz w:val="14"/>
              </w:rPr>
            </w:pPr>
            <w:r>
              <w:rPr>
                <w:color w:val="414042"/>
                <w:sz w:val="14"/>
              </w:rPr>
              <w:t>0.24</w:t>
            </w:r>
          </w:p>
        </w:tc>
        <w:tc>
          <w:tcPr>
            <w:tcW w:w="476" w:type="dxa"/>
            <w:tcBorders>
              <w:top w:val="single" w:sz="4" w:space="0" w:color="87226C"/>
            </w:tcBorders>
          </w:tcPr>
          <w:p>
            <w:pPr>
              <w:pStyle w:val="TableParagraph"/>
              <w:spacing w:before="46"/>
              <w:ind w:right="143"/>
              <w:rPr>
                <w:sz w:val="14"/>
              </w:rPr>
            </w:pPr>
            <w:r>
              <w:rPr>
                <w:color w:val="414042"/>
                <w:w w:val="95"/>
                <w:sz w:val="14"/>
              </w:rPr>
              <w:t>0.23</w:t>
            </w:r>
          </w:p>
        </w:tc>
        <w:tc>
          <w:tcPr>
            <w:tcW w:w="514" w:type="dxa"/>
            <w:tcBorders>
              <w:top w:val="single" w:sz="4" w:space="0" w:color="87226C"/>
            </w:tcBorders>
          </w:tcPr>
          <w:p>
            <w:pPr>
              <w:pStyle w:val="TableParagraph"/>
              <w:spacing w:before="46"/>
              <w:ind w:left="108"/>
              <w:jc w:val="left"/>
              <w:rPr>
                <w:sz w:val="14"/>
              </w:rPr>
            </w:pPr>
            <w:r>
              <w:rPr>
                <w:color w:val="414042"/>
                <w:sz w:val="14"/>
              </w:rPr>
              <w:t>0.26</w:t>
            </w:r>
          </w:p>
        </w:tc>
        <w:tc>
          <w:tcPr>
            <w:tcW w:w="576" w:type="dxa"/>
            <w:tcBorders>
              <w:top w:val="single" w:sz="4" w:space="0" w:color="87226C"/>
            </w:tcBorders>
          </w:tcPr>
          <w:p>
            <w:pPr>
              <w:pStyle w:val="TableParagraph"/>
              <w:spacing w:before="46"/>
              <w:ind w:right="137"/>
              <w:rPr>
                <w:sz w:val="14"/>
              </w:rPr>
            </w:pPr>
            <w:r>
              <w:rPr>
                <w:color w:val="414042"/>
                <w:w w:val="95"/>
                <w:sz w:val="14"/>
              </w:rPr>
              <w:t>0.12</w:t>
            </w:r>
          </w:p>
        </w:tc>
        <w:tc>
          <w:tcPr>
            <w:tcW w:w="477" w:type="dxa"/>
            <w:tcBorders>
              <w:top w:val="single" w:sz="4" w:space="0" w:color="87226C"/>
            </w:tcBorders>
          </w:tcPr>
          <w:p>
            <w:pPr>
              <w:pStyle w:val="TableParagraph"/>
              <w:spacing w:before="46"/>
              <w:ind w:left="102"/>
              <w:jc w:val="left"/>
              <w:rPr>
                <w:sz w:val="14"/>
              </w:rPr>
            </w:pPr>
            <w:r>
              <w:rPr>
                <w:color w:val="414042"/>
                <w:sz w:val="14"/>
              </w:rPr>
              <w:t>0.13</w:t>
            </w:r>
          </w:p>
        </w:tc>
        <w:tc>
          <w:tcPr>
            <w:tcW w:w="538" w:type="dxa"/>
            <w:tcBorders>
              <w:top w:val="single" w:sz="4" w:space="0" w:color="87226C"/>
            </w:tcBorders>
          </w:tcPr>
          <w:p>
            <w:pPr>
              <w:pStyle w:val="TableParagraph"/>
              <w:spacing w:before="46"/>
              <w:ind w:right="132"/>
              <w:rPr>
                <w:sz w:val="14"/>
              </w:rPr>
            </w:pPr>
            <w:r>
              <w:rPr>
                <w:color w:val="414042"/>
                <w:w w:val="95"/>
                <w:sz w:val="14"/>
              </w:rPr>
              <w:t>0.13</w:t>
            </w:r>
          </w:p>
        </w:tc>
        <w:tc>
          <w:tcPr>
            <w:tcW w:w="471" w:type="dxa"/>
            <w:tcBorders>
              <w:top w:val="single" w:sz="4" w:space="0" w:color="87226C"/>
            </w:tcBorders>
          </w:tcPr>
          <w:p>
            <w:pPr>
              <w:pStyle w:val="TableParagraph"/>
              <w:spacing w:before="46"/>
              <w:ind w:left="19" w:right="60"/>
              <w:jc w:val="center"/>
              <w:rPr>
                <w:sz w:val="14"/>
              </w:rPr>
            </w:pPr>
            <w:r>
              <w:rPr>
                <w:color w:val="414042"/>
                <w:sz w:val="14"/>
              </w:rPr>
              <w:t>0.15</w:t>
            </w:r>
          </w:p>
        </w:tc>
        <w:tc>
          <w:tcPr>
            <w:tcW w:w="539" w:type="dxa"/>
            <w:tcBorders>
              <w:top w:val="single" w:sz="4" w:space="0" w:color="87226C"/>
            </w:tcBorders>
          </w:tcPr>
          <w:p>
            <w:pPr>
              <w:pStyle w:val="TableParagraph"/>
              <w:spacing w:before="46"/>
              <w:ind w:left="89" w:right="54"/>
              <w:jc w:val="center"/>
              <w:rPr>
                <w:sz w:val="14"/>
              </w:rPr>
            </w:pPr>
            <w:r>
              <w:rPr>
                <w:color w:val="414042"/>
                <w:sz w:val="14"/>
              </w:rPr>
              <w:t>0.15</w:t>
            </w:r>
          </w:p>
        </w:tc>
        <w:tc>
          <w:tcPr>
            <w:tcW w:w="463" w:type="dxa"/>
            <w:tcBorders>
              <w:top w:val="single" w:sz="4" w:space="0" w:color="87226C"/>
            </w:tcBorders>
          </w:tcPr>
          <w:p>
            <w:pPr>
              <w:pStyle w:val="TableParagraph"/>
              <w:spacing w:before="46"/>
              <w:ind w:right="129"/>
              <w:rPr>
                <w:sz w:val="14"/>
              </w:rPr>
            </w:pPr>
            <w:r>
              <w:rPr>
                <w:color w:val="414042"/>
                <w:w w:val="95"/>
                <w:sz w:val="14"/>
              </w:rPr>
              <w:t>0.17</w:t>
            </w:r>
          </w:p>
        </w:tc>
      </w:tr>
      <w:tr>
        <w:trPr>
          <w:trHeight w:val="262" w:hRule="exact"/>
        </w:trPr>
        <w:tc>
          <w:tcPr>
            <w:tcW w:w="1321" w:type="dxa"/>
          </w:tcPr>
          <w:p>
            <w:pPr>
              <w:pStyle w:val="TableParagraph"/>
              <w:spacing w:before="33"/>
              <w:ind w:left="85" w:right="52"/>
              <w:jc w:val="left"/>
              <w:rPr>
                <w:sz w:val="14"/>
              </w:rPr>
            </w:pPr>
            <w:r>
              <w:rPr>
                <w:color w:val="414042"/>
                <w:sz w:val="14"/>
              </w:rPr>
              <w:t>Histidina</w:t>
            </w:r>
          </w:p>
        </w:tc>
        <w:tc>
          <w:tcPr>
            <w:tcW w:w="485" w:type="dxa"/>
          </w:tcPr>
          <w:p>
            <w:pPr>
              <w:pStyle w:val="TableParagraph"/>
              <w:spacing w:before="33"/>
              <w:ind w:right="131"/>
              <w:rPr>
                <w:sz w:val="14"/>
              </w:rPr>
            </w:pPr>
            <w:r>
              <w:rPr>
                <w:color w:val="414042"/>
                <w:w w:val="95"/>
                <w:sz w:val="14"/>
              </w:rPr>
              <w:t>0.17</w:t>
            </w:r>
          </w:p>
        </w:tc>
        <w:tc>
          <w:tcPr>
            <w:tcW w:w="465" w:type="dxa"/>
          </w:tcPr>
          <w:p>
            <w:pPr>
              <w:pStyle w:val="TableParagraph"/>
              <w:spacing w:before="33"/>
              <w:ind w:right="131"/>
              <w:rPr>
                <w:sz w:val="14"/>
              </w:rPr>
            </w:pPr>
            <w:r>
              <w:rPr>
                <w:color w:val="414042"/>
                <w:w w:val="95"/>
                <w:sz w:val="14"/>
              </w:rPr>
              <w:t>0.20</w:t>
            </w:r>
          </w:p>
        </w:tc>
        <w:tc>
          <w:tcPr>
            <w:tcW w:w="465" w:type="dxa"/>
          </w:tcPr>
          <w:p>
            <w:pPr>
              <w:pStyle w:val="TableParagraph"/>
              <w:spacing w:before="33"/>
              <w:ind w:left="97"/>
              <w:jc w:val="left"/>
              <w:rPr>
                <w:sz w:val="14"/>
              </w:rPr>
            </w:pPr>
            <w:r>
              <w:rPr>
                <w:color w:val="414042"/>
                <w:sz w:val="14"/>
              </w:rPr>
              <w:t>0.19</w:t>
            </w:r>
          </w:p>
        </w:tc>
        <w:tc>
          <w:tcPr>
            <w:tcW w:w="465" w:type="dxa"/>
          </w:tcPr>
          <w:p>
            <w:pPr>
              <w:pStyle w:val="TableParagraph"/>
              <w:spacing w:before="33"/>
              <w:ind w:left="97"/>
              <w:jc w:val="left"/>
              <w:rPr>
                <w:sz w:val="14"/>
              </w:rPr>
            </w:pPr>
            <w:r>
              <w:rPr>
                <w:color w:val="414042"/>
                <w:sz w:val="14"/>
              </w:rPr>
              <w:t>0.21</w:t>
            </w:r>
          </w:p>
        </w:tc>
        <w:tc>
          <w:tcPr>
            <w:tcW w:w="476" w:type="dxa"/>
          </w:tcPr>
          <w:p>
            <w:pPr>
              <w:pStyle w:val="TableParagraph"/>
              <w:spacing w:before="33"/>
              <w:ind w:right="143"/>
              <w:rPr>
                <w:sz w:val="14"/>
              </w:rPr>
            </w:pPr>
            <w:r>
              <w:rPr>
                <w:color w:val="414042"/>
                <w:w w:val="95"/>
                <w:sz w:val="14"/>
              </w:rPr>
              <w:t>0.20</w:t>
            </w:r>
          </w:p>
        </w:tc>
        <w:tc>
          <w:tcPr>
            <w:tcW w:w="514" w:type="dxa"/>
          </w:tcPr>
          <w:p>
            <w:pPr>
              <w:pStyle w:val="TableParagraph"/>
              <w:spacing w:before="33"/>
              <w:ind w:left="108"/>
              <w:jc w:val="left"/>
              <w:rPr>
                <w:sz w:val="14"/>
              </w:rPr>
            </w:pPr>
            <w:r>
              <w:rPr>
                <w:color w:val="414042"/>
                <w:sz w:val="14"/>
              </w:rPr>
              <w:t>0.23</w:t>
            </w:r>
          </w:p>
        </w:tc>
        <w:tc>
          <w:tcPr>
            <w:tcW w:w="576" w:type="dxa"/>
          </w:tcPr>
          <w:p>
            <w:pPr>
              <w:pStyle w:val="TableParagraph"/>
              <w:spacing w:before="33"/>
              <w:ind w:right="137"/>
              <w:rPr>
                <w:sz w:val="14"/>
              </w:rPr>
            </w:pPr>
            <w:r>
              <w:rPr>
                <w:color w:val="414042"/>
                <w:w w:val="95"/>
                <w:sz w:val="14"/>
              </w:rPr>
              <w:t>0.14</w:t>
            </w:r>
          </w:p>
        </w:tc>
        <w:tc>
          <w:tcPr>
            <w:tcW w:w="477" w:type="dxa"/>
          </w:tcPr>
          <w:p>
            <w:pPr>
              <w:pStyle w:val="TableParagraph"/>
              <w:spacing w:before="33"/>
              <w:ind w:left="103"/>
              <w:jc w:val="left"/>
              <w:rPr>
                <w:sz w:val="14"/>
              </w:rPr>
            </w:pPr>
            <w:r>
              <w:rPr>
                <w:color w:val="414042"/>
                <w:sz w:val="14"/>
              </w:rPr>
              <w:t>0.15</w:t>
            </w:r>
          </w:p>
        </w:tc>
        <w:tc>
          <w:tcPr>
            <w:tcW w:w="538" w:type="dxa"/>
          </w:tcPr>
          <w:p>
            <w:pPr>
              <w:pStyle w:val="TableParagraph"/>
              <w:spacing w:before="33"/>
              <w:ind w:right="131"/>
              <w:rPr>
                <w:sz w:val="14"/>
              </w:rPr>
            </w:pPr>
            <w:r>
              <w:rPr>
                <w:color w:val="414042"/>
                <w:w w:val="95"/>
                <w:sz w:val="14"/>
              </w:rPr>
              <w:t>0.15</w:t>
            </w:r>
          </w:p>
        </w:tc>
        <w:tc>
          <w:tcPr>
            <w:tcW w:w="471" w:type="dxa"/>
          </w:tcPr>
          <w:p>
            <w:pPr>
              <w:pStyle w:val="TableParagraph"/>
              <w:spacing w:before="33"/>
              <w:ind w:left="20" w:right="60"/>
              <w:jc w:val="center"/>
              <w:rPr>
                <w:sz w:val="14"/>
              </w:rPr>
            </w:pPr>
            <w:r>
              <w:rPr>
                <w:color w:val="414042"/>
                <w:sz w:val="14"/>
              </w:rPr>
              <w:t>0.17</w:t>
            </w:r>
          </w:p>
        </w:tc>
        <w:tc>
          <w:tcPr>
            <w:tcW w:w="539" w:type="dxa"/>
          </w:tcPr>
          <w:p>
            <w:pPr>
              <w:pStyle w:val="TableParagraph"/>
              <w:spacing w:before="33"/>
              <w:ind w:left="90" w:right="54"/>
              <w:jc w:val="center"/>
              <w:rPr>
                <w:sz w:val="14"/>
              </w:rPr>
            </w:pPr>
            <w:r>
              <w:rPr>
                <w:color w:val="414042"/>
                <w:sz w:val="14"/>
              </w:rPr>
              <w:t>0.16</w:t>
            </w:r>
          </w:p>
        </w:tc>
        <w:tc>
          <w:tcPr>
            <w:tcW w:w="463" w:type="dxa"/>
          </w:tcPr>
          <w:p>
            <w:pPr>
              <w:pStyle w:val="TableParagraph"/>
              <w:spacing w:before="33"/>
              <w:ind w:right="128"/>
              <w:rPr>
                <w:sz w:val="14"/>
              </w:rPr>
            </w:pPr>
            <w:r>
              <w:rPr>
                <w:color w:val="414042"/>
                <w:w w:val="95"/>
                <w:sz w:val="14"/>
              </w:rPr>
              <w:t>0.18</w:t>
            </w:r>
          </w:p>
        </w:tc>
      </w:tr>
      <w:tr>
        <w:trPr>
          <w:trHeight w:val="262" w:hRule="exact"/>
        </w:trPr>
        <w:tc>
          <w:tcPr>
            <w:tcW w:w="1321" w:type="dxa"/>
          </w:tcPr>
          <w:p>
            <w:pPr>
              <w:pStyle w:val="TableParagraph"/>
              <w:spacing w:before="33"/>
              <w:ind w:left="85" w:right="52"/>
              <w:jc w:val="left"/>
              <w:rPr>
                <w:sz w:val="14"/>
              </w:rPr>
            </w:pPr>
            <w:r>
              <w:rPr>
                <w:color w:val="414042"/>
                <w:sz w:val="14"/>
              </w:rPr>
              <w:t>Isoleucina</w:t>
            </w:r>
          </w:p>
        </w:tc>
        <w:tc>
          <w:tcPr>
            <w:tcW w:w="485" w:type="dxa"/>
          </w:tcPr>
          <w:p>
            <w:pPr>
              <w:pStyle w:val="TableParagraph"/>
              <w:spacing w:before="33"/>
              <w:ind w:right="131"/>
              <w:rPr>
                <w:sz w:val="14"/>
              </w:rPr>
            </w:pPr>
            <w:r>
              <w:rPr>
                <w:color w:val="414042"/>
                <w:w w:val="95"/>
                <w:sz w:val="14"/>
              </w:rPr>
              <w:t>0.29</w:t>
            </w:r>
          </w:p>
        </w:tc>
        <w:tc>
          <w:tcPr>
            <w:tcW w:w="465" w:type="dxa"/>
          </w:tcPr>
          <w:p>
            <w:pPr>
              <w:pStyle w:val="TableParagraph"/>
              <w:spacing w:before="33"/>
              <w:ind w:right="131"/>
              <w:rPr>
                <w:sz w:val="14"/>
              </w:rPr>
            </w:pPr>
            <w:r>
              <w:rPr>
                <w:color w:val="414042"/>
                <w:w w:val="95"/>
                <w:sz w:val="14"/>
              </w:rPr>
              <w:t>0.34</w:t>
            </w:r>
          </w:p>
        </w:tc>
        <w:tc>
          <w:tcPr>
            <w:tcW w:w="465" w:type="dxa"/>
          </w:tcPr>
          <w:p>
            <w:pPr>
              <w:pStyle w:val="TableParagraph"/>
              <w:spacing w:before="33"/>
              <w:ind w:left="98"/>
              <w:jc w:val="left"/>
              <w:rPr>
                <w:sz w:val="14"/>
              </w:rPr>
            </w:pPr>
            <w:r>
              <w:rPr>
                <w:color w:val="414042"/>
                <w:sz w:val="14"/>
              </w:rPr>
              <w:t>0.31</w:t>
            </w:r>
          </w:p>
        </w:tc>
        <w:tc>
          <w:tcPr>
            <w:tcW w:w="465" w:type="dxa"/>
          </w:tcPr>
          <w:p>
            <w:pPr>
              <w:pStyle w:val="TableParagraph"/>
              <w:spacing w:before="33"/>
              <w:ind w:left="98"/>
              <w:jc w:val="left"/>
              <w:rPr>
                <w:sz w:val="14"/>
              </w:rPr>
            </w:pPr>
            <w:r>
              <w:rPr>
                <w:color w:val="414042"/>
                <w:sz w:val="14"/>
              </w:rPr>
              <w:t>0.36</w:t>
            </w:r>
          </w:p>
        </w:tc>
        <w:tc>
          <w:tcPr>
            <w:tcW w:w="476" w:type="dxa"/>
          </w:tcPr>
          <w:p>
            <w:pPr>
              <w:pStyle w:val="TableParagraph"/>
              <w:spacing w:before="33"/>
              <w:ind w:right="142"/>
              <w:rPr>
                <w:sz w:val="14"/>
              </w:rPr>
            </w:pPr>
            <w:r>
              <w:rPr>
                <w:color w:val="414042"/>
                <w:w w:val="95"/>
                <w:sz w:val="14"/>
              </w:rPr>
              <w:t>0.34</w:t>
            </w:r>
          </w:p>
        </w:tc>
        <w:tc>
          <w:tcPr>
            <w:tcW w:w="514" w:type="dxa"/>
          </w:tcPr>
          <w:p>
            <w:pPr>
              <w:pStyle w:val="TableParagraph"/>
              <w:spacing w:before="33"/>
              <w:ind w:left="109"/>
              <w:jc w:val="left"/>
              <w:rPr>
                <w:sz w:val="14"/>
              </w:rPr>
            </w:pPr>
            <w:r>
              <w:rPr>
                <w:color w:val="414042"/>
                <w:sz w:val="14"/>
              </w:rPr>
              <w:t>0.39</w:t>
            </w:r>
          </w:p>
        </w:tc>
        <w:tc>
          <w:tcPr>
            <w:tcW w:w="576" w:type="dxa"/>
          </w:tcPr>
          <w:p>
            <w:pPr>
              <w:pStyle w:val="TableParagraph"/>
              <w:spacing w:before="33"/>
              <w:ind w:right="137"/>
              <w:rPr>
                <w:sz w:val="14"/>
              </w:rPr>
            </w:pPr>
            <w:r>
              <w:rPr>
                <w:color w:val="414042"/>
                <w:w w:val="95"/>
                <w:sz w:val="14"/>
              </w:rPr>
              <w:t>0.23</w:t>
            </w:r>
          </w:p>
        </w:tc>
        <w:tc>
          <w:tcPr>
            <w:tcW w:w="477" w:type="dxa"/>
          </w:tcPr>
          <w:p>
            <w:pPr>
              <w:pStyle w:val="TableParagraph"/>
              <w:spacing w:before="33"/>
              <w:ind w:left="103"/>
              <w:jc w:val="left"/>
              <w:rPr>
                <w:sz w:val="14"/>
              </w:rPr>
            </w:pPr>
            <w:r>
              <w:rPr>
                <w:color w:val="414042"/>
                <w:sz w:val="14"/>
              </w:rPr>
              <w:t>0.26</w:t>
            </w:r>
          </w:p>
        </w:tc>
        <w:tc>
          <w:tcPr>
            <w:tcW w:w="538" w:type="dxa"/>
          </w:tcPr>
          <w:p>
            <w:pPr>
              <w:pStyle w:val="TableParagraph"/>
              <w:spacing w:before="33"/>
              <w:ind w:right="131"/>
              <w:rPr>
                <w:sz w:val="14"/>
              </w:rPr>
            </w:pPr>
            <w:r>
              <w:rPr>
                <w:color w:val="414042"/>
                <w:w w:val="95"/>
                <w:sz w:val="14"/>
              </w:rPr>
              <w:t>0.24</w:t>
            </w:r>
          </w:p>
        </w:tc>
        <w:tc>
          <w:tcPr>
            <w:tcW w:w="471" w:type="dxa"/>
          </w:tcPr>
          <w:p>
            <w:pPr>
              <w:pStyle w:val="TableParagraph"/>
              <w:spacing w:before="33"/>
              <w:ind w:left="21" w:right="60"/>
              <w:jc w:val="center"/>
              <w:rPr>
                <w:sz w:val="14"/>
              </w:rPr>
            </w:pPr>
            <w:r>
              <w:rPr>
                <w:color w:val="414042"/>
                <w:sz w:val="14"/>
              </w:rPr>
              <w:t>0.28</w:t>
            </w:r>
          </w:p>
        </w:tc>
        <w:tc>
          <w:tcPr>
            <w:tcW w:w="539" w:type="dxa"/>
          </w:tcPr>
          <w:p>
            <w:pPr>
              <w:pStyle w:val="TableParagraph"/>
              <w:spacing w:before="33"/>
              <w:ind w:left="91" w:right="54"/>
              <w:jc w:val="center"/>
              <w:rPr>
                <w:sz w:val="14"/>
              </w:rPr>
            </w:pPr>
            <w:r>
              <w:rPr>
                <w:color w:val="414042"/>
                <w:sz w:val="14"/>
              </w:rPr>
              <w:t>0.26</w:t>
            </w:r>
          </w:p>
        </w:tc>
        <w:tc>
          <w:tcPr>
            <w:tcW w:w="463" w:type="dxa"/>
          </w:tcPr>
          <w:p>
            <w:pPr>
              <w:pStyle w:val="TableParagraph"/>
              <w:spacing w:before="33"/>
              <w:ind w:right="128"/>
              <w:rPr>
                <w:sz w:val="14"/>
              </w:rPr>
            </w:pPr>
            <w:r>
              <w:rPr>
                <w:color w:val="414042"/>
                <w:w w:val="95"/>
                <w:sz w:val="14"/>
              </w:rPr>
              <w:t>0.30</w:t>
            </w:r>
          </w:p>
        </w:tc>
      </w:tr>
      <w:tr>
        <w:trPr>
          <w:trHeight w:val="262" w:hRule="exact"/>
        </w:trPr>
        <w:tc>
          <w:tcPr>
            <w:tcW w:w="1321" w:type="dxa"/>
          </w:tcPr>
          <w:p>
            <w:pPr>
              <w:pStyle w:val="TableParagraph"/>
              <w:spacing w:before="33"/>
              <w:ind w:left="86" w:right="52"/>
              <w:jc w:val="left"/>
              <w:rPr>
                <w:sz w:val="14"/>
              </w:rPr>
            </w:pPr>
            <w:r>
              <w:rPr>
                <w:color w:val="414042"/>
                <w:sz w:val="14"/>
              </w:rPr>
              <w:t>Leucina</w:t>
            </w:r>
          </w:p>
        </w:tc>
        <w:tc>
          <w:tcPr>
            <w:tcW w:w="485" w:type="dxa"/>
          </w:tcPr>
          <w:p>
            <w:pPr>
              <w:pStyle w:val="TableParagraph"/>
              <w:spacing w:before="33"/>
              <w:ind w:right="130"/>
              <w:rPr>
                <w:sz w:val="14"/>
              </w:rPr>
            </w:pPr>
            <w:r>
              <w:rPr>
                <w:color w:val="414042"/>
                <w:w w:val="95"/>
                <w:sz w:val="14"/>
              </w:rPr>
              <w:t>0.56</w:t>
            </w:r>
          </w:p>
        </w:tc>
        <w:tc>
          <w:tcPr>
            <w:tcW w:w="465" w:type="dxa"/>
          </w:tcPr>
          <w:p>
            <w:pPr>
              <w:pStyle w:val="TableParagraph"/>
              <w:spacing w:before="33"/>
              <w:ind w:right="130"/>
              <w:rPr>
                <w:sz w:val="14"/>
              </w:rPr>
            </w:pPr>
            <w:r>
              <w:rPr>
                <w:color w:val="414042"/>
                <w:w w:val="95"/>
                <w:sz w:val="14"/>
              </w:rPr>
              <w:t>0.64</w:t>
            </w:r>
          </w:p>
        </w:tc>
        <w:tc>
          <w:tcPr>
            <w:tcW w:w="465" w:type="dxa"/>
          </w:tcPr>
          <w:p>
            <w:pPr>
              <w:pStyle w:val="TableParagraph"/>
              <w:spacing w:before="33"/>
              <w:ind w:left="98"/>
              <w:jc w:val="left"/>
              <w:rPr>
                <w:sz w:val="14"/>
              </w:rPr>
            </w:pPr>
            <w:r>
              <w:rPr>
                <w:color w:val="414042"/>
                <w:sz w:val="14"/>
              </w:rPr>
              <w:t>0.60</w:t>
            </w:r>
          </w:p>
        </w:tc>
        <w:tc>
          <w:tcPr>
            <w:tcW w:w="465" w:type="dxa"/>
          </w:tcPr>
          <w:p>
            <w:pPr>
              <w:pStyle w:val="TableParagraph"/>
              <w:spacing w:before="33"/>
              <w:ind w:left="98"/>
              <w:jc w:val="left"/>
              <w:rPr>
                <w:sz w:val="14"/>
              </w:rPr>
            </w:pPr>
            <w:r>
              <w:rPr>
                <w:color w:val="414042"/>
                <w:sz w:val="14"/>
              </w:rPr>
              <w:t>0.69</w:t>
            </w:r>
          </w:p>
        </w:tc>
        <w:tc>
          <w:tcPr>
            <w:tcW w:w="476" w:type="dxa"/>
          </w:tcPr>
          <w:p>
            <w:pPr>
              <w:pStyle w:val="TableParagraph"/>
              <w:spacing w:before="33"/>
              <w:ind w:right="142"/>
              <w:rPr>
                <w:sz w:val="14"/>
              </w:rPr>
            </w:pPr>
            <w:r>
              <w:rPr>
                <w:color w:val="414042"/>
                <w:w w:val="95"/>
                <w:sz w:val="14"/>
              </w:rPr>
              <w:t>0.65</w:t>
            </w:r>
          </w:p>
        </w:tc>
        <w:tc>
          <w:tcPr>
            <w:tcW w:w="514" w:type="dxa"/>
          </w:tcPr>
          <w:p>
            <w:pPr>
              <w:pStyle w:val="TableParagraph"/>
              <w:spacing w:before="33"/>
              <w:ind w:left="109"/>
              <w:jc w:val="left"/>
              <w:rPr>
                <w:sz w:val="14"/>
              </w:rPr>
            </w:pPr>
            <w:r>
              <w:rPr>
                <w:color w:val="414042"/>
                <w:sz w:val="14"/>
              </w:rPr>
              <w:t>0.74</w:t>
            </w:r>
          </w:p>
        </w:tc>
        <w:tc>
          <w:tcPr>
            <w:tcW w:w="576" w:type="dxa"/>
          </w:tcPr>
          <w:p>
            <w:pPr>
              <w:pStyle w:val="TableParagraph"/>
              <w:spacing w:before="33"/>
              <w:ind w:right="136"/>
              <w:rPr>
                <w:sz w:val="14"/>
              </w:rPr>
            </w:pPr>
            <w:r>
              <w:rPr>
                <w:color w:val="414042"/>
                <w:w w:val="95"/>
                <w:sz w:val="14"/>
              </w:rPr>
              <w:t>0.43</w:t>
            </w:r>
          </w:p>
        </w:tc>
        <w:tc>
          <w:tcPr>
            <w:tcW w:w="477" w:type="dxa"/>
          </w:tcPr>
          <w:p>
            <w:pPr>
              <w:pStyle w:val="TableParagraph"/>
              <w:spacing w:before="33"/>
              <w:ind w:left="104"/>
              <w:jc w:val="left"/>
              <w:rPr>
                <w:sz w:val="14"/>
              </w:rPr>
            </w:pPr>
            <w:r>
              <w:rPr>
                <w:color w:val="414042"/>
                <w:sz w:val="14"/>
              </w:rPr>
              <w:t>0.50</w:t>
            </w:r>
          </w:p>
        </w:tc>
        <w:tc>
          <w:tcPr>
            <w:tcW w:w="538" w:type="dxa"/>
          </w:tcPr>
          <w:p>
            <w:pPr>
              <w:pStyle w:val="TableParagraph"/>
              <w:spacing w:before="33"/>
              <w:ind w:right="130"/>
              <w:rPr>
                <w:sz w:val="14"/>
              </w:rPr>
            </w:pPr>
            <w:r>
              <w:rPr>
                <w:color w:val="414042"/>
                <w:w w:val="95"/>
                <w:sz w:val="14"/>
              </w:rPr>
              <w:t>0.47</w:t>
            </w:r>
          </w:p>
        </w:tc>
        <w:tc>
          <w:tcPr>
            <w:tcW w:w="471" w:type="dxa"/>
          </w:tcPr>
          <w:p>
            <w:pPr>
              <w:pStyle w:val="TableParagraph"/>
              <w:spacing w:before="33"/>
              <w:ind w:left="22" w:right="60"/>
              <w:jc w:val="center"/>
              <w:rPr>
                <w:sz w:val="14"/>
              </w:rPr>
            </w:pPr>
            <w:r>
              <w:rPr>
                <w:color w:val="414042"/>
                <w:sz w:val="14"/>
              </w:rPr>
              <w:t>0.53</w:t>
            </w:r>
          </w:p>
        </w:tc>
        <w:tc>
          <w:tcPr>
            <w:tcW w:w="539" w:type="dxa"/>
          </w:tcPr>
          <w:p>
            <w:pPr>
              <w:pStyle w:val="TableParagraph"/>
              <w:spacing w:before="33"/>
              <w:ind w:left="92" w:right="54"/>
              <w:jc w:val="center"/>
              <w:rPr>
                <w:sz w:val="14"/>
              </w:rPr>
            </w:pPr>
            <w:r>
              <w:rPr>
                <w:color w:val="414042"/>
                <w:sz w:val="14"/>
              </w:rPr>
              <w:t>0.50</w:t>
            </w:r>
          </w:p>
        </w:tc>
        <w:tc>
          <w:tcPr>
            <w:tcW w:w="463" w:type="dxa"/>
          </w:tcPr>
          <w:p>
            <w:pPr>
              <w:pStyle w:val="TableParagraph"/>
              <w:spacing w:before="33"/>
              <w:ind w:right="129"/>
              <w:rPr>
                <w:sz w:val="14"/>
              </w:rPr>
            </w:pPr>
            <w:r>
              <w:rPr>
                <w:color w:val="414042"/>
                <w:w w:val="95"/>
                <w:sz w:val="14"/>
              </w:rPr>
              <w:t>0.57</w:t>
            </w:r>
          </w:p>
        </w:tc>
      </w:tr>
      <w:tr>
        <w:trPr>
          <w:trHeight w:val="262" w:hRule="exact"/>
        </w:trPr>
        <w:tc>
          <w:tcPr>
            <w:tcW w:w="1321" w:type="dxa"/>
          </w:tcPr>
          <w:p>
            <w:pPr>
              <w:pStyle w:val="TableParagraph"/>
              <w:spacing w:before="33"/>
              <w:ind w:left="86" w:right="52"/>
              <w:jc w:val="left"/>
              <w:rPr>
                <w:sz w:val="14"/>
              </w:rPr>
            </w:pPr>
            <w:r>
              <w:rPr>
                <w:color w:val="414042"/>
                <w:sz w:val="14"/>
              </w:rPr>
              <w:t>Lisina</w:t>
            </w:r>
          </w:p>
        </w:tc>
        <w:tc>
          <w:tcPr>
            <w:tcW w:w="485" w:type="dxa"/>
          </w:tcPr>
          <w:p>
            <w:pPr>
              <w:pStyle w:val="TableParagraph"/>
              <w:spacing w:before="33"/>
              <w:ind w:right="130"/>
              <w:rPr>
                <w:sz w:val="14"/>
              </w:rPr>
            </w:pPr>
            <w:r>
              <w:rPr>
                <w:color w:val="414042"/>
                <w:w w:val="95"/>
                <w:sz w:val="14"/>
              </w:rPr>
              <w:t>0.53</w:t>
            </w:r>
          </w:p>
        </w:tc>
        <w:tc>
          <w:tcPr>
            <w:tcW w:w="465" w:type="dxa"/>
          </w:tcPr>
          <w:p>
            <w:pPr>
              <w:pStyle w:val="TableParagraph"/>
              <w:spacing w:before="33"/>
              <w:ind w:right="130"/>
              <w:rPr>
                <w:sz w:val="14"/>
              </w:rPr>
            </w:pPr>
            <w:r>
              <w:rPr>
                <w:color w:val="414042"/>
                <w:w w:val="95"/>
                <w:sz w:val="14"/>
              </w:rPr>
              <w:t>0.61</w:t>
            </w:r>
          </w:p>
        </w:tc>
        <w:tc>
          <w:tcPr>
            <w:tcW w:w="465" w:type="dxa"/>
          </w:tcPr>
          <w:p>
            <w:pPr>
              <w:pStyle w:val="TableParagraph"/>
              <w:spacing w:before="33"/>
              <w:ind w:left="98"/>
              <w:jc w:val="left"/>
              <w:rPr>
                <w:sz w:val="14"/>
              </w:rPr>
            </w:pPr>
            <w:r>
              <w:rPr>
                <w:color w:val="414042"/>
                <w:sz w:val="14"/>
              </w:rPr>
              <w:t>0.57</w:t>
            </w:r>
          </w:p>
        </w:tc>
        <w:tc>
          <w:tcPr>
            <w:tcW w:w="465" w:type="dxa"/>
          </w:tcPr>
          <w:p>
            <w:pPr>
              <w:pStyle w:val="TableParagraph"/>
              <w:spacing w:before="33"/>
              <w:ind w:left="98"/>
              <w:jc w:val="left"/>
              <w:rPr>
                <w:sz w:val="14"/>
              </w:rPr>
            </w:pPr>
            <w:r>
              <w:rPr>
                <w:color w:val="414042"/>
                <w:sz w:val="14"/>
              </w:rPr>
              <w:t>0.66</w:t>
            </w:r>
          </w:p>
        </w:tc>
        <w:tc>
          <w:tcPr>
            <w:tcW w:w="476" w:type="dxa"/>
          </w:tcPr>
          <w:p>
            <w:pPr>
              <w:pStyle w:val="TableParagraph"/>
              <w:spacing w:before="33"/>
              <w:ind w:right="141"/>
              <w:rPr>
                <w:sz w:val="14"/>
              </w:rPr>
            </w:pPr>
            <w:r>
              <w:rPr>
                <w:color w:val="414042"/>
                <w:w w:val="95"/>
                <w:sz w:val="14"/>
              </w:rPr>
              <w:t>0.61</w:t>
            </w:r>
          </w:p>
        </w:tc>
        <w:tc>
          <w:tcPr>
            <w:tcW w:w="514" w:type="dxa"/>
          </w:tcPr>
          <w:p>
            <w:pPr>
              <w:pStyle w:val="TableParagraph"/>
              <w:spacing w:before="33"/>
              <w:ind w:left="110"/>
              <w:jc w:val="left"/>
              <w:rPr>
                <w:sz w:val="14"/>
              </w:rPr>
            </w:pPr>
            <w:r>
              <w:rPr>
                <w:color w:val="414042"/>
                <w:sz w:val="14"/>
              </w:rPr>
              <w:t>0.71</w:t>
            </w:r>
          </w:p>
        </w:tc>
        <w:tc>
          <w:tcPr>
            <w:tcW w:w="576" w:type="dxa"/>
          </w:tcPr>
          <w:p>
            <w:pPr>
              <w:pStyle w:val="TableParagraph"/>
              <w:spacing w:before="33"/>
              <w:ind w:right="136"/>
              <w:rPr>
                <w:sz w:val="14"/>
              </w:rPr>
            </w:pPr>
            <w:r>
              <w:rPr>
                <w:color w:val="414042"/>
                <w:w w:val="95"/>
                <w:sz w:val="14"/>
              </w:rPr>
              <w:t>0.41</w:t>
            </w:r>
          </w:p>
        </w:tc>
        <w:tc>
          <w:tcPr>
            <w:tcW w:w="477" w:type="dxa"/>
          </w:tcPr>
          <w:p>
            <w:pPr>
              <w:pStyle w:val="TableParagraph"/>
              <w:spacing w:before="33"/>
              <w:ind w:left="104"/>
              <w:jc w:val="left"/>
              <w:rPr>
                <w:sz w:val="14"/>
              </w:rPr>
            </w:pPr>
            <w:r>
              <w:rPr>
                <w:color w:val="414042"/>
                <w:sz w:val="14"/>
              </w:rPr>
              <w:t>0.47</w:t>
            </w:r>
          </w:p>
        </w:tc>
        <w:tc>
          <w:tcPr>
            <w:tcW w:w="538" w:type="dxa"/>
          </w:tcPr>
          <w:p>
            <w:pPr>
              <w:pStyle w:val="TableParagraph"/>
              <w:spacing w:before="33"/>
              <w:ind w:right="130"/>
              <w:rPr>
                <w:sz w:val="14"/>
              </w:rPr>
            </w:pPr>
            <w:r>
              <w:rPr>
                <w:color w:val="414042"/>
                <w:w w:val="95"/>
                <w:sz w:val="14"/>
              </w:rPr>
              <w:t>0.44</w:t>
            </w:r>
          </w:p>
        </w:tc>
        <w:tc>
          <w:tcPr>
            <w:tcW w:w="471" w:type="dxa"/>
          </w:tcPr>
          <w:p>
            <w:pPr>
              <w:pStyle w:val="TableParagraph"/>
              <w:spacing w:before="33"/>
              <w:ind w:left="23" w:right="60"/>
              <w:jc w:val="center"/>
              <w:rPr>
                <w:sz w:val="14"/>
              </w:rPr>
            </w:pPr>
            <w:r>
              <w:rPr>
                <w:color w:val="414042"/>
                <w:sz w:val="14"/>
              </w:rPr>
              <w:t>0.51</w:t>
            </w:r>
          </w:p>
        </w:tc>
        <w:tc>
          <w:tcPr>
            <w:tcW w:w="539" w:type="dxa"/>
          </w:tcPr>
          <w:p>
            <w:pPr>
              <w:pStyle w:val="TableParagraph"/>
              <w:spacing w:before="33"/>
              <w:ind w:left="93" w:right="54"/>
              <w:jc w:val="center"/>
              <w:rPr>
                <w:sz w:val="14"/>
              </w:rPr>
            </w:pPr>
            <w:r>
              <w:rPr>
                <w:color w:val="414042"/>
                <w:sz w:val="14"/>
              </w:rPr>
              <w:t>0.47</w:t>
            </w:r>
          </w:p>
        </w:tc>
        <w:tc>
          <w:tcPr>
            <w:tcW w:w="463" w:type="dxa"/>
          </w:tcPr>
          <w:p>
            <w:pPr>
              <w:pStyle w:val="TableParagraph"/>
              <w:spacing w:before="33"/>
              <w:ind w:right="127"/>
              <w:rPr>
                <w:sz w:val="14"/>
              </w:rPr>
            </w:pPr>
            <w:r>
              <w:rPr>
                <w:color w:val="414042"/>
                <w:w w:val="95"/>
                <w:sz w:val="14"/>
              </w:rPr>
              <w:t>0.54</w:t>
            </w:r>
          </w:p>
        </w:tc>
      </w:tr>
      <w:tr>
        <w:trPr>
          <w:trHeight w:val="262" w:hRule="exact"/>
        </w:trPr>
        <w:tc>
          <w:tcPr>
            <w:tcW w:w="1321" w:type="dxa"/>
          </w:tcPr>
          <w:p>
            <w:pPr>
              <w:pStyle w:val="TableParagraph"/>
              <w:spacing w:before="33"/>
              <w:ind w:left="87" w:right="52"/>
              <w:jc w:val="left"/>
              <w:rPr>
                <w:sz w:val="14"/>
              </w:rPr>
            </w:pPr>
            <w:r>
              <w:rPr>
                <w:color w:val="414042"/>
                <w:sz w:val="14"/>
              </w:rPr>
              <w:t>Metionina</w:t>
            </w:r>
          </w:p>
        </w:tc>
        <w:tc>
          <w:tcPr>
            <w:tcW w:w="485" w:type="dxa"/>
          </w:tcPr>
          <w:p>
            <w:pPr>
              <w:pStyle w:val="TableParagraph"/>
              <w:spacing w:before="33"/>
              <w:ind w:right="130"/>
              <w:rPr>
                <w:sz w:val="14"/>
              </w:rPr>
            </w:pPr>
            <w:r>
              <w:rPr>
                <w:color w:val="414042"/>
                <w:w w:val="95"/>
                <w:sz w:val="14"/>
              </w:rPr>
              <w:t>0.15</w:t>
            </w:r>
          </w:p>
        </w:tc>
        <w:tc>
          <w:tcPr>
            <w:tcW w:w="465" w:type="dxa"/>
          </w:tcPr>
          <w:p>
            <w:pPr>
              <w:pStyle w:val="TableParagraph"/>
              <w:spacing w:before="33"/>
              <w:ind w:right="130"/>
              <w:rPr>
                <w:sz w:val="14"/>
              </w:rPr>
            </w:pPr>
            <w:r>
              <w:rPr>
                <w:color w:val="414042"/>
                <w:w w:val="95"/>
                <w:sz w:val="14"/>
              </w:rPr>
              <w:t>0.17</w:t>
            </w:r>
          </w:p>
        </w:tc>
        <w:tc>
          <w:tcPr>
            <w:tcW w:w="465" w:type="dxa"/>
          </w:tcPr>
          <w:p>
            <w:pPr>
              <w:pStyle w:val="TableParagraph"/>
              <w:spacing w:before="33"/>
              <w:ind w:left="99"/>
              <w:jc w:val="left"/>
              <w:rPr>
                <w:sz w:val="14"/>
              </w:rPr>
            </w:pPr>
            <w:r>
              <w:rPr>
                <w:color w:val="414042"/>
                <w:sz w:val="14"/>
              </w:rPr>
              <w:t>0.16</w:t>
            </w:r>
          </w:p>
        </w:tc>
        <w:tc>
          <w:tcPr>
            <w:tcW w:w="465" w:type="dxa"/>
          </w:tcPr>
          <w:p>
            <w:pPr>
              <w:pStyle w:val="TableParagraph"/>
              <w:spacing w:before="33"/>
              <w:ind w:left="99"/>
              <w:jc w:val="left"/>
              <w:rPr>
                <w:sz w:val="14"/>
              </w:rPr>
            </w:pPr>
            <w:r>
              <w:rPr>
                <w:color w:val="414042"/>
                <w:sz w:val="14"/>
              </w:rPr>
              <w:t>0.18</w:t>
            </w:r>
          </w:p>
        </w:tc>
        <w:tc>
          <w:tcPr>
            <w:tcW w:w="476" w:type="dxa"/>
          </w:tcPr>
          <w:p>
            <w:pPr>
              <w:pStyle w:val="TableParagraph"/>
              <w:spacing w:before="33"/>
              <w:ind w:right="141"/>
              <w:rPr>
                <w:sz w:val="14"/>
              </w:rPr>
            </w:pPr>
            <w:r>
              <w:rPr>
                <w:color w:val="414042"/>
                <w:w w:val="95"/>
                <w:sz w:val="14"/>
              </w:rPr>
              <w:t>0.17</w:t>
            </w:r>
          </w:p>
        </w:tc>
        <w:tc>
          <w:tcPr>
            <w:tcW w:w="514" w:type="dxa"/>
          </w:tcPr>
          <w:p>
            <w:pPr>
              <w:pStyle w:val="TableParagraph"/>
              <w:spacing w:before="33"/>
              <w:ind w:left="110"/>
              <w:jc w:val="left"/>
              <w:rPr>
                <w:sz w:val="14"/>
              </w:rPr>
            </w:pPr>
            <w:r>
              <w:rPr>
                <w:color w:val="414042"/>
                <w:sz w:val="14"/>
              </w:rPr>
              <w:t>0.20</w:t>
            </w:r>
          </w:p>
        </w:tc>
        <w:tc>
          <w:tcPr>
            <w:tcW w:w="576" w:type="dxa"/>
          </w:tcPr>
          <w:p>
            <w:pPr>
              <w:pStyle w:val="TableParagraph"/>
              <w:spacing w:before="33"/>
              <w:ind w:right="135"/>
              <w:rPr>
                <w:sz w:val="14"/>
              </w:rPr>
            </w:pPr>
            <w:r>
              <w:rPr>
                <w:color w:val="414042"/>
                <w:w w:val="95"/>
                <w:sz w:val="14"/>
              </w:rPr>
              <w:t>0.12</w:t>
            </w:r>
          </w:p>
        </w:tc>
        <w:tc>
          <w:tcPr>
            <w:tcW w:w="477" w:type="dxa"/>
          </w:tcPr>
          <w:p>
            <w:pPr>
              <w:pStyle w:val="TableParagraph"/>
              <w:spacing w:before="33"/>
              <w:ind w:left="104"/>
              <w:jc w:val="left"/>
              <w:rPr>
                <w:sz w:val="14"/>
              </w:rPr>
            </w:pPr>
            <w:r>
              <w:rPr>
                <w:color w:val="414042"/>
                <w:sz w:val="14"/>
              </w:rPr>
              <w:t>0.13</w:t>
            </w:r>
          </w:p>
        </w:tc>
        <w:tc>
          <w:tcPr>
            <w:tcW w:w="538" w:type="dxa"/>
          </w:tcPr>
          <w:p>
            <w:pPr>
              <w:pStyle w:val="TableParagraph"/>
              <w:spacing w:before="33"/>
              <w:ind w:right="130"/>
              <w:rPr>
                <w:sz w:val="14"/>
              </w:rPr>
            </w:pPr>
            <w:r>
              <w:rPr>
                <w:color w:val="414042"/>
                <w:w w:val="95"/>
                <w:sz w:val="14"/>
              </w:rPr>
              <w:t>0.13</w:t>
            </w:r>
          </w:p>
        </w:tc>
        <w:tc>
          <w:tcPr>
            <w:tcW w:w="471" w:type="dxa"/>
          </w:tcPr>
          <w:p>
            <w:pPr>
              <w:pStyle w:val="TableParagraph"/>
              <w:spacing w:before="33"/>
              <w:ind w:left="24" w:right="60"/>
              <w:jc w:val="center"/>
              <w:rPr>
                <w:sz w:val="14"/>
              </w:rPr>
            </w:pPr>
            <w:r>
              <w:rPr>
                <w:color w:val="414042"/>
                <w:sz w:val="14"/>
              </w:rPr>
              <w:t>0.14</w:t>
            </w:r>
          </w:p>
        </w:tc>
        <w:tc>
          <w:tcPr>
            <w:tcW w:w="539" w:type="dxa"/>
          </w:tcPr>
          <w:p>
            <w:pPr>
              <w:pStyle w:val="TableParagraph"/>
              <w:spacing w:before="33"/>
              <w:ind w:left="93" w:right="54"/>
              <w:jc w:val="center"/>
              <w:rPr>
                <w:sz w:val="14"/>
              </w:rPr>
            </w:pPr>
            <w:r>
              <w:rPr>
                <w:color w:val="414042"/>
                <w:sz w:val="14"/>
              </w:rPr>
              <w:t>0.13</w:t>
            </w:r>
          </w:p>
        </w:tc>
        <w:tc>
          <w:tcPr>
            <w:tcW w:w="463" w:type="dxa"/>
          </w:tcPr>
          <w:p>
            <w:pPr>
              <w:pStyle w:val="TableParagraph"/>
              <w:spacing w:before="33"/>
              <w:ind w:right="127"/>
              <w:rPr>
                <w:sz w:val="14"/>
              </w:rPr>
            </w:pPr>
            <w:r>
              <w:rPr>
                <w:color w:val="414042"/>
                <w:w w:val="95"/>
                <w:sz w:val="14"/>
              </w:rPr>
              <w:t>0.15</w:t>
            </w:r>
          </w:p>
        </w:tc>
      </w:tr>
      <w:tr>
        <w:trPr>
          <w:trHeight w:val="301" w:hRule="exact"/>
        </w:trPr>
        <w:tc>
          <w:tcPr>
            <w:tcW w:w="1321" w:type="dxa"/>
          </w:tcPr>
          <w:p>
            <w:pPr>
              <w:pStyle w:val="TableParagraph"/>
              <w:spacing w:before="33"/>
              <w:ind w:left="87" w:right="52"/>
              <w:jc w:val="left"/>
              <w:rPr>
                <w:sz w:val="14"/>
              </w:rPr>
            </w:pPr>
            <w:r>
              <w:rPr>
                <w:color w:val="414042"/>
                <w:sz w:val="14"/>
              </w:rPr>
              <w:t>Metionina + cistina</w:t>
            </w:r>
          </w:p>
        </w:tc>
        <w:tc>
          <w:tcPr>
            <w:tcW w:w="485" w:type="dxa"/>
          </w:tcPr>
          <w:p>
            <w:pPr>
              <w:pStyle w:val="TableParagraph"/>
              <w:spacing w:before="33"/>
              <w:ind w:right="129"/>
              <w:rPr>
                <w:sz w:val="14"/>
              </w:rPr>
            </w:pPr>
            <w:r>
              <w:rPr>
                <w:color w:val="414042"/>
                <w:w w:val="95"/>
                <w:sz w:val="14"/>
              </w:rPr>
              <w:t>0.31</w:t>
            </w:r>
          </w:p>
        </w:tc>
        <w:tc>
          <w:tcPr>
            <w:tcW w:w="465" w:type="dxa"/>
          </w:tcPr>
          <w:p>
            <w:pPr>
              <w:pStyle w:val="TableParagraph"/>
              <w:spacing w:before="33"/>
              <w:ind w:right="129"/>
              <w:rPr>
                <w:sz w:val="14"/>
              </w:rPr>
            </w:pPr>
            <w:r>
              <w:rPr>
                <w:color w:val="414042"/>
                <w:w w:val="95"/>
                <w:sz w:val="14"/>
              </w:rPr>
              <w:t>0.36</w:t>
            </w:r>
          </w:p>
        </w:tc>
        <w:tc>
          <w:tcPr>
            <w:tcW w:w="465" w:type="dxa"/>
          </w:tcPr>
          <w:p>
            <w:pPr>
              <w:pStyle w:val="TableParagraph"/>
              <w:spacing w:before="33"/>
              <w:ind w:left="99"/>
              <w:jc w:val="left"/>
              <w:rPr>
                <w:sz w:val="14"/>
              </w:rPr>
            </w:pPr>
            <w:r>
              <w:rPr>
                <w:color w:val="414042"/>
                <w:sz w:val="14"/>
              </w:rPr>
              <w:t>0.34</w:t>
            </w:r>
          </w:p>
        </w:tc>
        <w:tc>
          <w:tcPr>
            <w:tcW w:w="465" w:type="dxa"/>
          </w:tcPr>
          <w:p>
            <w:pPr>
              <w:pStyle w:val="TableParagraph"/>
              <w:spacing w:before="33"/>
              <w:ind w:left="99"/>
              <w:jc w:val="left"/>
              <w:rPr>
                <w:sz w:val="14"/>
              </w:rPr>
            </w:pPr>
            <w:r>
              <w:rPr>
                <w:color w:val="414042"/>
                <w:sz w:val="14"/>
              </w:rPr>
              <w:t>0.39</w:t>
            </w:r>
          </w:p>
        </w:tc>
        <w:tc>
          <w:tcPr>
            <w:tcW w:w="476" w:type="dxa"/>
          </w:tcPr>
          <w:p>
            <w:pPr>
              <w:pStyle w:val="TableParagraph"/>
              <w:spacing w:before="33"/>
              <w:ind w:right="141"/>
              <w:rPr>
                <w:sz w:val="14"/>
              </w:rPr>
            </w:pPr>
            <w:r>
              <w:rPr>
                <w:color w:val="414042"/>
                <w:w w:val="95"/>
                <w:sz w:val="14"/>
              </w:rPr>
              <w:t>0.36</w:t>
            </w:r>
          </w:p>
        </w:tc>
        <w:tc>
          <w:tcPr>
            <w:tcW w:w="514" w:type="dxa"/>
          </w:tcPr>
          <w:p>
            <w:pPr>
              <w:pStyle w:val="TableParagraph"/>
              <w:spacing w:before="33"/>
              <w:ind w:left="111"/>
              <w:jc w:val="left"/>
              <w:rPr>
                <w:sz w:val="14"/>
              </w:rPr>
            </w:pPr>
            <w:r>
              <w:rPr>
                <w:color w:val="414042"/>
                <w:sz w:val="14"/>
              </w:rPr>
              <w:t>0.41</w:t>
            </w:r>
          </w:p>
        </w:tc>
        <w:tc>
          <w:tcPr>
            <w:tcW w:w="576" w:type="dxa"/>
          </w:tcPr>
          <w:p>
            <w:pPr>
              <w:pStyle w:val="TableParagraph"/>
              <w:spacing w:before="33"/>
              <w:ind w:right="135"/>
              <w:rPr>
                <w:sz w:val="14"/>
              </w:rPr>
            </w:pPr>
            <w:r>
              <w:rPr>
                <w:color w:val="414042"/>
                <w:w w:val="95"/>
                <w:sz w:val="14"/>
              </w:rPr>
              <w:t>0.25</w:t>
            </w:r>
          </w:p>
        </w:tc>
        <w:tc>
          <w:tcPr>
            <w:tcW w:w="477" w:type="dxa"/>
          </w:tcPr>
          <w:p>
            <w:pPr>
              <w:pStyle w:val="TableParagraph"/>
              <w:spacing w:before="33"/>
              <w:ind w:left="105"/>
              <w:jc w:val="left"/>
              <w:rPr>
                <w:sz w:val="14"/>
              </w:rPr>
            </w:pPr>
            <w:r>
              <w:rPr>
                <w:color w:val="414042"/>
                <w:sz w:val="14"/>
              </w:rPr>
              <w:t>0.29</w:t>
            </w:r>
          </w:p>
        </w:tc>
        <w:tc>
          <w:tcPr>
            <w:tcW w:w="538" w:type="dxa"/>
          </w:tcPr>
          <w:p>
            <w:pPr>
              <w:pStyle w:val="TableParagraph"/>
              <w:spacing w:before="33"/>
              <w:ind w:right="129"/>
              <w:rPr>
                <w:sz w:val="14"/>
              </w:rPr>
            </w:pPr>
            <w:r>
              <w:rPr>
                <w:color w:val="414042"/>
                <w:w w:val="95"/>
                <w:sz w:val="14"/>
              </w:rPr>
              <w:t>0.27</w:t>
            </w:r>
          </w:p>
        </w:tc>
        <w:tc>
          <w:tcPr>
            <w:tcW w:w="471" w:type="dxa"/>
          </w:tcPr>
          <w:p>
            <w:pPr>
              <w:pStyle w:val="TableParagraph"/>
              <w:spacing w:before="33"/>
              <w:ind w:left="24" w:right="60"/>
              <w:jc w:val="center"/>
              <w:rPr>
                <w:sz w:val="14"/>
              </w:rPr>
            </w:pPr>
            <w:r>
              <w:rPr>
                <w:color w:val="414042"/>
                <w:sz w:val="14"/>
              </w:rPr>
              <w:t>0.31</w:t>
            </w:r>
          </w:p>
        </w:tc>
        <w:tc>
          <w:tcPr>
            <w:tcW w:w="539" w:type="dxa"/>
          </w:tcPr>
          <w:p>
            <w:pPr>
              <w:pStyle w:val="TableParagraph"/>
              <w:spacing w:before="33"/>
              <w:ind w:left="94" w:right="54"/>
              <w:jc w:val="center"/>
              <w:rPr>
                <w:sz w:val="14"/>
              </w:rPr>
            </w:pPr>
            <w:r>
              <w:rPr>
                <w:color w:val="414042"/>
                <w:sz w:val="14"/>
              </w:rPr>
              <w:t>0.29</w:t>
            </w:r>
          </w:p>
        </w:tc>
        <w:tc>
          <w:tcPr>
            <w:tcW w:w="463" w:type="dxa"/>
          </w:tcPr>
          <w:p>
            <w:pPr>
              <w:pStyle w:val="TableParagraph"/>
              <w:spacing w:before="33"/>
              <w:ind w:right="126"/>
              <w:rPr>
                <w:sz w:val="14"/>
              </w:rPr>
            </w:pPr>
            <w:r>
              <w:rPr>
                <w:color w:val="414042"/>
                <w:w w:val="95"/>
                <w:sz w:val="14"/>
              </w:rPr>
              <w:t>0.33</w:t>
            </w:r>
          </w:p>
        </w:tc>
      </w:tr>
    </w:tbl>
    <w:p>
      <w:pPr>
        <w:spacing w:after="0"/>
        <w:rPr>
          <w:sz w:val="14"/>
        </w:rPr>
        <w:sectPr>
          <w:pgSz w:w="9640" w:h="13040"/>
          <w:pgMar w:header="0" w:footer="939" w:top="1040" w:bottom="1120" w:left="940" w:right="1220"/>
        </w:sect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05"/>
        <w:gridCol w:w="481"/>
        <w:gridCol w:w="465"/>
        <w:gridCol w:w="465"/>
        <w:gridCol w:w="465"/>
        <w:gridCol w:w="476"/>
        <w:gridCol w:w="548"/>
        <w:gridCol w:w="542"/>
        <w:gridCol w:w="510"/>
        <w:gridCol w:w="505"/>
        <w:gridCol w:w="505"/>
        <w:gridCol w:w="505"/>
        <w:gridCol w:w="484"/>
      </w:tblGrid>
      <w:tr>
        <w:trPr>
          <w:trHeight w:val="301" w:hRule="exact"/>
        </w:trPr>
        <w:tc>
          <w:tcPr>
            <w:tcW w:w="1305" w:type="dxa"/>
          </w:tcPr>
          <w:p>
            <w:pPr>
              <w:pStyle w:val="TableParagraph"/>
              <w:spacing w:before="65"/>
              <w:ind w:left="80" w:right="398"/>
              <w:jc w:val="left"/>
              <w:rPr>
                <w:sz w:val="14"/>
              </w:rPr>
            </w:pPr>
            <w:r>
              <w:rPr>
                <w:color w:val="414042"/>
                <w:sz w:val="14"/>
              </w:rPr>
              <w:t>Fenilalanina</w:t>
            </w:r>
          </w:p>
        </w:tc>
        <w:tc>
          <w:tcPr>
            <w:tcW w:w="481" w:type="dxa"/>
          </w:tcPr>
          <w:p>
            <w:pPr>
              <w:pStyle w:val="TableParagraph"/>
              <w:spacing w:before="65"/>
              <w:ind w:right="116"/>
              <w:rPr>
                <w:sz w:val="14"/>
              </w:rPr>
            </w:pPr>
            <w:r>
              <w:rPr>
                <w:color w:val="414042"/>
                <w:w w:val="95"/>
                <w:sz w:val="14"/>
              </w:rPr>
              <w:t>0.32</w:t>
            </w:r>
          </w:p>
        </w:tc>
        <w:tc>
          <w:tcPr>
            <w:tcW w:w="465" w:type="dxa"/>
          </w:tcPr>
          <w:p>
            <w:pPr>
              <w:pStyle w:val="TableParagraph"/>
              <w:spacing w:before="65"/>
              <w:ind w:left="113"/>
              <w:jc w:val="left"/>
              <w:rPr>
                <w:sz w:val="14"/>
              </w:rPr>
            </w:pPr>
            <w:r>
              <w:rPr>
                <w:color w:val="414042"/>
                <w:sz w:val="14"/>
              </w:rPr>
              <w:t>0.36</w:t>
            </w:r>
          </w:p>
        </w:tc>
        <w:tc>
          <w:tcPr>
            <w:tcW w:w="465" w:type="dxa"/>
          </w:tcPr>
          <w:p>
            <w:pPr>
              <w:pStyle w:val="TableParagraph"/>
              <w:spacing w:before="65"/>
              <w:ind w:left="113"/>
              <w:jc w:val="left"/>
              <w:rPr>
                <w:sz w:val="14"/>
              </w:rPr>
            </w:pPr>
            <w:r>
              <w:rPr>
                <w:color w:val="414042"/>
                <w:sz w:val="14"/>
              </w:rPr>
              <w:t>0.34</w:t>
            </w:r>
          </w:p>
        </w:tc>
        <w:tc>
          <w:tcPr>
            <w:tcW w:w="465" w:type="dxa"/>
          </w:tcPr>
          <w:p>
            <w:pPr>
              <w:pStyle w:val="TableParagraph"/>
              <w:spacing w:before="65"/>
              <w:ind w:left="85" w:right="87"/>
              <w:jc w:val="center"/>
              <w:rPr>
                <w:sz w:val="14"/>
              </w:rPr>
            </w:pPr>
            <w:r>
              <w:rPr>
                <w:color w:val="414042"/>
                <w:sz w:val="14"/>
              </w:rPr>
              <w:t>0.39</w:t>
            </w:r>
          </w:p>
        </w:tc>
        <w:tc>
          <w:tcPr>
            <w:tcW w:w="476" w:type="dxa"/>
          </w:tcPr>
          <w:p>
            <w:pPr>
              <w:pStyle w:val="TableParagraph"/>
              <w:spacing w:before="65"/>
              <w:ind w:right="127"/>
              <w:rPr>
                <w:sz w:val="14"/>
              </w:rPr>
            </w:pPr>
            <w:r>
              <w:rPr>
                <w:color w:val="414042"/>
                <w:w w:val="95"/>
                <w:sz w:val="14"/>
              </w:rPr>
              <w:t>0.37</w:t>
            </w:r>
          </w:p>
        </w:tc>
        <w:tc>
          <w:tcPr>
            <w:tcW w:w="548" w:type="dxa"/>
          </w:tcPr>
          <w:p>
            <w:pPr>
              <w:pStyle w:val="TableParagraph"/>
              <w:spacing w:before="65"/>
              <w:ind w:left="95" w:right="158"/>
              <w:jc w:val="center"/>
              <w:rPr>
                <w:sz w:val="14"/>
              </w:rPr>
            </w:pPr>
            <w:r>
              <w:rPr>
                <w:color w:val="414042"/>
                <w:sz w:val="14"/>
              </w:rPr>
              <w:t>0.42</w:t>
            </w:r>
          </w:p>
        </w:tc>
        <w:tc>
          <w:tcPr>
            <w:tcW w:w="542" w:type="dxa"/>
          </w:tcPr>
          <w:p>
            <w:pPr>
              <w:pStyle w:val="TableParagraph"/>
              <w:spacing w:before="65"/>
              <w:ind w:right="121"/>
              <w:rPr>
                <w:sz w:val="14"/>
              </w:rPr>
            </w:pPr>
            <w:r>
              <w:rPr>
                <w:color w:val="414042"/>
                <w:w w:val="95"/>
                <w:sz w:val="14"/>
              </w:rPr>
              <w:t>0.24</w:t>
            </w:r>
          </w:p>
        </w:tc>
        <w:tc>
          <w:tcPr>
            <w:tcW w:w="510" w:type="dxa"/>
          </w:tcPr>
          <w:p>
            <w:pPr>
              <w:pStyle w:val="TableParagraph"/>
              <w:spacing w:before="65"/>
              <w:ind w:left="119"/>
              <w:jc w:val="left"/>
              <w:rPr>
                <w:sz w:val="14"/>
              </w:rPr>
            </w:pPr>
            <w:r>
              <w:rPr>
                <w:color w:val="414042"/>
                <w:sz w:val="14"/>
              </w:rPr>
              <w:t>0.28</w:t>
            </w:r>
          </w:p>
        </w:tc>
        <w:tc>
          <w:tcPr>
            <w:tcW w:w="505" w:type="dxa"/>
          </w:tcPr>
          <w:p>
            <w:pPr>
              <w:pStyle w:val="TableParagraph"/>
              <w:spacing w:before="65"/>
              <w:ind w:left="122" w:right="87"/>
              <w:jc w:val="center"/>
              <w:rPr>
                <w:sz w:val="14"/>
              </w:rPr>
            </w:pPr>
            <w:r>
              <w:rPr>
                <w:color w:val="414042"/>
                <w:sz w:val="14"/>
              </w:rPr>
              <w:t>0.26</w:t>
            </w:r>
          </w:p>
        </w:tc>
        <w:tc>
          <w:tcPr>
            <w:tcW w:w="505" w:type="dxa"/>
          </w:tcPr>
          <w:p>
            <w:pPr>
              <w:pStyle w:val="TableParagraph"/>
              <w:spacing w:before="65"/>
              <w:ind w:left="113"/>
              <w:jc w:val="left"/>
              <w:rPr>
                <w:sz w:val="14"/>
              </w:rPr>
            </w:pPr>
            <w:r>
              <w:rPr>
                <w:color w:val="414042"/>
                <w:sz w:val="14"/>
              </w:rPr>
              <w:t>0.30</w:t>
            </w:r>
          </w:p>
        </w:tc>
        <w:tc>
          <w:tcPr>
            <w:tcW w:w="505" w:type="dxa"/>
          </w:tcPr>
          <w:p>
            <w:pPr>
              <w:pStyle w:val="TableParagraph"/>
              <w:spacing w:before="65"/>
              <w:ind w:right="116"/>
              <w:rPr>
                <w:sz w:val="14"/>
              </w:rPr>
            </w:pPr>
            <w:r>
              <w:rPr>
                <w:color w:val="414042"/>
                <w:w w:val="95"/>
                <w:sz w:val="14"/>
              </w:rPr>
              <w:t>0.28</w:t>
            </w:r>
          </w:p>
        </w:tc>
        <w:tc>
          <w:tcPr>
            <w:tcW w:w="484" w:type="dxa"/>
          </w:tcPr>
          <w:p>
            <w:pPr>
              <w:pStyle w:val="TableParagraph"/>
              <w:spacing w:before="65"/>
              <w:ind w:right="134"/>
              <w:rPr>
                <w:sz w:val="14"/>
              </w:rPr>
            </w:pPr>
            <w:r>
              <w:rPr>
                <w:color w:val="414042"/>
                <w:w w:val="95"/>
                <w:sz w:val="14"/>
              </w:rPr>
              <w:t>0.32</w:t>
            </w:r>
          </w:p>
        </w:tc>
      </w:tr>
      <w:tr>
        <w:trPr>
          <w:trHeight w:val="430" w:hRule="exact"/>
        </w:trPr>
        <w:tc>
          <w:tcPr>
            <w:tcW w:w="1305" w:type="dxa"/>
          </w:tcPr>
          <w:p>
            <w:pPr>
              <w:pStyle w:val="TableParagraph"/>
              <w:spacing w:line="249" w:lineRule="auto" w:before="26"/>
              <w:ind w:left="80" w:right="398"/>
              <w:jc w:val="left"/>
              <w:rPr>
                <w:sz w:val="14"/>
              </w:rPr>
            </w:pPr>
            <w:r>
              <w:rPr>
                <w:color w:val="414042"/>
                <w:sz w:val="14"/>
              </w:rPr>
              <w:t>Fenilalanina + tirosina</w:t>
            </w:r>
          </w:p>
        </w:tc>
        <w:tc>
          <w:tcPr>
            <w:tcW w:w="481" w:type="dxa"/>
          </w:tcPr>
          <w:p>
            <w:pPr>
              <w:pStyle w:val="TableParagraph"/>
              <w:spacing w:before="26"/>
              <w:ind w:right="115"/>
              <w:rPr>
                <w:sz w:val="14"/>
              </w:rPr>
            </w:pPr>
            <w:r>
              <w:rPr>
                <w:color w:val="414042"/>
                <w:w w:val="95"/>
                <w:sz w:val="14"/>
              </w:rPr>
              <w:t>0.50</w:t>
            </w:r>
          </w:p>
        </w:tc>
        <w:tc>
          <w:tcPr>
            <w:tcW w:w="465" w:type="dxa"/>
          </w:tcPr>
          <w:p>
            <w:pPr>
              <w:pStyle w:val="TableParagraph"/>
              <w:spacing w:before="26"/>
              <w:ind w:left="113"/>
              <w:jc w:val="left"/>
              <w:rPr>
                <w:sz w:val="14"/>
              </w:rPr>
            </w:pPr>
            <w:r>
              <w:rPr>
                <w:color w:val="414042"/>
                <w:sz w:val="14"/>
              </w:rPr>
              <w:t>0.58</w:t>
            </w:r>
          </w:p>
        </w:tc>
        <w:tc>
          <w:tcPr>
            <w:tcW w:w="465" w:type="dxa"/>
          </w:tcPr>
          <w:p>
            <w:pPr>
              <w:pStyle w:val="TableParagraph"/>
              <w:spacing w:before="26"/>
              <w:ind w:left="113"/>
              <w:jc w:val="left"/>
              <w:rPr>
                <w:sz w:val="14"/>
              </w:rPr>
            </w:pPr>
            <w:r>
              <w:rPr>
                <w:color w:val="414042"/>
                <w:sz w:val="14"/>
              </w:rPr>
              <w:t>0.54</w:t>
            </w:r>
          </w:p>
        </w:tc>
        <w:tc>
          <w:tcPr>
            <w:tcW w:w="465" w:type="dxa"/>
          </w:tcPr>
          <w:p>
            <w:pPr>
              <w:pStyle w:val="TableParagraph"/>
              <w:spacing w:before="26"/>
              <w:ind w:left="86" w:right="87"/>
              <w:jc w:val="center"/>
              <w:rPr>
                <w:sz w:val="14"/>
              </w:rPr>
            </w:pPr>
            <w:r>
              <w:rPr>
                <w:color w:val="414042"/>
                <w:sz w:val="14"/>
              </w:rPr>
              <w:t>0.62</w:t>
            </w:r>
          </w:p>
        </w:tc>
        <w:tc>
          <w:tcPr>
            <w:tcW w:w="476" w:type="dxa"/>
          </w:tcPr>
          <w:p>
            <w:pPr>
              <w:pStyle w:val="TableParagraph"/>
              <w:spacing w:before="26"/>
              <w:ind w:right="126"/>
              <w:rPr>
                <w:sz w:val="14"/>
              </w:rPr>
            </w:pPr>
            <w:r>
              <w:rPr>
                <w:color w:val="414042"/>
                <w:w w:val="95"/>
                <w:sz w:val="14"/>
              </w:rPr>
              <w:t>0.58</w:t>
            </w:r>
          </w:p>
        </w:tc>
        <w:tc>
          <w:tcPr>
            <w:tcW w:w="548" w:type="dxa"/>
          </w:tcPr>
          <w:p>
            <w:pPr>
              <w:pStyle w:val="TableParagraph"/>
              <w:spacing w:before="26"/>
              <w:ind w:left="96" w:right="158"/>
              <w:jc w:val="center"/>
              <w:rPr>
                <w:sz w:val="14"/>
              </w:rPr>
            </w:pPr>
            <w:r>
              <w:rPr>
                <w:color w:val="414042"/>
                <w:sz w:val="14"/>
              </w:rPr>
              <w:t>0.67</w:t>
            </w:r>
          </w:p>
        </w:tc>
        <w:tc>
          <w:tcPr>
            <w:tcW w:w="542" w:type="dxa"/>
          </w:tcPr>
          <w:p>
            <w:pPr>
              <w:pStyle w:val="TableParagraph"/>
              <w:spacing w:before="26"/>
              <w:ind w:right="121"/>
              <w:rPr>
                <w:sz w:val="14"/>
              </w:rPr>
            </w:pPr>
            <w:r>
              <w:rPr>
                <w:color w:val="414042"/>
                <w:w w:val="95"/>
                <w:sz w:val="14"/>
              </w:rPr>
              <w:t>0.39</w:t>
            </w:r>
          </w:p>
        </w:tc>
        <w:tc>
          <w:tcPr>
            <w:tcW w:w="510" w:type="dxa"/>
          </w:tcPr>
          <w:p>
            <w:pPr>
              <w:pStyle w:val="TableParagraph"/>
              <w:spacing w:before="26"/>
              <w:ind w:left="119"/>
              <w:jc w:val="left"/>
              <w:rPr>
                <w:sz w:val="14"/>
              </w:rPr>
            </w:pPr>
            <w:r>
              <w:rPr>
                <w:color w:val="414042"/>
                <w:sz w:val="14"/>
              </w:rPr>
              <w:t>0.45</w:t>
            </w:r>
          </w:p>
        </w:tc>
        <w:tc>
          <w:tcPr>
            <w:tcW w:w="505" w:type="dxa"/>
          </w:tcPr>
          <w:p>
            <w:pPr>
              <w:pStyle w:val="TableParagraph"/>
              <w:spacing w:before="26"/>
              <w:ind w:left="122" w:right="87"/>
              <w:jc w:val="center"/>
              <w:rPr>
                <w:sz w:val="14"/>
              </w:rPr>
            </w:pPr>
            <w:r>
              <w:rPr>
                <w:color w:val="414042"/>
                <w:sz w:val="14"/>
              </w:rPr>
              <w:t>0.42</w:t>
            </w:r>
          </w:p>
        </w:tc>
        <w:tc>
          <w:tcPr>
            <w:tcW w:w="505" w:type="dxa"/>
          </w:tcPr>
          <w:p>
            <w:pPr>
              <w:pStyle w:val="TableParagraph"/>
              <w:spacing w:before="26"/>
              <w:ind w:left="113"/>
              <w:jc w:val="left"/>
              <w:rPr>
                <w:sz w:val="14"/>
              </w:rPr>
            </w:pPr>
            <w:r>
              <w:rPr>
                <w:color w:val="414042"/>
                <w:sz w:val="14"/>
              </w:rPr>
              <w:t>0.49</w:t>
            </w:r>
          </w:p>
        </w:tc>
        <w:tc>
          <w:tcPr>
            <w:tcW w:w="505" w:type="dxa"/>
          </w:tcPr>
          <w:p>
            <w:pPr>
              <w:pStyle w:val="TableParagraph"/>
              <w:spacing w:before="26"/>
              <w:ind w:right="116"/>
              <w:rPr>
                <w:sz w:val="14"/>
              </w:rPr>
            </w:pPr>
            <w:r>
              <w:rPr>
                <w:color w:val="414042"/>
                <w:w w:val="95"/>
                <w:sz w:val="14"/>
              </w:rPr>
              <w:t>0.45</w:t>
            </w:r>
          </w:p>
        </w:tc>
        <w:tc>
          <w:tcPr>
            <w:tcW w:w="484" w:type="dxa"/>
          </w:tcPr>
          <w:p>
            <w:pPr>
              <w:pStyle w:val="TableParagraph"/>
              <w:spacing w:before="26"/>
              <w:ind w:right="133"/>
              <w:rPr>
                <w:sz w:val="14"/>
              </w:rPr>
            </w:pPr>
            <w:r>
              <w:rPr>
                <w:color w:val="414042"/>
                <w:w w:val="95"/>
                <w:sz w:val="14"/>
              </w:rPr>
              <w:t>0.52</w:t>
            </w:r>
          </w:p>
        </w:tc>
      </w:tr>
      <w:tr>
        <w:trPr>
          <w:trHeight w:val="262" w:hRule="exact"/>
        </w:trPr>
        <w:tc>
          <w:tcPr>
            <w:tcW w:w="1305" w:type="dxa"/>
          </w:tcPr>
          <w:p>
            <w:pPr>
              <w:pStyle w:val="TableParagraph"/>
              <w:spacing w:before="26"/>
              <w:ind w:left="80" w:right="398"/>
              <w:jc w:val="left"/>
              <w:rPr>
                <w:sz w:val="14"/>
              </w:rPr>
            </w:pPr>
            <w:r>
              <w:rPr>
                <w:color w:val="414042"/>
                <w:w w:val="105"/>
                <w:sz w:val="14"/>
              </w:rPr>
              <w:t>Treonina</w:t>
            </w:r>
          </w:p>
        </w:tc>
        <w:tc>
          <w:tcPr>
            <w:tcW w:w="481" w:type="dxa"/>
          </w:tcPr>
          <w:p>
            <w:pPr>
              <w:pStyle w:val="TableParagraph"/>
              <w:spacing w:before="26"/>
              <w:ind w:right="115"/>
              <w:rPr>
                <w:sz w:val="14"/>
              </w:rPr>
            </w:pPr>
            <w:r>
              <w:rPr>
                <w:color w:val="414042"/>
                <w:w w:val="95"/>
                <w:sz w:val="14"/>
              </w:rPr>
              <w:t>0.32</w:t>
            </w:r>
          </w:p>
        </w:tc>
        <w:tc>
          <w:tcPr>
            <w:tcW w:w="465" w:type="dxa"/>
          </w:tcPr>
          <w:p>
            <w:pPr>
              <w:pStyle w:val="TableParagraph"/>
              <w:spacing w:before="26"/>
              <w:ind w:left="114"/>
              <w:jc w:val="left"/>
              <w:rPr>
                <w:sz w:val="14"/>
              </w:rPr>
            </w:pPr>
            <w:r>
              <w:rPr>
                <w:color w:val="414042"/>
                <w:sz w:val="14"/>
              </w:rPr>
              <w:t>0.37</w:t>
            </w:r>
          </w:p>
        </w:tc>
        <w:tc>
          <w:tcPr>
            <w:tcW w:w="465" w:type="dxa"/>
          </w:tcPr>
          <w:p>
            <w:pPr>
              <w:pStyle w:val="TableParagraph"/>
              <w:spacing w:before="26"/>
              <w:ind w:left="114"/>
              <w:jc w:val="left"/>
              <w:rPr>
                <w:sz w:val="14"/>
              </w:rPr>
            </w:pPr>
            <w:r>
              <w:rPr>
                <w:color w:val="414042"/>
                <w:sz w:val="14"/>
              </w:rPr>
              <w:t>0.35</w:t>
            </w:r>
          </w:p>
        </w:tc>
        <w:tc>
          <w:tcPr>
            <w:tcW w:w="465" w:type="dxa"/>
          </w:tcPr>
          <w:p>
            <w:pPr>
              <w:pStyle w:val="TableParagraph"/>
              <w:spacing w:before="26"/>
              <w:ind w:left="87" w:right="87"/>
              <w:jc w:val="center"/>
              <w:rPr>
                <w:sz w:val="14"/>
              </w:rPr>
            </w:pPr>
            <w:r>
              <w:rPr>
                <w:color w:val="414042"/>
                <w:sz w:val="14"/>
              </w:rPr>
              <w:t>0.40</w:t>
            </w:r>
          </w:p>
        </w:tc>
        <w:tc>
          <w:tcPr>
            <w:tcW w:w="476" w:type="dxa"/>
          </w:tcPr>
          <w:p>
            <w:pPr>
              <w:pStyle w:val="TableParagraph"/>
              <w:spacing w:before="26"/>
              <w:ind w:right="126"/>
              <w:rPr>
                <w:sz w:val="14"/>
              </w:rPr>
            </w:pPr>
            <w:r>
              <w:rPr>
                <w:color w:val="414042"/>
                <w:w w:val="95"/>
                <w:sz w:val="14"/>
              </w:rPr>
              <w:t>0.37</w:t>
            </w:r>
          </w:p>
        </w:tc>
        <w:tc>
          <w:tcPr>
            <w:tcW w:w="548" w:type="dxa"/>
          </w:tcPr>
          <w:p>
            <w:pPr>
              <w:pStyle w:val="TableParagraph"/>
              <w:spacing w:before="26"/>
              <w:ind w:left="97" w:right="158"/>
              <w:jc w:val="center"/>
              <w:rPr>
                <w:sz w:val="14"/>
              </w:rPr>
            </w:pPr>
            <w:r>
              <w:rPr>
                <w:color w:val="414042"/>
                <w:sz w:val="14"/>
              </w:rPr>
              <w:t>0.43</w:t>
            </w:r>
          </w:p>
        </w:tc>
        <w:tc>
          <w:tcPr>
            <w:tcW w:w="542" w:type="dxa"/>
          </w:tcPr>
          <w:p>
            <w:pPr>
              <w:pStyle w:val="TableParagraph"/>
              <w:spacing w:before="26"/>
              <w:ind w:right="120"/>
              <w:rPr>
                <w:sz w:val="14"/>
              </w:rPr>
            </w:pPr>
            <w:r>
              <w:rPr>
                <w:color w:val="414042"/>
                <w:w w:val="95"/>
                <w:sz w:val="14"/>
              </w:rPr>
              <w:t>0.26</w:t>
            </w:r>
          </w:p>
        </w:tc>
        <w:tc>
          <w:tcPr>
            <w:tcW w:w="510" w:type="dxa"/>
          </w:tcPr>
          <w:p>
            <w:pPr>
              <w:pStyle w:val="TableParagraph"/>
              <w:spacing w:before="26"/>
              <w:ind w:left="119"/>
              <w:jc w:val="left"/>
              <w:rPr>
                <w:sz w:val="14"/>
              </w:rPr>
            </w:pPr>
            <w:r>
              <w:rPr>
                <w:color w:val="414042"/>
                <w:sz w:val="14"/>
              </w:rPr>
              <w:t>0.30</w:t>
            </w:r>
          </w:p>
        </w:tc>
        <w:tc>
          <w:tcPr>
            <w:tcW w:w="505" w:type="dxa"/>
          </w:tcPr>
          <w:p>
            <w:pPr>
              <w:pStyle w:val="TableParagraph"/>
              <w:spacing w:before="26"/>
              <w:ind w:left="123" w:right="87"/>
              <w:jc w:val="center"/>
              <w:rPr>
                <w:sz w:val="14"/>
              </w:rPr>
            </w:pPr>
            <w:r>
              <w:rPr>
                <w:color w:val="414042"/>
                <w:sz w:val="14"/>
              </w:rPr>
              <w:t>0.28</w:t>
            </w:r>
          </w:p>
        </w:tc>
        <w:tc>
          <w:tcPr>
            <w:tcW w:w="505" w:type="dxa"/>
          </w:tcPr>
          <w:p>
            <w:pPr>
              <w:pStyle w:val="TableParagraph"/>
              <w:spacing w:before="26"/>
              <w:ind w:left="114"/>
              <w:jc w:val="left"/>
              <w:rPr>
                <w:sz w:val="14"/>
              </w:rPr>
            </w:pPr>
            <w:r>
              <w:rPr>
                <w:color w:val="414042"/>
                <w:sz w:val="14"/>
              </w:rPr>
              <w:t>0.32</w:t>
            </w:r>
          </w:p>
        </w:tc>
        <w:tc>
          <w:tcPr>
            <w:tcW w:w="505" w:type="dxa"/>
          </w:tcPr>
          <w:p>
            <w:pPr>
              <w:pStyle w:val="TableParagraph"/>
              <w:spacing w:before="26"/>
              <w:ind w:right="115"/>
              <w:rPr>
                <w:sz w:val="14"/>
              </w:rPr>
            </w:pPr>
            <w:r>
              <w:rPr>
                <w:color w:val="414042"/>
                <w:w w:val="95"/>
                <w:sz w:val="14"/>
              </w:rPr>
              <w:t>0.30</w:t>
            </w:r>
          </w:p>
        </w:tc>
        <w:tc>
          <w:tcPr>
            <w:tcW w:w="484" w:type="dxa"/>
          </w:tcPr>
          <w:p>
            <w:pPr>
              <w:pStyle w:val="TableParagraph"/>
              <w:spacing w:before="26"/>
              <w:ind w:right="133"/>
              <w:rPr>
                <w:sz w:val="14"/>
              </w:rPr>
            </w:pPr>
            <w:r>
              <w:rPr>
                <w:color w:val="414042"/>
                <w:w w:val="95"/>
                <w:sz w:val="14"/>
              </w:rPr>
              <w:t>0.34</w:t>
            </w:r>
          </w:p>
        </w:tc>
      </w:tr>
      <w:tr>
        <w:trPr>
          <w:trHeight w:val="262" w:hRule="exact"/>
        </w:trPr>
        <w:tc>
          <w:tcPr>
            <w:tcW w:w="1305" w:type="dxa"/>
          </w:tcPr>
          <w:p>
            <w:pPr>
              <w:pStyle w:val="TableParagraph"/>
              <w:spacing w:before="26"/>
              <w:ind w:left="81" w:right="398"/>
              <w:jc w:val="left"/>
              <w:rPr>
                <w:sz w:val="14"/>
              </w:rPr>
            </w:pPr>
            <w:r>
              <w:rPr>
                <w:color w:val="414042"/>
                <w:w w:val="105"/>
                <w:sz w:val="14"/>
              </w:rPr>
              <w:t>Triptófano</w:t>
            </w:r>
          </w:p>
        </w:tc>
        <w:tc>
          <w:tcPr>
            <w:tcW w:w="481" w:type="dxa"/>
          </w:tcPr>
          <w:p>
            <w:pPr>
              <w:pStyle w:val="TableParagraph"/>
              <w:spacing w:before="26"/>
              <w:ind w:right="114"/>
              <w:rPr>
                <w:sz w:val="14"/>
              </w:rPr>
            </w:pPr>
            <w:r>
              <w:rPr>
                <w:color w:val="414042"/>
                <w:w w:val="95"/>
                <w:sz w:val="14"/>
              </w:rPr>
              <w:t>0.09</w:t>
            </w:r>
          </w:p>
        </w:tc>
        <w:tc>
          <w:tcPr>
            <w:tcW w:w="465" w:type="dxa"/>
          </w:tcPr>
          <w:p>
            <w:pPr>
              <w:pStyle w:val="TableParagraph"/>
              <w:spacing w:before="26"/>
              <w:ind w:left="114"/>
              <w:jc w:val="left"/>
              <w:rPr>
                <w:sz w:val="14"/>
              </w:rPr>
            </w:pPr>
            <w:r>
              <w:rPr>
                <w:color w:val="414042"/>
                <w:sz w:val="14"/>
              </w:rPr>
              <w:t>0.10</w:t>
            </w:r>
          </w:p>
        </w:tc>
        <w:tc>
          <w:tcPr>
            <w:tcW w:w="465" w:type="dxa"/>
          </w:tcPr>
          <w:p>
            <w:pPr>
              <w:pStyle w:val="TableParagraph"/>
              <w:spacing w:before="26"/>
              <w:ind w:left="114"/>
              <w:jc w:val="left"/>
              <w:rPr>
                <w:sz w:val="14"/>
              </w:rPr>
            </w:pPr>
            <w:r>
              <w:rPr>
                <w:color w:val="414042"/>
                <w:sz w:val="14"/>
              </w:rPr>
              <w:t>0.10</w:t>
            </w:r>
          </w:p>
        </w:tc>
        <w:tc>
          <w:tcPr>
            <w:tcW w:w="465" w:type="dxa"/>
          </w:tcPr>
          <w:p>
            <w:pPr>
              <w:pStyle w:val="TableParagraph"/>
              <w:spacing w:before="26"/>
              <w:ind w:left="87" w:right="87"/>
              <w:jc w:val="center"/>
              <w:rPr>
                <w:sz w:val="14"/>
              </w:rPr>
            </w:pPr>
            <w:r>
              <w:rPr>
                <w:color w:val="414042"/>
                <w:sz w:val="14"/>
              </w:rPr>
              <w:t>0.11</w:t>
            </w:r>
          </w:p>
        </w:tc>
        <w:tc>
          <w:tcPr>
            <w:tcW w:w="476" w:type="dxa"/>
          </w:tcPr>
          <w:p>
            <w:pPr>
              <w:pStyle w:val="TableParagraph"/>
              <w:spacing w:before="26"/>
              <w:ind w:right="126"/>
              <w:rPr>
                <w:sz w:val="14"/>
              </w:rPr>
            </w:pPr>
            <w:r>
              <w:rPr>
                <w:color w:val="414042"/>
                <w:w w:val="95"/>
                <w:sz w:val="14"/>
              </w:rPr>
              <w:t>0.10</w:t>
            </w:r>
          </w:p>
        </w:tc>
        <w:tc>
          <w:tcPr>
            <w:tcW w:w="548" w:type="dxa"/>
          </w:tcPr>
          <w:p>
            <w:pPr>
              <w:pStyle w:val="TableParagraph"/>
              <w:spacing w:before="26"/>
              <w:ind w:left="98" w:right="158"/>
              <w:jc w:val="center"/>
              <w:rPr>
                <w:sz w:val="14"/>
              </w:rPr>
            </w:pPr>
            <w:r>
              <w:rPr>
                <w:color w:val="414042"/>
                <w:sz w:val="14"/>
              </w:rPr>
              <w:t>0.12</w:t>
            </w:r>
          </w:p>
        </w:tc>
        <w:tc>
          <w:tcPr>
            <w:tcW w:w="542" w:type="dxa"/>
          </w:tcPr>
          <w:p>
            <w:pPr>
              <w:pStyle w:val="TableParagraph"/>
              <w:spacing w:before="26"/>
              <w:ind w:right="120"/>
              <w:rPr>
                <w:sz w:val="14"/>
              </w:rPr>
            </w:pPr>
            <w:r>
              <w:rPr>
                <w:color w:val="414042"/>
                <w:w w:val="95"/>
                <w:sz w:val="14"/>
              </w:rPr>
              <w:t>0.07</w:t>
            </w:r>
          </w:p>
        </w:tc>
        <w:tc>
          <w:tcPr>
            <w:tcW w:w="510" w:type="dxa"/>
          </w:tcPr>
          <w:p>
            <w:pPr>
              <w:pStyle w:val="TableParagraph"/>
              <w:spacing w:before="26"/>
              <w:ind w:left="120"/>
              <w:jc w:val="left"/>
              <w:rPr>
                <w:sz w:val="14"/>
              </w:rPr>
            </w:pPr>
            <w:r>
              <w:rPr>
                <w:color w:val="414042"/>
                <w:sz w:val="14"/>
              </w:rPr>
              <w:t>0.08</w:t>
            </w:r>
          </w:p>
        </w:tc>
        <w:tc>
          <w:tcPr>
            <w:tcW w:w="505" w:type="dxa"/>
          </w:tcPr>
          <w:p>
            <w:pPr>
              <w:pStyle w:val="TableParagraph"/>
              <w:spacing w:before="26"/>
              <w:ind w:left="124" w:right="87"/>
              <w:jc w:val="center"/>
              <w:rPr>
                <w:sz w:val="14"/>
              </w:rPr>
            </w:pPr>
            <w:r>
              <w:rPr>
                <w:color w:val="414042"/>
                <w:sz w:val="14"/>
              </w:rPr>
              <w:t>0.07</w:t>
            </w:r>
          </w:p>
        </w:tc>
        <w:tc>
          <w:tcPr>
            <w:tcW w:w="505" w:type="dxa"/>
          </w:tcPr>
          <w:p>
            <w:pPr>
              <w:pStyle w:val="TableParagraph"/>
              <w:spacing w:before="26"/>
              <w:ind w:left="114"/>
              <w:jc w:val="left"/>
              <w:rPr>
                <w:sz w:val="14"/>
              </w:rPr>
            </w:pPr>
            <w:r>
              <w:rPr>
                <w:color w:val="414042"/>
                <w:sz w:val="14"/>
              </w:rPr>
              <w:t>0.09</w:t>
            </w:r>
          </w:p>
        </w:tc>
        <w:tc>
          <w:tcPr>
            <w:tcW w:w="505" w:type="dxa"/>
          </w:tcPr>
          <w:p>
            <w:pPr>
              <w:pStyle w:val="TableParagraph"/>
              <w:spacing w:before="26"/>
              <w:ind w:right="115"/>
              <w:rPr>
                <w:sz w:val="14"/>
              </w:rPr>
            </w:pPr>
            <w:r>
              <w:rPr>
                <w:color w:val="414042"/>
                <w:w w:val="95"/>
                <w:sz w:val="14"/>
              </w:rPr>
              <w:t>0.08</w:t>
            </w:r>
          </w:p>
        </w:tc>
        <w:tc>
          <w:tcPr>
            <w:tcW w:w="484" w:type="dxa"/>
          </w:tcPr>
          <w:p>
            <w:pPr>
              <w:pStyle w:val="TableParagraph"/>
              <w:spacing w:before="26"/>
              <w:ind w:right="134"/>
              <w:rPr>
                <w:sz w:val="14"/>
              </w:rPr>
            </w:pPr>
            <w:r>
              <w:rPr>
                <w:color w:val="414042"/>
                <w:w w:val="95"/>
                <w:sz w:val="14"/>
              </w:rPr>
              <w:t>0.09</w:t>
            </w:r>
          </w:p>
        </w:tc>
      </w:tr>
      <w:tr>
        <w:trPr>
          <w:trHeight w:val="243" w:hRule="exact"/>
        </w:trPr>
        <w:tc>
          <w:tcPr>
            <w:tcW w:w="1305" w:type="dxa"/>
            <w:tcBorders>
              <w:bottom w:val="single" w:sz="4" w:space="0" w:color="87226C"/>
            </w:tcBorders>
          </w:tcPr>
          <w:p>
            <w:pPr>
              <w:pStyle w:val="TableParagraph"/>
              <w:spacing w:before="26"/>
              <w:ind w:left="81" w:right="398"/>
              <w:jc w:val="left"/>
              <w:rPr>
                <w:sz w:val="14"/>
              </w:rPr>
            </w:pPr>
            <w:r>
              <w:rPr>
                <w:color w:val="414042"/>
                <w:sz w:val="14"/>
              </w:rPr>
              <w:t>Valina</w:t>
            </w:r>
          </w:p>
        </w:tc>
        <w:tc>
          <w:tcPr>
            <w:tcW w:w="481" w:type="dxa"/>
            <w:tcBorders>
              <w:bottom w:val="single" w:sz="4" w:space="0" w:color="87226C"/>
            </w:tcBorders>
          </w:tcPr>
          <w:p>
            <w:pPr>
              <w:pStyle w:val="TableParagraph"/>
              <w:spacing w:before="26"/>
              <w:ind w:right="114"/>
              <w:rPr>
                <w:sz w:val="14"/>
              </w:rPr>
            </w:pPr>
            <w:r>
              <w:rPr>
                <w:color w:val="414042"/>
                <w:w w:val="95"/>
                <w:sz w:val="14"/>
              </w:rPr>
              <w:t>0.36</w:t>
            </w:r>
          </w:p>
        </w:tc>
        <w:tc>
          <w:tcPr>
            <w:tcW w:w="465" w:type="dxa"/>
            <w:tcBorders>
              <w:bottom w:val="single" w:sz="4" w:space="0" w:color="87226C"/>
            </w:tcBorders>
          </w:tcPr>
          <w:p>
            <w:pPr>
              <w:pStyle w:val="TableParagraph"/>
              <w:spacing w:before="26"/>
              <w:ind w:left="115"/>
              <w:jc w:val="left"/>
              <w:rPr>
                <w:sz w:val="14"/>
              </w:rPr>
            </w:pPr>
            <w:r>
              <w:rPr>
                <w:color w:val="414042"/>
                <w:sz w:val="14"/>
              </w:rPr>
              <w:t>0.41</w:t>
            </w:r>
          </w:p>
        </w:tc>
        <w:tc>
          <w:tcPr>
            <w:tcW w:w="465" w:type="dxa"/>
            <w:tcBorders>
              <w:bottom w:val="single" w:sz="4" w:space="0" w:color="87226C"/>
            </w:tcBorders>
          </w:tcPr>
          <w:p>
            <w:pPr>
              <w:pStyle w:val="TableParagraph"/>
              <w:spacing w:before="26"/>
              <w:ind w:left="115"/>
              <w:jc w:val="left"/>
              <w:rPr>
                <w:sz w:val="14"/>
              </w:rPr>
            </w:pPr>
            <w:r>
              <w:rPr>
                <w:color w:val="414042"/>
                <w:sz w:val="14"/>
              </w:rPr>
              <w:t>0.38</w:t>
            </w:r>
          </w:p>
        </w:tc>
        <w:tc>
          <w:tcPr>
            <w:tcW w:w="465" w:type="dxa"/>
            <w:tcBorders>
              <w:bottom w:val="single" w:sz="4" w:space="0" w:color="87226C"/>
            </w:tcBorders>
          </w:tcPr>
          <w:p>
            <w:pPr>
              <w:pStyle w:val="TableParagraph"/>
              <w:spacing w:before="26"/>
              <w:ind w:left="86" w:right="87"/>
              <w:jc w:val="center"/>
              <w:rPr>
                <w:sz w:val="14"/>
              </w:rPr>
            </w:pPr>
            <w:r>
              <w:rPr>
                <w:color w:val="414042"/>
                <w:sz w:val="14"/>
              </w:rPr>
              <w:t>0.44</w:t>
            </w:r>
          </w:p>
        </w:tc>
        <w:tc>
          <w:tcPr>
            <w:tcW w:w="476" w:type="dxa"/>
            <w:tcBorders>
              <w:bottom w:val="single" w:sz="4" w:space="0" w:color="87226C"/>
            </w:tcBorders>
          </w:tcPr>
          <w:p>
            <w:pPr>
              <w:pStyle w:val="TableParagraph"/>
              <w:spacing w:before="26"/>
              <w:ind w:right="125"/>
              <w:rPr>
                <w:sz w:val="14"/>
              </w:rPr>
            </w:pPr>
            <w:r>
              <w:rPr>
                <w:color w:val="414042"/>
                <w:w w:val="95"/>
                <w:sz w:val="14"/>
              </w:rPr>
              <w:t>0.41</w:t>
            </w:r>
          </w:p>
        </w:tc>
        <w:tc>
          <w:tcPr>
            <w:tcW w:w="548" w:type="dxa"/>
            <w:tcBorders>
              <w:bottom w:val="single" w:sz="4" w:space="0" w:color="87226C"/>
            </w:tcBorders>
          </w:tcPr>
          <w:p>
            <w:pPr>
              <w:pStyle w:val="TableParagraph"/>
              <w:spacing w:before="26"/>
              <w:ind w:left="99" w:right="158"/>
              <w:jc w:val="center"/>
              <w:rPr>
                <w:sz w:val="14"/>
              </w:rPr>
            </w:pPr>
            <w:r>
              <w:rPr>
                <w:color w:val="414042"/>
                <w:sz w:val="14"/>
              </w:rPr>
              <w:t>0.47</w:t>
            </w:r>
          </w:p>
        </w:tc>
        <w:tc>
          <w:tcPr>
            <w:tcW w:w="542" w:type="dxa"/>
            <w:tcBorders>
              <w:bottom w:val="single" w:sz="4" w:space="0" w:color="87226C"/>
            </w:tcBorders>
          </w:tcPr>
          <w:p>
            <w:pPr>
              <w:pStyle w:val="TableParagraph"/>
              <w:spacing w:before="26"/>
              <w:ind w:right="120"/>
              <w:rPr>
                <w:sz w:val="14"/>
              </w:rPr>
            </w:pPr>
            <w:r>
              <w:rPr>
                <w:color w:val="414042"/>
                <w:w w:val="95"/>
                <w:sz w:val="14"/>
              </w:rPr>
              <w:t>0.28</w:t>
            </w:r>
          </w:p>
        </w:tc>
        <w:tc>
          <w:tcPr>
            <w:tcW w:w="510" w:type="dxa"/>
            <w:tcBorders>
              <w:bottom w:val="single" w:sz="4" w:space="0" w:color="87226C"/>
            </w:tcBorders>
          </w:tcPr>
          <w:p>
            <w:pPr>
              <w:pStyle w:val="TableParagraph"/>
              <w:spacing w:before="26"/>
              <w:ind w:left="120"/>
              <w:jc w:val="left"/>
              <w:rPr>
                <w:sz w:val="14"/>
              </w:rPr>
            </w:pPr>
            <w:r>
              <w:rPr>
                <w:color w:val="414042"/>
                <w:sz w:val="14"/>
              </w:rPr>
              <w:t>0.32</w:t>
            </w:r>
          </w:p>
        </w:tc>
        <w:tc>
          <w:tcPr>
            <w:tcW w:w="505" w:type="dxa"/>
            <w:tcBorders>
              <w:bottom w:val="single" w:sz="4" w:space="0" w:color="87226C"/>
            </w:tcBorders>
          </w:tcPr>
          <w:p>
            <w:pPr>
              <w:pStyle w:val="TableParagraph"/>
              <w:spacing w:before="26"/>
              <w:ind w:left="125" w:right="87"/>
              <w:jc w:val="center"/>
              <w:rPr>
                <w:sz w:val="14"/>
              </w:rPr>
            </w:pPr>
            <w:r>
              <w:rPr>
                <w:color w:val="414042"/>
                <w:sz w:val="14"/>
              </w:rPr>
              <w:t>0.30</w:t>
            </w:r>
          </w:p>
        </w:tc>
        <w:tc>
          <w:tcPr>
            <w:tcW w:w="505" w:type="dxa"/>
            <w:tcBorders>
              <w:bottom w:val="single" w:sz="4" w:space="0" w:color="87226C"/>
            </w:tcBorders>
          </w:tcPr>
          <w:p>
            <w:pPr>
              <w:pStyle w:val="TableParagraph"/>
              <w:spacing w:before="26"/>
              <w:ind w:left="115"/>
              <w:jc w:val="left"/>
              <w:rPr>
                <w:sz w:val="14"/>
              </w:rPr>
            </w:pPr>
            <w:r>
              <w:rPr>
                <w:color w:val="414042"/>
                <w:sz w:val="14"/>
              </w:rPr>
              <w:t>0.34</w:t>
            </w:r>
          </w:p>
        </w:tc>
        <w:tc>
          <w:tcPr>
            <w:tcW w:w="505" w:type="dxa"/>
            <w:tcBorders>
              <w:bottom w:val="single" w:sz="4" w:space="0" w:color="87226C"/>
            </w:tcBorders>
          </w:tcPr>
          <w:p>
            <w:pPr>
              <w:pStyle w:val="TableParagraph"/>
              <w:spacing w:before="26"/>
              <w:ind w:right="114"/>
              <w:rPr>
                <w:sz w:val="14"/>
              </w:rPr>
            </w:pPr>
            <w:r>
              <w:rPr>
                <w:color w:val="414042"/>
                <w:w w:val="95"/>
                <w:sz w:val="14"/>
              </w:rPr>
              <w:t>0.32</w:t>
            </w:r>
          </w:p>
        </w:tc>
        <w:tc>
          <w:tcPr>
            <w:tcW w:w="484" w:type="dxa"/>
            <w:tcBorders>
              <w:bottom w:val="single" w:sz="4" w:space="0" w:color="87226C"/>
            </w:tcBorders>
          </w:tcPr>
          <w:p>
            <w:pPr>
              <w:pStyle w:val="TableParagraph"/>
              <w:spacing w:before="26"/>
              <w:ind w:right="132"/>
              <w:rPr>
                <w:sz w:val="14"/>
              </w:rPr>
            </w:pPr>
            <w:r>
              <w:rPr>
                <w:color w:val="414042"/>
                <w:w w:val="95"/>
                <w:sz w:val="14"/>
              </w:rPr>
              <w:t>0.37</w:t>
            </w:r>
          </w:p>
        </w:tc>
      </w:tr>
      <w:tr>
        <w:trPr>
          <w:trHeight w:val="262" w:hRule="exact"/>
        </w:trPr>
        <w:tc>
          <w:tcPr>
            <w:tcW w:w="7256" w:type="dxa"/>
            <w:gridSpan w:val="13"/>
          </w:tcPr>
          <w:p>
            <w:pPr>
              <w:pStyle w:val="TableParagraph"/>
              <w:spacing w:before="45"/>
              <w:ind w:left="3854" w:right="2524"/>
              <w:jc w:val="center"/>
              <w:rPr>
                <w:sz w:val="8"/>
              </w:rPr>
            </w:pPr>
            <w:r>
              <w:rPr>
                <w:color w:val="414042"/>
                <w:sz w:val="14"/>
              </w:rPr>
              <w:t>Base total (%)</w:t>
            </w:r>
            <w:r>
              <w:rPr>
                <w:color w:val="414042"/>
                <w:position w:val="5"/>
                <w:sz w:val="8"/>
              </w:rPr>
              <w:t>c</w:t>
            </w:r>
          </w:p>
        </w:tc>
      </w:tr>
      <w:tr>
        <w:trPr>
          <w:trHeight w:val="280" w:hRule="exact"/>
        </w:trPr>
        <w:tc>
          <w:tcPr>
            <w:tcW w:w="1305" w:type="dxa"/>
            <w:tcBorders>
              <w:top w:val="single" w:sz="4" w:space="0" w:color="87226C"/>
            </w:tcBorders>
          </w:tcPr>
          <w:p>
            <w:pPr>
              <w:pStyle w:val="TableParagraph"/>
              <w:spacing w:before="39"/>
              <w:ind w:left="80" w:right="398"/>
              <w:jc w:val="left"/>
              <w:rPr>
                <w:sz w:val="14"/>
              </w:rPr>
            </w:pPr>
            <w:r>
              <w:rPr>
                <w:color w:val="414042"/>
                <w:sz w:val="14"/>
              </w:rPr>
              <w:t>Arginina</w:t>
            </w:r>
          </w:p>
        </w:tc>
        <w:tc>
          <w:tcPr>
            <w:tcW w:w="481" w:type="dxa"/>
            <w:tcBorders>
              <w:top w:val="single" w:sz="4" w:space="0" w:color="87226C"/>
            </w:tcBorders>
          </w:tcPr>
          <w:p>
            <w:pPr>
              <w:pStyle w:val="TableParagraph"/>
              <w:spacing w:before="39"/>
              <w:ind w:right="116"/>
              <w:rPr>
                <w:sz w:val="14"/>
              </w:rPr>
            </w:pPr>
            <w:r>
              <w:rPr>
                <w:color w:val="414042"/>
                <w:w w:val="95"/>
                <w:sz w:val="14"/>
              </w:rPr>
              <w:t>0.24</w:t>
            </w:r>
          </w:p>
        </w:tc>
        <w:tc>
          <w:tcPr>
            <w:tcW w:w="465" w:type="dxa"/>
            <w:tcBorders>
              <w:top w:val="single" w:sz="4" w:space="0" w:color="87226C"/>
            </w:tcBorders>
          </w:tcPr>
          <w:p>
            <w:pPr>
              <w:pStyle w:val="TableParagraph"/>
              <w:spacing w:before="39"/>
              <w:ind w:left="113"/>
              <w:jc w:val="left"/>
              <w:rPr>
                <w:sz w:val="14"/>
              </w:rPr>
            </w:pPr>
            <w:r>
              <w:rPr>
                <w:color w:val="414042"/>
                <w:sz w:val="14"/>
              </w:rPr>
              <w:t>0.27</w:t>
            </w:r>
          </w:p>
        </w:tc>
        <w:tc>
          <w:tcPr>
            <w:tcW w:w="465" w:type="dxa"/>
            <w:tcBorders>
              <w:top w:val="single" w:sz="4" w:space="0" w:color="87226C"/>
            </w:tcBorders>
          </w:tcPr>
          <w:p>
            <w:pPr>
              <w:pStyle w:val="TableParagraph"/>
              <w:spacing w:before="39"/>
              <w:ind w:left="113"/>
              <w:jc w:val="left"/>
              <w:rPr>
                <w:sz w:val="14"/>
              </w:rPr>
            </w:pPr>
            <w:r>
              <w:rPr>
                <w:color w:val="414042"/>
                <w:sz w:val="14"/>
              </w:rPr>
              <w:t>0.26</w:t>
            </w:r>
          </w:p>
        </w:tc>
        <w:tc>
          <w:tcPr>
            <w:tcW w:w="465" w:type="dxa"/>
            <w:tcBorders>
              <w:top w:val="single" w:sz="4" w:space="0" w:color="87226C"/>
            </w:tcBorders>
          </w:tcPr>
          <w:p>
            <w:pPr>
              <w:pStyle w:val="TableParagraph"/>
              <w:spacing w:before="39"/>
              <w:ind w:left="85" w:right="87"/>
              <w:jc w:val="center"/>
              <w:rPr>
                <w:sz w:val="14"/>
              </w:rPr>
            </w:pPr>
            <w:r>
              <w:rPr>
                <w:color w:val="414042"/>
                <w:sz w:val="14"/>
              </w:rPr>
              <w:t>0.29</w:t>
            </w:r>
          </w:p>
        </w:tc>
        <w:tc>
          <w:tcPr>
            <w:tcW w:w="476" w:type="dxa"/>
            <w:tcBorders>
              <w:top w:val="single" w:sz="4" w:space="0" w:color="87226C"/>
            </w:tcBorders>
          </w:tcPr>
          <w:p>
            <w:pPr>
              <w:pStyle w:val="TableParagraph"/>
              <w:spacing w:before="39"/>
              <w:ind w:right="127"/>
              <w:rPr>
                <w:sz w:val="14"/>
              </w:rPr>
            </w:pPr>
            <w:r>
              <w:rPr>
                <w:color w:val="414042"/>
                <w:w w:val="95"/>
                <w:sz w:val="14"/>
              </w:rPr>
              <w:t>0.28</w:t>
            </w:r>
          </w:p>
        </w:tc>
        <w:tc>
          <w:tcPr>
            <w:tcW w:w="548" w:type="dxa"/>
            <w:tcBorders>
              <w:top w:val="single" w:sz="4" w:space="0" w:color="87226C"/>
            </w:tcBorders>
          </w:tcPr>
          <w:p>
            <w:pPr>
              <w:pStyle w:val="TableParagraph"/>
              <w:spacing w:before="39"/>
              <w:ind w:left="95" w:right="158"/>
              <w:jc w:val="center"/>
              <w:rPr>
                <w:sz w:val="14"/>
              </w:rPr>
            </w:pPr>
            <w:r>
              <w:rPr>
                <w:color w:val="414042"/>
                <w:sz w:val="14"/>
              </w:rPr>
              <w:t>0.32</w:t>
            </w:r>
          </w:p>
        </w:tc>
        <w:tc>
          <w:tcPr>
            <w:tcW w:w="542" w:type="dxa"/>
            <w:tcBorders>
              <w:top w:val="single" w:sz="4" w:space="0" w:color="87226C"/>
            </w:tcBorders>
          </w:tcPr>
          <w:p>
            <w:pPr>
              <w:pStyle w:val="TableParagraph"/>
              <w:spacing w:before="39"/>
              <w:ind w:right="121"/>
              <w:rPr>
                <w:sz w:val="14"/>
              </w:rPr>
            </w:pPr>
            <w:r>
              <w:rPr>
                <w:color w:val="414042"/>
                <w:w w:val="95"/>
                <w:sz w:val="14"/>
              </w:rPr>
              <w:t>0.16</w:t>
            </w:r>
          </w:p>
        </w:tc>
        <w:tc>
          <w:tcPr>
            <w:tcW w:w="510" w:type="dxa"/>
            <w:tcBorders>
              <w:top w:val="single" w:sz="4" w:space="0" w:color="87226C"/>
            </w:tcBorders>
          </w:tcPr>
          <w:p>
            <w:pPr>
              <w:pStyle w:val="TableParagraph"/>
              <w:spacing w:before="39"/>
              <w:ind w:left="119"/>
              <w:jc w:val="left"/>
              <w:rPr>
                <w:sz w:val="14"/>
              </w:rPr>
            </w:pPr>
            <w:r>
              <w:rPr>
                <w:color w:val="414042"/>
                <w:sz w:val="14"/>
              </w:rPr>
              <w:t>0.18</w:t>
            </w:r>
          </w:p>
        </w:tc>
        <w:tc>
          <w:tcPr>
            <w:tcW w:w="505" w:type="dxa"/>
            <w:tcBorders>
              <w:top w:val="single" w:sz="4" w:space="0" w:color="87226C"/>
            </w:tcBorders>
          </w:tcPr>
          <w:p>
            <w:pPr>
              <w:pStyle w:val="TableParagraph"/>
              <w:spacing w:before="39"/>
              <w:ind w:left="122" w:right="87"/>
              <w:jc w:val="center"/>
              <w:rPr>
                <w:sz w:val="14"/>
              </w:rPr>
            </w:pPr>
            <w:r>
              <w:rPr>
                <w:color w:val="414042"/>
                <w:sz w:val="14"/>
              </w:rPr>
              <w:t>0.18</w:t>
            </w:r>
          </w:p>
        </w:tc>
        <w:tc>
          <w:tcPr>
            <w:tcW w:w="505" w:type="dxa"/>
            <w:tcBorders>
              <w:top w:val="single" w:sz="4" w:space="0" w:color="87226C"/>
            </w:tcBorders>
          </w:tcPr>
          <w:p>
            <w:pPr>
              <w:pStyle w:val="TableParagraph"/>
              <w:spacing w:before="39"/>
              <w:ind w:left="113"/>
              <w:jc w:val="left"/>
              <w:rPr>
                <w:sz w:val="14"/>
              </w:rPr>
            </w:pPr>
            <w:r>
              <w:rPr>
                <w:color w:val="414042"/>
                <w:sz w:val="14"/>
              </w:rPr>
              <w:t>0.20</w:t>
            </w:r>
          </w:p>
        </w:tc>
        <w:tc>
          <w:tcPr>
            <w:tcW w:w="505" w:type="dxa"/>
            <w:tcBorders>
              <w:top w:val="single" w:sz="4" w:space="0" w:color="87226C"/>
            </w:tcBorders>
          </w:tcPr>
          <w:p>
            <w:pPr>
              <w:pStyle w:val="TableParagraph"/>
              <w:spacing w:before="39"/>
              <w:ind w:right="116"/>
              <w:rPr>
                <w:sz w:val="14"/>
              </w:rPr>
            </w:pPr>
            <w:r>
              <w:rPr>
                <w:color w:val="414042"/>
                <w:w w:val="95"/>
                <w:sz w:val="14"/>
              </w:rPr>
              <w:t>0.19</w:t>
            </w:r>
          </w:p>
        </w:tc>
        <w:tc>
          <w:tcPr>
            <w:tcW w:w="484" w:type="dxa"/>
            <w:tcBorders>
              <w:top w:val="single" w:sz="4" w:space="0" w:color="87226C"/>
            </w:tcBorders>
          </w:tcPr>
          <w:p>
            <w:pPr>
              <w:pStyle w:val="TableParagraph"/>
              <w:spacing w:before="39"/>
              <w:ind w:right="134"/>
              <w:rPr>
                <w:sz w:val="14"/>
              </w:rPr>
            </w:pPr>
            <w:r>
              <w:rPr>
                <w:color w:val="414042"/>
                <w:w w:val="95"/>
                <w:sz w:val="14"/>
              </w:rPr>
              <w:t>0.22</w:t>
            </w:r>
          </w:p>
        </w:tc>
      </w:tr>
      <w:tr>
        <w:trPr>
          <w:trHeight w:val="262" w:hRule="exact"/>
        </w:trPr>
        <w:tc>
          <w:tcPr>
            <w:tcW w:w="1305" w:type="dxa"/>
          </w:tcPr>
          <w:p>
            <w:pPr>
              <w:pStyle w:val="TableParagraph"/>
              <w:spacing w:before="26"/>
              <w:ind w:left="80" w:right="398"/>
              <w:jc w:val="left"/>
              <w:rPr>
                <w:sz w:val="14"/>
              </w:rPr>
            </w:pPr>
            <w:r>
              <w:rPr>
                <w:color w:val="414042"/>
                <w:sz w:val="14"/>
              </w:rPr>
              <w:t>Histidina</w:t>
            </w:r>
          </w:p>
        </w:tc>
        <w:tc>
          <w:tcPr>
            <w:tcW w:w="481" w:type="dxa"/>
          </w:tcPr>
          <w:p>
            <w:pPr>
              <w:pStyle w:val="TableParagraph"/>
              <w:spacing w:before="26"/>
              <w:ind w:right="115"/>
              <w:rPr>
                <w:sz w:val="14"/>
              </w:rPr>
            </w:pPr>
            <w:r>
              <w:rPr>
                <w:color w:val="414042"/>
                <w:w w:val="95"/>
                <w:sz w:val="14"/>
              </w:rPr>
              <w:t>0.21</w:t>
            </w:r>
          </w:p>
        </w:tc>
        <w:tc>
          <w:tcPr>
            <w:tcW w:w="465" w:type="dxa"/>
          </w:tcPr>
          <w:p>
            <w:pPr>
              <w:pStyle w:val="TableParagraph"/>
              <w:spacing w:before="26"/>
              <w:ind w:left="113"/>
              <w:jc w:val="left"/>
              <w:rPr>
                <w:sz w:val="14"/>
              </w:rPr>
            </w:pPr>
            <w:r>
              <w:rPr>
                <w:color w:val="414042"/>
                <w:sz w:val="14"/>
              </w:rPr>
              <w:t>0.24</w:t>
            </w:r>
          </w:p>
        </w:tc>
        <w:tc>
          <w:tcPr>
            <w:tcW w:w="465" w:type="dxa"/>
          </w:tcPr>
          <w:p>
            <w:pPr>
              <w:pStyle w:val="TableParagraph"/>
              <w:spacing w:before="26"/>
              <w:ind w:left="113"/>
              <w:jc w:val="left"/>
              <w:rPr>
                <w:sz w:val="14"/>
              </w:rPr>
            </w:pPr>
            <w:r>
              <w:rPr>
                <w:color w:val="414042"/>
                <w:sz w:val="14"/>
              </w:rPr>
              <w:t>0.23</w:t>
            </w:r>
          </w:p>
        </w:tc>
        <w:tc>
          <w:tcPr>
            <w:tcW w:w="465" w:type="dxa"/>
          </w:tcPr>
          <w:p>
            <w:pPr>
              <w:pStyle w:val="TableParagraph"/>
              <w:spacing w:before="26"/>
              <w:ind w:left="86" w:right="87"/>
              <w:jc w:val="center"/>
              <w:rPr>
                <w:sz w:val="14"/>
              </w:rPr>
            </w:pPr>
            <w:r>
              <w:rPr>
                <w:color w:val="414042"/>
                <w:sz w:val="14"/>
              </w:rPr>
              <w:t>0.26</w:t>
            </w:r>
          </w:p>
        </w:tc>
        <w:tc>
          <w:tcPr>
            <w:tcW w:w="476" w:type="dxa"/>
          </w:tcPr>
          <w:p>
            <w:pPr>
              <w:pStyle w:val="TableParagraph"/>
              <w:spacing w:before="26"/>
              <w:ind w:right="126"/>
              <w:rPr>
                <w:sz w:val="14"/>
              </w:rPr>
            </w:pPr>
            <w:r>
              <w:rPr>
                <w:color w:val="414042"/>
                <w:w w:val="95"/>
                <w:sz w:val="14"/>
              </w:rPr>
              <w:t>0.24</w:t>
            </w:r>
          </w:p>
        </w:tc>
        <w:tc>
          <w:tcPr>
            <w:tcW w:w="548" w:type="dxa"/>
          </w:tcPr>
          <w:p>
            <w:pPr>
              <w:pStyle w:val="TableParagraph"/>
              <w:spacing w:before="26"/>
              <w:ind w:left="96" w:right="158"/>
              <w:jc w:val="center"/>
              <w:rPr>
                <w:sz w:val="14"/>
              </w:rPr>
            </w:pPr>
            <w:r>
              <w:rPr>
                <w:color w:val="414042"/>
                <w:sz w:val="14"/>
              </w:rPr>
              <w:t>0.28</w:t>
            </w:r>
          </w:p>
        </w:tc>
        <w:tc>
          <w:tcPr>
            <w:tcW w:w="542" w:type="dxa"/>
          </w:tcPr>
          <w:p>
            <w:pPr>
              <w:pStyle w:val="TableParagraph"/>
              <w:spacing w:before="26"/>
              <w:ind w:right="121"/>
              <w:rPr>
                <w:sz w:val="14"/>
              </w:rPr>
            </w:pPr>
            <w:r>
              <w:rPr>
                <w:color w:val="414042"/>
                <w:w w:val="95"/>
                <w:sz w:val="14"/>
              </w:rPr>
              <w:t>0.17</w:t>
            </w:r>
          </w:p>
        </w:tc>
        <w:tc>
          <w:tcPr>
            <w:tcW w:w="510" w:type="dxa"/>
          </w:tcPr>
          <w:p>
            <w:pPr>
              <w:pStyle w:val="TableParagraph"/>
              <w:spacing w:before="26"/>
              <w:ind w:left="119"/>
              <w:jc w:val="left"/>
              <w:rPr>
                <w:sz w:val="14"/>
              </w:rPr>
            </w:pPr>
            <w:r>
              <w:rPr>
                <w:color w:val="414042"/>
                <w:sz w:val="14"/>
              </w:rPr>
              <w:t>0.19</w:t>
            </w:r>
          </w:p>
        </w:tc>
        <w:tc>
          <w:tcPr>
            <w:tcW w:w="505" w:type="dxa"/>
          </w:tcPr>
          <w:p>
            <w:pPr>
              <w:pStyle w:val="TableParagraph"/>
              <w:spacing w:before="26"/>
              <w:ind w:left="122" w:right="87"/>
              <w:jc w:val="center"/>
              <w:rPr>
                <w:sz w:val="14"/>
              </w:rPr>
            </w:pPr>
            <w:r>
              <w:rPr>
                <w:color w:val="414042"/>
                <w:sz w:val="14"/>
              </w:rPr>
              <w:t>0.18</w:t>
            </w:r>
          </w:p>
        </w:tc>
        <w:tc>
          <w:tcPr>
            <w:tcW w:w="505" w:type="dxa"/>
          </w:tcPr>
          <w:p>
            <w:pPr>
              <w:pStyle w:val="TableParagraph"/>
              <w:spacing w:before="26"/>
              <w:ind w:left="113"/>
              <w:jc w:val="left"/>
              <w:rPr>
                <w:sz w:val="14"/>
              </w:rPr>
            </w:pPr>
            <w:r>
              <w:rPr>
                <w:color w:val="414042"/>
                <w:sz w:val="14"/>
              </w:rPr>
              <w:t>0.20</w:t>
            </w:r>
          </w:p>
        </w:tc>
        <w:tc>
          <w:tcPr>
            <w:tcW w:w="505" w:type="dxa"/>
          </w:tcPr>
          <w:p>
            <w:pPr>
              <w:pStyle w:val="TableParagraph"/>
              <w:spacing w:before="26"/>
              <w:ind w:right="116"/>
              <w:rPr>
                <w:sz w:val="14"/>
              </w:rPr>
            </w:pPr>
            <w:r>
              <w:rPr>
                <w:color w:val="414042"/>
                <w:w w:val="95"/>
                <w:sz w:val="14"/>
              </w:rPr>
              <w:t>0.19</w:t>
            </w:r>
          </w:p>
        </w:tc>
        <w:tc>
          <w:tcPr>
            <w:tcW w:w="484" w:type="dxa"/>
          </w:tcPr>
          <w:p>
            <w:pPr>
              <w:pStyle w:val="TableParagraph"/>
              <w:spacing w:before="26"/>
              <w:ind w:right="133"/>
              <w:rPr>
                <w:sz w:val="14"/>
              </w:rPr>
            </w:pPr>
            <w:r>
              <w:rPr>
                <w:color w:val="414042"/>
                <w:w w:val="95"/>
                <w:sz w:val="14"/>
              </w:rPr>
              <w:t>0.22</w:t>
            </w:r>
          </w:p>
        </w:tc>
      </w:tr>
      <w:tr>
        <w:trPr>
          <w:trHeight w:val="262" w:hRule="exact"/>
        </w:trPr>
        <w:tc>
          <w:tcPr>
            <w:tcW w:w="1305" w:type="dxa"/>
          </w:tcPr>
          <w:p>
            <w:pPr>
              <w:pStyle w:val="TableParagraph"/>
              <w:spacing w:before="26"/>
              <w:ind w:left="80" w:right="398"/>
              <w:jc w:val="left"/>
              <w:rPr>
                <w:sz w:val="14"/>
              </w:rPr>
            </w:pPr>
            <w:r>
              <w:rPr>
                <w:color w:val="414042"/>
                <w:sz w:val="14"/>
              </w:rPr>
              <w:t>Isoleucina</w:t>
            </w:r>
          </w:p>
        </w:tc>
        <w:tc>
          <w:tcPr>
            <w:tcW w:w="481" w:type="dxa"/>
          </w:tcPr>
          <w:p>
            <w:pPr>
              <w:pStyle w:val="TableParagraph"/>
              <w:spacing w:before="26"/>
              <w:ind w:right="115"/>
              <w:rPr>
                <w:sz w:val="14"/>
              </w:rPr>
            </w:pPr>
            <w:r>
              <w:rPr>
                <w:color w:val="414042"/>
                <w:w w:val="95"/>
                <w:sz w:val="14"/>
              </w:rPr>
              <w:t>0.36</w:t>
            </w:r>
          </w:p>
        </w:tc>
        <w:tc>
          <w:tcPr>
            <w:tcW w:w="465" w:type="dxa"/>
          </w:tcPr>
          <w:p>
            <w:pPr>
              <w:pStyle w:val="TableParagraph"/>
              <w:spacing w:before="26"/>
              <w:ind w:left="114"/>
              <w:jc w:val="left"/>
              <w:rPr>
                <w:sz w:val="14"/>
              </w:rPr>
            </w:pPr>
            <w:r>
              <w:rPr>
                <w:color w:val="414042"/>
                <w:sz w:val="14"/>
              </w:rPr>
              <w:t>0.41</w:t>
            </w:r>
          </w:p>
        </w:tc>
        <w:tc>
          <w:tcPr>
            <w:tcW w:w="465" w:type="dxa"/>
          </w:tcPr>
          <w:p>
            <w:pPr>
              <w:pStyle w:val="TableParagraph"/>
              <w:spacing w:before="26"/>
              <w:ind w:left="114"/>
              <w:jc w:val="left"/>
              <w:rPr>
                <w:sz w:val="14"/>
              </w:rPr>
            </w:pPr>
            <w:r>
              <w:rPr>
                <w:color w:val="414042"/>
                <w:sz w:val="14"/>
              </w:rPr>
              <w:t>0.39</w:t>
            </w:r>
          </w:p>
        </w:tc>
        <w:tc>
          <w:tcPr>
            <w:tcW w:w="465" w:type="dxa"/>
          </w:tcPr>
          <w:p>
            <w:pPr>
              <w:pStyle w:val="TableParagraph"/>
              <w:spacing w:before="26"/>
              <w:ind w:left="87" w:right="87"/>
              <w:jc w:val="center"/>
              <w:rPr>
                <w:sz w:val="14"/>
              </w:rPr>
            </w:pPr>
            <w:r>
              <w:rPr>
                <w:color w:val="414042"/>
                <w:sz w:val="14"/>
              </w:rPr>
              <w:t>0.45</w:t>
            </w:r>
          </w:p>
        </w:tc>
        <w:tc>
          <w:tcPr>
            <w:tcW w:w="476" w:type="dxa"/>
          </w:tcPr>
          <w:p>
            <w:pPr>
              <w:pStyle w:val="TableParagraph"/>
              <w:spacing w:before="26"/>
              <w:ind w:right="126"/>
              <w:rPr>
                <w:sz w:val="14"/>
              </w:rPr>
            </w:pPr>
            <w:r>
              <w:rPr>
                <w:color w:val="414042"/>
                <w:w w:val="95"/>
                <w:sz w:val="14"/>
              </w:rPr>
              <w:t>0.42</w:t>
            </w:r>
          </w:p>
        </w:tc>
        <w:tc>
          <w:tcPr>
            <w:tcW w:w="548" w:type="dxa"/>
          </w:tcPr>
          <w:p>
            <w:pPr>
              <w:pStyle w:val="TableParagraph"/>
              <w:spacing w:before="26"/>
              <w:ind w:left="97" w:right="158"/>
              <w:jc w:val="center"/>
              <w:rPr>
                <w:sz w:val="14"/>
              </w:rPr>
            </w:pPr>
            <w:r>
              <w:rPr>
                <w:color w:val="414042"/>
                <w:sz w:val="14"/>
              </w:rPr>
              <w:t>0.48</w:t>
            </w:r>
          </w:p>
        </w:tc>
        <w:tc>
          <w:tcPr>
            <w:tcW w:w="542" w:type="dxa"/>
          </w:tcPr>
          <w:p>
            <w:pPr>
              <w:pStyle w:val="TableParagraph"/>
              <w:spacing w:before="26"/>
              <w:ind w:right="120"/>
              <w:rPr>
                <w:sz w:val="14"/>
              </w:rPr>
            </w:pPr>
            <w:r>
              <w:rPr>
                <w:color w:val="414042"/>
                <w:w w:val="95"/>
                <w:sz w:val="14"/>
              </w:rPr>
              <w:t>0.29</w:t>
            </w:r>
          </w:p>
        </w:tc>
        <w:tc>
          <w:tcPr>
            <w:tcW w:w="510" w:type="dxa"/>
          </w:tcPr>
          <w:p>
            <w:pPr>
              <w:pStyle w:val="TableParagraph"/>
              <w:spacing w:before="26"/>
              <w:ind w:left="119"/>
              <w:jc w:val="left"/>
              <w:rPr>
                <w:sz w:val="14"/>
              </w:rPr>
            </w:pPr>
            <w:r>
              <w:rPr>
                <w:color w:val="414042"/>
                <w:sz w:val="14"/>
              </w:rPr>
              <w:t>0.33</w:t>
            </w:r>
          </w:p>
        </w:tc>
        <w:tc>
          <w:tcPr>
            <w:tcW w:w="505" w:type="dxa"/>
          </w:tcPr>
          <w:p>
            <w:pPr>
              <w:pStyle w:val="TableParagraph"/>
              <w:spacing w:before="26"/>
              <w:ind w:left="123" w:right="87"/>
              <w:jc w:val="center"/>
              <w:rPr>
                <w:sz w:val="14"/>
              </w:rPr>
            </w:pPr>
            <w:r>
              <w:rPr>
                <w:color w:val="414042"/>
                <w:sz w:val="14"/>
              </w:rPr>
              <w:t>0.31</w:t>
            </w:r>
          </w:p>
        </w:tc>
        <w:tc>
          <w:tcPr>
            <w:tcW w:w="505" w:type="dxa"/>
          </w:tcPr>
          <w:p>
            <w:pPr>
              <w:pStyle w:val="TableParagraph"/>
              <w:spacing w:before="26"/>
              <w:ind w:left="114"/>
              <w:jc w:val="left"/>
              <w:rPr>
                <w:sz w:val="14"/>
              </w:rPr>
            </w:pPr>
            <w:r>
              <w:rPr>
                <w:color w:val="414042"/>
                <w:sz w:val="14"/>
              </w:rPr>
              <w:t>0.35</w:t>
            </w:r>
          </w:p>
        </w:tc>
        <w:tc>
          <w:tcPr>
            <w:tcW w:w="505" w:type="dxa"/>
          </w:tcPr>
          <w:p>
            <w:pPr>
              <w:pStyle w:val="TableParagraph"/>
              <w:spacing w:before="26"/>
              <w:ind w:right="115"/>
              <w:rPr>
                <w:sz w:val="14"/>
              </w:rPr>
            </w:pPr>
            <w:r>
              <w:rPr>
                <w:color w:val="414042"/>
                <w:w w:val="95"/>
                <w:sz w:val="14"/>
              </w:rPr>
              <w:t>0.33</w:t>
            </w:r>
          </w:p>
        </w:tc>
        <w:tc>
          <w:tcPr>
            <w:tcW w:w="484" w:type="dxa"/>
          </w:tcPr>
          <w:p>
            <w:pPr>
              <w:pStyle w:val="TableParagraph"/>
              <w:spacing w:before="26"/>
              <w:ind w:right="133"/>
              <w:rPr>
                <w:sz w:val="14"/>
              </w:rPr>
            </w:pPr>
            <w:r>
              <w:rPr>
                <w:color w:val="414042"/>
                <w:w w:val="95"/>
                <w:sz w:val="14"/>
              </w:rPr>
              <w:t>0.37</w:t>
            </w:r>
          </w:p>
        </w:tc>
      </w:tr>
      <w:tr>
        <w:trPr>
          <w:trHeight w:val="262" w:hRule="exact"/>
        </w:trPr>
        <w:tc>
          <w:tcPr>
            <w:tcW w:w="1305" w:type="dxa"/>
          </w:tcPr>
          <w:p>
            <w:pPr>
              <w:pStyle w:val="TableParagraph"/>
              <w:spacing w:before="26"/>
              <w:ind w:left="81" w:right="398"/>
              <w:jc w:val="left"/>
              <w:rPr>
                <w:sz w:val="14"/>
              </w:rPr>
            </w:pPr>
            <w:r>
              <w:rPr>
                <w:color w:val="414042"/>
                <w:sz w:val="14"/>
              </w:rPr>
              <w:t>Leucina</w:t>
            </w:r>
          </w:p>
        </w:tc>
        <w:tc>
          <w:tcPr>
            <w:tcW w:w="481" w:type="dxa"/>
          </w:tcPr>
          <w:p>
            <w:pPr>
              <w:pStyle w:val="TableParagraph"/>
              <w:spacing w:before="26"/>
              <w:ind w:right="114"/>
              <w:rPr>
                <w:sz w:val="14"/>
              </w:rPr>
            </w:pPr>
            <w:r>
              <w:rPr>
                <w:color w:val="414042"/>
                <w:w w:val="95"/>
                <w:sz w:val="14"/>
              </w:rPr>
              <w:t>0.61</w:t>
            </w:r>
          </w:p>
        </w:tc>
        <w:tc>
          <w:tcPr>
            <w:tcW w:w="465" w:type="dxa"/>
          </w:tcPr>
          <w:p>
            <w:pPr>
              <w:pStyle w:val="TableParagraph"/>
              <w:spacing w:before="26"/>
              <w:ind w:left="114"/>
              <w:jc w:val="left"/>
              <w:rPr>
                <w:sz w:val="14"/>
              </w:rPr>
            </w:pPr>
            <w:r>
              <w:rPr>
                <w:color w:val="414042"/>
                <w:sz w:val="14"/>
              </w:rPr>
              <w:t>0.71</w:t>
            </w:r>
          </w:p>
        </w:tc>
        <w:tc>
          <w:tcPr>
            <w:tcW w:w="465" w:type="dxa"/>
          </w:tcPr>
          <w:p>
            <w:pPr>
              <w:pStyle w:val="TableParagraph"/>
              <w:spacing w:before="26"/>
              <w:ind w:left="114"/>
              <w:jc w:val="left"/>
              <w:rPr>
                <w:sz w:val="14"/>
              </w:rPr>
            </w:pPr>
            <w:r>
              <w:rPr>
                <w:color w:val="414042"/>
                <w:sz w:val="14"/>
              </w:rPr>
              <w:t>0.67</w:t>
            </w:r>
          </w:p>
        </w:tc>
        <w:tc>
          <w:tcPr>
            <w:tcW w:w="465" w:type="dxa"/>
          </w:tcPr>
          <w:p>
            <w:pPr>
              <w:pStyle w:val="TableParagraph"/>
              <w:spacing w:before="26"/>
              <w:ind w:left="87" w:right="87"/>
              <w:jc w:val="center"/>
              <w:rPr>
                <w:sz w:val="14"/>
              </w:rPr>
            </w:pPr>
            <w:r>
              <w:rPr>
                <w:color w:val="414042"/>
                <w:sz w:val="14"/>
              </w:rPr>
              <w:t>0.77</w:t>
            </w:r>
          </w:p>
        </w:tc>
        <w:tc>
          <w:tcPr>
            <w:tcW w:w="476" w:type="dxa"/>
          </w:tcPr>
          <w:p>
            <w:pPr>
              <w:pStyle w:val="TableParagraph"/>
              <w:spacing w:before="26"/>
              <w:ind w:right="126"/>
              <w:rPr>
                <w:sz w:val="14"/>
              </w:rPr>
            </w:pPr>
            <w:r>
              <w:rPr>
                <w:color w:val="414042"/>
                <w:w w:val="95"/>
                <w:sz w:val="14"/>
              </w:rPr>
              <w:t>0.72</w:t>
            </w:r>
          </w:p>
        </w:tc>
        <w:tc>
          <w:tcPr>
            <w:tcW w:w="548" w:type="dxa"/>
          </w:tcPr>
          <w:p>
            <w:pPr>
              <w:pStyle w:val="TableParagraph"/>
              <w:spacing w:before="26"/>
              <w:ind w:left="98" w:right="158"/>
              <w:jc w:val="center"/>
              <w:rPr>
                <w:sz w:val="14"/>
              </w:rPr>
            </w:pPr>
            <w:r>
              <w:rPr>
                <w:color w:val="414042"/>
                <w:sz w:val="14"/>
              </w:rPr>
              <w:t>0.83</w:t>
            </w:r>
          </w:p>
        </w:tc>
        <w:tc>
          <w:tcPr>
            <w:tcW w:w="542" w:type="dxa"/>
          </w:tcPr>
          <w:p>
            <w:pPr>
              <w:pStyle w:val="TableParagraph"/>
              <w:spacing w:before="26"/>
              <w:ind w:right="120"/>
              <w:rPr>
                <w:sz w:val="14"/>
              </w:rPr>
            </w:pPr>
            <w:r>
              <w:rPr>
                <w:color w:val="414042"/>
                <w:w w:val="95"/>
                <w:sz w:val="14"/>
              </w:rPr>
              <w:t>0.46</w:t>
            </w:r>
          </w:p>
        </w:tc>
        <w:tc>
          <w:tcPr>
            <w:tcW w:w="510" w:type="dxa"/>
          </w:tcPr>
          <w:p>
            <w:pPr>
              <w:pStyle w:val="TableParagraph"/>
              <w:spacing w:before="26"/>
              <w:ind w:left="120"/>
              <w:jc w:val="left"/>
              <w:rPr>
                <w:sz w:val="14"/>
              </w:rPr>
            </w:pPr>
            <w:r>
              <w:rPr>
                <w:color w:val="414042"/>
                <w:sz w:val="14"/>
              </w:rPr>
              <w:t>0.54</w:t>
            </w:r>
          </w:p>
        </w:tc>
        <w:tc>
          <w:tcPr>
            <w:tcW w:w="505" w:type="dxa"/>
          </w:tcPr>
          <w:p>
            <w:pPr>
              <w:pStyle w:val="TableParagraph"/>
              <w:spacing w:before="26"/>
              <w:ind w:left="124" w:right="87"/>
              <w:jc w:val="center"/>
              <w:rPr>
                <w:sz w:val="14"/>
              </w:rPr>
            </w:pPr>
            <w:r>
              <w:rPr>
                <w:color w:val="414042"/>
                <w:sz w:val="14"/>
              </w:rPr>
              <w:t>0.50</w:t>
            </w:r>
          </w:p>
        </w:tc>
        <w:tc>
          <w:tcPr>
            <w:tcW w:w="505" w:type="dxa"/>
          </w:tcPr>
          <w:p>
            <w:pPr>
              <w:pStyle w:val="TableParagraph"/>
              <w:spacing w:before="26"/>
              <w:ind w:left="114"/>
              <w:jc w:val="left"/>
              <w:rPr>
                <w:sz w:val="14"/>
              </w:rPr>
            </w:pPr>
            <w:r>
              <w:rPr>
                <w:color w:val="414042"/>
                <w:sz w:val="14"/>
              </w:rPr>
              <w:t>0.58</w:t>
            </w:r>
          </w:p>
        </w:tc>
        <w:tc>
          <w:tcPr>
            <w:tcW w:w="505" w:type="dxa"/>
          </w:tcPr>
          <w:p>
            <w:pPr>
              <w:pStyle w:val="TableParagraph"/>
              <w:spacing w:before="26"/>
              <w:ind w:right="115"/>
              <w:rPr>
                <w:sz w:val="14"/>
              </w:rPr>
            </w:pPr>
            <w:r>
              <w:rPr>
                <w:color w:val="414042"/>
                <w:w w:val="95"/>
                <w:sz w:val="14"/>
              </w:rPr>
              <w:t>0.54</w:t>
            </w:r>
          </w:p>
        </w:tc>
        <w:tc>
          <w:tcPr>
            <w:tcW w:w="484" w:type="dxa"/>
          </w:tcPr>
          <w:p>
            <w:pPr>
              <w:pStyle w:val="TableParagraph"/>
              <w:spacing w:before="26"/>
              <w:ind w:right="134"/>
              <w:rPr>
                <w:sz w:val="14"/>
              </w:rPr>
            </w:pPr>
            <w:r>
              <w:rPr>
                <w:color w:val="414042"/>
                <w:w w:val="95"/>
                <w:sz w:val="14"/>
              </w:rPr>
              <w:t>0.63</w:t>
            </w:r>
          </w:p>
        </w:tc>
      </w:tr>
      <w:tr>
        <w:trPr>
          <w:trHeight w:val="262" w:hRule="exact"/>
        </w:trPr>
        <w:tc>
          <w:tcPr>
            <w:tcW w:w="1305" w:type="dxa"/>
          </w:tcPr>
          <w:p>
            <w:pPr>
              <w:pStyle w:val="TableParagraph"/>
              <w:spacing w:before="26"/>
              <w:ind w:left="81" w:right="398"/>
              <w:jc w:val="left"/>
              <w:rPr>
                <w:sz w:val="14"/>
              </w:rPr>
            </w:pPr>
            <w:r>
              <w:rPr>
                <w:color w:val="414042"/>
                <w:sz w:val="14"/>
              </w:rPr>
              <w:t>Lisina</w:t>
            </w:r>
          </w:p>
        </w:tc>
        <w:tc>
          <w:tcPr>
            <w:tcW w:w="481" w:type="dxa"/>
          </w:tcPr>
          <w:p>
            <w:pPr>
              <w:pStyle w:val="TableParagraph"/>
              <w:spacing w:before="26"/>
              <w:ind w:right="114"/>
              <w:rPr>
                <w:sz w:val="14"/>
              </w:rPr>
            </w:pPr>
            <w:r>
              <w:rPr>
                <w:color w:val="414042"/>
                <w:w w:val="95"/>
                <w:sz w:val="14"/>
              </w:rPr>
              <w:t>0.67</w:t>
            </w:r>
          </w:p>
        </w:tc>
        <w:tc>
          <w:tcPr>
            <w:tcW w:w="465" w:type="dxa"/>
          </w:tcPr>
          <w:p>
            <w:pPr>
              <w:pStyle w:val="TableParagraph"/>
              <w:spacing w:before="26"/>
              <w:ind w:left="115"/>
              <w:jc w:val="left"/>
              <w:rPr>
                <w:sz w:val="14"/>
              </w:rPr>
            </w:pPr>
            <w:r>
              <w:rPr>
                <w:color w:val="414042"/>
                <w:sz w:val="14"/>
              </w:rPr>
              <w:t>0.76</w:t>
            </w:r>
          </w:p>
        </w:tc>
        <w:tc>
          <w:tcPr>
            <w:tcW w:w="465" w:type="dxa"/>
          </w:tcPr>
          <w:p>
            <w:pPr>
              <w:pStyle w:val="TableParagraph"/>
              <w:spacing w:before="26"/>
              <w:ind w:left="115"/>
              <w:jc w:val="left"/>
              <w:rPr>
                <w:sz w:val="14"/>
              </w:rPr>
            </w:pPr>
            <w:r>
              <w:rPr>
                <w:color w:val="414042"/>
                <w:sz w:val="14"/>
              </w:rPr>
              <w:t>0.72</w:t>
            </w:r>
          </w:p>
        </w:tc>
        <w:tc>
          <w:tcPr>
            <w:tcW w:w="465" w:type="dxa"/>
          </w:tcPr>
          <w:p>
            <w:pPr>
              <w:pStyle w:val="TableParagraph"/>
              <w:spacing w:before="26"/>
              <w:ind w:left="86" w:right="87"/>
              <w:jc w:val="center"/>
              <w:rPr>
                <w:sz w:val="14"/>
              </w:rPr>
            </w:pPr>
            <w:r>
              <w:rPr>
                <w:color w:val="414042"/>
                <w:sz w:val="14"/>
              </w:rPr>
              <w:t>0.82</w:t>
            </w:r>
          </w:p>
        </w:tc>
        <w:tc>
          <w:tcPr>
            <w:tcW w:w="476" w:type="dxa"/>
          </w:tcPr>
          <w:p>
            <w:pPr>
              <w:pStyle w:val="TableParagraph"/>
              <w:spacing w:before="26"/>
              <w:ind w:right="125"/>
              <w:rPr>
                <w:sz w:val="14"/>
              </w:rPr>
            </w:pPr>
            <w:r>
              <w:rPr>
                <w:color w:val="414042"/>
                <w:w w:val="95"/>
                <w:sz w:val="14"/>
              </w:rPr>
              <w:t>0.77</w:t>
            </w:r>
          </w:p>
        </w:tc>
        <w:tc>
          <w:tcPr>
            <w:tcW w:w="548" w:type="dxa"/>
          </w:tcPr>
          <w:p>
            <w:pPr>
              <w:pStyle w:val="TableParagraph"/>
              <w:spacing w:before="26"/>
              <w:ind w:left="99" w:right="158"/>
              <w:jc w:val="center"/>
              <w:rPr>
                <w:sz w:val="14"/>
              </w:rPr>
            </w:pPr>
            <w:r>
              <w:rPr>
                <w:color w:val="414042"/>
                <w:sz w:val="14"/>
              </w:rPr>
              <w:t>0.88</w:t>
            </w:r>
          </w:p>
        </w:tc>
        <w:tc>
          <w:tcPr>
            <w:tcW w:w="542" w:type="dxa"/>
          </w:tcPr>
          <w:p>
            <w:pPr>
              <w:pStyle w:val="TableParagraph"/>
              <w:spacing w:before="26"/>
              <w:ind w:right="120"/>
              <w:rPr>
                <w:sz w:val="14"/>
              </w:rPr>
            </w:pPr>
            <w:r>
              <w:rPr>
                <w:color w:val="414042"/>
                <w:w w:val="95"/>
                <w:sz w:val="14"/>
              </w:rPr>
              <w:t>0.53</w:t>
            </w:r>
          </w:p>
        </w:tc>
        <w:tc>
          <w:tcPr>
            <w:tcW w:w="510" w:type="dxa"/>
          </w:tcPr>
          <w:p>
            <w:pPr>
              <w:pStyle w:val="TableParagraph"/>
              <w:spacing w:before="26"/>
              <w:ind w:left="120"/>
              <w:jc w:val="left"/>
              <w:rPr>
                <w:sz w:val="14"/>
              </w:rPr>
            </w:pPr>
            <w:r>
              <w:rPr>
                <w:color w:val="414042"/>
                <w:sz w:val="14"/>
              </w:rPr>
              <w:t>0.60</w:t>
            </w:r>
          </w:p>
        </w:tc>
        <w:tc>
          <w:tcPr>
            <w:tcW w:w="505" w:type="dxa"/>
          </w:tcPr>
          <w:p>
            <w:pPr>
              <w:pStyle w:val="TableParagraph"/>
              <w:spacing w:before="26"/>
              <w:ind w:left="125" w:right="87"/>
              <w:jc w:val="center"/>
              <w:rPr>
                <w:sz w:val="14"/>
              </w:rPr>
            </w:pPr>
            <w:r>
              <w:rPr>
                <w:color w:val="414042"/>
                <w:sz w:val="14"/>
              </w:rPr>
              <w:t>0.57</w:t>
            </w:r>
          </w:p>
        </w:tc>
        <w:tc>
          <w:tcPr>
            <w:tcW w:w="505" w:type="dxa"/>
          </w:tcPr>
          <w:p>
            <w:pPr>
              <w:pStyle w:val="TableParagraph"/>
              <w:spacing w:before="26"/>
              <w:ind w:left="115"/>
              <w:jc w:val="left"/>
              <w:rPr>
                <w:sz w:val="14"/>
              </w:rPr>
            </w:pPr>
            <w:r>
              <w:rPr>
                <w:color w:val="414042"/>
                <w:sz w:val="14"/>
              </w:rPr>
              <w:t>0.64</w:t>
            </w:r>
          </w:p>
        </w:tc>
        <w:tc>
          <w:tcPr>
            <w:tcW w:w="505" w:type="dxa"/>
          </w:tcPr>
          <w:p>
            <w:pPr>
              <w:pStyle w:val="TableParagraph"/>
              <w:spacing w:before="26"/>
              <w:ind w:right="114"/>
              <w:rPr>
                <w:sz w:val="14"/>
              </w:rPr>
            </w:pPr>
            <w:r>
              <w:rPr>
                <w:color w:val="414042"/>
                <w:w w:val="95"/>
                <w:sz w:val="14"/>
              </w:rPr>
              <w:t>0.60</w:t>
            </w:r>
          </w:p>
        </w:tc>
        <w:tc>
          <w:tcPr>
            <w:tcW w:w="484" w:type="dxa"/>
          </w:tcPr>
          <w:p>
            <w:pPr>
              <w:pStyle w:val="TableParagraph"/>
              <w:spacing w:before="26"/>
              <w:ind w:right="132"/>
              <w:rPr>
                <w:sz w:val="14"/>
              </w:rPr>
            </w:pPr>
            <w:r>
              <w:rPr>
                <w:color w:val="414042"/>
                <w:w w:val="95"/>
                <w:sz w:val="14"/>
              </w:rPr>
              <w:t>0.69</w:t>
            </w:r>
          </w:p>
        </w:tc>
      </w:tr>
      <w:tr>
        <w:trPr>
          <w:trHeight w:val="262" w:hRule="exact"/>
        </w:trPr>
        <w:tc>
          <w:tcPr>
            <w:tcW w:w="1305" w:type="dxa"/>
          </w:tcPr>
          <w:p>
            <w:pPr>
              <w:pStyle w:val="TableParagraph"/>
              <w:spacing w:before="26"/>
              <w:ind w:left="82" w:right="398"/>
              <w:jc w:val="left"/>
              <w:rPr>
                <w:sz w:val="14"/>
              </w:rPr>
            </w:pPr>
            <w:r>
              <w:rPr>
                <w:color w:val="414042"/>
                <w:sz w:val="14"/>
              </w:rPr>
              <w:t>Metionina</w:t>
            </w:r>
          </w:p>
        </w:tc>
        <w:tc>
          <w:tcPr>
            <w:tcW w:w="481" w:type="dxa"/>
          </w:tcPr>
          <w:p>
            <w:pPr>
              <w:pStyle w:val="TableParagraph"/>
              <w:spacing w:before="26"/>
              <w:ind w:right="113"/>
              <w:rPr>
                <w:sz w:val="14"/>
              </w:rPr>
            </w:pPr>
            <w:r>
              <w:rPr>
                <w:color w:val="414042"/>
                <w:w w:val="95"/>
                <w:sz w:val="14"/>
              </w:rPr>
              <w:t>0.17</w:t>
            </w:r>
          </w:p>
        </w:tc>
        <w:tc>
          <w:tcPr>
            <w:tcW w:w="465" w:type="dxa"/>
          </w:tcPr>
          <w:p>
            <w:pPr>
              <w:pStyle w:val="TableParagraph"/>
              <w:spacing w:before="26"/>
              <w:ind w:left="115"/>
              <w:jc w:val="left"/>
              <w:rPr>
                <w:sz w:val="14"/>
              </w:rPr>
            </w:pPr>
            <w:r>
              <w:rPr>
                <w:color w:val="414042"/>
                <w:sz w:val="14"/>
              </w:rPr>
              <w:t>0.20</w:t>
            </w:r>
          </w:p>
        </w:tc>
        <w:tc>
          <w:tcPr>
            <w:tcW w:w="465" w:type="dxa"/>
          </w:tcPr>
          <w:p>
            <w:pPr>
              <w:pStyle w:val="TableParagraph"/>
              <w:spacing w:before="26"/>
              <w:ind w:left="115"/>
              <w:jc w:val="left"/>
              <w:rPr>
                <w:sz w:val="14"/>
              </w:rPr>
            </w:pPr>
            <w:r>
              <w:rPr>
                <w:color w:val="414042"/>
                <w:sz w:val="14"/>
              </w:rPr>
              <w:t>0.19</w:t>
            </w:r>
          </w:p>
        </w:tc>
        <w:tc>
          <w:tcPr>
            <w:tcW w:w="465" w:type="dxa"/>
          </w:tcPr>
          <w:p>
            <w:pPr>
              <w:pStyle w:val="TableParagraph"/>
              <w:spacing w:before="26"/>
              <w:ind w:left="87" w:right="87"/>
              <w:jc w:val="center"/>
              <w:rPr>
                <w:sz w:val="14"/>
              </w:rPr>
            </w:pPr>
            <w:r>
              <w:rPr>
                <w:color w:val="414042"/>
                <w:sz w:val="14"/>
              </w:rPr>
              <w:t>0.21</w:t>
            </w:r>
          </w:p>
        </w:tc>
        <w:tc>
          <w:tcPr>
            <w:tcW w:w="476" w:type="dxa"/>
          </w:tcPr>
          <w:p>
            <w:pPr>
              <w:pStyle w:val="TableParagraph"/>
              <w:spacing w:before="26"/>
              <w:ind w:right="125"/>
              <w:rPr>
                <w:sz w:val="14"/>
              </w:rPr>
            </w:pPr>
            <w:r>
              <w:rPr>
                <w:color w:val="414042"/>
                <w:w w:val="95"/>
                <w:sz w:val="14"/>
              </w:rPr>
              <w:t>0.20</w:t>
            </w:r>
          </w:p>
        </w:tc>
        <w:tc>
          <w:tcPr>
            <w:tcW w:w="548" w:type="dxa"/>
          </w:tcPr>
          <w:p>
            <w:pPr>
              <w:pStyle w:val="TableParagraph"/>
              <w:spacing w:before="26"/>
              <w:ind w:left="100" w:right="158"/>
              <w:jc w:val="center"/>
              <w:rPr>
                <w:sz w:val="14"/>
              </w:rPr>
            </w:pPr>
            <w:r>
              <w:rPr>
                <w:color w:val="414042"/>
                <w:sz w:val="14"/>
              </w:rPr>
              <w:t>0.23</w:t>
            </w:r>
          </w:p>
        </w:tc>
        <w:tc>
          <w:tcPr>
            <w:tcW w:w="542" w:type="dxa"/>
          </w:tcPr>
          <w:p>
            <w:pPr>
              <w:pStyle w:val="TableParagraph"/>
              <w:spacing w:before="26"/>
              <w:ind w:right="119"/>
              <w:rPr>
                <w:sz w:val="14"/>
              </w:rPr>
            </w:pPr>
            <w:r>
              <w:rPr>
                <w:color w:val="414042"/>
                <w:w w:val="95"/>
                <w:sz w:val="14"/>
              </w:rPr>
              <w:t>0.14</w:t>
            </w:r>
          </w:p>
        </w:tc>
        <w:tc>
          <w:tcPr>
            <w:tcW w:w="510" w:type="dxa"/>
          </w:tcPr>
          <w:p>
            <w:pPr>
              <w:pStyle w:val="TableParagraph"/>
              <w:spacing w:before="26"/>
              <w:ind w:left="121"/>
              <w:jc w:val="left"/>
              <w:rPr>
                <w:sz w:val="14"/>
              </w:rPr>
            </w:pPr>
            <w:r>
              <w:rPr>
                <w:color w:val="414042"/>
                <w:sz w:val="14"/>
              </w:rPr>
              <w:t>0.15</w:t>
            </w:r>
          </w:p>
        </w:tc>
        <w:tc>
          <w:tcPr>
            <w:tcW w:w="505" w:type="dxa"/>
          </w:tcPr>
          <w:p>
            <w:pPr>
              <w:pStyle w:val="TableParagraph"/>
              <w:spacing w:before="26"/>
              <w:ind w:left="126" w:right="87"/>
              <w:jc w:val="center"/>
              <w:rPr>
                <w:sz w:val="14"/>
              </w:rPr>
            </w:pPr>
            <w:r>
              <w:rPr>
                <w:color w:val="414042"/>
                <w:sz w:val="14"/>
              </w:rPr>
              <w:t>0.15</w:t>
            </w:r>
          </w:p>
        </w:tc>
        <w:tc>
          <w:tcPr>
            <w:tcW w:w="505" w:type="dxa"/>
          </w:tcPr>
          <w:p>
            <w:pPr>
              <w:pStyle w:val="TableParagraph"/>
              <w:spacing w:before="26"/>
              <w:ind w:left="115"/>
              <w:jc w:val="left"/>
              <w:rPr>
                <w:sz w:val="14"/>
              </w:rPr>
            </w:pPr>
            <w:r>
              <w:rPr>
                <w:color w:val="414042"/>
                <w:sz w:val="14"/>
              </w:rPr>
              <w:t>0.17</w:t>
            </w:r>
          </w:p>
        </w:tc>
        <w:tc>
          <w:tcPr>
            <w:tcW w:w="505" w:type="dxa"/>
          </w:tcPr>
          <w:p>
            <w:pPr>
              <w:pStyle w:val="TableParagraph"/>
              <w:spacing w:before="26"/>
              <w:ind w:right="114"/>
              <w:rPr>
                <w:sz w:val="14"/>
              </w:rPr>
            </w:pPr>
            <w:r>
              <w:rPr>
                <w:color w:val="414042"/>
                <w:w w:val="95"/>
                <w:sz w:val="14"/>
              </w:rPr>
              <w:t>0.16</w:t>
            </w:r>
          </w:p>
        </w:tc>
        <w:tc>
          <w:tcPr>
            <w:tcW w:w="484" w:type="dxa"/>
          </w:tcPr>
          <w:p>
            <w:pPr>
              <w:pStyle w:val="TableParagraph"/>
              <w:spacing w:before="26"/>
              <w:ind w:right="132"/>
              <w:rPr>
                <w:sz w:val="14"/>
              </w:rPr>
            </w:pPr>
            <w:r>
              <w:rPr>
                <w:color w:val="414042"/>
                <w:w w:val="95"/>
                <w:sz w:val="14"/>
              </w:rPr>
              <w:t>0.18</w:t>
            </w:r>
          </w:p>
        </w:tc>
      </w:tr>
      <w:tr>
        <w:trPr>
          <w:trHeight w:val="262" w:hRule="exact"/>
        </w:trPr>
        <w:tc>
          <w:tcPr>
            <w:tcW w:w="1305" w:type="dxa"/>
          </w:tcPr>
          <w:p>
            <w:pPr>
              <w:pStyle w:val="TableParagraph"/>
              <w:spacing w:before="26"/>
              <w:ind w:left="82"/>
              <w:jc w:val="left"/>
              <w:rPr>
                <w:sz w:val="14"/>
              </w:rPr>
            </w:pPr>
            <w:r>
              <w:rPr>
                <w:color w:val="414042"/>
                <w:sz w:val="14"/>
              </w:rPr>
              <w:t>Metionina + cistina</w:t>
            </w:r>
          </w:p>
        </w:tc>
        <w:tc>
          <w:tcPr>
            <w:tcW w:w="481" w:type="dxa"/>
          </w:tcPr>
          <w:p>
            <w:pPr>
              <w:pStyle w:val="TableParagraph"/>
              <w:spacing w:before="26"/>
              <w:ind w:right="113"/>
              <w:rPr>
                <w:sz w:val="14"/>
              </w:rPr>
            </w:pPr>
            <w:r>
              <w:rPr>
                <w:color w:val="414042"/>
                <w:w w:val="95"/>
                <w:sz w:val="14"/>
              </w:rPr>
              <w:t>0.38</w:t>
            </w:r>
          </w:p>
        </w:tc>
        <w:tc>
          <w:tcPr>
            <w:tcW w:w="465" w:type="dxa"/>
          </w:tcPr>
          <w:p>
            <w:pPr>
              <w:pStyle w:val="TableParagraph"/>
              <w:spacing w:before="26"/>
              <w:ind w:left="115"/>
              <w:jc w:val="left"/>
              <w:rPr>
                <w:sz w:val="14"/>
              </w:rPr>
            </w:pPr>
            <w:r>
              <w:rPr>
                <w:color w:val="414042"/>
                <w:sz w:val="14"/>
              </w:rPr>
              <w:t>0.44</w:t>
            </w:r>
          </w:p>
        </w:tc>
        <w:tc>
          <w:tcPr>
            <w:tcW w:w="465" w:type="dxa"/>
          </w:tcPr>
          <w:p>
            <w:pPr>
              <w:pStyle w:val="TableParagraph"/>
              <w:spacing w:before="26"/>
              <w:ind w:left="115"/>
              <w:jc w:val="left"/>
              <w:rPr>
                <w:sz w:val="14"/>
              </w:rPr>
            </w:pPr>
            <w:r>
              <w:rPr>
                <w:color w:val="414042"/>
                <w:sz w:val="14"/>
              </w:rPr>
              <w:t>0.41</w:t>
            </w:r>
          </w:p>
        </w:tc>
        <w:tc>
          <w:tcPr>
            <w:tcW w:w="465" w:type="dxa"/>
          </w:tcPr>
          <w:p>
            <w:pPr>
              <w:pStyle w:val="TableParagraph"/>
              <w:spacing w:before="26"/>
              <w:ind w:left="87" w:right="87"/>
              <w:jc w:val="center"/>
              <w:rPr>
                <w:sz w:val="14"/>
              </w:rPr>
            </w:pPr>
            <w:r>
              <w:rPr>
                <w:color w:val="414042"/>
                <w:sz w:val="14"/>
              </w:rPr>
              <w:t>0.47</w:t>
            </w:r>
          </w:p>
        </w:tc>
        <w:tc>
          <w:tcPr>
            <w:tcW w:w="476" w:type="dxa"/>
          </w:tcPr>
          <w:p>
            <w:pPr>
              <w:pStyle w:val="TableParagraph"/>
              <w:spacing w:before="26"/>
              <w:ind w:right="124"/>
              <w:rPr>
                <w:sz w:val="14"/>
              </w:rPr>
            </w:pPr>
            <w:r>
              <w:rPr>
                <w:color w:val="414042"/>
                <w:w w:val="95"/>
                <w:sz w:val="14"/>
              </w:rPr>
              <w:t>0.44</w:t>
            </w:r>
          </w:p>
        </w:tc>
        <w:tc>
          <w:tcPr>
            <w:tcW w:w="548" w:type="dxa"/>
          </w:tcPr>
          <w:p>
            <w:pPr>
              <w:pStyle w:val="TableParagraph"/>
              <w:spacing w:before="26"/>
              <w:ind w:left="99" w:right="158"/>
              <w:jc w:val="center"/>
              <w:rPr>
                <w:sz w:val="14"/>
              </w:rPr>
            </w:pPr>
            <w:r>
              <w:rPr>
                <w:color w:val="414042"/>
                <w:sz w:val="14"/>
              </w:rPr>
              <w:t>0.50</w:t>
            </w:r>
          </w:p>
        </w:tc>
        <w:tc>
          <w:tcPr>
            <w:tcW w:w="542" w:type="dxa"/>
          </w:tcPr>
          <w:p>
            <w:pPr>
              <w:pStyle w:val="TableParagraph"/>
              <w:spacing w:before="26"/>
              <w:ind w:right="119"/>
              <w:rPr>
                <w:sz w:val="14"/>
              </w:rPr>
            </w:pPr>
            <w:r>
              <w:rPr>
                <w:color w:val="414042"/>
                <w:w w:val="95"/>
                <w:sz w:val="14"/>
              </w:rPr>
              <w:t>0.31</w:t>
            </w:r>
          </w:p>
        </w:tc>
        <w:tc>
          <w:tcPr>
            <w:tcW w:w="510" w:type="dxa"/>
          </w:tcPr>
          <w:p>
            <w:pPr>
              <w:pStyle w:val="TableParagraph"/>
              <w:spacing w:before="26"/>
              <w:ind w:left="121"/>
              <w:jc w:val="left"/>
              <w:rPr>
                <w:sz w:val="14"/>
              </w:rPr>
            </w:pPr>
            <w:r>
              <w:rPr>
                <w:color w:val="414042"/>
                <w:sz w:val="14"/>
              </w:rPr>
              <w:t>0.35</w:t>
            </w:r>
          </w:p>
        </w:tc>
        <w:tc>
          <w:tcPr>
            <w:tcW w:w="505" w:type="dxa"/>
          </w:tcPr>
          <w:p>
            <w:pPr>
              <w:pStyle w:val="TableParagraph"/>
              <w:spacing w:before="26"/>
              <w:ind w:left="127" w:right="87"/>
              <w:jc w:val="center"/>
              <w:rPr>
                <w:sz w:val="14"/>
              </w:rPr>
            </w:pPr>
            <w:r>
              <w:rPr>
                <w:color w:val="414042"/>
                <w:sz w:val="14"/>
              </w:rPr>
              <w:t>0.33</w:t>
            </w:r>
          </w:p>
        </w:tc>
        <w:tc>
          <w:tcPr>
            <w:tcW w:w="505" w:type="dxa"/>
          </w:tcPr>
          <w:p>
            <w:pPr>
              <w:pStyle w:val="TableParagraph"/>
              <w:spacing w:before="26"/>
              <w:ind w:left="115"/>
              <w:jc w:val="left"/>
              <w:rPr>
                <w:sz w:val="14"/>
              </w:rPr>
            </w:pPr>
            <w:r>
              <w:rPr>
                <w:color w:val="414042"/>
                <w:sz w:val="14"/>
              </w:rPr>
              <w:t>0.38</w:t>
            </w:r>
          </w:p>
        </w:tc>
        <w:tc>
          <w:tcPr>
            <w:tcW w:w="505" w:type="dxa"/>
          </w:tcPr>
          <w:p>
            <w:pPr>
              <w:pStyle w:val="TableParagraph"/>
              <w:spacing w:before="26"/>
              <w:ind w:right="114"/>
              <w:rPr>
                <w:sz w:val="14"/>
              </w:rPr>
            </w:pPr>
            <w:r>
              <w:rPr>
                <w:color w:val="414042"/>
                <w:w w:val="95"/>
                <w:sz w:val="14"/>
              </w:rPr>
              <w:t>0.35</w:t>
            </w:r>
          </w:p>
        </w:tc>
        <w:tc>
          <w:tcPr>
            <w:tcW w:w="484" w:type="dxa"/>
          </w:tcPr>
          <w:p>
            <w:pPr>
              <w:pStyle w:val="TableParagraph"/>
              <w:spacing w:before="26"/>
              <w:ind w:right="131"/>
              <w:rPr>
                <w:sz w:val="14"/>
              </w:rPr>
            </w:pPr>
            <w:r>
              <w:rPr>
                <w:color w:val="414042"/>
                <w:w w:val="95"/>
                <w:sz w:val="14"/>
              </w:rPr>
              <w:t>0.40</w:t>
            </w:r>
          </w:p>
        </w:tc>
      </w:tr>
      <w:tr>
        <w:trPr>
          <w:trHeight w:val="262" w:hRule="exact"/>
        </w:trPr>
        <w:tc>
          <w:tcPr>
            <w:tcW w:w="1305" w:type="dxa"/>
          </w:tcPr>
          <w:p>
            <w:pPr>
              <w:pStyle w:val="TableParagraph"/>
              <w:spacing w:before="26"/>
              <w:ind w:left="82" w:right="398"/>
              <w:jc w:val="left"/>
              <w:rPr>
                <w:sz w:val="14"/>
              </w:rPr>
            </w:pPr>
            <w:r>
              <w:rPr>
                <w:color w:val="414042"/>
                <w:sz w:val="14"/>
              </w:rPr>
              <w:t>Fenilalanina</w:t>
            </w:r>
          </w:p>
        </w:tc>
        <w:tc>
          <w:tcPr>
            <w:tcW w:w="481" w:type="dxa"/>
          </w:tcPr>
          <w:p>
            <w:pPr>
              <w:pStyle w:val="TableParagraph"/>
              <w:spacing w:before="26"/>
              <w:ind w:right="113"/>
              <w:rPr>
                <w:sz w:val="14"/>
              </w:rPr>
            </w:pPr>
            <w:r>
              <w:rPr>
                <w:color w:val="414042"/>
                <w:w w:val="95"/>
                <w:sz w:val="14"/>
              </w:rPr>
              <w:t>0.38</w:t>
            </w:r>
          </w:p>
        </w:tc>
        <w:tc>
          <w:tcPr>
            <w:tcW w:w="465" w:type="dxa"/>
          </w:tcPr>
          <w:p>
            <w:pPr>
              <w:pStyle w:val="TableParagraph"/>
              <w:spacing w:before="26"/>
              <w:ind w:left="116"/>
              <w:jc w:val="left"/>
              <w:rPr>
                <w:sz w:val="14"/>
              </w:rPr>
            </w:pPr>
            <w:r>
              <w:rPr>
                <w:color w:val="414042"/>
                <w:sz w:val="14"/>
              </w:rPr>
              <w:t>0.44</w:t>
            </w:r>
          </w:p>
        </w:tc>
        <w:tc>
          <w:tcPr>
            <w:tcW w:w="465" w:type="dxa"/>
          </w:tcPr>
          <w:p>
            <w:pPr>
              <w:pStyle w:val="TableParagraph"/>
              <w:spacing w:before="26"/>
              <w:ind w:left="116"/>
              <w:jc w:val="left"/>
              <w:rPr>
                <w:sz w:val="14"/>
              </w:rPr>
            </w:pPr>
            <w:r>
              <w:rPr>
                <w:color w:val="414042"/>
                <w:sz w:val="14"/>
              </w:rPr>
              <w:t>0.41</w:t>
            </w:r>
          </w:p>
        </w:tc>
        <w:tc>
          <w:tcPr>
            <w:tcW w:w="465" w:type="dxa"/>
          </w:tcPr>
          <w:p>
            <w:pPr>
              <w:pStyle w:val="TableParagraph"/>
              <w:spacing w:before="26"/>
              <w:ind w:left="88" w:right="87"/>
              <w:jc w:val="center"/>
              <w:rPr>
                <w:sz w:val="14"/>
              </w:rPr>
            </w:pPr>
            <w:r>
              <w:rPr>
                <w:color w:val="414042"/>
                <w:sz w:val="14"/>
              </w:rPr>
              <w:t>0.47</w:t>
            </w:r>
          </w:p>
        </w:tc>
        <w:tc>
          <w:tcPr>
            <w:tcW w:w="476" w:type="dxa"/>
          </w:tcPr>
          <w:p>
            <w:pPr>
              <w:pStyle w:val="TableParagraph"/>
              <w:spacing w:before="26"/>
              <w:ind w:right="124"/>
              <w:rPr>
                <w:sz w:val="14"/>
              </w:rPr>
            </w:pPr>
            <w:r>
              <w:rPr>
                <w:color w:val="414042"/>
                <w:w w:val="95"/>
                <w:sz w:val="14"/>
              </w:rPr>
              <w:t>0.44</w:t>
            </w:r>
          </w:p>
        </w:tc>
        <w:tc>
          <w:tcPr>
            <w:tcW w:w="548" w:type="dxa"/>
          </w:tcPr>
          <w:p>
            <w:pPr>
              <w:pStyle w:val="TableParagraph"/>
              <w:spacing w:before="26"/>
              <w:ind w:left="100" w:right="157"/>
              <w:jc w:val="center"/>
              <w:rPr>
                <w:sz w:val="14"/>
              </w:rPr>
            </w:pPr>
            <w:r>
              <w:rPr>
                <w:color w:val="414042"/>
                <w:sz w:val="14"/>
              </w:rPr>
              <w:t>0.51</w:t>
            </w:r>
          </w:p>
        </w:tc>
        <w:tc>
          <w:tcPr>
            <w:tcW w:w="542" w:type="dxa"/>
          </w:tcPr>
          <w:p>
            <w:pPr>
              <w:pStyle w:val="TableParagraph"/>
              <w:spacing w:before="26"/>
              <w:ind w:right="118"/>
              <w:rPr>
                <w:sz w:val="14"/>
              </w:rPr>
            </w:pPr>
            <w:r>
              <w:rPr>
                <w:color w:val="414042"/>
                <w:w w:val="95"/>
                <w:sz w:val="14"/>
              </w:rPr>
              <w:t>0.29</w:t>
            </w:r>
          </w:p>
        </w:tc>
        <w:tc>
          <w:tcPr>
            <w:tcW w:w="510" w:type="dxa"/>
          </w:tcPr>
          <w:p>
            <w:pPr>
              <w:pStyle w:val="TableParagraph"/>
              <w:spacing w:before="26"/>
              <w:ind w:left="122"/>
              <w:jc w:val="left"/>
              <w:rPr>
                <w:sz w:val="14"/>
              </w:rPr>
            </w:pPr>
            <w:r>
              <w:rPr>
                <w:color w:val="414042"/>
                <w:sz w:val="14"/>
              </w:rPr>
              <w:t>0.34</w:t>
            </w:r>
          </w:p>
        </w:tc>
        <w:tc>
          <w:tcPr>
            <w:tcW w:w="505" w:type="dxa"/>
          </w:tcPr>
          <w:p>
            <w:pPr>
              <w:pStyle w:val="TableParagraph"/>
              <w:spacing w:before="26"/>
              <w:ind w:left="127" w:right="87"/>
              <w:jc w:val="center"/>
              <w:rPr>
                <w:sz w:val="14"/>
              </w:rPr>
            </w:pPr>
            <w:r>
              <w:rPr>
                <w:color w:val="414042"/>
                <w:sz w:val="14"/>
              </w:rPr>
              <w:t>0.32</w:t>
            </w:r>
          </w:p>
        </w:tc>
        <w:tc>
          <w:tcPr>
            <w:tcW w:w="505" w:type="dxa"/>
          </w:tcPr>
          <w:p>
            <w:pPr>
              <w:pStyle w:val="TableParagraph"/>
              <w:spacing w:before="26"/>
              <w:ind w:left="116"/>
              <w:jc w:val="left"/>
              <w:rPr>
                <w:sz w:val="14"/>
              </w:rPr>
            </w:pPr>
            <w:r>
              <w:rPr>
                <w:color w:val="414042"/>
                <w:sz w:val="14"/>
              </w:rPr>
              <w:t>0.36</w:t>
            </w:r>
          </w:p>
        </w:tc>
        <w:tc>
          <w:tcPr>
            <w:tcW w:w="505" w:type="dxa"/>
          </w:tcPr>
          <w:p>
            <w:pPr>
              <w:pStyle w:val="TableParagraph"/>
              <w:spacing w:before="26"/>
              <w:ind w:right="113"/>
              <w:rPr>
                <w:sz w:val="14"/>
              </w:rPr>
            </w:pPr>
            <w:r>
              <w:rPr>
                <w:color w:val="414042"/>
                <w:w w:val="95"/>
                <w:sz w:val="14"/>
              </w:rPr>
              <w:t>0.34</w:t>
            </w:r>
          </w:p>
        </w:tc>
        <w:tc>
          <w:tcPr>
            <w:tcW w:w="484" w:type="dxa"/>
          </w:tcPr>
          <w:p>
            <w:pPr>
              <w:pStyle w:val="TableParagraph"/>
              <w:spacing w:before="26"/>
              <w:ind w:right="131"/>
              <w:rPr>
                <w:sz w:val="14"/>
              </w:rPr>
            </w:pPr>
            <w:r>
              <w:rPr>
                <w:color w:val="414042"/>
                <w:w w:val="95"/>
                <w:sz w:val="14"/>
              </w:rPr>
              <w:t>0.39</w:t>
            </w:r>
          </w:p>
        </w:tc>
      </w:tr>
      <w:tr>
        <w:trPr>
          <w:trHeight w:val="430" w:hRule="exact"/>
        </w:trPr>
        <w:tc>
          <w:tcPr>
            <w:tcW w:w="1305" w:type="dxa"/>
          </w:tcPr>
          <w:p>
            <w:pPr>
              <w:pStyle w:val="TableParagraph"/>
              <w:spacing w:line="249" w:lineRule="auto" w:before="26"/>
              <w:ind w:left="83" w:right="395"/>
              <w:jc w:val="left"/>
              <w:rPr>
                <w:sz w:val="14"/>
              </w:rPr>
            </w:pPr>
            <w:r>
              <w:rPr>
                <w:color w:val="414042"/>
                <w:sz w:val="14"/>
              </w:rPr>
              <w:t>Fenilalanina + tirosina</w:t>
            </w:r>
          </w:p>
        </w:tc>
        <w:tc>
          <w:tcPr>
            <w:tcW w:w="481" w:type="dxa"/>
          </w:tcPr>
          <w:p>
            <w:pPr>
              <w:pStyle w:val="TableParagraph"/>
              <w:spacing w:before="26"/>
              <w:ind w:right="112"/>
              <w:rPr>
                <w:sz w:val="14"/>
              </w:rPr>
            </w:pPr>
            <w:r>
              <w:rPr>
                <w:color w:val="414042"/>
                <w:w w:val="95"/>
                <w:sz w:val="14"/>
              </w:rPr>
              <w:t>0.61</w:t>
            </w:r>
          </w:p>
        </w:tc>
        <w:tc>
          <w:tcPr>
            <w:tcW w:w="465" w:type="dxa"/>
          </w:tcPr>
          <w:p>
            <w:pPr>
              <w:pStyle w:val="TableParagraph"/>
              <w:spacing w:before="26"/>
              <w:ind w:left="116"/>
              <w:jc w:val="left"/>
              <w:rPr>
                <w:sz w:val="14"/>
              </w:rPr>
            </w:pPr>
            <w:r>
              <w:rPr>
                <w:color w:val="414042"/>
                <w:sz w:val="14"/>
              </w:rPr>
              <w:t>0.70</w:t>
            </w:r>
          </w:p>
        </w:tc>
        <w:tc>
          <w:tcPr>
            <w:tcW w:w="465" w:type="dxa"/>
          </w:tcPr>
          <w:p>
            <w:pPr>
              <w:pStyle w:val="TableParagraph"/>
              <w:spacing w:before="26"/>
              <w:ind w:left="116"/>
              <w:jc w:val="left"/>
              <w:rPr>
                <w:sz w:val="14"/>
              </w:rPr>
            </w:pPr>
            <w:r>
              <w:rPr>
                <w:color w:val="414042"/>
                <w:sz w:val="14"/>
              </w:rPr>
              <w:t>0.65</w:t>
            </w:r>
          </w:p>
        </w:tc>
        <w:tc>
          <w:tcPr>
            <w:tcW w:w="465" w:type="dxa"/>
          </w:tcPr>
          <w:p>
            <w:pPr>
              <w:pStyle w:val="TableParagraph"/>
              <w:spacing w:before="26"/>
              <w:ind w:left="88" w:right="86"/>
              <w:jc w:val="center"/>
              <w:rPr>
                <w:sz w:val="14"/>
              </w:rPr>
            </w:pPr>
            <w:r>
              <w:rPr>
                <w:color w:val="414042"/>
                <w:sz w:val="14"/>
              </w:rPr>
              <w:t>0.75</w:t>
            </w:r>
          </w:p>
        </w:tc>
        <w:tc>
          <w:tcPr>
            <w:tcW w:w="476" w:type="dxa"/>
          </w:tcPr>
          <w:p>
            <w:pPr>
              <w:pStyle w:val="TableParagraph"/>
              <w:spacing w:before="26"/>
              <w:ind w:right="125"/>
              <w:rPr>
                <w:sz w:val="14"/>
              </w:rPr>
            </w:pPr>
            <w:r>
              <w:rPr>
                <w:color w:val="414042"/>
                <w:w w:val="95"/>
                <w:sz w:val="14"/>
              </w:rPr>
              <w:t>0.70</w:t>
            </w:r>
          </w:p>
        </w:tc>
        <w:tc>
          <w:tcPr>
            <w:tcW w:w="548" w:type="dxa"/>
          </w:tcPr>
          <w:p>
            <w:pPr>
              <w:pStyle w:val="TableParagraph"/>
              <w:spacing w:before="26"/>
              <w:ind w:left="100" w:right="156"/>
              <w:jc w:val="center"/>
              <w:rPr>
                <w:sz w:val="14"/>
              </w:rPr>
            </w:pPr>
            <w:r>
              <w:rPr>
                <w:color w:val="414042"/>
                <w:sz w:val="14"/>
              </w:rPr>
              <w:t>0.80</w:t>
            </w:r>
          </w:p>
        </w:tc>
        <w:tc>
          <w:tcPr>
            <w:tcW w:w="542" w:type="dxa"/>
          </w:tcPr>
          <w:p>
            <w:pPr>
              <w:pStyle w:val="TableParagraph"/>
              <w:spacing w:before="26"/>
              <w:ind w:right="118"/>
              <w:rPr>
                <w:sz w:val="14"/>
              </w:rPr>
            </w:pPr>
            <w:r>
              <w:rPr>
                <w:color w:val="414042"/>
                <w:w w:val="95"/>
                <w:sz w:val="14"/>
              </w:rPr>
              <w:t>0.48</w:t>
            </w:r>
          </w:p>
        </w:tc>
        <w:tc>
          <w:tcPr>
            <w:tcW w:w="510" w:type="dxa"/>
          </w:tcPr>
          <w:p>
            <w:pPr>
              <w:pStyle w:val="TableParagraph"/>
              <w:spacing w:before="26"/>
              <w:ind w:left="122"/>
              <w:jc w:val="left"/>
              <w:rPr>
                <w:sz w:val="14"/>
              </w:rPr>
            </w:pPr>
            <w:r>
              <w:rPr>
                <w:color w:val="414042"/>
                <w:sz w:val="14"/>
              </w:rPr>
              <w:t>0.54</w:t>
            </w:r>
          </w:p>
        </w:tc>
        <w:tc>
          <w:tcPr>
            <w:tcW w:w="505" w:type="dxa"/>
          </w:tcPr>
          <w:p>
            <w:pPr>
              <w:pStyle w:val="TableParagraph"/>
              <w:spacing w:before="26"/>
              <w:ind w:left="127" w:right="86"/>
              <w:jc w:val="center"/>
              <w:rPr>
                <w:sz w:val="14"/>
              </w:rPr>
            </w:pPr>
            <w:r>
              <w:rPr>
                <w:color w:val="414042"/>
                <w:sz w:val="14"/>
              </w:rPr>
              <w:t>0.51</w:t>
            </w:r>
          </w:p>
        </w:tc>
        <w:tc>
          <w:tcPr>
            <w:tcW w:w="505" w:type="dxa"/>
          </w:tcPr>
          <w:p>
            <w:pPr>
              <w:pStyle w:val="TableParagraph"/>
              <w:spacing w:before="26"/>
              <w:ind w:left="116"/>
              <w:jc w:val="left"/>
              <w:rPr>
                <w:sz w:val="14"/>
              </w:rPr>
            </w:pPr>
            <w:r>
              <w:rPr>
                <w:color w:val="414042"/>
                <w:sz w:val="14"/>
              </w:rPr>
              <w:t>0.59</w:t>
            </w:r>
          </w:p>
        </w:tc>
        <w:tc>
          <w:tcPr>
            <w:tcW w:w="505" w:type="dxa"/>
          </w:tcPr>
          <w:p>
            <w:pPr>
              <w:pStyle w:val="TableParagraph"/>
              <w:spacing w:before="26"/>
              <w:ind w:right="113"/>
              <w:rPr>
                <w:sz w:val="14"/>
              </w:rPr>
            </w:pPr>
            <w:r>
              <w:rPr>
                <w:color w:val="414042"/>
                <w:w w:val="95"/>
                <w:sz w:val="14"/>
              </w:rPr>
              <w:t>0.55</w:t>
            </w:r>
          </w:p>
        </w:tc>
        <w:tc>
          <w:tcPr>
            <w:tcW w:w="484" w:type="dxa"/>
          </w:tcPr>
          <w:p>
            <w:pPr>
              <w:pStyle w:val="TableParagraph"/>
              <w:spacing w:before="26"/>
              <w:ind w:right="130"/>
              <w:rPr>
                <w:sz w:val="14"/>
              </w:rPr>
            </w:pPr>
            <w:r>
              <w:rPr>
                <w:color w:val="414042"/>
                <w:w w:val="95"/>
                <w:sz w:val="14"/>
              </w:rPr>
              <w:t>0.63</w:t>
            </w:r>
          </w:p>
        </w:tc>
      </w:tr>
      <w:tr>
        <w:trPr>
          <w:trHeight w:val="262" w:hRule="exact"/>
        </w:trPr>
        <w:tc>
          <w:tcPr>
            <w:tcW w:w="1305" w:type="dxa"/>
          </w:tcPr>
          <w:p>
            <w:pPr>
              <w:pStyle w:val="TableParagraph"/>
              <w:spacing w:before="26"/>
              <w:ind w:left="83" w:right="398"/>
              <w:jc w:val="left"/>
              <w:rPr>
                <w:sz w:val="14"/>
              </w:rPr>
            </w:pPr>
            <w:r>
              <w:rPr>
                <w:color w:val="414042"/>
                <w:w w:val="105"/>
                <w:sz w:val="14"/>
              </w:rPr>
              <w:t>Treonina</w:t>
            </w:r>
          </w:p>
        </w:tc>
        <w:tc>
          <w:tcPr>
            <w:tcW w:w="481" w:type="dxa"/>
          </w:tcPr>
          <w:p>
            <w:pPr>
              <w:pStyle w:val="TableParagraph"/>
              <w:spacing w:before="26"/>
              <w:ind w:right="112"/>
              <w:rPr>
                <w:sz w:val="14"/>
              </w:rPr>
            </w:pPr>
            <w:r>
              <w:rPr>
                <w:color w:val="414042"/>
                <w:w w:val="95"/>
                <w:sz w:val="14"/>
              </w:rPr>
              <w:t>0.44</w:t>
            </w:r>
          </w:p>
        </w:tc>
        <w:tc>
          <w:tcPr>
            <w:tcW w:w="465" w:type="dxa"/>
          </w:tcPr>
          <w:p>
            <w:pPr>
              <w:pStyle w:val="TableParagraph"/>
              <w:spacing w:before="26"/>
              <w:ind w:left="117"/>
              <w:jc w:val="left"/>
              <w:rPr>
                <w:sz w:val="14"/>
              </w:rPr>
            </w:pPr>
            <w:r>
              <w:rPr>
                <w:color w:val="414042"/>
                <w:sz w:val="14"/>
              </w:rPr>
              <w:t>0.50</w:t>
            </w:r>
          </w:p>
        </w:tc>
        <w:tc>
          <w:tcPr>
            <w:tcW w:w="465" w:type="dxa"/>
          </w:tcPr>
          <w:p>
            <w:pPr>
              <w:pStyle w:val="TableParagraph"/>
              <w:spacing w:before="26"/>
              <w:ind w:left="117"/>
              <w:jc w:val="left"/>
              <w:rPr>
                <w:sz w:val="14"/>
              </w:rPr>
            </w:pPr>
            <w:r>
              <w:rPr>
                <w:color w:val="414042"/>
                <w:sz w:val="14"/>
              </w:rPr>
              <w:t>0.47</w:t>
            </w:r>
          </w:p>
        </w:tc>
        <w:tc>
          <w:tcPr>
            <w:tcW w:w="465" w:type="dxa"/>
          </w:tcPr>
          <w:p>
            <w:pPr>
              <w:pStyle w:val="TableParagraph"/>
              <w:spacing w:before="26"/>
              <w:ind w:left="88" w:right="86"/>
              <w:jc w:val="center"/>
              <w:rPr>
                <w:sz w:val="14"/>
              </w:rPr>
            </w:pPr>
            <w:r>
              <w:rPr>
                <w:color w:val="414042"/>
                <w:sz w:val="14"/>
              </w:rPr>
              <w:t>0.54</w:t>
            </w:r>
          </w:p>
        </w:tc>
        <w:tc>
          <w:tcPr>
            <w:tcW w:w="476" w:type="dxa"/>
          </w:tcPr>
          <w:p>
            <w:pPr>
              <w:pStyle w:val="TableParagraph"/>
              <w:spacing w:before="26"/>
              <w:ind w:right="123"/>
              <w:rPr>
                <w:sz w:val="14"/>
              </w:rPr>
            </w:pPr>
            <w:r>
              <w:rPr>
                <w:color w:val="414042"/>
                <w:w w:val="95"/>
                <w:sz w:val="14"/>
              </w:rPr>
              <w:t>0.51</w:t>
            </w:r>
          </w:p>
        </w:tc>
        <w:tc>
          <w:tcPr>
            <w:tcW w:w="548" w:type="dxa"/>
          </w:tcPr>
          <w:p>
            <w:pPr>
              <w:pStyle w:val="TableParagraph"/>
              <w:spacing w:before="26"/>
              <w:ind w:left="100" w:right="155"/>
              <w:jc w:val="center"/>
              <w:rPr>
                <w:sz w:val="14"/>
              </w:rPr>
            </w:pPr>
            <w:r>
              <w:rPr>
                <w:color w:val="414042"/>
                <w:sz w:val="14"/>
              </w:rPr>
              <w:t>0.58</w:t>
            </w:r>
          </w:p>
        </w:tc>
        <w:tc>
          <w:tcPr>
            <w:tcW w:w="542" w:type="dxa"/>
          </w:tcPr>
          <w:p>
            <w:pPr>
              <w:pStyle w:val="TableParagraph"/>
              <w:spacing w:before="26"/>
              <w:ind w:right="117"/>
              <w:rPr>
                <w:sz w:val="14"/>
              </w:rPr>
            </w:pPr>
            <w:r>
              <w:rPr>
                <w:color w:val="414042"/>
                <w:w w:val="95"/>
                <w:sz w:val="14"/>
              </w:rPr>
              <w:t>0.36</w:t>
            </w:r>
          </w:p>
        </w:tc>
        <w:tc>
          <w:tcPr>
            <w:tcW w:w="510" w:type="dxa"/>
          </w:tcPr>
          <w:p>
            <w:pPr>
              <w:pStyle w:val="TableParagraph"/>
              <w:spacing w:before="26"/>
              <w:ind w:left="122"/>
              <w:jc w:val="left"/>
              <w:rPr>
                <w:sz w:val="14"/>
              </w:rPr>
            </w:pPr>
            <w:r>
              <w:rPr>
                <w:color w:val="414042"/>
                <w:sz w:val="14"/>
              </w:rPr>
              <w:t>0.41</w:t>
            </w:r>
          </w:p>
        </w:tc>
        <w:tc>
          <w:tcPr>
            <w:tcW w:w="505" w:type="dxa"/>
          </w:tcPr>
          <w:p>
            <w:pPr>
              <w:pStyle w:val="TableParagraph"/>
              <w:spacing w:before="26"/>
              <w:ind w:left="127" w:right="85"/>
              <w:jc w:val="center"/>
              <w:rPr>
                <w:sz w:val="14"/>
              </w:rPr>
            </w:pPr>
            <w:r>
              <w:rPr>
                <w:color w:val="414042"/>
                <w:sz w:val="14"/>
              </w:rPr>
              <w:t>0.38</w:t>
            </w:r>
          </w:p>
        </w:tc>
        <w:tc>
          <w:tcPr>
            <w:tcW w:w="505" w:type="dxa"/>
          </w:tcPr>
          <w:p>
            <w:pPr>
              <w:pStyle w:val="TableParagraph"/>
              <w:spacing w:before="26"/>
              <w:ind w:left="117"/>
              <w:jc w:val="left"/>
              <w:rPr>
                <w:sz w:val="14"/>
              </w:rPr>
            </w:pPr>
            <w:r>
              <w:rPr>
                <w:color w:val="414042"/>
                <w:sz w:val="14"/>
              </w:rPr>
              <w:t>0.44</w:t>
            </w:r>
          </w:p>
        </w:tc>
        <w:tc>
          <w:tcPr>
            <w:tcW w:w="505" w:type="dxa"/>
          </w:tcPr>
          <w:p>
            <w:pPr>
              <w:pStyle w:val="TableParagraph"/>
              <w:spacing w:before="26"/>
              <w:ind w:right="112"/>
              <w:rPr>
                <w:sz w:val="14"/>
              </w:rPr>
            </w:pPr>
            <w:r>
              <w:rPr>
                <w:color w:val="414042"/>
                <w:w w:val="95"/>
                <w:sz w:val="14"/>
              </w:rPr>
              <w:t>0.41</w:t>
            </w:r>
          </w:p>
        </w:tc>
        <w:tc>
          <w:tcPr>
            <w:tcW w:w="484" w:type="dxa"/>
          </w:tcPr>
          <w:p>
            <w:pPr>
              <w:pStyle w:val="TableParagraph"/>
              <w:spacing w:before="26"/>
              <w:ind w:right="130"/>
              <w:rPr>
                <w:sz w:val="14"/>
              </w:rPr>
            </w:pPr>
            <w:r>
              <w:rPr>
                <w:color w:val="414042"/>
                <w:w w:val="95"/>
                <w:sz w:val="14"/>
              </w:rPr>
              <w:t>0.46</w:t>
            </w:r>
          </w:p>
        </w:tc>
      </w:tr>
      <w:tr>
        <w:trPr>
          <w:trHeight w:val="262" w:hRule="exact"/>
        </w:trPr>
        <w:tc>
          <w:tcPr>
            <w:tcW w:w="1305" w:type="dxa"/>
          </w:tcPr>
          <w:p>
            <w:pPr>
              <w:pStyle w:val="TableParagraph"/>
              <w:spacing w:before="26"/>
              <w:ind w:left="84" w:right="398"/>
              <w:jc w:val="left"/>
              <w:rPr>
                <w:sz w:val="14"/>
              </w:rPr>
            </w:pPr>
            <w:r>
              <w:rPr>
                <w:color w:val="414042"/>
                <w:w w:val="105"/>
                <w:sz w:val="14"/>
              </w:rPr>
              <w:t>Triptófano</w:t>
            </w:r>
          </w:p>
        </w:tc>
        <w:tc>
          <w:tcPr>
            <w:tcW w:w="481" w:type="dxa"/>
          </w:tcPr>
          <w:p>
            <w:pPr>
              <w:pStyle w:val="TableParagraph"/>
              <w:spacing w:before="26"/>
              <w:ind w:right="111"/>
              <w:rPr>
                <w:sz w:val="14"/>
              </w:rPr>
            </w:pPr>
            <w:r>
              <w:rPr>
                <w:color w:val="414042"/>
                <w:w w:val="95"/>
                <w:sz w:val="14"/>
              </w:rPr>
              <w:t>0.12</w:t>
            </w:r>
          </w:p>
        </w:tc>
        <w:tc>
          <w:tcPr>
            <w:tcW w:w="465" w:type="dxa"/>
          </w:tcPr>
          <w:p>
            <w:pPr>
              <w:pStyle w:val="TableParagraph"/>
              <w:spacing w:before="26"/>
              <w:ind w:left="117"/>
              <w:jc w:val="left"/>
              <w:rPr>
                <w:sz w:val="14"/>
              </w:rPr>
            </w:pPr>
            <w:r>
              <w:rPr>
                <w:color w:val="414042"/>
                <w:sz w:val="14"/>
              </w:rPr>
              <w:t>0.14</w:t>
            </w:r>
          </w:p>
        </w:tc>
        <w:tc>
          <w:tcPr>
            <w:tcW w:w="465" w:type="dxa"/>
          </w:tcPr>
          <w:p>
            <w:pPr>
              <w:pStyle w:val="TableParagraph"/>
              <w:spacing w:before="26"/>
              <w:ind w:left="117"/>
              <w:jc w:val="left"/>
              <w:rPr>
                <w:sz w:val="14"/>
              </w:rPr>
            </w:pPr>
            <w:r>
              <w:rPr>
                <w:color w:val="414042"/>
                <w:sz w:val="14"/>
              </w:rPr>
              <w:t>0.13</w:t>
            </w:r>
          </w:p>
        </w:tc>
        <w:tc>
          <w:tcPr>
            <w:tcW w:w="465" w:type="dxa"/>
          </w:tcPr>
          <w:p>
            <w:pPr>
              <w:pStyle w:val="TableParagraph"/>
              <w:spacing w:before="26"/>
              <w:ind w:left="88" w:right="85"/>
              <w:jc w:val="center"/>
              <w:rPr>
                <w:sz w:val="14"/>
              </w:rPr>
            </w:pPr>
            <w:r>
              <w:rPr>
                <w:color w:val="414042"/>
                <w:sz w:val="14"/>
              </w:rPr>
              <w:t>0.15</w:t>
            </w:r>
          </w:p>
        </w:tc>
        <w:tc>
          <w:tcPr>
            <w:tcW w:w="476" w:type="dxa"/>
          </w:tcPr>
          <w:p>
            <w:pPr>
              <w:pStyle w:val="TableParagraph"/>
              <w:spacing w:before="26"/>
              <w:ind w:right="123"/>
              <w:rPr>
                <w:sz w:val="14"/>
              </w:rPr>
            </w:pPr>
            <w:r>
              <w:rPr>
                <w:color w:val="414042"/>
                <w:w w:val="95"/>
                <w:sz w:val="14"/>
              </w:rPr>
              <w:t>0.14</w:t>
            </w:r>
          </w:p>
        </w:tc>
        <w:tc>
          <w:tcPr>
            <w:tcW w:w="548" w:type="dxa"/>
          </w:tcPr>
          <w:p>
            <w:pPr>
              <w:pStyle w:val="TableParagraph"/>
              <w:spacing w:before="26"/>
              <w:ind w:left="100" w:right="154"/>
              <w:jc w:val="center"/>
              <w:rPr>
                <w:sz w:val="14"/>
              </w:rPr>
            </w:pPr>
            <w:r>
              <w:rPr>
                <w:color w:val="414042"/>
                <w:sz w:val="14"/>
              </w:rPr>
              <w:t>0.16</w:t>
            </w:r>
          </w:p>
        </w:tc>
        <w:tc>
          <w:tcPr>
            <w:tcW w:w="542" w:type="dxa"/>
          </w:tcPr>
          <w:p>
            <w:pPr>
              <w:pStyle w:val="TableParagraph"/>
              <w:spacing w:before="26"/>
              <w:ind w:right="117"/>
              <w:rPr>
                <w:sz w:val="14"/>
              </w:rPr>
            </w:pPr>
            <w:r>
              <w:rPr>
                <w:color w:val="414042"/>
                <w:w w:val="95"/>
                <w:sz w:val="14"/>
              </w:rPr>
              <w:t>0.10</w:t>
            </w:r>
          </w:p>
        </w:tc>
        <w:tc>
          <w:tcPr>
            <w:tcW w:w="510" w:type="dxa"/>
          </w:tcPr>
          <w:p>
            <w:pPr>
              <w:pStyle w:val="TableParagraph"/>
              <w:spacing w:before="26"/>
              <w:ind w:left="123"/>
              <w:jc w:val="left"/>
              <w:rPr>
                <w:sz w:val="14"/>
              </w:rPr>
            </w:pPr>
            <w:r>
              <w:rPr>
                <w:color w:val="414042"/>
                <w:sz w:val="14"/>
              </w:rPr>
              <w:t>0.11</w:t>
            </w:r>
          </w:p>
        </w:tc>
        <w:tc>
          <w:tcPr>
            <w:tcW w:w="505" w:type="dxa"/>
          </w:tcPr>
          <w:p>
            <w:pPr>
              <w:pStyle w:val="TableParagraph"/>
              <w:spacing w:before="26"/>
              <w:ind w:left="127" w:right="84"/>
              <w:jc w:val="center"/>
              <w:rPr>
                <w:sz w:val="14"/>
              </w:rPr>
            </w:pPr>
            <w:r>
              <w:rPr>
                <w:color w:val="414042"/>
                <w:sz w:val="14"/>
              </w:rPr>
              <w:t>0.10</w:t>
            </w:r>
          </w:p>
        </w:tc>
        <w:tc>
          <w:tcPr>
            <w:tcW w:w="505" w:type="dxa"/>
          </w:tcPr>
          <w:p>
            <w:pPr>
              <w:pStyle w:val="TableParagraph"/>
              <w:spacing w:before="26"/>
              <w:ind w:left="117"/>
              <w:jc w:val="left"/>
              <w:rPr>
                <w:sz w:val="14"/>
              </w:rPr>
            </w:pPr>
            <w:r>
              <w:rPr>
                <w:color w:val="414042"/>
                <w:sz w:val="14"/>
              </w:rPr>
              <w:t>0.12</w:t>
            </w:r>
          </w:p>
        </w:tc>
        <w:tc>
          <w:tcPr>
            <w:tcW w:w="505" w:type="dxa"/>
          </w:tcPr>
          <w:p>
            <w:pPr>
              <w:pStyle w:val="TableParagraph"/>
              <w:spacing w:before="26"/>
              <w:ind w:right="112"/>
              <w:rPr>
                <w:sz w:val="14"/>
              </w:rPr>
            </w:pPr>
            <w:r>
              <w:rPr>
                <w:color w:val="414042"/>
                <w:w w:val="95"/>
                <w:sz w:val="14"/>
              </w:rPr>
              <w:t>0.11</w:t>
            </w:r>
          </w:p>
        </w:tc>
        <w:tc>
          <w:tcPr>
            <w:tcW w:w="484" w:type="dxa"/>
          </w:tcPr>
          <w:p>
            <w:pPr>
              <w:pStyle w:val="TableParagraph"/>
              <w:spacing w:before="26"/>
              <w:ind w:right="130"/>
              <w:rPr>
                <w:sz w:val="14"/>
              </w:rPr>
            </w:pPr>
            <w:r>
              <w:rPr>
                <w:color w:val="414042"/>
                <w:w w:val="95"/>
                <w:sz w:val="14"/>
              </w:rPr>
              <w:t>0.13</w:t>
            </w:r>
          </w:p>
        </w:tc>
      </w:tr>
      <w:tr>
        <w:trPr>
          <w:trHeight w:val="243" w:hRule="exact"/>
        </w:trPr>
        <w:tc>
          <w:tcPr>
            <w:tcW w:w="1305" w:type="dxa"/>
            <w:tcBorders>
              <w:bottom w:val="single" w:sz="4" w:space="0" w:color="87226C"/>
            </w:tcBorders>
          </w:tcPr>
          <w:p>
            <w:pPr>
              <w:pStyle w:val="TableParagraph"/>
              <w:spacing w:before="26"/>
              <w:ind w:left="84" w:right="398"/>
              <w:jc w:val="left"/>
              <w:rPr>
                <w:sz w:val="14"/>
              </w:rPr>
            </w:pPr>
            <w:r>
              <w:rPr>
                <w:color w:val="414042"/>
                <w:sz w:val="14"/>
              </w:rPr>
              <w:t>Valina</w:t>
            </w:r>
          </w:p>
        </w:tc>
        <w:tc>
          <w:tcPr>
            <w:tcW w:w="481" w:type="dxa"/>
            <w:tcBorders>
              <w:bottom w:val="single" w:sz="4" w:space="0" w:color="87226C"/>
            </w:tcBorders>
          </w:tcPr>
          <w:p>
            <w:pPr>
              <w:pStyle w:val="TableParagraph"/>
              <w:spacing w:before="26"/>
              <w:ind w:right="111"/>
              <w:rPr>
                <w:sz w:val="14"/>
              </w:rPr>
            </w:pPr>
            <w:r>
              <w:rPr>
                <w:color w:val="414042"/>
                <w:w w:val="95"/>
                <w:sz w:val="14"/>
              </w:rPr>
              <w:t>0.45</w:t>
            </w:r>
          </w:p>
        </w:tc>
        <w:tc>
          <w:tcPr>
            <w:tcW w:w="465" w:type="dxa"/>
            <w:tcBorders>
              <w:bottom w:val="single" w:sz="4" w:space="0" w:color="87226C"/>
            </w:tcBorders>
          </w:tcPr>
          <w:p>
            <w:pPr>
              <w:pStyle w:val="TableParagraph"/>
              <w:spacing w:before="26"/>
              <w:ind w:left="118"/>
              <w:jc w:val="left"/>
              <w:rPr>
                <w:sz w:val="14"/>
              </w:rPr>
            </w:pPr>
            <w:r>
              <w:rPr>
                <w:color w:val="414042"/>
                <w:sz w:val="14"/>
              </w:rPr>
              <w:t>0.51</w:t>
            </w:r>
          </w:p>
        </w:tc>
        <w:tc>
          <w:tcPr>
            <w:tcW w:w="465" w:type="dxa"/>
            <w:tcBorders>
              <w:bottom w:val="single" w:sz="4" w:space="0" w:color="87226C"/>
            </w:tcBorders>
          </w:tcPr>
          <w:p>
            <w:pPr>
              <w:pStyle w:val="TableParagraph"/>
              <w:spacing w:before="26"/>
              <w:ind w:left="118"/>
              <w:jc w:val="left"/>
              <w:rPr>
                <w:sz w:val="14"/>
              </w:rPr>
            </w:pPr>
            <w:r>
              <w:rPr>
                <w:color w:val="414042"/>
                <w:sz w:val="14"/>
              </w:rPr>
              <w:t>0.48</w:t>
            </w:r>
          </w:p>
        </w:tc>
        <w:tc>
          <w:tcPr>
            <w:tcW w:w="465" w:type="dxa"/>
            <w:tcBorders>
              <w:bottom w:val="single" w:sz="4" w:space="0" w:color="87226C"/>
            </w:tcBorders>
          </w:tcPr>
          <w:p>
            <w:pPr>
              <w:pStyle w:val="TableParagraph"/>
              <w:spacing w:before="26"/>
              <w:ind w:left="88" w:right="84"/>
              <w:jc w:val="center"/>
              <w:rPr>
                <w:sz w:val="14"/>
              </w:rPr>
            </w:pPr>
            <w:r>
              <w:rPr>
                <w:color w:val="414042"/>
                <w:sz w:val="14"/>
              </w:rPr>
              <w:t>0.55</w:t>
            </w:r>
          </w:p>
        </w:tc>
        <w:tc>
          <w:tcPr>
            <w:tcW w:w="476" w:type="dxa"/>
            <w:tcBorders>
              <w:bottom w:val="single" w:sz="4" w:space="0" w:color="87226C"/>
            </w:tcBorders>
          </w:tcPr>
          <w:p>
            <w:pPr>
              <w:pStyle w:val="TableParagraph"/>
              <w:spacing w:before="26"/>
              <w:ind w:right="122"/>
              <w:rPr>
                <w:sz w:val="14"/>
              </w:rPr>
            </w:pPr>
            <w:r>
              <w:rPr>
                <w:color w:val="414042"/>
                <w:w w:val="95"/>
                <w:sz w:val="14"/>
              </w:rPr>
              <w:t>0.52</w:t>
            </w:r>
          </w:p>
        </w:tc>
        <w:tc>
          <w:tcPr>
            <w:tcW w:w="548" w:type="dxa"/>
            <w:tcBorders>
              <w:bottom w:val="single" w:sz="4" w:space="0" w:color="87226C"/>
            </w:tcBorders>
          </w:tcPr>
          <w:p>
            <w:pPr>
              <w:pStyle w:val="TableParagraph"/>
              <w:spacing w:before="26"/>
              <w:ind w:left="100" w:right="153"/>
              <w:jc w:val="center"/>
              <w:rPr>
                <w:sz w:val="14"/>
              </w:rPr>
            </w:pPr>
            <w:r>
              <w:rPr>
                <w:color w:val="414042"/>
                <w:sz w:val="14"/>
              </w:rPr>
              <w:t>0.59</w:t>
            </w:r>
          </w:p>
        </w:tc>
        <w:tc>
          <w:tcPr>
            <w:tcW w:w="542" w:type="dxa"/>
            <w:tcBorders>
              <w:bottom w:val="single" w:sz="4" w:space="0" w:color="87226C"/>
            </w:tcBorders>
          </w:tcPr>
          <w:p>
            <w:pPr>
              <w:pStyle w:val="TableParagraph"/>
              <w:spacing w:before="26"/>
              <w:ind w:right="117"/>
              <w:rPr>
                <w:sz w:val="14"/>
              </w:rPr>
            </w:pPr>
            <w:r>
              <w:rPr>
                <w:color w:val="414042"/>
                <w:w w:val="95"/>
                <w:sz w:val="14"/>
              </w:rPr>
              <w:t>0.35</w:t>
            </w:r>
          </w:p>
        </w:tc>
        <w:tc>
          <w:tcPr>
            <w:tcW w:w="510" w:type="dxa"/>
            <w:tcBorders>
              <w:bottom w:val="single" w:sz="4" w:space="0" w:color="87226C"/>
            </w:tcBorders>
          </w:tcPr>
          <w:p>
            <w:pPr>
              <w:pStyle w:val="TableParagraph"/>
              <w:spacing w:before="26"/>
              <w:ind w:left="123"/>
              <w:jc w:val="left"/>
              <w:rPr>
                <w:sz w:val="14"/>
              </w:rPr>
            </w:pPr>
            <w:r>
              <w:rPr>
                <w:color w:val="414042"/>
                <w:sz w:val="14"/>
              </w:rPr>
              <w:t>0.40</w:t>
            </w:r>
          </w:p>
        </w:tc>
        <w:tc>
          <w:tcPr>
            <w:tcW w:w="505" w:type="dxa"/>
            <w:tcBorders>
              <w:bottom w:val="single" w:sz="4" w:space="0" w:color="87226C"/>
            </w:tcBorders>
          </w:tcPr>
          <w:p>
            <w:pPr>
              <w:pStyle w:val="TableParagraph"/>
              <w:spacing w:before="26"/>
              <w:ind w:left="127" w:right="83"/>
              <w:jc w:val="center"/>
              <w:rPr>
                <w:sz w:val="14"/>
              </w:rPr>
            </w:pPr>
            <w:r>
              <w:rPr>
                <w:color w:val="414042"/>
                <w:sz w:val="14"/>
              </w:rPr>
              <w:t>0.38</w:t>
            </w:r>
          </w:p>
        </w:tc>
        <w:tc>
          <w:tcPr>
            <w:tcW w:w="505" w:type="dxa"/>
            <w:tcBorders>
              <w:bottom w:val="single" w:sz="4" w:space="0" w:color="87226C"/>
            </w:tcBorders>
          </w:tcPr>
          <w:p>
            <w:pPr>
              <w:pStyle w:val="TableParagraph"/>
              <w:spacing w:before="26"/>
              <w:ind w:left="118"/>
              <w:jc w:val="left"/>
              <w:rPr>
                <w:sz w:val="14"/>
              </w:rPr>
            </w:pPr>
            <w:r>
              <w:rPr>
                <w:color w:val="414042"/>
                <w:sz w:val="14"/>
              </w:rPr>
              <w:t>0.43</w:t>
            </w:r>
          </w:p>
        </w:tc>
        <w:tc>
          <w:tcPr>
            <w:tcW w:w="505" w:type="dxa"/>
            <w:tcBorders>
              <w:bottom w:val="single" w:sz="4" w:space="0" w:color="87226C"/>
            </w:tcBorders>
          </w:tcPr>
          <w:p>
            <w:pPr>
              <w:pStyle w:val="TableParagraph"/>
              <w:spacing w:before="26"/>
              <w:ind w:right="112"/>
              <w:rPr>
                <w:sz w:val="14"/>
              </w:rPr>
            </w:pPr>
            <w:r>
              <w:rPr>
                <w:color w:val="414042"/>
                <w:w w:val="95"/>
                <w:sz w:val="14"/>
              </w:rPr>
              <w:t>0.40</w:t>
            </w:r>
          </w:p>
        </w:tc>
        <w:tc>
          <w:tcPr>
            <w:tcW w:w="484" w:type="dxa"/>
            <w:tcBorders>
              <w:bottom w:val="single" w:sz="4" w:space="0" w:color="87226C"/>
            </w:tcBorders>
          </w:tcPr>
          <w:p>
            <w:pPr>
              <w:pStyle w:val="TableParagraph"/>
              <w:spacing w:before="26"/>
              <w:ind w:right="129"/>
              <w:rPr>
                <w:sz w:val="14"/>
              </w:rPr>
            </w:pPr>
            <w:r>
              <w:rPr>
                <w:color w:val="414042"/>
                <w:w w:val="95"/>
                <w:sz w:val="14"/>
              </w:rPr>
              <w:t>0.46</w:t>
            </w:r>
          </w:p>
        </w:tc>
      </w:tr>
    </w:tbl>
    <w:p>
      <w:pPr>
        <w:pStyle w:val="BodyText"/>
        <w:spacing w:before="11"/>
        <w:rPr>
          <w:rFonts w:ascii="Palatino Linotype"/>
          <w:b/>
          <w:sz w:val="8"/>
        </w:rPr>
      </w:pPr>
    </w:p>
    <w:p>
      <w:pPr>
        <w:spacing w:line="249" w:lineRule="auto" w:before="72"/>
        <w:ind w:left="197" w:right="123" w:firstLine="0"/>
        <w:jc w:val="left"/>
        <w:rPr>
          <w:sz w:val="16"/>
        </w:rPr>
      </w:pPr>
      <w:r>
        <w:rPr>
          <w:color w:val="414042"/>
          <w:position w:val="5"/>
          <w:sz w:val="9"/>
        </w:rPr>
        <w:t>a</w:t>
      </w:r>
      <w:r>
        <w:rPr>
          <w:color w:val="414042"/>
          <w:spacing w:val="8"/>
          <w:position w:val="5"/>
          <w:sz w:val="9"/>
        </w:rPr>
        <w:t> </w:t>
      </w:r>
      <w:r>
        <w:rPr>
          <w:color w:val="414042"/>
          <w:spacing w:val="-4"/>
          <w:sz w:val="16"/>
        </w:rPr>
        <w:t>Tasa</w:t>
      </w:r>
      <w:r>
        <w:rPr>
          <w:color w:val="414042"/>
          <w:spacing w:val="-10"/>
          <w:sz w:val="16"/>
        </w:rPr>
        <w:t> </w:t>
      </w:r>
      <w:r>
        <w:rPr>
          <w:color w:val="414042"/>
          <w:sz w:val="16"/>
        </w:rPr>
        <w:t>media</w:t>
      </w:r>
      <w:r>
        <w:rPr>
          <w:color w:val="414042"/>
          <w:spacing w:val="-10"/>
          <w:sz w:val="16"/>
        </w:rPr>
        <w:t> </w:t>
      </w:r>
      <w:r>
        <w:rPr>
          <w:color w:val="414042"/>
          <w:sz w:val="16"/>
        </w:rPr>
        <w:t>de</w:t>
      </w:r>
      <w:r>
        <w:rPr>
          <w:color w:val="414042"/>
          <w:spacing w:val="-10"/>
          <w:sz w:val="16"/>
        </w:rPr>
        <w:t> </w:t>
      </w:r>
      <w:r>
        <w:rPr>
          <w:color w:val="414042"/>
          <w:sz w:val="16"/>
        </w:rPr>
        <w:t>crecimiento</w:t>
      </w:r>
      <w:r>
        <w:rPr>
          <w:color w:val="414042"/>
          <w:spacing w:val="-10"/>
          <w:sz w:val="16"/>
        </w:rPr>
        <w:t> </w:t>
      </w:r>
      <w:r>
        <w:rPr>
          <w:color w:val="414042"/>
          <w:sz w:val="16"/>
        </w:rPr>
        <w:t>magro</w:t>
      </w:r>
      <w:r>
        <w:rPr>
          <w:color w:val="414042"/>
          <w:spacing w:val="-10"/>
          <w:sz w:val="16"/>
        </w:rPr>
        <w:t> </w:t>
      </w:r>
      <w:r>
        <w:rPr>
          <w:color w:val="414042"/>
          <w:sz w:val="16"/>
        </w:rPr>
        <w:t>de</w:t>
      </w:r>
      <w:r>
        <w:rPr>
          <w:color w:val="414042"/>
          <w:spacing w:val="-10"/>
          <w:sz w:val="16"/>
        </w:rPr>
        <w:t> </w:t>
      </w:r>
      <w:r>
        <w:rPr>
          <w:color w:val="414042"/>
          <w:sz w:val="16"/>
        </w:rPr>
        <w:t>300</w:t>
      </w:r>
      <w:r>
        <w:rPr>
          <w:color w:val="414042"/>
          <w:spacing w:val="-10"/>
          <w:sz w:val="16"/>
        </w:rPr>
        <w:t> </w:t>
      </w:r>
      <w:r>
        <w:rPr>
          <w:color w:val="414042"/>
          <w:sz w:val="16"/>
        </w:rPr>
        <w:t>y</w:t>
      </w:r>
      <w:r>
        <w:rPr>
          <w:color w:val="414042"/>
          <w:spacing w:val="-10"/>
          <w:sz w:val="16"/>
        </w:rPr>
        <w:t> </w:t>
      </w:r>
      <w:r>
        <w:rPr>
          <w:color w:val="414042"/>
          <w:sz w:val="16"/>
        </w:rPr>
        <w:t>500</w:t>
      </w:r>
      <w:r>
        <w:rPr>
          <w:color w:val="414042"/>
          <w:spacing w:val="-10"/>
          <w:sz w:val="16"/>
        </w:rPr>
        <w:t> </w:t>
      </w:r>
      <w:r>
        <w:rPr>
          <w:color w:val="414042"/>
          <w:sz w:val="16"/>
        </w:rPr>
        <w:t>g/día</w:t>
      </w:r>
      <w:r>
        <w:rPr>
          <w:color w:val="414042"/>
          <w:spacing w:val="-10"/>
          <w:sz w:val="16"/>
        </w:rPr>
        <w:t> </w:t>
      </w:r>
      <w:r>
        <w:rPr>
          <w:color w:val="414042"/>
          <w:sz w:val="16"/>
        </w:rPr>
        <w:t>de</w:t>
      </w:r>
      <w:r>
        <w:rPr>
          <w:color w:val="414042"/>
          <w:spacing w:val="-10"/>
          <w:sz w:val="16"/>
        </w:rPr>
        <w:t> </w:t>
      </w:r>
      <w:r>
        <w:rPr>
          <w:color w:val="414042"/>
          <w:sz w:val="16"/>
        </w:rPr>
        <w:t>la</w:t>
      </w:r>
      <w:r>
        <w:rPr>
          <w:color w:val="414042"/>
          <w:spacing w:val="-10"/>
          <w:sz w:val="16"/>
        </w:rPr>
        <w:t> </w:t>
      </w:r>
      <w:r>
        <w:rPr>
          <w:color w:val="414042"/>
          <w:sz w:val="16"/>
        </w:rPr>
        <w:t>canal</w:t>
      </w:r>
      <w:r>
        <w:rPr>
          <w:color w:val="414042"/>
          <w:spacing w:val="-10"/>
          <w:sz w:val="16"/>
        </w:rPr>
        <w:t> </w:t>
      </w:r>
      <w:r>
        <w:rPr>
          <w:color w:val="414042"/>
          <w:sz w:val="16"/>
        </w:rPr>
        <w:t>libre</w:t>
      </w:r>
      <w:r>
        <w:rPr>
          <w:color w:val="414042"/>
          <w:spacing w:val="-10"/>
          <w:sz w:val="16"/>
        </w:rPr>
        <w:t> </w:t>
      </w:r>
      <w:r>
        <w:rPr>
          <w:color w:val="414042"/>
          <w:sz w:val="16"/>
        </w:rPr>
        <w:t>de</w:t>
      </w:r>
      <w:r>
        <w:rPr>
          <w:color w:val="414042"/>
          <w:spacing w:val="-10"/>
          <w:sz w:val="16"/>
        </w:rPr>
        <w:t> </w:t>
      </w:r>
      <w:r>
        <w:rPr>
          <w:color w:val="414042"/>
          <w:sz w:val="16"/>
        </w:rPr>
        <w:t>grasa</w:t>
      </w:r>
      <w:r>
        <w:rPr>
          <w:color w:val="414042"/>
          <w:spacing w:val="-10"/>
          <w:sz w:val="16"/>
        </w:rPr>
        <w:t> </w:t>
      </w:r>
      <w:r>
        <w:rPr>
          <w:color w:val="414042"/>
          <w:sz w:val="16"/>
        </w:rPr>
        <w:t>en</w:t>
      </w:r>
      <w:r>
        <w:rPr>
          <w:color w:val="414042"/>
          <w:spacing w:val="-10"/>
          <w:sz w:val="16"/>
        </w:rPr>
        <w:t> </w:t>
      </w:r>
      <w:r>
        <w:rPr>
          <w:color w:val="414042"/>
          <w:sz w:val="16"/>
        </w:rPr>
        <w:t>cerdos</w:t>
      </w:r>
      <w:r>
        <w:rPr>
          <w:color w:val="414042"/>
          <w:spacing w:val="-10"/>
          <w:sz w:val="16"/>
        </w:rPr>
        <w:t> </w:t>
      </w:r>
      <w:r>
        <w:rPr>
          <w:color w:val="414042"/>
          <w:sz w:val="16"/>
        </w:rPr>
        <w:t>con</w:t>
      </w:r>
      <w:r>
        <w:rPr>
          <w:color w:val="414042"/>
          <w:spacing w:val="-10"/>
          <w:sz w:val="16"/>
        </w:rPr>
        <w:t> </w:t>
      </w:r>
      <w:r>
        <w:rPr>
          <w:color w:val="414042"/>
          <w:sz w:val="16"/>
        </w:rPr>
        <w:t>tasas</w:t>
      </w:r>
      <w:r>
        <w:rPr>
          <w:color w:val="414042"/>
          <w:spacing w:val="-10"/>
          <w:sz w:val="16"/>
        </w:rPr>
        <w:t> </w:t>
      </w:r>
      <w:r>
        <w:rPr>
          <w:color w:val="414042"/>
          <w:sz w:val="16"/>
        </w:rPr>
        <w:t>de</w:t>
      </w:r>
      <w:r>
        <w:rPr>
          <w:color w:val="414042"/>
          <w:spacing w:val="-10"/>
          <w:sz w:val="16"/>
        </w:rPr>
        <w:t> </w:t>
      </w:r>
      <w:r>
        <w:rPr>
          <w:color w:val="414042"/>
          <w:sz w:val="16"/>
        </w:rPr>
        <w:t>crecimien- to</w:t>
      </w:r>
      <w:r>
        <w:rPr>
          <w:color w:val="414042"/>
          <w:spacing w:val="-7"/>
          <w:sz w:val="16"/>
        </w:rPr>
        <w:t> </w:t>
      </w:r>
      <w:r>
        <w:rPr>
          <w:color w:val="414042"/>
          <w:sz w:val="16"/>
        </w:rPr>
        <w:t>medio,</w:t>
      </w:r>
      <w:r>
        <w:rPr>
          <w:color w:val="414042"/>
          <w:spacing w:val="-7"/>
          <w:sz w:val="16"/>
        </w:rPr>
        <w:t> </w:t>
      </w:r>
      <w:r>
        <w:rPr>
          <w:color w:val="414042"/>
          <w:sz w:val="16"/>
        </w:rPr>
        <w:t>medio-elevado</w:t>
      </w:r>
      <w:r>
        <w:rPr>
          <w:color w:val="414042"/>
          <w:spacing w:val="-7"/>
          <w:sz w:val="16"/>
        </w:rPr>
        <w:t> </w:t>
      </w:r>
      <w:r>
        <w:rPr>
          <w:color w:val="414042"/>
          <w:sz w:val="16"/>
        </w:rPr>
        <w:t>y</w:t>
      </w:r>
      <w:r>
        <w:rPr>
          <w:color w:val="414042"/>
          <w:spacing w:val="-7"/>
          <w:sz w:val="16"/>
        </w:rPr>
        <w:t> </w:t>
      </w:r>
      <w:r>
        <w:rPr>
          <w:color w:val="414042"/>
          <w:sz w:val="16"/>
        </w:rPr>
        <w:t>elevado</w:t>
      </w:r>
      <w:r>
        <w:rPr>
          <w:color w:val="414042"/>
          <w:spacing w:val="-7"/>
          <w:sz w:val="16"/>
        </w:rPr>
        <w:t> </w:t>
      </w:r>
      <w:r>
        <w:rPr>
          <w:color w:val="414042"/>
          <w:sz w:val="16"/>
        </w:rPr>
        <w:t>de</w:t>
      </w:r>
      <w:r>
        <w:rPr>
          <w:color w:val="414042"/>
          <w:spacing w:val="-7"/>
          <w:sz w:val="16"/>
        </w:rPr>
        <w:t> </w:t>
      </w:r>
      <w:r>
        <w:rPr>
          <w:color w:val="414042"/>
          <w:sz w:val="16"/>
        </w:rPr>
        <w:t>20</w:t>
      </w:r>
      <w:r>
        <w:rPr>
          <w:color w:val="414042"/>
          <w:spacing w:val="-7"/>
          <w:sz w:val="16"/>
        </w:rPr>
        <w:t> </w:t>
      </w:r>
      <w:r>
        <w:rPr>
          <w:color w:val="414042"/>
          <w:sz w:val="16"/>
        </w:rPr>
        <w:t>a</w:t>
      </w:r>
      <w:r>
        <w:rPr>
          <w:color w:val="414042"/>
          <w:spacing w:val="-7"/>
          <w:sz w:val="16"/>
        </w:rPr>
        <w:t> </w:t>
      </w:r>
      <w:r>
        <w:rPr>
          <w:color w:val="414042"/>
          <w:sz w:val="16"/>
        </w:rPr>
        <w:t>120</w:t>
      </w:r>
      <w:r>
        <w:rPr>
          <w:color w:val="414042"/>
          <w:spacing w:val="-7"/>
          <w:sz w:val="16"/>
        </w:rPr>
        <w:t> </w:t>
      </w:r>
      <w:r>
        <w:rPr>
          <w:color w:val="414042"/>
          <w:sz w:val="16"/>
        </w:rPr>
        <w:t>kg</w:t>
      </w:r>
      <w:r>
        <w:rPr>
          <w:color w:val="414042"/>
          <w:spacing w:val="-7"/>
          <w:sz w:val="16"/>
        </w:rPr>
        <w:t> </w:t>
      </w:r>
      <w:r>
        <w:rPr>
          <w:color w:val="414042"/>
          <w:sz w:val="16"/>
        </w:rPr>
        <w:t>de</w:t>
      </w:r>
      <w:r>
        <w:rPr>
          <w:color w:val="414042"/>
          <w:spacing w:val="-7"/>
          <w:sz w:val="16"/>
        </w:rPr>
        <w:t> </w:t>
      </w:r>
      <w:r>
        <w:rPr>
          <w:color w:val="414042"/>
          <w:sz w:val="16"/>
        </w:rPr>
        <w:t>peso</w:t>
      </w:r>
      <w:r>
        <w:rPr>
          <w:color w:val="414042"/>
          <w:spacing w:val="-7"/>
          <w:sz w:val="16"/>
        </w:rPr>
        <w:t> </w:t>
      </w:r>
      <w:r>
        <w:rPr>
          <w:color w:val="414042"/>
          <w:sz w:val="16"/>
        </w:rPr>
        <w:t>corporal.</w:t>
      </w:r>
    </w:p>
    <w:p>
      <w:pPr>
        <w:spacing w:before="1"/>
        <w:ind w:left="197" w:right="123" w:firstLine="0"/>
        <w:jc w:val="left"/>
        <w:rPr>
          <w:sz w:val="16"/>
        </w:rPr>
      </w:pPr>
      <w:r>
        <w:rPr>
          <w:color w:val="414042"/>
          <w:position w:val="5"/>
          <w:sz w:val="9"/>
        </w:rPr>
        <w:t>b </w:t>
      </w:r>
      <w:r>
        <w:rPr>
          <w:color w:val="414042"/>
          <w:sz w:val="16"/>
        </w:rPr>
        <w:t>Se asume que la </w:t>
      </w:r>
      <w:r>
        <w:rPr>
          <w:color w:val="414042"/>
          <w:sz w:val="14"/>
        </w:rPr>
        <w:t>EM </w:t>
      </w:r>
      <w:r>
        <w:rPr>
          <w:color w:val="414042"/>
          <w:sz w:val="16"/>
        </w:rPr>
        <w:t>es 96% de la </w:t>
      </w:r>
      <w:r>
        <w:rPr>
          <w:color w:val="414042"/>
          <w:sz w:val="14"/>
        </w:rPr>
        <w:t>ED</w:t>
      </w:r>
      <w:r>
        <w:rPr>
          <w:color w:val="414042"/>
          <w:sz w:val="16"/>
        </w:rPr>
        <w:t>.</w:t>
      </w:r>
    </w:p>
    <w:p>
      <w:pPr>
        <w:spacing w:before="8"/>
        <w:ind w:left="197" w:right="123" w:firstLine="0"/>
        <w:jc w:val="left"/>
        <w:rPr>
          <w:sz w:val="16"/>
        </w:rPr>
      </w:pPr>
      <w:r>
        <w:rPr>
          <w:color w:val="414042"/>
          <w:position w:val="5"/>
          <w:sz w:val="9"/>
        </w:rPr>
        <w:t>c </w:t>
      </w:r>
      <w:r>
        <w:rPr>
          <w:color w:val="414042"/>
          <w:sz w:val="16"/>
        </w:rPr>
        <w:t>Los requerimientos de proteína cruda y aminoácidos están basados en una dieta base de maíz-pasta de soya.</w:t>
      </w:r>
    </w:p>
    <w:p>
      <w:pPr>
        <w:spacing w:before="8"/>
        <w:ind w:left="197" w:right="123" w:firstLine="0"/>
        <w:jc w:val="left"/>
        <w:rPr>
          <w:sz w:val="16"/>
        </w:rPr>
      </w:pPr>
      <w:r>
        <w:rPr>
          <w:color w:val="414042"/>
          <w:position w:val="5"/>
          <w:sz w:val="9"/>
        </w:rPr>
        <w:t>d  </w:t>
      </w:r>
      <w:r>
        <w:rPr>
          <w:color w:val="414042"/>
          <w:sz w:val="16"/>
        </w:rPr>
        <w:t>Estimado del modelo de crecimiento.</w:t>
      </w:r>
    </w:p>
    <w:p>
      <w:pPr>
        <w:spacing w:after="0"/>
        <w:jc w:val="left"/>
        <w:rPr>
          <w:sz w:val="16"/>
        </w:rPr>
        <w:sectPr>
          <w:pgSz w:w="9640" w:h="13040"/>
          <w:pgMar w:header="0" w:footer="939" w:top="1100" w:bottom="1120" w:left="1220" w:right="940"/>
        </w:sectPr>
      </w:pPr>
    </w:p>
    <w:p>
      <w:pPr>
        <w:pStyle w:val="Heading2"/>
        <w:spacing w:before="3"/>
        <w:ind w:left="387" w:right="371"/>
      </w:pPr>
      <w:r>
        <w:rPr>
          <w:color w:val="8F3A75"/>
          <w:w w:val="95"/>
        </w:rPr>
        <w:t>Cuadro 49</w:t>
      </w:r>
    </w:p>
    <w:p>
      <w:pPr>
        <w:spacing w:line="264" w:lineRule="exact" w:before="3"/>
        <w:ind w:left="390" w:right="371" w:firstLine="0"/>
        <w:jc w:val="center"/>
        <w:rPr>
          <w:rFonts w:ascii="Palatino Linotype" w:hAnsi="Palatino Linotype"/>
          <w:b/>
          <w:sz w:val="13"/>
        </w:rPr>
      </w:pPr>
      <w:r>
        <w:rPr>
          <w:rFonts w:ascii="Palatino Linotype" w:hAnsi="Palatino Linotype"/>
          <w:b/>
          <w:color w:val="8F3A75"/>
          <w:w w:val="90"/>
          <w:sz w:val="22"/>
        </w:rPr>
        <w:t>Requerimientos diarios de aminoácidos para cerdos y cerdas con diferentes tasas de crecimiento alimentados </w:t>
      </w:r>
      <w:r>
        <w:rPr>
          <w:rFonts w:ascii="Palatino Linotype" w:hAnsi="Palatino Linotype"/>
          <w:b/>
          <w:i/>
          <w:color w:val="8F3A75"/>
          <w:w w:val="90"/>
          <w:sz w:val="22"/>
        </w:rPr>
        <w:t>ad libitum </w:t>
      </w:r>
      <w:r>
        <w:rPr>
          <w:rFonts w:ascii="Palatino Linotype" w:hAnsi="Palatino Linotype"/>
          <w:b/>
          <w:color w:val="8F3A75"/>
          <w:w w:val="90"/>
          <w:sz w:val="22"/>
        </w:rPr>
        <w:t>(90% </w:t>
      </w:r>
      <w:r>
        <w:rPr>
          <w:rFonts w:ascii="Palatino Linotype" w:hAnsi="Palatino Linotype"/>
          <w:b/>
          <w:color w:val="8F3A75"/>
          <w:w w:val="90"/>
          <w:sz w:val="20"/>
        </w:rPr>
        <w:t>MS</w:t>
      </w:r>
      <w:r>
        <w:rPr>
          <w:rFonts w:ascii="Palatino Linotype" w:hAnsi="Palatino Linotype"/>
          <w:b/>
          <w:color w:val="8F3A75"/>
          <w:w w:val="90"/>
          <w:sz w:val="22"/>
        </w:rPr>
        <w:t>)</w:t>
      </w:r>
      <w:r>
        <w:rPr>
          <w:rFonts w:ascii="Palatino Linotype" w:hAnsi="Palatino Linotype"/>
          <w:b/>
          <w:color w:val="8F3A75"/>
          <w:w w:val="90"/>
          <w:position w:val="7"/>
          <w:sz w:val="13"/>
        </w:rPr>
        <w:t>a</w:t>
      </w:r>
    </w:p>
    <w:p>
      <w:pPr>
        <w:pStyle w:val="BodyText"/>
        <w:rPr>
          <w:rFonts w:ascii="Palatino Linotype"/>
          <w:b/>
          <w:sz w:val="20"/>
        </w:rPr>
      </w:pPr>
    </w:p>
    <w:p>
      <w:pPr>
        <w:pStyle w:val="BodyText"/>
        <w:spacing w:before="8"/>
        <w:rPr>
          <w:rFonts w:ascii="Palatino Linotype"/>
          <w:b/>
          <w:sz w:val="23"/>
        </w:rPr>
      </w:pPr>
    </w:p>
    <w:p>
      <w:pPr>
        <w:tabs>
          <w:tab w:pos="2055" w:val="left" w:leader="none"/>
          <w:tab w:pos="2545" w:val="left" w:leader="none"/>
          <w:tab w:pos="3041" w:val="left" w:leader="none"/>
          <w:tab w:pos="3546" w:val="left" w:leader="none"/>
          <w:tab w:pos="4054" w:val="left" w:leader="none"/>
          <w:tab w:pos="4551" w:val="left" w:leader="none"/>
          <w:tab w:pos="5055" w:val="left" w:leader="none"/>
          <w:tab w:pos="5566" w:val="left" w:leader="none"/>
          <w:tab w:pos="6085" w:val="left" w:leader="none"/>
          <w:tab w:pos="6601" w:val="left" w:leader="none"/>
          <w:tab w:pos="7100" w:val="left" w:leader="none"/>
        </w:tabs>
        <w:spacing w:before="63"/>
        <w:ind w:left="1534" w:right="0" w:firstLine="0"/>
        <w:jc w:val="left"/>
        <w:rPr>
          <w:rFonts w:ascii="Palatino Linotype"/>
          <w:b/>
          <w:sz w:val="12"/>
        </w:rPr>
      </w:pPr>
      <w:r>
        <w:rPr/>
        <w:pict>
          <v:shape style="position:absolute;margin-left:50.925999pt;margin-top:-14.894361pt;width:365.9pt;height:465.85pt;mso-position-horizontal-relative:page;mso-position-vertical-relative:paragraph;z-index:534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4"/>
                    <w:gridCol w:w="438"/>
                    <w:gridCol w:w="578"/>
                    <w:gridCol w:w="420"/>
                    <w:gridCol w:w="576"/>
                    <w:gridCol w:w="438"/>
                    <w:gridCol w:w="572"/>
                    <w:gridCol w:w="429"/>
                    <w:gridCol w:w="583"/>
                    <w:gridCol w:w="447"/>
                    <w:gridCol w:w="590"/>
                    <w:gridCol w:w="425"/>
                    <w:gridCol w:w="567"/>
                  </w:tblGrid>
                  <w:tr>
                    <w:trPr>
                      <w:trHeight w:val="470" w:hRule="exact"/>
                    </w:trPr>
                    <w:tc>
                      <w:tcPr>
                        <w:tcW w:w="7317" w:type="dxa"/>
                        <w:gridSpan w:val="13"/>
                        <w:shd w:val="clear" w:color="auto" w:fill="DCEDE6"/>
                      </w:tcPr>
                      <w:p>
                        <w:pPr>
                          <w:pStyle w:val="TableParagraph"/>
                          <w:tabs>
                            <w:tab w:pos="2301" w:val="left" w:leader="none"/>
                            <w:tab w:pos="5304" w:val="left" w:leader="none"/>
                          </w:tabs>
                          <w:spacing w:line="367" w:lineRule="auto" w:before="41"/>
                          <w:ind w:left="79" w:right="1029"/>
                          <w:jc w:val="left"/>
                          <w:rPr>
                            <w:rFonts w:ascii="Palatino Linotype"/>
                            <w:b/>
                            <w:sz w:val="12"/>
                          </w:rPr>
                        </w:pPr>
                        <w:r>
                          <w:rPr>
                            <w:rFonts w:ascii="Palatino Linotype"/>
                            <w:b/>
                            <w:color w:val="87226C"/>
                            <w:sz w:val="12"/>
                          </w:rPr>
                          <w:t>Peso</w:t>
                        </w:r>
                        <w:r>
                          <w:rPr>
                            <w:rFonts w:ascii="Palatino Linotype"/>
                            <w:b/>
                            <w:color w:val="87226C"/>
                            <w:spacing w:val="-17"/>
                            <w:sz w:val="12"/>
                          </w:rPr>
                          <w:t> </w:t>
                        </w:r>
                        <w:r>
                          <w:rPr>
                            <w:rFonts w:ascii="Palatino Linotype"/>
                            <w:b/>
                            <w:color w:val="87226C"/>
                            <w:sz w:val="12"/>
                          </w:rPr>
                          <w:t>vivo:</w:t>
                          <w:tab/>
                          <w:t>Peso</w:t>
                        </w:r>
                        <w:r>
                          <w:rPr>
                            <w:rFonts w:ascii="Palatino Linotype"/>
                            <w:b/>
                            <w:color w:val="87226C"/>
                            <w:spacing w:val="-16"/>
                            <w:sz w:val="12"/>
                          </w:rPr>
                          <w:t> </w:t>
                        </w:r>
                        <w:r>
                          <w:rPr>
                            <w:rFonts w:ascii="Palatino Linotype"/>
                            <w:b/>
                            <w:color w:val="87226C"/>
                            <w:sz w:val="12"/>
                          </w:rPr>
                          <w:t>vivo</w:t>
                        </w:r>
                        <w:r>
                          <w:rPr>
                            <w:rFonts w:ascii="Palatino Linotype"/>
                            <w:b/>
                            <w:color w:val="87226C"/>
                            <w:spacing w:val="-16"/>
                            <w:sz w:val="12"/>
                          </w:rPr>
                          <w:t> </w:t>
                        </w:r>
                        <w:r>
                          <w:rPr>
                            <w:rFonts w:ascii="Palatino Linotype"/>
                            <w:b/>
                            <w:color w:val="87226C"/>
                            <w:sz w:val="12"/>
                          </w:rPr>
                          <w:t>50-80</w:t>
                        </w:r>
                        <w:r>
                          <w:rPr>
                            <w:rFonts w:ascii="Palatino Linotype"/>
                            <w:b/>
                            <w:color w:val="87226C"/>
                            <w:spacing w:val="-16"/>
                            <w:sz w:val="12"/>
                          </w:rPr>
                          <w:t> </w:t>
                        </w:r>
                        <w:r>
                          <w:rPr>
                            <w:rFonts w:ascii="Palatino Linotype"/>
                            <w:b/>
                            <w:color w:val="87226C"/>
                            <w:sz w:val="12"/>
                          </w:rPr>
                          <w:t>kg</w:t>
                          <w:tab/>
                        </w:r>
                        <w:r>
                          <w:rPr>
                            <w:rFonts w:ascii="Palatino Linotype"/>
                            <w:b/>
                            <w:color w:val="87226C"/>
                            <w:w w:val="95"/>
                            <w:sz w:val="12"/>
                          </w:rPr>
                          <w:t>Peso vivo</w:t>
                        </w:r>
                        <w:r>
                          <w:rPr>
                            <w:rFonts w:ascii="Palatino Linotype"/>
                            <w:b/>
                            <w:color w:val="87226C"/>
                            <w:spacing w:val="-21"/>
                            <w:w w:val="95"/>
                            <w:sz w:val="12"/>
                          </w:rPr>
                          <w:t> </w:t>
                        </w:r>
                        <w:r>
                          <w:rPr>
                            <w:rFonts w:ascii="Palatino Linotype"/>
                            <w:b/>
                            <w:color w:val="87226C"/>
                            <w:w w:val="95"/>
                            <w:sz w:val="12"/>
                          </w:rPr>
                          <w:t>80-120</w:t>
                        </w:r>
                        <w:r>
                          <w:rPr>
                            <w:rFonts w:ascii="Palatino Linotype"/>
                            <w:b/>
                            <w:color w:val="87226C"/>
                            <w:spacing w:val="-11"/>
                            <w:w w:val="95"/>
                            <w:sz w:val="12"/>
                          </w:rPr>
                          <w:t> </w:t>
                        </w:r>
                        <w:r>
                          <w:rPr>
                            <w:rFonts w:ascii="Palatino Linotype"/>
                            <w:b/>
                            <w:color w:val="87226C"/>
                            <w:w w:val="95"/>
                            <w:sz w:val="12"/>
                          </w:rPr>
                          <w:t>kg</w:t>
                        </w:r>
                        <w:r>
                          <w:rPr>
                            <w:rFonts w:ascii="Palatino Linotype"/>
                            <w:b/>
                            <w:color w:val="87226C"/>
                            <w:w w:val="86"/>
                            <w:sz w:val="12"/>
                          </w:rPr>
                          <w:t> </w:t>
                        </w:r>
                        <w:r>
                          <w:rPr>
                            <w:rFonts w:ascii="Palatino Linotype"/>
                            <w:b/>
                            <w:color w:val="87226C"/>
                            <w:w w:val="90"/>
                            <w:sz w:val="12"/>
                          </w:rPr>
                          <w:t>Ganancia</w:t>
                        </w:r>
                        <w:r>
                          <w:rPr>
                            <w:rFonts w:ascii="Palatino Linotype"/>
                            <w:b/>
                            <w:color w:val="87226C"/>
                            <w:spacing w:val="21"/>
                            <w:w w:val="90"/>
                            <w:sz w:val="12"/>
                          </w:rPr>
                          <w:t> </w:t>
                        </w:r>
                        <w:r>
                          <w:rPr>
                            <w:rFonts w:ascii="Palatino Linotype"/>
                            <w:b/>
                            <w:color w:val="87226C"/>
                            <w:w w:val="90"/>
                            <w:sz w:val="12"/>
                          </w:rPr>
                          <w:t>magra</w:t>
                        </w:r>
                      </w:p>
                    </w:tc>
                  </w:tr>
                  <w:tr>
                    <w:trPr>
                      <w:trHeight w:val="184" w:hRule="exact"/>
                    </w:trPr>
                    <w:tc>
                      <w:tcPr>
                        <w:tcW w:w="1254" w:type="dxa"/>
                        <w:shd w:val="clear" w:color="auto" w:fill="DCEDE6"/>
                      </w:tcPr>
                      <w:p>
                        <w:pPr>
                          <w:pStyle w:val="TableParagraph"/>
                          <w:spacing w:line="125" w:lineRule="exact" w:before="0"/>
                          <w:ind w:left="79" w:right="93"/>
                          <w:jc w:val="left"/>
                          <w:rPr>
                            <w:rFonts w:ascii="Palatino Linotype" w:hAnsi="Palatino Linotype"/>
                            <w:b/>
                            <w:sz w:val="12"/>
                          </w:rPr>
                        </w:pPr>
                        <w:r>
                          <w:rPr>
                            <w:rFonts w:ascii="Palatino Linotype" w:hAnsi="Palatino Linotype"/>
                            <w:b/>
                            <w:color w:val="87226C"/>
                            <w:sz w:val="12"/>
                          </w:rPr>
                          <w:t>(g/día)</w:t>
                        </w:r>
                      </w:p>
                    </w:tc>
                    <w:tc>
                      <w:tcPr>
                        <w:tcW w:w="438" w:type="dxa"/>
                        <w:shd w:val="clear" w:color="auto" w:fill="DCEDE6"/>
                      </w:tcPr>
                      <w:p>
                        <w:pPr/>
                      </w:p>
                    </w:tc>
                    <w:tc>
                      <w:tcPr>
                        <w:tcW w:w="578" w:type="dxa"/>
                        <w:shd w:val="clear" w:color="auto" w:fill="DCEDE6"/>
                      </w:tcPr>
                      <w:p>
                        <w:pPr/>
                      </w:p>
                    </w:tc>
                    <w:tc>
                      <w:tcPr>
                        <w:tcW w:w="420" w:type="dxa"/>
                        <w:shd w:val="clear" w:color="auto" w:fill="DCEDE6"/>
                      </w:tcPr>
                      <w:p>
                        <w:pPr/>
                      </w:p>
                    </w:tc>
                    <w:tc>
                      <w:tcPr>
                        <w:tcW w:w="576" w:type="dxa"/>
                        <w:shd w:val="clear" w:color="auto" w:fill="DCEDE6"/>
                      </w:tcPr>
                      <w:p>
                        <w:pPr/>
                      </w:p>
                    </w:tc>
                    <w:tc>
                      <w:tcPr>
                        <w:tcW w:w="438" w:type="dxa"/>
                        <w:shd w:val="clear" w:color="auto" w:fill="DCEDE6"/>
                      </w:tcPr>
                      <w:p>
                        <w:pPr/>
                      </w:p>
                    </w:tc>
                    <w:tc>
                      <w:tcPr>
                        <w:tcW w:w="572" w:type="dxa"/>
                        <w:shd w:val="clear" w:color="auto" w:fill="DCEDE6"/>
                      </w:tcPr>
                      <w:p>
                        <w:pPr/>
                      </w:p>
                    </w:tc>
                    <w:tc>
                      <w:tcPr>
                        <w:tcW w:w="429" w:type="dxa"/>
                        <w:shd w:val="clear" w:color="auto" w:fill="DCEDE6"/>
                      </w:tcPr>
                      <w:p>
                        <w:pPr/>
                      </w:p>
                    </w:tc>
                    <w:tc>
                      <w:tcPr>
                        <w:tcW w:w="583" w:type="dxa"/>
                        <w:shd w:val="clear" w:color="auto" w:fill="DCEDE6"/>
                      </w:tcPr>
                      <w:p>
                        <w:pPr/>
                      </w:p>
                    </w:tc>
                    <w:tc>
                      <w:tcPr>
                        <w:tcW w:w="447" w:type="dxa"/>
                        <w:shd w:val="clear" w:color="auto" w:fill="DCEDE6"/>
                      </w:tcPr>
                      <w:p>
                        <w:pPr/>
                      </w:p>
                    </w:tc>
                    <w:tc>
                      <w:tcPr>
                        <w:tcW w:w="590" w:type="dxa"/>
                        <w:shd w:val="clear" w:color="auto" w:fill="DCEDE6"/>
                      </w:tcPr>
                      <w:p>
                        <w:pPr/>
                      </w:p>
                    </w:tc>
                    <w:tc>
                      <w:tcPr>
                        <w:tcW w:w="425" w:type="dxa"/>
                        <w:shd w:val="clear" w:color="auto" w:fill="DCEDE6"/>
                      </w:tcPr>
                      <w:p>
                        <w:pPr/>
                      </w:p>
                    </w:tc>
                    <w:tc>
                      <w:tcPr>
                        <w:tcW w:w="567" w:type="dxa"/>
                        <w:shd w:val="clear" w:color="auto" w:fill="DCEDE6"/>
                      </w:tcPr>
                      <w:p>
                        <w:pPr/>
                      </w:p>
                    </w:tc>
                  </w:tr>
                  <w:tr>
                    <w:trPr>
                      <w:trHeight w:val="232" w:hRule="exact"/>
                    </w:trPr>
                    <w:tc>
                      <w:tcPr>
                        <w:tcW w:w="1254" w:type="dxa"/>
                        <w:tcBorders>
                          <w:bottom w:val="single" w:sz="4" w:space="0" w:color="87226C"/>
                        </w:tcBorders>
                        <w:shd w:val="clear" w:color="auto" w:fill="DCEDE6"/>
                      </w:tcPr>
                      <w:p>
                        <w:pPr>
                          <w:pStyle w:val="TableParagraph"/>
                          <w:spacing w:before="26"/>
                          <w:ind w:left="80" w:right="93"/>
                          <w:jc w:val="left"/>
                          <w:rPr>
                            <w:rFonts w:ascii="Palatino Linotype"/>
                            <w:b/>
                            <w:sz w:val="12"/>
                          </w:rPr>
                        </w:pPr>
                        <w:r>
                          <w:rPr>
                            <w:rFonts w:ascii="Palatino Linotype"/>
                            <w:b/>
                            <w:color w:val="87226C"/>
                            <w:sz w:val="12"/>
                          </w:rPr>
                          <w:t>Sexo</w:t>
                        </w:r>
                      </w:p>
                    </w:tc>
                    <w:tc>
                      <w:tcPr>
                        <w:tcW w:w="438" w:type="dxa"/>
                        <w:tcBorders>
                          <w:bottom w:val="single" w:sz="4" w:space="0" w:color="87226C"/>
                        </w:tcBorders>
                        <w:shd w:val="clear" w:color="auto" w:fill="DCEDE6"/>
                      </w:tcPr>
                      <w:p>
                        <w:pPr>
                          <w:pStyle w:val="TableParagraph"/>
                          <w:spacing w:before="26"/>
                          <w:ind w:right="21"/>
                          <w:rPr>
                            <w:rFonts w:ascii="Palatino Linotype"/>
                            <w:b/>
                            <w:sz w:val="12"/>
                          </w:rPr>
                        </w:pPr>
                        <w:r>
                          <w:rPr>
                            <w:rFonts w:ascii="Palatino Linotype"/>
                            <w:b/>
                            <w:color w:val="87226C"/>
                            <w:w w:val="90"/>
                            <w:sz w:val="12"/>
                          </w:rPr>
                          <w:t>cerdos</w:t>
                        </w:r>
                      </w:p>
                    </w:tc>
                    <w:tc>
                      <w:tcPr>
                        <w:tcW w:w="578" w:type="dxa"/>
                        <w:tcBorders>
                          <w:bottom w:val="single" w:sz="4" w:space="0" w:color="87226C"/>
                        </w:tcBorders>
                        <w:shd w:val="clear" w:color="auto" w:fill="DCEDE6"/>
                      </w:tcPr>
                      <w:p>
                        <w:pPr>
                          <w:pStyle w:val="TableParagraph"/>
                          <w:spacing w:before="26"/>
                          <w:ind w:right="95"/>
                          <w:rPr>
                            <w:rFonts w:ascii="Palatino Linotype"/>
                            <w:b/>
                            <w:sz w:val="12"/>
                          </w:rPr>
                        </w:pPr>
                        <w:r>
                          <w:rPr>
                            <w:rFonts w:ascii="Palatino Linotype"/>
                            <w:b/>
                            <w:color w:val="87226C"/>
                            <w:w w:val="90"/>
                            <w:sz w:val="12"/>
                          </w:rPr>
                          <w:t>cerdas</w:t>
                        </w:r>
                      </w:p>
                    </w:tc>
                    <w:tc>
                      <w:tcPr>
                        <w:tcW w:w="420" w:type="dxa"/>
                        <w:tcBorders>
                          <w:bottom w:val="single" w:sz="4" w:space="0" w:color="87226C"/>
                        </w:tcBorders>
                        <w:shd w:val="clear" w:color="auto" w:fill="DCEDE6"/>
                      </w:tcPr>
                      <w:p>
                        <w:pPr>
                          <w:pStyle w:val="TableParagraph"/>
                          <w:spacing w:before="26"/>
                          <w:ind w:right="8"/>
                          <w:rPr>
                            <w:rFonts w:ascii="Palatino Linotype"/>
                            <w:b/>
                            <w:sz w:val="12"/>
                          </w:rPr>
                        </w:pPr>
                        <w:r>
                          <w:rPr>
                            <w:rFonts w:ascii="Palatino Linotype"/>
                            <w:b/>
                            <w:color w:val="87226C"/>
                            <w:w w:val="90"/>
                            <w:sz w:val="12"/>
                          </w:rPr>
                          <w:t>cerdos</w:t>
                        </w:r>
                      </w:p>
                    </w:tc>
                    <w:tc>
                      <w:tcPr>
                        <w:tcW w:w="576" w:type="dxa"/>
                        <w:tcBorders>
                          <w:bottom w:val="single" w:sz="4" w:space="0" w:color="87226C"/>
                        </w:tcBorders>
                        <w:shd w:val="clear" w:color="auto" w:fill="DCEDE6"/>
                      </w:tcPr>
                      <w:p>
                        <w:pPr>
                          <w:pStyle w:val="TableParagraph"/>
                          <w:spacing w:before="26"/>
                          <w:ind w:right="92"/>
                          <w:rPr>
                            <w:rFonts w:ascii="Palatino Linotype"/>
                            <w:b/>
                            <w:sz w:val="12"/>
                          </w:rPr>
                        </w:pPr>
                        <w:r>
                          <w:rPr>
                            <w:rFonts w:ascii="Palatino Linotype"/>
                            <w:b/>
                            <w:color w:val="87226C"/>
                            <w:w w:val="90"/>
                            <w:sz w:val="12"/>
                          </w:rPr>
                          <w:t>cerdas</w:t>
                        </w:r>
                      </w:p>
                    </w:tc>
                    <w:tc>
                      <w:tcPr>
                        <w:tcW w:w="438" w:type="dxa"/>
                        <w:tcBorders>
                          <w:bottom w:val="single" w:sz="4" w:space="0" w:color="87226C"/>
                        </w:tcBorders>
                        <w:shd w:val="clear" w:color="auto" w:fill="DCEDE6"/>
                      </w:tcPr>
                      <w:p>
                        <w:pPr>
                          <w:pStyle w:val="TableParagraph"/>
                          <w:spacing w:before="26"/>
                          <w:ind w:right="21"/>
                          <w:rPr>
                            <w:rFonts w:ascii="Palatino Linotype"/>
                            <w:b/>
                            <w:sz w:val="12"/>
                          </w:rPr>
                        </w:pPr>
                        <w:r>
                          <w:rPr>
                            <w:rFonts w:ascii="Palatino Linotype"/>
                            <w:b/>
                            <w:color w:val="87226C"/>
                            <w:w w:val="90"/>
                            <w:sz w:val="12"/>
                          </w:rPr>
                          <w:t>cerdos</w:t>
                        </w:r>
                      </w:p>
                    </w:tc>
                    <w:tc>
                      <w:tcPr>
                        <w:tcW w:w="572" w:type="dxa"/>
                        <w:tcBorders>
                          <w:bottom w:val="single" w:sz="4" w:space="0" w:color="87226C"/>
                        </w:tcBorders>
                        <w:shd w:val="clear" w:color="auto" w:fill="DCEDE6"/>
                      </w:tcPr>
                      <w:p>
                        <w:pPr>
                          <w:pStyle w:val="TableParagraph"/>
                          <w:spacing w:before="26"/>
                          <w:ind w:right="88"/>
                          <w:rPr>
                            <w:rFonts w:ascii="Palatino Linotype"/>
                            <w:b/>
                            <w:sz w:val="12"/>
                          </w:rPr>
                        </w:pPr>
                        <w:r>
                          <w:rPr>
                            <w:rFonts w:ascii="Palatino Linotype"/>
                            <w:b/>
                            <w:color w:val="87226C"/>
                            <w:w w:val="90"/>
                            <w:sz w:val="12"/>
                          </w:rPr>
                          <w:t>cerdas</w:t>
                        </w:r>
                      </w:p>
                    </w:tc>
                    <w:tc>
                      <w:tcPr>
                        <w:tcW w:w="429" w:type="dxa"/>
                        <w:tcBorders>
                          <w:bottom w:val="single" w:sz="4" w:space="0" w:color="87226C"/>
                        </w:tcBorders>
                        <w:shd w:val="clear" w:color="auto" w:fill="DCEDE6"/>
                      </w:tcPr>
                      <w:p>
                        <w:pPr>
                          <w:pStyle w:val="TableParagraph"/>
                          <w:spacing w:before="26"/>
                          <w:ind w:right="17"/>
                          <w:rPr>
                            <w:rFonts w:ascii="Palatino Linotype"/>
                            <w:b/>
                            <w:sz w:val="12"/>
                          </w:rPr>
                        </w:pPr>
                        <w:r>
                          <w:rPr>
                            <w:rFonts w:ascii="Palatino Linotype"/>
                            <w:b/>
                            <w:color w:val="87226C"/>
                            <w:w w:val="90"/>
                            <w:sz w:val="12"/>
                          </w:rPr>
                          <w:t>cerdos</w:t>
                        </w:r>
                      </w:p>
                    </w:tc>
                    <w:tc>
                      <w:tcPr>
                        <w:tcW w:w="583" w:type="dxa"/>
                        <w:tcBorders>
                          <w:bottom w:val="single" w:sz="4" w:space="0" w:color="87226C"/>
                        </w:tcBorders>
                        <w:shd w:val="clear" w:color="auto" w:fill="DCEDE6"/>
                      </w:tcPr>
                      <w:p>
                        <w:pPr>
                          <w:pStyle w:val="TableParagraph"/>
                          <w:spacing w:before="26"/>
                          <w:ind w:right="100"/>
                          <w:rPr>
                            <w:rFonts w:ascii="Palatino Linotype"/>
                            <w:b/>
                            <w:sz w:val="12"/>
                          </w:rPr>
                        </w:pPr>
                        <w:r>
                          <w:rPr>
                            <w:rFonts w:ascii="Palatino Linotype"/>
                            <w:b/>
                            <w:color w:val="87226C"/>
                            <w:w w:val="90"/>
                            <w:sz w:val="12"/>
                          </w:rPr>
                          <w:t>cerdas</w:t>
                        </w:r>
                      </w:p>
                    </w:tc>
                    <w:tc>
                      <w:tcPr>
                        <w:tcW w:w="447" w:type="dxa"/>
                        <w:tcBorders>
                          <w:bottom w:val="single" w:sz="4" w:space="0" w:color="87226C"/>
                        </w:tcBorders>
                        <w:shd w:val="clear" w:color="auto" w:fill="DCEDE6"/>
                      </w:tcPr>
                      <w:p>
                        <w:pPr>
                          <w:pStyle w:val="TableParagraph"/>
                          <w:spacing w:before="26"/>
                          <w:ind w:right="32"/>
                          <w:rPr>
                            <w:rFonts w:ascii="Palatino Linotype"/>
                            <w:b/>
                            <w:sz w:val="12"/>
                          </w:rPr>
                        </w:pPr>
                        <w:r>
                          <w:rPr>
                            <w:rFonts w:ascii="Palatino Linotype"/>
                            <w:b/>
                            <w:color w:val="87226C"/>
                            <w:w w:val="90"/>
                            <w:sz w:val="12"/>
                          </w:rPr>
                          <w:t>cerdos</w:t>
                        </w:r>
                      </w:p>
                    </w:tc>
                    <w:tc>
                      <w:tcPr>
                        <w:tcW w:w="590" w:type="dxa"/>
                        <w:tcBorders>
                          <w:bottom w:val="single" w:sz="4" w:space="0" w:color="87226C"/>
                        </w:tcBorders>
                        <w:shd w:val="clear" w:color="auto" w:fill="DCEDE6"/>
                      </w:tcPr>
                      <w:p>
                        <w:pPr>
                          <w:pStyle w:val="TableParagraph"/>
                          <w:spacing w:before="26"/>
                          <w:ind w:right="107"/>
                          <w:rPr>
                            <w:rFonts w:ascii="Palatino Linotype"/>
                            <w:b/>
                            <w:sz w:val="12"/>
                          </w:rPr>
                        </w:pPr>
                        <w:r>
                          <w:rPr>
                            <w:rFonts w:ascii="Palatino Linotype"/>
                            <w:b/>
                            <w:color w:val="87226C"/>
                            <w:w w:val="90"/>
                            <w:sz w:val="12"/>
                          </w:rPr>
                          <w:t>cerdas</w:t>
                        </w:r>
                      </w:p>
                    </w:tc>
                    <w:tc>
                      <w:tcPr>
                        <w:tcW w:w="425" w:type="dxa"/>
                        <w:tcBorders>
                          <w:bottom w:val="single" w:sz="4" w:space="0" w:color="87226C"/>
                        </w:tcBorders>
                        <w:shd w:val="clear" w:color="auto" w:fill="DCEDE6"/>
                      </w:tcPr>
                      <w:p>
                        <w:pPr>
                          <w:pStyle w:val="TableParagraph"/>
                          <w:spacing w:before="26"/>
                          <w:ind w:right="11"/>
                          <w:rPr>
                            <w:rFonts w:ascii="Palatino Linotype"/>
                            <w:b/>
                            <w:sz w:val="12"/>
                          </w:rPr>
                        </w:pPr>
                        <w:r>
                          <w:rPr>
                            <w:rFonts w:ascii="Palatino Linotype"/>
                            <w:b/>
                            <w:color w:val="87226C"/>
                            <w:w w:val="90"/>
                            <w:sz w:val="12"/>
                          </w:rPr>
                          <w:t>cerdos</w:t>
                        </w:r>
                      </w:p>
                    </w:tc>
                    <w:tc>
                      <w:tcPr>
                        <w:tcW w:w="567" w:type="dxa"/>
                        <w:tcBorders>
                          <w:bottom w:val="single" w:sz="4" w:space="0" w:color="87226C"/>
                        </w:tcBorders>
                        <w:shd w:val="clear" w:color="auto" w:fill="DCEDE6"/>
                      </w:tcPr>
                      <w:p>
                        <w:pPr>
                          <w:pStyle w:val="TableParagraph"/>
                          <w:spacing w:before="26"/>
                          <w:ind w:right="83"/>
                          <w:rPr>
                            <w:rFonts w:ascii="Palatino Linotype"/>
                            <w:b/>
                            <w:sz w:val="12"/>
                          </w:rPr>
                        </w:pPr>
                        <w:r>
                          <w:rPr>
                            <w:rFonts w:ascii="Palatino Linotype"/>
                            <w:b/>
                            <w:color w:val="87226C"/>
                            <w:w w:val="90"/>
                            <w:sz w:val="12"/>
                          </w:rPr>
                          <w:t>cerdas</w:t>
                        </w:r>
                      </w:p>
                    </w:tc>
                  </w:tr>
                  <w:tr>
                    <w:trPr>
                      <w:trHeight w:val="263" w:hRule="exact"/>
                    </w:trPr>
                    <w:tc>
                      <w:tcPr>
                        <w:tcW w:w="1254" w:type="dxa"/>
                        <w:tcBorders>
                          <w:top w:val="single" w:sz="4" w:space="0" w:color="87226C"/>
                        </w:tcBorders>
                      </w:tcPr>
                      <w:p>
                        <w:pPr>
                          <w:pStyle w:val="TableParagraph"/>
                          <w:spacing w:before="50"/>
                          <w:ind w:left="80" w:right="93"/>
                          <w:jc w:val="left"/>
                          <w:rPr>
                            <w:sz w:val="12"/>
                          </w:rPr>
                        </w:pPr>
                        <w:r>
                          <w:rPr>
                            <w:color w:val="414042"/>
                            <w:sz w:val="12"/>
                          </w:rPr>
                          <w:t>Peso vivo (kg)</w:t>
                        </w:r>
                      </w:p>
                    </w:tc>
                    <w:tc>
                      <w:tcPr>
                        <w:tcW w:w="438" w:type="dxa"/>
                        <w:tcBorders>
                          <w:top w:val="single" w:sz="4" w:space="0" w:color="87226C"/>
                        </w:tcBorders>
                      </w:tcPr>
                      <w:p>
                        <w:pPr>
                          <w:pStyle w:val="TableParagraph"/>
                          <w:spacing w:before="50"/>
                          <w:ind w:right="8"/>
                          <w:rPr>
                            <w:sz w:val="12"/>
                          </w:rPr>
                        </w:pPr>
                        <w:r>
                          <w:rPr>
                            <w:color w:val="414042"/>
                            <w:w w:val="95"/>
                            <w:sz w:val="12"/>
                          </w:rPr>
                          <w:t>65</w:t>
                        </w:r>
                      </w:p>
                    </w:tc>
                    <w:tc>
                      <w:tcPr>
                        <w:tcW w:w="578" w:type="dxa"/>
                        <w:tcBorders>
                          <w:top w:val="single" w:sz="4" w:space="0" w:color="87226C"/>
                        </w:tcBorders>
                      </w:tcPr>
                      <w:p>
                        <w:pPr>
                          <w:pStyle w:val="TableParagraph"/>
                          <w:spacing w:before="50"/>
                          <w:ind w:right="82"/>
                          <w:rPr>
                            <w:sz w:val="12"/>
                          </w:rPr>
                        </w:pPr>
                        <w:r>
                          <w:rPr>
                            <w:color w:val="414042"/>
                            <w:w w:val="95"/>
                            <w:sz w:val="12"/>
                          </w:rPr>
                          <w:t>65</w:t>
                        </w:r>
                      </w:p>
                    </w:tc>
                    <w:tc>
                      <w:tcPr>
                        <w:tcW w:w="420" w:type="dxa"/>
                        <w:tcBorders>
                          <w:top w:val="single" w:sz="4" w:space="0" w:color="87226C"/>
                        </w:tcBorders>
                      </w:tcPr>
                      <w:p>
                        <w:pPr>
                          <w:pStyle w:val="TableParagraph"/>
                          <w:spacing w:before="50"/>
                          <w:rPr>
                            <w:sz w:val="12"/>
                          </w:rPr>
                        </w:pPr>
                        <w:r>
                          <w:rPr>
                            <w:color w:val="414042"/>
                            <w:w w:val="95"/>
                            <w:sz w:val="12"/>
                          </w:rPr>
                          <w:t>65</w:t>
                        </w:r>
                      </w:p>
                    </w:tc>
                    <w:tc>
                      <w:tcPr>
                        <w:tcW w:w="576" w:type="dxa"/>
                        <w:tcBorders>
                          <w:top w:val="single" w:sz="4" w:space="0" w:color="87226C"/>
                        </w:tcBorders>
                      </w:tcPr>
                      <w:p>
                        <w:pPr>
                          <w:pStyle w:val="TableParagraph"/>
                          <w:spacing w:before="50"/>
                          <w:ind w:right="87"/>
                          <w:rPr>
                            <w:sz w:val="12"/>
                          </w:rPr>
                        </w:pPr>
                        <w:r>
                          <w:rPr>
                            <w:color w:val="414042"/>
                            <w:w w:val="95"/>
                            <w:sz w:val="12"/>
                          </w:rPr>
                          <w:t>65</w:t>
                        </w:r>
                      </w:p>
                    </w:tc>
                    <w:tc>
                      <w:tcPr>
                        <w:tcW w:w="438" w:type="dxa"/>
                        <w:tcBorders>
                          <w:top w:val="single" w:sz="4" w:space="0" w:color="87226C"/>
                        </w:tcBorders>
                      </w:tcPr>
                      <w:p>
                        <w:pPr>
                          <w:pStyle w:val="TableParagraph"/>
                          <w:spacing w:before="50"/>
                          <w:ind w:right="4"/>
                          <w:rPr>
                            <w:sz w:val="12"/>
                          </w:rPr>
                        </w:pPr>
                        <w:r>
                          <w:rPr>
                            <w:color w:val="414042"/>
                            <w:w w:val="95"/>
                            <w:sz w:val="12"/>
                          </w:rPr>
                          <w:t>65</w:t>
                        </w:r>
                      </w:p>
                    </w:tc>
                    <w:tc>
                      <w:tcPr>
                        <w:tcW w:w="572" w:type="dxa"/>
                        <w:tcBorders>
                          <w:top w:val="single" w:sz="4" w:space="0" w:color="87226C"/>
                        </w:tcBorders>
                      </w:tcPr>
                      <w:p>
                        <w:pPr>
                          <w:pStyle w:val="TableParagraph"/>
                          <w:spacing w:before="50"/>
                          <w:ind w:right="81"/>
                          <w:rPr>
                            <w:sz w:val="12"/>
                          </w:rPr>
                        </w:pPr>
                        <w:r>
                          <w:rPr>
                            <w:color w:val="414042"/>
                            <w:w w:val="95"/>
                            <w:sz w:val="12"/>
                          </w:rPr>
                          <w:t>65</w:t>
                        </w:r>
                      </w:p>
                    </w:tc>
                    <w:tc>
                      <w:tcPr>
                        <w:tcW w:w="429" w:type="dxa"/>
                        <w:tcBorders>
                          <w:top w:val="single" w:sz="4" w:space="0" w:color="87226C"/>
                        </w:tcBorders>
                      </w:tcPr>
                      <w:p>
                        <w:pPr>
                          <w:pStyle w:val="TableParagraph"/>
                          <w:spacing w:before="50"/>
                          <w:ind w:right="10"/>
                          <w:rPr>
                            <w:sz w:val="12"/>
                          </w:rPr>
                        </w:pPr>
                        <w:r>
                          <w:rPr>
                            <w:color w:val="414042"/>
                            <w:w w:val="95"/>
                            <w:sz w:val="12"/>
                          </w:rPr>
                          <w:t>100</w:t>
                        </w:r>
                      </w:p>
                    </w:tc>
                    <w:tc>
                      <w:tcPr>
                        <w:tcW w:w="583" w:type="dxa"/>
                        <w:tcBorders>
                          <w:top w:val="single" w:sz="4" w:space="0" w:color="87226C"/>
                        </w:tcBorders>
                      </w:tcPr>
                      <w:p>
                        <w:pPr>
                          <w:pStyle w:val="TableParagraph"/>
                          <w:spacing w:before="50"/>
                          <w:ind w:right="84"/>
                          <w:rPr>
                            <w:sz w:val="12"/>
                          </w:rPr>
                        </w:pPr>
                        <w:r>
                          <w:rPr>
                            <w:color w:val="414042"/>
                            <w:w w:val="95"/>
                            <w:sz w:val="12"/>
                          </w:rPr>
                          <w:t>100</w:t>
                        </w:r>
                      </w:p>
                    </w:tc>
                    <w:tc>
                      <w:tcPr>
                        <w:tcW w:w="447" w:type="dxa"/>
                        <w:tcBorders>
                          <w:top w:val="single" w:sz="4" w:space="0" w:color="87226C"/>
                        </w:tcBorders>
                      </w:tcPr>
                      <w:p>
                        <w:pPr>
                          <w:pStyle w:val="TableParagraph"/>
                          <w:spacing w:before="50"/>
                          <w:ind w:right="19"/>
                          <w:rPr>
                            <w:sz w:val="12"/>
                          </w:rPr>
                        </w:pPr>
                        <w:r>
                          <w:rPr>
                            <w:color w:val="414042"/>
                            <w:w w:val="95"/>
                            <w:sz w:val="12"/>
                          </w:rPr>
                          <w:t>100</w:t>
                        </w:r>
                      </w:p>
                    </w:tc>
                    <w:tc>
                      <w:tcPr>
                        <w:tcW w:w="590" w:type="dxa"/>
                        <w:tcBorders>
                          <w:top w:val="single" w:sz="4" w:space="0" w:color="87226C"/>
                        </w:tcBorders>
                      </w:tcPr>
                      <w:p>
                        <w:pPr>
                          <w:pStyle w:val="TableParagraph"/>
                          <w:spacing w:before="50"/>
                          <w:ind w:right="83"/>
                          <w:rPr>
                            <w:sz w:val="12"/>
                          </w:rPr>
                        </w:pPr>
                        <w:r>
                          <w:rPr>
                            <w:color w:val="414042"/>
                            <w:w w:val="95"/>
                            <w:sz w:val="12"/>
                          </w:rPr>
                          <w:t>100</w:t>
                        </w:r>
                      </w:p>
                    </w:tc>
                    <w:tc>
                      <w:tcPr>
                        <w:tcW w:w="425" w:type="dxa"/>
                        <w:tcBorders>
                          <w:top w:val="single" w:sz="4" w:space="0" w:color="87226C"/>
                        </w:tcBorders>
                      </w:tcPr>
                      <w:p>
                        <w:pPr>
                          <w:pStyle w:val="TableParagraph"/>
                          <w:spacing w:before="50"/>
                          <w:ind w:right="1"/>
                          <w:rPr>
                            <w:sz w:val="12"/>
                          </w:rPr>
                        </w:pPr>
                        <w:r>
                          <w:rPr>
                            <w:color w:val="414042"/>
                            <w:w w:val="95"/>
                            <w:sz w:val="12"/>
                          </w:rPr>
                          <w:t>100</w:t>
                        </w:r>
                      </w:p>
                    </w:tc>
                    <w:tc>
                      <w:tcPr>
                        <w:tcW w:w="567" w:type="dxa"/>
                        <w:tcBorders>
                          <w:top w:val="single" w:sz="4" w:space="0" w:color="87226C"/>
                        </w:tcBorders>
                      </w:tcPr>
                      <w:p>
                        <w:pPr>
                          <w:pStyle w:val="TableParagraph"/>
                          <w:spacing w:before="50"/>
                          <w:ind w:right="77"/>
                          <w:rPr>
                            <w:sz w:val="12"/>
                          </w:rPr>
                        </w:pPr>
                        <w:r>
                          <w:rPr>
                            <w:color w:val="414042"/>
                            <w:w w:val="95"/>
                            <w:sz w:val="12"/>
                          </w:rPr>
                          <w:t>100</w:t>
                        </w:r>
                      </w:p>
                    </w:tc>
                  </w:tr>
                  <w:tr>
                    <w:trPr>
                      <w:trHeight w:val="391" w:hRule="exact"/>
                    </w:trPr>
                    <w:tc>
                      <w:tcPr>
                        <w:tcW w:w="1254" w:type="dxa"/>
                      </w:tcPr>
                      <w:p>
                        <w:pPr>
                          <w:pStyle w:val="TableParagraph"/>
                          <w:spacing w:line="249" w:lineRule="auto" w:before="39"/>
                          <w:ind w:left="79" w:right="93"/>
                          <w:jc w:val="left"/>
                          <w:rPr>
                            <w:sz w:val="12"/>
                          </w:rPr>
                        </w:pPr>
                        <w:r>
                          <w:rPr>
                            <w:color w:val="414042"/>
                            <w:sz w:val="12"/>
                          </w:rPr>
                          <w:t>Contenido de </w:t>
                        </w:r>
                        <w:r>
                          <w:rPr>
                            <w:color w:val="414042"/>
                            <w:sz w:val="10"/>
                          </w:rPr>
                          <w:t>ED </w:t>
                        </w:r>
                        <w:r>
                          <w:rPr>
                            <w:color w:val="414042"/>
                            <w:sz w:val="12"/>
                          </w:rPr>
                          <w:t>en la dieta (kcal/kg)</w:t>
                        </w:r>
                      </w:p>
                    </w:tc>
                    <w:tc>
                      <w:tcPr>
                        <w:tcW w:w="438" w:type="dxa"/>
                      </w:tcPr>
                      <w:p>
                        <w:pPr>
                          <w:pStyle w:val="TableParagraph"/>
                          <w:spacing w:before="39"/>
                          <w:ind w:right="8"/>
                          <w:rPr>
                            <w:sz w:val="12"/>
                          </w:rPr>
                        </w:pPr>
                        <w:r>
                          <w:rPr>
                            <w:color w:val="414042"/>
                            <w:w w:val="95"/>
                            <w:sz w:val="12"/>
                          </w:rPr>
                          <w:t>3.400</w:t>
                        </w:r>
                      </w:p>
                    </w:tc>
                    <w:tc>
                      <w:tcPr>
                        <w:tcW w:w="578" w:type="dxa"/>
                      </w:tcPr>
                      <w:p>
                        <w:pPr>
                          <w:pStyle w:val="TableParagraph"/>
                          <w:spacing w:before="39"/>
                          <w:ind w:right="82"/>
                          <w:rPr>
                            <w:sz w:val="12"/>
                          </w:rPr>
                        </w:pPr>
                        <w:r>
                          <w:rPr>
                            <w:color w:val="414042"/>
                            <w:w w:val="95"/>
                            <w:sz w:val="12"/>
                          </w:rPr>
                          <w:t>3.400</w:t>
                        </w:r>
                      </w:p>
                    </w:tc>
                    <w:tc>
                      <w:tcPr>
                        <w:tcW w:w="420" w:type="dxa"/>
                      </w:tcPr>
                      <w:p>
                        <w:pPr>
                          <w:pStyle w:val="TableParagraph"/>
                          <w:spacing w:before="39"/>
                          <w:rPr>
                            <w:sz w:val="12"/>
                          </w:rPr>
                        </w:pPr>
                        <w:r>
                          <w:rPr>
                            <w:color w:val="414042"/>
                            <w:w w:val="95"/>
                            <w:sz w:val="12"/>
                          </w:rPr>
                          <w:t>3.400</w:t>
                        </w:r>
                      </w:p>
                    </w:tc>
                    <w:tc>
                      <w:tcPr>
                        <w:tcW w:w="576" w:type="dxa"/>
                      </w:tcPr>
                      <w:p>
                        <w:pPr>
                          <w:pStyle w:val="TableParagraph"/>
                          <w:spacing w:before="39"/>
                          <w:ind w:right="87"/>
                          <w:rPr>
                            <w:sz w:val="12"/>
                          </w:rPr>
                        </w:pPr>
                        <w:r>
                          <w:rPr>
                            <w:color w:val="414042"/>
                            <w:w w:val="95"/>
                            <w:sz w:val="12"/>
                          </w:rPr>
                          <w:t>3.400</w:t>
                        </w:r>
                      </w:p>
                    </w:tc>
                    <w:tc>
                      <w:tcPr>
                        <w:tcW w:w="438" w:type="dxa"/>
                      </w:tcPr>
                      <w:p>
                        <w:pPr>
                          <w:pStyle w:val="TableParagraph"/>
                          <w:spacing w:before="39"/>
                          <w:ind w:right="3"/>
                          <w:rPr>
                            <w:sz w:val="12"/>
                          </w:rPr>
                        </w:pPr>
                        <w:r>
                          <w:rPr>
                            <w:color w:val="414042"/>
                            <w:w w:val="95"/>
                            <w:sz w:val="12"/>
                          </w:rPr>
                          <w:t>3.400</w:t>
                        </w:r>
                      </w:p>
                    </w:tc>
                    <w:tc>
                      <w:tcPr>
                        <w:tcW w:w="572" w:type="dxa"/>
                      </w:tcPr>
                      <w:p>
                        <w:pPr>
                          <w:pStyle w:val="TableParagraph"/>
                          <w:spacing w:before="39"/>
                          <w:ind w:right="81"/>
                          <w:rPr>
                            <w:sz w:val="12"/>
                          </w:rPr>
                        </w:pPr>
                        <w:r>
                          <w:rPr>
                            <w:color w:val="414042"/>
                            <w:w w:val="95"/>
                            <w:sz w:val="12"/>
                          </w:rPr>
                          <w:t>3.400</w:t>
                        </w:r>
                      </w:p>
                    </w:tc>
                    <w:tc>
                      <w:tcPr>
                        <w:tcW w:w="429" w:type="dxa"/>
                      </w:tcPr>
                      <w:p>
                        <w:pPr>
                          <w:pStyle w:val="TableParagraph"/>
                          <w:spacing w:before="39"/>
                          <w:ind w:right="11"/>
                          <w:rPr>
                            <w:sz w:val="12"/>
                          </w:rPr>
                        </w:pPr>
                        <w:r>
                          <w:rPr>
                            <w:color w:val="414042"/>
                            <w:w w:val="95"/>
                            <w:sz w:val="12"/>
                          </w:rPr>
                          <w:t>3.400</w:t>
                        </w:r>
                      </w:p>
                    </w:tc>
                    <w:tc>
                      <w:tcPr>
                        <w:tcW w:w="583" w:type="dxa"/>
                      </w:tcPr>
                      <w:p>
                        <w:pPr>
                          <w:pStyle w:val="TableParagraph"/>
                          <w:spacing w:before="39"/>
                          <w:ind w:right="84"/>
                          <w:rPr>
                            <w:sz w:val="12"/>
                          </w:rPr>
                        </w:pPr>
                        <w:r>
                          <w:rPr>
                            <w:color w:val="414042"/>
                            <w:w w:val="95"/>
                            <w:sz w:val="12"/>
                          </w:rPr>
                          <w:t>3.400</w:t>
                        </w:r>
                      </w:p>
                    </w:tc>
                    <w:tc>
                      <w:tcPr>
                        <w:tcW w:w="447" w:type="dxa"/>
                      </w:tcPr>
                      <w:p>
                        <w:pPr>
                          <w:pStyle w:val="TableParagraph"/>
                          <w:spacing w:before="39"/>
                          <w:ind w:right="19"/>
                          <w:rPr>
                            <w:sz w:val="12"/>
                          </w:rPr>
                        </w:pPr>
                        <w:r>
                          <w:rPr>
                            <w:color w:val="414042"/>
                            <w:w w:val="95"/>
                            <w:sz w:val="12"/>
                          </w:rPr>
                          <w:t>3.400</w:t>
                        </w:r>
                      </w:p>
                    </w:tc>
                    <w:tc>
                      <w:tcPr>
                        <w:tcW w:w="590" w:type="dxa"/>
                      </w:tcPr>
                      <w:p>
                        <w:pPr>
                          <w:pStyle w:val="TableParagraph"/>
                          <w:spacing w:before="39"/>
                          <w:ind w:right="83"/>
                          <w:rPr>
                            <w:sz w:val="12"/>
                          </w:rPr>
                        </w:pPr>
                        <w:r>
                          <w:rPr>
                            <w:color w:val="414042"/>
                            <w:w w:val="95"/>
                            <w:sz w:val="12"/>
                          </w:rPr>
                          <w:t>3.400</w:t>
                        </w:r>
                      </w:p>
                    </w:tc>
                    <w:tc>
                      <w:tcPr>
                        <w:tcW w:w="425" w:type="dxa"/>
                      </w:tcPr>
                      <w:p>
                        <w:pPr>
                          <w:pStyle w:val="TableParagraph"/>
                          <w:spacing w:before="39"/>
                          <w:ind w:right="1"/>
                          <w:rPr>
                            <w:sz w:val="12"/>
                          </w:rPr>
                        </w:pPr>
                        <w:r>
                          <w:rPr>
                            <w:color w:val="414042"/>
                            <w:w w:val="95"/>
                            <w:sz w:val="12"/>
                          </w:rPr>
                          <w:t>3.400</w:t>
                        </w:r>
                      </w:p>
                    </w:tc>
                    <w:tc>
                      <w:tcPr>
                        <w:tcW w:w="567" w:type="dxa"/>
                      </w:tcPr>
                      <w:p>
                        <w:pPr>
                          <w:pStyle w:val="TableParagraph"/>
                          <w:spacing w:before="39"/>
                          <w:ind w:right="78"/>
                          <w:rPr>
                            <w:sz w:val="12"/>
                          </w:rPr>
                        </w:pPr>
                        <w:r>
                          <w:rPr>
                            <w:color w:val="414042"/>
                            <w:w w:val="95"/>
                            <w:sz w:val="12"/>
                          </w:rPr>
                          <w:t>3.400</w:t>
                        </w:r>
                      </w:p>
                    </w:tc>
                  </w:tr>
                  <w:tr>
                    <w:trPr>
                      <w:trHeight w:val="391" w:hRule="exact"/>
                    </w:trPr>
                    <w:tc>
                      <w:tcPr>
                        <w:tcW w:w="1254" w:type="dxa"/>
                      </w:tcPr>
                      <w:p>
                        <w:pPr>
                          <w:pStyle w:val="TableParagraph"/>
                          <w:spacing w:line="249" w:lineRule="auto" w:before="39"/>
                          <w:ind w:left="79" w:right="76"/>
                          <w:jc w:val="left"/>
                          <w:rPr>
                            <w:sz w:val="7"/>
                          </w:rPr>
                        </w:pPr>
                        <w:r>
                          <w:rPr>
                            <w:color w:val="414042"/>
                            <w:sz w:val="12"/>
                          </w:rPr>
                          <w:t>Contenido de </w:t>
                        </w:r>
                        <w:r>
                          <w:rPr>
                            <w:color w:val="414042"/>
                            <w:sz w:val="10"/>
                          </w:rPr>
                          <w:t>EM </w:t>
                        </w:r>
                        <w:r>
                          <w:rPr>
                            <w:color w:val="414042"/>
                            <w:sz w:val="12"/>
                          </w:rPr>
                          <w:t>en la dieta (kcal/kg)</w:t>
                        </w:r>
                        <w:r>
                          <w:rPr>
                            <w:color w:val="414042"/>
                            <w:position w:val="4"/>
                            <w:sz w:val="7"/>
                          </w:rPr>
                          <w:t>b</w:t>
                        </w:r>
                      </w:p>
                    </w:tc>
                    <w:tc>
                      <w:tcPr>
                        <w:tcW w:w="438" w:type="dxa"/>
                      </w:tcPr>
                      <w:p>
                        <w:pPr>
                          <w:pStyle w:val="TableParagraph"/>
                          <w:spacing w:before="39"/>
                          <w:ind w:right="8"/>
                          <w:rPr>
                            <w:sz w:val="12"/>
                          </w:rPr>
                        </w:pPr>
                        <w:r>
                          <w:rPr>
                            <w:color w:val="414042"/>
                            <w:w w:val="95"/>
                            <w:sz w:val="12"/>
                          </w:rPr>
                          <w:t>3.265</w:t>
                        </w:r>
                      </w:p>
                    </w:tc>
                    <w:tc>
                      <w:tcPr>
                        <w:tcW w:w="578" w:type="dxa"/>
                      </w:tcPr>
                      <w:p>
                        <w:pPr>
                          <w:pStyle w:val="TableParagraph"/>
                          <w:spacing w:before="39"/>
                          <w:ind w:right="82"/>
                          <w:rPr>
                            <w:sz w:val="12"/>
                          </w:rPr>
                        </w:pPr>
                        <w:r>
                          <w:rPr>
                            <w:color w:val="414042"/>
                            <w:w w:val="95"/>
                            <w:sz w:val="12"/>
                          </w:rPr>
                          <w:t>3.265</w:t>
                        </w:r>
                      </w:p>
                    </w:tc>
                    <w:tc>
                      <w:tcPr>
                        <w:tcW w:w="420" w:type="dxa"/>
                      </w:tcPr>
                      <w:p>
                        <w:pPr>
                          <w:pStyle w:val="TableParagraph"/>
                          <w:spacing w:before="39"/>
                          <w:rPr>
                            <w:sz w:val="12"/>
                          </w:rPr>
                        </w:pPr>
                        <w:r>
                          <w:rPr>
                            <w:color w:val="414042"/>
                            <w:w w:val="95"/>
                            <w:sz w:val="12"/>
                          </w:rPr>
                          <w:t>3.265</w:t>
                        </w:r>
                      </w:p>
                    </w:tc>
                    <w:tc>
                      <w:tcPr>
                        <w:tcW w:w="576" w:type="dxa"/>
                      </w:tcPr>
                      <w:p>
                        <w:pPr>
                          <w:pStyle w:val="TableParagraph"/>
                          <w:spacing w:before="39"/>
                          <w:ind w:right="87"/>
                          <w:rPr>
                            <w:sz w:val="12"/>
                          </w:rPr>
                        </w:pPr>
                        <w:r>
                          <w:rPr>
                            <w:color w:val="414042"/>
                            <w:w w:val="95"/>
                            <w:sz w:val="12"/>
                          </w:rPr>
                          <w:t>3.265</w:t>
                        </w:r>
                      </w:p>
                    </w:tc>
                    <w:tc>
                      <w:tcPr>
                        <w:tcW w:w="438" w:type="dxa"/>
                      </w:tcPr>
                      <w:p>
                        <w:pPr>
                          <w:pStyle w:val="TableParagraph"/>
                          <w:spacing w:before="39"/>
                          <w:ind w:right="3"/>
                          <w:rPr>
                            <w:sz w:val="12"/>
                          </w:rPr>
                        </w:pPr>
                        <w:r>
                          <w:rPr>
                            <w:color w:val="414042"/>
                            <w:w w:val="95"/>
                            <w:sz w:val="12"/>
                          </w:rPr>
                          <w:t>3.265</w:t>
                        </w:r>
                      </w:p>
                    </w:tc>
                    <w:tc>
                      <w:tcPr>
                        <w:tcW w:w="572" w:type="dxa"/>
                      </w:tcPr>
                      <w:p>
                        <w:pPr>
                          <w:pStyle w:val="TableParagraph"/>
                          <w:spacing w:before="39"/>
                          <w:ind w:right="81"/>
                          <w:rPr>
                            <w:sz w:val="12"/>
                          </w:rPr>
                        </w:pPr>
                        <w:r>
                          <w:rPr>
                            <w:color w:val="414042"/>
                            <w:w w:val="95"/>
                            <w:sz w:val="12"/>
                          </w:rPr>
                          <w:t>3.265</w:t>
                        </w:r>
                      </w:p>
                    </w:tc>
                    <w:tc>
                      <w:tcPr>
                        <w:tcW w:w="429" w:type="dxa"/>
                      </w:tcPr>
                      <w:p>
                        <w:pPr>
                          <w:pStyle w:val="TableParagraph"/>
                          <w:spacing w:before="39"/>
                          <w:ind w:right="11"/>
                          <w:rPr>
                            <w:sz w:val="12"/>
                          </w:rPr>
                        </w:pPr>
                        <w:r>
                          <w:rPr>
                            <w:color w:val="414042"/>
                            <w:w w:val="95"/>
                            <w:sz w:val="12"/>
                          </w:rPr>
                          <w:t>3.265</w:t>
                        </w:r>
                      </w:p>
                    </w:tc>
                    <w:tc>
                      <w:tcPr>
                        <w:tcW w:w="583" w:type="dxa"/>
                      </w:tcPr>
                      <w:p>
                        <w:pPr>
                          <w:pStyle w:val="TableParagraph"/>
                          <w:spacing w:before="39"/>
                          <w:ind w:right="84"/>
                          <w:rPr>
                            <w:sz w:val="12"/>
                          </w:rPr>
                        </w:pPr>
                        <w:r>
                          <w:rPr>
                            <w:color w:val="414042"/>
                            <w:w w:val="95"/>
                            <w:sz w:val="12"/>
                          </w:rPr>
                          <w:t>3.265</w:t>
                        </w:r>
                      </w:p>
                    </w:tc>
                    <w:tc>
                      <w:tcPr>
                        <w:tcW w:w="447" w:type="dxa"/>
                      </w:tcPr>
                      <w:p>
                        <w:pPr>
                          <w:pStyle w:val="TableParagraph"/>
                          <w:spacing w:before="39"/>
                          <w:ind w:right="19"/>
                          <w:rPr>
                            <w:sz w:val="12"/>
                          </w:rPr>
                        </w:pPr>
                        <w:r>
                          <w:rPr>
                            <w:color w:val="414042"/>
                            <w:w w:val="95"/>
                            <w:sz w:val="12"/>
                          </w:rPr>
                          <w:t>3.265</w:t>
                        </w:r>
                      </w:p>
                    </w:tc>
                    <w:tc>
                      <w:tcPr>
                        <w:tcW w:w="590" w:type="dxa"/>
                      </w:tcPr>
                      <w:p>
                        <w:pPr>
                          <w:pStyle w:val="TableParagraph"/>
                          <w:spacing w:before="39"/>
                          <w:ind w:right="83"/>
                          <w:rPr>
                            <w:sz w:val="12"/>
                          </w:rPr>
                        </w:pPr>
                        <w:r>
                          <w:rPr>
                            <w:color w:val="414042"/>
                            <w:w w:val="95"/>
                            <w:sz w:val="12"/>
                          </w:rPr>
                          <w:t>3.265</w:t>
                        </w:r>
                      </w:p>
                    </w:tc>
                    <w:tc>
                      <w:tcPr>
                        <w:tcW w:w="425" w:type="dxa"/>
                      </w:tcPr>
                      <w:p>
                        <w:pPr>
                          <w:pStyle w:val="TableParagraph"/>
                          <w:spacing w:before="39"/>
                          <w:ind w:right="1"/>
                          <w:rPr>
                            <w:sz w:val="12"/>
                          </w:rPr>
                        </w:pPr>
                        <w:r>
                          <w:rPr>
                            <w:color w:val="414042"/>
                            <w:w w:val="95"/>
                            <w:sz w:val="12"/>
                          </w:rPr>
                          <w:t>3.265</w:t>
                        </w:r>
                      </w:p>
                    </w:tc>
                    <w:tc>
                      <w:tcPr>
                        <w:tcW w:w="567" w:type="dxa"/>
                      </w:tcPr>
                      <w:p>
                        <w:pPr>
                          <w:pStyle w:val="TableParagraph"/>
                          <w:spacing w:before="39"/>
                          <w:ind w:right="78"/>
                          <w:rPr>
                            <w:sz w:val="12"/>
                          </w:rPr>
                        </w:pPr>
                        <w:r>
                          <w:rPr>
                            <w:color w:val="414042"/>
                            <w:w w:val="95"/>
                            <w:sz w:val="12"/>
                          </w:rPr>
                          <w:t>3.265</w:t>
                        </w:r>
                      </w:p>
                    </w:tc>
                  </w:tr>
                  <w:tr>
                    <w:trPr>
                      <w:trHeight w:val="391" w:hRule="exact"/>
                    </w:trPr>
                    <w:tc>
                      <w:tcPr>
                        <w:tcW w:w="1254" w:type="dxa"/>
                      </w:tcPr>
                      <w:p>
                        <w:pPr>
                          <w:pStyle w:val="TableParagraph"/>
                          <w:spacing w:before="39"/>
                          <w:ind w:left="79"/>
                          <w:jc w:val="left"/>
                          <w:rPr>
                            <w:sz w:val="12"/>
                          </w:rPr>
                        </w:pPr>
                        <w:r>
                          <w:rPr>
                            <w:color w:val="414042"/>
                            <w:sz w:val="12"/>
                          </w:rPr>
                          <w:t>Consumo estimado de</w:t>
                        </w:r>
                      </w:p>
                      <w:p>
                        <w:pPr>
                          <w:pStyle w:val="TableParagraph"/>
                          <w:spacing w:before="6"/>
                          <w:ind w:left="79" w:right="93"/>
                          <w:jc w:val="left"/>
                          <w:rPr>
                            <w:sz w:val="12"/>
                          </w:rPr>
                        </w:pPr>
                        <w:r>
                          <w:rPr>
                            <w:color w:val="414042"/>
                            <w:sz w:val="10"/>
                          </w:rPr>
                          <w:t>ED </w:t>
                        </w:r>
                        <w:r>
                          <w:rPr>
                            <w:color w:val="414042"/>
                            <w:sz w:val="12"/>
                          </w:rPr>
                          <w:t>(kcal/día)</w:t>
                        </w:r>
                      </w:p>
                    </w:tc>
                    <w:tc>
                      <w:tcPr>
                        <w:tcW w:w="438" w:type="dxa"/>
                      </w:tcPr>
                      <w:p>
                        <w:pPr>
                          <w:pStyle w:val="TableParagraph"/>
                          <w:spacing w:before="39"/>
                          <w:ind w:right="8"/>
                          <w:rPr>
                            <w:sz w:val="12"/>
                          </w:rPr>
                        </w:pPr>
                        <w:r>
                          <w:rPr>
                            <w:color w:val="414042"/>
                            <w:w w:val="95"/>
                            <w:sz w:val="12"/>
                          </w:rPr>
                          <w:t>9.360</w:t>
                        </w:r>
                      </w:p>
                    </w:tc>
                    <w:tc>
                      <w:tcPr>
                        <w:tcW w:w="578" w:type="dxa"/>
                      </w:tcPr>
                      <w:p>
                        <w:pPr>
                          <w:pStyle w:val="TableParagraph"/>
                          <w:spacing w:before="39"/>
                          <w:ind w:right="82"/>
                          <w:rPr>
                            <w:sz w:val="12"/>
                          </w:rPr>
                        </w:pPr>
                        <w:r>
                          <w:rPr>
                            <w:color w:val="414042"/>
                            <w:w w:val="95"/>
                            <w:sz w:val="12"/>
                          </w:rPr>
                          <w:t>8.165</w:t>
                        </w:r>
                      </w:p>
                    </w:tc>
                    <w:tc>
                      <w:tcPr>
                        <w:tcW w:w="420" w:type="dxa"/>
                      </w:tcPr>
                      <w:p>
                        <w:pPr>
                          <w:pStyle w:val="TableParagraph"/>
                          <w:spacing w:before="39"/>
                          <w:rPr>
                            <w:sz w:val="12"/>
                          </w:rPr>
                        </w:pPr>
                        <w:r>
                          <w:rPr>
                            <w:color w:val="414042"/>
                            <w:w w:val="95"/>
                            <w:sz w:val="12"/>
                          </w:rPr>
                          <w:t>9.360</w:t>
                        </w:r>
                      </w:p>
                    </w:tc>
                    <w:tc>
                      <w:tcPr>
                        <w:tcW w:w="576" w:type="dxa"/>
                      </w:tcPr>
                      <w:p>
                        <w:pPr>
                          <w:pStyle w:val="TableParagraph"/>
                          <w:spacing w:before="39"/>
                          <w:ind w:right="87"/>
                          <w:rPr>
                            <w:sz w:val="12"/>
                          </w:rPr>
                        </w:pPr>
                        <w:r>
                          <w:rPr>
                            <w:color w:val="414042"/>
                            <w:w w:val="95"/>
                            <w:sz w:val="12"/>
                          </w:rPr>
                          <w:t>8.165</w:t>
                        </w:r>
                      </w:p>
                    </w:tc>
                    <w:tc>
                      <w:tcPr>
                        <w:tcW w:w="438" w:type="dxa"/>
                      </w:tcPr>
                      <w:p>
                        <w:pPr>
                          <w:pStyle w:val="TableParagraph"/>
                          <w:spacing w:before="39"/>
                          <w:ind w:right="3"/>
                          <w:rPr>
                            <w:sz w:val="12"/>
                          </w:rPr>
                        </w:pPr>
                        <w:r>
                          <w:rPr>
                            <w:color w:val="414042"/>
                            <w:w w:val="95"/>
                            <w:sz w:val="12"/>
                          </w:rPr>
                          <w:t>9.360</w:t>
                        </w:r>
                      </w:p>
                    </w:tc>
                    <w:tc>
                      <w:tcPr>
                        <w:tcW w:w="572" w:type="dxa"/>
                      </w:tcPr>
                      <w:p>
                        <w:pPr>
                          <w:pStyle w:val="TableParagraph"/>
                          <w:spacing w:before="39"/>
                          <w:ind w:right="81"/>
                          <w:rPr>
                            <w:sz w:val="12"/>
                          </w:rPr>
                        </w:pPr>
                        <w:r>
                          <w:rPr>
                            <w:color w:val="414042"/>
                            <w:w w:val="95"/>
                            <w:sz w:val="12"/>
                          </w:rPr>
                          <w:t>8.165</w:t>
                        </w:r>
                      </w:p>
                    </w:tc>
                    <w:tc>
                      <w:tcPr>
                        <w:tcW w:w="429" w:type="dxa"/>
                      </w:tcPr>
                      <w:p>
                        <w:pPr>
                          <w:pStyle w:val="TableParagraph"/>
                          <w:spacing w:before="39"/>
                          <w:ind w:right="11"/>
                          <w:rPr>
                            <w:sz w:val="12"/>
                          </w:rPr>
                        </w:pPr>
                        <w:r>
                          <w:rPr>
                            <w:color w:val="414042"/>
                            <w:w w:val="95"/>
                            <w:sz w:val="12"/>
                          </w:rPr>
                          <w:t>11.150</w:t>
                        </w:r>
                      </w:p>
                    </w:tc>
                    <w:tc>
                      <w:tcPr>
                        <w:tcW w:w="583" w:type="dxa"/>
                      </w:tcPr>
                      <w:p>
                        <w:pPr>
                          <w:pStyle w:val="TableParagraph"/>
                          <w:spacing w:before="39"/>
                          <w:ind w:right="84"/>
                          <w:rPr>
                            <w:sz w:val="12"/>
                          </w:rPr>
                        </w:pPr>
                        <w:r>
                          <w:rPr>
                            <w:color w:val="414042"/>
                            <w:w w:val="95"/>
                            <w:sz w:val="12"/>
                          </w:rPr>
                          <w:t>9.750</w:t>
                        </w:r>
                      </w:p>
                    </w:tc>
                    <w:tc>
                      <w:tcPr>
                        <w:tcW w:w="447" w:type="dxa"/>
                      </w:tcPr>
                      <w:p>
                        <w:pPr>
                          <w:pStyle w:val="TableParagraph"/>
                          <w:spacing w:before="39"/>
                          <w:ind w:right="19"/>
                          <w:rPr>
                            <w:sz w:val="12"/>
                          </w:rPr>
                        </w:pPr>
                        <w:r>
                          <w:rPr>
                            <w:color w:val="414042"/>
                            <w:w w:val="95"/>
                            <w:sz w:val="12"/>
                          </w:rPr>
                          <w:t>11.150</w:t>
                        </w:r>
                      </w:p>
                    </w:tc>
                    <w:tc>
                      <w:tcPr>
                        <w:tcW w:w="590" w:type="dxa"/>
                      </w:tcPr>
                      <w:p>
                        <w:pPr>
                          <w:pStyle w:val="TableParagraph"/>
                          <w:spacing w:before="39"/>
                          <w:ind w:right="83"/>
                          <w:rPr>
                            <w:sz w:val="12"/>
                          </w:rPr>
                        </w:pPr>
                        <w:r>
                          <w:rPr>
                            <w:color w:val="414042"/>
                            <w:w w:val="95"/>
                            <w:sz w:val="12"/>
                          </w:rPr>
                          <w:t>9.750</w:t>
                        </w:r>
                      </w:p>
                    </w:tc>
                    <w:tc>
                      <w:tcPr>
                        <w:tcW w:w="425" w:type="dxa"/>
                      </w:tcPr>
                      <w:p>
                        <w:pPr>
                          <w:pStyle w:val="TableParagraph"/>
                          <w:spacing w:before="39"/>
                          <w:ind w:right="1"/>
                          <w:rPr>
                            <w:sz w:val="12"/>
                          </w:rPr>
                        </w:pPr>
                        <w:r>
                          <w:rPr>
                            <w:color w:val="414042"/>
                            <w:w w:val="95"/>
                            <w:sz w:val="12"/>
                          </w:rPr>
                          <w:t>11.150</w:t>
                        </w:r>
                      </w:p>
                    </w:tc>
                    <w:tc>
                      <w:tcPr>
                        <w:tcW w:w="567" w:type="dxa"/>
                      </w:tcPr>
                      <w:p>
                        <w:pPr>
                          <w:pStyle w:val="TableParagraph"/>
                          <w:spacing w:before="39"/>
                          <w:ind w:right="78"/>
                          <w:rPr>
                            <w:sz w:val="12"/>
                          </w:rPr>
                        </w:pPr>
                        <w:r>
                          <w:rPr>
                            <w:color w:val="414042"/>
                            <w:w w:val="95"/>
                            <w:sz w:val="12"/>
                          </w:rPr>
                          <w:t>9.750</w:t>
                        </w:r>
                      </w:p>
                    </w:tc>
                  </w:tr>
                  <w:tr>
                    <w:trPr>
                      <w:trHeight w:val="391" w:hRule="exact"/>
                    </w:trPr>
                    <w:tc>
                      <w:tcPr>
                        <w:tcW w:w="1254" w:type="dxa"/>
                      </w:tcPr>
                      <w:p>
                        <w:pPr>
                          <w:pStyle w:val="TableParagraph"/>
                          <w:spacing w:before="39"/>
                          <w:ind w:left="79"/>
                          <w:jc w:val="left"/>
                          <w:rPr>
                            <w:sz w:val="12"/>
                          </w:rPr>
                        </w:pPr>
                        <w:r>
                          <w:rPr>
                            <w:color w:val="414042"/>
                            <w:sz w:val="12"/>
                          </w:rPr>
                          <w:t>Consumo estimado de</w:t>
                        </w:r>
                      </w:p>
                      <w:p>
                        <w:pPr>
                          <w:pStyle w:val="TableParagraph"/>
                          <w:spacing w:before="6"/>
                          <w:ind w:left="79" w:right="93"/>
                          <w:jc w:val="left"/>
                          <w:rPr>
                            <w:sz w:val="7"/>
                          </w:rPr>
                        </w:pPr>
                        <w:r>
                          <w:rPr>
                            <w:color w:val="414042"/>
                            <w:sz w:val="10"/>
                          </w:rPr>
                          <w:t>EM </w:t>
                        </w:r>
                        <w:r>
                          <w:rPr>
                            <w:color w:val="414042"/>
                            <w:sz w:val="12"/>
                          </w:rPr>
                          <w:t>(kcal/día)</w:t>
                        </w:r>
                        <w:r>
                          <w:rPr>
                            <w:color w:val="414042"/>
                            <w:position w:val="4"/>
                            <w:sz w:val="7"/>
                          </w:rPr>
                          <w:t>b</w:t>
                        </w:r>
                      </w:p>
                    </w:tc>
                    <w:tc>
                      <w:tcPr>
                        <w:tcW w:w="438" w:type="dxa"/>
                      </w:tcPr>
                      <w:p>
                        <w:pPr>
                          <w:pStyle w:val="TableParagraph"/>
                          <w:spacing w:before="39"/>
                          <w:ind w:right="8"/>
                          <w:rPr>
                            <w:sz w:val="12"/>
                          </w:rPr>
                        </w:pPr>
                        <w:r>
                          <w:rPr>
                            <w:color w:val="414042"/>
                            <w:w w:val="95"/>
                            <w:sz w:val="12"/>
                          </w:rPr>
                          <w:t>8.985</w:t>
                        </w:r>
                      </w:p>
                    </w:tc>
                    <w:tc>
                      <w:tcPr>
                        <w:tcW w:w="578" w:type="dxa"/>
                      </w:tcPr>
                      <w:p>
                        <w:pPr>
                          <w:pStyle w:val="TableParagraph"/>
                          <w:spacing w:before="39"/>
                          <w:ind w:right="82"/>
                          <w:rPr>
                            <w:sz w:val="12"/>
                          </w:rPr>
                        </w:pPr>
                        <w:r>
                          <w:rPr>
                            <w:color w:val="414042"/>
                            <w:w w:val="95"/>
                            <w:sz w:val="12"/>
                          </w:rPr>
                          <w:t>7.840</w:t>
                        </w:r>
                      </w:p>
                    </w:tc>
                    <w:tc>
                      <w:tcPr>
                        <w:tcW w:w="420" w:type="dxa"/>
                      </w:tcPr>
                      <w:p>
                        <w:pPr>
                          <w:pStyle w:val="TableParagraph"/>
                          <w:spacing w:before="39"/>
                          <w:rPr>
                            <w:sz w:val="12"/>
                          </w:rPr>
                        </w:pPr>
                        <w:r>
                          <w:rPr>
                            <w:color w:val="414042"/>
                            <w:w w:val="95"/>
                            <w:sz w:val="12"/>
                          </w:rPr>
                          <w:t>8.985</w:t>
                        </w:r>
                      </w:p>
                    </w:tc>
                    <w:tc>
                      <w:tcPr>
                        <w:tcW w:w="576" w:type="dxa"/>
                      </w:tcPr>
                      <w:p>
                        <w:pPr>
                          <w:pStyle w:val="TableParagraph"/>
                          <w:spacing w:before="39"/>
                          <w:ind w:right="87"/>
                          <w:rPr>
                            <w:sz w:val="12"/>
                          </w:rPr>
                        </w:pPr>
                        <w:r>
                          <w:rPr>
                            <w:color w:val="414042"/>
                            <w:w w:val="95"/>
                            <w:sz w:val="12"/>
                          </w:rPr>
                          <w:t>7.840</w:t>
                        </w:r>
                      </w:p>
                    </w:tc>
                    <w:tc>
                      <w:tcPr>
                        <w:tcW w:w="438" w:type="dxa"/>
                      </w:tcPr>
                      <w:p>
                        <w:pPr>
                          <w:pStyle w:val="TableParagraph"/>
                          <w:spacing w:before="39"/>
                          <w:ind w:right="3"/>
                          <w:rPr>
                            <w:sz w:val="12"/>
                          </w:rPr>
                        </w:pPr>
                        <w:r>
                          <w:rPr>
                            <w:color w:val="414042"/>
                            <w:w w:val="95"/>
                            <w:sz w:val="12"/>
                          </w:rPr>
                          <w:t>8985</w:t>
                        </w:r>
                      </w:p>
                    </w:tc>
                    <w:tc>
                      <w:tcPr>
                        <w:tcW w:w="572" w:type="dxa"/>
                      </w:tcPr>
                      <w:p>
                        <w:pPr>
                          <w:pStyle w:val="TableParagraph"/>
                          <w:spacing w:before="39"/>
                          <w:ind w:right="81"/>
                          <w:rPr>
                            <w:sz w:val="12"/>
                          </w:rPr>
                        </w:pPr>
                        <w:r>
                          <w:rPr>
                            <w:color w:val="414042"/>
                            <w:w w:val="95"/>
                            <w:sz w:val="12"/>
                          </w:rPr>
                          <w:t>7.840</w:t>
                        </w:r>
                      </w:p>
                    </w:tc>
                    <w:tc>
                      <w:tcPr>
                        <w:tcW w:w="429" w:type="dxa"/>
                      </w:tcPr>
                      <w:p>
                        <w:pPr>
                          <w:pStyle w:val="TableParagraph"/>
                          <w:spacing w:before="39"/>
                          <w:ind w:right="11"/>
                          <w:rPr>
                            <w:sz w:val="12"/>
                          </w:rPr>
                        </w:pPr>
                        <w:r>
                          <w:rPr>
                            <w:color w:val="414042"/>
                            <w:w w:val="95"/>
                            <w:sz w:val="12"/>
                          </w:rPr>
                          <w:t>10.705</w:t>
                        </w:r>
                      </w:p>
                    </w:tc>
                    <w:tc>
                      <w:tcPr>
                        <w:tcW w:w="583" w:type="dxa"/>
                      </w:tcPr>
                      <w:p>
                        <w:pPr>
                          <w:pStyle w:val="TableParagraph"/>
                          <w:spacing w:before="39"/>
                          <w:ind w:right="84"/>
                          <w:rPr>
                            <w:sz w:val="12"/>
                          </w:rPr>
                        </w:pPr>
                        <w:r>
                          <w:rPr>
                            <w:color w:val="414042"/>
                            <w:w w:val="95"/>
                            <w:sz w:val="12"/>
                          </w:rPr>
                          <w:t>9.360</w:t>
                        </w:r>
                      </w:p>
                    </w:tc>
                    <w:tc>
                      <w:tcPr>
                        <w:tcW w:w="447" w:type="dxa"/>
                      </w:tcPr>
                      <w:p>
                        <w:pPr>
                          <w:pStyle w:val="TableParagraph"/>
                          <w:spacing w:before="39"/>
                          <w:ind w:right="19"/>
                          <w:rPr>
                            <w:sz w:val="12"/>
                          </w:rPr>
                        </w:pPr>
                        <w:r>
                          <w:rPr>
                            <w:color w:val="414042"/>
                            <w:w w:val="95"/>
                            <w:sz w:val="12"/>
                          </w:rPr>
                          <w:t>10.705</w:t>
                        </w:r>
                      </w:p>
                    </w:tc>
                    <w:tc>
                      <w:tcPr>
                        <w:tcW w:w="590" w:type="dxa"/>
                      </w:tcPr>
                      <w:p>
                        <w:pPr>
                          <w:pStyle w:val="TableParagraph"/>
                          <w:spacing w:before="39"/>
                          <w:ind w:right="83"/>
                          <w:rPr>
                            <w:sz w:val="12"/>
                          </w:rPr>
                        </w:pPr>
                        <w:r>
                          <w:rPr>
                            <w:color w:val="414042"/>
                            <w:w w:val="95"/>
                            <w:sz w:val="12"/>
                          </w:rPr>
                          <w:t>9.360</w:t>
                        </w:r>
                      </w:p>
                    </w:tc>
                    <w:tc>
                      <w:tcPr>
                        <w:tcW w:w="425" w:type="dxa"/>
                      </w:tcPr>
                      <w:p>
                        <w:pPr>
                          <w:pStyle w:val="TableParagraph"/>
                          <w:spacing w:before="39"/>
                          <w:ind w:right="1"/>
                          <w:rPr>
                            <w:sz w:val="12"/>
                          </w:rPr>
                        </w:pPr>
                        <w:r>
                          <w:rPr>
                            <w:color w:val="414042"/>
                            <w:w w:val="95"/>
                            <w:sz w:val="12"/>
                          </w:rPr>
                          <w:t>10.705</w:t>
                        </w:r>
                      </w:p>
                    </w:tc>
                    <w:tc>
                      <w:tcPr>
                        <w:tcW w:w="567" w:type="dxa"/>
                      </w:tcPr>
                      <w:p>
                        <w:pPr>
                          <w:pStyle w:val="TableParagraph"/>
                          <w:spacing w:before="39"/>
                          <w:ind w:right="78"/>
                          <w:rPr>
                            <w:sz w:val="12"/>
                          </w:rPr>
                        </w:pPr>
                        <w:r>
                          <w:rPr>
                            <w:color w:val="414042"/>
                            <w:w w:val="95"/>
                            <w:sz w:val="12"/>
                          </w:rPr>
                          <w:t>9.360</w:t>
                        </w:r>
                      </w:p>
                    </w:tc>
                  </w:tr>
                  <w:tr>
                    <w:trPr>
                      <w:trHeight w:val="391" w:hRule="exact"/>
                    </w:trPr>
                    <w:tc>
                      <w:tcPr>
                        <w:tcW w:w="1254" w:type="dxa"/>
                      </w:tcPr>
                      <w:p>
                        <w:pPr>
                          <w:pStyle w:val="TableParagraph"/>
                          <w:spacing w:line="249" w:lineRule="auto" w:before="39"/>
                          <w:ind w:left="79" w:right="88"/>
                          <w:jc w:val="left"/>
                          <w:rPr>
                            <w:sz w:val="12"/>
                          </w:rPr>
                        </w:pPr>
                        <w:r>
                          <w:rPr>
                            <w:color w:val="414042"/>
                            <w:sz w:val="12"/>
                          </w:rPr>
                          <w:t>Consumo estimado de alimento (g/día)</w:t>
                        </w:r>
                      </w:p>
                    </w:tc>
                    <w:tc>
                      <w:tcPr>
                        <w:tcW w:w="438" w:type="dxa"/>
                      </w:tcPr>
                      <w:p>
                        <w:pPr>
                          <w:pStyle w:val="TableParagraph"/>
                          <w:spacing w:before="39"/>
                          <w:ind w:right="8"/>
                          <w:rPr>
                            <w:sz w:val="12"/>
                          </w:rPr>
                        </w:pPr>
                        <w:r>
                          <w:rPr>
                            <w:color w:val="414042"/>
                            <w:w w:val="95"/>
                            <w:sz w:val="12"/>
                          </w:rPr>
                          <w:t>2.750</w:t>
                        </w:r>
                      </w:p>
                    </w:tc>
                    <w:tc>
                      <w:tcPr>
                        <w:tcW w:w="578" w:type="dxa"/>
                      </w:tcPr>
                      <w:p>
                        <w:pPr>
                          <w:pStyle w:val="TableParagraph"/>
                          <w:spacing w:before="39"/>
                          <w:ind w:right="82"/>
                          <w:rPr>
                            <w:sz w:val="12"/>
                          </w:rPr>
                        </w:pPr>
                        <w:r>
                          <w:rPr>
                            <w:color w:val="414042"/>
                            <w:w w:val="95"/>
                            <w:sz w:val="12"/>
                          </w:rPr>
                          <w:t>2.400</w:t>
                        </w:r>
                      </w:p>
                    </w:tc>
                    <w:tc>
                      <w:tcPr>
                        <w:tcW w:w="420" w:type="dxa"/>
                      </w:tcPr>
                      <w:p>
                        <w:pPr>
                          <w:pStyle w:val="TableParagraph"/>
                          <w:spacing w:before="39"/>
                          <w:rPr>
                            <w:sz w:val="12"/>
                          </w:rPr>
                        </w:pPr>
                        <w:r>
                          <w:rPr>
                            <w:color w:val="414042"/>
                            <w:w w:val="95"/>
                            <w:sz w:val="12"/>
                          </w:rPr>
                          <w:t>2.755</w:t>
                        </w:r>
                      </w:p>
                    </w:tc>
                    <w:tc>
                      <w:tcPr>
                        <w:tcW w:w="576" w:type="dxa"/>
                      </w:tcPr>
                      <w:p>
                        <w:pPr>
                          <w:pStyle w:val="TableParagraph"/>
                          <w:spacing w:before="39"/>
                          <w:ind w:right="87"/>
                          <w:rPr>
                            <w:sz w:val="12"/>
                          </w:rPr>
                        </w:pPr>
                        <w:r>
                          <w:rPr>
                            <w:color w:val="414042"/>
                            <w:w w:val="95"/>
                            <w:sz w:val="12"/>
                          </w:rPr>
                          <w:t>2.400</w:t>
                        </w:r>
                      </w:p>
                    </w:tc>
                    <w:tc>
                      <w:tcPr>
                        <w:tcW w:w="438" w:type="dxa"/>
                      </w:tcPr>
                      <w:p>
                        <w:pPr>
                          <w:pStyle w:val="TableParagraph"/>
                          <w:spacing w:before="39"/>
                          <w:ind w:right="3"/>
                          <w:rPr>
                            <w:sz w:val="12"/>
                          </w:rPr>
                        </w:pPr>
                        <w:r>
                          <w:rPr>
                            <w:color w:val="414042"/>
                            <w:w w:val="95"/>
                            <w:sz w:val="12"/>
                          </w:rPr>
                          <w:t>2.755</w:t>
                        </w:r>
                      </w:p>
                    </w:tc>
                    <w:tc>
                      <w:tcPr>
                        <w:tcW w:w="572" w:type="dxa"/>
                      </w:tcPr>
                      <w:p>
                        <w:pPr>
                          <w:pStyle w:val="TableParagraph"/>
                          <w:spacing w:before="39"/>
                          <w:ind w:right="81"/>
                          <w:rPr>
                            <w:sz w:val="12"/>
                          </w:rPr>
                        </w:pPr>
                        <w:r>
                          <w:rPr>
                            <w:color w:val="414042"/>
                            <w:w w:val="95"/>
                            <w:sz w:val="12"/>
                          </w:rPr>
                          <w:t>2.400</w:t>
                        </w:r>
                      </w:p>
                    </w:tc>
                    <w:tc>
                      <w:tcPr>
                        <w:tcW w:w="429" w:type="dxa"/>
                      </w:tcPr>
                      <w:p>
                        <w:pPr>
                          <w:pStyle w:val="TableParagraph"/>
                          <w:spacing w:before="39"/>
                          <w:ind w:right="11"/>
                          <w:rPr>
                            <w:sz w:val="12"/>
                          </w:rPr>
                        </w:pPr>
                        <w:r>
                          <w:rPr>
                            <w:color w:val="414042"/>
                            <w:w w:val="95"/>
                            <w:sz w:val="12"/>
                          </w:rPr>
                          <w:t>3.280</w:t>
                        </w:r>
                      </w:p>
                    </w:tc>
                    <w:tc>
                      <w:tcPr>
                        <w:tcW w:w="583" w:type="dxa"/>
                      </w:tcPr>
                      <w:p>
                        <w:pPr>
                          <w:pStyle w:val="TableParagraph"/>
                          <w:spacing w:before="39"/>
                          <w:ind w:right="84"/>
                          <w:rPr>
                            <w:sz w:val="12"/>
                          </w:rPr>
                        </w:pPr>
                        <w:r>
                          <w:rPr>
                            <w:color w:val="414042"/>
                            <w:w w:val="95"/>
                            <w:sz w:val="12"/>
                          </w:rPr>
                          <w:t>2.865</w:t>
                        </w:r>
                      </w:p>
                    </w:tc>
                    <w:tc>
                      <w:tcPr>
                        <w:tcW w:w="447" w:type="dxa"/>
                      </w:tcPr>
                      <w:p>
                        <w:pPr>
                          <w:pStyle w:val="TableParagraph"/>
                          <w:spacing w:before="39"/>
                          <w:ind w:right="19"/>
                          <w:rPr>
                            <w:sz w:val="12"/>
                          </w:rPr>
                        </w:pPr>
                        <w:r>
                          <w:rPr>
                            <w:color w:val="414042"/>
                            <w:w w:val="95"/>
                            <w:sz w:val="12"/>
                          </w:rPr>
                          <w:t>3.280</w:t>
                        </w:r>
                      </w:p>
                    </w:tc>
                    <w:tc>
                      <w:tcPr>
                        <w:tcW w:w="590" w:type="dxa"/>
                      </w:tcPr>
                      <w:p>
                        <w:pPr>
                          <w:pStyle w:val="TableParagraph"/>
                          <w:spacing w:before="39"/>
                          <w:ind w:right="83"/>
                          <w:rPr>
                            <w:sz w:val="12"/>
                          </w:rPr>
                        </w:pPr>
                        <w:r>
                          <w:rPr>
                            <w:color w:val="414042"/>
                            <w:w w:val="95"/>
                            <w:sz w:val="12"/>
                          </w:rPr>
                          <w:t>2.865</w:t>
                        </w:r>
                      </w:p>
                    </w:tc>
                    <w:tc>
                      <w:tcPr>
                        <w:tcW w:w="425" w:type="dxa"/>
                      </w:tcPr>
                      <w:p>
                        <w:pPr>
                          <w:pStyle w:val="TableParagraph"/>
                          <w:spacing w:before="39"/>
                          <w:ind w:right="1"/>
                          <w:rPr>
                            <w:sz w:val="12"/>
                          </w:rPr>
                        </w:pPr>
                        <w:r>
                          <w:rPr>
                            <w:color w:val="414042"/>
                            <w:w w:val="95"/>
                            <w:sz w:val="12"/>
                          </w:rPr>
                          <w:t>3.280</w:t>
                        </w:r>
                      </w:p>
                    </w:tc>
                    <w:tc>
                      <w:tcPr>
                        <w:tcW w:w="567" w:type="dxa"/>
                      </w:tcPr>
                      <w:p>
                        <w:pPr>
                          <w:pStyle w:val="TableParagraph"/>
                          <w:spacing w:before="39"/>
                          <w:ind w:right="78"/>
                          <w:rPr>
                            <w:sz w:val="12"/>
                          </w:rPr>
                        </w:pPr>
                        <w:r>
                          <w:rPr>
                            <w:color w:val="414042"/>
                            <w:w w:val="95"/>
                            <w:sz w:val="12"/>
                          </w:rPr>
                          <w:t>2.865</w:t>
                        </w:r>
                      </w:p>
                    </w:tc>
                  </w:tr>
                  <w:tr>
                    <w:trPr>
                      <w:trHeight w:val="232" w:hRule="exact"/>
                    </w:trPr>
                    <w:tc>
                      <w:tcPr>
                        <w:tcW w:w="1254" w:type="dxa"/>
                        <w:tcBorders>
                          <w:bottom w:val="single" w:sz="4" w:space="0" w:color="87226C"/>
                        </w:tcBorders>
                      </w:tcPr>
                      <w:p>
                        <w:pPr>
                          <w:pStyle w:val="TableParagraph"/>
                          <w:spacing w:before="39"/>
                          <w:ind w:left="79" w:right="93"/>
                          <w:jc w:val="left"/>
                          <w:rPr>
                            <w:sz w:val="12"/>
                          </w:rPr>
                        </w:pPr>
                        <w:r>
                          <w:rPr>
                            <w:color w:val="414042"/>
                            <w:sz w:val="12"/>
                          </w:rPr>
                          <w:t>Proteína cruda (%)</w:t>
                        </w:r>
                      </w:p>
                    </w:tc>
                    <w:tc>
                      <w:tcPr>
                        <w:tcW w:w="438" w:type="dxa"/>
                        <w:tcBorders>
                          <w:bottom w:val="single" w:sz="4" w:space="0" w:color="87226C"/>
                        </w:tcBorders>
                      </w:tcPr>
                      <w:p>
                        <w:pPr>
                          <w:pStyle w:val="TableParagraph"/>
                          <w:spacing w:before="39"/>
                          <w:ind w:right="8"/>
                          <w:rPr>
                            <w:sz w:val="12"/>
                          </w:rPr>
                        </w:pPr>
                        <w:r>
                          <w:rPr>
                            <w:color w:val="414042"/>
                            <w:w w:val="95"/>
                            <w:sz w:val="12"/>
                          </w:rPr>
                          <w:t>14.2</w:t>
                        </w:r>
                      </w:p>
                    </w:tc>
                    <w:tc>
                      <w:tcPr>
                        <w:tcW w:w="578" w:type="dxa"/>
                        <w:tcBorders>
                          <w:bottom w:val="single" w:sz="4" w:space="0" w:color="87226C"/>
                        </w:tcBorders>
                      </w:tcPr>
                      <w:p>
                        <w:pPr>
                          <w:pStyle w:val="TableParagraph"/>
                          <w:spacing w:before="39"/>
                          <w:ind w:right="82"/>
                          <w:rPr>
                            <w:sz w:val="12"/>
                          </w:rPr>
                        </w:pPr>
                        <w:r>
                          <w:rPr>
                            <w:color w:val="414042"/>
                            <w:w w:val="95"/>
                            <w:sz w:val="12"/>
                          </w:rPr>
                          <w:t>15.5</w:t>
                        </w:r>
                      </w:p>
                    </w:tc>
                    <w:tc>
                      <w:tcPr>
                        <w:tcW w:w="420" w:type="dxa"/>
                        <w:tcBorders>
                          <w:bottom w:val="single" w:sz="4" w:space="0" w:color="87226C"/>
                        </w:tcBorders>
                      </w:tcPr>
                      <w:p>
                        <w:pPr>
                          <w:pStyle w:val="TableParagraph"/>
                          <w:spacing w:before="39"/>
                          <w:rPr>
                            <w:sz w:val="12"/>
                          </w:rPr>
                        </w:pPr>
                        <w:r>
                          <w:rPr>
                            <w:color w:val="414042"/>
                            <w:w w:val="95"/>
                            <w:sz w:val="12"/>
                          </w:rPr>
                          <w:t>14.9</w:t>
                        </w:r>
                      </w:p>
                    </w:tc>
                    <w:tc>
                      <w:tcPr>
                        <w:tcW w:w="576" w:type="dxa"/>
                        <w:tcBorders>
                          <w:bottom w:val="single" w:sz="4" w:space="0" w:color="87226C"/>
                        </w:tcBorders>
                      </w:tcPr>
                      <w:p>
                        <w:pPr>
                          <w:pStyle w:val="TableParagraph"/>
                          <w:spacing w:before="39"/>
                          <w:ind w:right="87"/>
                          <w:rPr>
                            <w:sz w:val="12"/>
                          </w:rPr>
                        </w:pPr>
                        <w:r>
                          <w:rPr>
                            <w:color w:val="414042"/>
                            <w:w w:val="95"/>
                            <w:sz w:val="12"/>
                          </w:rPr>
                          <w:t>16.3</w:t>
                        </w:r>
                      </w:p>
                    </w:tc>
                    <w:tc>
                      <w:tcPr>
                        <w:tcW w:w="438" w:type="dxa"/>
                        <w:tcBorders>
                          <w:bottom w:val="single" w:sz="4" w:space="0" w:color="87226C"/>
                        </w:tcBorders>
                      </w:tcPr>
                      <w:p>
                        <w:pPr>
                          <w:pStyle w:val="TableParagraph"/>
                          <w:spacing w:before="39"/>
                          <w:ind w:right="3"/>
                          <w:rPr>
                            <w:sz w:val="12"/>
                          </w:rPr>
                        </w:pPr>
                        <w:r>
                          <w:rPr>
                            <w:color w:val="414042"/>
                            <w:w w:val="95"/>
                            <w:sz w:val="12"/>
                          </w:rPr>
                          <w:t>15.6</w:t>
                        </w:r>
                      </w:p>
                    </w:tc>
                    <w:tc>
                      <w:tcPr>
                        <w:tcW w:w="572" w:type="dxa"/>
                        <w:tcBorders>
                          <w:bottom w:val="single" w:sz="4" w:space="0" w:color="87226C"/>
                        </w:tcBorders>
                      </w:tcPr>
                      <w:p>
                        <w:pPr>
                          <w:pStyle w:val="TableParagraph"/>
                          <w:spacing w:before="39"/>
                          <w:ind w:right="81"/>
                          <w:rPr>
                            <w:sz w:val="12"/>
                          </w:rPr>
                        </w:pPr>
                        <w:r>
                          <w:rPr>
                            <w:color w:val="414042"/>
                            <w:w w:val="95"/>
                            <w:sz w:val="12"/>
                          </w:rPr>
                          <w:t>17.1</w:t>
                        </w:r>
                      </w:p>
                    </w:tc>
                    <w:tc>
                      <w:tcPr>
                        <w:tcW w:w="429" w:type="dxa"/>
                        <w:tcBorders>
                          <w:bottom w:val="single" w:sz="4" w:space="0" w:color="87226C"/>
                        </w:tcBorders>
                      </w:tcPr>
                      <w:p>
                        <w:pPr>
                          <w:pStyle w:val="TableParagraph"/>
                          <w:spacing w:before="39"/>
                          <w:ind w:right="11"/>
                          <w:rPr>
                            <w:sz w:val="12"/>
                          </w:rPr>
                        </w:pPr>
                        <w:r>
                          <w:rPr>
                            <w:color w:val="414042"/>
                            <w:w w:val="95"/>
                            <w:sz w:val="12"/>
                          </w:rPr>
                          <w:t>12.2</w:t>
                        </w:r>
                      </w:p>
                    </w:tc>
                    <w:tc>
                      <w:tcPr>
                        <w:tcW w:w="583" w:type="dxa"/>
                        <w:tcBorders>
                          <w:bottom w:val="single" w:sz="4" w:space="0" w:color="87226C"/>
                        </w:tcBorders>
                      </w:tcPr>
                      <w:p>
                        <w:pPr>
                          <w:pStyle w:val="TableParagraph"/>
                          <w:spacing w:before="39"/>
                          <w:ind w:right="84"/>
                          <w:rPr>
                            <w:sz w:val="12"/>
                          </w:rPr>
                        </w:pPr>
                        <w:r>
                          <w:rPr>
                            <w:color w:val="414042"/>
                            <w:w w:val="95"/>
                            <w:sz w:val="12"/>
                          </w:rPr>
                          <w:t>13.2</w:t>
                        </w:r>
                      </w:p>
                    </w:tc>
                    <w:tc>
                      <w:tcPr>
                        <w:tcW w:w="447" w:type="dxa"/>
                        <w:tcBorders>
                          <w:bottom w:val="single" w:sz="4" w:space="0" w:color="87226C"/>
                        </w:tcBorders>
                      </w:tcPr>
                      <w:p>
                        <w:pPr>
                          <w:pStyle w:val="TableParagraph"/>
                          <w:spacing w:before="39"/>
                          <w:ind w:right="19"/>
                          <w:rPr>
                            <w:sz w:val="12"/>
                          </w:rPr>
                        </w:pPr>
                        <w:r>
                          <w:rPr>
                            <w:color w:val="414042"/>
                            <w:w w:val="95"/>
                            <w:sz w:val="12"/>
                          </w:rPr>
                          <w:t>12.7</w:t>
                        </w:r>
                      </w:p>
                    </w:tc>
                    <w:tc>
                      <w:tcPr>
                        <w:tcW w:w="590" w:type="dxa"/>
                        <w:tcBorders>
                          <w:bottom w:val="single" w:sz="4" w:space="0" w:color="87226C"/>
                        </w:tcBorders>
                      </w:tcPr>
                      <w:p>
                        <w:pPr>
                          <w:pStyle w:val="TableParagraph"/>
                          <w:spacing w:before="39"/>
                          <w:ind w:right="83"/>
                          <w:rPr>
                            <w:sz w:val="12"/>
                          </w:rPr>
                        </w:pPr>
                        <w:r>
                          <w:rPr>
                            <w:color w:val="414042"/>
                            <w:w w:val="95"/>
                            <w:sz w:val="12"/>
                          </w:rPr>
                          <w:t>13.8</w:t>
                        </w:r>
                      </w:p>
                    </w:tc>
                    <w:tc>
                      <w:tcPr>
                        <w:tcW w:w="425" w:type="dxa"/>
                        <w:tcBorders>
                          <w:bottom w:val="single" w:sz="4" w:space="0" w:color="87226C"/>
                        </w:tcBorders>
                      </w:tcPr>
                      <w:p>
                        <w:pPr>
                          <w:pStyle w:val="TableParagraph"/>
                          <w:spacing w:before="39"/>
                          <w:ind w:right="1"/>
                          <w:rPr>
                            <w:sz w:val="12"/>
                          </w:rPr>
                        </w:pPr>
                        <w:r>
                          <w:rPr>
                            <w:color w:val="414042"/>
                            <w:w w:val="95"/>
                            <w:sz w:val="12"/>
                          </w:rPr>
                          <w:t>13.2</w:t>
                        </w:r>
                      </w:p>
                    </w:tc>
                    <w:tc>
                      <w:tcPr>
                        <w:tcW w:w="567" w:type="dxa"/>
                        <w:tcBorders>
                          <w:bottom w:val="single" w:sz="4" w:space="0" w:color="87226C"/>
                        </w:tcBorders>
                      </w:tcPr>
                      <w:p>
                        <w:pPr>
                          <w:pStyle w:val="TableParagraph"/>
                          <w:spacing w:before="39"/>
                          <w:ind w:right="78"/>
                          <w:rPr>
                            <w:sz w:val="12"/>
                          </w:rPr>
                        </w:pPr>
                        <w:r>
                          <w:rPr>
                            <w:color w:val="414042"/>
                            <w:w w:val="95"/>
                            <w:sz w:val="12"/>
                          </w:rPr>
                          <w:t>14.4</w:t>
                        </w:r>
                      </w:p>
                    </w:tc>
                  </w:tr>
                  <w:tr>
                    <w:trPr>
                      <w:trHeight w:val="494" w:hRule="exact"/>
                    </w:trPr>
                    <w:tc>
                      <w:tcPr>
                        <w:tcW w:w="7317" w:type="dxa"/>
                        <w:gridSpan w:val="13"/>
                      </w:tcPr>
                      <w:p>
                        <w:pPr>
                          <w:pStyle w:val="TableParagraph"/>
                          <w:spacing w:line="429" w:lineRule="auto" w:before="55"/>
                          <w:ind w:left="3293" w:right="2034" w:firstLine="197"/>
                          <w:jc w:val="left"/>
                          <w:rPr>
                            <w:sz w:val="12"/>
                          </w:rPr>
                        </w:pPr>
                        <w:r>
                          <w:rPr>
                            <w:color w:val="414042"/>
                            <w:sz w:val="12"/>
                          </w:rPr>
                          <w:t>Requerimientos de aminoácidos</w:t>
                        </w:r>
                        <w:r>
                          <w:rPr>
                            <w:color w:val="414042"/>
                            <w:position w:val="4"/>
                            <w:sz w:val="7"/>
                          </w:rPr>
                          <w:t>d </w:t>
                        </w:r>
                        <w:r>
                          <w:rPr>
                            <w:color w:val="414042"/>
                            <w:sz w:val="12"/>
                          </w:rPr>
                          <w:t>Base</w:t>
                        </w:r>
                        <w:r>
                          <w:rPr>
                            <w:color w:val="414042"/>
                            <w:spacing w:val="-9"/>
                            <w:sz w:val="12"/>
                          </w:rPr>
                          <w:t> </w:t>
                        </w:r>
                        <w:r>
                          <w:rPr>
                            <w:color w:val="414042"/>
                            <w:sz w:val="12"/>
                          </w:rPr>
                          <w:t>digestibilidad</w:t>
                        </w:r>
                        <w:r>
                          <w:rPr>
                            <w:color w:val="414042"/>
                            <w:spacing w:val="-9"/>
                            <w:sz w:val="12"/>
                          </w:rPr>
                          <w:t> </w:t>
                        </w:r>
                        <w:r>
                          <w:rPr>
                            <w:color w:val="414042"/>
                            <w:sz w:val="12"/>
                          </w:rPr>
                          <w:t>ileal</w:t>
                        </w:r>
                        <w:r>
                          <w:rPr>
                            <w:color w:val="414042"/>
                            <w:spacing w:val="-9"/>
                            <w:sz w:val="12"/>
                          </w:rPr>
                          <w:t> </w:t>
                        </w:r>
                        <w:r>
                          <w:rPr>
                            <w:color w:val="414042"/>
                            <w:sz w:val="12"/>
                          </w:rPr>
                          <w:t>verdadera</w:t>
                        </w:r>
                        <w:r>
                          <w:rPr>
                            <w:color w:val="414042"/>
                            <w:spacing w:val="-9"/>
                            <w:sz w:val="12"/>
                          </w:rPr>
                          <w:t> </w:t>
                        </w:r>
                        <w:r>
                          <w:rPr>
                            <w:color w:val="414042"/>
                            <w:sz w:val="12"/>
                          </w:rPr>
                          <w:t>(g/día)</w:t>
                        </w:r>
                      </w:p>
                    </w:tc>
                  </w:tr>
                  <w:tr>
                    <w:trPr>
                      <w:trHeight w:val="263" w:hRule="exact"/>
                    </w:trPr>
                    <w:tc>
                      <w:tcPr>
                        <w:tcW w:w="1254" w:type="dxa"/>
                        <w:tcBorders>
                          <w:top w:val="single" w:sz="4" w:space="0" w:color="87226C"/>
                        </w:tcBorders>
                      </w:tcPr>
                      <w:p>
                        <w:pPr>
                          <w:pStyle w:val="TableParagraph"/>
                          <w:spacing w:before="50"/>
                          <w:ind w:left="80" w:right="93"/>
                          <w:jc w:val="left"/>
                          <w:rPr>
                            <w:sz w:val="12"/>
                          </w:rPr>
                        </w:pPr>
                        <w:r>
                          <w:rPr>
                            <w:color w:val="414042"/>
                            <w:sz w:val="12"/>
                          </w:rPr>
                          <w:t>Arginina</w:t>
                        </w:r>
                      </w:p>
                    </w:tc>
                    <w:tc>
                      <w:tcPr>
                        <w:tcW w:w="1017" w:type="dxa"/>
                        <w:gridSpan w:val="2"/>
                        <w:tcBorders>
                          <w:top w:val="single" w:sz="4" w:space="0" w:color="87226C"/>
                        </w:tcBorders>
                      </w:tcPr>
                      <w:p>
                        <w:pPr>
                          <w:pStyle w:val="TableParagraph"/>
                          <w:spacing w:before="50"/>
                          <w:ind w:left="423" w:right="285"/>
                          <w:jc w:val="center"/>
                          <w:rPr>
                            <w:sz w:val="12"/>
                          </w:rPr>
                        </w:pPr>
                        <w:r>
                          <w:rPr>
                            <w:color w:val="414042"/>
                            <w:sz w:val="12"/>
                          </w:rPr>
                          <w:t>5.6</w:t>
                        </w:r>
                      </w:p>
                    </w:tc>
                    <w:tc>
                      <w:tcPr>
                        <w:tcW w:w="996" w:type="dxa"/>
                        <w:gridSpan w:val="2"/>
                        <w:tcBorders>
                          <w:top w:val="single" w:sz="4" w:space="0" w:color="87226C"/>
                        </w:tcBorders>
                      </w:tcPr>
                      <w:p>
                        <w:pPr>
                          <w:pStyle w:val="TableParagraph"/>
                          <w:spacing w:before="50"/>
                          <w:ind w:left="398" w:right="290"/>
                          <w:jc w:val="center"/>
                          <w:rPr>
                            <w:sz w:val="12"/>
                          </w:rPr>
                        </w:pPr>
                        <w:r>
                          <w:rPr>
                            <w:color w:val="414042"/>
                            <w:sz w:val="12"/>
                          </w:rPr>
                          <w:t>6.2</w:t>
                        </w:r>
                      </w:p>
                    </w:tc>
                    <w:tc>
                      <w:tcPr>
                        <w:tcW w:w="1010" w:type="dxa"/>
                        <w:gridSpan w:val="2"/>
                        <w:tcBorders>
                          <w:top w:val="single" w:sz="4" w:space="0" w:color="87226C"/>
                        </w:tcBorders>
                      </w:tcPr>
                      <w:p>
                        <w:pPr>
                          <w:pStyle w:val="TableParagraph"/>
                          <w:spacing w:before="50"/>
                          <w:ind w:left="418" w:right="285"/>
                          <w:jc w:val="center"/>
                          <w:rPr>
                            <w:sz w:val="12"/>
                          </w:rPr>
                        </w:pPr>
                        <w:r>
                          <w:rPr>
                            <w:color w:val="414042"/>
                            <w:sz w:val="12"/>
                          </w:rPr>
                          <w:t>6.8</w:t>
                        </w:r>
                      </w:p>
                    </w:tc>
                    <w:tc>
                      <w:tcPr>
                        <w:tcW w:w="1012" w:type="dxa"/>
                        <w:gridSpan w:val="2"/>
                        <w:tcBorders>
                          <w:top w:val="single" w:sz="4" w:space="0" w:color="87226C"/>
                        </w:tcBorders>
                      </w:tcPr>
                      <w:p>
                        <w:pPr>
                          <w:pStyle w:val="TableParagraph"/>
                          <w:spacing w:before="50"/>
                          <w:ind w:left="416" w:right="287"/>
                          <w:jc w:val="center"/>
                          <w:rPr>
                            <w:sz w:val="12"/>
                          </w:rPr>
                        </w:pPr>
                        <w:r>
                          <w:rPr>
                            <w:color w:val="414042"/>
                            <w:sz w:val="12"/>
                          </w:rPr>
                          <w:t>4.2</w:t>
                        </w:r>
                      </w:p>
                    </w:tc>
                    <w:tc>
                      <w:tcPr>
                        <w:tcW w:w="1037" w:type="dxa"/>
                        <w:gridSpan w:val="2"/>
                        <w:tcBorders>
                          <w:top w:val="single" w:sz="4" w:space="0" w:color="87226C"/>
                        </w:tcBorders>
                      </w:tcPr>
                      <w:p>
                        <w:pPr>
                          <w:pStyle w:val="TableParagraph"/>
                          <w:spacing w:before="50"/>
                          <w:ind w:left="443" w:right="287"/>
                          <w:jc w:val="center"/>
                          <w:rPr>
                            <w:sz w:val="12"/>
                          </w:rPr>
                        </w:pPr>
                        <w:r>
                          <w:rPr>
                            <w:color w:val="414042"/>
                            <w:sz w:val="12"/>
                          </w:rPr>
                          <w:t>4.8</w:t>
                        </w:r>
                      </w:p>
                    </w:tc>
                    <w:tc>
                      <w:tcPr>
                        <w:tcW w:w="992" w:type="dxa"/>
                        <w:gridSpan w:val="2"/>
                        <w:tcBorders>
                          <w:top w:val="single" w:sz="4" w:space="0" w:color="87226C"/>
                        </w:tcBorders>
                      </w:tcPr>
                      <w:p>
                        <w:pPr>
                          <w:pStyle w:val="TableParagraph"/>
                          <w:spacing w:before="50"/>
                          <w:ind w:left="402" w:right="280"/>
                          <w:jc w:val="center"/>
                          <w:rPr>
                            <w:sz w:val="12"/>
                          </w:rPr>
                        </w:pPr>
                        <w:r>
                          <w:rPr>
                            <w:color w:val="414042"/>
                            <w:sz w:val="12"/>
                          </w:rPr>
                          <w:t>5.3</w:t>
                        </w:r>
                      </w:p>
                    </w:tc>
                  </w:tr>
                  <w:tr>
                    <w:trPr>
                      <w:trHeight w:val="247" w:hRule="exact"/>
                    </w:trPr>
                    <w:tc>
                      <w:tcPr>
                        <w:tcW w:w="1254" w:type="dxa"/>
                      </w:tcPr>
                      <w:p>
                        <w:pPr>
                          <w:pStyle w:val="TableParagraph"/>
                          <w:spacing w:before="39"/>
                          <w:ind w:left="80" w:right="93"/>
                          <w:jc w:val="left"/>
                          <w:rPr>
                            <w:sz w:val="12"/>
                          </w:rPr>
                        </w:pPr>
                        <w:r>
                          <w:rPr>
                            <w:color w:val="414042"/>
                            <w:sz w:val="12"/>
                          </w:rPr>
                          <w:t>Histidina</w:t>
                        </w:r>
                      </w:p>
                    </w:tc>
                    <w:tc>
                      <w:tcPr>
                        <w:tcW w:w="1017" w:type="dxa"/>
                        <w:gridSpan w:val="2"/>
                      </w:tcPr>
                      <w:p>
                        <w:pPr>
                          <w:pStyle w:val="TableParagraph"/>
                          <w:spacing w:before="39"/>
                          <w:ind w:left="423" w:right="285"/>
                          <w:jc w:val="center"/>
                          <w:rPr>
                            <w:sz w:val="12"/>
                          </w:rPr>
                        </w:pPr>
                        <w:r>
                          <w:rPr>
                            <w:color w:val="414042"/>
                            <w:sz w:val="12"/>
                          </w:rPr>
                          <w:t>5.1</w:t>
                        </w:r>
                      </w:p>
                    </w:tc>
                    <w:tc>
                      <w:tcPr>
                        <w:tcW w:w="996" w:type="dxa"/>
                        <w:gridSpan w:val="2"/>
                      </w:tcPr>
                      <w:p>
                        <w:pPr>
                          <w:pStyle w:val="TableParagraph"/>
                          <w:spacing w:before="39"/>
                          <w:ind w:left="398" w:right="290"/>
                          <w:jc w:val="center"/>
                          <w:rPr>
                            <w:sz w:val="12"/>
                          </w:rPr>
                        </w:pPr>
                        <w:r>
                          <w:rPr>
                            <w:color w:val="414042"/>
                            <w:sz w:val="12"/>
                          </w:rPr>
                          <w:t>5.5</w:t>
                        </w:r>
                      </w:p>
                    </w:tc>
                    <w:tc>
                      <w:tcPr>
                        <w:tcW w:w="1010" w:type="dxa"/>
                        <w:gridSpan w:val="2"/>
                      </w:tcPr>
                      <w:p>
                        <w:pPr>
                          <w:pStyle w:val="TableParagraph"/>
                          <w:spacing w:before="39"/>
                          <w:ind w:left="418" w:right="285"/>
                          <w:jc w:val="center"/>
                          <w:rPr>
                            <w:sz w:val="12"/>
                          </w:rPr>
                        </w:pPr>
                        <w:r>
                          <w:rPr>
                            <w:color w:val="414042"/>
                            <w:sz w:val="12"/>
                          </w:rPr>
                          <w:t>5.9</w:t>
                        </w:r>
                      </w:p>
                    </w:tc>
                    <w:tc>
                      <w:tcPr>
                        <w:tcW w:w="1012" w:type="dxa"/>
                        <w:gridSpan w:val="2"/>
                      </w:tcPr>
                      <w:p>
                        <w:pPr>
                          <w:pStyle w:val="TableParagraph"/>
                          <w:spacing w:before="39"/>
                          <w:ind w:left="416" w:right="287"/>
                          <w:jc w:val="center"/>
                          <w:rPr>
                            <w:sz w:val="12"/>
                          </w:rPr>
                        </w:pPr>
                        <w:r>
                          <w:rPr>
                            <w:color w:val="414042"/>
                            <w:sz w:val="12"/>
                          </w:rPr>
                          <w:t>4.7</w:t>
                        </w:r>
                      </w:p>
                    </w:tc>
                    <w:tc>
                      <w:tcPr>
                        <w:tcW w:w="1037" w:type="dxa"/>
                        <w:gridSpan w:val="2"/>
                      </w:tcPr>
                      <w:p>
                        <w:pPr>
                          <w:pStyle w:val="TableParagraph"/>
                          <w:spacing w:before="39"/>
                          <w:ind w:left="443" w:right="287"/>
                          <w:jc w:val="center"/>
                          <w:rPr>
                            <w:sz w:val="12"/>
                          </w:rPr>
                        </w:pPr>
                        <w:r>
                          <w:rPr>
                            <w:color w:val="414042"/>
                            <w:sz w:val="12"/>
                          </w:rPr>
                          <w:t>5.1</w:t>
                        </w:r>
                      </w:p>
                    </w:tc>
                    <w:tc>
                      <w:tcPr>
                        <w:tcW w:w="992" w:type="dxa"/>
                        <w:gridSpan w:val="2"/>
                      </w:tcPr>
                      <w:p>
                        <w:pPr>
                          <w:pStyle w:val="TableParagraph"/>
                          <w:spacing w:before="39"/>
                          <w:ind w:left="402" w:right="280"/>
                          <w:jc w:val="center"/>
                          <w:rPr>
                            <w:sz w:val="12"/>
                          </w:rPr>
                        </w:pPr>
                        <w:r>
                          <w:rPr>
                            <w:color w:val="414042"/>
                            <w:sz w:val="12"/>
                          </w:rPr>
                          <w:t>5.4</w:t>
                        </w:r>
                      </w:p>
                    </w:tc>
                  </w:tr>
                  <w:tr>
                    <w:trPr>
                      <w:trHeight w:val="247" w:hRule="exact"/>
                    </w:trPr>
                    <w:tc>
                      <w:tcPr>
                        <w:tcW w:w="1254" w:type="dxa"/>
                      </w:tcPr>
                      <w:p>
                        <w:pPr>
                          <w:pStyle w:val="TableParagraph"/>
                          <w:spacing w:before="39"/>
                          <w:ind w:left="80" w:right="93"/>
                          <w:jc w:val="left"/>
                          <w:rPr>
                            <w:sz w:val="12"/>
                          </w:rPr>
                        </w:pPr>
                        <w:r>
                          <w:rPr>
                            <w:color w:val="414042"/>
                            <w:sz w:val="12"/>
                          </w:rPr>
                          <w:t>Isoleucina</w:t>
                        </w:r>
                      </w:p>
                    </w:tc>
                    <w:tc>
                      <w:tcPr>
                        <w:tcW w:w="1017" w:type="dxa"/>
                        <w:gridSpan w:val="2"/>
                      </w:tcPr>
                      <w:p>
                        <w:pPr>
                          <w:pStyle w:val="TableParagraph"/>
                          <w:spacing w:before="39"/>
                          <w:ind w:left="423" w:right="285"/>
                          <w:jc w:val="center"/>
                          <w:rPr>
                            <w:sz w:val="12"/>
                          </w:rPr>
                        </w:pPr>
                        <w:r>
                          <w:rPr>
                            <w:color w:val="414042"/>
                            <w:sz w:val="12"/>
                          </w:rPr>
                          <w:t>8.7</w:t>
                        </w:r>
                      </w:p>
                    </w:tc>
                    <w:tc>
                      <w:tcPr>
                        <w:tcW w:w="996" w:type="dxa"/>
                        <w:gridSpan w:val="2"/>
                      </w:tcPr>
                      <w:p>
                        <w:pPr>
                          <w:pStyle w:val="TableParagraph"/>
                          <w:spacing w:before="39"/>
                          <w:ind w:left="398" w:right="290"/>
                          <w:jc w:val="center"/>
                          <w:rPr>
                            <w:sz w:val="12"/>
                          </w:rPr>
                        </w:pPr>
                        <w:r>
                          <w:rPr>
                            <w:color w:val="414042"/>
                            <w:sz w:val="12"/>
                          </w:rPr>
                          <w:t>9.4</w:t>
                        </w:r>
                      </w:p>
                    </w:tc>
                    <w:tc>
                      <w:tcPr>
                        <w:tcW w:w="1010" w:type="dxa"/>
                        <w:gridSpan w:val="2"/>
                      </w:tcPr>
                      <w:p>
                        <w:pPr>
                          <w:pStyle w:val="TableParagraph"/>
                          <w:spacing w:before="39"/>
                          <w:ind w:left="418" w:right="342"/>
                          <w:jc w:val="center"/>
                          <w:rPr>
                            <w:sz w:val="12"/>
                          </w:rPr>
                        </w:pPr>
                        <w:r>
                          <w:rPr>
                            <w:color w:val="414042"/>
                            <w:sz w:val="12"/>
                          </w:rPr>
                          <w:t>10.1</w:t>
                        </w:r>
                      </w:p>
                    </w:tc>
                    <w:tc>
                      <w:tcPr>
                        <w:tcW w:w="1012" w:type="dxa"/>
                        <w:gridSpan w:val="2"/>
                      </w:tcPr>
                      <w:p>
                        <w:pPr>
                          <w:pStyle w:val="TableParagraph"/>
                          <w:spacing w:before="39"/>
                          <w:ind w:left="416" w:right="287"/>
                          <w:jc w:val="center"/>
                          <w:rPr>
                            <w:sz w:val="12"/>
                          </w:rPr>
                        </w:pPr>
                        <w:r>
                          <w:rPr>
                            <w:color w:val="414042"/>
                            <w:sz w:val="12"/>
                          </w:rPr>
                          <w:t>8.2</w:t>
                        </w:r>
                      </w:p>
                    </w:tc>
                    <w:tc>
                      <w:tcPr>
                        <w:tcW w:w="1037" w:type="dxa"/>
                        <w:gridSpan w:val="2"/>
                      </w:tcPr>
                      <w:p>
                        <w:pPr>
                          <w:pStyle w:val="TableParagraph"/>
                          <w:spacing w:before="39"/>
                          <w:ind w:left="443" w:right="287"/>
                          <w:jc w:val="center"/>
                          <w:rPr>
                            <w:sz w:val="12"/>
                          </w:rPr>
                        </w:pPr>
                        <w:r>
                          <w:rPr>
                            <w:color w:val="414042"/>
                            <w:sz w:val="12"/>
                          </w:rPr>
                          <w:t>8.8</w:t>
                        </w:r>
                      </w:p>
                    </w:tc>
                    <w:tc>
                      <w:tcPr>
                        <w:tcW w:w="992" w:type="dxa"/>
                        <w:gridSpan w:val="2"/>
                      </w:tcPr>
                      <w:p>
                        <w:pPr>
                          <w:pStyle w:val="TableParagraph"/>
                          <w:spacing w:before="39"/>
                          <w:ind w:left="402" w:right="280"/>
                          <w:jc w:val="center"/>
                          <w:rPr>
                            <w:sz w:val="12"/>
                          </w:rPr>
                        </w:pPr>
                        <w:r>
                          <w:rPr>
                            <w:color w:val="414042"/>
                            <w:sz w:val="12"/>
                          </w:rPr>
                          <w:t>9.4</w:t>
                        </w:r>
                      </w:p>
                    </w:tc>
                  </w:tr>
                  <w:tr>
                    <w:trPr>
                      <w:trHeight w:val="247" w:hRule="exact"/>
                    </w:trPr>
                    <w:tc>
                      <w:tcPr>
                        <w:tcW w:w="1254" w:type="dxa"/>
                      </w:tcPr>
                      <w:p>
                        <w:pPr>
                          <w:pStyle w:val="TableParagraph"/>
                          <w:spacing w:before="39"/>
                          <w:ind w:left="80" w:right="93"/>
                          <w:jc w:val="left"/>
                          <w:rPr>
                            <w:sz w:val="12"/>
                          </w:rPr>
                        </w:pPr>
                        <w:r>
                          <w:rPr>
                            <w:color w:val="414042"/>
                            <w:sz w:val="12"/>
                          </w:rPr>
                          <w:t>Leucina</w:t>
                        </w:r>
                      </w:p>
                    </w:tc>
                    <w:tc>
                      <w:tcPr>
                        <w:tcW w:w="1017" w:type="dxa"/>
                        <w:gridSpan w:val="2"/>
                      </w:tcPr>
                      <w:p>
                        <w:pPr>
                          <w:pStyle w:val="TableParagraph"/>
                          <w:spacing w:before="39"/>
                          <w:ind w:left="423" w:right="342"/>
                          <w:jc w:val="center"/>
                          <w:rPr>
                            <w:sz w:val="12"/>
                          </w:rPr>
                        </w:pPr>
                        <w:r>
                          <w:rPr>
                            <w:color w:val="414042"/>
                            <w:sz w:val="12"/>
                          </w:rPr>
                          <w:t>15.9</w:t>
                        </w:r>
                      </w:p>
                    </w:tc>
                    <w:tc>
                      <w:tcPr>
                        <w:tcW w:w="996" w:type="dxa"/>
                        <w:gridSpan w:val="2"/>
                      </w:tcPr>
                      <w:p>
                        <w:pPr>
                          <w:pStyle w:val="TableParagraph"/>
                          <w:spacing w:before="39"/>
                          <w:ind w:left="398" w:right="348"/>
                          <w:jc w:val="center"/>
                          <w:rPr>
                            <w:sz w:val="12"/>
                          </w:rPr>
                        </w:pPr>
                        <w:r>
                          <w:rPr>
                            <w:color w:val="414042"/>
                            <w:sz w:val="12"/>
                          </w:rPr>
                          <w:t>17.2</w:t>
                        </w:r>
                      </w:p>
                    </w:tc>
                    <w:tc>
                      <w:tcPr>
                        <w:tcW w:w="1010" w:type="dxa"/>
                        <w:gridSpan w:val="2"/>
                      </w:tcPr>
                      <w:p>
                        <w:pPr>
                          <w:pStyle w:val="TableParagraph"/>
                          <w:spacing w:before="39"/>
                          <w:ind w:left="418" w:right="342"/>
                          <w:jc w:val="center"/>
                          <w:rPr>
                            <w:sz w:val="12"/>
                          </w:rPr>
                        </w:pPr>
                        <w:r>
                          <w:rPr>
                            <w:color w:val="414042"/>
                            <w:sz w:val="12"/>
                          </w:rPr>
                          <w:t>18.5</w:t>
                        </w:r>
                      </w:p>
                    </w:tc>
                    <w:tc>
                      <w:tcPr>
                        <w:tcW w:w="1012" w:type="dxa"/>
                        <w:gridSpan w:val="2"/>
                      </w:tcPr>
                      <w:p>
                        <w:pPr>
                          <w:pStyle w:val="TableParagraph"/>
                          <w:spacing w:before="39"/>
                          <w:ind w:left="416" w:right="345"/>
                          <w:jc w:val="center"/>
                          <w:rPr>
                            <w:sz w:val="12"/>
                          </w:rPr>
                        </w:pPr>
                        <w:r>
                          <w:rPr>
                            <w:color w:val="414042"/>
                            <w:sz w:val="12"/>
                          </w:rPr>
                          <w:t>14.6</w:t>
                        </w:r>
                      </w:p>
                    </w:tc>
                    <w:tc>
                      <w:tcPr>
                        <w:tcW w:w="1037" w:type="dxa"/>
                        <w:gridSpan w:val="2"/>
                      </w:tcPr>
                      <w:p>
                        <w:pPr>
                          <w:pStyle w:val="TableParagraph"/>
                          <w:spacing w:before="39"/>
                          <w:ind w:left="443" w:right="344"/>
                          <w:jc w:val="center"/>
                          <w:rPr>
                            <w:sz w:val="12"/>
                          </w:rPr>
                        </w:pPr>
                        <w:r>
                          <w:rPr>
                            <w:color w:val="414042"/>
                            <w:sz w:val="12"/>
                          </w:rPr>
                          <w:t>15.8</w:t>
                        </w:r>
                      </w:p>
                    </w:tc>
                    <w:tc>
                      <w:tcPr>
                        <w:tcW w:w="992" w:type="dxa"/>
                        <w:gridSpan w:val="2"/>
                      </w:tcPr>
                      <w:p>
                        <w:pPr>
                          <w:pStyle w:val="TableParagraph"/>
                          <w:spacing w:before="39"/>
                          <w:ind w:left="402" w:right="338"/>
                          <w:jc w:val="center"/>
                          <w:rPr>
                            <w:sz w:val="12"/>
                          </w:rPr>
                        </w:pPr>
                        <w:r>
                          <w:rPr>
                            <w:color w:val="414042"/>
                            <w:sz w:val="12"/>
                          </w:rPr>
                          <w:t>16.9</w:t>
                        </w:r>
                      </w:p>
                    </w:tc>
                  </w:tr>
                  <w:tr>
                    <w:trPr>
                      <w:trHeight w:val="247" w:hRule="exact"/>
                    </w:trPr>
                    <w:tc>
                      <w:tcPr>
                        <w:tcW w:w="1254" w:type="dxa"/>
                      </w:tcPr>
                      <w:p>
                        <w:pPr>
                          <w:pStyle w:val="TableParagraph"/>
                          <w:spacing w:before="39"/>
                          <w:ind w:left="80" w:right="93"/>
                          <w:jc w:val="left"/>
                          <w:rPr>
                            <w:sz w:val="12"/>
                          </w:rPr>
                        </w:pPr>
                        <w:r>
                          <w:rPr>
                            <w:color w:val="414042"/>
                            <w:sz w:val="12"/>
                          </w:rPr>
                          <w:t>Lisina</w:t>
                        </w:r>
                      </w:p>
                    </w:tc>
                    <w:tc>
                      <w:tcPr>
                        <w:tcW w:w="1017" w:type="dxa"/>
                        <w:gridSpan w:val="2"/>
                      </w:tcPr>
                      <w:p>
                        <w:pPr>
                          <w:pStyle w:val="TableParagraph"/>
                          <w:spacing w:before="39"/>
                          <w:ind w:left="423" w:right="342"/>
                          <w:jc w:val="center"/>
                          <w:rPr>
                            <w:sz w:val="12"/>
                          </w:rPr>
                        </w:pPr>
                        <w:r>
                          <w:rPr>
                            <w:color w:val="414042"/>
                            <w:sz w:val="12"/>
                          </w:rPr>
                          <w:t>15.9</w:t>
                        </w:r>
                      </w:p>
                    </w:tc>
                    <w:tc>
                      <w:tcPr>
                        <w:tcW w:w="996" w:type="dxa"/>
                        <w:gridSpan w:val="2"/>
                      </w:tcPr>
                      <w:p>
                        <w:pPr>
                          <w:pStyle w:val="TableParagraph"/>
                          <w:spacing w:before="39"/>
                          <w:ind w:left="398" w:right="348"/>
                          <w:jc w:val="center"/>
                          <w:rPr>
                            <w:sz w:val="12"/>
                          </w:rPr>
                        </w:pPr>
                        <w:r>
                          <w:rPr>
                            <w:color w:val="414042"/>
                            <w:sz w:val="12"/>
                          </w:rPr>
                          <w:t>17.1</w:t>
                        </w:r>
                      </w:p>
                    </w:tc>
                    <w:tc>
                      <w:tcPr>
                        <w:tcW w:w="1010" w:type="dxa"/>
                        <w:gridSpan w:val="2"/>
                      </w:tcPr>
                      <w:p>
                        <w:pPr>
                          <w:pStyle w:val="TableParagraph"/>
                          <w:spacing w:before="39"/>
                          <w:ind w:left="418" w:right="342"/>
                          <w:jc w:val="center"/>
                          <w:rPr>
                            <w:sz w:val="12"/>
                          </w:rPr>
                        </w:pPr>
                        <w:r>
                          <w:rPr>
                            <w:color w:val="414042"/>
                            <w:sz w:val="12"/>
                          </w:rPr>
                          <w:t>18.5</w:t>
                        </w:r>
                      </w:p>
                    </w:tc>
                    <w:tc>
                      <w:tcPr>
                        <w:tcW w:w="1012" w:type="dxa"/>
                        <w:gridSpan w:val="2"/>
                      </w:tcPr>
                      <w:p>
                        <w:pPr>
                          <w:pStyle w:val="TableParagraph"/>
                          <w:spacing w:before="39"/>
                          <w:ind w:left="416" w:right="345"/>
                          <w:jc w:val="center"/>
                          <w:rPr>
                            <w:sz w:val="12"/>
                          </w:rPr>
                        </w:pPr>
                        <w:r>
                          <w:rPr>
                            <w:color w:val="414042"/>
                            <w:sz w:val="12"/>
                          </w:rPr>
                          <w:t>14.7</w:t>
                        </w:r>
                      </w:p>
                    </w:tc>
                    <w:tc>
                      <w:tcPr>
                        <w:tcW w:w="1037" w:type="dxa"/>
                        <w:gridSpan w:val="2"/>
                      </w:tcPr>
                      <w:p>
                        <w:pPr>
                          <w:pStyle w:val="TableParagraph"/>
                          <w:spacing w:before="39"/>
                          <w:ind w:left="443" w:right="344"/>
                          <w:jc w:val="center"/>
                          <w:rPr>
                            <w:sz w:val="12"/>
                          </w:rPr>
                        </w:pPr>
                        <w:r>
                          <w:rPr>
                            <w:color w:val="414042"/>
                            <w:sz w:val="12"/>
                          </w:rPr>
                          <w:t>15.8</w:t>
                        </w:r>
                      </w:p>
                    </w:tc>
                    <w:tc>
                      <w:tcPr>
                        <w:tcW w:w="992" w:type="dxa"/>
                        <w:gridSpan w:val="2"/>
                      </w:tcPr>
                      <w:p>
                        <w:pPr>
                          <w:pStyle w:val="TableParagraph"/>
                          <w:spacing w:before="39"/>
                          <w:ind w:left="402" w:right="338"/>
                          <w:jc w:val="center"/>
                          <w:rPr>
                            <w:sz w:val="12"/>
                          </w:rPr>
                        </w:pPr>
                        <w:r>
                          <w:rPr>
                            <w:color w:val="414042"/>
                            <w:sz w:val="12"/>
                          </w:rPr>
                          <w:t>17.0</w:t>
                        </w:r>
                      </w:p>
                    </w:tc>
                  </w:tr>
                  <w:tr>
                    <w:trPr>
                      <w:trHeight w:val="247" w:hRule="exact"/>
                    </w:trPr>
                    <w:tc>
                      <w:tcPr>
                        <w:tcW w:w="1254" w:type="dxa"/>
                      </w:tcPr>
                      <w:p>
                        <w:pPr>
                          <w:pStyle w:val="TableParagraph"/>
                          <w:spacing w:before="39"/>
                          <w:ind w:left="80" w:right="93"/>
                          <w:jc w:val="left"/>
                          <w:rPr>
                            <w:sz w:val="12"/>
                          </w:rPr>
                        </w:pPr>
                        <w:r>
                          <w:rPr>
                            <w:color w:val="414042"/>
                            <w:sz w:val="12"/>
                          </w:rPr>
                          <w:t>Metionina</w:t>
                        </w:r>
                      </w:p>
                    </w:tc>
                    <w:tc>
                      <w:tcPr>
                        <w:tcW w:w="1017" w:type="dxa"/>
                        <w:gridSpan w:val="2"/>
                      </w:tcPr>
                      <w:p>
                        <w:pPr>
                          <w:pStyle w:val="TableParagraph"/>
                          <w:spacing w:before="39"/>
                          <w:ind w:left="423" w:right="285"/>
                          <w:jc w:val="center"/>
                          <w:rPr>
                            <w:sz w:val="12"/>
                          </w:rPr>
                        </w:pPr>
                        <w:r>
                          <w:rPr>
                            <w:color w:val="414042"/>
                            <w:sz w:val="12"/>
                          </w:rPr>
                          <w:t>4.3</w:t>
                        </w:r>
                      </w:p>
                    </w:tc>
                    <w:tc>
                      <w:tcPr>
                        <w:tcW w:w="996" w:type="dxa"/>
                        <w:gridSpan w:val="2"/>
                      </w:tcPr>
                      <w:p>
                        <w:pPr>
                          <w:pStyle w:val="TableParagraph"/>
                          <w:spacing w:before="39"/>
                          <w:ind w:left="398" w:right="290"/>
                          <w:jc w:val="center"/>
                          <w:rPr>
                            <w:sz w:val="12"/>
                          </w:rPr>
                        </w:pPr>
                        <w:r>
                          <w:rPr>
                            <w:color w:val="414042"/>
                            <w:sz w:val="12"/>
                          </w:rPr>
                          <w:t>4.6</w:t>
                        </w:r>
                      </w:p>
                    </w:tc>
                    <w:tc>
                      <w:tcPr>
                        <w:tcW w:w="1010" w:type="dxa"/>
                        <w:gridSpan w:val="2"/>
                      </w:tcPr>
                      <w:p>
                        <w:pPr>
                          <w:pStyle w:val="TableParagraph"/>
                          <w:spacing w:before="39"/>
                          <w:ind w:left="418" w:right="285"/>
                          <w:jc w:val="center"/>
                          <w:rPr>
                            <w:sz w:val="12"/>
                          </w:rPr>
                        </w:pPr>
                        <w:r>
                          <w:rPr>
                            <w:color w:val="414042"/>
                            <w:sz w:val="12"/>
                          </w:rPr>
                          <w:t>5.0</w:t>
                        </w:r>
                      </w:p>
                    </w:tc>
                    <w:tc>
                      <w:tcPr>
                        <w:tcW w:w="1012" w:type="dxa"/>
                        <w:gridSpan w:val="2"/>
                      </w:tcPr>
                      <w:p>
                        <w:pPr>
                          <w:pStyle w:val="TableParagraph"/>
                          <w:spacing w:before="39"/>
                          <w:ind w:left="416" w:right="287"/>
                          <w:jc w:val="center"/>
                          <w:rPr>
                            <w:sz w:val="12"/>
                          </w:rPr>
                        </w:pPr>
                        <w:r>
                          <w:rPr>
                            <w:color w:val="414042"/>
                            <w:sz w:val="12"/>
                          </w:rPr>
                          <w:t>4.0</w:t>
                        </w:r>
                      </w:p>
                    </w:tc>
                    <w:tc>
                      <w:tcPr>
                        <w:tcW w:w="1037" w:type="dxa"/>
                        <w:gridSpan w:val="2"/>
                      </w:tcPr>
                      <w:p>
                        <w:pPr>
                          <w:pStyle w:val="TableParagraph"/>
                          <w:spacing w:before="39"/>
                          <w:ind w:left="443" w:right="287"/>
                          <w:jc w:val="center"/>
                          <w:rPr>
                            <w:sz w:val="12"/>
                          </w:rPr>
                        </w:pPr>
                        <w:r>
                          <w:rPr>
                            <w:color w:val="414042"/>
                            <w:sz w:val="12"/>
                          </w:rPr>
                          <w:t>4.3</w:t>
                        </w:r>
                      </w:p>
                    </w:tc>
                    <w:tc>
                      <w:tcPr>
                        <w:tcW w:w="992" w:type="dxa"/>
                        <w:gridSpan w:val="2"/>
                      </w:tcPr>
                      <w:p>
                        <w:pPr>
                          <w:pStyle w:val="TableParagraph"/>
                          <w:spacing w:before="39"/>
                          <w:ind w:left="402" w:right="280"/>
                          <w:jc w:val="center"/>
                          <w:rPr>
                            <w:sz w:val="12"/>
                          </w:rPr>
                        </w:pPr>
                        <w:r>
                          <w:rPr>
                            <w:color w:val="414042"/>
                            <w:sz w:val="12"/>
                          </w:rPr>
                          <w:t>4.6</w:t>
                        </w:r>
                      </w:p>
                    </w:tc>
                  </w:tr>
                  <w:tr>
                    <w:trPr>
                      <w:trHeight w:val="247" w:hRule="exact"/>
                    </w:trPr>
                    <w:tc>
                      <w:tcPr>
                        <w:tcW w:w="1254" w:type="dxa"/>
                      </w:tcPr>
                      <w:p>
                        <w:pPr>
                          <w:pStyle w:val="TableParagraph"/>
                          <w:spacing w:before="39"/>
                          <w:ind w:left="80" w:right="93"/>
                          <w:jc w:val="left"/>
                          <w:rPr>
                            <w:sz w:val="12"/>
                          </w:rPr>
                        </w:pPr>
                        <w:r>
                          <w:rPr>
                            <w:color w:val="414042"/>
                            <w:sz w:val="12"/>
                          </w:rPr>
                          <w:t>Metionina+ cistina</w:t>
                        </w:r>
                      </w:p>
                    </w:tc>
                    <w:tc>
                      <w:tcPr>
                        <w:tcW w:w="1017" w:type="dxa"/>
                        <w:gridSpan w:val="2"/>
                      </w:tcPr>
                      <w:p>
                        <w:pPr>
                          <w:pStyle w:val="TableParagraph"/>
                          <w:spacing w:before="39"/>
                          <w:ind w:left="423" w:right="285"/>
                          <w:jc w:val="center"/>
                          <w:rPr>
                            <w:sz w:val="12"/>
                          </w:rPr>
                        </w:pPr>
                        <w:r>
                          <w:rPr>
                            <w:color w:val="414042"/>
                            <w:sz w:val="12"/>
                          </w:rPr>
                          <w:t>9.3</w:t>
                        </w:r>
                      </w:p>
                    </w:tc>
                    <w:tc>
                      <w:tcPr>
                        <w:tcW w:w="996" w:type="dxa"/>
                        <w:gridSpan w:val="2"/>
                      </w:tcPr>
                      <w:p>
                        <w:pPr>
                          <w:pStyle w:val="TableParagraph"/>
                          <w:spacing w:before="39"/>
                          <w:ind w:left="398" w:right="348"/>
                          <w:jc w:val="center"/>
                          <w:rPr>
                            <w:sz w:val="12"/>
                          </w:rPr>
                        </w:pPr>
                        <w:r>
                          <w:rPr>
                            <w:color w:val="414042"/>
                            <w:sz w:val="12"/>
                          </w:rPr>
                          <w:t>10.0</w:t>
                        </w:r>
                      </w:p>
                    </w:tc>
                    <w:tc>
                      <w:tcPr>
                        <w:tcW w:w="1010" w:type="dxa"/>
                        <w:gridSpan w:val="2"/>
                      </w:tcPr>
                      <w:p>
                        <w:pPr>
                          <w:pStyle w:val="TableParagraph"/>
                          <w:spacing w:before="39"/>
                          <w:ind w:left="418" w:right="342"/>
                          <w:jc w:val="center"/>
                          <w:rPr>
                            <w:sz w:val="12"/>
                          </w:rPr>
                        </w:pPr>
                        <w:r>
                          <w:rPr>
                            <w:color w:val="414042"/>
                            <w:sz w:val="12"/>
                          </w:rPr>
                          <w:t>10.7</w:t>
                        </w:r>
                      </w:p>
                    </w:tc>
                    <w:tc>
                      <w:tcPr>
                        <w:tcW w:w="1012" w:type="dxa"/>
                        <w:gridSpan w:val="2"/>
                      </w:tcPr>
                      <w:p>
                        <w:pPr>
                          <w:pStyle w:val="TableParagraph"/>
                          <w:spacing w:before="39"/>
                          <w:ind w:left="416" w:right="287"/>
                          <w:jc w:val="center"/>
                          <w:rPr>
                            <w:sz w:val="12"/>
                          </w:rPr>
                        </w:pPr>
                        <w:r>
                          <w:rPr>
                            <w:color w:val="414042"/>
                            <w:sz w:val="12"/>
                          </w:rPr>
                          <w:t>8.9</w:t>
                        </w:r>
                      </w:p>
                    </w:tc>
                    <w:tc>
                      <w:tcPr>
                        <w:tcW w:w="1037" w:type="dxa"/>
                        <w:gridSpan w:val="2"/>
                      </w:tcPr>
                      <w:p>
                        <w:pPr>
                          <w:pStyle w:val="TableParagraph"/>
                          <w:spacing w:before="39"/>
                          <w:ind w:left="443" w:right="287"/>
                          <w:jc w:val="center"/>
                          <w:rPr>
                            <w:sz w:val="12"/>
                          </w:rPr>
                        </w:pPr>
                        <w:r>
                          <w:rPr>
                            <w:color w:val="414042"/>
                            <w:sz w:val="12"/>
                          </w:rPr>
                          <w:t>9.5</w:t>
                        </w:r>
                      </w:p>
                    </w:tc>
                    <w:tc>
                      <w:tcPr>
                        <w:tcW w:w="992" w:type="dxa"/>
                        <w:gridSpan w:val="2"/>
                      </w:tcPr>
                      <w:p>
                        <w:pPr>
                          <w:pStyle w:val="TableParagraph"/>
                          <w:spacing w:before="39"/>
                          <w:ind w:left="402" w:right="338"/>
                          <w:jc w:val="center"/>
                          <w:rPr>
                            <w:sz w:val="12"/>
                          </w:rPr>
                        </w:pPr>
                        <w:r>
                          <w:rPr>
                            <w:color w:val="414042"/>
                            <w:sz w:val="12"/>
                          </w:rPr>
                          <w:t>10.1</w:t>
                        </w:r>
                      </w:p>
                    </w:tc>
                  </w:tr>
                  <w:tr>
                    <w:trPr>
                      <w:trHeight w:val="247" w:hRule="exact"/>
                    </w:trPr>
                    <w:tc>
                      <w:tcPr>
                        <w:tcW w:w="1254" w:type="dxa"/>
                      </w:tcPr>
                      <w:p>
                        <w:pPr>
                          <w:pStyle w:val="TableParagraph"/>
                          <w:spacing w:before="39"/>
                          <w:ind w:left="80" w:right="93"/>
                          <w:jc w:val="left"/>
                          <w:rPr>
                            <w:sz w:val="12"/>
                          </w:rPr>
                        </w:pPr>
                        <w:r>
                          <w:rPr>
                            <w:color w:val="414042"/>
                            <w:sz w:val="12"/>
                          </w:rPr>
                          <w:t>Fenilalanina</w:t>
                        </w:r>
                      </w:p>
                    </w:tc>
                    <w:tc>
                      <w:tcPr>
                        <w:tcW w:w="1017" w:type="dxa"/>
                        <w:gridSpan w:val="2"/>
                      </w:tcPr>
                      <w:p>
                        <w:pPr>
                          <w:pStyle w:val="TableParagraph"/>
                          <w:spacing w:before="39"/>
                          <w:ind w:left="423" w:right="285"/>
                          <w:jc w:val="center"/>
                          <w:rPr>
                            <w:sz w:val="12"/>
                          </w:rPr>
                        </w:pPr>
                        <w:r>
                          <w:rPr>
                            <w:color w:val="414042"/>
                            <w:sz w:val="12"/>
                          </w:rPr>
                          <w:t>9.4</w:t>
                        </w:r>
                      </w:p>
                    </w:tc>
                    <w:tc>
                      <w:tcPr>
                        <w:tcW w:w="996" w:type="dxa"/>
                        <w:gridSpan w:val="2"/>
                      </w:tcPr>
                      <w:p>
                        <w:pPr>
                          <w:pStyle w:val="TableParagraph"/>
                          <w:spacing w:before="39"/>
                          <w:ind w:left="398" w:right="348"/>
                          <w:jc w:val="center"/>
                          <w:rPr>
                            <w:sz w:val="12"/>
                          </w:rPr>
                        </w:pPr>
                        <w:r>
                          <w:rPr>
                            <w:color w:val="414042"/>
                            <w:sz w:val="12"/>
                          </w:rPr>
                          <w:t>10.2</w:t>
                        </w:r>
                      </w:p>
                    </w:tc>
                    <w:tc>
                      <w:tcPr>
                        <w:tcW w:w="1010" w:type="dxa"/>
                        <w:gridSpan w:val="2"/>
                      </w:tcPr>
                      <w:p>
                        <w:pPr>
                          <w:pStyle w:val="TableParagraph"/>
                          <w:spacing w:before="39"/>
                          <w:ind w:left="418" w:right="342"/>
                          <w:jc w:val="center"/>
                          <w:rPr>
                            <w:sz w:val="12"/>
                          </w:rPr>
                        </w:pPr>
                        <w:r>
                          <w:rPr>
                            <w:color w:val="414042"/>
                            <w:sz w:val="12"/>
                          </w:rPr>
                          <w:t>10.9</w:t>
                        </w:r>
                      </w:p>
                    </w:tc>
                    <w:tc>
                      <w:tcPr>
                        <w:tcW w:w="1012" w:type="dxa"/>
                        <w:gridSpan w:val="2"/>
                      </w:tcPr>
                      <w:p>
                        <w:pPr>
                          <w:pStyle w:val="TableParagraph"/>
                          <w:spacing w:before="39"/>
                          <w:ind w:left="416" w:right="287"/>
                          <w:jc w:val="center"/>
                          <w:rPr>
                            <w:sz w:val="12"/>
                          </w:rPr>
                        </w:pPr>
                        <w:r>
                          <w:rPr>
                            <w:color w:val="414042"/>
                            <w:sz w:val="12"/>
                          </w:rPr>
                          <w:t>8.7</w:t>
                        </w:r>
                      </w:p>
                    </w:tc>
                    <w:tc>
                      <w:tcPr>
                        <w:tcW w:w="1037" w:type="dxa"/>
                        <w:gridSpan w:val="2"/>
                      </w:tcPr>
                      <w:p>
                        <w:pPr>
                          <w:pStyle w:val="TableParagraph"/>
                          <w:spacing w:before="39"/>
                          <w:ind w:left="443" w:right="287"/>
                          <w:jc w:val="center"/>
                          <w:rPr>
                            <w:sz w:val="12"/>
                          </w:rPr>
                        </w:pPr>
                        <w:r>
                          <w:rPr>
                            <w:color w:val="414042"/>
                            <w:sz w:val="12"/>
                          </w:rPr>
                          <w:t>9.4</w:t>
                        </w:r>
                      </w:p>
                    </w:tc>
                    <w:tc>
                      <w:tcPr>
                        <w:tcW w:w="992" w:type="dxa"/>
                        <w:gridSpan w:val="2"/>
                      </w:tcPr>
                      <w:p>
                        <w:pPr>
                          <w:pStyle w:val="TableParagraph"/>
                          <w:spacing w:before="39"/>
                          <w:ind w:left="402" w:right="338"/>
                          <w:jc w:val="center"/>
                          <w:rPr>
                            <w:sz w:val="12"/>
                          </w:rPr>
                        </w:pPr>
                        <w:r>
                          <w:rPr>
                            <w:color w:val="414042"/>
                            <w:sz w:val="12"/>
                          </w:rPr>
                          <w:t>10.1</w:t>
                        </w:r>
                      </w:p>
                    </w:tc>
                  </w:tr>
                  <w:tr>
                    <w:trPr>
                      <w:trHeight w:val="247" w:hRule="exact"/>
                    </w:trPr>
                    <w:tc>
                      <w:tcPr>
                        <w:tcW w:w="1254" w:type="dxa"/>
                      </w:tcPr>
                      <w:p>
                        <w:pPr>
                          <w:pStyle w:val="TableParagraph"/>
                          <w:spacing w:before="39"/>
                          <w:ind w:left="80"/>
                          <w:jc w:val="left"/>
                          <w:rPr>
                            <w:sz w:val="12"/>
                          </w:rPr>
                        </w:pPr>
                        <w:r>
                          <w:rPr>
                            <w:color w:val="414042"/>
                            <w:sz w:val="12"/>
                          </w:rPr>
                          <w:t>Fenilalanina + tirosina</w:t>
                        </w:r>
                      </w:p>
                    </w:tc>
                    <w:tc>
                      <w:tcPr>
                        <w:tcW w:w="1017" w:type="dxa"/>
                        <w:gridSpan w:val="2"/>
                      </w:tcPr>
                      <w:p>
                        <w:pPr>
                          <w:pStyle w:val="TableParagraph"/>
                          <w:spacing w:before="39"/>
                          <w:ind w:left="423" w:right="342"/>
                          <w:jc w:val="center"/>
                          <w:rPr>
                            <w:sz w:val="12"/>
                          </w:rPr>
                        </w:pPr>
                        <w:r>
                          <w:rPr>
                            <w:color w:val="414042"/>
                            <w:sz w:val="12"/>
                          </w:rPr>
                          <w:t>15.0</w:t>
                        </w:r>
                      </w:p>
                    </w:tc>
                    <w:tc>
                      <w:tcPr>
                        <w:tcW w:w="996" w:type="dxa"/>
                        <w:gridSpan w:val="2"/>
                      </w:tcPr>
                      <w:p>
                        <w:pPr>
                          <w:pStyle w:val="TableParagraph"/>
                          <w:spacing w:before="39"/>
                          <w:ind w:left="398" w:right="348"/>
                          <w:jc w:val="center"/>
                          <w:rPr>
                            <w:sz w:val="12"/>
                          </w:rPr>
                        </w:pPr>
                        <w:r>
                          <w:rPr>
                            <w:color w:val="414042"/>
                            <w:sz w:val="12"/>
                          </w:rPr>
                          <w:t>16.1</w:t>
                        </w:r>
                      </w:p>
                    </w:tc>
                    <w:tc>
                      <w:tcPr>
                        <w:tcW w:w="1010" w:type="dxa"/>
                        <w:gridSpan w:val="2"/>
                      </w:tcPr>
                      <w:p>
                        <w:pPr>
                          <w:pStyle w:val="TableParagraph"/>
                          <w:spacing w:before="39"/>
                          <w:ind w:left="418" w:right="342"/>
                          <w:jc w:val="center"/>
                          <w:rPr>
                            <w:sz w:val="12"/>
                          </w:rPr>
                        </w:pPr>
                        <w:r>
                          <w:rPr>
                            <w:color w:val="414042"/>
                            <w:sz w:val="12"/>
                          </w:rPr>
                          <w:t>17.3</w:t>
                        </w:r>
                      </w:p>
                    </w:tc>
                    <w:tc>
                      <w:tcPr>
                        <w:tcW w:w="1012" w:type="dxa"/>
                        <w:gridSpan w:val="2"/>
                      </w:tcPr>
                      <w:p>
                        <w:pPr>
                          <w:pStyle w:val="TableParagraph"/>
                          <w:spacing w:before="39"/>
                          <w:ind w:left="416" w:right="345"/>
                          <w:jc w:val="center"/>
                          <w:rPr>
                            <w:sz w:val="12"/>
                          </w:rPr>
                        </w:pPr>
                        <w:r>
                          <w:rPr>
                            <w:color w:val="414042"/>
                            <w:sz w:val="12"/>
                          </w:rPr>
                          <w:t>14.0</w:t>
                        </w:r>
                      </w:p>
                    </w:tc>
                    <w:tc>
                      <w:tcPr>
                        <w:tcW w:w="1037" w:type="dxa"/>
                        <w:gridSpan w:val="2"/>
                      </w:tcPr>
                      <w:p>
                        <w:pPr>
                          <w:pStyle w:val="TableParagraph"/>
                          <w:spacing w:before="39"/>
                          <w:ind w:left="443" w:right="344"/>
                          <w:jc w:val="center"/>
                          <w:rPr>
                            <w:sz w:val="12"/>
                          </w:rPr>
                        </w:pPr>
                        <w:r>
                          <w:rPr>
                            <w:color w:val="414042"/>
                            <w:sz w:val="12"/>
                          </w:rPr>
                          <w:t>15.1</w:t>
                        </w:r>
                      </w:p>
                    </w:tc>
                    <w:tc>
                      <w:tcPr>
                        <w:tcW w:w="992" w:type="dxa"/>
                        <w:gridSpan w:val="2"/>
                      </w:tcPr>
                      <w:p>
                        <w:pPr>
                          <w:pStyle w:val="TableParagraph"/>
                          <w:spacing w:before="39"/>
                          <w:ind w:left="402" w:right="338"/>
                          <w:jc w:val="center"/>
                          <w:rPr>
                            <w:sz w:val="12"/>
                          </w:rPr>
                        </w:pPr>
                        <w:r>
                          <w:rPr>
                            <w:color w:val="414042"/>
                            <w:sz w:val="12"/>
                          </w:rPr>
                          <w:t>16.1</w:t>
                        </w:r>
                      </w:p>
                    </w:tc>
                  </w:tr>
                  <w:tr>
                    <w:trPr>
                      <w:trHeight w:val="247" w:hRule="exact"/>
                    </w:trPr>
                    <w:tc>
                      <w:tcPr>
                        <w:tcW w:w="1254" w:type="dxa"/>
                      </w:tcPr>
                      <w:p>
                        <w:pPr>
                          <w:pStyle w:val="TableParagraph"/>
                          <w:spacing w:before="39"/>
                          <w:ind w:left="80" w:right="93"/>
                          <w:jc w:val="left"/>
                          <w:rPr>
                            <w:sz w:val="12"/>
                          </w:rPr>
                        </w:pPr>
                        <w:r>
                          <w:rPr>
                            <w:color w:val="414042"/>
                            <w:w w:val="105"/>
                            <w:sz w:val="12"/>
                          </w:rPr>
                          <w:t>Treonina</w:t>
                        </w:r>
                      </w:p>
                    </w:tc>
                    <w:tc>
                      <w:tcPr>
                        <w:tcW w:w="1017" w:type="dxa"/>
                        <w:gridSpan w:val="2"/>
                      </w:tcPr>
                      <w:p>
                        <w:pPr>
                          <w:pStyle w:val="TableParagraph"/>
                          <w:spacing w:before="39"/>
                          <w:ind w:left="423" w:right="342"/>
                          <w:jc w:val="center"/>
                          <w:rPr>
                            <w:sz w:val="12"/>
                          </w:rPr>
                        </w:pPr>
                        <w:r>
                          <w:rPr>
                            <w:color w:val="414042"/>
                            <w:sz w:val="12"/>
                          </w:rPr>
                          <w:t>10.3</w:t>
                        </w:r>
                      </w:p>
                    </w:tc>
                    <w:tc>
                      <w:tcPr>
                        <w:tcW w:w="996" w:type="dxa"/>
                        <w:gridSpan w:val="2"/>
                      </w:tcPr>
                      <w:p>
                        <w:pPr>
                          <w:pStyle w:val="TableParagraph"/>
                          <w:spacing w:before="39"/>
                          <w:ind w:left="398" w:right="348"/>
                          <w:jc w:val="center"/>
                          <w:rPr>
                            <w:sz w:val="12"/>
                          </w:rPr>
                        </w:pPr>
                        <w:r>
                          <w:rPr>
                            <w:color w:val="414042"/>
                            <w:sz w:val="12"/>
                          </w:rPr>
                          <w:t>11.0</w:t>
                        </w:r>
                      </w:p>
                    </w:tc>
                    <w:tc>
                      <w:tcPr>
                        <w:tcW w:w="1010" w:type="dxa"/>
                        <w:gridSpan w:val="2"/>
                      </w:tcPr>
                      <w:p>
                        <w:pPr>
                          <w:pStyle w:val="TableParagraph"/>
                          <w:spacing w:before="39"/>
                          <w:ind w:left="418" w:right="342"/>
                          <w:jc w:val="center"/>
                          <w:rPr>
                            <w:sz w:val="12"/>
                          </w:rPr>
                        </w:pPr>
                        <w:r>
                          <w:rPr>
                            <w:color w:val="414042"/>
                            <w:sz w:val="12"/>
                          </w:rPr>
                          <w:t>11.8</w:t>
                        </w:r>
                      </w:p>
                    </w:tc>
                    <w:tc>
                      <w:tcPr>
                        <w:tcW w:w="1012" w:type="dxa"/>
                        <w:gridSpan w:val="2"/>
                      </w:tcPr>
                      <w:p>
                        <w:pPr>
                          <w:pStyle w:val="TableParagraph"/>
                          <w:spacing w:before="39"/>
                          <w:ind w:left="416" w:right="287"/>
                          <w:jc w:val="center"/>
                          <w:rPr>
                            <w:sz w:val="12"/>
                          </w:rPr>
                        </w:pPr>
                        <w:r>
                          <w:rPr>
                            <w:color w:val="414042"/>
                            <w:sz w:val="12"/>
                          </w:rPr>
                          <w:t>9.9</w:t>
                        </w:r>
                      </w:p>
                    </w:tc>
                    <w:tc>
                      <w:tcPr>
                        <w:tcW w:w="1037" w:type="dxa"/>
                        <w:gridSpan w:val="2"/>
                      </w:tcPr>
                      <w:p>
                        <w:pPr>
                          <w:pStyle w:val="TableParagraph"/>
                          <w:spacing w:before="39"/>
                          <w:ind w:left="443" w:right="344"/>
                          <w:jc w:val="center"/>
                          <w:rPr>
                            <w:sz w:val="12"/>
                          </w:rPr>
                        </w:pPr>
                        <w:r>
                          <w:rPr>
                            <w:color w:val="414042"/>
                            <w:sz w:val="12"/>
                          </w:rPr>
                          <w:t>10.5</w:t>
                        </w:r>
                      </w:p>
                    </w:tc>
                    <w:tc>
                      <w:tcPr>
                        <w:tcW w:w="992" w:type="dxa"/>
                        <w:gridSpan w:val="2"/>
                      </w:tcPr>
                      <w:p>
                        <w:pPr>
                          <w:pStyle w:val="TableParagraph"/>
                          <w:spacing w:before="39"/>
                          <w:ind w:left="402" w:right="338"/>
                          <w:jc w:val="center"/>
                          <w:rPr>
                            <w:sz w:val="12"/>
                          </w:rPr>
                        </w:pPr>
                        <w:r>
                          <w:rPr>
                            <w:color w:val="414042"/>
                            <w:sz w:val="12"/>
                          </w:rPr>
                          <w:t>11.2</w:t>
                        </w:r>
                      </w:p>
                    </w:tc>
                  </w:tr>
                  <w:tr>
                    <w:trPr>
                      <w:trHeight w:val="247" w:hRule="exact"/>
                    </w:trPr>
                    <w:tc>
                      <w:tcPr>
                        <w:tcW w:w="1254" w:type="dxa"/>
                      </w:tcPr>
                      <w:p>
                        <w:pPr>
                          <w:pStyle w:val="TableParagraph"/>
                          <w:spacing w:before="39"/>
                          <w:ind w:left="80" w:right="93"/>
                          <w:jc w:val="left"/>
                          <w:rPr>
                            <w:sz w:val="12"/>
                          </w:rPr>
                        </w:pPr>
                        <w:r>
                          <w:rPr>
                            <w:color w:val="414042"/>
                            <w:w w:val="105"/>
                            <w:sz w:val="12"/>
                          </w:rPr>
                          <w:t>Triptófano</w:t>
                        </w:r>
                      </w:p>
                    </w:tc>
                    <w:tc>
                      <w:tcPr>
                        <w:tcW w:w="1017" w:type="dxa"/>
                        <w:gridSpan w:val="2"/>
                      </w:tcPr>
                      <w:p>
                        <w:pPr>
                          <w:pStyle w:val="TableParagraph"/>
                          <w:spacing w:before="39"/>
                          <w:ind w:left="423" w:right="285"/>
                          <w:jc w:val="center"/>
                          <w:rPr>
                            <w:sz w:val="12"/>
                          </w:rPr>
                        </w:pPr>
                        <w:r>
                          <w:rPr>
                            <w:color w:val="414042"/>
                            <w:sz w:val="12"/>
                          </w:rPr>
                          <w:t>2.9</w:t>
                        </w:r>
                      </w:p>
                    </w:tc>
                    <w:tc>
                      <w:tcPr>
                        <w:tcW w:w="996" w:type="dxa"/>
                        <w:gridSpan w:val="2"/>
                      </w:tcPr>
                      <w:p>
                        <w:pPr>
                          <w:pStyle w:val="TableParagraph"/>
                          <w:spacing w:before="39"/>
                          <w:ind w:left="398" w:right="290"/>
                          <w:jc w:val="center"/>
                          <w:rPr>
                            <w:sz w:val="12"/>
                          </w:rPr>
                        </w:pPr>
                        <w:r>
                          <w:rPr>
                            <w:color w:val="414042"/>
                            <w:sz w:val="12"/>
                          </w:rPr>
                          <w:t>3.1</w:t>
                        </w:r>
                      </w:p>
                    </w:tc>
                    <w:tc>
                      <w:tcPr>
                        <w:tcW w:w="1010" w:type="dxa"/>
                        <w:gridSpan w:val="2"/>
                      </w:tcPr>
                      <w:p>
                        <w:pPr>
                          <w:pStyle w:val="TableParagraph"/>
                          <w:spacing w:before="39"/>
                          <w:ind w:left="418" w:right="285"/>
                          <w:jc w:val="center"/>
                          <w:rPr>
                            <w:sz w:val="12"/>
                          </w:rPr>
                        </w:pPr>
                        <w:r>
                          <w:rPr>
                            <w:color w:val="414042"/>
                            <w:sz w:val="12"/>
                          </w:rPr>
                          <w:t>3.4</w:t>
                        </w:r>
                      </w:p>
                    </w:tc>
                    <w:tc>
                      <w:tcPr>
                        <w:tcW w:w="1012" w:type="dxa"/>
                        <w:gridSpan w:val="2"/>
                      </w:tcPr>
                      <w:p>
                        <w:pPr>
                          <w:pStyle w:val="TableParagraph"/>
                          <w:spacing w:before="39"/>
                          <w:ind w:left="416" w:right="287"/>
                          <w:jc w:val="center"/>
                          <w:rPr>
                            <w:sz w:val="12"/>
                          </w:rPr>
                        </w:pPr>
                        <w:r>
                          <w:rPr>
                            <w:color w:val="414042"/>
                            <w:sz w:val="12"/>
                          </w:rPr>
                          <w:t>2.7</w:t>
                        </w:r>
                      </w:p>
                    </w:tc>
                    <w:tc>
                      <w:tcPr>
                        <w:tcW w:w="1037" w:type="dxa"/>
                        <w:gridSpan w:val="2"/>
                      </w:tcPr>
                      <w:p>
                        <w:pPr>
                          <w:pStyle w:val="TableParagraph"/>
                          <w:spacing w:before="39"/>
                          <w:ind w:left="443" w:right="287"/>
                          <w:jc w:val="center"/>
                          <w:rPr>
                            <w:sz w:val="12"/>
                          </w:rPr>
                        </w:pPr>
                        <w:r>
                          <w:rPr>
                            <w:color w:val="414042"/>
                            <w:sz w:val="12"/>
                          </w:rPr>
                          <w:t>2.9</w:t>
                        </w:r>
                      </w:p>
                    </w:tc>
                    <w:tc>
                      <w:tcPr>
                        <w:tcW w:w="992" w:type="dxa"/>
                        <w:gridSpan w:val="2"/>
                      </w:tcPr>
                      <w:p>
                        <w:pPr>
                          <w:pStyle w:val="TableParagraph"/>
                          <w:spacing w:before="39"/>
                          <w:ind w:left="402" w:right="280"/>
                          <w:jc w:val="center"/>
                          <w:rPr>
                            <w:sz w:val="12"/>
                          </w:rPr>
                        </w:pPr>
                        <w:r>
                          <w:rPr>
                            <w:color w:val="414042"/>
                            <w:sz w:val="12"/>
                          </w:rPr>
                          <w:t>3.2</w:t>
                        </w:r>
                      </w:p>
                    </w:tc>
                  </w:tr>
                  <w:tr>
                    <w:trPr>
                      <w:trHeight w:val="232" w:hRule="exact"/>
                    </w:trPr>
                    <w:tc>
                      <w:tcPr>
                        <w:tcW w:w="1254" w:type="dxa"/>
                        <w:tcBorders>
                          <w:bottom w:val="single" w:sz="4" w:space="0" w:color="87226C"/>
                        </w:tcBorders>
                      </w:tcPr>
                      <w:p>
                        <w:pPr>
                          <w:pStyle w:val="TableParagraph"/>
                          <w:spacing w:before="39"/>
                          <w:ind w:left="80" w:right="93"/>
                          <w:jc w:val="left"/>
                          <w:rPr>
                            <w:sz w:val="12"/>
                          </w:rPr>
                        </w:pPr>
                        <w:r>
                          <w:rPr>
                            <w:color w:val="414042"/>
                            <w:sz w:val="12"/>
                          </w:rPr>
                          <w:t>Valina</w:t>
                        </w:r>
                      </w:p>
                    </w:tc>
                    <w:tc>
                      <w:tcPr>
                        <w:tcW w:w="1017" w:type="dxa"/>
                        <w:gridSpan w:val="2"/>
                        <w:tcBorders>
                          <w:bottom w:val="single" w:sz="4" w:space="0" w:color="87226C"/>
                        </w:tcBorders>
                      </w:tcPr>
                      <w:p>
                        <w:pPr>
                          <w:pStyle w:val="TableParagraph"/>
                          <w:spacing w:before="39"/>
                          <w:ind w:left="423" w:right="342"/>
                          <w:jc w:val="center"/>
                          <w:rPr>
                            <w:sz w:val="12"/>
                          </w:rPr>
                        </w:pPr>
                        <w:r>
                          <w:rPr>
                            <w:color w:val="414042"/>
                            <w:sz w:val="12"/>
                          </w:rPr>
                          <w:t>10.8</w:t>
                        </w:r>
                      </w:p>
                    </w:tc>
                    <w:tc>
                      <w:tcPr>
                        <w:tcW w:w="996" w:type="dxa"/>
                        <w:gridSpan w:val="2"/>
                        <w:tcBorders>
                          <w:bottom w:val="single" w:sz="4" w:space="0" w:color="87226C"/>
                        </w:tcBorders>
                      </w:tcPr>
                      <w:p>
                        <w:pPr>
                          <w:pStyle w:val="TableParagraph"/>
                          <w:spacing w:before="39"/>
                          <w:ind w:left="398" w:right="348"/>
                          <w:jc w:val="center"/>
                          <w:rPr>
                            <w:sz w:val="12"/>
                          </w:rPr>
                        </w:pPr>
                        <w:r>
                          <w:rPr>
                            <w:color w:val="414042"/>
                            <w:sz w:val="12"/>
                          </w:rPr>
                          <w:t>11.6</w:t>
                        </w:r>
                      </w:p>
                    </w:tc>
                    <w:tc>
                      <w:tcPr>
                        <w:tcW w:w="1010" w:type="dxa"/>
                        <w:gridSpan w:val="2"/>
                        <w:tcBorders>
                          <w:bottom w:val="single" w:sz="4" w:space="0" w:color="87226C"/>
                        </w:tcBorders>
                      </w:tcPr>
                      <w:p>
                        <w:pPr>
                          <w:pStyle w:val="TableParagraph"/>
                          <w:spacing w:before="39"/>
                          <w:ind w:left="418" w:right="342"/>
                          <w:jc w:val="center"/>
                          <w:rPr>
                            <w:sz w:val="12"/>
                          </w:rPr>
                        </w:pPr>
                        <w:r>
                          <w:rPr>
                            <w:color w:val="414042"/>
                            <w:sz w:val="12"/>
                          </w:rPr>
                          <w:t>12.5</w:t>
                        </w:r>
                      </w:p>
                    </w:tc>
                    <w:tc>
                      <w:tcPr>
                        <w:tcW w:w="1012" w:type="dxa"/>
                        <w:gridSpan w:val="2"/>
                        <w:tcBorders>
                          <w:bottom w:val="single" w:sz="4" w:space="0" w:color="87226C"/>
                        </w:tcBorders>
                      </w:tcPr>
                      <w:p>
                        <w:pPr>
                          <w:pStyle w:val="TableParagraph"/>
                          <w:spacing w:before="39"/>
                          <w:ind w:left="416" w:right="345"/>
                          <w:jc w:val="center"/>
                          <w:rPr>
                            <w:sz w:val="12"/>
                          </w:rPr>
                        </w:pPr>
                        <w:r>
                          <w:rPr>
                            <w:color w:val="414042"/>
                            <w:sz w:val="12"/>
                          </w:rPr>
                          <w:t>10.0</w:t>
                        </w:r>
                      </w:p>
                    </w:tc>
                    <w:tc>
                      <w:tcPr>
                        <w:tcW w:w="1037" w:type="dxa"/>
                        <w:gridSpan w:val="2"/>
                        <w:tcBorders>
                          <w:bottom w:val="single" w:sz="4" w:space="0" w:color="87226C"/>
                        </w:tcBorders>
                      </w:tcPr>
                      <w:p>
                        <w:pPr>
                          <w:pStyle w:val="TableParagraph"/>
                          <w:spacing w:before="39"/>
                          <w:ind w:left="443" w:right="344"/>
                          <w:jc w:val="center"/>
                          <w:rPr>
                            <w:sz w:val="12"/>
                          </w:rPr>
                        </w:pPr>
                        <w:r>
                          <w:rPr>
                            <w:color w:val="414042"/>
                            <w:sz w:val="12"/>
                          </w:rPr>
                          <w:t>10.8</w:t>
                        </w:r>
                      </w:p>
                    </w:tc>
                    <w:tc>
                      <w:tcPr>
                        <w:tcW w:w="992" w:type="dxa"/>
                        <w:gridSpan w:val="2"/>
                        <w:tcBorders>
                          <w:bottom w:val="single" w:sz="4" w:space="0" w:color="87226C"/>
                        </w:tcBorders>
                      </w:tcPr>
                      <w:p>
                        <w:pPr>
                          <w:pStyle w:val="TableParagraph"/>
                          <w:spacing w:before="39"/>
                          <w:ind w:left="402" w:right="338"/>
                          <w:jc w:val="center"/>
                          <w:rPr>
                            <w:sz w:val="12"/>
                          </w:rPr>
                        </w:pPr>
                        <w:r>
                          <w:rPr>
                            <w:color w:val="414042"/>
                            <w:sz w:val="12"/>
                          </w:rPr>
                          <w:t>11.5</w:t>
                        </w:r>
                      </w:p>
                    </w:tc>
                  </w:tr>
                  <w:tr>
                    <w:trPr>
                      <w:trHeight w:val="247" w:hRule="exact"/>
                    </w:trPr>
                    <w:tc>
                      <w:tcPr>
                        <w:tcW w:w="7317" w:type="dxa"/>
                        <w:gridSpan w:val="13"/>
                      </w:tcPr>
                      <w:p>
                        <w:pPr>
                          <w:pStyle w:val="TableParagraph"/>
                          <w:spacing w:before="54"/>
                          <w:ind w:left="3327" w:right="1029"/>
                          <w:jc w:val="left"/>
                          <w:rPr>
                            <w:sz w:val="12"/>
                          </w:rPr>
                        </w:pPr>
                        <w:r>
                          <w:rPr>
                            <w:color w:val="414042"/>
                            <w:sz w:val="12"/>
                          </w:rPr>
                          <w:t>Base digestibilidad ileal aparente (g/día)</w:t>
                        </w:r>
                      </w:p>
                    </w:tc>
                  </w:tr>
                  <w:tr>
                    <w:trPr>
                      <w:trHeight w:val="262" w:hRule="exact"/>
                    </w:trPr>
                    <w:tc>
                      <w:tcPr>
                        <w:tcW w:w="1254" w:type="dxa"/>
                        <w:tcBorders>
                          <w:top w:val="single" w:sz="4" w:space="0" w:color="87226C"/>
                        </w:tcBorders>
                      </w:tcPr>
                      <w:p>
                        <w:pPr>
                          <w:pStyle w:val="TableParagraph"/>
                          <w:spacing w:before="49"/>
                          <w:ind w:left="80" w:right="93"/>
                          <w:jc w:val="left"/>
                          <w:rPr>
                            <w:sz w:val="12"/>
                          </w:rPr>
                        </w:pPr>
                        <w:r>
                          <w:rPr>
                            <w:color w:val="414042"/>
                            <w:sz w:val="12"/>
                          </w:rPr>
                          <w:t>Arginina</w:t>
                        </w:r>
                      </w:p>
                    </w:tc>
                    <w:tc>
                      <w:tcPr>
                        <w:tcW w:w="1017" w:type="dxa"/>
                        <w:gridSpan w:val="2"/>
                        <w:tcBorders>
                          <w:top w:val="single" w:sz="4" w:space="0" w:color="87226C"/>
                        </w:tcBorders>
                      </w:tcPr>
                      <w:p>
                        <w:pPr>
                          <w:pStyle w:val="TableParagraph"/>
                          <w:spacing w:before="49"/>
                          <w:ind w:left="423" w:right="285"/>
                          <w:jc w:val="center"/>
                          <w:rPr>
                            <w:sz w:val="12"/>
                          </w:rPr>
                        </w:pPr>
                        <w:r>
                          <w:rPr>
                            <w:color w:val="414042"/>
                            <w:sz w:val="12"/>
                          </w:rPr>
                          <w:t>5.1</w:t>
                        </w:r>
                      </w:p>
                    </w:tc>
                    <w:tc>
                      <w:tcPr>
                        <w:tcW w:w="996" w:type="dxa"/>
                        <w:gridSpan w:val="2"/>
                        <w:tcBorders>
                          <w:top w:val="single" w:sz="4" w:space="0" w:color="87226C"/>
                        </w:tcBorders>
                      </w:tcPr>
                      <w:p>
                        <w:pPr>
                          <w:pStyle w:val="TableParagraph"/>
                          <w:spacing w:before="49"/>
                          <w:ind w:left="398" w:right="290"/>
                          <w:jc w:val="center"/>
                          <w:rPr>
                            <w:sz w:val="12"/>
                          </w:rPr>
                        </w:pPr>
                        <w:r>
                          <w:rPr>
                            <w:color w:val="414042"/>
                            <w:sz w:val="12"/>
                          </w:rPr>
                          <w:t>5.7</w:t>
                        </w:r>
                      </w:p>
                    </w:tc>
                    <w:tc>
                      <w:tcPr>
                        <w:tcW w:w="1010" w:type="dxa"/>
                        <w:gridSpan w:val="2"/>
                        <w:tcBorders>
                          <w:top w:val="single" w:sz="4" w:space="0" w:color="87226C"/>
                        </w:tcBorders>
                      </w:tcPr>
                      <w:p>
                        <w:pPr>
                          <w:pStyle w:val="TableParagraph"/>
                          <w:spacing w:before="49"/>
                          <w:ind w:left="418" w:right="285"/>
                          <w:jc w:val="center"/>
                          <w:rPr>
                            <w:sz w:val="12"/>
                          </w:rPr>
                        </w:pPr>
                        <w:r>
                          <w:rPr>
                            <w:color w:val="414042"/>
                            <w:sz w:val="12"/>
                          </w:rPr>
                          <w:t>6.3</w:t>
                        </w:r>
                      </w:p>
                    </w:tc>
                    <w:tc>
                      <w:tcPr>
                        <w:tcW w:w="1012" w:type="dxa"/>
                        <w:gridSpan w:val="2"/>
                        <w:tcBorders>
                          <w:top w:val="single" w:sz="4" w:space="0" w:color="87226C"/>
                        </w:tcBorders>
                      </w:tcPr>
                      <w:p>
                        <w:pPr>
                          <w:pStyle w:val="TableParagraph"/>
                          <w:spacing w:before="49"/>
                          <w:ind w:left="416" w:right="287"/>
                          <w:jc w:val="center"/>
                          <w:rPr>
                            <w:sz w:val="12"/>
                          </w:rPr>
                        </w:pPr>
                        <w:r>
                          <w:rPr>
                            <w:color w:val="414042"/>
                            <w:sz w:val="12"/>
                          </w:rPr>
                          <w:t>3.8</w:t>
                        </w:r>
                      </w:p>
                    </w:tc>
                    <w:tc>
                      <w:tcPr>
                        <w:tcW w:w="1037" w:type="dxa"/>
                        <w:gridSpan w:val="2"/>
                        <w:tcBorders>
                          <w:top w:val="single" w:sz="4" w:space="0" w:color="87226C"/>
                        </w:tcBorders>
                      </w:tcPr>
                      <w:p>
                        <w:pPr>
                          <w:pStyle w:val="TableParagraph"/>
                          <w:spacing w:before="49"/>
                          <w:ind w:left="443" w:right="287"/>
                          <w:jc w:val="center"/>
                          <w:rPr>
                            <w:sz w:val="12"/>
                          </w:rPr>
                        </w:pPr>
                        <w:r>
                          <w:rPr>
                            <w:color w:val="414042"/>
                            <w:sz w:val="12"/>
                          </w:rPr>
                          <w:t>4.3</w:t>
                        </w:r>
                      </w:p>
                    </w:tc>
                    <w:tc>
                      <w:tcPr>
                        <w:tcW w:w="992" w:type="dxa"/>
                        <w:gridSpan w:val="2"/>
                        <w:tcBorders>
                          <w:top w:val="single" w:sz="4" w:space="0" w:color="87226C"/>
                        </w:tcBorders>
                      </w:tcPr>
                      <w:p>
                        <w:pPr>
                          <w:pStyle w:val="TableParagraph"/>
                          <w:spacing w:before="49"/>
                          <w:ind w:left="402" w:right="280"/>
                          <w:jc w:val="center"/>
                          <w:rPr>
                            <w:sz w:val="12"/>
                          </w:rPr>
                        </w:pPr>
                        <w:r>
                          <w:rPr>
                            <w:color w:val="414042"/>
                            <w:sz w:val="12"/>
                          </w:rPr>
                          <w:t>4.8</w:t>
                        </w:r>
                      </w:p>
                    </w:tc>
                  </w:tr>
                  <w:tr>
                    <w:trPr>
                      <w:trHeight w:val="247" w:hRule="exact"/>
                    </w:trPr>
                    <w:tc>
                      <w:tcPr>
                        <w:tcW w:w="1254" w:type="dxa"/>
                      </w:tcPr>
                      <w:p>
                        <w:pPr>
                          <w:pStyle w:val="TableParagraph"/>
                          <w:spacing w:before="39"/>
                          <w:ind w:left="80" w:right="93"/>
                          <w:jc w:val="left"/>
                          <w:rPr>
                            <w:sz w:val="12"/>
                          </w:rPr>
                        </w:pPr>
                        <w:r>
                          <w:rPr>
                            <w:color w:val="414042"/>
                            <w:sz w:val="12"/>
                          </w:rPr>
                          <w:t>Histidina</w:t>
                        </w:r>
                      </w:p>
                    </w:tc>
                    <w:tc>
                      <w:tcPr>
                        <w:tcW w:w="1017" w:type="dxa"/>
                        <w:gridSpan w:val="2"/>
                      </w:tcPr>
                      <w:p>
                        <w:pPr>
                          <w:pStyle w:val="TableParagraph"/>
                          <w:spacing w:before="39"/>
                          <w:ind w:left="423" w:right="285"/>
                          <w:jc w:val="center"/>
                          <w:rPr>
                            <w:sz w:val="12"/>
                          </w:rPr>
                        </w:pPr>
                        <w:r>
                          <w:rPr>
                            <w:color w:val="414042"/>
                            <w:sz w:val="12"/>
                          </w:rPr>
                          <w:t>4.8</w:t>
                        </w:r>
                      </w:p>
                    </w:tc>
                    <w:tc>
                      <w:tcPr>
                        <w:tcW w:w="996" w:type="dxa"/>
                        <w:gridSpan w:val="2"/>
                      </w:tcPr>
                      <w:p>
                        <w:pPr>
                          <w:pStyle w:val="TableParagraph"/>
                          <w:spacing w:before="39"/>
                          <w:ind w:left="398" w:right="290"/>
                          <w:jc w:val="center"/>
                          <w:rPr>
                            <w:sz w:val="12"/>
                          </w:rPr>
                        </w:pPr>
                        <w:r>
                          <w:rPr>
                            <w:color w:val="414042"/>
                            <w:sz w:val="12"/>
                          </w:rPr>
                          <w:t>5.2</w:t>
                        </w:r>
                      </w:p>
                    </w:tc>
                    <w:tc>
                      <w:tcPr>
                        <w:tcW w:w="1010" w:type="dxa"/>
                        <w:gridSpan w:val="2"/>
                      </w:tcPr>
                      <w:p>
                        <w:pPr>
                          <w:pStyle w:val="TableParagraph"/>
                          <w:spacing w:before="39"/>
                          <w:ind w:left="418" w:right="285"/>
                          <w:jc w:val="center"/>
                          <w:rPr>
                            <w:sz w:val="12"/>
                          </w:rPr>
                        </w:pPr>
                        <w:r>
                          <w:rPr>
                            <w:color w:val="414042"/>
                            <w:sz w:val="12"/>
                          </w:rPr>
                          <w:t>5.5</w:t>
                        </w:r>
                      </w:p>
                    </w:tc>
                    <w:tc>
                      <w:tcPr>
                        <w:tcW w:w="1012" w:type="dxa"/>
                        <w:gridSpan w:val="2"/>
                      </w:tcPr>
                      <w:p>
                        <w:pPr>
                          <w:pStyle w:val="TableParagraph"/>
                          <w:spacing w:before="39"/>
                          <w:ind w:left="416" w:right="287"/>
                          <w:jc w:val="center"/>
                          <w:rPr>
                            <w:sz w:val="12"/>
                          </w:rPr>
                        </w:pPr>
                        <w:r>
                          <w:rPr>
                            <w:color w:val="414042"/>
                            <w:sz w:val="12"/>
                          </w:rPr>
                          <w:t>4.4</w:t>
                        </w:r>
                      </w:p>
                    </w:tc>
                    <w:tc>
                      <w:tcPr>
                        <w:tcW w:w="1037" w:type="dxa"/>
                        <w:gridSpan w:val="2"/>
                      </w:tcPr>
                      <w:p>
                        <w:pPr>
                          <w:pStyle w:val="TableParagraph"/>
                          <w:spacing w:before="39"/>
                          <w:ind w:left="443" w:right="287"/>
                          <w:jc w:val="center"/>
                          <w:rPr>
                            <w:sz w:val="12"/>
                          </w:rPr>
                        </w:pPr>
                        <w:r>
                          <w:rPr>
                            <w:color w:val="414042"/>
                            <w:sz w:val="12"/>
                          </w:rPr>
                          <w:t>4.8</w:t>
                        </w:r>
                      </w:p>
                    </w:tc>
                    <w:tc>
                      <w:tcPr>
                        <w:tcW w:w="992" w:type="dxa"/>
                        <w:gridSpan w:val="2"/>
                      </w:tcPr>
                      <w:p>
                        <w:pPr>
                          <w:pStyle w:val="TableParagraph"/>
                          <w:spacing w:before="39"/>
                          <w:ind w:left="402" w:right="280"/>
                          <w:jc w:val="center"/>
                          <w:rPr>
                            <w:sz w:val="12"/>
                          </w:rPr>
                        </w:pPr>
                        <w:r>
                          <w:rPr>
                            <w:color w:val="414042"/>
                            <w:sz w:val="12"/>
                          </w:rPr>
                          <w:t>5.1</w:t>
                        </w:r>
                      </w:p>
                    </w:tc>
                  </w:tr>
                  <w:tr>
                    <w:trPr>
                      <w:trHeight w:val="247" w:hRule="exact"/>
                    </w:trPr>
                    <w:tc>
                      <w:tcPr>
                        <w:tcW w:w="1254" w:type="dxa"/>
                      </w:tcPr>
                      <w:p>
                        <w:pPr>
                          <w:pStyle w:val="TableParagraph"/>
                          <w:spacing w:before="39"/>
                          <w:ind w:left="80" w:right="93"/>
                          <w:jc w:val="left"/>
                          <w:rPr>
                            <w:sz w:val="12"/>
                          </w:rPr>
                        </w:pPr>
                        <w:r>
                          <w:rPr>
                            <w:color w:val="414042"/>
                            <w:sz w:val="12"/>
                          </w:rPr>
                          <w:t>Isoleucina</w:t>
                        </w:r>
                      </w:p>
                    </w:tc>
                    <w:tc>
                      <w:tcPr>
                        <w:tcW w:w="1017" w:type="dxa"/>
                        <w:gridSpan w:val="2"/>
                      </w:tcPr>
                      <w:p>
                        <w:pPr>
                          <w:pStyle w:val="TableParagraph"/>
                          <w:spacing w:before="39"/>
                          <w:ind w:left="423" w:right="285"/>
                          <w:jc w:val="center"/>
                          <w:rPr>
                            <w:sz w:val="12"/>
                          </w:rPr>
                        </w:pPr>
                        <w:r>
                          <w:rPr>
                            <w:color w:val="414042"/>
                            <w:sz w:val="12"/>
                          </w:rPr>
                          <w:t>8.0</w:t>
                        </w:r>
                      </w:p>
                    </w:tc>
                    <w:tc>
                      <w:tcPr>
                        <w:tcW w:w="996" w:type="dxa"/>
                        <w:gridSpan w:val="2"/>
                      </w:tcPr>
                      <w:p>
                        <w:pPr>
                          <w:pStyle w:val="TableParagraph"/>
                          <w:spacing w:before="39"/>
                          <w:ind w:left="398" w:right="290"/>
                          <w:jc w:val="center"/>
                          <w:rPr>
                            <w:sz w:val="12"/>
                          </w:rPr>
                        </w:pPr>
                        <w:r>
                          <w:rPr>
                            <w:color w:val="414042"/>
                            <w:sz w:val="12"/>
                          </w:rPr>
                          <w:t>8.7</w:t>
                        </w:r>
                      </w:p>
                    </w:tc>
                    <w:tc>
                      <w:tcPr>
                        <w:tcW w:w="1010" w:type="dxa"/>
                        <w:gridSpan w:val="2"/>
                      </w:tcPr>
                      <w:p>
                        <w:pPr>
                          <w:pStyle w:val="TableParagraph"/>
                          <w:spacing w:before="39"/>
                          <w:ind w:left="418" w:right="285"/>
                          <w:jc w:val="center"/>
                          <w:rPr>
                            <w:sz w:val="12"/>
                          </w:rPr>
                        </w:pPr>
                        <w:r>
                          <w:rPr>
                            <w:color w:val="414042"/>
                            <w:sz w:val="12"/>
                          </w:rPr>
                          <w:t>9.3</w:t>
                        </w:r>
                      </w:p>
                    </w:tc>
                    <w:tc>
                      <w:tcPr>
                        <w:tcW w:w="1012" w:type="dxa"/>
                        <w:gridSpan w:val="2"/>
                      </w:tcPr>
                      <w:p>
                        <w:pPr>
                          <w:pStyle w:val="TableParagraph"/>
                          <w:spacing w:before="39"/>
                          <w:ind w:left="416" w:right="287"/>
                          <w:jc w:val="center"/>
                          <w:rPr>
                            <w:sz w:val="12"/>
                          </w:rPr>
                        </w:pPr>
                        <w:r>
                          <w:rPr>
                            <w:color w:val="414042"/>
                            <w:sz w:val="12"/>
                          </w:rPr>
                          <w:t>7.5</w:t>
                        </w:r>
                      </w:p>
                    </w:tc>
                    <w:tc>
                      <w:tcPr>
                        <w:tcW w:w="1037" w:type="dxa"/>
                        <w:gridSpan w:val="2"/>
                      </w:tcPr>
                      <w:p>
                        <w:pPr>
                          <w:pStyle w:val="TableParagraph"/>
                          <w:spacing w:before="39"/>
                          <w:ind w:left="443" w:right="287"/>
                          <w:jc w:val="center"/>
                          <w:rPr>
                            <w:sz w:val="12"/>
                          </w:rPr>
                        </w:pPr>
                        <w:r>
                          <w:rPr>
                            <w:color w:val="414042"/>
                            <w:sz w:val="12"/>
                          </w:rPr>
                          <w:t>8.0</w:t>
                        </w:r>
                      </w:p>
                    </w:tc>
                    <w:tc>
                      <w:tcPr>
                        <w:tcW w:w="992" w:type="dxa"/>
                        <w:gridSpan w:val="2"/>
                      </w:tcPr>
                      <w:p>
                        <w:pPr>
                          <w:pStyle w:val="TableParagraph"/>
                          <w:spacing w:before="39"/>
                          <w:ind w:left="402" w:right="280"/>
                          <w:jc w:val="center"/>
                          <w:rPr>
                            <w:sz w:val="12"/>
                          </w:rPr>
                        </w:pPr>
                        <w:r>
                          <w:rPr>
                            <w:color w:val="414042"/>
                            <w:sz w:val="12"/>
                          </w:rPr>
                          <w:t>8.6</w:t>
                        </w:r>
                      </w:p>
                    </w:tc>
                  </w:tr>
                  <w:tr>
                    <w:trPr>
                      <w:trHeight w:val="247" w:hRule="exact"/>
                    </w:trPr>
                    <w:tc>
                      <w:tcPr>
                        <w:tcW w:w="1254" w:type="dxa"/>
                      </w:tcPr>
                      <w:p>
                        <w:pPr>
                          <w:pStyle w:val="TableParagraph"/>
                          <w:spacing w:before="39"/>
                          <w:ind w:left="80" w:right="93"/>
                          <w:jc w:val="left"/>
                          <w:rPr>
                            <w:sz w:val="12"/>
                          </w:rPr>
                        </w:pPr>
                        <w:r>
                          <w:rPr>
                            <w:color w:val="414042"/>
                            <w:sz w:val="12"/>
                          </w:rPr>
                          <w:t>Leucina</w:t>
                        </w:r>
                      </w:p>
                    </w:tc>
                    <w:tc>
                      <w:tcPr>
                        <w:tcW w:w="1017" w:type="dxa"/>
                        <w:gridSpan w:val="2"/>
                      </w:tcPr>
                      <w:p>
                        <w:pPr>
                          <w:pStyle w:val="TableParagraph"/>
                          <w:spacing w:before="39"/>
                          <w:ind w:left="423" w:right="342"/>
                          <w:jc w:val="center"/>
                          <w:rPr>
                            <w:sz w:val="12"/>
                          </w:rPr>
                        </w:pPr>
                        <w:r>
                          <w:rPr>
                            <w:color w:val="414042"/>
                            <w:sz w:val="12"/>
                          </w:rPr>
                          <w:t>15.3</w:t>
                        </w:r>
                      </w:p>
                    </w:tc>
                    <w:tc>
                      <w:tcPr>
                        <w:tcW w:w="996" w:type="dxa"/>
                        <w:gridSpan w:val="2"/>
                      </w:tcPr>
                      <w:p>
                        <w:pPr>
                          <w:pStyle w:val="TableParagraph"/>
                          <w:spacing w:before="39"/>
                          <w:ind w:left="398" w:right="348"/>
                          <w:jc w:val="center"/>
                          <w:rPr>
                            <w:sz w:val="12"/>
                          </w:rPr>
                        </w:pPr>
                        <w:r>
                          <w:rPr>
                            <w:color w:val="414042"/>
                            <w:sz w:val="12"/>
                          </w:rPr>
                          <w:t>16.5</w:t>
                        </w:r>
                      </w:p>
                    </w:tc>
                    <w:tc>
                      <w:tcPr>
                        <w:tcW w:w="1010" w:type="dxa"/>
                        <w:gridSpan w:val="2"/>
                      </w:tcPr>
                      <w:p>
                        <w:pPr>
                          <w:pStyle w:val="TableParagraph"/>
                          <w:spacing w:before="39"/>
                          <w:ind w:left="418" w:right="342"/>
                          <w:jc w:val="center"/>
                          <w:rPr>
                            <w:sz w:val="12"/>
                          </w:rPr>
                        </w:pPr>
                        <w:r>
                          <w:rPr>
                            <w:color w:val="414042"/>
                            <w:sz w:val="12"/>
                          </w:rPr>
                          <w:t>17.7</w:t>
                        </w:r>
                      </w:p>
                    </w:tc>
                    <w:tc>
                      <w:tcPr>
                        <w:tcW w:w="1012" w:type="dxa"/>
                        <w:gridSpan w:val="2"/>
                      </w:tcPr>
                      <w:p>
                        <w:pPr>
                          <w:pStyle w:val="TableParagraph"/>
                          <w:spacing w:before="39"/>
                          <w:ind w:left="416" w:right="345"/>
                          <w:jc w:val="center"/>
                          <w:rPr>
                            <w:sz w:val="12"/>
                          </w:rPr>
                        </w:pPr>
                        <w:r>
                          <w:rPr>
                            <w:color w:val="414042"/>
                            <w:sz w:val="12"/>
                          </w:rPr>
                          <w:t>14.2</w:t>
                        </w:r>
                      </w:p>
                    </w:tc>
                    <w:tc>
                      <w:tcPr>
                        <w:tcW w:w="1037" w:type="dxa"/>
                        <w:gridSpan w:val="2"/>
                      </w:tcPr>
                      <w:p>
                        <w:pPr>
                          <w:pStyle w:val="TableParagraph"/>
                          <w:spacing w:before="39"/>
                          <w:ind w:left="443" w:right="344"/>
                          <w:jc w:val="center"/>
                          <w:rPr>
                            <w:sz w:val="12"/>
                          </w:rPr>
                        </w:pPr>
                        <w:r>
                          <w:rPr>
                            <w:color w:val="414042"/>
                            <w:sz w:val="12"/>
                          </w:rPr>
                          <w:t>15.3</w:t>
                        </w:r>
                      </w:p>
                    </w:tc>
                    <w:tc>
                      <w:tcPr>
                        <w:tcW w:w="992" w:type="dxa"/>
                        <w:gridSpan w:val="2"/>
                      </w:tcPr>
                      <w:p>
                        <w:pPr>
                          <w:pStyle w:val="TableParagraph"/>
                          <w:spacing w:before="39"/>
                          <w:ind w:left="402" w:right="338"/>
                          <w:jc w:val="center"/>
                          <w:rPr>
                            <w:sz w:val="12"/>
                          </w:rPr>
                        </w:pPr>
                        <w:r>
                          <w:rPr>
                            <w:color w:val="414042"/>
                            <w:sz w:val="12"/>
                          </w:rPr>
                          <w:t>16.4</w:t>
                        </w:r>
                      </w:p>
                    </w:tc>
                  </w:tr>
                  <w:tr>
                    <w:trPr>
                      <w:trHeight w:val="247" w:hRule="exact"/>
                    </w:trPr>
                    <w:tc>
                      <w:tcPr>
                        <w:tcW w:w="1254" w:type="dxa"/>
                      </w:tcPr>
                      <w:p>
                        <w:pPr>
                          <w:pStyle w:val="TableParagraph"/>
                          <w:spacing w:before="39"/>
                          <w:ind w:left="80" w:right="93"/>
                          <w:jc w:val="left"/>
                          <w:rPr>
                            <w:sz w:val="12"/>
                          </w:rPr>
                        </w:pPr>
                        <w:r>
                          <w:rPr>
                            <w:color w:val="414042"/>
                            <w:sz w:val="12"/>
                          </w:rPr>
                          <w:t>Lisina</w:t>
                        </w:r>
                      </w:p>
                    </w:tc>
                    <w:tc>
                      <w:tcPr>
                        <w:tcW w:w="1017" w:type="dxa"/>
                        <w:gridSpan w:val="2"/>
                      </w:tcPr>
                      <w:p>
                        <w:pPr>
                          <w:pStyle w:val="TableParagraph"/>
                          <w:spacing w:before="39"/>
                          <w:ind w:left="423" w:right="342"/>
                          <w:jc w:val="center"/>
                          <w:rPr>
                            <w:sz w:val="12"/>
                          </w:rPr>
                        </w:pPr>
                        <w:r>
                          <w:rPr>
                            <w:color w:val="414042"/>
                            <w:sz w:val="12"/>
                          </w:rPr>
                          <w:t>14.6</w:t>
                        </w:r>
                      </w:p>
                    </w:tc>
                    <w:tc>
                      <w:tcPr>
                        <w:tcW w:w="996" w:type="dxa"/>
                        <w:gridSpan w:val="2"/>
                      </w:tcPr>
                      <w:p>
                        <w:pPr>
                          <w:pStyle w:val="TableParagraph"/>
                          <w:spacing w:before="39"/>
                          <w:ind w:left="398" w:right="348"/>
                          <w:jc w:val="center"/>
                          <w:rPr>
                            <w:sz w:val="12"/>
                          </w:rPr>
                        </w:pPr>
                        <w:r>
                          <w:rPr>
                            <w:color w:val="414042"/>
                            <w:sz w:val="12"/>
                          </w:rPr>
                          <w:t>15.7</w:t>
                        </w:r>
                      </w:p>
                    </w:tc>
                    <w:tc>
                      <w:tcPr>
                        <w:tcW w:w="1010" w:type="dxa"/>
                        <w:gridSpan w:val="2"/>
                      </w:tcPr>
                      <w:p>
                        <w:pPr>
                          <w:pStyle w:val="TableParagraph"/>
                          <w:spacing w:before="39"/>
                          <w:ind w:left="418" w:right="342"/>
                          <w:jc w:val="center"/>
                          <w:rPr>
                            <w:sz w:val="12"/>
                          </w:rPr>
                        </w:pPr>
                        <w:r>
                          <w:rPr>
                            <w:color w:val="414042"/>
                            <w:sz w:val="12"/>
                          </w:rPr>
                          <w:t>16.9</w:t>
                        </w:r>
                      </w:p>
                    </w:tc>
                    <w:tc>
                      <w:tcPr>
                        <w:tcW w:w="1012" w:type="dxa"/>
                        <w:gridSpan w:val="2"/>
                      </w:tcPr>
                      <w:p>
                        <w:pPr>
                          <w:pStyle w:val="TableParagraph"/>
                          <w:spacing w:before="39"/>
                          <w:ind w:left="416" w:right="345"/>
                          <w:jc w:val="center"/>
                          <w:rPr>
                            <w:sz w:val="12"/>
                          </w:rPr>
                        </w:pPr>
                        <w:r>
                          <w:rPr>
                            <w:color w:val="414042"/>
                            <w:sz w:val="12"/>
                          </w:rPr>
                          <w:t>13.4</w:t>
                        </w:r>
                      </w:p>
                    </w:tc>
                    <w:tc>
                      <w:tcPr>
                        <w:tcW w:w="1037" w:type="dxa"/>
                        <w:gridSpan w:val="2"/>
                      </w:tcPr>
                      <w:p>
                        <w:pPr>
                          <w:pStyle w:val="TableParagraph"/>
                          <w:spacing w:before="39"/>
                          <w:ind w:left="443" w:right="344"/>
                          <w:jc w:val="center"/>
                          <w:rPr>
                            <w:sz w:val="12"/>
                          </w:rPr>
                        </w:pPr>
                        <w:r>
                          <w:rPr>
                            <w:color w:val="414042"/>
                            <w:sz w:val="12"/>
                          </w:rPr>
                          <w:t>14.4</w:t>
                        </w:r>
                      </w:p>
                    </w:tc>
                    <w:tc>
                      <w:tcPr>
                        <w:tcW w:w="992" w:type="dxa"/>
                        <w:gridSpan w:val="2"/>
                      </w:tcPr>
                      <w:p>
                        <w:pPr>
                          <w:pStyle w:val="TableParagraph"/>
                          <w:spacing w:before="39"/>
                          <w:ind w:left="402" w:right="338"/>
                          <w:jc w:val="center"/>
                          <w:rPr>
                            <w:sz w:val="12"/>
                          </w:rPr>
                        </w:pPr>
                        <w:r>
                          <w:rPr>
                            <w:color w:val="414042"/>
                            <w:sz w:val="12"/>
                          </w:rPr>
                          <w:t>15.5</w:t>
                        </w:r>
                      </w:p>
                    </w:tc>
                  </w:tr>
                  <w:tr>
                    <w:trPr>
                      <w:trHeight w:val="247" w:hRule="exact"/>
                    </w:trPr>
                    <w:tc>
                      <w:tcPr>
                        <w:tcW w:w="1254" w:type="dxa"/>
                      </w:tcPr>
                      <w:p>
                        <w:pPr>
                          <w:pStyle w:val="TableParagraph"/>
                          <w:spacing w:before="39"/>
                          <w:ind w:left="80" w:right="93"/>
                          <w:jc w:val="left"/>
                          <w:rPr>
                            <w:sz w:val="12"/>
                          </w:rPr>
                        </w:pPr>
                        <w:r>
                          <w:rPr>
                            <w:color w:val="414042"/>
                            <w:sz w:val="12"/>
                          </w:rPr>
                          <w:t>Metionina</w:t>
                        </w:r>
                      </w:p>
                    </w:tc>
                    <w:tc>
                      <w:tcPr>
                        <w:tcW w:w="1017" w:type="dxa"/>
                        <w:gridSpan w:val="2"/>
                      </w:tcPr>
                      <w:p>
                        <w:pPr>
                          <w:pStyle w:val="TableParagraph"/>
                          <w:spacing w:before="39"/>
                          <w:ind w:left="423" w:right="285"/>
                          <w:jc w:val="center"/>
                          <w:rPr>
                            <w:sz w:val="12"/>
                          </w:rPr>
                        </w:pPr>
                        <w:r>
                          <w:rPr>
                            <w:color w:val="414042"/>
                            <w:sz w:val="12"/>
                          </w:rPr>
                          <w:t>4.1</w:t>
                        </w:r>
                      </w:p>
                    </w:tc>
                    <w:tc>
                      <w:tcPr>
                        <w:tcW w:w="996" w:type="dxa"/>
                        <w:gridSpan w:val="2"/>
                      </w:tcPr>
                      <w:p>
                        <w:pPr>
                          <w:pStyle w:val="TableParagraph"/>
                          <w:spacing w:before="39"/>
                          <w:ind w:left="398" w:right="290"/>
                          <w:jc w:val="center"/>
                          <w:rPr>
                            <w:sz w:val="12"/>
                          </w:rPr>
                        </w:pPr>
                        <w:r>
                          <w:rPr>
                            <w:color w:val="414042"/>
                            <w:sz w:val="12"/>
                          </w:rPr>
                          <w:t>4.4</w:t>
                        </w:r>
                      </w:p>
                    </w:tc>
                    <w:tc>
                      <w:tcPr>
                        <w:tcW w:w="1010" w:type="dxa"/>
                        <w:gridSpan w:val="2"/>
                      </w:tcPr>
                      <w:p>
                        <w:pPr>
                          <w:pStyle w:val="TableParagraph"/>
                          <w:spacing w:before="39"/>
                          <w:ind w:left="418" w:right="285"/>
                          <w:jc w:val="center"/>
                          <w:rPr>
                            <w:sz w:val="12"/>
                          </w:rPr>
                        </w:pPr>
                        <w:r>
                          <w:rPr>
                            <w:color w:val="414042"/>
                            <w:sz w:val="12"/>
                          </w:rPr>
                          <w:t>4.7</w:t>
                        </w:r>
                      </w:p>
                    </w:tc>
                    <w:tc>
                      <w:tcPr>
                        <w:tcW w:w="1012" w:type="dxa"/>
                        <w:gridSpan w:val="2"/>
                      </w:tcPr>
                      <w:p>
                        <w:pPr>
                          <w:pStyle w:val="TableParagraph"/>
                          <w:spacing w:before="39"/>
                          <w:ind w:left="416" w:right="287"/>
                          <w:jc w:val="center"/>
                          <w:rPr>
                            <w:sz w:val="12"/>
                          </w:rPr>
                        </w:pPr>
                        <w:r>
                          <w:rPr>
                            <w:color w:val="414042"/>
                            <w:sz w:val="12"/>
                          </w:rPr>
                          <w:t>3.8</w:t>
                        </w:r>
                      </w:p>
                    </w:tc>
                    <w:tc>
                      <w:tcPr>
                        <w:tcW w:w="1037" w:type="dxa"/>
                        <w:gridSpan w:val="2"/>
                      </w:tcPr>
                      <w:p>
                        <w:pPr>
                          <w:pStyle w:val="TableParagraph"/>
                          <w:spacing w:before="39"/>
                          <w:ind w:left="443" w:right="287"/>
                          <w:jc w:val="center"/>
                          <w:rPr>
                            <w:sz w:val="12"/>
                          </w:rPr>
                        </w:pPr>
                        <w:r>
                          <w:rPr>
                            <w:color w:val="414042"/>
                            <w:sz w:val="12"/>
                          </w:rPr>
                          <w:t>4.1</w:t>
                        </w:r>
                      </w:p>
                    </w:tc>
                    <w:tc>
                      <w:tcPr>
                        <w:tcW w:w="992" w:type="dxa"/>
                        <w:gridSpan w:val="2"/>
                      </w:tcPr>
                      <w:p>
                        <w:pPr>
                          <w:pStyle w:val="TableParagraph"/>
                          <w:spacing w:before="39"/>
                          <w:ind w:left="402" w:right="280"/>
                          <w:jc w:val="center"/>
                          <w:rPr>
                            <w:sz w:val="12"/>
                          </w:rPr>
                        </w:pPr>
                        <w:r>
                          <w:rPr>
                            <w:color w:val="414042"/>
                            <w:sz w:val="12"/>
                          </w:rPr>
                          <w:t>4.4</w:t>
                        </w:r>
                      </w:p>
                    </w:tc>
                  </w:tr>
                  <w:tr>
                    <w:trPr>
                      <w:trHeight w:val="247" w:hRule="exact"/>
                    </w:trPr>
                    <w:tc>
                      <w:tcPr>
                        <w:tcW w:w="1254" w:type="dxa"/>
                      </w:tcPr>
                      <w:p>
                        <w:pPr>
                          <w:pStyle w:val="TableParagraph"/>
                          <w:spacing w:before="39"/>
                          <w:ind w:left="80" w:right="93"/>
                          <w:jc w:val="left"/>
                          <w:rPr>
                            <w:sz w:val="12"/>
                          </w:rPr>
                        </w:pPr>
                        <w:r>
                          <w:rPr>
                            <w:color w:val="414042"/>
                            <w:sz w:val="12"/>
                          </w:rPr>
                          <w:t>Metionina + cistina</w:t>
                        </w:r>
                      </w:p>
                    </w:tc>
                    <w:tc>
                      <w:tcPr>
                        <w:tcW w:w="1017" w:type="dxa"/>
                        <w:gridSpan w:val="2"/>
                      </w:tcPr>
                      <w:p>
                        <w:pPr>
                          <w:pStyle w:val="TableParagraph"/>
                          <w:spacing w:before="39"/>
                          <w:ind w:left="423" w:right="285"/>
                          <w:jc w:val="center"/>
                          <w:rPr>
                            <w:sz w:val="12"/>
                          </w:rPr>
                        </w:pPr>
                        <w:r>
                          <w:rPr>
                            <w:color w:val="414042"/>
                            <w:sz w:val="12"/>
                          </w:rPr>
                          <w:t>8.6</w:t>
                        </w:r>
                      </w:p>
                    </w:tc>
                    <w:tc>
                      <w:tcPr>
                        <w:tcW w:w="996" w:type="dxa"/>
                        <w:gridSpan w:val="2"/>
                      </w:tcPr>
                      <w:p>
                        <w:pPr>
                          <w:pStyle w:val="TableParagraph"/>
                          <w:spacing w:before="39"/>
                          <w:ind w:left="398" w:right="290"/>
                          <w:jc w:val="center"/>
                          <w:rPr>
                            <w:sz w:val="12"/>
                          </w:rPr>
                        </w:pPr>
                        <w:r>
                          <w:rPr>
                            <w:color w:val="414042"/>
                            <w:sz w:val="12"/>
                          </w:rPr>
                          <w:t>9.3</w:t>
                        </w:r>
                      </w:p>
                    </w:tc>
                    <w:tc>
                      <w:tcPr>
                        <w:tcW w:w="1010" w:type="dxa"/>
                        <w:gridSpan w:val="2"/>
                      </w:tcPr>
                      <w:p>
                        <w:pPr>
                          <w:pStyle w:val="TableParagraph"/>
                          <w:spacing w:before="39"/>
                          <w:ind w:left="418" w:right="285"/>
                          <w:jc w:val="center"/>
                          <w:rPr>
                            <w:sz w:val="12"/>
                          </w:rPr>
                        </w:pPr>
                        <w:r>
                          <w:rPr>
                            <w:color w:val="414042"/>
                            <w:sz w:val="12"/>
                          </w:rPr>
                          <w:t>9.9</w:t>
                        </w:r>
                      </w:p>
                    </w:tc>
                    <w:tc>
                      <w:tcPr>
                        <w:tcW w:w="1012" w:type="dxa"/>
                        <w:gridSpan w:val="2"/>
                      </w:tcPr>
                      <w:p>
                        <w:pPr>
                          <w:pStyle w:val="TableParagraph"/>
                          <w:spacing w:before="39"/>
                          <w:ind w:left="416" w:right="287"/>
                          <w:jc w:val="center"/>
                          <w:rPr>
                            <w:sz w:val="12"/>
                          </w:rPr>
                        </w:pPr>
                        <w:r>
                          <w:rPr>
                            <w:color w:val="414042"/>
                            <w:sz w:val="12"/>
                          </w:rPr>
                          <w:t>8.3</w:t>
                        </w:r>
                      </w:p>
                    </w:tc>
                    <w:tc>
                      <w:tcPr>
                        <w:tcW w:w="1037" w:type="dxa"/>
                        <w:gridSpan w:val="2"/>
                      </w:tcPr>
                      <w:p>
                        <w:pPr>
                          <w:pStyle w:val="TableParagraph"/>
                          <w:spacing w:before="39"/>
                          <w:ind w:left="443" w:right="287"/>
                          <w:jc w:val="center"/>
                          <w:rPr>
                            <w:sz w:val="12"/>
                          </w:rPr>
                        </w:pPr>
                        <w:r>
                          <w:rPr>
                            <w:color w:val="414042"/>
                            <w:sz w:val="12"/>
                          </w:rPr>
                          <w:t>8.8</w:t>
                        </w:r>
                      </w:p>
                    </w:tc>
                    <w:tc>
                      <w:tcPr>
                        <w:tcW w:w="992" w:type="dxa"/>
                        <w:gridSpan w:val="2"/>
                      </w:tcPr>
                      <w:p>
                        <w:pPr>
                          <w:pStyle w:val="TableParagraph"/>
                          <w:spacing w:before="39"/>
                          <w:ind w:left="402" w:right="280"/>
                          <w:jc w:val="center"/>
                          <w:rPr>
                            <w:sz w:val="12"/>
                          </w:rPr>
                        </w:pPr>
                        <w:r>
                          <w:rPr>
                            <w:color w:val="414042"/>
                            <w:sz w:val="12"/>
                          </w:rPr>
                          <w:t>9.4</w:t>
                        </w:r>
                      </w:p>
                    </w:tc>
                  </w:tr>
                  <w:tr>
                    <w:trPr>
                      <w:trHeight w:val="247" w:hRule="exact"/>
                    </w:trPr>
                    <w:tc>
                      <w:tcPr>
                        <w:tcW w:w="1254" w:type="dxa"/>
                      </w:tcPr>
                      <w:p>
                        <w:pPr>
                          <w:pStyle w:val="TableParagraph"/>
                          <w:spacing w:before="39"/>
                          <w:ind w:left="80" w:right="93"/>
                          <w:jc w:val="left"/>
                          <w:rPr>
                            <w:sz w:val="12"/>
                          </w:rPr>
                        </w:pPr>
                        <w:r>
                          <w:rPr>
                            <w:color w:val="414042"/>
                            <w:sz w:val="12"/>
                          </w:rPr>
                          <w:t>Fenilalanina</w:t>
                        </w:r>
                      </w:p>
                    </w:tc>
                    <w:tc>
                      <w:tcPr>
                        <w:tcW w:w="1017" w:type="dxa"/>
                        <w:gridSpan w:val="2"/>
                      </w:tcPr>
                      <w:p>
                        <w:pPr>
                          <w:pStyle w:val="TableParagraph"/>
                          <w:spacing w:before="39"/>
                          <w:ind w:left="423" w:right="285"/>
                          <w:jc w:val="center"/>
                          <w:rPr>
                            <w:sz w:val="12"/>
                          </w:rPr>
                        </w:pPr>
                        <w:r>
                          <w:rPr>
                            <w:color w:val="414042"/>
                            <w:sz w:val="12"/>
                          </w:rPr>
                          <w:t>8.7</w:t>
                        </w:r>
                      </w:p>
                    </w:tc>
                    <w:tc>
                      <w:tcPr>
                        <w:tcW w:w="996" w:type="dxa"/>
                        <w:gridSpan w:val="2"/>
                      </w:tcPr>
                      <w:p>
                        <w:pPr>
                          <w:pStyle w:val="TableParagraph"/>
                          <w:spacing w:before="39"/>
                          <w:ind w:left="398" w:right="290"/>
                          <w:jc w:val="center"/>
                          <w:rPr>
                            <w:sz w:val="12"/>
                          </w:rPr>
                        </w:pPr>
                        <w:r>
                          <w:rPr>
                            <w:color w:val="414042"/>
                            <w:sz w:val="12"/>
                          </w:rPr>
                          <w:t>9.4</w:t>
                        </w:r>
                      </w:p>
                    </w:tc>
                    <w:tc>
                      <w:tcPr>
                        <w:tcW w:w="1010" w:type="dxa"/>
                        <w:gridSpan w:val="2"/>
                      </w:tcPr>
                      <w:p>
                        <w:pPr>
                          <w:pStyle w:val="TableParagraph"/>
                          <w:spacing w:before="39"/>
                          <w:ind w:left="418" w:right="342"/>
                          <w:jc w:val="center"/>
                          <w:rPr>
                            <w:sz w:val="12"/>
                          </w:rPr>
                        </w:pPr>
                        <w:r>
                          <w:rPr>
                            <w:color w:val="414042"/>
                            <w:sz w:val="12"/>
                          </w:rPr>
                          <w:t>10.1</w:t>
                        </w:r>
                      </w:p>
                    </w:tc>
                    <w:tc>
                      <w:tcPr>
                        <w:tcW w:w="1012" w:type="dxa"/>
                        <w:gridSpan w:val="2"/>
                      </w:tcPr>
                      <w:p>
                        <w:pPr>
                          <w:pStyle w:val="TableParagraph"/>
                          <w:spacing w:before="39"/>
                          <w:ind w:left="416" w:right="287"/>
                          <w:jc w:val="center"/>
                          <w:rPr>
                            <w:sz w:val="12"/>
                          </w:rPr>
                        </w:pPr>
                        <w:r>
                          <w:rPr>
                            <w:color w:val="414042"/>
                            <w:sz w:val="12"/>
                          </w:rPr>
                          <w:t>8.0</w:t>
                        </w:r>
                      </w:p>
                    </w:tc>
                    <w:tc>
                      <w:tcPr>
                        <w:tcW w:w="1037" w:type="dxa"/>
                        <w:gridSpan w:val="2"/>
                      </w:tcPr>
                      <w:p>
                        <w:pPr>
                          <w:pStyle w:val="TableParagraph"/>
                          <w:spacing w:before="39"/>
                          <w:ind w:left="443" w:right="287"/>
                          <w:jc w:val="center"/>
                          <w:rPr>
                            <w:sz w:val="12"/>
                          </w:rPr>
                        </w:pPr>
                        <w:r>
                          <w:rPr>
                            <w:color w:val="414042"/>
                            <w:sz w:val="12"/>
                          </w:rPr>
                          <w:t>8.6</w:t>
                        </w:r>
                      </w:p>
                    </w:tc>
                    <w:tc>
                      <w:tcPr>
                        <w:tcW w:w="992" w:type="dxa"/>
                        <w:gridSpan w:val="2"/>
                      </w:tcPr>
                      <w:p>
                        <w:pPr>
                          <w:pStyle w:val="TableParagraph"/>
                          <w:spacing w:before="39"/>
                          <w:ind w:left="402" w:right="280"/>
                          <w:jc w:val="center"/>
                          <w:rPr>
                            <w:sz w:val="12"/>
                          </w:rPr>
                        </w:pPr>
                        <w:r>
                          <w:rPr>
                            <w:color w:val="414042"/>
                            <w:sz w:val="12"/>
                          </w:rPr>
                          <w:t>9.3</w:t>
                        </w:r>
                      </w:p>
                    </w:tc>
                  </w:tr>
                  <w:tr>
                    <w:trPr>
                      <w:trHeight w:val="278" w:hRule="exact"/>
                    </w:trPr>
                    <w:tc>
                      <w:tcPr>
                        <w:tcW w:w="1254" w:type="dxa"/>
                      </w:tcPr>
                      <w:p>
                        <w:pPr>
                          <w:pStyle w:val="TableParagraph"/>
                          <w:spacing w:before="39"/>
                          <w:ind w:left="80"/>
                          <w:jc w:val="left"/>
                          <w:rPr>
                            <w:sz w:val="12"/>
                          </w:rPr>
                        </w:pPr>
                        <w:r>
                          <w:rPr>
                            <w:color w:val="414042"/>
                            <w:sz w:val="12"/>
                          </w:rPr>
                          <w:t>Fenilalanina + tirosina</w:t>
                        </w:r>
                      </w:p>
                    </w:tc>
                    <w:tc>
                      <w:tcPr>
                        <w:tcW w:w="1017" w:type="dxa"/>
                        <w:gridSpan w:val="2"/>
                      </w:tcPr>
                      <w:p>
                        <w:pPr>
                          <w:pStyle w:val="TableParagraph"/>
                          <w:spacing w:before="39"/>
                          <w:ind w:left="423" w:right="342"/>
                          <w:jc w:val="center"/>
                          <w:rPr>
                            <w:sz w:val="12"/>
                          </w:rPr>
                        </w:pPr>
                        <w:r>
                          <w:rPr>
                            <w:color w:val="414042"/>
                            <w:sz w:val="12"/>
                          </w:rPr>
                          <w:t>13.9</w:t>
                        </w:r>
                      </w:p>
                    </w:tc>
                    <w:tc>
                      <w:tcPr>
                        <w:tcW w:w="996" w:type="dxa"/>
                        <w:gridSpan w:val="2"/>
                      </w:tcPr>
                      <w:p>
                        <w:pPr>
                          <w:pStyle w:val="TableParagraph"/>
                          <w:spacing w:before="39"/>
                          <w:ind w:left="398" w:right="348"/>
                          <w:jc w:val="center"/>
                          <w:rPr>
                            <w:sz w:val="12"/>
                          </w:rPr>
                        </w:pPr>
                        <w:r>
                          <w:rPr>
                            <w:color w:val="414042"/>
                            <w:sz w:val="12"/>
                          </w:rPr>
                          <w:t>15.0</w:t>
                        </w:r>
                      </w:p>
                    </w:tc>
                    <w:tc>
                      <w:tcPr>
                        <w:tcW w:w="1010" w:type="dxa"/>
                        <w:gridSpan w:val="2"/>
                      </w:tcPr>
                      <w:p>
                        <w:pPr>
                          <w:pStyle w:val="TableParagraph"/>
                          <w:spacing w:before="39"/>
                          <w:ind w:left="418" w:right="342"/>
                          <w:jc w:val="center"/>
                          <w:rPr>
                            <w:sz w:val="12"/>
                          </w:rPr>
                        </w:pPr>
                        <w:r>
                          <w:rPr>
                            <w:color w:val="414042"/>
                            <w:sz w:val="12"/>
                          </w:rPr>
                          <w:t>16.1</w:t>
                        </w:r>
                      </w:p>
                    </w:tc>
                    <w:tc>
                      <w:tcPr>
                        <w:tcW w:w="1012" w:type="dxa"/>
                        <w:gridSpan w:val="2"/>
                      </w:tcPr>
                      <w:p>
                        <w:pPr>
                          <w:pStyle w:val="TableParagraph"/>
                          <w:spacing w:before="39"/>
                          <w:ind w:left="416" w:right="345"/>
                          <w:jc w:val="center"/>
                          <w:rPr>
                            <w:sz w:val="12"/>
                          </w:rPr>
                        </w:pPr>
                        <w:r>
                          <w:rPr>
                            <w:color w:val="414042"/>
                            <w:sz w:val="12"/>
                          </w:rPr>
                          <w:t>12.9</w:t>
                        </w:r>
                      </w:p>
                    </w:tc>
                    <w:tc>
                      <w:tcPr>
                        <w:tcW w:w="1037" w:type="dxa"/>
                        <w:gridSpan w:val="2"/>
                      </w:tcPr>
                      <w:p>
                        <w:pPr>
                          <w:pStyle w:val="TableParagraph"/>
                          <w:spacing w:before="39"/>
                          <w:ind w:left="443" w:right="344"/>
                          <w:jc w:val="center"/>
                          <w:rPr>
                            <w:sz w:val="12"/>
                          </w:rPr>
                        </w:pPr>
                        <w:r>
                          <w:rPr>
                            <w:color w:val="414042"/>
                            <w:sz w:val="12"/>
                          </w:rPr>
                          <w:t>13.9</w:t>
                        </w:r>
                      </w:p>
                    </w:tc>
                    <w:tc>
                      <w:tcPr>
                        <w:tcW w:w="992" w:type="dxa"/>
                        <w:gridSpan w:val="2"/>
                      </w:tcPr>
                      <w:p>
                        <w:pPr>
                          <w:pStyle w:val="TableParagraph"/>
                          <w:spacing w:before="39"/>
                          <w:ind w:left="402" w:right="338"/>
                          <w:jc w:val="center"/>
                          <w:rPr>
                            <w:sz w:val="12"/>
                          </w:rPr>
                        </w:pPr>
                        <w:r>
                          <w:rPr>
                            <w:color w:val="414042"/>
                            <w:sz w:val="12"/>
                          </w:rPr>
                          <w:t>14.9</w:t>
                        </w:r>
                      </w:p>
                    </w:tc>
                  </w:tr>
                </w:tbl>
                <w:p>
                  <w:pPr>
                    <w:pStyle w:val="BodyText"/>
                  </w:pPr>
                </w:p>
              </w:txbxContent>
            </v:textbox>
            <w10:wrap type="none"/>
          </v:shape>
        </w:pict>
      </w:r>
      <w:r>
        <w:rPr>
          <w:rFonts w:ascii="Palatino Linotype"/>
          <w:b/>
          <w:color w:val="87226C"/>
          <w:sz w:val="12"/>
        </w:rPr>
        <w:t>300</w:t>
        <w:tab/>
        <w:t>300</w:t>
        <w:tab/>
        <w:t>325</w:t>
        <w:tab/>
        <w:t>325</w:t>
        <w:tab/>
        <w:t>350</w:t>
        <w:tab/>
        <w:t>350</w:t>
        <w:tab/>
        <w:t>300</w:t>
        <w:tab/>
        <w:t>300</w:t>
        <w:tab/>
        <w:t>325</w:t>
        <w:tab/>
        <w:t>325</w:t>
        <w:tab/>
        <w:t>350</w:t>
        <w:tab/>
        <w:t>350</w:t>
      </w:r>
    </w:p>
    <w:p>
      <w:pPr>
        <w:spacing w:after="0"/>
        <w:jc w:val="left"/>
        <w:rPr>
          <w:rFonts w:ascii="Palatino Linotype"/>
          <w:sz w:val="12"/>
        </w:rPr>
        <w:sectPr>
          <w:footerReference w:type="default" r:id="rId83"/>
          <w:footerReference w:type="even" r:id="rId84"/>
          <w:pgSz w:w="9640" w:h="13040"/>
          <w:pgMar w:footer="939" w:header="0" w:top="1040" w:bottom="1120" w:left="900" w:right="1200"/>
        </w:sect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34"/>
        <w:gridCol w:w="865"/>
        <w:gridCol w:w="1003"/>
        <w:gridCol w:w="1012"/>
        <w:gridCol w:w="1023"/>
        <w:gridCol w:w="1018"/>
        <w:gridCol w:w="962"/>
      </w:tblGrid>
      <w:tr>
        <w:trPr>
          <w:trHeight w:val="284" w:hRule="exact"/>
        </w:trPr>
        <w:tc>
          <w:tcPr>
            <w:tcW w:w="1434" w:type="dxa"/>
          </w:tcPr>
          <w:p>
            <w:pPr>
              <w:pStyle w:val="TableParagraph"/>
              <w:spacing w:before="69"/>
              <w:ind w:left="80"/>
              <w:jc w:val="left"/>
              <w:rPr>
                <w:sz w:val="12"/>
              </w:rPr>
            </w:pPr>
            <w:r>
              <w:rPr>
                <w:color w:val="414042"/>
                <w:w w:val="105"/>
                <w:sz w:val="12"/>
              </w:rPr>
              <w:t>Treonina</w:t>
            </w:r>
          </w:p>
        </w:tc>
        <w:tc>
          <w:tcPr>
            <w:tcW w:w="865" w:type="dxa"/>
          </w:tcPr>
          <w:p>
            <w:pPr>
              <w:pStyle w:val="TableParagraph"/>
              <w:spacing w:before="69"/>
              <w:ind w:left="326"/>
              <w:jc w:val="left"/>
              <w:rPr>
                <w:sz w:val="12"/>
              </w:rPr>
            </w:pPr>
            <w:r>
              <w:rPr>
                <w:color w:val="414042"/>
                <w:sz w:val="12"/>
              </w:rPr>
              <w:t>8.9</w:t>
            </w:r>
          </w:p>
        </w:tc>
        <w:tc>
          <w:tcPr>
            <w:tcW w:w="1003" w:type="dxa"/>
          </w:tcPr>
          <w:p>
            <w:pPr>
              <w:pStyle w:val="TableParagraph"/>
              <w:spacing w:before="69"/>
              <w:ind w:right="405"/>
              <w:rPr>
                <w:sz w:val="12"/>
              </w:rPr>
            </w:pPr>
            <w:r>
              <w:rPr>
                <w:color w:val="414042"/>
                <w:w w:val="95"/>
                <w:sz w:val="12"/>
              </w:rPr>
              <w:t>9.6</w:t>
            </w:r>
          </w:p>
        </w:tc>
        <w:tc>
          <w:tcPr>
            <w:tcW w:w="1012" w:type="dxa"/>
          </w:tcPr>
          <w:p>
            <w:pPr>
              <w:pStyle w:val="TableParagraph"/>
              <w:spacing w:before="69"/>
              <w:ind w:left="382" w:right="379"/>
              <w:jc w:val="center"/>
              <w:rPr>
                <w:sz w:val="12"/>
              </w:rPr>
            </w:pPr>
            <w:r>
              <w:rPr>
                <w:color w:val="414042"/>
                <w:sz w:val="12"/>
              </w:rPr>
              <w:t>10.3</w:t>
            </w:r>
          </w:p>
        </w:tc>
        <w:tc>
          <w:tcPr>
            <w:tcW w:w="1023" w:type="dxa"/>
          </w:tcPr>
          <w:p>
            <w:pPr>
              <w:pStyle w:val="TableParagraph"/>
              <w:spacing w:before="69"/>
              <w:ind w:left="380" w:right="338"/>
              <w:jc w:val="center"/>
              <w:rPr>
                <w:sz w:val="12"/>
              </w:rPr>
            </w:pPr>
            <w:r>
              <w:rPr>
                <w:color w:val="414042"/>
                <w:sz w:val="12"/>
              </w:rPr>
              <w:t>8.5</w:t>
            </w:r>
          </w:p>
        </w:tc>
        <w:tc>
          <w:tcPr>
            <w:tcW w:w="1018" w:type="dxa"/>
          </w:tcPr>
          <w:p>
            <w:pPr>
              <w:pStyle w:val="TableParagraph"/>
              <w:spacing w:before="69"/>
              <w:ind w:left="393" w:right="315"/>
              <w:jc w:val="center"/>
              <w:rPr>
                <w:sz w:val="12"/>
              </w:rPr>
            </w:pPr>
            <w:r>
              <w:rPr>
                <w:color w:val="414042"/>
                <w:sz w:val="12"/>
              </w:rPr>
              <w:t>9.1</w:t>
            </w:r>
          </w:p>
        </w:tc>
        <w:tc>
          <w:tcPr>
            <w:tcW w:w="962" w:type="dxa"/>
          </w:tcPr>
          <w:p>
            <w:pPr>
              <w:pStyle w:val="TableParagraph"/>
              <w:spacing w:before="69"/>
              <w:ind w:left="373" w:right="281"/>
              <w:jc w:val="center"/>
              <w:rPr>
                <w:sz w:val="12"/>
              </w:rPr>
            </w:pPr>
            <w:r>
              <w:rPr>
                <w:color w:val="414042"/>
                <w:sz w:val="12"/>
              </w:rPr>
              <w:t>9.7</w:t>
            </w:r>
          </w:p>
        </w:tc>
      </w:tr>
      <w:tr>
        <w:trPr>
          <w:trHeight w:val="247" w:hRule="exact"/>
        </w:trPr>
        <w:tc>
          <w:tcPr>
            <w:tcW w:w="1434" w:type="dxa"/>
          </w:tcPr>
          <w:p>
            <w:pPr>
              <w:pStyle w:val="TableParagraph"/>
              <w:spacing w:before="33"/>
              <w:ind w:left="79"/>
              <w:jc w:val="left"/>
              <w:rPr>
                <w:sz w:val="12"/>
              </w:rPr>
            </w:pPr>
            <w:r>
              <w:rPr>
                <w:color w:val="414042"/>
                <w:w w:val="105"/>
                <w:sz w:val="12"/>
              </w:rPr>
              <w:t>Triptófano</w:t>
            </w:r>
          </w:p>
        </w:tc>
        <w:tc>
          <w:tcPr>
            <w:tcW w:w="865" w:type="dxa"/>
          </w:tcPr>
          <w:p>
            <w:pPr>
              <w:pStyle w:val="TableParagraph"/>
              <w:spacing w:before="33"/>
              <w:ind w:left="326"/>
              <w:jc w:val="left"/>
              <w:rPr>
                <w:sz w:val="12"/>
              </w:rPr>
            </w:pPr>
            <w:r>
              <w:rPr>
                <w:color w:val="414042"/>
                <w:sz w:val="12"/>
              </w:rPr>
              <w:t>2.5</w:t>
            </w:r>
          </w:p>
        </w:tc>
        <w:tc>
          <w:tcPr>
            <w:tcW w:w="1003" w:type="dxa"/>
          </w:tcPr>
          <w:p>
            <w:pPr>
              <w:pStyle w:val="TableParagraph"/>
              <w:spacing w:before="33"/>
              <w:ind w:right="405"/>
              <w:rPr>
                <w:sz w:val="12"/>
              </w:rPr>
            </w:pPr>
            <w:r>
              <w:rPr>
                <w:color w:val="414042"/>
                <w:w w:val="95"/>
                <w:sz w:val="12"/>
              </w:rPr>
              <w:t>2.7</w:t>
            </w:r>
          </w:p>
        </w:tc>
        <w:tc>
          <w:tcPr>
            <w:tcW w:w="1012" w:type="dxa"/>
          </w:tcPr>
          <w:p>
            <w:pPr>
              <w:pStyle w:val="TableParagraph"/>
              <w:spacing w:before="33"/>
              <w:ind w:left="382" w:right="321"/>
              <w:jc w:val="center"/>
              <w:rPr>
                <w:sz w:val="12"/>
              </w:rPr>
            </w:pPr>
            <w:r>
              <w:rPr>
                <w:color w:val="414042"/>
                <w:sz w:val="12"/>
              </w:rPr>
              <w:t>2.9</w:t>
            </w:r>
          </w:p>
        </w:tc>
        <w:tc>
          <w:tcPr>
            <w:tcW w:w="1023" w:type="dxa"/>
          </w:tcPr>
          <w:p>
            <w:pPr>
              <w:pStyle w:val="TableParagraph"/>
              <w:spacing w:before="33"/>
              <w:ind w:left="380" w:right="338"/>
              <w:jc w:val="center"/>
              <w:rPr>
                <w:sz w:val="12"/>
              </w:rPr>
            </w:pPr>
            <w:r>
              <w:rPr>
                <w:color w:val="414042"/>
                <w:sz w:val="12"/>
              </w:rPr>
              <w:t>2.3</w:t>
            </w:r>
          </w:p>
        </w:tc>
        <w:tc>
          <w:tcPr>
            <w:tcW w:w="1018" w:type="dxa"/>
          </w:tcPr>
          <w:p>
            <w:pPr>
              <w:pStyle w:val="TableParagraph"/>
              <w:spacing w:before="33"/>
              <w:ind w:left="393" w:right="315"/>
              <w:jc w:val="center"/>
              <w:rPr>
                <w:sz w:val="12"/>
              </w:rPr>
            </w:pPr>
            <w:r>
              <w:rPr>
                <w:color w:val="414042"/>
                <w:sz w:val="12"/>
              </w:rPr>
              <w:t>2.5</w:t>
            </w:r>
          </w:p>
        </w:tc>
        <w:tc>
          <w:tcPr>
            <w:tcW w:w="962" w:type="dxa"/>
          </w:tcPr>
          <w:p>
            <w:pPr>
              <w:pStyle w:val="TableParagraph"/>
              <w:spacing w:before="33"/>
              <w:ind w:left="373" w:right="281"/>
              <w:jc w:val="center"/>
              <w:rPr>
                <w:sz w:val="12"/>
              </w:rPr>
            </w:pPr>
            <w:r>
              <w:rPr>
                <w:color w:val="414042"/>
                <w:sz w:val="12"/>
              </w:rPr>
              <w:t>2.6</w:t>
            </w:r>
          </w:p>
        </w:tc>
      </w:tr>
      <w:tr>
        <w:trPr>
          <w:trHeight w:val="232" w:hRule="exact"/>
        </w:trPr>
        <w:tc>
          <w:tcPr>
            <w:tcW w:w="1434" w:type="dxa"/>
            <w:tcBorders>
              <w:bottom w:val="single" w:sz="4" w:space="0" w:color="87226C"/>
            </w:tcBorders>
          </w:tcPr>
          <w:p>
            <w:pPr>
              <w:pStyle w:val="TableParagraph"/>
              <w:spacing w:before="33"/>
              <w:ind w:left="79"/>
              <w:jc w:val="left"/>
              <w:rPr>
                <w:sz w:val="12"/>
              </w:rPr>
            </w:pPr>
            <w:r>
              <w:rPr>
                <w:color w:val="414042"/>
                <w:sz w:val="12"/>
              </w:rPr>
              <w:t>Valina</w:t>
            </w:r>
          </w:p>
        </w:tc>
        <w:tc>
          <w:tcPr>
            <w:tcW w:w="865" w:type="dxa"/>
            <w:tcBorders>
              <w:bottom w:val="single" w:sz="4" w:space="0" w:color="87226C"/>
            </w:tcBorders>
          </w:tcPr>
          <w:p>
            <w:pPr>
              <w:pStyle w:val="TableParagraph"/>
              <w:spacing w:before="33"/>
              <w:ind w:left="326"/>
              <w:jc w:val="left"/>
              <w:rPr>
                <w:sz w:val="12"/>
              </w:rPr>
            </w:pPr>
            <w:r>
              <w:rPr>
                <w:color w:val="414042"/>
                <w:sz w:val="12"/>
              </w:rPr>
              <w:t>9.8</w:t>
            </w:r>
          </w:p>
        </w:tc>
        <w:tc>
          <w:tcPr>
            <w:tcW w:w="1003" w:type="dxa"/>
            <w:tcBorders>
              <w:bottom w:val="single" w:sz="4" w:space="0" w:color="87226C"/>
            </w:tcBorders>
          </w:tcPr>
          <w:p>
            <w:pPr>
              <w:pStyle w:val="TableParagraph"/>
              <w:spacing w:before="33"/>
              <w:ind w:right="405"/>
              <w:rPr>
                <w:sz w:val="12"/>
              </w:rPr>
            </w:pPr>
            <w:r>
              <w:rPr>
                <w:color w:val="414042"/>
                <w:w w:val="95"/>
                <w:sz w:val="12"/>
              </w:rPr>
              <w:t>10.6</w:t>
            </w:r>
          </w:p>
        </w:tc>
        <w:tc>
          <w:tcPr>
            <w:tcW w:w="1012" w:type="dxa"/>
            <w:tcBorders>
              <w:bottom w:val="single" w:sz="4" w:space="0" w:color="87226C"/>
            </w:tcBorders>
          </w:tcPr>
          <w:p>
            <w:pPr>
              <w:pStyle w:val="TableParagraph"/>
              <w:spacing w:before="33"/>
              <w:ind w:left="382" w:right="379"/>
              <w:jc w:val="center"/>
              <w:rPr>
                <w:sz w:val="12"/>
              </w:rPr>
            </w:pPr>
            <w:r>
              <w:rPr>
                <w:color w:val="414042"/>
                <w:sz w:val="12"/>
              </w:rPr>
              <w:t>11.4</w:t>
            </w:r>
          </w:p>
        </w:tc>
        <w:tc>
          <w:tcPr>
            <w:tcW w:w="1023" w:type="dxa"/>
            <w:tcBorders>
              <w:bottom w:val="single" w:sz="4" w:space="0" w:color="87226C"/>
            </w:tcBorders>
          </w:tcPr>
          <w:p>
            <w:pPr>
              <w:pStyle w:val="TableParagraph"/>
              <w:spacing w:before="33"/>
              <w:ind w:left="380" w:right="338"/>
              <w:jc w:val="center"/>
              <w:rPr>
                <w:sz w:val="12"/>
              </w:rPr>
            </w:pPr>
            <w:r>
              <w:rPr>
                <w:color w:val="414042"/>
                <w:sz w:val="12"/>
              </w:rPr>
              <w:t>9.1</w:t>
            </w:r>
          </w:p>
        </w:tc>
        <w:tc>
          <w:tcPr>
            <w:tcW w:w="1018" w:type="dxa"/>
            <w:tcBorders>
              <w:bottom w:val="single" w:sz="4" w:space="0" w:color="87226C"/>
            </w:tcBorders>
          </w:tcPr>
          <w:p>
            <w:pPr>
              <w:pStyle w:val="TableParagraph"/>
              <w:spacing w:before="33"/>
              <w:ind w:left="393" w:right="315"/>
              <w:jc w:val="center"/>
              <w:rPr>
                <w:sz w:val="12"/>
              </w:rPr>
            </w:pPr>
            <w:r>
              <w:rPr>
                <w:color w:val="414042"/>
                <w:sz w:val="12"/>
              </w:rPr>
              <w:t>9.8</w:t>
            </w:r>
          </w:p>
        </w:tc>
        <w:tc>
          <w:tcPr>
            <w:tcW w:w="962" w:type="dxa"/>
            <w:tcBorders>
              <w:bottom w:val="single" w:sz="4" w:space="0" w:color="87226C"/>
            </w:tcBorders>
          </w:tcPr>
          <w:p>
            <w:pPr>
              <w:pStyle w:val="TableParagraph"/>
              <w:spacing w:before="33"/>
              <w:ind w:left="373" w:right="338"/>
              <w:jc w:val="center"/>
              <w:rPr>
                <w:sz w:val="12"/>
              </w:rPr>
            </w:pPr>
            <w:r>
              <w:rPr>
                <w:color w:val="414042"/>
                <w:sz w:val="12"/>
              </w:rPr>
              <w:t>10.5</w:t>
            </w:r>
          </w:p>
        </w:tc>
      </w:tr>
      <w:tr>
        <w:trPr>
          <w:trHeight w:val="247" w:hRule="exact"/>
        </w:trPr>
        <w:tc>
          <w:tcPr>
            <w:tcW w:w="7317" w:type="dxa"/>
            <w:gridSpan w:val="7"/>
          </w:tcPr>
          <w:p>
            <w:pPr>
              <w:pStyle w:val="TableParagraph"/>
              <w:spacing w:before="49"/>
              <w:ind w:left="3834" w:right="2584"/>
              <w:jc w:val="center"/>
              <w:rPr>
                <w:sz w:val="7"/>
              </w:rPr>
            </w:pPr>
            <w:r>
              <w:rPr>
                <w:color w:val="414042"/>
                <w:sz w:val="12"/>
              </w:rPr>
              <w:t>Base total (g/día)</w:t>
            </w:r>
            <w:r>
              <w:rPr>
                <w:color w:val="414042"/>
                <w:position w:val="4"/>
                <w:sz w:val="7"/>
              </w:rPr>
              <w:t>c</w:t>
            </w:r>
          </w:p>
        </w:tc>
      </w:tr>
      <w:tr>
        <w:trPr>
          <w:trHeight w:val="263" w:hRule="exact"/>
        </w:trPr>
        <w:tc>
          <w:tcPr>
            <w:tcW w:w="1434" w:type="dxa"/>
            <w:tcBorders>
              <w:top w:val="single" w:sz="4" w:space="0" w:color="87226C"/>
            </w:tcBorders>
          </w:tcPr>
          <w:p>
            <w:pPr>
              <w:pStyle w:val="TableParagraph"/>
              <w:spacing w:before="44"/>
              <w:ind w:left="80"/>
              <w:jc w:val="left"/>
              <w:rPr>
                <w:sz w:val="12"/>
              </w:rPr>
            </w:pPr>
            <w:r>
              <w:rPr>
                <w:color w:val="414042"/>
                <w:sz w:val="12"/>
              </w:rPr>
              <w:t>Arginina</w:t>
            </w:r>
          </w:p>
        </w:tc>
        <w:tc>
          <w:tcPr>
            <w:tcW w:w="865" w:type="dxa"/>
            <w:tcBorders>
              <w:top w:val="single" w:sz="4" w:space="0" w:color="87226C"/>
            </w:tcBorders>
          </w:tcPr>
          <w:p>
            <w:pPr>
              <w:pStyle w:val="TableParagraph"/>
              <w:spacing w:before="44"/>
              <w:ind w:left="326"/>
              <w:jc w:val="left"/>
              <w:rPr>
                <w:sz w:val="12"/>
              </w:rPr>
            </w:pPr>
            <w:r>
              <w:rPr>
                <w:color w:val="414042"/>
                <w:sz w:val="12"/>
              </w:rPr>
              <w:t>6.4</w:t>
            </w:r>
          </w:p>
        </w:tc>
        <w:tc>
          <w:tcPr>
            <w:tcW w:w="1003" w:type="dxa"/>
            <w:tcBorders>
              <w:top w:val="single" w:sz="4" w:space="0" w:color="87226C"/>
            </w:tcBorders>
          </w:tcPr>
          <w:p>
            <w:pPr>
              <w:pStyle w:val="TableParagraph"/>
              <w:spacing w:before="44"/>
              <w:ind w:right="405"/>
              <w:rPr>
                <w:sz w:val="12"/>
              </w:rPr>
            </w:pPr>
            <w:r>
              <w:rPr>
                <w:color w:val="414042"/>
                <w:w w:val="95"/>
                <w:sz w:val="12"/>
              </w:rPr>
              <w:t>7.1</w:t>
            </w:r>
          </w:p>
        </w:tc>
        <w:tc>
          <w:tcPr>
            <w:tcW w:w="1012" w:type="dxa"/>
            <w:tcBorders>
              <w:top w:val="single" w:sz="4" w:space="0" w:color="87226C"/>
            </w:tcBorders>
          </w:tcPr>
          <w:p>
            <w:pPr>
              <w:pStyle w:val="TableParagraph"/>
              <w:spacing w:before="44"/>
              <w:ind w:left="382" w:right="321"/>
              <w:jc w:val="center"/>
              <w:rPr>
                <w:sz w:val="12"/>
              </w:rPr>
            </w:pPr>
            <w:r>
              <w:rPr>
                <w:color w:val="414042"/>
                <w:sz w:val="12"/>
              </w:rPr>
              <w:t>7.7</w:t>
            </w:r>
          </w:p>
        </w:tc>
        <w:tc>
          <w:tcPr>
            <w:tcW w:w="1023" w:type="dxa"/>
            <w:tcBorders>
              <w:top w:val="single" w:sz="4" w:space="0" w:color="87226C"/>
            </w:tcBorders>
          </w:tcPr>
          <w:p>
            <w:pPr>
              <w:pStyle w:val="TableParagraph"/>
              <w:spacing w:before="44"/>
              <w:ind w:left="380" w:right="338"/>
              <w:jc w:val="center"/>
              <w:rPr>
                <w:sz w:val="12"/>
              </w:rPr>
            </w:pPr>
            <w:r>
              <w:rPr>
                <w:color w:val="414042"/>
                <w:sz w:val="12"/>
              </w:rPr>
              <w:t>5.1</w:t>
            </w:r>
          </w:p>
        </w:tc>
        <w:tc>
          <w:tcPr>
            <w:tcW w:w="1018" w:type="dxa"/>
            <w:tcBorders>
              <w:top w:val="single" w:sz="4" w:space="0" w:color="87226C"/>
            </w:tcBorders>
          </w:tcPr>
          <w:p>
            <w:pPr>
              <w:pStyle w:val="TableParagraph"/>
              <w:spacing w:before="44"/>
              <w:ind w:left="393" w:right="315"/>
              <w:jc w:val="center"/>
              <w:rPr>
                <w:sz w:val="12"/>
              </w:rPr>
            </w:pPr>
            <w:r>
              <w:rPr>
                <w:color w:val="414042"/>
                <w:sz w:val="12"/>
              </w:rPr>
              <w:t>5.7</w:t>
            </w:r>
          </w:p>
        </w:tc>
        <w:tc>
          <w:tcPr>
            <w:tcW w:w="962" w:type="dxa"/>
            <w:tcBorders>
              <w:top w:val="single" w:sz="4" w:space="0" w:color="87226C"/>
            </w:tcBorders>
          </w:tcPr>
          <w:p>
            <w:pPr>
              <w:pStyle w:val="TableParagraph"/>
              <w:spacing w:before="44"/>
              <w:ind w:left="373" w:right="281"/>
              <w:jc w:val="center"/>
              <w:rPr>
                <w:sz w:val="12"/>
              </w:rPr>
            </w:pPr>
            <w:r>
              <w:rPr>
                <w:color w:val="414042"/>
                <w:sz w:val="12"/>
              </w:rPr>
              <w:t>6.3</w:t>
            </w:r>
          </w:p>
        </w:tc>
      </w:tr>
      <w:tr>
        <w:trPr>
          <w:trHeight w:val="247" w:hRule="exact"/>
        </w:trPr>
        <w:tc>
          <w:tcPr>
            <w:tcW w:w="1434" w:type="dxa"/>
          </w:tcPr>
          <w:p>
            <w:pPr>
              <w:pStyle w:val="TableParagraph"/>
              <w:spacing w:before="33"/>
              <w:ind w:left="79"/>
              <w:jc w:val="left"/>
              <w:rPr>
                <w:sz w:val="12"/>
              </w:rPr>
            </w:pPr>
            <w:r>
              <w:rPr>
                <w:color w:val="414042"/>
                <w:sz w:val="12"/>
              </w:rPr>
              <w:t>Histidina</w:t>
            </w:r>
          </w:p>
        </w:tc>
        <w:tc>
          <w:tcPr>
            <w:tcW w:w="865" w:type="dxa"/>
          </w:tcPr>
          <w:p>
            <w:pPr>
              <w:pStyle w:val="TableParagraph"/>
              <w:spacing w:before="33"/>
              <w:ind w:left="326"/>
              <w:jc w:val="left"/>
              <w:rPr>
                <w:sz w:val="12"/>
              </w:rPr>
            </w:pPr>
            <w:r>
              <w:rPr>
                <w:color w:val="414042"/>
                <w:sz w:val="12"/>
              </w:rPr>
              <w:t>5.8</w:t>
            </w:r>
          </w:p>
        </w:tc>
        <w:tc>
          <w:tcPr>
            <w:tcW w:w="1003" w:type="dxa"/>
          </w:tcPr>
          <w:p>
            <w:pPr>
              <w:pStyle w:val="TableParagraph"/>
              <w:spacing w:before="33"/>
              <w:ind w:right="405"/>
              <w:rPr>
                <w:sz w:val="12"/>
              </w:rPr>
            </w:pPr>
            <w:r>
              <w:rPr>
                <w:color w:val="414042"/>
                <w:w w:val="95"/>
                <w:sz w:val="12"/>
              </w:rPr>
              <w:t>6.3</w:t>
            </w:r>
          </w:p>
        </w:tc>
        <w:tc>
          <w:tcPr>
            <w:tcW w:w="1012" w:type="dxa"/>
          </w:tcPr>
          <w:p>
            <w:pPr>
              <w:pStyle w:val="TableParagraph"/>
              <w:spacing w:before="33"/>
              <w:ind w:left="382" w:right="321"/>
              <w:jc w:val="center"/>
              <w:rPr>
                <w:sz w:val="12"/>
              </w:rPr>
            </w:pPr>
            <w:r>
              <w:rPr>
                <w:color w:val="414042"/>
                <w:sz w:val="12"/>
              </w:rPr>
              <w:t>6.7</w:t>
            </w:r>
          </w:p>
        </w:tc>
        <w:tc>
          <w:tcPr>
            <w:tcW w:w="1023" w:type="dxa"/>
          </w:tcPr>
          <w:p>
            <w:pPr>
              <w:pStyle w:val="TableParagraph"/>
              <w:spacing w:before="33"/>
              <w:ind w:left="380" w:right="338"/>
              <w:jc w:val="center"/>
              <w:rPr>
                <w:sz w:val="12"/>
              </w:rPr>
            </w:pPr>
            <w:r>
              <w:rPr>
                <w:color w:val="414042"/>
                <w:sz w:val="12"/>
              </w:rPr>
              <w:t>5.5</w:t>
            </w:r>
          </w:p>
        </w:tc>
        <w:tc>
          <w:tcPr>
            <w:tcW w:w="1018" w:type="dxa"/>
          </w:tcPr>
          <w:p>
            <w:pPr>
              <w:pStyle w:val="TableParagraph"/>
              <w:spacing w:before="33"/>
              <w:ind w:left="393" w:right="315"/>
              <w:jc w:val="center"/>
              <w:rPr>
                <w:sz w:val="12"/>
              </w:rPr>
            </w:pPr>
            <w:r>
              <w:rPr>
                <w:color w:val="414042"/>
                <w:sz w:val="12"/>
              </w:rPr>
              <w:t>5.9</w:t>
            </w:r>
          </w:p>
        </w:tc>
        <w:tc>
          <w:tcPr>
            <w:tcW w:w="962" w:type="dxa"/>
          </w:tcPr>
          <w:p>
            <w:pPr>
              <w:pStyle w:val="TableParagraph"/>
              <w:spacing w:before="33"/>
              <w:ind w:left="373" w:right="281"/>
              <w:jc w:val="center"/>
              <w:rPr>
                <w:sz w:val="12"/>
              </w:rPr>
            </w:pPr>
            <w:r>
              <w:rPr>
                <w:color w:val="414042"/>
                <w:sz w:val="12"/>
              </w:rPr>
              <w:t>6.3</w:t>
            </w:r>
          </w:p>
        </w:tc>
      </w:tr>
      <w:tr>
        <w:trPr>
          <w:trHeight w:val="247" w:hRule="exact"/>
        </w:trPr>
        <w:tc>
          <w:tcPr>
            <w:tcW w:w="1434" w:type="dxa"/>
          </w:tcPr>
          <w:p>
            <w:pPr>
              <w:pStyle w:val="TableParagraph"/>
              <w:spacing w:before="33"/>
              <w:ind w:left="79"/>
              <w:jc w:val="left"/>
              <w:rPr>
                <w:sz w:val="12"/>
              </w:rPr>
            </w:pPr>
            <w:r>
              <w:rPr>
                <w:color w:val="414042"/>
                <w:sz w:val="12"/>
              </w:rPr>
              <w:t>Isoleucina</w:t>
            </w:r>
          </w:p>
        </w:tc>
        <w:tc>
          <w:tcPr>
            <w:tcW w:w="865" w:type="dxa"/>
          </w:tcPr>
          <w:p>
            <w:pPr>
              <w:pStyle w:val="TableParagraph"/>
              <w:spacing w:before="33"/>
              <w:ind w:left="269"/>
              <w:jc w:val="left"/>
              <w:rPr>
                <w:sz w:val="12"/>
              </w:rPr>
            </w:pPr>
            <w:r>
              <w:rPr>
                <w:color w:val="414042"/>
                <w:sz w:val="12"/>
              </w:rPr>
              <w:t>10.0</w:t>
            </w:r>
          </w:p>
        </w:tc>
        <w:tc>
          <w:tcPr>
            <w:tcW w:w="1003" w:type="dxa"/>
          </w:tcPr>
          <w:p>
            <w:pPr>
              <w:pStyle w:val="TableParagraph"/>
              <w:spacing w:before="33"/>
              <w:ind w:right="405"/>
              <w:rPr>
                <w:sz w:val="12"/>
              </w:rPr>
            </w:pPr>
            <w:r>
              <w:rPr>
                <w:color w:val="414042"/>
                <w:w w:val="95"/>
                <w:sz w:val="12"/>
              </w:rPr>
              <w:t>10.7</w:t>
            </w:r>
          </w:p>
        </w:tc>
        <w:tc>
          <w:tcPr>
            <w:tcW w:w="1012" w:type="dxa"/>
          </w:tcPr>
          <w:p>
            <w:pPr>
              <w:pStyle w:val="TableParagraph"/>
              <w:spacing w:before="33"/>
              <w:ind w:left="382" w:right="379"/>
              <w:jc w:val="center"/>
              <w:rPr>
                <w:sz w:val="12"/>
              </w:rPr>
            </w:pPr>
            <w:r>
              <w:rPr>
                <w:color w:val="414042"/>
                <w:sz w:val="12"/>
              </w:rPr>
              <w:t>11.5</w:t>
            </w:r>
          </w:p>
        </w:tc>
        <w:tc>
          <w:tcPr>
            <w:tcW w:w="1023" w:type="dxa"/>
          </w:tcPr>
          <w:p>
            <w:pPr>
              <w:pStyle w:val="TableParagraph"/>
              <w:spacing w:before="33"/>
              <w:ind w:left="380" w:right="338"/>
              <w:jc w:val="center"/>
              <w:rPr>
                <w:sz w:val="12"/>
              </w:rPr>
            </w:pPr>
            <w:r>
              <w:rPr>
                <w:color w:val="414042"/>
                <w:sz w:val="12"/>
              </w:rPr>
              <w:t>9.4</w:t>
            </w:r>
          </w:p>
        </w:tc>
        <w:tc>
          <w:tcPr>
            <w:tcW w:w="1018" w:type="dxa"/>
          </w:tcPr>
          <w:p>
            <w:pPr>
              <w:pStyle w:val="TableParagraph"/>
              <w:spacing w:before="33"/>
              <w:ind w:left="393" w:right="373"/>
              <w:jc w:val="center"/>
              <w:rPr>
                <w:sz w:val="12"/>
              </w:rPr>
            </w:pPr>
            <w:r>
              <w:rPr>
                <w:color w:val="414042"/>
                <w:sz w:val="12"/>
              </w:rPr>
              <w:t>10.1</w:t>
            </w:r>
          </w:p>
        </w:tc>
        <w:tc>
          <w:tcPr>
            <w:tcW w:w="962" w:type="dxa"/>
          </w:tcPr>
          <w:p>
            <w:pPr>
              <w:pStyle w:val="TableParagraph"/>
              <w:spacing w:before="33"/>
              <w:ind w:left="373" w:right="338"/>
              <w:jc w:val="center"/>
              <w:rPr>
                <w:sz w:val="12"/>
              </w:rPr>
            </w:pPr>
            <w:r>
              <w:rPr>
                <w:color w:val="414042"/>
                <w:sz w:val="12"/>
              </w:rPr>
              <w:t>10.7</w:t>
            </w:r>
          </w:p>
        </w:tc>
      </w:tr>
      <w:tr>
        <w:trPr>
          <w:trHeight w:val="247" w:hRule="exact"/>
        </w:trPr>
        <w:tc>
          <w:tcPr>
            <w:tcW w:w="1434" w:type="dxa"/>
          </w:tcPr>
          <w:p>
            <w:pPr>
              <w:pStyle w:val="TableParagraph"/>
              <w:spacing w:before="33"/>
              <w:ind w:left="79"/>
              <w:jc w:val="left"/>
              <w:rPr>
                <w:sz w:val="12"/>
              </w:rPr>
            </w:pPr>
            <w:r>
              <w:rPr>
                <w:color w:val="414042"/>
                <w:sz w:val="12"/>
              </w:rPr>
              <w:t>Leucina</w:t>
            </w:r>
          </w:p>
        </w:tc>
        <w:tc>
          <w:tcPr>
            <w:tcW w:w="865" w:type="dxa"/>
          </w:tcPr>
          <w:p>
            <w:pPr>
              <w:pStyle w:val="TableParagraph"/>
              <w:spacing w:before="33"/>
              <w:ind w:left="269"/>
              <w:jc w:val="left"/>
              <w:rPr>
                <w:sz w:val="12"/>
              </w:rPr>
            </w:pPr>
            <w:r>
              <w:rPr>
                <w:color w:val="414042"/>
                <w:sz w:val="12"/>
              </w:rPr>
              <w:t>16.9</w:t>
            </w:r>
          </w:p>
        </w:tc>
        <w:tc>
          <w:tcPr>
            <w:tcW w:w="1003" w:type="dxa"/>
          </w:tcPr>
          <w:p>
            <w:pPr>
              <w:pStyle w:val="TableParagraph"/>
              <w:spacing w:before="33"/>
              <w:ind w:right="405"/>
              <w:rPr>
                <w:sz w:val="12"/>
              </w:rPr>
            </w:pPr>
            <w:r>
              <w:rPr>
                <w:color w:val="414042"/>
                <w:w w:val="95"/>
                <w:sz w:val="12"/>
              </w:rPr>
              <w:t>18.4</w:t>
            </w:r>
          </w:p>
        </w:tc>
        <w:tc>
          <w:tcPr>
            <w:tcW w:w="1012" w:type="dxa"/>
          </w:tcPr>
          <w:p>
            <w:pPr>
              <w:pStyle w:val="TableParagraph"/>
              <w:spacing w:before="33"/>
              <w:ind w:left="382" w:right="379"/>
              <w:jc w:val="center"/>
              <w:rPr>
                <w:sz w:val="12"/>
              </w:rPr>
            </w:pPr>
            <w:r>
              <w:rPr>
                <w:color w:val="414042"/>
                <w:sz w:val="12"/>
              </w:rPr>
              <w:t>19.8</w:t>
            </w:r>
          </w:p>
        </w:tc>
        <w:tc>
          <w:tcPr>
            <w:tcW w:w="1023" w:type="dxa"/>
          </w:tcPr>
          <w:p>
            <w:pPr>
              <w:pStyle w:val="TableParagraph"/>
              <w:spacing w:before="33"/>
              <w:ind w:left="380" w:right="392"/>
              <w:jc w:val="center"/>
              <w:rPr>
                <w:sz w:val="12"/>
              </w:rPr>
            </w:pPr>
            <w:r>
              <w:rPr>
                <w:color w:val="414042"/>
                <w:sz w:val="12"/>
              </w:rPr>
              <w:t>15.3</w:t>
            </w:r>
          </w:p>
        </w:tc>
        <w:tc>
          <w:tcPr>
            <w:tcW w:w="1018" w:type="dxa"/>
          </w:tcPr>
          <w:p>
            <w:pPr>
              <w:pStyle w:val="TableParagraph"/>
              <w:spacing w:before="33"/>
              <w:ind w:left="393" w:right="373"/>
              <w:jc w:val="center"/>
              <w:rPr>
                <w:sz w:val="12"/>
              </w:rPr>
            </w:pPr>
            <w:r>
              <w:rPr>
                <w:color w:val="414042"/>
                <w:sz w:val="12"/>
              </w:rPr>
              <w:t>16.6</w:t>
            </w:r>
          </w:p>
        </w:tc>
        <w:tc>
          <w:tcPr>
            <w:tcW w:w="962" w:type="dxa"/>
          </w:tcPr>
          <w:p>
            <w:pPr>
              <w:pStyle w:val="TableParagraph"/>
              <w:spacing w:before="33"/>
              <w:ind w:left="373" w:right="338"/>
              <w:jc w:val="center"/>
              <w:rPr>
                <w:sz w:val="12"/>
              </w:rPr>
            </w:pPr>
            <w:r>
              <w:rPr>
                <w:color w:val="414042"/>
                <w:sz w:val="12"/>
              </w:rPr>
              <w:t>17.9</w:t>
            </w:r>
          </w:p>
        </w:tc>
      </w:tr>
      <w:tr>
        <w:trPr>
          <w:trHeight w:val="247" w:hRule="exact"/>
        </w:trPr>
        <w:tc>
          <w:tcPr>
            <w:tcW w:w="1434" w:type="dxa"/>
          </w:tcPr>
          <w:p>
            <w:pPr>
              <w:pStyle w:val="TableParagraph"/>
              <w:spacing w:before="33"/>
              <w:ind w:left="79"/>
              <w:jc w:val="left"/>
              <w:rPr>
                <w:sz w:val="12"/>
              </w:rPr>
            </w:pPr>
            <w:r>
              <w:rPr>
                <w:color w:val="414042"/>
                <w:sz w:val="12"/>
              </w:rPr>
              <w:t>Lisina</w:t>
            </w:r>
          </w:p>
        </w:tc>
        <w:tc>
          <w:tcPr>
            <w:tcW w:w="865" w:type="dxa"/>
          </w:tcPr>
          <w:p>
            <w:pPr>
              <w:pStyle w:val="TableParagraph"/>
              <w:spacing w:before="33"/>
              <w:ind w:left="269"/>
              <w:jc w:val="left"/>
              <w:rPr>
                <w:sz w:val="12"/>
              </w:rPr>
            </w:pPr>
            <w:r>
              <w:rPr>
                <w:color w:val="414042"/>
                <w:sz w:val="12"/>
              </w:rPr>
              <w:t>18.3</w:t>
            </w:r>
          </w:p>
        </w:tc>
        <w:tc>
          <w:tcPr>
            <w:tcW w:w="1003" w:type="dxa"/>
          </w:tcPr>
          <w:p>
            <w:pPr>
              <w:pStyle w:val="TableParagraph"/>
              <w:spacing w:before="33"/>
              <w:ind w:right="405"/>
              <w:rPr>
                <w:sz w:val="12"/>
              </w:rPr>
            </w:pPr>
            <w:r>
              <w:rPr>
                <w:color w:val="414042"/>
                <w:w w:val="95"/>
                <w:sz w:val="12"/>
              </w:rPr>
              <w:t>19.7</w:t>
            </w:r>
          </w:p>
        </w:tc>
        <w:tc>
          <w:tcPr>
            <w:tcW w:w="1012" w:type="dxa"/>
          </w:tcPr>
          <w:p>
            <w:pPr>
              <w:pStyle w:val="TableParagraph"/>
              <w:spacing w:before="33"/>
              <w:ind w:left="382" w:right="379"/>
              <w:jc w:val="center"/>
              <w:rPr>
                <w:sz w:val="12"/>
              </w:rPr>
            </w:pPr>
            <w:r>
              <w:rPr>
                <w:color w:val="414042"/>
                <w:sz w:val="12"/>
              </w:rPr>
              <w:t>21.1</w:t>
            </w:r>
          </w:p>
        </w:tc>
        <w:tc>
          <w:tcPr>
            <w:tcW w:w="1023" w:type="dxa"/>
          </w:tcPr>
          <w:p>
            <w:pPr>
              <w:pStyle w:val="TableParagraph"/>
              <w:spacing w:before="33"/>
              <w:ind w:left="380" w:right="392"/>
              <w:jc w:val="center"/>
              <w:rPr>
                <w:sz w:val="12"/>
              </w:rPr>
            </w:pPr>
            <w:r>
              <w:rPr>
                <w:color w:val="414042"/>
                <w:sz w:val="12"/>
              </w:rPr>
              <w:t>17.3</w:t>
            </w:r>
          </w:p>
        </w:tc>
        <w:tc>
          <w:tcPr>
            <w:tcW w:w="1018" w:type="dxa"/>
          </w:tcPr>
          <w:p>
            <w:pPr>
              <w:pStyle w:val="TableParagraph"/>
              <w:spacing w:before="33"/>
              <w:ind w:left="393" w:right="373"/>
              <w:jc w:val="center"/>
              <w:rPr>
                <w:sz w:val="12"/>
              </w:rPr>
            </w:pPr>
            <w:r>
              <w:rPr>
                <w:color w:val="414042"/>
                <w:sz w:val="12"/>
              </w:rPr>
              <w:t>18.5</w:t>
            </w:r>
          </w:p>
        </w:tc>
        <w:tc>
          <w:tcPr>
            <w:tcW w:w="962" w:type="dxa"/>
          </w:tcPr>
          <w:p>
            <w:pPr>
              <w:pStyle w:val="TableParagraph"/>
              <w:spacing w:before="33"/>
              <w:ind w:left="373" w:right="338"/>
              <w:jc w:val="center"/>
              <w:rPr>
                <w:sz w:val="12"/>
              </w:rPr>
            </w:pPr>
            <w:r>
              <w:rPr>
                <w:color w:val="414042"/>
                <w:sz w:val="12"/>
              </w:rPr>
              <w:t>19.7</w:t>
            </w:r>
          </w:p>
        </w:tc>
      </w:tr>
      <w:tr>
        <w:trPr>
          <w:trHeight w:val="247" w:hRule="exact"/>
        </w:trPr>
        <w:tc>
          <w:tcPr>
            <w:tcW w:w="1434" w:type="dxa"/>
          </w:tcPr>
          <w:p>
            <w:pPr>
              <w:pStyle w:val="TableParagraph"/>
              <w:spacing w:before="33"/>
              <w:ind w:left="79"/>
              <w:jc w:val="left"/>
              <w:rPr>
                <w:sz w:val="12"/>
              </w:rPr>
            </w:pPr>
            <w:r>
              <w:rPr>
                <w:color w:val="414042"/>
                <w:sz w:val="12"/>
              </w:rPr>
              <w:t>Metionina</w:t>
            </w:r>
          </w:p>
        </w:tc>
        <w:tc>
          <w:tcPr>
            <w:tcW w:w="865" w:type="dxa"/>
          </w:tcPr>
          <w:p>
            <w:pPr>
              <w:pStyle w:val="TableParagraph"/>
              <w:spacing w:before="33"/>
              <w:ind w:left="326"/>
              <w:jc w:val="left"/>
              <w:rPr>
                <w:sz w:val="12"/>
              </w:rPr>
            </w:pPr>
            <w:r>
              <w:rPr>
                <w:color w:val="414042"/>
                <w:sz w:val="12"/>
              </w:rPr>
              <w:t>4.8</w:t>
            </w:r>
          </w:p>
        </w:tc>
        <w:tc>
          <w:tcPr>
            <w:tcW w:w="1003" w:type="dxa"/>
          </w:tcPr>
          <w:p>
            <w:pPr>
              <w:pStyle w:val="TableParagraph"/>
              <w:spacing w:before="33"/>
              <w:ind w:right="405"/>
              <w:rPr>
                <w:sz w:val="12"/>
              </w:rPr>
            </w:pPr>
            <w:r>
              <w:rPr>
                <w:color w:val="414042"/>
                <w:w w:val="95"/>
                <w:sz w:val="12"/>
              </w:rPr>
              <w:t>5.1</w:t>
            </w:r>
          </w:p>
        </w:tc>
        <w:tc>
          <w:tcPr>
            <w:tcW w:w="1012" w:type="dxa"/>
          </w:tcPr>
          <w:p>
            <w:pPr>
              <w:pStyle w:val="TableParagraph"/>
              <w:spacing w:before="33"/>
              <w:ind w:left="382" w:right="321"/>
              <w:jc w:val="center"/>
              <w:rPr>
                <w:sz w:val="12"/>
              </w:rPr>
            </w:pPr>
            <w:r>
              <w:rPr>
                <w:color w:val="414042"/>
                <w:sz w:val="12"/>
              </w:rPr>
              <w:t>5.5</w:t>
            </w:r>
          </w:p>
        </w:tc>
        <w:tc>
          <w:tcPr>
            <w:tcW w:w="1023" w:type="dxa"/>
          </w:tcPr>
          <w:p>
            <w:pPr>
              <w:pStyle w:val="TableParagraph"/>
              <w:spacing w:before="33"/>
              <w:ind w:left="380" w:right="338"/>
              <w:jc w:val="center"/>
              <w:rPr>
                <w:sz w:val="12"/>
              </w:rPr>
            </w:pPr>
            <w:r>
              <w:rPr>
                <w:color w:val="414042"/>
                <w:sz w:val="12"/>
              </w:rPr>
              <w:t>4.4</w:t>
            </w:r>
          </w:p>
        </w:tc>
        <w:tc>
          <w:tcPr>
            <w:tcW w:w="1018" w:type="dxa"/>
          </w:tcPr>
          <w:p>
            <w:pPr>
              <w:pStyle w:val="TableParagraph"/>
              <w:spacing w:before="33"/>
              <w:ind w:left="393" w:right="315"/>
              <w:jc w:val="center"/>
              <w:rPr>
                <w:sz w:val="12"/>
              </w:rPr>
            </w:pPr>
            <w:r>
              <w:rPr>
                <w:color w:val="414042"/>
                <w:sz w:val="12"/>
              </w:rPr>
              <w:t>4.4</w:t>
            </w:r>
          </w:p>
        </w:tc>
        <w:tc>
          <w:tcPr>
            <w:tcW w:w="962" w:type="dxa"/>
          </w:tcPr>
          <w:p>
            <w:pPr>
              <w:pStyle w:val="TableParagraph"/>
              <w:spacing w:before="33"/>
              <w:ind w:left="373" w:right="281"/>
              <w:jc w:val="center"/>
              <w:rPr>
                <w:sz w:val="12"/>
              </w:rPr>
            </w:pPr>
            <w:r>
              <w:rPr>
                <w:color w:val="414042"/>
                <w:sz w:val="12"/>
              </w:rPr>
              <w:t>5.1</w:t>
            </w:r>
          </w:p>
        </w:tc>
      </w:tr>
      <w:tr>
        <w:trPr>
          <w:trHeight w:val="247" w:hRule="exact"/>
        </w:trPr>
        <w:tc>
          <w:tcPr>
            <w:tcW w:w="1434" w:type="dxa"/>
          </w:tcPr>
          <w:p>
            <w:pPr>
              <w:pStyle w:val="TableParagraph"/>
              <w:spacing w:before="33"/>
              <w:ind w:left="79"/>
              <w:jc w:val="left"/>
              <w:rPr>
                <w:sz w:val="12"/>
              </w:rPr>
            </w:pPr>
            <w:r>
              <w:rPr>
                <w:color w:val="414042"/>
                <w:sz w:val="12"/>
              </w:rPr>
              <w:t>Metionina + cistina</w:t>
            </w:r>
          </w:p>
        </w:tc>
        <w:tc>
          <w:tcPr>
            <w:tcW w:w="865" w:type="dxa"/>
          </w:tcPr>
          <w:p>
            <w:pPr>
              <w:pStyle w:val="TableParagraph"/>
              <w:spacing w:before="33"/>
              <w:ind w:left="269"/>
              <w:jc w:val="left"/>
              <w:rPr>
                <w:sz w:val="12"/>
              </w:rPr>
            </w:pPr>
            <w:r>
              <w:rPr>
                <w:color w:val="414042"/>
                <w:sz w:val="12"/>
              </w:rPr>
              <w:t>10.5</w:t>
            </w:r>
          </w:p>
        </w:tc>
        <w:tc>
          <w:tcPr>
            <w:tcW w:w="1003" w:type="dxa"/>
          </w:tcPr>
          <w:p>
            <w:pPr>
              <w:pStyle w:val="TableParagraph"/>
              <w:spacing w:before="33"/>
              <w:ind w:right="405"/>
              <w:rPr>
                <w:sz w:val="12"/>
              </w:rPr>
            </w:pPr>
            <w:r>
              <w:rPr>
                <w:color w:val="414042"/>
                <w:w w:val="95"/>
                <w:sz w:val="12"/>
              </w:rPr>
              <w:t>11.3</w:t>
            </w:r>
          </w:p>
        </w:tc>
        <w:tc>
          <w:tcPr>
            <w:tcW w:w="1012" w:type="dxa"/>
          </w:tcPr>
          <w:p>
            <w:pPr>
              <w:pStyle w:val="TableParagraph"/>
              <w:spacing w:before="33"/>
              <w:ind w:left="382" w:right="379"/>
              <w:jc w:val="center"/>
              <w:rPr>
                <w:sz w:val="12"/>
              </w:rPr>
            </w:pPr>
            <w:r>
              <w:rPr>
                <w:color w:val="414042"/>
                <w:sz w:val="12"/>
              </w:rPr>
              <w:t>12.1</w:t>
            </w:r>
          </w:p>
        </w:tc>
        <w:tc>
          <w:tcPr>
            <w:tcW w:w="1023" w:type="dxa"/>
          </w:tcPr>
          <w:p>
            <w:pPr>
              <w:pStyle w:val="TableParagraph"/>
              <w:spacing w:before="33"/>
              <w:ind w:left="380" w:right="392"/>
              <w:jc w:val="center"/>
              <w:rPr>
                <w:sz w:val="12"/>
              </w:rPr>
            </w:pPr>
            <w:r>
              <w:rPr>
                <w:color w:val="414042"/>
                <w:sz w:val="12"/>
              </w:rPr>
              <w:t>10.1</w:t>
            </w:r>
          </w:p>
        </w:tc>
        <w:tc>
          <w:tcPr>
            <w:tcW w:w="1018" w:type="dxa"/>
          </w:tcPr>
          <w:p>
            <w:pPr>
              <w:pStyle w:val="TableParagraph"/>
              <w:spacing w:before="33"/>
              <w:ind w:left="393" w:right="373"/>
              <w:jc w:val="center"/>
              <w:rPr>
                <w:sz w:val="12"/>
              </w:rPr>
            </w:pPr>
            <w:r>
              <w:rPr>
                <w:color w:val="414042"/>
                <w:sz w:val="12"/>
              </w:rPr>
              <w:t>10.4</w:t>
            </w:r>
          </w:p>
        </w:tc>
        <w:tc>
          <w:tcPr>
            <w:tcW w:w="962" w:type="dxa"/>
          </w:tcPr>
          <w:p>
            <w:pPr>
              <w:pStyle w:val="TableParagraph"/>
              <w:spacing w:before="33"/>
              <w:ind w:left="373" w:right="338"/>
              <w:jc w:val="center"/>
              <w:rPr>
                <w:sz w:val="12"/>
              </w:rPr>
            </w:pPr>
            <w:r>
              <w:rPr>
                <w:color w:val="414042"/>
                <w:sz w:val="12"/>
              </w:rPr>
              <w:t>11.5</w:t>
            </w:r>
          </w:p>
        </w:tc>
      </w:tr>
      <w:tr>
        <w:trPr>
          <w:trHeight w:val="247" w:hRule="exact"/>
        </w:trPr>
        <w:tc>
          <w:tcPr>
            <w:tcW w:w="1434" w:type="dxa"/>
          </w:tcPr>
          <w:p>
            <w:pPr>
              <w:pStyle w:val="TableParagraph"/>
              <w:spacing w:before="33"/>
              <w:ind w:left="79"/>
              <w:jc w:val="left"/>
              <w:rPr>
                <w:sz w:val="12"/>
              </w:rPr>
            </w:pPr>
            <w:r>
              <w:rPr>
                <w:color w:val="414042"/>
                <w:sz w:val="12"/>
              </w:rPr>
              <w:t>Fenilalanina</w:t>
            </w:r>
          </w:p>
        </w:tc>
        <w:tc>
          <w:tcPr>
            <w:tcW w:w="865" w:type="dxa"/>
          </w:tcPr>
          <w:p>
            <w:pPr>
              <w:pStyle w:val="TableParagraph"/>
              <w:spacing w:before="33"/>
              <w:ind w:left="269"/>
              <w:jc w:val="left"/>
              <w:rPr>
                <w:sz w:val="12"/>
              </w:rPr>
            </w:pPr>
            <w:r>
              <w:rPr>
                <w:color w:val="414042"/>
                <w:sz w:val="12"/>
              </w:rPr>
              <w:t>10.5</w:t>
            </w:r>
          </w:p>
        </w:tc>
        <w:tc>
          <w:tcPr>
            <w:tcW w:w="1003" w:type="dxa"/>
          </w:tcPr>
          <w:p>
            <w:pPr>
              <w:pStyle w:val="TableParagraph"/>
              <w:spacing w:before="33"/>
              <w:ind w:right="405"/>
              <w:rPr>
                <w:sz w:val="12"/>
              </w:rPr>
            </w:pPr>
            <w:r>
              <w:rPr>
                <w:color w:val="414042"/>
                <w:w w:val="95"/>
                <w:sz w:val="12"/>
              </w:rPr>
              <w:t>11.3</w:t>
            </w:r>
          </w:p>
        </w:tc>
        <w:tc>
          <w:tcPr>
            <w:tcW w:w="1012" w:type="dxa"/>
          </w:tcPr>
          <w:p>
            <w:pPr>
              <w:pStyle w:val="TableParagraph"/>
              <w:spacing w:before="33"/>
              <w:ind w:left="382" w:right="379"/>
              <w:jc w:val="center"/>
              <w:rPr>
                <w:sz w:val="12"/>
              </w:rPr>
            </w:pPr>
            <w:r>
              <w:rPr>
                <w:color w:val="414042"/>
                <w:sz w:val="12"/>
              </w:rPr>
              <w:t>12.2</w:t>
            </w:r>
          </w:p>
        </w:tc>
        <w:tc>
          <w:tcPr>
            <w:tcW w:w="1023" w:type="dxa"/>
          </w:tcPr>
          <w:p>
            <w:pPr>
              <w:pStyle w:val="TableParagraph"/>
              <w:spacing w:before="33"/>
              <w:ind w:left="380" w:right="338"/>
              <w:jc w:val="center"/>
              <w:rPr>
                <w:sz w:val="12"/>
              </w:rPr>
            </w:pPr>
            <w:r>
              <w:rPr>
                <w:color w:val="414042"/>
                <w:sz w:val="12"/>
              </w:rPr>
              <w:t>9.7</w:t>
            </w:r>
          </w:p>
        </w:tc>
        <w:tc>
          <w:tcPr>
            <w:tcW w:w="1018" w:type="dxa"/>
          </w:tcPr>
          <w:p>
            <w:pPr>
              <w:pStyle w:val="TableParagraph"/>
              <w:spacing w:before="33"/>
              <w:ind w:left="393" w:right="373"/>
              <w:jc w:val="center"/>
              <w:rPr>
                <w:sz w:val="12"/>
              </w:rPr>
            </w:pPr>
            <w:r>
              <w:rPr>
                <w:color w:val="414042"/>
                <w:sz w:val="12"/>
              </w:rPr>
              <w:t>10.4</w:t>
            </w:r>
          </w:p>
        </w:tc>
        <w:tc>
          <w:tcPr>
            <w:tcW w:w="962" w:type="dxa"/>
          </w:tcPr>
          <w:p>
            <w:pPr>
              <w:pStyle w:val="TableParagraph"/>
              <w:spacing w:before="33"/>
              <w:ind w:left="373" w:right="338"/>
              <w:jc w:val="center"/>
              <w:rPr>
                <w:sz w:val="12"/>
              </w:rPr>
            </w:pPr>
            <w:r>
              <w:rPr>
                <w:color w:val="414042"/>
                <w:sz w:val="12"/>
              </w:rPr>
              <w:t>11.2</w:t>
            </w:r>
          </w:p>
        </w:tc>
      </w:tr>
      <w:tr>
        <w:trPr>
          <w:trHeight w:val="247" w:hRule="exact"/>
        </w:trPr>
        <w:tc>
          <w:tcPr>
            <w:tcW w:w="1434" w:type="dxa"/>
          </w:tcPr>
          <w:p>
            <w:pPr>
              <w:pStyle w:val="TableParagraph"/>
              <w:spacing w:before="33"/>
              <w:ind w:left="79"/>
              <w:jc w:val="left"/>
              <w:rPr>
                <w:sz w:val="12"/>
              </w:rPr>
            </w:pPr>
            <w:r>
              <w:rPr>
                <w:color w:val="414042"/>
                <w:sz w:val="12"/>
              </w:rPr>
              <w:t>Fenilalanina + tirosina</w:t>
            </w:r>
          </w:p>
        </w:tc>
        <w:tc>
          <w:tcPr>
            <w:tcW w:w="865" w:type="dxa"/>
          </w:tcPr>
          <w:p>
            <w:pPr>
              <w:pStyle w:val="TableParagraph"/>
              <w:spacing w:before="33"/>
              <w:ind w:left="269"/>
              <w:jc w:val="left"/>
              <w:rPr>
                <w:sz w:val="12"/>
              </w:rPr>
            </w:pPr>
            <w:r>
              <w:rPr>
                <w:color w:val="414042"/>
                <w:sz w:val="12"/>
              </w:rPr>
              <w:t>16.7</w:t>
            </w:r>
          </w:p>
        </w:tc>
        <w:tc>
          <w:tcPr>
            <w:tcW w:w="1003" w:type="dxa"/>
          </w:tcPr>
          <w:p>
            <w:pPr>
              <w:pStyle w:val="TableParagraph"/>
              <w:spacing w:before="33"/>
              <w:ind w:right="405"/>
              <w:rPr>
                <w:sz w:val="12"/>
              </w:rPr>
            </w:pPr>
            <w:r>
              <w:rPr>
                <w:color w:val="414042"/>
                <w:w w:val="95"/>
                <w:sz w:val="12"/>
              </w:rPr>
              <w:t>18.0</w:t>
            </w:r>
          </w:p>
        </w:tc>
        <w:tc>
          <w:tcPr>
            <w:tcW w:w="1012" w:type="dxa"/>
          </w:tcPr>
          <w:p>
            <w:pPr>
              <w:pStyle w:val="TableParagraph"/>
              <w:spacing w:before="33"/>
              <w:ind w:left="382" w:right="379"/>
              <w:jc w:val="center"/>
              <w:rPr>
                <w:sz w:val="12"/>
              </w:rPr>
            </w:pPr>
            <w:r>
              <w:rPr>
                <w:color w:val="414042"/>
                <w:sz w:val="12"/>
              </w:rPr>
              <w:t>19.3</w:t>
            </w:r>
          </w:p>
        </w:tc>
        <w:tc>
          <w:tcPr>
            <w:tcW w:w="1023" w:type="dxa"/>
          </w:tcPr>
          <w:p>
            <w:pPr>
              <w:pStyle w:val="TableParagraph"/>
              <w:spacing w:before="33"/>
              <w:ind w:left="380" w:right="392"/>
              <w:jc w:val="center"/>
              <w:rPr>
                <w:sz w:val="12"/>
              </w:rPr>
            </w:pPr>
            <w:r>
              <w:rPr>
                <w:color w:val="414042"/>
                <w:sz w:val="12"/>
              </w:rPr>
              <w:t>15.6</w:t>
            </w:r>
          </w:p>
        </w:tc>
        <w:tc>
          <w:tcPr>
            <w:tcW w:w="1018" w:type="dxa"/>
          </w:tcPr>
          <w:p>
            <w:pPr>
              <w:pStyle w:val="TableParagraph"/>
              <w:spacing w:before="33"/>
              <w:ind w:left="393" w:right="373"/>
              <w:jc w:val="center"/>
              <w:rPr>
                <w:sz w:val="12"/>
              </w:rPr>
            </w:pPr>
            <w:r>
              <w:rPr>
                <w:color w:val="414042"/>
                <w:sz w:val="12"/>
              </w:rPr>
              <w:t>16.8</w:t>
            </w:r>
          </w:p>
        </w:tc>
        <w:tc>
          <w:tcPr>
            <w:tcW w:w="962" w:type="dxa"/>
          </w:tcPr>
          <w:p>
            <w:pPr>
              <w:pStyle w:val="TableParagraph"/>
              <w:spacing w:before="33"/>
              <w:ind w:left="373" w:right="338"/>
              <w:jc w:val="center"/>
              <w:rPr>
                <w:sz w:val="12"/>
              </w:rPr>
            </w:pPr>
            <w:r>
              <w:rPr>
                <w:color w:val="414042"/>
                <w:sz w:val="12"/>
              </w:rPr>
              <w:t>18.0</w:t>
            </w:r>
          </w:p>
        </w:tc>
      </w:tr>
      <w:tr>
        <w:trPr>
          <w:trHeight w:val="247" w:hRule="exact"/>
        </w:trPr>
        <w:tc>
          <w:tcPr>
            <w:tcW w:w="1434" w:type="dxa"/>
          </w:tcPr>
          <w:p>
            <w:pPr>
              <w:pStyle w:val="TableParagraph"/>
              <w:spacing w:before="33"/>
              <w:ind w:left="79"/>
              <w:jc w:val="left"/>
              <w:rPr>
                <w:sz w:val="12"/>
              </w:rPr>
            </w:pPr>
            <w:r>
              <w:rPr>
                <w:color w:val="414042"/>
                <w:w w:val="105"/>
                <w:sz w:val="12"/>
              </w:rPr>
              <w:t>Treonina</w:t>
            </w:r>
          </w:p>
        </w:tc>
        <w:tc>
          <w:tcPr>
            <w:tcW w:w="865" w:type="dxa"/>
          </w:tcPr>
          <w:p>
            <w:pPr>
              <w:pStyle w:val="TableParagraph"/>
              <w:spacing w:before="33"/>
              <w:ind w:left="269"/>
              <w:jc w:val="left"/>
              <w:rPr>
                <w:sz w:val="12"/>
              </w:rPr>
            </w:pPr>
            <w:r>
              <w:rPr>
                <w:color w:val="414042"/>
                <w:sz w:val="12"/>
              </w:rPr>
              <w:t>12.2</w:t>
            </w:r>
          </w:p>
        </w:tc>
        <w:tc>
          <w:tcPr>
            <w:tcW w:w="1003" w:type="dxa"/>
          </w:tcPr>
          <w:p>
            <w:pPr>
              <w:pStyle w:val="TableParagraph"/>
              <w:spacing w:before="33"/>
              <w:ind w:right="405"/>
              <w:rPr>
                <w:sz w:val="12"/>
              </w:rPr>
            </w:pPr>
            <w:r>
              <w:rPr>
                <w:color w:val="414042"/>
                <w:w w:val="95"/>
                <w:sz w:val="12"/>
              </w:rPr>
              <w:t>13.0</w:t>
            </w:r>
          </w:p>
        </w:tc>
        <w:tc>
          <w:tcPr>
            <w:tcW w:w="1012" w:type="dxa"/>
          </w:tcPr>
          <w:p>
            <w:pPr>
              <w:pStyle w:val="TableParagraph"/>
              <w:spacing w:before="33"/>
              <w:ind w:left="382" w:right="379"/>
              <w:jc w:val="center"/>
              <w:rPr>
                <w:sz w:val="12"/>
              </w:rPr>
            </w:pPr>
            <w:r>
              <w:rPr>
                <w:color w:val="414042"/>
                <w:sz w:val="12"/>
              </w:rPr>
              <w:t>13.9</w:t>
            </w:r>
          </w:p>
        </w:tc>
        <w:tc>
          <w:tcPr>
            <w:tcW w:w="1023" w:type="dxa"/>
          </w:tcPr>
          <w:p>
            <w:pPr>
              <w:pStyle w:val="TableParagraph"/>
              <w:spacing w:before="33"/>
              <w:ind w:left="380" w:right="392"/>
              <w:jc w:val="center"/>
              <w:rPr>
                <w:sz w:val="12"/>
              </w:rPr>
            </w:pPr>
            <w:r>
              <w:rPr>
                <w:color w:val="414042"/>
                <w:sz w:val="12"/>
              </w:rPr>
              <w:t>11.8</w:t>
            </w:r>
          </w:p>
        </w:tc>
        <w:tc>
          <w:tcPr>
            <w:tcW w:w="1018" w:type="dxa"/>
          </w:tcPr>
          <w:p>
            <w:pPr>
              <w:pStyle w:val="TableParagraph"/>
              <w:spacing w:before="33"/>
              <w:ind w:left="393" w:right="373"/>
              <w:jc w:val="center"/>
              <w:rPr>
                <w:sz w:val="12"/>
              </w:rPr>
            </w:pPr>
            <w:r>
              <w:rPr>
                <w:color w:val="414042"/>
                <w:sz w:val="12"/>
              </w:rPr>
              <w:t>12.6</w:t>
            </w:r>
          </w:p>
        </w:tc>
        <w:tc>
          <w:tcPr>
            <w:tcW w:w="962" w:type="dxa"/>
          </w:tcPr>
          <w:p>
            <w:pPr>
              <w:pStyle w:val="TableParagraph"/>
              <w:spacing w:before="33"/>
              <w:ind w:left="373" w:right="338"/>
              <w:jc w:val="center"/>
              <w:rPr>
                <w:sz w:val="12"/>
              </w:rPr>
            </w:pPr>
            <w:r>
              <w:rPr>
                <w:color w:val="414042"/>
                <w:sz w:val="12"/>
              </w:rPr>
              <w:t>13.3</w:t>
            </w:r>
          </w:p>
        </w:tc>
      </w:tr>
      <w:tr>
        <w:trPr>
          <w:trHeight w:val="247" w:hRule="exact"/>
        </w:trPr>
        <w:tc>
          <w:tcPr>
            <w:tcW w:w="1434" w:type="dxa"/>
          </w:tcPr>
          <w:p>
            <w:pPr>
              <w:pStyle w:val="TableParagraph"/>
              <w:spacing w:before="33"/>
              <w:ind w:left="79"/>
              <w:jc w:val="left"/>
              <w:rPr>
                <w:sz w:val="12"/>
              </w:rPr>
            </w:pPr>
            <w:r>
              <w:rPr>
                <w:color w:val="414042"/>
                <w:w w:val="105"/>
                <w:sz w:val="12"/>
              </w:rPr>
              <w:t>Triptófano</w:t>
            </w:r>
          </w:p>
        </w:tc>
        <w:tc>
          <w:tcPr>
            <w:tcW w:w="865" w:type="dxa"/>
          </w:tcPr>
          <w:p>
            <w:pPr>
              <w:pStyle w:val="TableParagraph"/>
              <w:spacing w:before="33"/>
              <w:ind w:left="326"/>
              <w:jc w:val="left"/>
              <w:rPr>
                <w:sz w:val="12"/>
              </w:rPr>
            </w:pPr>
            <w:r>
              <w:rPr>
                <w:color w:val="414042"/>
                <w:sz w:val="12"/>
              </w:rPr>
              <w:t>3.3</w:t>
            </w:r>
          </w:p>
        </w:tc>
        <w:tc>
          <w:tcPr>
            <w:tcW w:w="1003" w:type="dxa"/>
          </w:tcPr>
          <w:p>
            <w:pPr>
              <w:pStyle w:val="TableParagraph"/>
              <w:spacing w:before="33"/>
              <w:ind w:right="405"/>
              <w:rPr>
                <w:sz w:val="12"/>
              </w:rPr>
            </w:pPr>
            <w:r>
              <w:rPr>
                <w:color w:val="414042"/>
                <w:w w:val="95"/>
                <w:sz w:val="12"/>
              </w:rPr>
              <w:t>3.6</w:t>
            </w:r>
          </w:p>
        </w:tc>
        <w:tc>
          <w:tcPr>
            <w:tcW w:w="1012" w:type="dxa"/>
          </w:tcPr>
          <w:p>
            <w:pPr>
              <w:pStyle w:val="TableParagraph"/>
              <w:spacing w:before="33"/>
              <w:ind w:left="382" w:right="321"/>
              <w:jc w:val="center"/>
              <w:rPr>
                <w:sz w:val="12"/>
              </w:rPr>
            </w:pPr>
            <w:r>
              <w:rPr>
                <w:color w:val="414042"/>
                <w:sz w:val="12"/>
              </w:rPr>
              <w:t>3.8</w:t>
            </w:r>
          </w:p>
        </w:tc>
        <w:tc>
          <w:tcPr>
            <w:tcW w:w="1023" w:type="dxa"/>
          </w:tcPr>
          <w:p>
            <w:pPr>
              <w:pStyle w:val="TableParagraph"/>
              <w:spacing w:before="33"/>
              <w:ind w:left="380" w:right="338"/>
              <w:jc w:val="center"/>
              <w:rPr>
                <w:sz w:val="12"/>
              </w:rPr>
            </w:pPr>
            <w:r>
              <w:rPr>
                <w:color w:val="414042"/>
                <w:sz w:val="12"/>
              </w:rPr>
              <w:t>3.2</w:t>
            </w:r>
          </w:p>
        </w:tc>
        <w:tc>
          <w:tcPr>
            <w:tcW w:w="1018" w:type="dxa"/>
          </w:tcPr>
          <w:p>
            <w:pPr>
              <w:pStyle w:val="TableParagraph"/>
              <w:spacing w:before="33"/>
              <w:ind w:left="393" w:right="315"/>
              <w:jc w:val="center"/>
              <w:rPr>
                <w:sz w:val="12"/>
              </w:rPr>
            </w:pPr>
            <w:r>
              <w:rPr>
                <w:color w:val="414042"/>
                <w:sz w:val="12"/>
              </w:rPr>
              <w:t>3.4</w:t>
            </w:r>
          </w:p>
        </w:tc>
        <w:tc>
          <w:tcPr>
            <w:tcW w:w="962" w:type="dxa"/>
          </w:tcPr>
          <w:p>
            <w:pPr>
              <w:pStyle w:val="TableParagraph"/>
              <w:spacing w:before="33"/>
              <w:ind w:left="373" w:right="281"/>
              <w:jc w:val="center"/>
              <w:rPr>
                <w:sz w:val="12"/>
              </w:rPr>
            </w:pPr>
            <w:r>
              <w:rPr>
                <w:color w:val="414042"/>
                <w:sz w:val="12"/>
              </w:rPr>
              <w:t>3.6</w:t>
            </w:r>
          </w:p>
        </w:tc>
      </w:tr>
      <w:tr>
        <w:trPr>
          <w:trHeight w:val="232" w:hRule="exact"/>
        </w:trPr>
        <w:tc>
          <w:tcPr>
            <w:tcW w:w="1434" w:type="dxa"/>
            <w:tcBorders>
              <w:bottom w:val="single" w:sz="4" w:space="0" w:color="87226C"/>
            </w:tcBorders>
          </w:tcPr>
          <w:p>
            <w:pPr>
              <w:pStyle w:val="TableParagraph"/>
              <w:spacing w:before="33"/>
              <w:ind w:left="79"/>
              <w:jc w:val="left"/>
              <w:rPr>
                <w:sz w:val="12"/>
              </w:rPr>
            </w:pPr>
            <w:r>
              <w:rPr>
                <w:color w:val="414042"/>
                <w:sz w:val="12"/>
              </w:rPr>
              <w:t>Valina</w:t>
            </w:r>
          </w:p>
        </w:tc>
        <w:tc>
          <w:tcPr>
            <w:tcW w:w="865" w:type="dxa"/>
            <w:tcBorders>
              <w:bottom w:val="single" w:sz="4" w:space="0" w:color="87226C"/>
            </w:tcBorders>
          </w:tcPr>
          <w:p>
            <w:pPr>
              <w:pStyle w:val="TableParagraph"/>
              <w:spacing w:before="33"/>
              <w:ind w:left="269"/>
              <w:jc w:val="left"/>
              <w:rPr>
                <w:sz w:val="12"/>
              </w:rPr>
            </w:pPr>
            <w:r>
              <w:rPr>
                <w:color w:val="414042"/>
                <w:sz w:val="12"/>
              </w:rPr>
              <w:t>12.4</w:t>
            </w:r>
          </w:p>
        </w:tc>
        <w:tc>
          <w:tcPr>
            <w:tcW w:w="1003" w:type="dxa"/>
            <w:tcBorders>
              <w:bottom w:val="single" w:sz="4" w:space="0" w:color="87226C"/>
            </w:tcBorders>
          </w:tcPr>
          <w:p>
            <w:pPr>
              <w:pStyle w:val="TableParagraph"/>
              <w:spacing w:before="33"/>
              <w:ind w:right="405"/>
              <w:rPr>
                <w:sz w:val="12"/>
              </w:rPr>
            </w:pPr>
            <w:r>
              <w:rPr>
                <w:color w:val="414042"/>
                <w:w w:val="95"/>
                <w:sz w:val="12"/>
              </w:rPr>
              <w:t>13.3</w:t>
            </w:r>
          </w:p>
        </w:tc>
        <w:tc>
          <w:tcPr>
            <w:tcW w:w="1012" w:type="dxa"/>
            <w:tcBorders>
              <w:bottom w:val="single" w:sz="4" w:space="0" w:color="87226C"/>
            </w:tcBorders>
          </w:tcPr>
          <w:p>
            <w:pPr>
              <w:pStyle w:val="TableParagraph"/>
              <w:spacing w:before="33"/>
              <w:ind w:left="382" w:right="379"/>
              <w:jc w:val="center"/>
              <w:rPr>
                <w:sz w:val="12"/>
              </w:rPr>
            </w:pPr>
            <w:r>
              <w:rPr>
                <w:color w:val="414042"/>
                <w:sz w:val="12"/>
              </w:rPr>
              <w:t>14.3</w:t>
            </w:r>
          </w:p>
        </w:tc>
        <w:tc>
          <w:tcPr>
            <w:tcW w:w="1023" w:type="dxa"/>
            <w:tcBorders>
              <w:bottom w:val="single" w:sz="4" w:space="0" w:color="87226C"/>
            </w:tcBorders>
          </w:tcPr>
          <w:p>
            <w:pPr>
              <w:pStyle w:val="TableParagraph"/>
              <w:spacing w:before="33"/>
              <w:ind w:left="380" w:right="392"/>
              <w:jc w:val="center"/>
              <w:rPr>
                <w:sz w:val="12"/>
              </w:rPr>
            </w:pPr>
            <w:r>
              <w:rPr>
                <w:color w:val="414042"/>
                <w:sz w:val="12"/>
              </w:rPr>
              <w:t>11.5</w:t>
            </w:r>
          </w:p>
        </w:tc>
        <w:tc>
          <w:tcPr>
            <w:tcW w:w="1018" w:type="dxa"/>
            <w:tcBorders>
              <w:bottom w:val="single" w:sz="4" w:space="0" w:color="87226C"/>
            </w:tcBorders>
          </w:tcPr>
          <w:p>
            <w:pPr>
              <w:pStyle w:val="TableParagraph"/>
              <w:spacing w:before="33"/>
              <w:ind w:left="393" w:right="373"/>
              <w:jc w:val="center"/>
              <w:rPr>
                <w:sz w:val="12"/>
              </w:rPr>
            </w:pPr>
            <w:r>
              <w:rPr>
                <w:color w:val="414042"/>
                <w:sz w:val="12"/>
              </w:rPr>
              <w:t>12.4</w:t>
            </w:r>
          </w:p>
        </w:tc>
        <w:tc>
          <w:tcPr>
            <w:tcW w:w="962" w:type="dxa"/>
            <w:tcBorders>
              <w:bottom w:val="single" w:sz="4" w:space="0" w:color="87226C"/>
            </w:tcBorders>
          </w:tcPr>
          <w:p>
            <w:pPr>
              <w:pStyle w:val="TableParagraph"/>
              <w:spacing w:before="33"/>
              <w:ind w:left="373" w:right="338"/>
              <w:jc w:val="center"/>
              <w:rPr>
                <w:sz w:val="12"/>
              </w:rPr>
            </w:pPr>
            <w:r>
              <w:rPr>
                <w:color w:val="414042"/>
                <w:sz w:val="12"/>
              </w:rPr>
              <w:t>13.2</w:t>
            </w:r>
          </w:p>
        </w:tc>
      </w:tr>
    </w:tbl>
    <w:p>
      <w:pPr>
        <w:spacing w:line="249" w:lineRule="auto" w:before="51"/>
        <w:ind w:left="217" w:right="0" w:firstLine="0"/>
        <w:jc w:val="left"/>
        <w:rPr>
          <w:sz w:val="16"/>
        </w:rPr>
      </w:pPr>
      <w:r>
        <w:rPr>
          <w:color w:val="414042"/>
          <w:position w:val="5"/>
          <w:sz w:val="9"/>
        </w:rPr>
        <w:t>a</w:t>
      </w:r>
      <w:r>
        <w:rPr>
          <w:color w:val="414042"/>
          <w:spacing w:val="4"/>
          <w:position w:val="5"/>
          <w:sz w:val="9"/>
        </w:rPr>
        <w:t> </w:t>
      </w:r>
      <w:r>
        <w:rPr>
          <w:color w:val="414042"/>
          <w:spacing w:val="-4"/>
          <w:sz w:val="16"/>
        </w:rPr>
        <w:t>Tasa</w:t>
      </w:r>
      <w:r>
        <w:rPr>
          <w:color w:val="414042"/>
          <w:spacing w:val="-13"/>
          <w:sz w:val="16"/>
        </w:rPr>
        <w:t> </w:t>
      </w:r>
      <w:r>
        <w:rPr>
          <w:color w:val="414042"/>
          <w:sz w:val="16"/>
        </w:rPr>
        <w:t>media</w:t>
      </w:r>
      <w:r>
        <w:rPr>
          <w:color w:val="414042"/>
          <w:spacing w:val="-13"/>
          <w:sz w:val="16"/>
        </w:rPr>
        <w:t> </w:t>
      </w:r>
      <w:r>
        <w:rPr>
          <w:color w:val="414042"/>
          <w:sz w:val="16"/>
        </w:rPr>
        <w:t>de</w:t>
      </w:r>
      <w:r>
        <w:rPr>
          <w:color w:val="414042"/>
          <w:spacing w:val="-13"/>
          <w:sz w:val="16"/>
        </w:rPr>
        <w:t> </w:t>
      </w:r>
      <w:r>
        <w:rPr>
          <w:color w:val="414042"/>
          <w:sz w:val="16"/>
        </w:rPr>
        <w:t>crecimiento</w:t>
      </w:r>
      <w:r>
        <w:rPr>
          <w:color w:val="414042"/>
          <w:spacing w:val="-13"/>
          <w:sz w:val="16"/>
        </w:rPr>
        <w:t> </w:t>
      </w:r>
      <w:r>
        <w:rPr>
          <w:color w:val="414042"/>
          <w:sz w:val="16"/>
        </w:rPr>
        <w:t>magro</w:t>
      </w:r>
      <w:r>
        <w:rPr>
          <w:color w:val="414042"/>
          <w:spacing w:val="-13"/>
          <w:sz w:val="16"/>
        </w:rPr>
        <w:t> </w:t>
      </w:r>
      <w:r>
        <w:rPr>
          <w:color w:val="414042"/>
          <w:sz w:val="16"/>
        </w:rPr>
        <w:t>de</w:t>
      </w:r>
      <w:r>
        <w:rPr>
          <w:color w:val="414042"/>
          <w:spacing w:val="-13"/>
          <w:sz w:val="16"/>
        </w:rPr>
        <w:t> </w:t>
      </w:r>
      <w:r>
        <w:rPr>
          <w:color w:val="414042"/>
          <w:sz w:val="16"/>
        </w:rPr>
        <w:t>300</w:t>
      </w:r>
      <w:r>
        <w:rPr>
          <w:color w:val="414042"/>
          <w:spacing w:val="-13"/>
          <w:sz w:val="16"/>
        </w:rPr>
        <w:t> </w:t>
      </w:r>
      <w:r>
        <w:rPr>
          <w:color w:val="414042"/>
          <w:sz w:val="16"/>
        </w:rPr>
        <w:t>y</w:t>
      </w:r>
      <w:r>
        <w:rPr>
          <w:color w:val="414042"/>
          <w:spacing w:val="-13"/>
          <w:sz w:val="16"/>
        </w:rPr>
        <w:t> </w:t>
      </w:r>
      <w:r>
        <w:rPr>
          <w:color w:val="414042"/>
          <w:sz w:val="16"/>
        </w:rPr>
        <w:t>500</w:t>
      </w:r>
      <w:r>
        <w:rPr>
          <w:color w:val="414042"/>
          <w:spacing w:val="-13"/>
          <w:sz w:val="16"/>
        </w:rPr>
        <w:t> </w:t>
      </w:r>
      <w:r>
        <w:rPr>
          <w:color w:val="414042"/>
          <w:sz w:val="16"/>
        </w:rPr>
        <w:t>g/día</w:t>
      </w:r>
      <w:r>
        <w:rPr>
          <w:color w:val="414042"/>
          <w:spacing w:val="-13"/>
          <w:sz w:val="16"/>
        </w:rPr>
        <w:t> </w:t>
      </w:r>
      <w:r>
        <w:rPr>
          <w:color w:val="414042"/>
          <w:sz w:val="16"/>
        </w:rPr>
        <w:t>de</w:t>
      </w:r>
      <w:r>
        <w:rPr>
          <w:color w:val="414042"/>
          <w:spacing w:val="-13"/>
          <w:sz w:val="16"/>
        </w:rPr>
        <w:t> </w:t>
      </w:r>
      <w:r>
        <w:rPr>
          <w:color w:val="414042"/>
          <w:sz w:val="16"/>
        </w:rPr>
        <w:t>la</w:t>
      </w:r>
      <w:r>
        <w:rPr>
          <w:color w:val="414042"/>
          <w:spacing w:val="-13"/>
          <w:sz w:val="16"/>
        </w:rPr>
        <w:t> </w:t>
      </w:r>
      <w:r>
        <w:rPr>
          <w:color w:val="414042"/>
          <w:sz w:val="16"/>
        </w:rPr>
        <w:t>canal</w:t>
      </w:r>
      <w:r>
        <w:rPr>
          <w:color w:val="414042"/>
          <w:spacing w:val="-13"/>
          <w:sz w:val="16"/>
        </w:rPr>
        <w:t> </w:t>
      </w:r>
      <w:r>
        <w:rPr>
          <w:color w:val="414042"/>
          <w:sz w:val="16"/>
        </w:rPr>
        <w:t>libre</w:t>
      </w:r>
      <w:r>
        <w:rPr>
          <w:color w:val="414042"/>
          <w:spacing w:val="-13"/>
          <w:sz w:val="16"/>
        </w:rPr>
        <w:t> </w:t>
      </w:r>
      <w:r>
        <w:rPr>
          <w:color w:val="414042"/>
          <w:sz w:val="16"/>
        </w:rPr>
        <w:t>de</w:t>
      </w:r>
      <w:r>
        <w:rPr>
          <w:color w:val="414042"/>
          <w:spacing w:val="-13"/>
          <w:sz w:val="16"/>
        </w:rPr>
        <w:t> </w:t>
      </w:r>
      <w:r>
        <w:rPr>
          <w:color w:val="414042"/>
          <w:sz w:val="16"/>
        </w:rPr>
        <w:t>grasa</w:t>
      </w:r>
      <w:r>
        <w:rPr>
          <w:color w:val="414042"/>
          <w:spacing w:val="-13"/>
          <w:sz w:val="16"/>
        </w:rPr>
        <w:t> </w:t>
      </w:r>
      <w:r>
        <w:rPr>
          <w:color w:val="414042"/>
          <w:sz w:val="16"/>
        </w:rPr>
        <w:t>en</w:t>
      </w:r>
      <w:r>
        <w:rPr>
          <w:color w:val="414042"/>
          <w:spacing w:val="-13"/>
          <w:sz w:val="16"/>
        </w:rPr>
        <w:t> </w:t>
      </w:r>
      <w:r>
        <w:rPr>
          <w:color w:val="414042"/>
          <w:sz w:val="16"/>
        </w:rPr>
        <w:t>cerdos</w:t>
      </w:r>
      <w:r>
        <w:rPr>
          <w:color w:val="414042"/>
          <w:spacing w:val="-13"/>
          <w:sz w:val="16"/>
        </w:rPr>
        <w:t> </w:t>
      </w:r>
      <w:r>
        <w:rPr>
          <w:color w:val="414042"/>
          <w:sz w:val="16"/>
        </w:rPr>
        <w:t>con</w:t>
      </w:r>
      <w:r>
        <w:rPr>
          <w:color w:val="414042"/>
          <w:spacing w:val="-13"/>
          <w:sz w:val="16"/>
        </w:rPr>
        <w:t> </w:t>
      </w:r>
      <w:r>
        <w:rPr>
          <w:color w:val="414042"/>
          <w:sz w:val="16"/>
        </w:rPr>
        <w:t>tasas</w:t>
      </w:r>
      <w:r>
        <w:rPr>
          <w:color w:val="414042"/>
          <w:spacing w:val="-13"/>
          <w:sz w:val="16"/>
        </w:rPr>
        <w:t> </w:t>
      </w:r>
      <w:r>
        <w:rPr>
          <w:color w:val="414042"/>
          <w:sz w:val="16"/>
        </w:rPr>
        <w:t>de</w:t>
      </w:r>
      <w:r>
        <w:rPr>
          <w:color w:val="414042"/>
          <w:spacing w:val="-13"/>
          <w:sz w:val="16"/>
        </w:rPr>
        <w:t> </w:t>
      </w:r>
      <w:r>
        <w:rPr>
          <w:color w:val="414042"/>
          <w:sz w:val="16"/>
        </w:rPr>
        <w:t>crecimiento medio,</w:t>
      </w:r>
      <w:r>
        <w:rPr>
          <w:color w:val="414042"/>
          <w:spacing w:val="-7"/>
          <w:sz w:val="16"/>
        </w:rPr>
        <w:t> </w:t>
      </w:r>
      <w:r>
        <w:rPr>
          <w:color w:val="414042"/>
          <w:sz w:val="16"/>
        </w:rPr>
        <w:t>medio-elevado</w:t>
      </w:r>
      <w:r>
        <w:rPr>
          <w:color w:val="414042"/>
          <w:spacing w:val="-7"/>
          <w:sz w:val="16"/>
        </w:rPr>
        <w:t> </w:t>
      </w:r>
      <w:r>
        <w:rPr>
          <w:color w:val="414042"/>
          <w:sz w:val="16"/>
        </w:rPr>
        <w:t>y</w:t>
      </w:r>
      <w:r>
        <w:rPr>
          <w:color w:val="414042"/>
          <w:spacing w:val="-7"/>
          <w:sz w:val="16"/>
        </w:rPr>
        <w:t> </w:t>
      </w:r>
      <w:r>
        <w:rPr>
          <w:color w:val="414042"/>
          <w:sz w:val="16"/>
        </w:rPr>
        <w:t>elevado</w:t>
      </w:r>
      <w:r>
        <w:rPr>
          <w:color w:val="414042"/>
          <w:spacing w:val="-7"/>
          <w:sz w:val="16"/>
        </w:rPr>
        <w:t> </w:t>
      </w:r>
      <w:r>
        <w:rPr>
          <w:color w:val="414042"/>
          <w:sz w:val="16"/>
        </w:rPr>
        <w:t>de</w:t>
      </w:r>
      <w:r>
        <w:rPr>
          <w:color w:val="414042"/>
          <w:spacing w:val="-7"/>
          <w:sz w:val="16"/>
        </w:rPr>
        <w:t> </w:t>
      </w:r>
      <w:r>
        <w:rPr>
          <w:color w:val="414042"/>
          <w:sz w:val="16"/>
        </w:rPr>
        <w:t>20</w:t>
      </w:r>
      <w:r>
        <w:rPr>
          <w:color w:val="414042"/>
          <w:spacing w:val="-7"/>
          <w:sz w:val="16"/>
        </w:rPr>
        <w:t> </w:t>
      </w:r>
      <w:r>
        <w:rPr>
          <w:color w:val="414042"/>
          <w:sz w:val="16"/>
        </w:rPr>
        <w:t>a</w:t>
      </w:r>
      <w:r>
        <w:rPr>
          <w:color w:val="414042"/>
          <w:spacing w:val="-7"/>
          <w:sz w:val="16"/>
        </w:rPr>
        <w:t> </w:t>
      </w:r>
      <w:r>
        <w:rPr>
          <w:color w:val="414042"/>
          <w:sz w:val="16"/>
        </w:rPr>
        <w:t>120</w:t>
      </w:r>
      <w:r>
        <w:rPr>
          <w:color w:val="414042"/>
          <w:spacing w:val="-7"/>
          <w:sz w:val="16"/>
        </w:rPr>
        <w:t> </w:t>
      </w:r>
      <w:r>
        <w:rPr>
          <w:color w:val="414042"/>
          <w:sz w:val="16"/>
        </w:rPr>
        <w:t>kg</w:t>
      </w:r>
      <w:r>
        <w:rPr>
          <w:color w:val="414042"/>
          <w:spacing w:val="-7"/>
          <w:sz w:val="16"/>
        </w:rPr>
        <w:t> </w:t>
      </w:r>
      <w:r>
        <w:rPr>
          <w:color w:val="414042"/>
          <w:sz w:val="16"/>
        </w:rPr>
        <w:t>de</w:t>
      </w:r>
      <w:r>
        <w:rPr>
          <w:color w:val="414042"/>
          <w:spacing w:val="-7"/>
          <w:sz w:val="16"/>
        </w:rPr>
        <w:t> </w:t>
      </w:r>
      <w:r>
        <w:rPr>
          <w:color w:val="414042"/>
          <w:sz w:val="16"/>
        </w:rPr>
        <w:t>peso</w:t>
      </w:r>
      <w:r>
        <w:rPr>
          <w:color w:val="414042"/>
          <w:spacing w:val="-7"/>
          <w:sz w:val="16"/>
        </w:rPr>
        <w:t> </w:t>
      </w:r>
      <w:r>
        <w:rPr>
          <w:color w:val="414042"/>
          <w:sz w:val="16"/>
        </w:rPr>
        <w:t>corporal.</w:t>
      </w:r>
    </w:p>
    <w:p>
      <w:pPr>
        <w:spacing w:before="1"/>
        <w:ind w:left="217" w:right="0" w:firstLine="0"/>
        <w:jc w:val="left"/>
        <w:rPr>
          <w:sz w:val="16"/>
        </w:rPr>
      </w:pPr>
      <w:r>
        <w:rPr>
          <w:color w:val="414042"/>
          <w:position w:val="5"/>
          <w:sz w:val="9"/>
        </w:rPr>
        <w:t>b </w:t>
      </w:r>
      <w:r>
        <w:rPr>
          <w:color w:val="414042"/>
          <w:sz w:val="16"/>
        </w:rPr>
        <w:t>Se asume que la </w:t>
      </w:r>
      <w:r>
        <w:rPr>
          <w:color w:val="414042"/>
          <w:sz w:val="14"/>
        </w:rPr>
        <w:t>EM </w:t>
      </w:r>
      <w:r>
        <w:rPr>
          <w:color w:val="414042"/>
          <w:sz w:val="16"/>
        </w:rPr>
        <w:t>es 96% de la </w:t>
      </w:r>
      <w:r>
        <w:rPr>
          <w:color w:val="414042"/>
          <w:sz w:val="14"/>
        </w:rPr>
        <w:t>ED</w:t>
      </w:r>
      <w:r>
        <w:rPr>
          <w:color w:val="414042"/>
          <w:sz w:val="16"/>
        </w:rPr>
        <w:t>.</w:t>
      </w:r>
    </w:p>
    <w:p>
      <w:pPr>
        <w:spacing w:before="8"/>
        <w:ind w:left="217" w:right="0" w:firstLine="0"/>
        <w:jc w:val="left"/>
        <w:rPr>
          <w:sz w:val="16"/>
        </w:rPr>
      </w:pPr>
      <w:r>
        <w:rPr>
          <w:color w:val="414042"/>
          <w:position w:val="5"/>
          <w:sz w:val="9"/>
        </w:rPr>
        <w:t>c  </w:t>
      </w:r>
      <w:r>
        <w:rPr>
          <w:color w:val="414042"/>
          <w:sz w:val="16"/>
        </w:rPr>
        <w:t>Los requerimientos de proteína cruda y aminoácidos están basados en una dieta base de maíz-pasta de  soya.</w:t>
      </w:r>
    </w:p>
    <w:p>
      <w:pPr>
        <w:spacing w:before="8"/>
        <w:ind w:left="217" w:right="0" w:firstLine="0"/>
        <w:jc w:val="left"/>
        <w:rPr>
          <w:sz w:val="16"/>
        </w:rPr>
      </w:pPr>
      <w:r>
        <w:rPr>
          <w:color w:val="414042"/>
          <w:position w:val="5"/>
          <w:sz w:val="9"/>
        </w:rPr>
        <w:t>d  </w:t>
      </w:r>
      <w:r>
        <w:rPr>
          <w:color w:val="414042"/>
          <w:sz w:val="16"/>
        </w:rPr>
        <w:t>Estimado del modelo de crecimiento.</w:t>
      </w:r>
    </w:p>
    <w:p>
      <w:pPr>
        <w:spacing w:after="0"/>
        <w:jc w:val="left"/>
        <w:rPr>
          <w:sz w:val="16"/>
        </w:rPr>
        <w:sectPr>
          <w:pgSz w:w="9640" w:h="13040"/>
          <w:pgMar w:header="0" w:footer="939" w:top="1100" w:bottom="1120" w:left="1200" w:right="900"/>
        </w:sectPr>
      </w:pPr>
    </w:p>
    <w:p>
      <w:pPr>
        <w:pStyle w:val="Heading2"/>
        <w:spacing w:before="3"/>
        <w:ind w:left="285" w:right="306"/>
      </w:pPr>
      <w:r>
        <w:rPr>
          <w:color w:val="8F3A75"/>
          <w:w w:val="95"/>
        </w:rPr>
        <w:t>Cuadro 50</w:t>
      </w:r>
    </w:p>
    <w:p>
      <w:pPr>
        <w:spacing w:line="264" w:lineRule="exact" w:before="3"/>
        <w:ind w:left="285" w:right="306" w:firstLine="0"/>
        <w:jc w:val="center"/>
        <w:rPr>
          <w:rFonts w:ascii="Palatino Linotype" w:hAnsi="Palatino Linotype"/>
          <w:b/>
          <w:sz w:val="13"/>
        </w:rPr>
      </w:pPr>
      <w:r>
        <w:rPr>
          <w:rFonts w:ascii="Palatino Linotype" w:hAnsi="Palatino Linotype"/>
          <w:b/>
          <w:color w:val="8F3A75"/>
          <w:w w:val="90"/>
          <w:sz w:val="22"/>
        </w:rPr>
        <w:t>Requerimientos de minerales, vitaminas y ácidos grasos para la dieta de cerdos en crecimiento alimentados </w:t>
      </w:r>
      <w:r>
        <w:rPr>
          <w:rFonts w:ascii="Palatino Linotype" w:hAnsi="Palatino Linotype"/>
          <w:b/>
          <w:i/>
          <w:color w:val="8F3A75"/>
          <w:w w:val="90"/>
          <w:sz w:val="22"/>
        </w:rPr>
        <w:t>ad libitum </w:t>
      </w:r>
      <w:r>
        <w:rPr>
          <w:rFonts w:ascii="Palatino Linotype" w:hAnsi="Palatino Linotype"/>
          <w:b/>
          <w:color w:val="8F3A75"/>
          <w:w w:val="90"/>
          <w:sz w:val="22"/>
        </w:rPr>
        <w:t>(90% </w:t>
      </w:r>
      <w:r>
        <w:rPr>
          <w:rFonts w:ascii="Palatino Linotype" w:hAnsi="Palatino Linotype"/>
          <w:b/>
          <w:color w:val="8F3A75"/>
          <w:w w:val="90"/>
          <w:sz w:val="20"/>
        </w:rPr>
        <w:t>MS</w:t>
      </w:r>
      <w:r>
        <w:rPr>
          <w:rFonts w:ascii="Palatino Linotype" w:hAnsi="Palatino Linotype"/>
          <w:b/>
          <w:color w:val="8F3A75"/>
          <w:w w:val="90"/>
          <w:sz w:val="22"/>
        </w:rPr>
        <w:t>)</w:t>
      </w:r>
      <w:r>
        <w:rPr>
          <w:rFonts w:ascii="Palatino Linotype" w:hAnsi="Palatino Linotype"/>
          <w:b/>
          <w:color w:val="8F3A75"/>
          <w:w w:val="90"/>
          <w:position w:val="7"/>
          <w:sz w:val="13"/>
        </w:rPr>
        <w:t>a</w:t>
      </w:r>
    </w:p>
    <w:p>
      <w:pPr>
        <w:pStyle w:val="BodyText"/>
        <w:spacing w:before="7"/>
        <w:rPr>
          <w:rFonts w:ascii="Palatino Linotype"/>
          <w:b/>
          <w:sz w:val="21"/>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34"/>
        <w:gridCol w:w="704"/>
        <w:gridCol w:w="705"/>
        <w:gridCol w:w="709"/>
        <w:gridCol w:w="709"/>
        <w:gridCol w:w="686"/>
        <w:gridCol w:w="728"/>
      </w:tblGrid>
      <w:tr>
        <w:trPr>
          <w:trHeight w:val="369" w:hRule="exact"/>
        </w:trPr>
        <w:tc>
          <w:tcPr>
            <w:tcW w:w="6975" w:type="dxa"/>
            <w:gridSpan w:val="7"/>
            <w:shd w:val="clear" w:color="auto" w:fill="DCEDE6"/>
          </w:tcPr>
          <w:p>
            <w:pPr>
              <w:pStyle w:val="TableParagraph"/>
              <w:spacing w:before="22"/>
              <w:ind w:left="4325"/>
              <w:jc w:val="left"/>
              <w:rPr>
                <w:rFonts w:ascii="Palatino Linotype"/>
                <w:b/>
                <w:sz w:val="18"/>
              </w:rPr>
            </w:pPr>
            <w:r>
              <w:rPr>
                <w:rFonts w:ascii="Palatino Linotype"/>
                <w:b/>
                <w:color w:val="87226C"/>
                <w:w w:val="95"/>
                <w:sz w:val="18"/>
              </w:rPr>
              <w:t>Peso vivo (kg)</w:t>
            </w:r>
          </w:p>
        </w:tc>
      </w:tr>
      <w:tr>
        <w:trPr>
          <w:trHeight w:val="213" w:hRule="exact"/>
        </w:trPr>
        <w:tc>
          <w:tcPr>
            <w:tcW w:w="2734" w:type="dxa"/>
            <w:tcBorders>
              <w:bottom w:val="single" w:sz="4" w:space="0" w:color="87226C"/>
            </w:tcBorders>
            <w:shd w:val="clear" w:color="auto" w:fill="DCEDE6"/>
          </w:tcPr>
          <w:p>
            <w:pPr/>
          </w:p>
        </w:tc>
        <w:tc>
          <w:tcPr>
            <w:tcW w:w="704" w:type="dxa"/>
            <w:tcBorders>
              <w:bottom w:val="single" w:sz="4" w:space="0" w:color="87226C"/>
            </w:tcBorders>
            <w:shd w:val="clear" w:color="auto" w:fill="DCEDE6"/>
          </w:tcPr>
          <w:p>
            <w:pPr>
              <w:pStyle w:val="TableParagraph"/>
              <w:spacing w:line="187" w:lineRule="exact" w:before="0"/>
              <w:ind w:left="222"/>
              <w:jc w:val="left"/>
              <w:rPr>
                <w:rFonts w:ascii="Palatino Linotype"/>
                <w:b/>
                <w:sz w:val="18"/>
              </w:rPr>
            </w:pPr>
            <w:r>
              <w:rPr>
                <w:rFonts w:ascii="Palatino Linotype"/>
                <w:b/>
                <w:color w:val="87226C"/>
                <w:sz w:val="18"/>
              </w:rPr>
              <w:t>3-5</w:t>
            </w:r>
          </w:p>
        </w:tc>
        <w:tc>
          <w:tcPr>
            <w:tcW w:w="705" w:type="dxa"/>
            <w:tcBorders>
              <w:bottom w:val="single" w:sz="4" w:space="0" w:color="87226C"/>
            </w:tcBorders>
            <w:shd w:val="clear" w:color="auto" w:fill="DCEDE6"/>
          </w:tcPr>
          <w:p>
            <w:pPr>
              <w:pStyle w:val="TableParagraph"/>
              <w:spacing w:line="187" w:lineRule="exact" w:before="0"/>
              <w:ind w:right="189"/>
              <w:rPr>
                <w:rFonts w:ascii="Palatino Linotype"/>
                <w:b/>
                <w:sz w:val="18"/>
              </w:rPr>
            </w:pPr>
            <w:r>
              <w:rPr>
                <w:rFonts w:ascii="Palatino Linotype"/>
                <w:b/>
                <w:color w:val="87226C"/>
                <w:sz w:val="18"/>
              </w:rPr>
              <w:t>5-10</w:t>
            </w:r>
          </w:p>
        </w:tc>
        <w:tc>
          <w:tcPr>
            <w:tcW w:w="709" w:type="dxa"/>
            <w:tcBorders>
              <w:bottom w:val="single" w:sz="4" w:space="0" w:color="87226C"/>
            </w:tcBorders>
            <w:shd w:val="clear" w:color="auto" w:fill="DCEDE6"/>
          </w:tcPr>
          <w:p>
            <w:pPr>
              <w:pStyle w:val="TableParagraph"/>
              <w:spacing w:line="187" w:lineRule="exact" w:before="0"/>
              <w:ind w:right="144"/>
              <w:rPr>
                <w:rFonts w:ascii="Palatino Linotype"/>
                <w:b/>
                <w:sz w:val="18"/>
              </w:rPr>
            </w:pPr>
            <w:r>
              <w:rPr>
                <w:rFonts w:ascii="Palatino Linotype"/>
                <w:b/>
                <w:color w:val="87226C"/>
                <w:sz w:val="18"/>
              </w:rPr>
              <w:t>10-20</w:t>
            </w:r>
          </w:p>
        </w:tc>
        <w:tc>
          <w:tcPr>
            <w:tcW w:w="709" w:type="dxa"/>
            <w:tcBorders>
              <w:bottom w:val="single" w:sz="4" w:space="0" w:color="87226C"/>
            </w:tcBorders>
            <w:shd w:val="clear" w:color="auto" w:fill="DCEDE6"/>
          </w:tcPr>
          <w:p>
            <w:pPr>
              <w:pStyle w:val="TableParagraph"/>
              <w:spacing w:line="187" w:lineRule="exact" w:before="0"/>
              <w:ind w:right="144"/>
              <w:rPr>
                <w:rFonts w:ascii="Palatino Linotype"/>
                <w:b/>
                <w:sz w:val="18"/>
              </w:rPr>
            </w:pPr>
            <w:r>
              <w:rPr>
                <w:rFonts w:ascii="Palatino Linotype"/>
                <w:b/>
                <w:color w:val="87226C"/>
                <w:sz w:val="18"/>
              </w:rPr>
              <w:t>20-50</w:t>
            </w:r>
          </w:p>
        </w:tc>
        <w:tc>
          <w:tcPr>
            <w:tcW w:w="686" w:type="dxa"/>
            <w:tcBorders>
              <w:bottom w:val="single" w:sz="4" w:space="0" w:color="87226C"/>
            </w:tcBorders>
            <w:shd w:val="clear" w:color="auto" w:fill="DCEDE6"/>
          </w:tcPr>
          <w:p>
            <w:pPr>
              <w:pStyle w:val="TableParagraph"/>
              <w:spacing w:line="187" w:lineRule="exact" w:before="0"/>
              <w:ind w:right="122"/>
              <w:rPr>
                <w:rFonts w:ascii="Palatino Linotype"/>
                <w:b/>
                <w:sz w:val="18"/>
              </w:rPr>
            </w:pPr>
            <w:r>
              <w:rPr>
                <w:rFonts w:ascii="Palatino Linotype"/>
                <w:b/>
                <w:color w:val="87226C"/>
                <w:sz w:val="18"/>
              </w:rPr>
              <w:t>50-80</w:t>
            </w:r>
          </w:p>
        </w:tc>
        <w:tc>
          <w:tcPr>
            <w:tcW w:w="728" w:type="dxa"/>
            <w:tcBorders>
              <w:bottom w:val="single" w:sz="4" w:space="0" w:color="87226C"/>
            </w:tcBorders>
            <w:shd w:val="clear" w:color="auto" w:fill="DCEDE6"/>
          </w:tcPr>
          <w:p>
            <w:pPr>
              <w:pStyle w:val="TableParagraph"/>
              <w:spacing w:line="187" w:lineRule="exact" w:before="0"/>
              <w:ind w:right="96"/>
              <w:rPr>
                <w:rFonts w:ascii="Palatino Linotype"/>
                <w:b/>
                <w:sz w:val="18"/>
              </w:rPr>
            </w:pPr>
            <w:r>
              <w:rPr>
                <w:rFonts w:ascii="Palatino Linotype"/>
                <w:b/>
                <w:color w:val="87226C"/>
                <w:sz w:val="18"/>
              </w:rPr>
              <w:t>80-120</w:t>
            </w:r>
          </w:p>
        </w:tc>
      </w:tr>
      <w:tr>
        <w:trPr>
          <w:trHeight w:val="297" w:hRule="exact"/>
        </w:trPr>
        <w:tc>
          <w:tcPr>
            <w:tcW w:w="2734" w:type="dxa"/>
            <w:tcBorders>
              <w:top w:val="single" w:sz="4" w:space="0" w:color="87226C"/>
            </w:tcBorders>
          </w:tcPr>
          <w:p>
            <w:pPr>
              <w:pStyle w:val="TableParagraph"/>
              <w:spacing w:before="42"/>
              <w:ind w:left="80"/>
              <w:jc w:val="left"/>
              <w:rPr>
                <w:sz w:val="16"/>
              </w:rPr>
            </w:pPr>
            <w:r>
              <w:rPr>
                <w:color w:val="414042"/>
                <w:sz w:val="16"/>
              </w:rPr>
              <w:t>Peso promedio (kg)</w:t>
            </w:r>
          </w:p>
        </w:tc>
        <w:tc>
          <w:tcPr>
            <w:tcW w:w="704" w:type="dxa"/>
            <w:tcBorders>
              <w:top w:val="single" w:sz="4" w:space="0" w:color="87226C"/>
            </w:tcBorders>
          </w:tcPr>
          <w:p>
            <w:pPr>
              <w:pStyle w:val="TableParagraph"/>
              <w:spacing w:before="42"/>
              <w:ind w:right="141"/>
              <w:rPr>
                <w:sz w:val="16"/>
              </w:rPr>
            </w:pPr>
            <w:r>
              <w:rPr>
                <w:color w:val="414042"/>
                <w:w w:val="96"/>
                <w:sz w:val="16"/>
              </w:rPr>
              <w:t>4</w:t>
            </w:r>
          </w:p>
        </w:tc>
        <w:tc>
          <w:tcPr>
            <w:tcW w:w="705" w:type="dxa"/>
            <w:tcBorders>
              <w:top w:val="single" w:sz="4" w:space="0" w:color="87226C"/>
            </w:tcBorders>
          </w:tcPr>
          <w:p>
            <w:pPr>
              <w:pStyle w:val="TableParagraph"/>
              <w:spacing w:before="42"/>
              <w:ind w:right="138"/>
              <w:rPr>
                <w:sz w:val="16"/>
              </w:rPr>
            </w:pPr>
            <w:r>
              <w:rPr>
                <w:color w:val="414042"/>
                <w:w w:val="95"/>
                <w:sz w:val="16"/>
              </w:rPr>
              <w:t>7.5</w:t>
            </w:r>
          </w:p>
        </w:tc>
        <w:tc>
          <w:tcPr>
            <w:tcW w:w="709" w:type="dxa"/>
            <w:tcBorders>
              <w:top w:val="single" w:sz="4" w:space="0" w:color="87226C"/>
            </w:tcBorders>
          </w:tcPr>
          <w:p>
            <w:pPr>
              <w:pStyle w:val="TableParagraph"/>
              <w:spacing w:before="42"/>
              <w:ind w:right="138"/>
              <w:rPr>
                <w:sz w:val="16"/>
              </w:rPr>
            </w:pPr>
            <w:r>
              <w:rPr>
                <w:color w:val="414042"/>
                <w:w w:val="95"/>
                <w:sz w:val="16"/>
              </w:rPr>
              <w:t>15</w:t>
            </w:r>
          </w:p>
        </w:tc>
        <w:tc>
          <w:tcPr>
            <w:tcW w:w="709" w:type="dxa"/>
            <w:tcBorders>
              <w:top w:val="single" w:sz="4" w:space="0" w:color="87226C"/>
            </w:tcBorders>
          </w:tcPr>
          <w:p>
            <w:pPr>
              <w:pStyle w:val="TableParagraph"/>
              <w:spacing w:before="42"/>
              <w:ind w:right="138"/>
              <w:rPr>
                <w:sz w:val="16"/>
              </w:rPr>
            </w:pPr>
            <w:r>
              <w:rPr>
                <w:color w:val="414042"/>
                <w:w w:val="95"/>
                <w:sz w:val="16"/>
              </w:rPr>
              <w:t>35</w:t>
            </w:r>
          </w:p>
        </w:tc>
        <w:tc>
          <w:tcPr>
            <w:tcW w:w="686" w:type="dxa"/>
            <w:tcBorders>
              <w:top w:val="single" w:sz="4" w:space="0" w:color="87226C"/>
            </w:tcBorders>
          </w:tcPr>
          <w:p>
            <w:pPr>
              <w:pStyle w:val="TableParagraph"/>
              <w:spacing w:before="42"/>
              <w:ind w:right="115"/>
              <w:rPr>
                <w:sz w:val="16"/>
              </w:rPr>
            </w:pPr>
            <w:r>
              <w:rPr>
                <w:color w:val="414042"/>
                <w:w w:val="95"/>
                <w:sz w:val="16"/>
              </w:rPr>
              <w:t>65</w:t>
            </w:r>
          </w:p>
        </w:tc>
        <w:tc>
          <w:tcPr>
            <w:tcW w:w="728" w:type="dxa"/>
            <w:tcBorders>
              <w:top w:val="single" w:sz="4" w:space="0" w:color="87226C"/>
            </w:tcBorders>
          </w:tcPr>
          <w:p>
            <w:pPr>
              <w:pStyle w:val="TableParagraph"/>
              <w:spacing w:before="42"/>
              <w:ind w:right="134"/>
              <w:rPr>
                <w:sz w:val="16"/>
              </w:rPr>
            </w:pPr>
            <w:r>
              <w:rPr>
                <w:color w:val="414042"/>
                <w:w w:val="95"/>
                <w:sz w:val="16"/>
              </w:rPr>
              <w:t>100</w:t>
            </w:r>
          </w:p>
        </w:tc>
      </w:tr>
      <w:tr>
        <w:trPr>
          <w:trHeight w:val="274" w:hRule="exact"/>
        </w:trPr>
        <w:tc>
          <w:tcPr>
            <w:tcW w:w="2734" w:type="dxa"/>
          </w:tcPr>
          <w:p>
            <w:pPr>
              <w:pStyle w:val="TableParagraph"/>
              <w:spacing w:before="26"/>
              <w:ind w:left="79"/>
              <w:jc w:val="left"/>
              <w:rPr>
                <w:sz w:val="16"/>
              </w:rPr>
            </w:pPr>
            <w:r>
              <w:rPr>
                <w:color w:val="414042"/>
                <w:sz w:val="16"/>
              </w:rPr>
              <w:t>Contenido de </w:t>
            </w:r>
            <w:r>
              <w:rPr>
                <w:color w:val="414042"/>
                <w:sz w:val="14"/>
              </w:rPr>
              <w:t>ED </w:t>
            </w:r>
            <w:r>
              <w:rPr>
                <w:color w:val="414042"/>
                <w:sz w:val="16"/>
              </w:rPr>
              <w:t>en la dieta (Kcal/kg)</w:t>
            </w:r>
          </w:p>
        </w:tc>
        <w:tc>
          <w:tcPr>
            <w:tcW w:w="704" w:type="dxa"/>
          </w:tcPr>
          <w:p>
            <w:pPr>
              <w:pStyle w:val="TableParagraph"/>
              <w:spacing w:before="26"/>
              <w:ind w:right="141"/>
              <w:rPr>
                <w:sz w:val="16"/>
              </w:rPr>
            </w:pPr>
            <w:r>
              <w:rPr>
                <w:color w:val="414042"/>
                <w:w w:val="95"/>
                <w:sz w:val="16"/>
              </w:rPr>
              <w:t>3,400</w:t>
            </w:r>
          </w:p>
        </w:tc>
        <w:tc>
          <w:tcPr>
            <w:tcW w:w="705" w:type="dxa"/>
          </w:tcPr>
          <w:p>
            <w:pPr>
              <w:pStyle w:val="TableParagraph"/>
              <w:spacing w:before="26"/>
              <w:ind w:right="138"/>
              <w:rPr>
                <w:sz w:val="16"/>
              </w:rPr>
            </w:pPr>
            <w:r>
              <w:rPr>
                <w:color w:val="414042"/>
                <w:w w:val="95"/>
                <w:sz w:val="16"/>
              </w:rPr>
              <w:t>3,400</w:t>
            </w:r>
          </w:p>
        </w:tc>
        <w:tc>
          <w:tcPr>
            <w:tcW w:w="709" w:type="dxa"/>
          </w:tcPr>
          <w:p>
            <w:pPr>
              <w:pStyle w:val="TableParagraph"/>
              <w:spacing w:before="26"/>
              <w:ind w:right="138"/>
              <w:rPr>
                <w:sz w:val="16"/>
              </w:rPr>
            </w:pPr>
            <w:r>
              <w:rPr>
                <w:color w:val="414042"/>
                <w:w w:val="95"/>
                <w:sz w:val="16"/>
              </w:rPr>
              <w:t>3,400</w:t>
            </w:r>
          </w:p>
        </w:tc>
        <w:tc>
          <w:tcPr>
            <w:tcW w:w="709" w:type="dxa"/>
          </w:tcPr>
          <w:p>
            <w:pPr>
              <w:pStyle w:val="TableParagraph"/>
              <w:spacing w:before="26"/>
              <w:ind w:right="138"/>
              <w:rPr>
                <w:sz w:val="16"/>
              </w:rPr>
            </w:pPr>
            <w:r>
              <w:rPr>
                <w:color w:val="414042"/>
                <w:w w:val="95"/>
                <w:sz w:val="16"/>
              </w:rPr>
              <w:t>3,400</w:t>
            </w:r>
          </w:p>
        </w:tc>
        <w:tc>
          <w:tcPr>
            <w:tcW w:w="686" w:type="dxa"/>
          </w:tcPr>
          <w:p>
            <w:pPr>
              <w:pStyle w:val="TableParagraph"/>
              <w:spacing w:before="26"/>
              <w:ind w:right="115"/>
              <w:rPr>
                <w:sz w:val="16"/>
              </w:rPr>
            </w:pPr>
            <w:r>
              <w:rPr>
                <w:color w:val="414042"/>
                <w:w w:val="95"/>
                <w:sz w:val="16"/>
              </w:rPr>
              <w:t>3,400</w:t>
            </w:r>
          </w:p>
        </w:tc>
        <w:tc>
          <w:tcPr>
            <w:tcW w:w="728" w:type="dxa"/>
          </w:tcPr>
          <w:p>
            <w:pPr>
              <w:pStyle w:val="TableParagraph"/>
              <w:spacing w:before="26"/>
              <w:ind w:right="134"/>
              <w:rPr>
                <w:sz w:val="16"/>
              </w:rPr>
            </w:pPr>
            <w:r>
              <w:rPr>
                <w:color w:val="414042"/>
                <w:w w:val="95"/>
                <w:sz w:val="16"/>
              </w:rPr>
              <w:t>3,400</w:t>
            </w:r>
          </w:p>
        </w:tc>
      </w:tr>
      <w:tr>
        <w:trPr>
          <w:trHeight w:val="279" w:hRule="exact"/>
        </w:trPr>
        <w:tc>
          <w:tcPr>
            <w:tcW w:w="2734" w:type="dxa"/>
          </w:tcPr>
          <w:p>
            <w:pPr>
              <w:pStyle w:val="TableParagraph"/>
              <w:spacing w:before="28"/>
              <w:ind w:left="79"/>
              <w:jc w:val="left"/>
              <w:rPr>
                <w:sz w:val="9"/>
              </w:rPr>
            </w:pPr>
            <w:r>
              <w:rPr>
                <w:color w:val="414042"/>
                <w:sz w:val="16"/>
              </w:rPr>
              <w:t>Contenido de </w:t>
            </w:r>
            <w:r>
              <w:rPr>
                <w:color w:val="414042"/>
                <w:sz w:val="14"/>
              </w:rPr>
              <w:t>EM </w:t>
            </w:r>
            <w:r>
              <w:rPr>
                <w:color w:val="414042"/>
                <w:sz w:val="16"/>
              </w:rPr>
              <w:t>en la dieta (Kcal/kg)</w:t>
            </w:r>
            <w:r>
              <w:rPr>
                <w:color w:val="414042"/>
                <w:position w:val="5"/>
                <w:sz w:val="9"/>
              </w:rPr>
              <w:t>b</w:t>
            </w:r>
          </w:p>
        </w:tc>
        <w:tc>
          <w:tcPr>
            <w:tcW w:w="704" w:type="dxa"/>
          </w:tcPr>
          <w:p>
            <w:pPr>
              <w:pStyle w:val="TableParagraph"/>
              <w:spacing w:before="28"/>
              <w:ind w:right="141"/>
              <w:rPr>
                <w:sz w:val="16"/>
              </w:rPr>
            </w:pPr>
            <w:r>
              <w:rPr>
                <w:color w:val="414042"/>
                <w:w w:val="95"/>
                <w:sz w:val="16"/>
              </w:rPr>
              <w:t>3,265</w:t>
            </w:r>
          </w:p>
        </w:tc>
        <w:tc>
          <w:tcPr>
            <w:tcW w:w="705" w:type="dxa"/>
          </w:tcPr>
          <w:p>
            <w:pPr>
              <w:pStyle w:val="TableParagraph"/>
              <w:spacing w:before="28"/>
              <w:ind w:right="138"/>
              <w:rPr>
                <w:sz w:val="16"/>
              </w:rPr>
            </w:pPr>
            <w:r>
              <w:rPr>
                <w:color w:val="414042"/>
                <w:w w:val="95"/>
                <w:sz w:val="16"/>
              </w:rPr>
              <w:t>3,265</w:t>
            </w:r>
          </w:p>
        </w:tc>
        <w:tc>
          <w:tcPr>
            <w:tcW w:w="709" w:type="dxa"/>
          </w:tcPr>
          <w:p>
            <w:pPr>
              <w:pStyle w:val="TableParagraph"/>
              <w:spacing w:before="28"/>
              <w:ind w:right="138"/>
              <w:rPr>
                <w:sz w:val="16"/>
              </w:rPr>
            </w:pPr>
            <w:r>
              <w:rPr>
                <w:color w:val="414042"/>
                <w:w w:val="95"/>
                <w:sz w:val="16"/>
              </w:rPr>
              <w:t>3,265</w:t>
            </w:r>
          </w:p>
        </w:tc>
        <w:tc>
          <w:tcPr>
            <w:tcW w:w="709" w:type="dxa"/>
          </w:tcPr>
          <w:p>
            <w:pPr>
              <w:pStyle w:val="TableParagraph"/>
              <w:spacing w:before="28"/>
              <w:ind w:right="138"/>
              <w:rPr>
                <w:sz w:val="16"/>
              </w:rPr>
            </w:pPr>
            <w:r>
              <w:rPr>
                <w:color w:val="414042"/>
                <w:w w:val="95"/>
                <w:sz w:val="16"/>
              </w:rPr>
              <w:t>3,265</w:t>
            </w:r>
          </w:p>
        </w:tc>
        <w:tc>
          <w:tcPr>
            <w:tcW w:w="686" w:type="dxa"/>
          </w:tcPr>
          <w:p>
            <w:pPr>
              <w:pStyle w:val="TableParagraph"/>
              <w:spacing w:before="28"/>
              <w:ind w:right="115"/>
              <w:rPr>
                <w:sz w:val="16"/>
              </w:rPr>
            </w:pPr>
            <w:r>
              <w:rPr>
                <w:color w:val="414042"/>
                <w:w w:val="95"/>
                <w:sz w:val="16"/>
              </w:rPr>
              <w:t>3,265</w:t>
            </w:r>
          </w:p>
        </w:tc>
        <w:tc>
          <w:tcPr>
            <w:tcW w:w="728" w:type="dxa"/>
          </w:tcPr>
          <w:p>
            <w:pPr>
              <w:pStyle w:val="TableParagraph"/>
              <w:spacing w:before="28"/>
              <w:ind w:right="134"/>
              <w:rPr>
                <w:sz w:val="16"/>
              </w:rPr>
            </w:pPr>
            <w:r>
              <w:rPr>
                <w:color w:val="414042"/>
                <w:w w:val="95"/>
                <w:sz w:val="16"/>
              </w:rPr>
              <w:t>3,265</w:t>
            </w:r>
          </w:p>
        </w:tc>
      </w:tr>
      <w:tr>
        <w:trPr>
          <w:trHeight w:val="274" w:hRule="exact"/>
        </w:trPr>
        <w:tc>
          <w:tcPr>
            <w:tcW w:w="2734" w:type="dxa"/>
          </w:tcPr>
          <w:p>
            <w:pPr>
              <w:pStyle w:val="TableParagraph"/>
              <w:spacing w:before="26"/>
              <w:ind w:left="79"/>
              <w:jc w:val="left"/>
              <w:rPr>
                <w:sz w:val="16"/>
              </w:rPr>
            </w:pPr>
            <w:r>
              <w:rPr>
                <w:color w:val="414042"/>
                <w:sz w:val="16"/>
              </w:rPr>
              <w:t>Consumo estimado de </w:t>
            </w:r>
            <w:r>
              <w:rPr>
                <w:color w:val="414042"/>
                <w:sz w:val="14"/>
              </w:rPr>
              <w:t>ED </w:t>
            </w:r>
            <w:r>
              <w:rPr>
                <w:color w:val="414042"/>
                <w:sz w:val="16"/>
              </w:rPr>
              <w:t>(Kcal/día)</w:t>
            </w:r>
          </w:p>
        </w:tc>
        <w:tc>
          <w:tcPr>
            <w:tcW w:w="704" w:type="dxa"/>
          </w:tcPr>
          <w:p>
            <w:pPr>
              <w:pStyle w:val="TableParagraph"/>
              <w:spacing w:before="26"/>
              <w:ind w:right="141"/>
              <w:rPr>
                <w:sz w:val="16"/>
              </w:rPr>
            </w:pPr>
            <w:r>
              <w:rPr>
                <w:color w:val="414042"/>
                <w:w w:val="95"/>
                <w:sz w:val="16"/>
              </w:rPr>
              <w:t>855</w:t>
            </w:r>
          </w:p>
        </w:tc>
        <w:tc>
          <w:tcPr>
            <w:tcW w:w="705" w:type="dxa"/>
          </w:tcPr>
          <w:p>
            <w:pPr>
              <w:pStyle w:val="TableParagraph"/>
              <w:spacing w:before="26"/>
              <w:ind w:right="138"/>
              <w:rPr>
                <w:sz w:val="16"/>
              </w:rPr>
            </w:pPr>
            <w:r>
              <w:rPr>
                <w:color w:val="414042"/>
                <w:w w:val="95"/>
                <w:sz w:val="16"/>
              </w:rPr>
              <w:t>1,690</w:t>
            </w:r>
          </w:p>
        </w:tc>
        <w:tc>
          <w:tcPr>
            <w:tcW w:w="709" w:type="dxa"/>
          </w:tcPr>
          <w:p>
            <w:pPr>
              <w:pStyle w:val="TableParagraph"/>
              <w:spacing w:before="26"/>
              <w:ind w:right="138"/>
              <w:rPr>
                <w:sz w:val="16"/>
              </w:rPr>
            </w:pPr>
            <w:r>
              <w:rPr>
                <w:color w:val="414042"/>
                <w:w w:val="95"/>
                <w:sz w:val="16"/>
              </w:rPr>
              <w:t>3,400</w:t>
            </w:r>
          </w:p>
        </w:tc>
        <w:tc>
          <w:tcPr>
            <w:tcW w:w="709" w:type="dxa"/>
          </w:tcPr>
          <w:p>
            <w:pPr>
              <w:pStyle w:val="TableParagraph"/>
              <w:spacing w:before="26"/>
              <w:ind w:right="138"/>
              <w:rPr>
                <w:sz w:val="16"/>
              </w:rPr>
            </w:pPr>
            <w:r>
              <w:rPr>
                <w:color w:val="414042"/>
                <w:w w:val="95"/>
                <w:sz w:val="16"/>
              </w:rPr>
              <w:t>6,305</w:t>
            </w:r>
          </w:p>
        </w:tc>
        <w:tc>
          <w:tcPr>
            <w:tcW w:w="686" w:type="dxa"/>
          </w:tcPr>
          <w:p>
            <w:pPr>
              <w:pStyle w:val="TableParagraph"/>
              <w:spacing w:before="26"/>
              <w:ind w:right="115"/>
              <w:rPr>
                <w:sz w:val="16"/>
              </w:rPr>
            </w:pPr>
            <w:r>
              <w:rPr>
                <w:color w:val="414042"/>
                <w:w w:val="95"/>
                <w:sz w:val="16"/>
              </w:rPr>
              <w:t>8,760</w:t>
            </w:r>
          </w:p>
        </w:tc>
        <w:tc>
          <w:tcPr>
            <w:tcW w:w="728" w:type="dxa"/>
          </w:tcPr>
          <w:p>
            <w:pPr>
              <w:pStyle w:val="TableParagraph"/>
              <w:spacing w:before="26"/>
              <w:ind w:right="134"/>
              <w:rPr>
                <w:sz w:val="16"/>
              </w:rPr>
            </w:pPr>
            <w:r>
              <w:rPr>
                <w:color w:val="414042"/>
                <w:w w:val="95"/>
                <w:sz w:val="16"/>
              </w:rPr>
              <w:t>10,450</w:t>
            </w:r>
          </w:p>
        </w:tc>
      </w:tr>
      <w:tr>
        <w:trPr>
          <w:trHeight w:val="279" w:hRule="exact"/>
        </w:trPr>
        <w:tc>
          <w:tcPr>
            <w:tcW w:w="2734" w:type="dxa"/>
          </w:tcPr>
          <w:p>
            <w:pPr>
              <w:pStyle w:val="TableParagraph"/>
              <w:spacing w:before="28"/>
              <w:ind w:left="79"/>
              <w:jc w:val="left"/>
              <w:rPr>
                <w:sz w:val="9"/>
              </w:rPr>
            </w:pPr>
            <w:r>
              <w:rPr>
                <w:color w:val="414042"/>
                <w:sz w:val="16"/>
              </w:rPr>
              <w:t>Consumo estimado de </w:t>
            </w:r>
            <w:r>
              <w:rPr>
                <w:color w:val="414042"/>
                <w:sz w:val="14"/>
              </w:rPr>
              <w:t>EM </w:t>
            </w:r>
            <w:r>
              <w:rPr>
                <w:color w:val="414042"/>
                <w:sz w:val="16"/>
              </w:rPr>
              <w:t>(g/día)</w:t>
            </w:r>
            <w:r>
              <w:rPr>
                <w:color w:val="414042"/>
                <w:position w:val="5"/>
                <w:sz w:val="9"/>
              </w:rPr>
              <w:t>b</w:t>
            </w:r>
          </w:p>
        </w:tc>
        <w:tc>
          <w:tcPr>
            <w:tcW w:w="704" w:type="dxa"/>
          </w:tcPr>
          <w:p>
            <w:pPr>
              <w:pStyle w:val="TableParagraph"/>
              <w:spacing w:before="28"/>
              <w:ind w:right="141"/>
              <w:rPr>
                <w:sz w:val="16"/>
              </w:rPr>
            </w:pPr>
            <w:r>
              <w:rPr>
                <w:color w:val="414042"/>
                <w:w w:val="95"/>
                <w:sz w:val="16"/>
              </w:rPr>
              <w:t>820</w:t>
            </w:r>
          </w:p>
        </w:tc>
        <w:tc>
          <w:tcPr>
            <w:tcW w:w="705" w:type="dxa"/>
          </w:tcPr>
          <w:p>
            <w:pPr>
              <w:pStyle w:val="TableParagraph"/>
              <w:spacing w:before="28"/>
              <w:ind w:right="138"/>
              <w:rPr>
                <w:sz w:val="16"/>
              </w:rPr>
            </w:pPr>
            <w:r>
              <w:rPr>
                <w:color w:val="414042"/>
                <w:w w:val="95"/>
                <w:sz w:val="16"/>
              </w:rPr>
              <w:t>1,620</w:t>
            </w:r>
          </w:p>
        </w:tc>
        <w:tc>
          <w:tcPr>
            <w:tcW w:w="709" w:type="dxa"/>
          </w:tcPr>
          <w:p>
            <w:pPr>
              <w:pStyle w:val="TableParagraph"/>
              <w:spacing w:before="28"/>
              <w:ind w:right="138"/>
              <w:rPr>
                <w:sz w:val="16"/>
              </w:rPr>
            </w:pPr>
            <w:r>
              <w:rPr>
                <w:color w:val="414042"/>
                <w:w w:val="95"/>
                <w:sz w:val="16"/>
              </w:rPr>
              <w:t>3,265</w:t>
            </w:r>
          </w:p>
        </w:tc>
        <w:tc>
          <w:tcPr>
            <w:tcW w:w="709" w:type="dxa"/>
          </w:tcPr>
          <w:p>
            <w:pPr>
              <w:pStyle w:val="TableParagraph"/>
              <w:spacing w:before="28"/>
              <w:ind w:right="138"/>
              <w:rPr>
                <w:sz w:val="16"/>
              </w:rPr>
            </w:pPr>
            <w:r>
              <w:rPr>
                <w:color w:val="414042"/>
                <w:w w:val="95"/>
                <w:sz w:val="16"/>
              </w:rPr>
              <w:t>6,050</w:t>
            </w:r>
          </w:p>
        </w:tc>
        <w:tc>
          <w:tcPr>
            <w:tcW w:w="686" w:type="dxa"/>
          </w:tcPr>
          <w:p>
            <w:pPr>
              <w:pStyle w:val="TableParagraph"/>
              <w:spacing w:before="28"/>
              <w:ind w:right="115"/>
              <w:rPr>
                <w:sz w:val="16"/>
              </w:rPr>
            </w:pPr>
            <w:r>
              <w:rPr>
                <w:color w:val="414042"/>
                <w:w w:val="95"/>
                <w:sz w:val="16"/>
              </w:rPr>
              <w:t>8,410</w:t>
            </w:r>
          </w:p>
        </w:tc>
        <w:tc>
          <w:tcPr>
            <w:tcW w:w="728" w:type="dxa"/>
          </w:tcPr>
          <w:p>
            <w:pPr>
              <w:pStyle w:val="TableParagraph"/>
              <w:spacing w:before="28"/>
              <w:ind w:right="134"/>
              <w:rPr>
                <w:sz w:val="16"/>
              </w:rPr>
            </w:pPr>
            <w:r>
              <w:rPr>
                <w:color w:val="414042"/>
                <w:w w:val="95"/>
                <w:sz w:val="16"/>
              </w:rPr>
              <w:t>10,030</w:t>
            </w:r>
          </w:p>
        </w:tc>
      </w:tr>
      <w:tr>
        <w:trPr>
          <w:trHeight w:val="255" w:hRule="exact"/>
        </w:trPr>
        <w:tc>
          <w:tcPr>
            <w:tcW w:w="2734" w:type="dxa"/>
            <w:tcBorders>
              <w:bottom w:val="single" w:sz="4" w:space="0" w:color="87226C"/>
            </w:tcBorders>
          </w:tcPr>
          <w:p>
            <w:pPr>
              <w:pStyle w:val="TableParagraph"/>
              <w:spacing w:before="26"/>
              <w:ind w:left="79"/>
              <w:jc w:val="left"/>
              <w:rPr>
                <w:sz w:val="16"/>
              </w:rPr>
            </w:pPr>
            <w:r>
              <w:rPr>
                <w:color w:val="414042"/>
                <w:sz w:val="16"/>
              </w:rPr>
              <w:t>Consumo estimado de alimento (g/día)</w:t>
            </w:r>
          </w:p>
        </w:tc>
        <w:tc>
          <w:tcPr>
            <w:tcW w:w="704" w:type="dxa"/>
            <w:tcBorders>
              <w:bottom w:val="single" w:sz="4" w:space="0" w:color="87226C"/>
            </w:tcBorders>
          </w:tcPr>
          <w:p>
            <w:pPr>
              <w:pStyle w:val="TableParagraph"/>
              <w:spacing w:before="26"/>
              <w:ind w:right="141"/>
              <w:rPr>
                <w:sz w:val="16"/>
              </w:rPr>
            </w:pPr>
            <w:r>
              <w:rPr>
                <w:color w:val="414042"/>
                <w:w w:val="95"/>
                <w:sz w:val="16"/>
              </w:rPr>
              <w:t>250</w:t>
            </w:r>
          </w:p>
        </w:tc>
        <w:tc>
          <w:tcPr>
            <w:tcW w:w="705" w:type="dxa"/>
            <w:tcBorders>
              <w:bottom w:val="single" w:sz="4" w:space="0" w:color="87226C"/>
            </w:tcBorders>
          </w:tcPr>
          <w:p>
            <w:pPr>
              <w:pStyle w:val="TableParagraph"/>
              <w:spacing w:before="26"/>
              <w:ind w:right="138"/>
              <w:rPr>
                <w:sz w:val="16"/>
              </w:rPr>
            </w:pPr>
            <w:r>
              <w:rPr>
                <w:color w:val="414042"/>
                <w:w w:val="95"/>
                <w:sz w:val="16"/>
              </w:rPr>
              <w:t>500</w:t>
            </w:r>
          </w:p>
        </w:tc>
        <w:tc>
          <w:tcPr>
            <w:tcW w:w="709" w:type="dxa"/>
            <w:tcBorders>
              <w:bottom w:val="single" w:sz="4" w:space="0" w:color="87226C"/>
            </w:tcBorders>
          </w:tcPr>
          <w:p>
            <w:pPr>
              <w:pStyle w:val="TableParagraph"/>
              <w:spacing w:before="26"/>
              <w:ind w:right="138"/>
              <w:rPr>
                <w:sz w:val="16"/>
              </w:rPr>
            </w:pPr>
            <w:r>
              <w:rPr>
                <w:color w:val="414042"/>
                <w:w w:val="95"/>
                <w:sz w:val="16"/>
              </w:rPr>
              <w:t>1000</w:t>
            </w:r>
          </w:p>
        </w:tc>
        <w:tc>
          <w:tcPr>
            <w:tcW w:w="709" w:type="dxa"/>
            <w:tcBorders>
              <w:bottom w:val="single" w:sz="4" w:space="0" w:color="87226C"/>
            </w:tcBorders>
          </w:tcPr>
          <w:p>
            <w:pPr>
              <w:pStyle w:val="TableParagraph"/>
              <w:spacing w:before="26"/>
              <w:ind w:right="138"/>
              <w:rPr>
                <w:sz w:val="16"/>
              </w:rPr>
            </w:pPr>
            <w:r>
              <w:rPr>
                <w:color w:val="414042"/>
                <w:w w:val="95"/>
                <w:sz w:val="16"/>
              </w:rPr>
              <w:t>1,855</w:t>
            </w:r>
          </w:p>
        </w:tc>
        <w:tc>
          <w:tcPr>
            <w:tcW w:w="686" w:type="dxa"/>
            <w:tcBorders>
              <w:bottom w:val="single" w:sz="4" w:space="0" w:color="87226C"/>
            </w:tcBorders>
          </w:tcPr>
          <w:p>
            <w:pPr>
              <w:pStyle w:val="TableParagraph"/>
              <w:spacing w:before="26"/>
              <w:ind w:right="115"/>
              <w:rPr>
                <w:sz w:val="16"/>
              </w:rPr>
            </w:pPr>
            <w:r>
              <w:rPr>
                <w:color w:val="414042"/>
                <w:w w:val="95"/>
                <w:sz w:val="16"/>
              </w:rPr>
              <w:t>2,575</w:t>
            </w:r>
          </w:p>
        </w:tc>
        <w:tc>
          <w:tcPr>
            <w:tcW w:w="728" w:type="dxa"/>
            <w:tcBorders>
              <w:bottom w:val="single" w:sz="4" w:space="0" w:color="87226C"/>
            </w:tcBorders>
          </w:tcPr>
          <w:p>
            <w:pPr>
              <w:pStyle w:val="TableParagraph"/>
              <w:spacing w:before="26"/>
              <w:ind w:right="134"/>
              <w:rPr>
                <w:sz w:val="16"/>
              </w:rPr>
            </w:pPr>
            <w:r>
              <w:rPr>
                <w:color w:val="414042"/>
                <w:w w:val="95"/>
                <w:sz w:val="16"/>
              </w:rPr>
              <w:t>3,075</w:t>
            </w:r>
          </w:p>
        </w:tc>
      </w:tr>
      <w:tr>
        <w:trPr>
          <w:trHeight w:val="276" w:hRule="exact"/>
        </w:trPr>
        <w:tc>
          <w:tcPr>
            <w:tcW w:w="6975" w:type="dxa"/>
            <w:gridSpan w:val="7"/>
          </w:tcPr>
          <w:p>
            <w:pPr>
              <w:pStyle w:val="TableParagraph"/>
              <w:tabs>
                <w:tab w:pos="3401" w:val="left" w:leader="none"/>
              </w:tabs>
              <w:spacing w:before="47"/>
              <w:ind w:left="79"/>
              <w:jc w:val="left"/>
              <w:rPr>
                <w:sz w:val="16"/>
              </w:rPr>
            </w:pPr>
            <w:r>
              <w:rPr>
                <w:color w:val="414042"/>
                <w:sz w:val="16"/>
              </w:rPr>
              <w:t>Mineral</w:t>
              <w:tab/>
              <w:t>Requerimientos (% o cantidad/kg en la</w:t>
            </w:r>
            <w:r>
              <w:rPr>
                <w:color w:val="414042"/>
                <w:spacing w:val="-14"/>
                <w:sz w:val="16"/>
              </w:rPr>
              <w:t> </w:t>
            </w:r>
            <w:r>
              <w:rPr>
                <w:color w:val="414042"/>
                <w:sz w:val="16"/>
              </w:rPr>
              <w:t>dieta)</w:t>
            </w:r>
          </w:p>
        </w:tc>
      </w:tr>
      <w:tr>
        <w:trPr>
          <w:trHeight w:val="295" w:hRule="exact"/>
        </w:trPr>
        <w:tc>
          <w:tcPr>
            <w:tcW w:w="2734" w:type="dxa"/>
            <w:tcBorders>
              <w:top w:val="single" w:sz="4" w:space="0" w:color="87226C"/>
            </w:tcBorders>
          </w:tcPr>
          <w:p>
            <w:pPr>
              <w:pStyle w:val="TableParagraph"/>
              <w:spacing w:before="42"/>
              <w:ind w:left="79"/>
              <w:jc w:val="left"/>
              <w:rPr>
                <w:sz w:val="16"/>
              </w:rPr>
            </w:pPr>
            <w:r>
              <w:rPr>
                <w:color w:val="414042"/>
                <w:sz w:val="16"/>
              </w:rPr>
              <w:t>Calcio</w:t>
            </w:r>
          </w:p>
        </w:tc>
        <w:tc>
          <w:tcPr>
            <w:tcW w:w="704" w:type="dxa"/>
            <w:tcBorders>
              <w:top w:val="single" w:sz="4" w:space="0" w:color="87226C"/>
            </w:tcBorders>
          </w:tcPr>
          <w:p>
            <w:pPr>
              <w:pStyle w:val="TableParagraph"/>
              <w:spacing w:before="42"/>
              <w:ind w:right="141"/>
              <w:rPr>
                <w:sz w:val="16"/>
              </w:rPr>
            </w:pPr>
            <w:r>
              <w:rPr>
                <w:color w:val="414042"/>
                <w:w w:val="95"/>
                <w:sz w:val="16"/>
              </w:rPr>
              <w:t>0.90</w:t>
            </w:r>
          </w:p>
        </w:tc>
        <w:tc>
          <w:tcPr>
            <w:tcW w:w="705" w:type="dxa"/>
            <w:tcBorders>
              <w:top w:val="single" w:sz="4" w:space="0" w:color="87226C"/>
            </w:tcBorders>
          </w:tcPr>
          <w:p>
            <w:pPr>
              <w:pStyle w:val="TableParagraph"/>
              <w:spacing w:before="42"/>
              <w:ind w:right="138"/>
              <w:rPr>
                <w:sz w:val="16"/>
              </w:rPr>
            </w:pPr>
            <w:r>
              <w:rPr>
                <w:color w:val="414042"/>
                <w:w w:val="95"/>
                <w:sz w:val="16"/>
              </w:rPr>
              <w:t>0.80</w:t>
            </w:r>
          </w:p>
        </w:tc>
        <w:tc>
          <w:tcPr>
            <w:tcW w:w="709" w:type="dxa"/>
            <w:tcBorders>
              <w:top w:val="single" w:sz="4" w:space="0" w:color="87226C"/>
            </w:tcBorders>
          </w:tcPr>
          <w:p>
            <w:pPr>
              <w:pStyle w:val="TableParagraph"/>
              <w:spacing w:before="42"/>
              <w:ind w:right="138"/>
              <w:rPr>
                <w:sz w:val="16"/>
              </w:rPr>
            </w:pPr>
            <w:r>
              <w:rPr>
                <w:color w:val="414042"/>
                <w:w w:val="95"/>
                <w:sz w:val="16"/>
              </w:rPr>
              <w:t>0.70</w:t>
            </w:r>
          </w:p>
        </w:tc>
        <w:tc>
          <w:tcPr>
            <w:tcW w:w="709" w:type="dxa"/>
            <w:tcBorders>
              <w:top w:val="single" w:sz="4" w:space="0" w:color="87226C"/>
            </w:tcBorders>
          </w:tcPr>
          <w:p>
            <w:pPr>
              <w:pStyle w:val="TableParagraph"/>
              <w:spacing w:before="42"/>
              <w:ind w:right="138"/>
              <w:rPr>
                <w:sz w:val="16"/>
              </w:rPr>
            </w:pPr>
            <w:r>
              <w:rPr>
                <w:color w:val="414042"/>
                <w:w w:val="95"/>
                <w:sz w:val="16"/>
              </w:rPr>
              <w:t>0.60</w:t>
            </w:r>
          </w:p>
        </w:tc>
        <w:tc>
          <w:tcPr>
            <w:tcW w:w="686" w:type="dxa"/>
            <w:tcBorders>
              <w:top w:val="single" w:sz="4" w:space="0" w:color="87226C"/>
            </w:tcBorders>
          </w:tcPr>
          <w:p>
            <w:pPr>
              <w:pStyle w:val="TableParagraph"/>
              <w:spacing w:before="42"/>
              <w:ind w:right="117"/>
              <w:rPr>
                <w:sz w:val="16"/>
              </w:rPr>
            </w:pPr>
            <w:r>
              <w:rPr>
                <w:color w:val="414042"/>
                <w:w w:val="95"/>
                <w:sz w:val="16"/>
              </w:rPr>
              <w:t>0.50</w:t>
            </w:r>
          </w:p>
        </w:tc>
        <w:tc>
          <w:tcPr>
            <w:tcW w:w="728" w:type="dxa"/>
            <w:tcBorders>
              <w:top w:val="single" w:sz="4" w:space="0" w:color="87226C"/>
            </w:tcBorders>
          </w:tcPr>
          <w:p>
            <w:pPr>
              <w:pStyle w:val="TableParagraph"/>
              <w:spacing w:before="42"/>
              <w:ind w:right="135"/>
              <w:rPr>
                <w:sz w:val="16"/>
              </w:rPr>
            </w:pPr>
            <w:r>
              <w:rPr>
                <w:color w:val="414042"/>
                <w:w w:val="95"/>
                <w:sz w:val="16"/>
              </w:rPr>
              <w:t>0.45</w:t>
            </w:r>
          </w:p>
        </w:tc>
      </w:tr>
      <w:tr>
        <w:trPr>
          <w:trHeight w:val="276" w:hRule="exact"/>
        </w:trPr>
        <w:tc>
          <w:tcPr>
            <w:tcW w:w="2734" w:type="dxa"/>
          </w:tcPr>
          <w:p>
            <w:pPr>
              <w:pStyle w:val="TableParagraph"/>
              <w:spacing w:before="28"/>
              <w:ind w:left="79"/>
              <w:jc w:val="left"/>
              <w:rPr>
                <w:sz w:val="9"/>
              </w:rPr>
            </w:pPr>
            <w:r>
              <w:rPr>
                <w:color w:val="414042"/>
                <w:sz w:val="16"/>
              </w:rPr>
              <w:t>Fósforo total</w:t>
            </w:r>
            <w:r>
              <w:rPr>
                <w:color w:val="414042"/>
                <w:position w:val="5"/>
                <w:sz w:val="9"/>
              </w:rPr>
              <w:t>c</w:t>
            </w:r>
          </w:p>
        </w:tc>
        <w:tc>
          <w:tcPr>
            <w:tcW w:w="704" w:type="dxa"/>
          </w:tcPr>
          <w:p>
            <w:pPr>
              <w:pStyle w:val="TableParagraph"/>
              <w:spacing w:before="28"/>
              <w:ind w:right="141"/>
              <w:rPr>
                <w:sz w:val="16"/>
              </w:rPr>
            </w:pPr>
            <w:r>
              <w:rPr>
                <w:color w:val="414042"/>
                <w:w w:val="95"/>
                <w:sz w:val="16"/>
              </w:rPr>
              <w:t>0.70</w:t>
            </w:r>
          </w:p>
        </w:tc>
        <w:tc>
          <w:tcPr>
            <w:tcW w:w="705" w:type="dxa"/>
          </w:tcPr>
          <w:p>
            <w:pPr>
              <w:pStyle w:val="TableParagraph"/>
              <w:spacing w:before="28"/>
              <w:ind w:right="138"/>
              <w:rPr>
                <w:sz w:val="16"/>
              </w:rPr>
            </w:pPr>
            <w:r>
              <w:rPr>
                <w:color w:val="414042"/>
                <w:w w:val="95"/>
                <w:sz w:val="16"/>
              </w:rPr>
              <w:t>0.65</w:t>
            </w:r>
          </w:p>
        </w:tc>
        <w:tc>
          <w:tcPr>
            <w:tcW w:w="709" w:type="dxa"/>
          </w:tcPr>
          <w:p>
            <w:pPr>
              <w:pStyle w:val="TableParagraph"/>
              <w:spacing w:before="28"/>
              <w:ind w:right="138"/>
              <w:rPr>
                <w:sz w:val="16"/>
              </w:rPr>
            </w:pPr>
            <w:r>
              <w:rPr>
                <w:color w:val="414042"/>
                <w:w w:val="95"/>
                <w:sz w:val="16"/>
              </w:rPr>
              <w:t>0.60</w:t>
            </w:r>
          </w:p>
        </w:tc>
        <w:tc>
          <w:tcPr>
            <w:tcW w:w="709" w:type="dxa"/>
          </w:tcPr>
          <w:p>
            <w:pPr>
              <w:pStyle w:val="TableParagraph"/>
              <w:spacing w:before="28"/>
              <w:ind w:right="138"/>
              <w:rPr>
                <w:sz w:val="16"/>
              </w:rPr>
            </w:pPr>
            <w:r>
              <w:rPr>
                <w:color w:val="414042"/>
                <w:w w:val="95"/>
                <w:sz w:val="16"/>
              </w:rPr>
              <w:t>0.50</w:t>
            </w:r>
          </w:p>
        </w:tc>
        <w:tc>
          <w:tcPr>
            <w:tcW w:w="686" w:type="dxa"/>
          </w:tcPr>
          <w:p>
            <w:pPr>
              <w:pStyle w:val="TableParagraph"/>
              <w:spacing w:before="28"/>
              <w:ind w:right="115"/>
              <w:rPr>
                <w:sz w:val="16"/>
              </w:rPr>
            </w:pPr>
            <w:r>
              <w:rPr>
                <w:color w:val="414042"/>
                <w:w w:val="95"/>
                <w:sz w:val="16"/>
              </w:rPr>
              <w:t>0.45</w:t>
            </w:r>
          </w:p>
        </w:tc>
        <w:tc>
          <w:tcPr>
            <w:tcW w:w="728" w:type="dxa"/>
          </w:tcPr>
          <w:p>
            <w:pPr>
              <w:pStyle w:val="TableParagraph"/>
              <w:spacing w:before="28"/>
              <w:ind w:right="134"/>
              <w:rPr>
                <w:sz w:val="16"/>
              </w:rPr>
            </w:pPr>
            <w:r>
              <w:rPr>
                <w:color w:val="414042"/>
                <w:w w:val="95"/>
                <w:sz w:val="16"/>
              </w:rPr>
              <w:t>0.40</w:t>
            </w:r>
          </w:p>
        </w:tc>
      </w:tr>
      <w:tr>
        <w:trPr>
          <w:trHeight w:val="278" w:hRule="exact"/>
        </w:trPr>
        <w:tc>
          <w:tcPr>
            <w:tcW w:w="2734" w:type="dxa"/>
          </w:tcPr>
          <w:p>
            <w:pPr>
              <w:pStyle w:val="TableParagraph"/>
              <w:spacing w:before="28"/>
              <w:ind w:left="79"/>
              <w:jc w:val="left"/>
              <w:rPr>
                <w:sz w:val="9"/>
              </w:rPr>
            </w:pPr>
            <w:r>
              <w:rPr>
                <w:color w:val="414042"/>
                <w:sz w:val="16"/>
              </w:rPr>
              <w:t>Fósforo disponible</w:t>
            </w:r>
            <w:r>
              <w:rPr>
                <w:color w:val="414042"/>
                <w:position w:val="5"/>
                <w:sz w:val="9"/>
              </w:rPr>
              <w:t>c</w:t>
            </w:r>
          </w:p>
        </w:tc>
        <w:tc>
          <w:tcPr>
            <w:tcW w:w="704" w:type="dxa"/>
          </w:tcPr>
          <w:p>
            <w:pPr>
              <w:pStyle w:val="TableParagraph"/>
              <w:spacing w:before="28"/>
              <w:ind w:right="141"/>
              <w:rPr>
                <w:sz w:val="16"/>
              </w:rPr>
            </w:pPr>
            <w:r>
              <w:rPr>
                <w:color w:val="414042"/>
                <w:w w:val="95"/>
                <w:sz w:val="16"/>
              </w:rPr>
              <w:t>0.55</w:t>
            </w:r>
          </w:p>
        </w:tc>
        <w:tc>
          <w:tcPr>
            <w:tcW w:w="705" w:type="dxa"/>
          </w:tcPr>
          <w:p>
            <w:pPr>
              <w:pStyle w:val="TableParagraph"/>
              <w:spacing w:before="28"/>
              <w:ind w:right="138"/>
              <w:rPr>
                <w:sz w:val="16"/>
              </w:rPr>
            </w:pPr>
            <w:r>
              <w:rPr>
                <w:color w:val="414042"/>
                <w:w w:val="95"/>
                <w:sz w:val="16"/>
              </w:rPr>
              <w:t>0.40</w:t>
            </w:r>
          </w:p>
        </w:tc>
        <w:tc>
          <w:tcPr>
            <w:tcW w:w="709" w:type="dxa"/>
          </w:tcPr>
          <w:p>
            <w:pPr>
              <w:pStyle w:val="TableParagraph"/>
              <w:spacing w:before="28"/>
              <w:ind w:right="138"/>
              <w:rPr>
                <w:sz w:val="16"/>
              </w:rPr>
            </w:pPr>
            <w:r>
              <w:rPr>
                <w:color w:val="414042"/>
                <w:w w:val="95"/>
                <w:sz w:val="16"/>
              </w:rPr>
              <w:t>0.32</w:t>
            </w:r>
          </w:p>
        </w:tc>
        <w:tc>
          <w:tcPr>
            <w:tcW w:w="709" w:type="dxa"/>
          </w:tcPr>
          <w:p>
            <w:pPr>
              <w:pStyle w:val="TableParagraph"/>
              <w:spacing w:before="28"/>
              <w:ind w:right="138"/>
              <w:rPr>
                <w:sz w:val="16"/>
              </w:rPr>
            </w:pPr>
            <w:r>
              <w:rPr>
                <w:color w:val="414042"/>
                <w:w w:val="95"/>
                <w:sz w:val="16"/>
              </w:rPr>
              <w:t>0.23</w:t>
            </w:r>
          </w:p>
        </w:tc>
        <w:tc>
          <w:tcPr>
            <w:tcW w:w="686" w:type="dxa"/>
          </w:tcPr>
          <w:p>
            <w:pPr>
              <w:pStyle w:val="TableParagraph"/>
              <w:spacing w:before="28"/>
              <w:ind w:right="115"/>
              <w:rPr>
                <w:sz w:val="16"/>
              </w:rPr>
            </w:pPr>
            <w:r>
              <w:rPr>
                <w:color w:val="414042"/>
                <w:w w:val="95"/>
                <w:sz w:val="16"/>
              </w:rPr>
              <w:t>0.19</w:t>
            </w:r>
          </w:p>
        </w:tc>
        <w:tc>
          <w:tcPr>
            <w:tcW w:w="728" w:type="dxa"/>
          </w:tcPr>
          <w:p>
            <w:pPr>
              <w:pStyle w:val="TableParagraph"/>
              <w:spacing w:before="28"/>
              <w:ind w:right="134"/>
              <w:rPr>
                <w:sz w:val="16"/>
              </w:rPr>
            </w:pPr>
            <w:r>
              <w:rPr>
                <w:color w:val="414042"/>
                <w:w w:val="95"/>
                <w:sz w:val="16"/>
              </w:rPr>
              <w:t>0.15</w:t>
            </w:r>
          </w:p>
        </w:tc>
      </w:tr>
      <w:tr>
        <w:trPr>
          <w:trHeight w:val="276" w:hRule="exact"/>
        </w:trPr>
        <w:tc>
          <w:tcPr>
            <w:tcW w:w="2734" w:type="dxa"/>
          </w:tcPr>
          <w:p>
            <w:pPr>
              <w:pStyle w:val="TableParagraph"/>
              <w:spacing w:before="26"/>
              <w:ind w:left="79"/>
              <w:jc w:val="left"/>
              <w:rPr>
                <w:sz w:val="16"/>
              </w:rPr>
            </w:pPr>
            <w:r>
              <w:rPr>
                <w:color w:val="414042"/>
                <w:sz w:val="16"/>
              </w:rPr>
              <w:t>Sodio</w:t>
            </w:r>
          </w:p>
        </w:tc>
        <w:tc>
          <w:tcPr>
            <w:tcW w:w="704" w:type="dxa"/>
          </w:tcPr>
          <w:p>
            <w:pPr>
              <w:pStyle w:val="TableParagraph"/>
              <w:spacing w:before="26"/>
              <w:ind w:right="141"/>
              <w:rPr>
                <w:sz w:val="16"/>
              </w:rPr>
            </w:pPr>
            <w:r>
              <w:rPr>
                <w:color w:val="414042"/>
                <w:w w:val="95"/>
                <w:sz w:val="16"/>
              </w:rPr>
              <w:t>0.25</w:t>
            </w:r>
          </w:p>
        </w:tc>
        <w:tc>
          <w:tcPr>
            <w:tcW w:w="705" w:type="dxa"/>
          </w:tcPr>
          <w:p>
            <w:pPr>
              <w:pStyle w:val="TableParagraph"/>
              <w:spacing w:before="26"/>
              <w:ind w:right="138"/>
              <w:rPr>
                <w:sz w:val="16"/>
              </w:rPr>
            </w:pPr>
            <w:r>
              <w:rPr>
                <w:color w:val="414042"/>
                <w:w w:val="95"/>
                <w:sz w:val="16"/>
              </w:rPr>
              <w:t>0.20</w:t>
            </w:r>
          </w:p>
        </w:tc>
        <w:tc>
          <w:tcPr>
            <w:tcW w:w="709" w:type="dxa"/>
          </w:tcPr>
          <w:p>
            <w:pPr>
              <w:pStyle w:val="TableParagraph"/>
              <w:spacing w:before="26"/>
              <w:ind w:right="138"/>
              <w:rPr>
                <w:sz w:val="16"/>
              </w:rPr>
            </w:pPr>
            <w:r>
              <w:rPr>
                <w:color w:val="414042"/>
                <w:w w:val="95"/>
                <w:sz w:val="16"/>
              </w:rPr>
              <w:t>0.15</w:t>
            </w:r>
          </w:p>
        </w:tc>
        <w:tc>
          <w:tcPr>
            <w:tcW w:w="709" w:type="dxa"/>
          </w:tcPr>
          <w:p>
            <w:pPr>
              <w:pStyle w:val="TableParagraph"/>
              <w:spacing w:before="26"/>
              <w:ind w:right="138"/>
              <w:rPr>
                <w:sz w:val="16"/>
              </w:rPr>
            </w:pPr>
            <w:r>
              <w:rPr>
                <w:color w:val="414042"/>
                <w:w w:val="95"/>
                <w:sz w:val="16"/>
              </w:rPr>
              <w:t>0.10</w:t>
            </w:r>
          </w:p>
        </w:tc>
        <w:tc>
          <w:tcPr>
            <w:tcW w:w="686" w:type="dxa"/>
          </w:tcPr>
          <w:p>
            <w:pPr>
              <w:pStyle w:val="TableParagraph"/>
              <w:spacing w:before="26"/>
              <w:ind w:right="115"/>
              <w:rPr>
                <w:sz w:val="16"/>
              </w:rPr>
            </w:pPr>
            <w:r>
              <w:rPr>
                <w:color w:val="414042"/>
                <w:w w:val="95"/>
                <w:sz w:val="16"/>
              </w:rPr>
              <w:t>0.10</w:t>
            </w:r>
          </w:p>
        </w:tc>
        <w:tc>
          <w:tcPr>
            <w:tcW w:w="728" w:type="dxa"/>
          </w:tcPr>
          <w:p>
            <w:pPr>
              <w:pStyle w:val="TableParagraph"/>
              <w:spacing w:before="26"/>
              <w:ind w:right="134"/>
              <w:rPr>
                <w:sz w:val="16"/>
              </w:rPr>
            </w:pPr>
            <w:r>
              <w:rPr>
                <w:color w:val="414042"/>
                <w:w w:val="95"/>
                <w:sz w:val="16"/>
              </w:rPr>
              <w:t>0.10</w:t>
            </w:r>
          </w:p>
        </w:tc>
      </w:tr>
      <w:tr>
        <w:trPr>
          <w:trHeight w:val="276" w:hRule="exact"/>
        </w:trPr>
        <w:tc>
          <w:tcPr>
            <w:tcW w:w="2734" w:type="dxa"/>
          </w:tcPr>
          <w:p>
            <w:pPr>
              <w:pStyle w:val="TableParagraph"/>
              <w:spacing w:before="26"/>
              <w:ind w:left="79"/>
              <w:jc w:val="left"/>
              <w:rPr>
                <w:sz w:val="16"/>
              </w:rPr>
            </w:pPr>
            <w:r>
              <w:rPr>
                <w:color w:val="414042"/>
                <w:sz w:val="16"/>
              </w:rPr>
              <w:t>Cloro</w:t>
            </w:r>
          </w:p>
        </w:tc>
        <w:tc>
          <w:tcPr>
            <w:tcW w:w="704" w:type="dxa"/>
          </w:tcPr>
          <w:p>
            <w:pPr>
              <w:pStyle w:val="TableParagraph"/>
              <w:spacing w:before="26"/>
              <w:ind w:right="141"/>
              <w:rPr>
                <w:sz w:val="16"/>
              </w:rPr>
            </w:pPr>
            <w:r>
              <w:rPr>
                <w:color w:val="414042"/>
                <w:w w:val="95"/>
                <w:sz w:val="16"/>
              </w:rPr>
              <w:t>0.25</w:t>
            </w:r>
          </w:p>
        </w:tc>
        <w:tc>
          <w:tcPr>
            <w:tcW w:w="705" w:type="dxa"/>
          </w:tcPr>
          <w:p>
            <w:pPr>
              <w:pStyle w:val="TableParagraph"/>
              <w:spacing w:before="26"/>
              <w:ind w:right="138"/>
              <w:rPr>
                <w:sz w:val="16"/>
              </w:rPr>
            </w:pPr>
            <w:r>
              <w:rPr>
                <w:color w:val="414042"/>
                <w:w w:val="95"/>
                <w:sz w:val="16"/>
              </w:rPr>
              <w:t>0.20</w:t>
            </w:r>
          </w:p>
        </w:tc>
        <w:tc>
          <w:tcPr>
            <w:tcW w:w="709" w:type="dxa"/>
          </w:tcPr>
          <w:p>
            <w:pPr>
              <w:pStyle w:val="TableParagraph"/>
              <w:spacing w:before="26"/>
              <w:ind w:right="138"/>
              <w:rPr>
                <w:sz w:val="16"/>
              </w:rPr>
            </w:pPr>
            <w:r>
              <w:rPr>
                <w:color w:val="414042"/>
                <w:w w:val="95"/>
                <w:sz w:val="16"/>
              </w:rPr>
              <w:t>0.15</w:t>
            </w:r>
          </w:p>
        </w:tc>
        <w:tc>
          <w:tcPr>
            <w:tcW w:w="709" w:type="dxa"/>
          </w:tcPr>
          <w:p>
            <w:pPr>
              <w:pStyle w:val="TableParagraph"/>
              <w:spacing w:before="26"/>
              <w:ind w:right="138"/>
              <w:rPr>
                <w:sz w:val="16"/>
              </w:rPr>
            </w:pPr>
            <w:r>
              <w:rPr>
                <w:color w:val="414042"/>
                <w:w w:val="95"/>
                <w:sz w:val="16"/>
              </w:rPr>
              <w:t>0.08</w:t>
            </w:r>
          </w:p>
        </w:tc>
        <w:tc>
          <w:tcPr>
            <w:tcW w:w="686" w:type="dxa"/>
          </w:tcPr>
          <w:p>
            <w:pPr>
              <w:pStyle w:val="TableParagraph"/>
              <w:spacing w:before="26"/>
              <w:ind w:right="117"/>
              <w:rPr>
                <w:sz w:val="16"/>
              </w:rPr>
            </w:pPr>
            <w:r>
              <w:rPr>
                <w:color w:val="414042"/>
                <w:w w:val="95"/>
                <w:sz w:val="16"/>
              </w:rPr>
              <w:t>0.08</w:t>
            </w:r>
          </w:p>
        </w:tc>
        <w:tc>
          <w:tcPr>
            <w:tcW w:w="728" w:type="dxa"/>
          </w:tcPr>
          <w:p>
            <w:pPr>
              <w:pStyle w:val="TableParagraph"/>
              <w:spacing w:before="26"/>
              <w:ind w:right="135"/>
              <w:rPr>
                <w:sz w:val="16"/>
              </w:rPr>
            </w:pPr>
            <w:r>
              <w:rPr>
                <w:color w:val="414042"/>
                <w:w w:val="95"/>
                <w:sz w:val="16"/>
              </w:rPr>
              <w:t>0.08</w:t>
            </w:r>
          </w:p>
        </w:tc>
      </w:tr>
      <w:tr>
        <w:trPr>
          <w:trHeight w:val="276" w:hRule="exact"/>
        </w:trPr>
        <w:tc>
          <w:tcPr>
            <w:tcW w:w="2734" w:type="dxa"/>
          </w:tcPr>
          <w:p>
            <w:pPr>
              <w:pStyle w:val="TableParagraph"/>
              <w:spacing w:before="26"/>
              <w:ind w:left="79"/>
              <w:jc w:val="left"/>
              <w:rPr>
                <w:sz w:val="16"/>
              </w:rPr>
            </w:pPr>
            <w:r>
              <w:rPr>
                <w:color w:val="414042"/>
                <w:sz w:val="16"/>
              </w:rPr>
              <w:t>Magnesio</w:t>
            </w:r>
          </w:p>
        </w:tc>
        <w:tc>
          <w:tcPr>
            <w:tcW w:w="704" w:type="dxa"/>
          </w:tcPr>
          <w:p>
            <w:pPr>
              <w:pStyle w:val="TableParagraph"/>
              <w:spacing w:before="26"/>
              <w:ind w:right="141"/>
              <w:rPr>
                <w:sz w:val="16"/>
              </w:rPr>
            </w:pPr>
            <w:r>
              <w:rPr>
                <w:color w:val="414042"/>
                <w:w w:val="95"/>
                <w:sz w:val="16"/>
              </w:rPr>
              <w:t>0.04</w:t>
            </w:r>
          </w:p>
        </w:tc>
        <w:tc>
          <w:tcPr>
            <w:tcW w:w="705" w:type="dxa"/>
          </w:tcPr>
          <w:p>
            <w:pPr>
              <w:pStyle w:val="TableParagraph"/>
              <w:spacing w:before="26"/>
              <w:ind w:right="138"/>
              <w:rPr>
                <w:sz w:val="16"/>
              </w:rPr>
            </w:pPr>
            <w:r>
              <w:rPr>
                <w:color w:val="414042"/>
                <w:w w:val="95"/>
                <w:sz w:val="16"/>
              </w:rPr>
              <w:t>0.04</w:t>
            </w:r>
          </w:p>
        </w:tc>
        <w:tc>
          <w:tcPr>
            <w:tcW w:w="709" w:type="dxa"/>
          </w:tcPr>
          <w:p>
            <w:pPr>
              <w:pStyle w:val="TableParagraph"/>
              <w:spacing w:before="26"/>
              <w:ind w:right="138"/>
              <w:rPr>
                <w:sz w:val="16"/>
              </w:rPr>
            </w:pPr>
            <w:r>
              <w:rPr>
                <w:color w:val="414042"/>
                <w:w w:val="95"/>
                <w:sz w:val="16"/>
              </w:rPr>
              <w:t>0.04</w:t>
            </w:r>
          </w:p>
        </w:tc>
        <w:tc>
          <w:tcPr>
            <w:tcW w:w="709" w:type="dxa"/>
          </w:tcPr>
          <w:p>
            <w:pPr>
              <w:pStyle w:val="TableParagraph"/>
              <w:spacing w:before="26"/>
              <w:ind w:right="138"/>
              <w:rPr>
                <w:sz w:val="16"/>
              </w:rPr>
            </w:pPr>
            <w:r>
              <w:rPr>
                <w:color w:val="414042"/>
                <w:w w:val="95"/>
                <w:sz w:val="16"/>
              </w:rPr>
              <w:t>0.04</w:t>
            </w:r>
          </w:p>
        </w:tc>
        <w:tc>
          <w:tcPr>
            <w:tcW w:w="686" w:type="dxa"/>
          </w:tcPr>
          <w:p>
            <w:pPr>
              <w:pStyle w:val="TableParagraph"/>
              <w:spacing w:before="26"/>
              <w:ind w:right="116"/>
              <w:rPr>
                <w:sz w:val="16"/>
              </w:rPr>
            </w:pPr>
            <w:r>
              <w:rPr>
                <w:color w:val="414042"/>
                <w:w w:val="95"/>
                <w:sz w:val="16"/>
              </w:rPr>
              <w:t>0.04</w:t>
            </w:r>
          </w:p>
        </w:tc>
        <w:tc>
          <w:tcPr>
            <w:tcW w:w="728" w:type="dxa"/>
          </w:tcPr>
          <w:p>
            <w:pPr>
              <w:pStyle w:val="TableParagraph"/>
              <w:spacing w:before="26"/>
              <w:ind w:right="135"/>
              <w:rPr>
                <w:sz w:val="16"/>
              </w:rPr>
            </w:pPr>
            <w:r>
              <w:rPr>
                <w:color w:val="414042"/>
                <w:w w:val="95"/>
                <w:sz w:val="16"/>
              </w:rPr>
              <w:t>0.04</w:t>
            </w:r>
          </w:p>
        </w:tc>
      </w:tr>
      <w:tr>
        <w:trPr>
          <w:trHeight w:val="276" w:hRule="exact"/>
        </w:trPr>
        <w:tc>
          <w:tcPr>
            <w:tcW w:w="2734" w:type="dxa"/>
          </w:tcPr>
          <w:p>
            <w:pPr>
              <w:pStyle w:val="TableParagraph"/>
              <w:spacing w:before="26"/>
              <w:ind w:left="79"/>
              <w:jc w:val="left"/>
              <w:rPr>
                <w:sz w:val="16"/>
              </w:rPr>
            </w:pPr>
            <w:r>
              <w:rPr>
                <w:color w:val="414042"/>
                <w:sz w:val="16"/>
              </w:rPr>
              <w:t>Potasio</w:t>
            </w:r>
          </w:p>
        </w:tc>
        <w:tc>
          <w:tcPr>
            <w:tcW w:w="704" w:type="dxa"/>
          </w:tcPr>
          <w:p>
            <w:pPr>
              <w:pStyle w:val="TableParagraph"/>
              <w:spacing w:before="26"/>
              <w:ind w:right="141"/>
              <w:rPr>
                <w:sz w:val="16"/>
              </w:rPr>
            </w:pPr>
            <w:r>
              <w:rPr>
                <w:color w:val="414042"/>
                <w:w w:val="95"/>
                <w:sz w:val="16"/>
              </w:rPr>
              <w:t>0.30</w:t>
            </w:r>
          </w:p>
        </w:tc>
        <w:tc>
          <w:tcPr>
            <w:tcW w:w="705" w:type="dxa"/>
          </w:tcPr>
          <w:p>
            <w:pPr>
              <w:pStyle w:val="TableParagraph"/>
              <w:spacing w:before="26"/>
              <w:ind w:right="138"/>
              <w:rPr>
                <w:sz w:val="16"/>
              </w:rPr>
            </w:pPr>
            <w:r>
              <w:rPr>
                <w:color w:val="414042"/>
                <w:w w:val="95"/>
                <w:sz w:val="16"/>
              </w:rPr>
              <w:t>0.28</w:t>
            </w:r>
          </w:p>
        </w:tc>
        <w:tc>
          <w:tcPr>
            <w:tcW w:w="709" w:type="dxa"/>
          </w:tcPr>
          <w:p>
            <w:pPr>
              <w:pStyle w:val="TableParagraph"/>
              <w:spacing w:before="26"/>
              <w:ind w:right="138"/>
              <w:rPr>
                <w:sz w:val="16"/>
              </w:rPr>
            </w:pPr>
            <w:r>
              <w:rPr>
                <w:color w:val="414042"/>
                <w:w w:val="95"/>
                <w:sz w:val="16"/>
              </w:rPr>
              <w:t>0.26</w:t>
            </w:r>
          </w:p>
        </w:tc>
        <w:tc>
          <w:tcPr>
            <w:tcW w:w="709" w:type="dxa"/>
          </w:tcPr>
          <w:p>
            <w:pPr>
              <w:pStyle w:val="TableParagraph"/>
              <w:spacing w:before="26"/>
              <w:ind w:right="138"/>
              <w:rPr>
                <w:sz w:val="16"/>
              </w:rPr>
            </w:pPr>
            <w:r>
              <w:rPr>
                <w:color w:val="414042"/>
                <w:w w:val="95"/>
                <w:sz w:val="16"/>
              </w:rPr>
              <w:t>0.23</w:t>
            </w:r>
          </w:p>
        </w:tc>
        <w:tc>
          <w:tcPr>
            <w:tcW w:w="686" w:type="dxa"/>
          </w:tcPr>
          <w:p>
            <w:pPr>
              <w:pStyle w:val="TableParagraph"/>
              <w:spacing w:before="26"/>
              <w:ind w:right="116"/>
              <w:rPr>
                <w:sz w:val="16"/>
              </w:rPr>
            </w:pPr>
            <w:r>
              <w:rPr>
                <w:color w:val="414042"/>
                <w:w w:val="95"/>
                <w:sz w:val="16"/>
              </w:rPr>
              <w:t>0.19</w:t>
            </w:r>
          </w:p>
        </w:tc>
        <w:tc>
          <w:tcPr>
            <w:tcW w:w="728" w:type="dxa"/>
          </w:tcPr>
          <w:p>
            <w:pPr>
              <w:pStyle w:val="TableParagraph"/>
              <w:spacing w:before="26"/>
              <w:ind w:right="135"/>
              <w:rPr>
                <w:sz w:val="16"/>
              </w:rPr>
            </w:pPr>
            <w:r>
              <w:rPr>
                <w:color w:val="414042"/>
                <w:w w:val="95"/>
                <w:sz w:val="16"/>
              </w:rPr>
              <w:t>0.17</w:t>
            </w:r>
          </w:p>
        </w:tc>
      </w:tr>
      <w:tr>
        <w:trPr>
          <w:trHeight w:val="276" w:hRule="exact"/>
        </w:trPr>
        <w:tc>
          <w:tcPr>
            <w:tcW w:w="2734" w:type="dxa"/>
          </w:tcPr>
          <w:p>
            <w:pPr>
              <w:pStyle w:val="TableParagraph"/>
              <w:spacing w:before="26"/>
              <w:ind w:left="79"/>
              <w:jc w:val="left"/>
              <w:rPr>
                <w:sz w:val="16"/>
              </w:rPr>
            </w:pPr>
            <w:r>
              <w:rPr>
                <w:color w:val="414042"/>
                <w:sz w:val="16"/>
              </w:rPr>
              <w:t>Cobre</w:t>
            </w:r>
          </w:p>
        </w:tc>
        <w:tc>
          <w:tcPr>
            <w:tcW w:w="704" w:type="dxa"/>
          </w:tcPr>
          <w:p>
            <w:pPr>
              <w:pStyle w:val="TableParagraph"/>
              <w:spacing w:before="26"/>
              <w:ind w:right="142"/>
              <w:rPr>
                <w:sz w:val="16"/>
              </w:rPr>
            </w:pPr>
            <w:r>
              <w:rPr>
                <w:color w:val="414042"/>
                <w:w w:val="95"/>
                <w:sz w:val="16"/>
              </w:rPr>
              <w:t>6.00</w:t>
            </w:r>
          </w:p>
        </w:tc>
        <w:tc>
          <w:tcPr>
            <w:tcW w:w="705" w:type="dxa"/>
          </w:tcPr>
          <w:p>
            <w:pPr>
              <w:pStyle w:val="TableParagraph"/>
              <w:spacing w:before="26"/>
              <w:ind w:right="138"/>
              <w:rPr>
                <w:sz w:val="16"/>
              </w:rPr>
            </w:pPr>
            <w:r>
              <w:rPr>
                <w:color w:val="414042"/>
                <w:w w:val="95"/>
                <w:sz w:val="16"/>
              </w:rPr>
              <w:t>6.00</w:t>
            </w:r>
          </w:p>
        </w:tc>
        <w:tc>
          <w:tcPr>
            <w:tcW w:w="709" w:type="dxa"/>
          </w:tcPr>
          <w:p>
            <w:pPr>
              <w:pStyle w:val="TableParagraph"/>
              <w:spacing w:before="26"/>
              <w:ind w:right="138"/>
              <w:rPr>
                <w:sz w:val="16"/>
              </w:rPr>
            </w:pPr>
            <w:r>
              <w:rPr>
                <w:color w:val="414042"/>
                <w:w w:val="95"/>
                <w:sz w:val="16"/>
              </w:rPr>
              <w:t>5.00</w:t>
            </w:r>
          </w:p>
        </w:tc>
        <w:tc>
          <w:tcPr>
            <w:tcW w:w="709" w:type="dxa"/>
          </w:tcPr>
          <w:p>
            <w:pPr>
              <w:pStyle w:val="TableParagraph"/>
              <w:spacing w:before="26"/>
              <w:ind w:right="138"/>
              <w:rPr>
                <w:sz w:val="16"/>
              </w:rPr>
            </w:pPr>
            <w:r>
              <w:rPr>
                <w:color w:val="414042"/>
                <w:w w:val="95"/>
                <w:sz w:val="16"/>
              </w:rPr>
              <w:t>4.00</w:t>
            </w:r>
          </w:p>
        </w:tc>
        <w:tc>
          <w:tcPr>
            <w:tcW w:w="686" w:type="dxa"/>
          </w:tcPr>
          <w:p>
            <w:pPr>
              <w:pStyle w:val="TableParagraph"/>
              <w:spacing w:before="26"/>
              <w:ind w:right="116"/>
              <w:rPr>
                <w:sz w:val="16"/>
              </w:rPr>
            </w:pPr>
            <w:r>
              <w:rPr>
                <w:color w:val="414042"/>
                <w:w w:val="95"/>
                <w:sz w:val="16"/>
              </w:rPr>
              <w:t>3.50</w:t>
            </w:r>
          </w:p>
        </w:tc>
        <w:tc>
          <w:tcPr>
            <w:tcW w:w="728" w:type="dxa"/>
          </w:tcPr>
          <w:p>
            <w:pPr>
              <w:pStyle w:val="TableParagraph"/>
              <w:spacing w:before="26"/>
              <w:ind w:right="135"/>
              <w:rPr>
                <w:sz w:val="16"/>
              </w:rPr>
            </w:pPr>
            <w:r>
              <w:rPr>
                <w:color w:val="414042"/>
                <w:w w:val="95"/>
                <w:sz w:val="16"/>
              </w:rPr>
              <w:t>3.00</w:t>
            </w:r>
          </w:p>
        </w:tc>
      </w:tr>
      <w:tr>
        <w:trPr>
          <w:trHeight w:val="276" w:hRule="exact"/>
        </w:trPr>
        <w:tc>
          <w:tcPr>
            <w:tcW w:w="2734" w:type="dxa"/>
          </w:tcPr>
          <w:p>
            <w:pPr>
              <w:pStyle w:val="TableParagraph"/>
              <w:spacing w:before="26"/>
              <w:ind w:left="79"/>
              <w:jc w:val="left"/>
              <w:rPr>
                <w:sz w:val="16"/>
              </w:rPr>
            </w:pPr>
            <w:r>
              <w:rPr>
                <w:color w:val="414042"/>
                <w:w w:val="105"/>
                <w:sz w:val="16"/>
              </w:rPr>
              <w:t>Iodo</w:t>
            </w:r>
          </w:p>
        </w:tc>
        <w:tc>
          <w:tcPr>
            <w:tcW w:w="704" w:type="dxa"/>
          </w:tcPr>
          <w:p>
            <w:pPr>
              <w:pStyle w:val="TableParagraph"/>
              <w:spacing w:before="26"/>
              <w:ind w:right="142"/>
              <w:rPr>
                <w:sz w:val="16"/>
              </w:rPr>
            </w:pPr>
            <w:r>
              <w:rPr>
                <w:color w:val="414042"/>
                <w:w w:val="95"/>
                <w:sz w:val="16"/>
              </w:rPr>
              <w:t>0.14</w:t>
            </w:r>
          </w:p>
        </w:tc>
        <w:tc>
          <w:tcPr>
            <w:tcW w:w="705" w:type="dxa"/>
          </w:tcPr>
          <w:p>
            <w:pPr>
              <w:pStyle w:val="TableParagraph"/>
              <w:spacing w:before="26"/>
              <w:ind w:right="139"/>
              <w:rPr>
                <w:sz w:val="16"/>
              </w:rPr>
            </w:pPr>
            <w:r>
              <w:rPr>
                <w:color w:val="414042"/>
                <w:w w:val="95"/>
                <w:sz w:val="16"/>
              </w:rPr>
              <w:t>0.14</w:t>
            </w:r>
          </w:p>
        </w:tc>
        <w:tc>
          <w:tcPr>
            <w:tcW w:w="709" w:type="dxa"/>
          </w:tcPr>
          <w:p>
            <w:pPr>
              <w:pStyle w:val="TableParagraph"/>
              <w:spacing w:before="26"/>
              <w:ind w:right="139"/>
              <w:rPr>
                <w:sz w:val="16"/>
              </w:rPr>
            </w:pPr>
            <w:r>
              <w:rPr>
                <w:color w:val="414042"/>
                <w:w w:val="95"/>
                <w:sz w:val="16"/>
              </w:rPr>
              <w:t>0.14</w:t>
            </w:r>
          </w:p>
        </w:tc>
        <w:tc>
          <w:tcPr>
            <w:tcW w:w="709" w:type="dxa"/>
          </w:tcPr>
          <w:p>
            <w:pPr>
              <w:pStyle w:val="TableParagraph"/>
              <w:spacing w:before="26"/>
              <w:ind w:right="139"/>
              <w:rPr>
                <w:sz w:val="16"/>
              </w:rPr>
            </w:pPr>
            <w:r>
              <w:rPr>
                <w:color w:val="414042"/>
                <w:w w:val="95"/>
                <w:sz w:val="16"/>
              </w:rPr>
              <w:t>0.14</w:t>
            </w:r>
          </w:p>
        </w:tc>
        <w:tc>
          <w:tcPr>
            <w:tcW w:w="686" w:type="dxa"/>
          </w:tcPr>
          <w:p>
            <w:pPr>
              <w:pStyle w:val="TableParagraph"/>
              <w:spacing w:before="26"/>
              <w:ind w:right="116"/>
              <w:rPr>
                <w:sz w:val="16"/>
              </w:rPr>
            </w:pPr>
            <w:r>
              <w:rPr>
                <w:color w:val="414042"/>
                <w:w w:val="95"/>
                <w:sz w:val="16"/>
              </w:rPr>
              <w:t>0.14</w:t>
            </w:r>
          </w:p>
        </w:tc>
        <w:tc>
          <w:tcPr>
            <w:tcW w:w="728" w:type="dxa"/>
          </w:tcPr>
          <w:p>
            <w:pPr>
              <w:pStyle w:val="TableParagraph"/>
              <w:spacing w:before="26"/>
              <w:ind w:right="135"/>
              <w:rPr>
                <w:sz w:val="16"/>
              </w:rPr>
            </w:pPr>
            <w:r>
              <w:rPr>
                <w:color w:val="414042"/>
                <w:w w:val="95"/>
                <w:sz w:val="16"/>
              </w:rPr>
              <w:t>0.14</w:t>
            </w:r>
          </w:p>
        </w:tc>
      </w:tr>
      <w:tr>
        <w:trPr>
          <w:trHeight w:val="276" w:hRule="exact"/>
        </w:trPr>
        <w:tc>
          <w:tcPr>
            <w:tcW w:w="2734" w:type="dxa"/>
          </w:tcPr>
          <w:p>
            <w:pPr>
              <w:pStyle w:val="TableParagraph"/>
              <w:spacing w:before="26"/>
              <w:ind w:left="78"/>
              <w:jc w:val="left"/>
              <w:rPr>
                <w:sz w:val="16"/>
              </w:rPr>
            </w:pPr>
            <w:r>
              <w:rPr>
                <w:color w:val="414042"/>
                <w:w w:val="105"/>
                <w:sz w:val="16"/>
              </w:rPr>
              <w:t>Hierro</w:t>
            </w:r>
          </w:p>
        </w:tc>
        <w:tc>
          <w:tcPr>
            <w:tcW w:w="704" w:type="dxa"/>
          </w:tcPr>
          <w:p>
            <w:pPr>
              <w:pStyle w:val="TableParagraph"/>
              <w:spacing w:before="26"/>
              <w:ind w:right="142"/>
              <w:rPr>
                <w:sz w:val="16"/>
              </w:rPr>
            </w:pPr>
            <w:r>
              <w:rPr>
                <w:color w:val="414042"/>
                <w:w w:val="95"/>
                <w:sz w:val="16"/>
              </w:rPr>
              <w:t>100.00</w:t>
            </w:r>
          </w:p>
        </w:tc>
        <w:tc>
          <w:tcPr>
            <w:tcW w:w="705" w:type="dxa"/>
          </w:tcPr>
          <w:p>
            <w:pPr>
              <w:pStyle w:val="TableParagraph"/>
              <w:spacing w:before="26"/>
              <w:ind w:right="139"/>
              <w:rPr>
                <w:sz w:val="16"/>
              </w:rPr>
            </w:pPr>
            <w:r>
              <w:rPr>
                <w:color w:val="414042"/>
                <w:w w:val="95"/>
                <w:sz w:val="16"/>
              </w:rPr>
              <w:t>100.00</w:t>
            </w:r>
          </w:p>
        </w:tc>
        <w:tc>
          <w:tcPr>
            <w:tcW w:w="709" w:type="dxa"/>
          </w:tcPr>
          <w:p>
            <w:pPr>
              <w:pStyle w:val="TableParagraph"/>
              <w:spacing w:before="26"/>
              <w:ind w:right="139"/>
              <w:rPr>
                <w:sz w:val="16"/>
              </w:rPr>
            </w:pPr>
            <w:r>
              <w:rPr>
                <w:color w:val="414042"/>
                <w:w w:val="95"/>
                <w:sz w:val="16"/>
              </w:rPr>
              <w:t>80.00</w:t>
            </w:r>
          </w:p>
        </w:tc>
        <w:tc>
          <w:tcPr>
            <w:tcW w:w="709" w:type="dxa"/>
          </w:tcPr>
          <w:p>
            <w:pPr>
              <w:pStyle w:val="TableParagraph"/>
              <w:spacing w:before="26"/>
              <w:ind w:right="139"/>
              <w:rPr>
                <w:sz w:val="16"/>
              </w:rPr>
            </w:pPr>
            <w:r>
              <w:rPr>
                <w:color w:val="414042"/>
                <w:w w:val="95"/>
                <w:sz w:val="16"/>
              </w:rPr>
              <w:t>60.00</w:t>
            </w:r>
          </w:p>
        </w:tc>
        <w:tc>
          <w:tcPr>
            <w:tcW w:w="686" w:type="dxa"/>
          </w:tcPr>
          <w:p>
            <w:pPr>
              <w:pStyle w:val="TableParagraph"/>
              <w:spacing w:before="26"/>
              <w:ind w:right="116"/>
              <w:rPr>
                <w:sz w:val="16"/>
              </w:rPr>
            </w:pPr>
            <w:r>
              <w:rPr>
                <w:color w:val="414042"/>
                <w:w w:val="95"/>
                <w:sz w:val="16"/>
              </w:rPr>
              <w:t>50.00</w:t>
            </w:r>
          </w:p>
        </w:tc>
        <w:tc>
          <w:tcPr>
            <w:tcW w:w="728" w:type="dxa"/>
          </w:tcPr>
          <w:p>
            <w:pPr>
              <w:pStyle w:val="TableParagraph"/>
              <w:spacing w:before="26"/>
              <w:ind w:right="135"/>
              <w:rPr>
                <w:sz w:val="16"/>
              </w:rPr>
            </w:pPr>
            <w:r>
              <w:rPr>
                <w:color w:val="414042"/>
                <w:w w:val="95"/>
                <w:sz w:val="16"/>
              </w:rPr>
              <w:t>40.00</w:t>
            </w:r>
          </w:p>
        </w:tc>
      </w:tr>
      <w:tr>
        <w:trPr>
          <w:trHeight w:val="276" w:hRule="exact"/>
        </w:trPr>
        <w:tc>
          <w:tcPr>
            <w:tcW w:w="2734" w:type="dxa"/>
          </w:tcPr>
          <w:p>
            <w:pPr>
              <w:pStyle w:val="TableParagraph"/>
              <w:spacing w:before="26"/>
              <w:ind w:left="78"/>
              <w:jc w:val="left"/>
              <w:rPr>
                <w:sz w:val="16"/>
              </w:rPr>
            </w:pPr>
            <w:r>
              <w:rPr>
                <w:color w:val="414042"/>
                <w:sz w:val="16"/>
              </w:rPr>
              <w:t>Manganeso</w:t>
            </w:r>
          </w:p>
        </w:tc>
        <w:tc>
          <w:tcPr>
            <w:tcW w:w="704" w:type="dxa"/>
          </w:tcPr>
          <w:p>
            <w:pPr>
              <w:pStyle w:val="TableParagraph"/>
              <w:spacing w:before="26"/>
              <w:ind w:right="142"/>
              <w:rPr>
                <w:sz w:val="16"/>
              </w:rPr>
            </w:pPr>
            <w:r>
              <w:rPr>
                <w:color w:val="414042"/>
                <w:w w:val="95"/>
                <w:sz w:val="16"/>
              </w:rPr>
              <w:t>4.00</w:t>
            </w:r>
          </w:p>
        </w:tc>
        <w:tc>
          <w:tcPr>
            <w:tcW w:w="705" w:type="dxa"/>
          </w:tcPr>
          <w:p>
            <w:pPr>
              <w:pStyle w:val="TableParagraph"/>
              <w:spacing w:before="26"/>
              <w:ind w:right="139"/>
              <w:rPr>
                <w:sz w:val="16"/>
              </w:rPr>
            </w:pPr>
            <w:r>
              <w:rPr>
                <w:color w:val="414042"/>
                <w:w w:val="95"/>
                <w:sz w:val="16"/>
              </w:rPr>
              <w:t>4.00</w:t>
            </w:r>
          </w:p>
        </w:tc>
        <w:tc>
          <w:tcPr>
            <w:tcW w:w="709" w:type="dxa"/>
          </w:tcPr>
          <w:p>
            <w:pPr>
              <w:pStyle w:val="TableParagraph"/>
              <w:spacing w:before="26"/>
              <w:ind w:right="139"/>
              <w:rPr>
                <w:sz w:val="16"/>
              </w:rPr>
            </w:pPr>
            <w:r>
              <w:rPr>
                <w:color w:val="414042"/>
                <w:w w:val="95"/>
                <w:sz w:val="16"/>
              </w:rPr>
              <w:t>3.00</w:t>
            </w:r>
          </w:p>
        </w:tc>
        <w:tc>
          <w:tcPr>
            <w:tcW w:w="709" w:type="dxa"/>
          </w:tcPr>
          <w:p>
            <w:pPr>
              <w:pStyle w:val="TableParagraph"/>
              <w:spacing w:before="26"/>
              <w:ind w:right="139"/>
              <w:rPr>
                <w:sz w:val="16"/>
              </w:rPr>
            </w:pPr>
            <w:r>
              <w:rPr>
                <w:color w:val="414042"/>
                <w:w w:val="95"/>
                <w:sz w:val="16"/>
              </w:rPr>
              <w:t>2.00</w:t>
            </w:r>
          </w:p>
        </w:tc>
        <w:tc>
          <w:tcPr>
            <w:tcW w:w="686" w:type="dxa"/>
          </w:tcPr>
          <w:p>
            <w:pPr>
              <w:pStyle w:val="TableParagraph"/>
              <w:spacing w:before="26"/>
              <w:ind w:right="116"/>
              <w:rPr>
                <w:sz w:val="16"/>
              </w:rPr>
            </w:pPr>
            <w:r>
              <w:rPr>
                <w:color w:val="414042"/>
                <w:w w:val="95"/>
                <w:sz w:val="16"/>
              </w:rPr>
              <w:t>2.00</w:t>
            </w:r>
          </w:p>
        </w:tc>
        <w:tc>
          <w:tcPr>
            <w:tcW w:w="728" w:type="dxa"/>
          </w:tcPr>
          <w:p>
            <w:pPr>
              <w:pStyle w:val="TableParagraph"/>
              <w:spacing w:before="26"/>
              <w:ind w:right="136"/>
              <w:rPr>
                <w:sz w:val="16"/>
              </w:rPr>
            </w:pPr>
            <w:r>
              <w:rPr>
                <w:color w:val="414042"/>
                <w:w w:val="95"/>
                <w:sz w:val="16"/>
              </w:rPr>
              <w:t>2.00</w:t>
            </w:r>
          </w:p>
        </w:tc>
      </w:tr>
      <w:tr>
        <w:trPr>
          <w:trHeight w:val="276" w:hRule="exact"/>
        </w:trPr>
        <w:tc>
          <w:tcPr>
            <w:tcW w:w="2734" w:type="dxa"/>
          </w:tcPr>
          <w:p>
            <w:pPr>
              <w:pStyle w:val="TableParagraph"/>
              <w:spacing w:before="26"/>
              <w:ind w:left="78"/>
              <w:jc w:val="left"/>
              <w:rPr>
                <w:sz w:val="16"/>
              </w:rPr>
            </w:pPr>
            <w:r>
              <w:rPr>
                <w:color w:val="414042"/>
                <w:sz w:val="16"/>
              </w:rPr>
              <w:t>Selenio</w:t>
            </w:r>
          </w:p>
        </w:tc>
        <w:tc>
          <w:tcPr>
            <w:tcW w:w="704" w:type="dxa"/>
          </w:tcPr>
          <w:p>
            <w:pPr>
              <w:pStyle w:val="TableParagraph"/>
              <w:spacing w:before="26"/>
              <w:ind w:right="142"/>
              <w:rPr>
                <w:sz w:val="16"/>
              </w:rPr>
            </w:pPr>
            <w:r>
              <w:rPr>
                <w:color w:val="414042"/>
                <w:w w:val="95"/>
                <w:sz w:val="16"/>
              </w:rPr>
              <w:t>0.30</w:t>
            </w:r>
          </w:p>
        </w:tc>
        <w:tc>
          <w:tcPr>
            <w:tcW w:w="705" w:type="dxa"/>
          </w:tcPr>
          <w:p>
            <w:pPr>
              <w:pStyle w:val="TableParagraph"/>
              <w:spacing w:before="26"/>
              <w:ind w:right="139"/>
              <w:rPr>
                <w:sz w:val="16"/>
              </w:rPr>
            </w:pPr>
            <w:r>
              <w:rPr>
                <w:color w:val="414042"/>
                <w:w w:val="95"/>
                <w:sz w:val="16"/>
              </w:rPr>
              <w:t>0.30</w:t>
            </w:r>
          </w:p>
        </w:tc>
        <w:tc>
          <w:tcPr>
            <w:tcW w:w="709" w:type="dxa"/>
          </w:tcPr>
          <w:p>
            <w:pPr>
              <w:pStyle w:val="TableParagraph"/>
              <w:spacing w:before="26"/>
              <w:ind w:right="139"/>
              <w:rPr>
                <w:sz w:val="16"/>
              </w:rPr>
            </w:pPr>
            <w:r>
              <w:rPr>
                <w:color w:val="414042"/>
                <w:w w:val="95"/>
                <w:sz w:val="16"/>
              </w:rPr>
              <w:t>0.25</w:t>
            </w:r>
          </w:p>
        </w:tc>
        <w:tc>
          <w:tcPr>
            <w:tcW w:w="709" w:type="dxa"/>
          </w:tcPr>
          <w:p>
            <w:pPr>
              <w:pStyle w:val="TableParagraph"/>
              <w:spacing w:before="26"/>
              <w:ind w:right="139"/>
              <w:rPr>
                <w:sz w:val="16"/>
              </w:rPr>
            </w:pPr>
            <w:r>
              <w:rPr>
                <w:color w:val="414042"/>
                <w:w w:val="95"/>
                <w:sz w:val="16"/>
              </w:rPr>
              <w:t>0.15</w:t>
            </w:r>
          </w:p>
        </w:tc>
        <w:tc>
          <w:tcPr>
            <w:tcW w:w="686" w:type="dxa"/>
          </w:tcPr>
          <w:p>
            <w:pPr>
              <w:pStyle w:val="TableParagraph"/>
              <w:spacing w:before="26"/>
              <w:ind w:right="117"/>
              <w:rPr>
                <w:sz w:val="16"/>
              </w:rPr>
            </w:pPr>
            <w:r>
              <w:rPr>
                <w:color w:val="414042"/>
                <w:w w:val="95"/>
                <w:sz w:val="16"/>
              </w:rPr>
              <w:t>0.15</w:t>
            </w:r>
          </w:p>
        </w:tc>
        <w:tc>
          <w:tcPr>
            <w:tcW w:w="728" w:type="dxa"/>
          </w:tcPr>
          <w:p>
            <w:pPr>
              <w:pStyle w:val="TableParagraph"/>
              <w:spacing w:before="26"/>
              <w:ind w:right="136"/>
              <w:rPr>
                <w:sz w:val="16"/>
              </w:rPr>
            </w:pPr>
            <w:r>
              <w:rPr>
                <w:color w:val="414042"/>
                <w:w w:val="95"/>
                <w:sz w:val="16"/>
              </w:rPr>
              <w:t>0.15</w:t>
            </w:r>
          </w:p>
        </w:tc>
      </w:tr>
      <w:tr>
        <w:trPr>
          <w:trHeight w:val="255" w:hRule="exact"/>
        </w:trPr>
        <w:tc>
          <w:tcPr>
            <w:tcW w:w="2734" w:type="dxa"/>
            <w:tcBorders>
              <w:bottom w:val="single" w:sz="4" w:space="0" w:color="87226C"/>
            </w:tcBorders>
          </w:tcPr>
          <w:p>
            <w:pPr>
              <w:pStyle w:val="TableParagraph"/>
              <w:spacing w:before="26"/>
              <w:ind w:left="78"/>
              <w:jc w:val="left"/>
              <w:rPr>
                <w:sz w:val="16"/>
              </w:rPr>
            </w:pPr>
            <w:r>
              <w:rPr>
                <w:color w:val="414042"/>
                <w:sz w:val="16"/>
              </w:rPr>
              <w:t>Zinc</w:t>
            </w:r>
          </w:p>
        </w:tc>
        <w:tc>
          <w:tcPr>
            <w:tcW w:w="704" w:type="dxa"/>
            <w:tcBorders>
              <w:bottom w:val="single" w:sz="4" w:space="0" w:color="87226C"/>
            </w:tcBorders>
          </w:tcPr>
          <w:p>
            <w:pPr>
              <w:pStyle w:val="TableParagraph"/>
              <w:spacing w:before="26"/>
              <w:ind w:right="142"/>
              <w:rPr>
                <w:sz w:val="16"/>
              </w:rPr>
            </w:pPr>
            <w:r>
              <w:rPr>
                <w:color w:val="414042"/>
                <w:w w:val="95"/>
                <w:sz w:val="16"/>
              </w:rPr>
              <w:t>100.00</w:t>
            </w:r>
          </w:p>
        </w:tc>
        <w:tc>
          <w:tcPr>
            <w:tcW w:w="705" w:type="dxa"/>
            <w:tcBorders>
              <w:bottom w:val="single" w:sz="4" w:space="0" w:color="87226C"/>
            </w:tcBorders>
          </w:tcPr>
          <w:p>
            <w:pPr>
              <w:pStyle w:val="TableParagraph"/>
              <w:spacing w:before="26"/>
              <w:ind w:right="139"/>
              <w:rPr>
                <w:sz w:val="16"/>
              </w:rPr>
            </w:pPr>
            <w:r>
              <w:rPr>
                <w:color w:val="414042"/>
                <w:w w:val="95"/>
                <w:sz w:val="16"/>
              </w:rPr>
              <w:t>100.00</w:t>
            </w:r>
          </w:p>
        </w:tc>
        <w:tc>
          <w:tcPr>
            <w:tcW w:w="709" w:type="dxa"/>
            <w:tcBorders>
              <w:bottom w:val="single" w:sz="4" w:space="0" w:color="87226C"/>
            </w:tcBorders>
          </w:tcPr>
          <w:p>
            <w:pPr>
              <w:pStyle w:val="TableParagraph"/>
              <w:spacing w:before="26"/>
              <w:ind w:right="139"/>
              <w:rPr>
                <w:sz w:val="16"/>
              </w:rPr>
            </w:pPr>
            <w:r>
              <w:rPr>
                <w:color w:val="414042"/>
                <w:w w:val="95"/>
                <w:sz w:val="16"/>
              </w:rPr>
              <w:t>80.00</w:t>
            </w:r>
          </w:p>
        </w:tc>
        <w:tc>
          <w:tcPr>
            <w:tcW w:w="709" w:type="dxa"/>
            <w:tcBorders>
              <w:bottom w:val="single" w:sz="4" w:space="0" w:color="87226C"/>
            </w:tcBorders>
          </w:tcPr>
          <w:p>
            <w:pPr>
              <w:pStyle w:val="TableParagraph"/>
              <w:spacing w:before="26"/>
              <w:ind w:right="139"/>
              <w:rPr>
                <w:sz w:val="16"/>
              </w:rPr>
            </w:pPr>
            <w:r>
              <w:rPr>
                <w:color w:val="414042"/>
                <w:w w:val="95"/>
                <w:sz w:val="16"/>
              </w:rPr>
              <w:t>60.00</w:t>
            </w:r>
          </w:p>
        </w:tc>
        <w:tc>
          <w:tcPr>
            <w:tcW w:w="686" w:type="dxa"/>
            <w:tcBorders>
              <w:bottom w:val="single" w:sz="4" w:space="0" w:color="87226C"/>
            </w:tcBorders>
          </w:tcPr>
          <w:p>
            <w:pPr>
              <w:pStyle w:val="TableParagraph"/>
              <w:spacing w:before="26"/>
              <w:ind w:right="117"/>
              <w:rPr>
                <w:sz w:val="16"/>
              </w:rPr>
            </w:pPr>
            <w:r>
              <w:rPr>
                <w:color w:val="414042"/>
                <w:w w:val="95"/>
                <w:sz w:val="16"/>
              </w:rPr>
              <w:t>50.00</w:t>
            </w:r>
          </w:p>
        </w:tc>
        <w:tc>
          <w:tcPr>
            <w:tcW w:w="728" w:type="dxa"/>
            <w:tcBorders>
              <w:bottom w:val="single" w:sz="4" w:space="0" w:color="87226C"/>
            </w:tcBorders>
          </w:tcPr>
          <w:p>
            <w:pPr>
              <w:pStyle w:val="TableParagraph"/>
              <w:spacing w:before="26"/>
              <w:ind w:right="136"/>
              <w:rPr>
                <w:sz w:val="16"/>
              </w:rPr>
            </w:pPr>
            <w:r>
              <w:rPr>
                <w:color w:val="414042"/>
                <w:w w:val="95"/>
                <w:sz w:val="16"/>
              </w:rPr>
              <w:t>50.00</w:t>
            </w:r>
          </w:p>
        </w:tc>
      </w:tr>
      <w:tr>
        <w:trPr>
          <w:trHeight w:val="276" w:hRule="exact"/>
        </w:trPr>
        <w:tc>
          <w:tcPr>
            <w:tcW w:w="2734" w:type="dxa"/>
            <w:tcBorders>
              <w:top w:val="single" w:sz="4" w:space="0" w:color="87226C"/>
              <w:bottom w:val="single" w:sz="4" w:space="0" w:color="87226C"/>
            </w:tcBorders>
          </w:tcPr>
          <w:p>
            <w:pPr>
              <w:pStyle w:val="TableParagraph"/>
              <w:spacing w:before="42"/>
              <w:ind w:left="78"/>
              <w:jc w:val="left"/>
              <w:rPr>
                <w:sz w:val="16"/>
              </w:rPr>
            </w:pPr>
            <w:r>
              <w:rPr>
                <w:color w:val="414042"/>
                <w:sz w:val="16"/>
              </w:rPr>
              <w:t>Vitaminas</w:t>
            </w:r>
          </w:p>
        </w:tc>
        <w:tc>
          <w:tcPr>
            <w:tcW w:w="704" w:type="dxa"/>
            <w:tcBorders>
              <w:top w:val="single" w:sz="4" w:space="0" w:color="87226C"/>
              <w:bottom w:val="single" w:sz="4" w:space="0" w:color="87226C"/>
            </w:tcBorders>
          </w:tcPr>
          <w:p>
            <w:pPr/>
          </w:p>
        </w:tc>
        <w:tc>
          <w:tcPr>
            <w:tcW w:w="705" w:type="dxa"/>
            <w:tcBorders>
              <w:top w:val="single" w:sz="4" w:space="0" w:color="87226C"/>
              <w:bottom w:val="single" w:sz="4" w:space="0" w:color="87226C"/>
            </w:tcBorders>
          </w:tcPr>
          <w:p>
            <w:pPr/>
          </w:p>
        </w:tc>
        <w:tc>
          <w:tcPr>
            <w:tcW w:w="709" w:type="dxa"/>
            <w:tcBorders>
              <w:top w:val="single" w:sz="4" w:space="0" w:color="87226C"/>
              <w:bottom w:val="single" w:sz="4" w:space="0" w:color="87226C"/>
            </w:tcBorders>
          </w:tcPr>
          <w:p>
            <w:pPr/>
          </w:p>
        </w:tc>
        <w:tc>
          <w:tcPr>
            <w:tcW w:w="709" w:type="dxa"/>
            <w:tcBorders>
              <w:top w:val="single" w:sz="4" w:space="0" w:color="87226C"/>
              <w:bottom w:val="single" w:sz="4" w:space="0" w:color="87226C"/>
            </w:tcBorders>
          </w:tcPr>
          <w:p>
            <w:pPr/>
          </w:p>
        </w:tc>
        <w:tc>
          <w:tcPr>
            <w:tcW w:w="686" w:type="dxa"/>
            <w:tcBorders>
              <w:top w:val="single" w:sz="4" w:space="0" w:color="87226C"/>
              <w:bottom w:val="single" w:sz="4" w:space="0" w:color="87226C"/>
            </w:tcBorders>
          </w:tcPr>
          <w:p>
            <w:pPr/>
          </w:p>
        </w:tc>
        <w:tc>
          <w:tcPr>
            <w:tcW w:w="728" w:type="dxa"/>
            <w:tcBorders>
              <w:top w:val="single" w:sz="4" w:space="0" w:color="87226C"/>
              <w:bottom w:val="single" w:sz="4" w:space="0" w:color="87226C"/>
            </w:tcBorders>
          </w:tcPr>
          <w:p>
            <w:pPr/>
          </w:p>
        </w:tc>
      </w:tr>
      <w:tr>
        <w:trPr>
          <w:trHeight w:val="295" w:hRule="exact"/>
        </w:trPr>
        <w:tc>
          <w:tcPr>
            <w:tcW w:w="2734" w:type="dxa"/>
            <w:tcBorders>
              <w:top w:val="single" w:sz="4" w:space="0" w:color="87226C"/>
            </w:tcBorders>
          </w:tcPr>
          <w:p>
            <w:pPr>
              <w:pStyle w:val="TableParagraph"/>
              <w:spacing w:before="42"/>
              <w:ind w:left="78"/>
              <w:jc w:val="left"/>
              <w:rPr>
                <w:sz w:val="9"/>
              </w:rPr>
            </w:pPr>
            <w:r>
              <w:rPr>
                <w:color w:val="414042"/>
                <w:sz w:val="16"/>
              </w:rPr>
              <w:t>Vitamina A</w:t>
            </w:r>
            <w:r>
              <w:rPr>
                <w:color w:val="414042"/>
                <w:position w:val="5"/>
                <w:sz w:val="9"/>
              </w:rPr>
              <w:t>d</w:t>
            </w:r>
          </w:p>
        </w:tc>
        <w:tc>
          <w:tcPr>
            <w:tcW w:w="704" w:type="dxa"/>
            <w:tcBorders>
              <w:top w:val="single" w:sz="4" w:space="0" w:color="87226C"/>
            </w:tcBorders>
          </w:tcPr>
          <w:p>
            <w:pPr>
              <w:pStyle w:val="TableParagraph"/>
              <w:spacing w:before="42"/>
              <w:ind w:right="141"/>
              <w:rPr>
                <w:sz w:val="16"/>
              </w:rPr>
            </w:pPr>
            <w:r>
              <w:rPr>
                <w:color w:val="414042"/>
                <w:w w:val="95"/>
                <w:sz w:val="16"/>
              </w:rPr>
              <w:t>2200</w:t>
            </w:r>
          </w:p>
        </w:tc>
        <w:tc>
          <w:tcPr>
            <w:tcW w:w="705" w:type="dxa"/>
            <w:tcBorders>
              <w:top w:val="single" w:sz="4" w:space="0" w:color="87226C"/>
            </w:tcBorders>
          </w:tcPr>
          <w:p>
            <w:pPr>
              <w:pStyle w:val="TableParagraph"/>
              <w:spacing w:before="42"/>
              <w:ind w:right="138"/>
              <w:rPr>
                <w:sz w:val="16"/>
              </w:rPr>
            </w:pPr>
            <w:r>
              <w:rPr>
                <w:color w:val="414042"/>
                <w:w w:val="95"/>
                <w:sz w:val="16"/>
              </w:rPr>
              <w:t>2200</w:t>
            </w:r>
          </w:p>
        </w:tc>
        <w:tc>
          <w:tcPr>
            <w:tcW w:w="709" w:type="dxa"/>
            <w:tcBorders>
              <w:top w:val="single" w:sz="4" w:space="0" w:color="87226C"/>
            </w:tcBorders>
          </w:tcPr>
          <w:p>
            <w:pPr>
              <w:pStyle w:val="TableParagraph"/>
              <w:spacing w:before="42"/>
              <w:ind w:right="138"/>
              <w:rPr>
                <w:sz w:val="16"/>
              </w:rPr>
            </w:pPr>
            <w:r>
              <w:rPr>
                <w:color w:val="414042"/>
                <w:w w:val="95"/>
                <w:sz w:val="16"/>
              </w:rPr>
              <w:t>1750</w:t>
            </w:r>
          </w:p>
        </w:tc>
        <w:tc>
          <w:tcPr>
            <w:tcW w:w="709" w:type="dxa"/>
            <w:tcBorders>
              <w:top w:val="single" w:sz="4" w:space="0" w:color="87226C"/>
            </w:tcBorders>
          </w:tcPr>
          <w:p>
            <w:pPr>
              <w:pStyle w:val="TableParagraph"/>
              <w:spacing w:before="42"/>
              <w:ind w:right="138"/>
              <w:rPr>
                <w:sz w:val="16"/>
              </w:rPr>
            </w:pPr>
            <w:r>
              <w:rPr>
                <w:color w:val="414042"/>
                <w:w w:val="95"/>
                <w:sz w:val="16"/>
              </w:rPr>
              <w:t>1300</w:t>
            </w:r>
          </w:p>
        </w:tc>
        <w:tc>
          <w:tcPr>
            <w:tcW w:w="686" w:type="dxa"/>
            <w:tcBorders>
              <w:top w:val="single" w:sz="4" w:space="0" w:color="87226C"/>
            </w:tcBorders>
          </w:tcPr>
          <w:p>
            <w:pPr>
              <w:pStyle w:val="TableParagraph"/>
              <w:spacing w:before="42"/>
              <w:ind w:right="115"/>
              <w:rPr>
                <w:sz w:val="16"/>
              </w:rPr>
            </w:pPr>
            <w:r>
              <w:rPr>
                <w:color w:val="414042"/>
                <w:w w:val="95"/>
                <w:sz w:val="16"/>
              </w:rPr>
              <w:t>1300</w:t>
            </w:r>
          </w:p>
        </w:tc>
        <w:tc>
          <w:tcPr>
            <w:tcW w:w="728" w:type="dxa"/>
            <w:tcBorders>
              <w:top w:val="single" w:sz="4" w:space="0" w:color="87226C"/>
            </w:tcBorders>
          </w:tcPr>
          <w:p>
            <w:pPr>
              <w:pStyle w:val="TableParagraph"/>
              <w:spacing w:before="42"/>
              <w:ind w:right="134"/>
              <w:rPr>
                <w:sz w:val="16"/>
              </w:rPr>
            </w:pPr>
            <w:r>
              <w:rPr>
                <w:color w:val="414042"/>
                <w:w w:val="95"/>
                <w:sz w:val="16"/>
              </w:rPr>
              <w:t>1300</w:t>
            </w:r>
          </w:p>
        </w:tc>
      </w:tr>
      <w:tr>
        <w:trPr>
          <w:trHeight w:val="276" w:hRule="exact"/>
        </w:trPr>
        <w:tc>
          <w:tcPr>
            <w:tcW w:w="2734" w:type="dxa"/>
          </w:tcPr>
          <w:p>
            <w:pPr>
              <w:pStyle w:val="TableParagraph"/>
              <w:spacing w:line="46" w:lineRule="exact" w:before="40"/>
              <w:ind w:left="874"/>
              <w:jc w:val="left"/>
              <w:rPr>
                <w:sz w:val="9"/>
              </w:rPr>
            </w:pPr>
            <w:r>
              <w:rPr>
                <w:color w:val="414042"/>
                <w:w w:val="109"/>
                <w:sz w:val="9"/>
              </w:rPr>
              <w:t>d</w:t>
            </w:r>
          </w:p>
          <w:p>
            <w:pPr>
              <w:pStyle w:val="TableParagraph"/>
              <w:spacing w:line="161" w:lineRule="exact" w:before="0"/>
              <w:ind w:left="79"/>
              <w:jc w:val="left"/>
              <w:rPr>
                <w:sz w:val="9"/>
              </w:rPr>
            </w:pPr>
            <w:r>
              <w:rPr>
                <w:color w:val="414042"/>
                <w:sz w:val="16"/>
              </w:rPr>
              <w:t>Vitamina D</w:t>
            </w:r>
            <w:r>
              <w:rPr>
                <w:color w:val="414042"/>
                <w:position w:val="-4"/>
                <w:sz w:val="9"/>
              </w:rPr>
              <w:t>3</w:t>
            </w:r>
          </w:p>
        </w:tc>
        <w:tc>
          <w:tcPr>
            <w:tcW w:w="704" w:type="dxa"/>
          </w:tcPr>
          <w:p>
            <w:pPr>
              <w:pStyle w:val="TableParagraph"/>
              <w:spacing w:before="28"/>
              <w:ind w:right="141"/>
              <w:rPr>
                <w:sz w:val="16"/>
              </w:rPr>
            </w:pPr>
            <w:r>
              <w:rPr>
                <w:color w:val="414042"/>
                <w:w w:val="95"/>
                <w:sz w:val="16"/>
              </w:rPr>
              <w:t>220</w:t>
            </w:r>
          </w:p>
        </w:tc>
        <w:tc>
          <w:tcPr>
            <w:tcW w:w="705" w:type="dxa"/>
          </w:tcPr>
          <w:p>
            <w:pPr>
              <w:pStyle w:val="TableParagraph"/>
              <w:spacing w:before="28"/>
              <w:ind w:right="138"/>
              <w:rPr>
                <w:sz w:val="16"/>
              </w:rPr>
            </w:pPr>
            <w:r>
              <w:rPr>
                <w:color w:val="414042"/>
                <w:w w:val="95"/>
                <w:sz w:val="16"/>
              </w:rPr>
              <w:t>220</w:t>
            </w:r>
          </w:p>
        </w:tc>
        <w:tc>
          <w:tcPr>
            <w:tcW w:w="709" w:type="dxa"/>
          </w:tcPr>
          <w:p>
            <w:pPr>
              <w:pStyle w:val="TableParagraph"/>
              <w:spacing w:before="28"/>
              <w:ind w:right="138"/>
              <w:rPr>
                <w:sz w:val="16"/>
              </w:rPr>
            </w:pPr>
            <w:r>
              <w:rPr>
                <w:color w:val="414042"/>
                <w:w w:val="95"/>
                <w:sz w:val="16"/>
              </w:rPr>
              <w:t>200</w:t>
            </w:r>
          </w:p>
        </w:tc>
        <w:tc>
          <w:tcPr>
            <w:tcW w:w="709" w:type="dxa"/>
          </w:tcPr>
          <w:p>
            <w:pPr>
              <w:pStyle w:val="TableParagraph"/>
              <w:spacing w:before="28"/>
              <w:ind w:right="138"/>
              <w:rPr>
                <w:sz w:val="16"/>
              </w:rPr>
            </w:pPr>
            <w:r>
              <w:rPr>
                <w:color w:val="414042"/>
                <w:w w:val="95"/>
                <w:sz w:val="16"/>
              </w:rPr>
              <w:t>1150</w:t>
            </w:r>
          </w:p>
        </w:tc>
        <w:tc>
          <w:tcPr>
            <w:tcW w:w="686" w:type="dxa"/>
          </w:tcPr>
          <w:p>
            <w:pPr>
              <w:pStyle w:val="TableParagraph"/>
              <w:spacing w:before="28"/>
              <w:ind w:right="115"/>
              <w:rPr>
                <w:sz w:val="16"/>
              </w:rPr>
            </w:pPr>
            <w:r>
              <w:rPr>
                <w:color w:val="414042"/>
                <w:w w:val="95"/>
                <w:sz w:val="16"/>
              </w:rPr>
              <w:t>150</w:t>
            </w:r>
          </w:p>
        </w:tc>
        <w:tc>
          <w:tcPr>
            <w:tcW w:w="728" w:type="dxa"/>
          </w:tcPr>
          <w:p>
            <w:pPr>
              <w:pStyle w:val="TableParagraph"/>
              <w:spacing w:before="28"/>
              <w:ind w:right="134"/>
              <w:rPr>
                <w:sz w:val="16"/>
              </w:rPr>
            </w:pPr>
            <w:r>
              <w:rPr>
                <w:color w:val="414042"/>
                <w:w w:val="95"/>
                <w:sz w:val="16"/>
              </w:rPr>
              <w:t>150</w:t>
            </w:r>
          </w:p>
        </w:tc>
      </w:tr>
      <w:tr>
        <w:trPr>
          <w:trHeight w:val="279" w:hRule="exact"/>
        </w:trPr>
        <w:tc>
          <w:tcPr>
            <w:tcW w:w="2734" w:type="dxa"/>
          </w:tcPr>
          <w:p>
            <w:pPr>
              <w:pStyle w:val="TableParagraph"/>
              <w:spacing w:before="28"/>
              <w:ind w:left="79"/>
              <w:jc w:val="left"/>
              <w:rPr>
                <w:sz w:val="9"/>
              </w:rPr>
            </w:pPr>
            <w:r>
              <w:rPr>
                <w:color w:val="414042"/>
                <w:sz w:val="16"/>
              </w:rPr>
              <w:t>Vitamina E</w:t>
            </w:r>
            <w:r>
              <w:rPr>
                <w:color w:val="414042"/>
                <w:position w:val="5"/>
                <w:sz w:val="9"/>
              </w:rPr>
              <w:t>d</w:t>
            </w:r>
          </w:p>
        </w:tc>
        <w:tc>
          <w:tcPr>
            <w:tcW w:w="704" w:type="dxa"/>
          </w:tcPr>
          <w:p>
            <w:pPr>
              <w:pStyle w:val="TableParagraph"/>
              <w:spacing w:before="28"/>
              <w:ind w:right="141"/>
              <w:rPr>
                <w:sz w:val="16"/>
              </w:rPr>
            </w:pPr>
            <w:r>
              <w:rPr>
                <w:color w:val="414042"/>
                <w:w w:val="95"/>
                <w:sz w:val="16"/>
              </w:rPr>
              <w:t>16</w:t>
            </w:r>
          </w:p>
        </w:tc>
        <w:tc>
          <w:tcPr>
            <w:tcW w:w="705" w:type="dxa"/>
          </w:tcPr>
          <w:p>
            <w:pPr>
              <w:pStyle w:val="TableParagraph"/>
              <w:spacing w:before="28"/>
              <w:ind w:right="138"/>
              <w:rPr>
                <w:sz w:val="16"/>
              </w:rPr>
            </w:pPr>
            <w:r>
              <w:rPr>
                <w:color w:val="414042"/>
                <w:w w:val="95"/>
                <w:sz w:val="16"/>
              </w:rPr>
              <w:t>16</w:t>
            </w:r>
          </w:p>
        </w:tc>
        <w:tc>
          <w:tcPr>
            <w:tcW w:w="709" w:type="dxa"/>
          </w:tcPr>
          <w:p>
            <w:pPr>
              <w:pStyle w:val="TableParagraph"/>
              <w:spacing w:before="28"/>
              <w:ind w:right="138"/>
              <w:rPr>
                <w:sz w:val="16"/>
              </w:rPr>
            </w:pPr>
            <w:r>
              <w:rPr>
                <w:color w:val="414042"/>
                <w:w w:val="95"/>
                <w:sz w:val="16"/>
              </w:rPr>
              <w:t>11</w:t>
            </w:r>
          </w:p>
        </w:tc>
        <w:tc>
          <w:tcPr>
            <w:tcW w:w="709" w:type="dxa"/>
          </w:tcPr>
          <w:p>
            <w:pPr>
              <w:pStyle w:val="TableParagraph"/>
              <w:spacing w:before="28"/>
              <w:ind w:right="138"/>
              <w:rPr>
                <w:sz w:val="16"/>
              </w:rPr>
            </w:pPr>
            <w:r>
              <w:rPr>
                <w:color w:val="414042"/>
                <w:w w:val="95"/>
                <w:sz w:val="16"/>
              </w:rPr>
              <w:t>11</w:t>
            </w:r>
          </w:p>
        </w:tc>
        <w:tc>
          <w:tcPr>
            <w:tcW w:w="686" w:type="dxa"/>
          </w:tcPr>
          <w:p>
            <w:pPr>
              <w:pStyle w:val="TableParagraph"/>
              <w:spacing w:before="28"/>
              <w:ind w:right="115"/>
              <w:rPr>
                <w:sz w:val="16"/>
              </w:rPr>
            </w:pPr>
            <w:r>
              <w:rPr>
                <w:color w:val="414042"/>
                <w:w w:val="95"/>
                <w:sz w:val="16"/>
              </w:rPr>
              <w:t>11</w:t>
            </w:r>
          </w:p>
        </w:tc>
        <w:tc>
          <w:tcPr>
            <w:tcW w:w="728" w:type="dxa"/>
          </w:tcPr>
          <w:p>
            <w:pPr>
              <w:pStyle w:val="TableParagraph"/>
              <w:spacing w:before="28"/>
              <w:ind w:right="134"/>
              <w:rPr>
                <w:sz w:val="16"/>
              </w:rPr>
            </w:pPr>
            <w:r>
              <w:rPr>
                <w:color w:val="414042"/>
                <w:w w:val="95"/>
                <w:sz w:val="16"/>
              </w:rPr>
              <w:t>11</w:t>
            </w:r>
          </w:p>
        </w:tc>
      </w:tr>
      <w:tr>
        <w:trPr>
          <w:trHeight w:val="276" w:hRule="exact"/>
        </w:trPr>
        <w:tc>
          <w:tcPr>
            <w:tcW w:w="2734" w:type="dxa"/>
          </w:tcPr>
          <w:p>
            <w:pPr>
              <w:pStyle w:val="TableParagraph"/>
              <w:spacing w:before="26"/>
              <w:ind w:left="79"/>
              <w:jc w:val="left"/>
              <w:rPr>
                <w:sz w:val="16"/>
              </w:rPr>
            </w:pPr>
            <w:r>
              <w:rPr>
                <w:color w:val="414042"/>
                <w:sz w:val="16"/>
              </w:rPr>
              <w:t>Vitamina K (menadiona)</w:t>
            </w:r>
          </w:p>
        </w:tc>
        <w:tc>
          <w:tcPr>
            <w:tcW w:w="704" w:type="dxa"/>
          </w:tcPr>
          <w:p>
            <w:pPr>
              <w:pStyle w:val="TableParagraph"/>
              <w:spacing w:before="26"/>
              <w:ind w:right="141"/>
              <w:rPr>
                <w:sz w:val="16"/>
              </w:rPr>
            </w:pPr>
            <w:r>
              <w:rPr>
                <w:color w:val="414042"/>
                <w:w w:val="95"/>
                <w:sz w:val="16"/>
              </w:rPr>
              <w:t>0.50</w:t>
            </w:r>
          </w:p>
        </w:tc>
        <w:tc>
          <w:tcPr>
            <w:tcW w:w="705" w:type="dxa"/>
          </w:tcPr>
          <w:p>
            <w:pPr>
              <w:pStyle w:val="TableParagraph"/>
              <w:spacing w:before="26"/>
              <w:ind w:right="138"/>
              <w:rPr>
                <w:sz w:val="16"/>
              </w:rPr>
            </w:pPr>
            <w:r>
              <w:rPr>
                <w:color w:val="414042"/>
                <w:w w:val="95"/>
                <w:sz w:val="16"/>
              </w:rPr>
              <w:t>0.50</w:t>
            </w:r>
          </w:p>
        </w:tc>
        <w:tc>
          <w:tcPr>
            <w:tcW w:w="709" w:type="dxa"/>
          </w:tcPr>
          <w:p>
            <w:pPr>
              <w:pStyle w:val="TableParagraph"/>
              <w:spacing w:before="26"/>
              <w:ind w:right="138"/>
              <w:rPr>
                <w:sz w:val="16"/>
              </w:rPr>
            </w:pPr>
            <w:r>
              <w:rPr>
                <w:color w:val="414042"/>
                <w:w w:val="95"/>
                <w:sz w:val="16"/>
              </w:rPr>
              <w:t>0.50</w:t>
            </w:r>
          </w:p>
        </w:tc>
        <w:tc>
          <w:tcPr>
            <w:tcW w:w="709" w:type="dxa"/>
          </w:tcPr>
          <w:p>
            <w:pPr>
              <w:pStyle w:val="TableParagraph"/>
              <w:spacing w:before="26"/>
              <w:ind w:right="138"/>
              <w:rPr>
                <w:sz w:val="16"/>
              </w:rPr>
            </w:pPr>
            <w:r>
              <w:rPr>
                <w:color w:val="414042"/>
                <w:w w:val="95"/>
                <w:sz w:val="16"/>
              </w:rPr>
              <w:t>0.50</w:t>
            </w:r>
          </w:p>
        </w:tc>
        <w:tc>
          <w:tcPr>
            <w:tcW w:w="686" w:type="dxa"/>
          </w:tcPr>
          <w:p>
            <w:pPr>
              <w:pStyle w:val="TableParagraph"/>
              <w:spacing w:before="26"/>
              <w:ind w:right="115"/>
              <w:rPr>
                <w:sz w:val="16"/>
              </w:rPr>
            </w:pPr>
            <w:r>
              <w:rPr>
                <w:color w:val="414042"/>
                <w:w w:val="95"/>
                <w:sz w:val="16"/>
              </w:rPr>
              <w:t>0.50</w:t>
            </w:r>
          </w:p>
        </w:tc>
        <w:tc>
          <w:tcPr>
            <w:tcW w:w="728" w:type="dxa"/>
          </w:tcPr>
          <w:p>
            <w:pPr>
              <w:pStyle w:val="TableParagraph"/>
              <w:spacing w:before="26"/>
              <w:ind w:right="134"/>
              <w:rPr>
                <w:sz w:val="16"/>
              </w:rPr>
            </w:pPr>
            <w:r>
              <w:rPr>
                <w:color w:val="414042"/>
                <w:w w:val="95"/>
                <w:sz w:val="16"/>
              </w:rPr>
              <w:t>0.50</w:t>
            </w:r>
          </w:p>
        </w:tc>
      </w:tr>
      <w:tr>
        <w:trPr>
          <w:trHeight w:val="276" w:hRule="exact"/>
        </w:trPr>
        <w:tc>
          <w:tcPr>
            <w:tcW w:w="2734" w:type="dxa"/>
          </w:tcPr>
          <w:p>
            <w:pPr>
              <w:pStyle w:val="TableParagraph"/>
              <w:spacing w:before="26"/>
              <w:ind w:left="79"/>
              <w:jc w:val="left"/>
              <w:rPr>
                <w:sz w:val="16"/>
              </w:rPr>
            </w:pPr>
            <w:r>
              <w:rPr>
                <w:color w:val="414042"/>
                <w:sz w:val="16"/>
              </w:rPr>
              <w:t>Biotina</w:t>
            </w:r>
          </w:p>
        </w:tc>
        <w:tc>
          <w:tcPr>
            <w:tcW w:w="704" w:type="dxa"/>
          </w:tcPr>
          <w:p>
            <w:pPr>
              <w:pStyle w:val="TableParagraph"/>
              <w:spacing w:before="26"/>
              <w:ind w:right="141"/>
              <w:rPr>
                <w:sz w:val="16"/>
              </w:rPr>
            </w:pPr>
            <w:r>
              <w:rPr>
                <w:color w:val="414042"/>
                <w:w w:val="95"/>
                <w:sz w:val="16"/>
              </w:rPr>
              <w:t>0.08</w:t>
            </w:r>
          </w:p>
        </w:tc>
        <w:tc>
          <w:tcPr>
            <w:tcW w:w="705" w:type="dxa"/>
          </w:tcPr>
          <w:p>
            <w:pPr>
              <w:pStyle w:val="TableParagraph"/>
              <w:spacing w:before="26"/>
              <w:ind w:right="138"/>
              <w:rPr>
                <w:sz w:val="16"/>
              </w:rPr>
            </w:pPr>
            <w:r>
              <w:rPr>
                <w:color w:val="414042"/>
                <w:w w:val="95"/>
                <w:sz w:val="16"/>
              </w:rPr>
              <w:t>0.05</w:t>
            </w:r>
          </w:p>
        </w:tc>
        <w:tc>
          <w:tcPr>
            <w:tcW w:w="709" w:type="dxa"/>
          </w:tcPr>
          <w:p>
            <w:pPr>
              <w:pStyle w:val="TableParagraph"/>
              <w:spacing w:before="26"/>
              <w:ind w:right="138"/>
              <w:rPr>
                <w:sz w:val="16"/>
              </w:rPr>
            </w:pPr>
            <w:r>
              <w:rPr>
                <w:color w:val="414042"/>
                <w:w w:val="95"/>
                <w:sz w:val="16"/>
              </w:rPr>
              <w:t>0.05</w:t>
            </w:r>
          </w:p>
        </w:tc>
        <w:tc>
          <w:tcPr>
            <w:tcW w:w="709" w:type="dxa"/>
          </w:tcPr>
          <w:p>
            <w:pPr>
              <w:pStyle w:val="TableParagraph"/>
              <w:spacing w:before="26"/>
              <w:ind w:right="138"/>
              <w:rPr>
                <w:sz w:val="16"/>
              </w:rPr>
            </w:pPr>
            <w:r>
              <w:rPr>
                <w:color w:val="414042"/>
                <w:w w:val="95"/>
                <w:sz w:val="16"/>
              </w:rPr>
              <w:t>0.05</w:t>
            </w:r>
          </w:p>
        </w:tc>
        <w:tc>
          <w:tcPr>
            <w:tcW w:w="686" w:type="dxa"/>
          </w:tcPr>
          <w:p>
            <w:pPr>
              <w:pStyle w:val="TableParagraph"/>
              <w:spacing w:before="26"/>
              <w:ind w:right="117"/>
              <w:rPr>
                <w:sz w:val="16"/>
              </w:rPr>
            </w:pPr>
            <w:r>
              <w:rPr>
                <w:color w:val="414042"/>
                <w:w w:val="95"/>
                <w:sz w:val="16"/>
              </w:rPr>
              <w:t>0.05</w:t>
            </w:r>
          </w:p>
        </w:tc>
        <w:tc>
          <w:tcPr>
            <w:tcW w:w="728" w:type="dxa"/>
          </w:tcPr>
          <w:p>
            <w:pPr>
              <w:pStyle w:val="TableParagraph"/>
              <w:spacing w:before="26"/>
              <w:ind w:right="135"/>
              <w:rPr>
                <w:sz w:val="16"/>
              </w:rPr>
            </w:pPr>
            <w:r>
              <w:rPr>
                <w:color w:val="414042"/>
                <w:w w:val="95"/>
                <w:sz w:val="16"/>
              </w:rPr>
              <w:t>0.05</w:t>
            </w:r>
          </w:p>
        </w:tc>
      </w:tr>
      <w:tr>
        <w:trPr>
          <w:trHeight w:val="276" w:hRule="exact"/>
        </w:trPr>
        <w:tc>
          <w:tcPr>
            <w:tcW w:w="2734" w:type="dxa"/>
          </w:tcPr>
          <w:p>
            <w:pPr>
              <w:pStyle w:val="TableParagraph"/>
              <w:spacing w:before="26"/>
              <w:ind w:left="79"/>
              <w:jc w:val="left"/>
              <w:rPr>
                <w:sz w:val="16"/>
              </w:rPr>
            </w:pPr>
            <w:r>
              <w:rPr>
                <w:color w:val="414042"/>
                <w:sz w:val="16"/>
              </w:rPr>
              <w:t>Colina</w:t>
            </w:r>
          </w:p>
        </w:tc>
        <w:tc>
          <w:tcPr>
            <w:tcW w:w="704" w:type="dxa"/>
          </w:tcPr>
          <w:p>
            <w:pPr>
              <w:pStyle w:val="TableParagraph"/>
              <w:spacing w:before="26"/>
              <w:ind w:right="141"/>
              <w:rPr>
                <w:sz w:val="16"/>
              </w:rPr>
            </w:pPr>
            <w:r>
              <w:rPr>
                <w:color w:val="414042"/>
                <w:w w:val="95"/>
                <w:sz w:val="16"/>
              </w:rPr>
              <w:t>0.60</w:t>
            </w:r>
          </w:p>
        </w:tc>
        <w:tc>
          <w:tcPr>
            <w:tcW w:w="705" w:type="dxa"/>
          </w:tcPr>
          <w:p>
            <w:pPr>
              <w:pStyle w:val="TableParagraph"/>
              <w:spacing w:before="26"/>
              <w:ind w:right="138"/>
              <w:rPr>
                <w:sz w:val="16"/>
              </w:rPr>
            </w:pPr>
            <w:r>
              <w:rPr>
                <w:color w:val="414042"/>
                <w:w w:val="95"/>
                <w:sz w:val="16"/>
              </w:rPr>
              <w:t>0.50</w:t>
            </w:r>
          </w:p>
        </w:tc>
        <w:tc>
          <w:tcPr>
            <w:tcW w:w="709" w:type="dxa"/>
          </w:tcPr>
          <w:p>
            <w:pPr>
              <w:pStyle w:val="TableParagraph"/>
              <w:spacing w:before="26"/>
              <w:ind w:right="138"/>
              <w:rPr>
                <w:sz w:val="16"/>
              </w:rPr>
            </w:pPr>
            <w:r>
              <w:rPr>
                <w:color w:val="414042"/>
                <w:w w:val="95"/>
                <w:sz w:val="16"/>
              </w:rPr>
              <w:t>0.40</w:t>
            </w:r>
          </w:p>
        </w:tc>
        <w:tc>
          <w:tcPr>
            <w:tcW w:w="709" w:type="dxa"/>
          </w:tcPr>
          <w:p>
            <w:pPr>
              <w:pStyle w:val="TableParagraph"/>
              <w:spacing w:before="26"/>
              <w:ind w:right="138"/>
              <w:rPr>
                <w:sz w:val="16"/>
              </w:rPr>
            </w:pPr>
            <w:r>
              <w:rPr>
                <w:color w:val="414042"/>
                <w:w w:val="95"/>
                <w:sz w:val="16"/>
              </w:rPr>
              <w:t>0.30</w:t>
            </w:r>
          </w:p>
        </w:tc>
        <w:tc>
          <w:tcPr>
            <w:tcW w:w="686" w:type="dxa"/>
          </w:tcPr>
          <w:p>
            <w:pPr>
              <w:pStyle w:val="TableParagraph"/>
              <w:spacing w:before="26"/>
              <w:ind w:right="116"/>
              <w:rPr>
                <w:sz w:val="16"/>
              </w:rPr>
            </w:pPr>
            <w:r>
              <w:rPr>
                <w:color w:val="414042"/>
                <w:w w:val="95"/>
                <w:sz w:val="16"/>
              </w:rPr>
              <w:t>0.30</w:t>
            </w:r>
          </w:p>
        </w:tc>
        <w:tc>
          <w:tcPr>
            <w:tcW w:w="728" w:type="dxa"/>
          </w:tcPr>
          <w:p>
            <w:pPr>
              <w:pStyle w:val="TableParagraph"/>
              <w:spacing w:before="26"/>
              <w:ind w:right="135"/>
              <w:rPr>
                <w:sz w:val="16"/>
              </w:rPr>
            </w:pPr>
            <w:r>
              <w:rPr>
                <w:color w:val="414042"/>
                <w:w w:val="95"/>
                <w:sz w:val="16"/>
              </w:rPr>
              <w:t>0.30</w:t>
            </w:r>
          </w:p>
        </w:tc>
      </w:tr>
      <w:tr>
        <w:trPr>
          <w:trHeight w:val="274" w:hRule="exact"/>
        </w:trPr>
        <w:tc>
          <w:tcPr>
            <w:tcW w:w="2734" w:type="dxa"/>
          </w:tcPr>
          <w:p>
            <w:pPr>
              <w:pStyle w:val="TableParagraph"/>
              <w:spacing w:before="26"/>
              <w:ind w:left="79"/>
              <w:jc w:val="left"/>
              <w:rPr>
                <w:sz w:val="16"/>
              </w:rPr>
            </w:pPr>
            <w:r>
              <w:rPr>
                <w:color w:val="414042"/>
                <w:sz w:val="16"/>
              </w:rPr>
              <w:t>Folacina</w:t>
            </w:r>
          </w:p>
        </w:tc>
        <w:tc>
          <w:tcPr>
            <w:tcW w:w="704" w:type="dxa"/>
          </w:tcPr>
          <w:p>
            <w:pPr>
              <w:pStyle w:val="TableParagraph"/>
              <w:spacing w:before="26"/>
              <w:ind w:right="141"/>
              <w:rPr>
                <w:sz w:val="16"/>
              </w:rPr>
            </w:pPr>
            <w:r>
              <w:rPr>
                <w:color w:val="414042"/>
                <w:w w:val="95"/>
                <w:sz w:val="16"/>
              </w:rPr>
              <w:t>0.30</w:t>
            </w:r>
          </w:p>
        </w:tc>
        <w:tc>
          <w:tcPr>
            <w:tcW w:w="705" w:type="dxa"/>
          </w:tcPr>
          <w:p>
            <w:pPr>
              <w:pStyle w:val="TableParagraph"/>
              <w:spacing w:before="26"/>
              <w:ind w:right="138"/>
              <w:rPr>
                <w:sz w:val="16"/>
              </w:rPr>
            </w:pPr>
            <w:r>
              <w:rPr>
                <w:color w:val="414042"/>
                <w:w w:val="95"/>
                <w:sz w:val="16"/>
              </w:rPr>
              <w:t>0.30</w:t>
            </w:r>
          </w:p>
        </w:tc>
        <w:tc>
          <w:tcPr>
            <w:tcW w:w="709" w:type="dxa"/>
          </w:tcPr>
          <w:p>
            <w:pPr>
              <w:pStyle w:val="TableParagraph"/>
              <w:spacing w:before="26"/>
              <w:ind w:right="138"/>
              <w:rPr>
                <w:sz w:val="16"/>
              </w:rPr>
            </w:pPr>
            <w:r>
              <w:rPr>
                <w:color w:val="414042"/>
                <w:w w:val="95"/>
                <w:sz w:val="16"/>
              </w:rPr>
              <w:t>0.30</w:t>
            </w:r>
          </w:p>
        </w:tc>
        <w:tc>
          <w:tcPr>
            <w:tcW w:w="709" w:type="dxa"/>
          </w:tcPr>
          <w:p>
            <w:pPr>
              <w:pStyle w:val="TableParagraph"/>
              <w:spacing w:before="26"/>
              <w:ind w:right="138"/>
              <w:rPr>
                <w:sz w:val="16"/>
              </w:rPr>
            </w:pPr>
            <w:r>
              <w:rPr>
                <w:color w:val="414042"/>
                <w:w w:val="95"/>
                <w:sz w:val="16"/>
              </w:rPr>
              <w:t>0.30</w:t>
            </w:r>
          </w:p>
        </w:tc>
        <w:tc>
          <w:tcPr>
            <w:tcW w:w="686" w:type="dxa"/>
          </w:tcPr>
          <w:p>
            <w:pPr>
              <w:pStyle w:val="TableParagraph"/>
              <w:spacing w:before="26"/>
              <w:ind w:right="116"/>
              <w:rPr>
                <w:sz w:val="16"/>
              </w:rPr>
            </w:pPr>
            <w:r>
              <w:rPr>
                <w:color w:val="414042"/>
                <w:w w:val="95"/>
                <w:sz w:val="16"/>
              </w:rPr>
              <w:t>0.30</w:t>
            </w:r>
          </w:p>
        </w:tc>
        <w:tc>
          <w:tcPr>
            <w:tcW w:w="728" w:type="dxa"/>
          </w:tcPr>
          <w:p>
            <w:pPr>
              <w:pStyle w:val="TableParagraph"/>
              <w:spacing w:before="26"/>
              <w:ind w:right="135"/>
              <w:rPr>
                <w:sz w:val="16"/>
              </w:rPr>
            </w:pPr>
            <w:r>
              <w:rPr>
                <w:color w:val="414042"/>
                <w:w w:val="95"/>
                <w:sz w:val="16"/>
              </w:rPr>
              <w:t>0.30</w:t>
            </w:r>
          </w:p>
        </w:tc>
      </w:tr>
      <w:tr>
        <w:trPr>
          <w:trHeight w:val="279" w:hRule="exact"/>
        </w:trPr>
        <w:tc>
          <w:tcPr>
            <w:tcW w:w="2734" w:type="dxa"/>
          </w:tcPr>
          <w:p>
            <w:pPr>
              <w:pStyle w:val="TableParagraph"/>
              <w:spacing w:before="28"/>
              <w:ind w:left="79"/>
              <w:jc w:val="left"/>
              <w:rPr>
                <w:sz w:val="9"/>
              </w:rPr>
            </w:pPr>
            <w:r>
              <w:rPr>
                <w:color w:val="414042"/>
                <w:sz w:val="16"/>
              </w:rPr>
              <w:t>Niacina disponible</w:t>
            </w:r>
            <w:r>
              <w:rPr>
                <w:color w:val="414042"/>
                <w:position w:val="5"/>
                <w:sz w:val="9"/>
              </w:rPr>
              <w:t>e</w:t>
            </w:r>
          </w:p>
        </w:tc>
        <w:tc>
          <w:tcPr>
            <w:tcW w:w="704" w:type="dxa"/>
          </w:tcPr>
          <w:p>
            <w:pPr>
              <w:pStyle w:val="TableParagraph"/>
              <w:spacing w:before="28"/>
              <w:ind w:right="141"/>
              <w:rPr>
                <w:sz w:val="16"/>
              </w:rPr>
            </w:pPr>
            <w:r>
              <w:rPr>
                <w:color w:val="414042"/>
                <w:w w:val="95"/>
                <w:sz w:val="16"/>
              </w:rPr>
              <w:t>20.00</w:t>
            </w:r>
          </w:p>
        </w:tc>
        <w:tc>
          <w:tcPr>
            <w:tcW w:w="705" w:type="dxa"/>
          </w:tcPr>
          <w:p>
            <w:pPr>
              <w:pStyle w:val="TableParagraph"/>
              <w:spacing w:before="28"/>
              <w:ind w:right="138"/>
              <w:rPr>
                <w:sz w:val="16"/>
              </w:rPr>
            </w:pPr>
            <w:r>
              <w:rPr>
                <w:color w:val="414042"/>
                <w:w w:val="95"/>
                <w:sz w:val="16"/>
              </w:rPr>
              <w:t>15.00</w:t>
            </w:r>
          </w:p>
        </w:tc>
        <w:tc>
          <w:tcPr>
            <w:tcW w:w="709" w:type="dxa"/>
          </w:tcPr>
          <w:p>
            <w:pPr>
              <w:pStyle w:val="TableParagraph"/>
              <w:spacing w:before="28"/>
              <w:ind w:right="138"/>
              <w:rPr>
                <w:sz w:val="16"/>
              </w:rPr>
            </w:pPr>
            <w:r>
              <w:rPr>
                <w:color w:val="414042"/>
                <w:w w:val="95"/>
                <w:sz w:val="16"/>
              </w:rPr>
              <w:t>12.50</w:t>
            </w:r>
          </w:p>
        </w:tc>
        <w:tc>
          <w:tcPr>
            <w:tcW w:w="709" w:type="dxa"/>
          </w:tcPr>
          <w:p>
            <w:pPr>
              <w:pStyle w:val="TableParagraph"/>
              <w:spacing w:before="28"/>
              <w:ind w:right="138"/>
              <w:rPr>
                <w:sz w:val="16"/>
              </w:rPr>
            </w:pPr>
            <w:r>
              <w:rPr>
                <w:color w:val="414042"/>
                <w:w w:val="95"/>
                <w:sz w:val="16"/>
              </w:rPr>
              <w:t>10.00</w:t>
            </w:r>
          </w:p>
        </w:tc>
        <w:tc>
          <w:tcPr>
            <w:tcW w:w="686" w:type="dxa"/>
          </w:tcPr>
          <w:p>
            <w:pPr>
              <w:pStyle w:val="TableParagraph"/>
              <w:spacing w:before="28"/>
              <w:ind w:right="115"/>
              <w:rPr>
                <w:sz w:val="16"/>
              </w:rPr>
            </w:pPr>
            <w:r>
              <w:rPr>
                <w:color w:val="414042"/>
                <w:w w:val="95"/>
                <w:sz w:val="16"/>
              </w:rPr>
              <w:t>7.00</w:t>
            </w:r>
          </w:p>
        </w:tc>
        <w:tc>
          <w:tcPr>
            <w:tcW w:w="728" w:type="dxa"/>
          </w:tcPr>
          <w:p>
            <w:pPr>
              <w:pStyle w:val="TableParagraph"/>
              <w:spacing w:before="28"/>
              <w:ind w:right="134"/>
              <w:rPr>
                <w:sz w:val="16"/>
              </w:rPr>
            </w:pPr>
            <w:r>
              <w:rPr>
                <w:color w:val="414042"/>
                <w:w w:val="95"/>
                <w:sz w:val="16"/>
              </w:rPr>
              <w:t>7.00</w:t>
            </w:r>
          </w:p>
        </w:tc>
      </w:tr>
      <w:tr>
        <w:trPr>
          <w:trHeight w:val="276" w:hRule="exact"/>
        </w:trPr>
        <w:tc>
          <w:tcPr>
            <w:tcW w:w="2734" w:type="dxa"/>
          </w:tcPr>
          <w:p>
            <w:pPr>
              <w:pStyle w:val="TableParagraph"/>
              <w:spacing w:before="26"/>
              <w:ind w:left="79"/>
              <w:jc w:val="left"/>
              <w:rPr>
                <w:sz w:val="16"/>
              </w:rPr>
            </w:pPr>
            <w:r>
              <w:rPr>
                <w:color w:val="414042"/>
                <w:sz w:val="16"/>
              </w:rPr>
              <w:t>Ácido pantoténico</w:t>
            </w:r>
          </w:p>
        </w:tc>
        <w:tc>
          <w:tcPr>
            <w:tcW w:w="704" w:type="dxa"/>
          </w:tcPr>
          <w:p>
            <w:pPr>
              <w:pStyle w:val="TableParagraph"/>
              <w:spacing w:before="26"/>
              <w:ind w:right="141"/>
              <w:rPr>
                <w:sz w:val="16"/>
              </w:rPr>
            </w:pPr>
            <w:r>
              <w:rPr>
                <w:color w:val="414042"/>
                <w:w w:val="95"/>
                <w:sz w:val="16"/>
              </w:rPr>
              <w:t>12.00</w:t>
            </w:r>
          </w:p>
        </w:tc>
        <w:tc>
          <w:tcPr>
            <w:tcW w:w="705" w:type="dxa"/>
          </w:tcPr>
          <w:p>
            <w:pPr>
              <w:pStyle w:val="TableParagraph"/>
              <w:spacing w:before="26"/>
              <w:ind w:right="138"/>
              <w:rPr>
                <w:sz w:val="16"/>
              </w:rPr>
            </w:pPr>
            <w:r>
              <w:rPr>
                <w:color w:val="414042"/>
                <w:w w:val="95"/>
                <w:sz w:val="16"/>
              </w:rPr>
              <w:t>10.00</w:t>
            </w:r>
          </w:p>
        </w:tc>
        <w:tc>
          <w:tcPr>
            <w:tcW w:w="709" w:type="dxa"/>
          </w:tcPr>
          <w:p>
            <w:pPr>
              <w:pStyle w:val="TableParagraph"/>
              <w:spacing w:before="26"/>
              <w:ind w:right="138"/>
              <w:rPr>
                <w:sz w:val="16"/>
              </w:rPr>
            </w:pPr>
            <w:r>
              <w:rPr>
                <w:color w:val="414042"/>
                <w:w w:val="95"/>
                <w:sz w:val="16"/>
              </w:rPr>
              <w:t>9.00</w:t>
            </w:r>
          </w:p>
        </w:tc>
        <w:tc>
          <w:tcPr>
            <w:tcW w:w="709" w:type="dxa"/>
          </w:tcPr>
          <w:p>
            <w:pPr>
              <w:pStyle w:val="TableParagraph"/>
              <w:spacing w:before="26"/>
              <w:ind w:right="138"/>
              <w:rPr>
                <w:sz w:val="16"/>
              </w:rPr>
            </w:pPr>
            <w:r>
              <w:rPr>
                <w:color w:val="414042"/>
                <w:w w:val="95"/>
                <w:sz w:val="16"/>
              </w:rPr>
              <w:t>8.00</w:t>
            </w:r>
          </w:p>
        </w:tc>
        <w:tc>
          <w:tcPr>
            <w:tcW w:w="686" w:type="dxa"/>
          </w:tcPr>
          <w:p>
            <w:pPr>
              <w:pStyle w:val="TableParagraph"/>
              <w:spacing w:before="26"/>
              <w:ind w:right="115"/>
              <w:rPr>
                <w:sz w:val="16"/>
              </w:rPr>
            </w:pPr>
            <w:r>
              <w:rPr>
                <w:color w:val="414042"/>
                <w:w w:val="95"/>
                <w:sz w:val="16"/>
              </w:rPr>
              <w:t>7.00</w:t>
            </w:r>
          </w:p>
        </w:tc>
        <w:tc>
          <w:tcPr>
            <w:tcW w:w="728" w:type="dxa"/>
          </w:tcPr>
          <w:p>
            <w:pPr>
              <w:pStyle w:val="TableParagraph"/>
              <w:spacing w:before="26"/>
              <w:ind w:right="134"/>
              <w:rPr>
                <w:sz w:val="16"/>
              </w:rPr>
            </w:pPr>
            <w:r>
              <w:rPr>
                <w:color w:val="414042"/>
                <w:w w:val="95"/>
                <w:sz w:val="16"/>
              </w:rPr>
              <w:t>7.00</w:t>
            </w:r>
          </w:p>
        </w:tc>
      </w:tr>
      <w:tr>
        <w:trPr>
          <w:trHeight w:val="276" w:hRule="exact"/>
        </w:trPr>
        <w:tc>
          <w:tcPr>
            <w:tcW w:w="2734" w:type="dxa"/>
          </w:tcPr>
          <w:p>
            <w:pPr>
              <w:pStyle w:val="TableParagraph"/>
              <w:spacing w:before="26"/>
              <w:ind w:left="79"/>
              <w:jc w:val="left"/>
              <w:rPr>
                <w:sz w:val="16"/>
              </w:rPr>
            </w:pPr>
            <w:r>
              <w:rPr>
                <w:color w:val="414042"/>
                <w:sz w:val="16"/>
              </w:rPr>
              <w:t>Rivoflavina</w:t>
            </w:r>
          </w:p>
        </w:tc>
        <w:tc>
          <w:tcPr>
            <w:tcW w:w="704" w:type="dxa"/>
          </w:tcPr>
          <w:p>
            <w:pPr>
              <w:pStyle w:val="TableParagraph"/>
              <w:spacing w:before="26"/>
              <w:ind w:right="141"/>
              <w:rPr>
                <w:sz w:val="16"/>
              </w:rPr>
            </w:pPr>
            <w:r>
              <w:rPr>
                <w:color w:val="414042"/>
                <w:w w:val="95"/>
                <w:sz w:val="16"/>
              </w:rPr>
              <w:t>4.00</w:t>
            </w:r>
          </w:p>
        </w:tc>
        <w:tc>
          <w:tcPr>
            <w:tcW w:w="705" w:type="dxa"/>
          </w:tcPr>
          <w:p>
            <w:pPr>
              <w:pStyle w:val="TableParagraph"/>
              <w:spacing w:before="26"/>
              <w:ind w:right="138"/>
              <w:rPr>
                <w:sz w:val="16"/>
              </w:rPr>
            </w:pPr>
            <w:r>
              <w:rPr>
                <w:color w:val="414042"/>
                <w:w w:val="95"/>
                <w:sz w:val="16"/>
              </w:rPr>
              <w:t>3.50</w:t>
            </w:r>
          </w:p>
        </w:tc>
        <w:tc>
          <w:tcPr>
            <w:tcW w:w="709" w:type="dxa"/>
          </w:tcPr>
          <w:p>
            <w:pPr>
              <w:pStyle w:val="TableParagraph"/>
              <w:spacing w:before="26"/>
              <w:ind w:right="138"/>
              <w:rPr>
                <w:sz w:val="16"/>
              </w:rPr>
            </w:pPr>
            <w:r>
              <w:rPr>
                <w:color w:val="414042"/>
                <w:w w:val="95"/>
                <w:sz w:val="16"/>
              </w:rPr>
              <w:t>3.00</w:t>
            </w:r>
          </w:p>
        </w:tc>
        <w:tc>
          <w:tcPr>
            <w:tcW w:w="709" w:type="dxa"/>
          </w:tcPr>
          <w:p>
            <w:pPr>
              <w:pStyle w:val="TableParagraph"/>
              <w:spacing w:before="26"/>
              <w:ind w:right="138"/>
              <w:rPr>
                <w:sz w:val="16"/>
              </w:rPr>
            </w:pPr>
            <w:r>
              <w:rPr>
                <w:color w:val="414042"/>
                <w:w w:val="95"/>
                <w:sz w:val="16"/>
              </w:rPr>
              <w:t>2.50</w:t>
            </w:r>
          </w:p>
        </w:tc>
        <w:tc>
          <w:tcPr>
            <w:tcW w:w="686" w:type="dxa"/>
          </w:tcPr>
          <w:p>
            <w:pPr>
              <w:pStyle w:val="TableParagraph"/>
              <w:spacing w:before="26"/>
              <w:ind w:right="117"/>
              <w:rPr>
                <w:sz w:val="16"/>
              </w:rPr>
            </w:pPr>
            <w:r>
              <w:rPr>
                <w:color w:val="414042"/>
                <w:w w:val="95"/>
                <w:sz w:val="16"/>
              </w:rPr>
              <w:t>2.00</w:t>
            </w:r>
          </w:p>
        </w:tc>
        <w:tc>
          <w:tcPr>
            <w:tcW w:w="728" w:type="dxa"/>
          </w:tcPr>
          <w:p>
            <w:pPr>
              <w:pStyle w:val="TableParagraph"/>
              <w:spacing w:before="26"/>
              <w:ind w:right="135"/>
              <w:rPr>
                <w:sz w:val="16"/>
              </w:rPr>
            </w:pPr>
            <w:r>
              <w:rPr>
                <w:color w:val="414042"/>
                <w:w w:val="95"/>
                <w:sz w:val="16"/>
              </w:rPr>
              <w:t>2.00</w:t>
            </w:r>
          </w:p>
        </w:tc>
      </w:tr>
      <w:tr>
        <w:trPr>
          <w:trHeight w:val="318" w:hRule="exact"/>
        </w:trPr>
        <w:tc>
          <w:tcPr>
            <w:tcW w:w="2734" w:type="dxa"/>
          </w:tcPr>
          <w:p>
            <w:pPr>
              <w:pStyle w:val="TableParagraph"/>
              <w:spacing w:before="26"/>
              <w:ind w:left="79"/>
              <w:jc w:val="left"/>
              <w:rPr>
                <w:sz w:val="16"/>
              </w:rPr>
            </w:pPr>
            <w:r>
              <w:rPr>
                <w:color w:val="414042"/>
                <w:sz w:val="16"/>
              </w:rPr>
              <w:t>Tiamina</w:t>
            </w:r>
          </w:p>
        </w:tc>
        <w:tc>
          <w:tcPr>
            <w:tcW w:w="704" w:type="dxa"/>
          </w:tcPr>
          <w:p>
            <w:pPr>
              <w:pStyle w:val="TableParagraph"/>
              <w:spacing w:before="26"/>
              <w:ind w:right="141"/>
              <w:rPr>
                <w:sz w:val="16"/>
              </w:rPr>
            </w:pPr>
            <w:r>
              <w:rPr>
                <w:color w:val="414042"/>
                <w:w w:val="95"/>
                <w:sz w:val="16"/>
              </w:rPr>
              <w:t>1.50</w:t>
            </w:r>
          </w:p>
        </w:tc>
        <w:tc>
          <w:tcPr>
            <w:tcW w:w="705" w:type="dxa"/>
          </w:tcPr>
          <w:p>
            <w:pPr>
              <w:pStyle w:val="TableParagraph"/>
              <w:spacing w:before="26"/>
              <w:ind w:right="138"/>
              <w:rPr>
                <w:sz w:val="16"/>
              </w:rPr>
            </w:pPr>
            <w:r>
              <w:rPr>
                <w:color w:val="414042"/>
                <w:w w:val="95"/>
                <w:sz w:val="16"/>
              </w:rPr>
              <w:t>1.00</w:t>
            </w:r>
          </w:p>
        </w:tc>
        <w:tc>
          <w:tcPr>
            <w:tcW w:w="709" w:type="dxa"/>
          </w:tcPr>
          <w:p>
            <w:pPr>
              <w:pStyle w:val="TableParagraph"/>
              <w:spacing w:before="26"/>
              <w:ind w:right="138"/>
              <w:rPr>
                <w:sz w:val="16"/>
              </w:rPr>
            </w:pPr>
            <w:r>
              <w:rPr>
                <w:color w:val="414042"/>
                <w:w w:val="95"/>
                <w:sz w:val="16"/>
              </w:rPr>
              <w:t>1.00</w:t>
            </w:r>
          </w:p>
        </w:tc>
        <w:tc>
          <w:tcPr>
            <w:tcW w:w="709" w:type="dxa"/>
          </w:tcPr>
          <w:p>
            <w:pPr>
              <w:pStyle w:val="TableParagraph"/>
              <w:spacing w:before="26"/>
              <w:ind w:right="138"/>
              <w:rPr>
                <w:sz w:val="16"/>
              </w:rPr>
            </w:pPr>
            <w:r>
              <w:rPr>
                <w:color w:val="414042"/>
                <w:w w:val="95"/>
                <w:sz w:val="16"/>
              </w:rPr>
              <w:t>1.00</w:t>
            </w:r>
          </w:p>
        </w:tc>
        <w:tc>
          <w:tcPr>
            <w:tcW w:w="686" w:type="dxa"/>
          </w:tcPr>
          <w:p>
            <w:pPr>
              <w:pStyle w:val="TableParagraph"/>
              <w:spacing w:before="26"/>
              <w:ind w:right="116"/>
              <w:rPr>
                <w:sz w:val="16"/>
              </w:rPr>
            </w:pPr>
            <w:r>
              <w:rPr>
                <w:color w:val="414042"/>
                <w:w w:val="95"/>
                <w:sz w:val="16"/>
              </w:rPr>
              <w:t>1.00</w:t>
            </w:r>
          </w:p>
        </w:tc>
        <w:tc>
          <w:tcPr>
            <w:tcW w:w="728" w:type="dxa"/>
          </w:tcPr>
          <w:p>
            <w:pPr>
              <w:pStyle w:val="TableParagraph"/>
              <w:spacing w:before="26"/>
              <w:ind w:right="135"/>
              <w:rPr>
                <w:sz w:val="16"/>
              </w:rPr>
            </w:pPr>
            <w:r>
              <w:rPr>
                <w:color w:val="414042"/>
                <w:w w:val="95"/>
                <w:sz w:val="16"/>
              </w:rPr>
              <w:t>1.00</w:t>
            </w:r>
          </w:p>
        </w:tc>
      </w:tr>
    </w:tbl>
    <w:p>
      <w:pPr>
        <w:spacing w:after="0"/>
        <w:rPr>
          <w:sz w:val="16"/>
        </w:rPr>
        <w:sectPr>
          <w:footerReference w:type="even" r:id="rId85"/>
          <w:footerReference w:type="default" r:id="rId86"/>
          <w:pgSz w:w="9640" w:h="13040"/>
          <w:pgMar w:footer="939" w:header="0" w:top="1040" w:bottom="1120" w:left="1080" w:right="1340"/>
          <w:pgNumType w:start="122"/>
        </w:sectPr>
      </w:pPr>
    </w:p>
    <w:tbl>
      <w:tblPr>
        <w:tblW w:w="0" w:type="auto"/>
        <w:jc w:val="left"/>
        <w:tblInd w:w="1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01"/>
        <w:gridCol w:w="1476"/>
        <w:gridCol w:w="709"/>
        <w:gridCol w:w="709"/>
        <w:gridCol w:w="747"/>
        <w:gridCol w:w="709"/>
        <w:gridCol w:w="625"/>
      </w:tblGrid>
      <w:tr>
        <w:trPr>
          <w:trHeight w:val="336" w:hRule="exact"/>
        </w:trPr>
        <w:tc>
          <w:tcPr>
            <w:tcW w:w="2001" w:type="dxa"/>
          </w:tcPr>
          <w:p>
            <w:pPr>
              <w:pStyle w:val="TableParagraph"/>
              <w:spacing w:before="61"/>
              <w:ind w:left="80"/>
              <w:jc w:val="left"/>
              <w:rPr>
                <w:sz w:val="9"/>
              </w:rPr>
            </w:pPr>
            <w:r>
              <w:rPr>
                <w:color w:val="414042"/>
                <w:sz w:val="16"/>
              </w:rPr>
              <w:t>Vitamina B</w:t>
            </w:r>
            <w:r>
              <w:rPr>
                <w:color w:val="414042"/>
                <w:position w:val="-4"/>
                <w:sz w:val="9"/>
              </w:rPr>
              <w:t>6</w:t>
            </w:r>
          </w:p>
        </w:tc>
        <w:tc>
          <w:tcPr>
            <w:tcW w:w="1476" w:type="dxa"/>
          </w:tcPr>
          <w:p>
            <w:pPr>
              <w:pStyle w:val="TableParagraph"/>
              <w:spacing w:before="61"/>
              <w:ind w:right="180"/>
              <w:rPr>
                <w:sz w:val="16"/>
              </w:rPr>
            </w:pPr>
            <w:r>
              <w:rPr>
                <w:color w:val="414042"/>
                <w:w w:val="95"/>
                <w:sz w:val="16"/>
              </w:rPr>
              <w:t>2.00</w:t>
            </w:r>
          </w:p>
        </w:tc>
        <w:tc>
          <w:tcPr>
            <w:tcW w:w="709" w:type="dxa"/>
          </w:tcPr>
          <w:p>
            <w:pPr>
              <w:pStyle w:val="TableParagraph"/>
              <w:spacing w:before="61"/>
              <w:ind w:right="180"/>
              <w:rPr>
                <w:sz w:val="16"/>
              </w:rPr>
            </w:pPr>
            <w:r>
              <w:rPr>
                <w:color w:val="414042"/>
                <w:w w:val="95"/>
                <w:sz w:val="16"/>
              </w:rPr>
              <w:t>1.50</w:t>
            </w:r>
          </w:p>
        </w:tc>
        <w:tc>
          <w:tcPr>
            <w:tcW w:w="709" w:type="dxa"/>
          </w:tcPr>
          <w:p>
            <w:pPr>
              <w:pStyle w:val="TableParagraph"/>
              <w:spacing w:before="61"/>
              <w:ind w:left="259"/>
              <w:jc w:val="left"/>
              <w:rPr>
                <w:sz w:val="16"/>
              </w:rPr>
            </w:pPr>
            <w:r>
              <w:rPr>
                <w:color w:val="414042"/>
                <w:sz w:val="16"/>
              </w:rPr>
              <w:t>1.50</w:t>
            </w:r>
          </w:p>
        </w:tc>
        <w:tc>
          <w:tcPr>
            <w:tcW w:w="747" w:type="dxa"/>
          </w:tcPr>
          <w:p>
            <w:pPr>
              <w:pStyle w:val="TableParagraph"/>
              <w:spacing w:before="61"/>
              <w:ind w:right="218"/>
              <w:rPr>
                <w:sz w:val="16"/>
              </w:rPr>
            </w:pPr>
            <w:r>
              <w:rPr>
                <w:color w:val="414042"/>
                <w:w w:val="95"/>
                <w:sz w:val="16"/>
              </w:rPr>
              <w:t>1.00</w:t>
            </w:r>
          </w:p>
        </w:tc>
        <w:tc>
          <w:tcPr>
            <w:tcW w:w="709" w:type="dxa"/>
          </w:tcPr>
          <w:p>
            <w:pPr>
              <w:pStyle w:val="TableParagraph"/>
              <w:spacing w:before="61"/>
              <w:ind w:left="107" w:right="107"/>
              <w:jc w:val="center"/>
              <w:rPr>
                <w:sz w:val="16"/>
              </w:rPr>
            </w:pPr>
            <w:r>
              <w:rPr>
                <w:color w:val="414042"/>
                <w:sz w:val="16"/>
              </w:rPr>
              <w:t>1.00</w:t>
            </w:r>
          </w:p>
        </w:tc>
        <w:tc>
          <w:tcPr>
            <w:tcW w:w="625" w:type="dxa"/>
          </w:tcPr>
          <w:p>
            <w:pPr>
              <w:pStyle w:val="TableParagraph"/>
              <w:spacing w:before="61"/>
              <w:ind w:right="134"/>
              <w:rPr>
                <w:sz w:val="16"/>
              </w:rPr>
            </w:pPr>
            <w:r>
              <w:rPr>
                <w:color w:val="414042"/>
                <w:w w:val="95"/>
                <w:sz w:val="16"/>
              </w:rPr>
              <w:t>1.00</w:t>
            </w:r>
          </w:p>
        </w:tc>
      </w:tr>
      <w:tr>
        <w:trPr>
          <w:trHeight w:val="414" w:hRule="exact"/>
        </w:trPr>
        <w:tc>
          <w:tcPr>
            <w:tcW w:w="2001" w:type="dxa"/>
          </w:tcPr>
          <w:p>
            <w:pPr>
              <w:pStyle w:val="TableParagraph"/>
              <w:spacing w:before="2"/>
              <w:ind w:left="79"/>
              <w:jc w:val="left"/>
              <w:rPr>
                <w:sz w:val="9"/>
              </w:rPr>
            </w:pPr>
            <w:r>
              <w:rPr>
                <w:color w:val="414042"/>
                <w:sz w:val="16"/>
              </w:rPr>
              <w:t>Vitamina B</w:t>
            </w:r>
            <w:r>
              <w:rPr>
                <w:color w:val="414042"/>
                <w:position w:val="-4"/>
                <w:sz w:val="9"/>
              </w:rPr>
              <w:t>12</w:t>
            </w:r>
          </w:p>
        </w:tc>
        <w:tc>
          <w:tcPr>
            <w:tcW w:w="1476" w:type="dxa"/>
          </w:tcPr>
          <w:p>
            <w:pPr>
              <w:pStyle w:val="TableParagraph"/>
              <w:spacing w:before="2"/>
              <w:ind w:right="180"/>
              <w:rPr>
                <w:sz w:val="16"/>
              </w:rPr>
            </w:pPr>
            <w:r>
              <w:rPr>
                <w:color w:val="414042"/>
                <w:w w:val="95"/>
                <w:sz w:val="16"/>
              </w:rPr>
              <w:t>20.00</w:t>
            </w:r>
          </w:p>
        </w:tc>
        <w:tc>
          <w:tcPr>
            <w:tcW w:w="709" w:type="dxa"/>
          </w:tcPr>
          <w:p>
            <w:pPr>
              <w:pStyle w:val="TableParagraph"/>
              <w:spacing w:before="2"/>
              <w:ind w:right="180"/>
              <w:rPr>
                <w:sz w:val="16"/>
              </w:rPr>
            </w:pPr>
            <w:r>
              <w:rPr>
                <w:color w:val="414042"/>
                <w:w w:val="95"/>
                <w:sz w:val="16"/>
              </w:rPr>
              <w:t>17.50</w:t>
            </w:r>
          </w:p>
        </w:tc>
        <w:tc>
          <w:tcPr>
            <w:tcW w:w="709" w:type="dxa"/>
          </w:tcPr>
          <w:p>
            <w:pPr>
              <w:pStyle w:val="TableParagraph"/>
              <w:spacing w:before="2"/>
              <w:ind w:left="182"/>
              <w:jc w:val="left"/>
              <w:rPr>
                <w:sz w:val="16"/>
              </w:rPr>
            </w:pPr>
            <w:r>
              <w:rPr>
                <w:color w:val="414042"/>
                <w:sz w:val="16"/>
              </w:rPr>
              <w:t>15.00</w:t>
            </w:r>
          </w:p>
        </w:tc>
        <w:tc>
          <w:tcPr>
            <w:tcW w:w="747" w:type="dxa"/>
          </w:tcPr>
          <w:p>
            <w:pPr>
              <w:pStyle w:val="TableParagraph"/>
              <w:spacing w:before="2"/>
              <w:ind w:right="218"/>
              <w:rPr>
                <w:sz w:val="16"/>
              </w:rPr>
            </w:pPr>
            <w:r>
              <w:rPr>
                <w:color w:val="414042"/>
                <w:w w:val="95"/>
                <w:sz w:val="16"/>
              </w:rPr>
              <w:t>10.00</w:t>
            </w:r>
          </w:p>
        </w:tc>
        <w:tc>
          <w:tcPr>
            <w:tcW w:w="709" w:type="dxa"/>
          </w:tcPr>
          <w:p>
            <w:pPr>
              <w:pStyle w:val="TableParagraph"/>
              <w:spacing w:before="2"/>
              <w:ind w:left="107" w:right="107"/>
              <w:jc w:val="center"/>
              <w:rPr>
                <w:sz w:val="16"/>
              </w:rPr>
            </w:pPr>
            <w:r>
              <w:rPr>
                <w:color w:val="414042"/>
                <w:sz w:val="16"/>
              </w:rPr>
              <w:t>5.00</w:t>
            </w:r>
          </w:p>
        </w:tc>
        <w:tc>
          <w:tcPr>
            <w:tcW w:w="625" w:type="dxa"/>
          </w:tcPr>
          <w:p>
            <w:pPr>
              <w:pStyle w:val="TableParagraph"/>
              <w:spacing w:before="2"/>
              <w:ind w:right="134"/>
              <w:rPr>
                <w:sz w:val="16"/>
              </w:rPr>
            </w:pPr>
            <w:r>
              <w:rPr>
                <w:color w:val="414042"/>
                <w:w w:val="95"/>
                <w:sz w:val="16"/>
              </w:rPr>
              <w:t>5.00</w:t>
            </w:r>
          </w:p>
        </w:tc>
      </w:tr>
      <w:tr>
        <w:trPr>
          <w:trHeight w:val="376" w:hRule="exact"/>
        </w:trPr>
        <w:tc>
          <w:tcPr>
            <w:tcW w:w="2001" w:type="dxa"/>
            <w:tcBorders>
              <w:bottom w:val="single" w:sz="4" w:space="0" w:color="87226C"/>
            </w:tcBorders>
          </w:tcPr>
          <w:p>
            <w:pPr>
              <w:pStyle w:val="TableParagraph"/>
              <w:spacing w:before="140"/>
              <w:ind w:left="79"/>
              <w:jc w:val="left"/>
              <w:rPr>
                <w:sz w:val="16"/>
              </w:rPr>
            </w:pPr>
            <w:r>
              <w:rPr>
                <w:color w:val="414042"/>
                <w:sz w:val="16"/>
              </w:rPr>
              <w:t>Ácido linoleico</w:t>
            </w:r>
          </w:p>
        </w:tc>
        <w:tc>
          <w:tcPr>
            <w:tcW w:w="1476" w:type="dxa"/>
            <w:tcBorders>
              <w:bottom w:val="single" w:sz="4" w:space="0" w:color="87226C"/>
            </w:tcBorders>
          </w:tcPr>
          <w:p>
            <w:pPr>
              <w:pStyle w:val="TableParagraph"/>
              <w:spacing w:before="140"/>
              <w:ind w:right="180"/>
              <w:rPr>
                <w:sz w:val="16"/>
              </w:rPr>
            </w:pPr>
            <w:r>
              <w:rPr>
                <w:color w:val="414042"/>
                <w:w w:val="95"/>
                <w:sz w:val="16"/>
              </w:rPr>
              <w:t>0.10</w:t>
            </w:r>
          </w:p>
        </w:tc>
        <w:tc>
          <w:tcPr>
            <w:tcW w:w="709" w:type="dxa"/>
            <w:tcBorders>
              <w:bottom w:val="single" w:sz="4" w:space="0" w:color="87226C"/>
            </w:tcBorders>
          </w:tcPr>
          <w:p>
            <w:pPr>
              <w:pStyle w:val="TableParagraph"/>
              <w:spacing w:before="140"/>
              <w:ind w:right="180"/>
              <w:rPr>
                <w:sz w:val="16"/>
              </w:rPr>
            </w:pPr>
            <w:r>
              <w:rPr>
                <w:color w:val="414042"/>
                <w:w w:val="95"/>
                <w:sz w:val="16"/>
              </w:rPr>
              <w:t>0.10</w:t>
            </w:r>
          </w:p>
        </w:tc>
        <w:tc>
          <w:tcPr>
            <w:tcW w:w="709" w:type="dxa"/>
            <w:tcBorders>
              <w:bottom w:val="single" w:sz="4" w:space="0" w:color="87226C"/>
            </w:tcBorders>
          </w:tcPr>
          <w:p>
            <w:pPr>
              <w:pStyle w:val="TableParagraph"/>
              <w:spacing w:before="140"/>
              <w:ind w:left="259"/>
              <w:jc w:val="left"/>
              <w:rPr>
                <w:sz w:val="16"/>
              </w:rPr>
            </w:pPr>
            <w:r>
              <w:rPr>
                <w:color w:val="414042"/>
                <w:sz w:val="16"/>
              </w:rPr>
              <w:t>0.10</w:t>
            </w:r>
          </w:p>
        </w:tc>
        <w:tc>
          <w:tcPr>
            <w:tcW w:w="747" w:type="dxa"/>
            <w:tcBorders>
              <w:bottom w:val="single" w:sz="4" w:space="0" w:color="87226C"/>
            </w:tcBorders>
          </w:tcPr>
          <w:p>
            <w:pPr>
              <w:pStyle w:val="TableParagraph"/>
              <w:spacing w:before="140"/>
              <w:ind w:right="218"/>
              <w:rPr>
                <w:sz w:val="16"/>
              </w:rPr>
            </w:pPr>
            <w:r>
              <w:rPr>
                <w:color w:val="414042"/>
                <w:w w:val="95"/>
                <w:sz w:val="16"/>
              </w:rPr>
              <w:t>0.10</w:t>
            </w:r>
          </w:p>
        </w:tc>
        <w:tc>
          <w:tcPr>
            <w:tcW w:w="709" w:type="dxa"/>
            <w:tcBorders>
              <w:bottom w:val="single" w:sz="4" w:space="0" w:color="87226C"/>
            </w:tcBorders>
          </w:tcPr>
          <w:p>
            <w:pPr>
              <w:pStyle w:val="TableParagraph"/>
              <w:spacing w:before="140"/>
              <w:ind w:left="107" w:right="107"/>
              <w:jc w:val="center"/>
              <w:rPr>
                <w:sz w:val="16"/>
              </w:rPr>
            </w:pPr>
            <w:r>
              <w:rPr>
                <w:color w:val="414042"/>
                <w:sz w:val="16"/>
              </w:rPr>
              <w:t>0.10</w:t>
            </w:r>
          </w:p>
        </w:tc>
        <w:tc>
          <w:tcPr>
            <w:tcW w:w="625" w:type="dxa"/>
            <w:tcBorders>
              <w:bottom w:val="single" w:sz="4" w:space="0" w:color="87226C"/>
            </w:tcBorders>
          </w:tcPr>
          <w:p>
            <w:pPr>
              <w:pStyle w:val="TableParagraph"/>
              <w:spacing w:before="140"/>
              <w:ind w:right="134"/>
              <w:rPr>
                <w:sz w:val="16"/>
              </w:rPr>
            </w:pPr>
            <w:r>
              <w:rPr>
                <w:color w:val="414042"/>
                <w:w w:val="95"/>
                <w:sz w:val="16"/>
              </w:rPr>
              <w:t>0.10</w:t>
            </w:r>
          </w:p>
        </w:tc>
      </w:tr>
    </w:tbl>
    <w:p>
      <w:pPr>
        <w:spacing w:line="249" w:lineRule="auto" w:before="51"/>
        <w:ind w:left="117" w:right="112" w:firstLine="0"/>
        <w:jc w:val="both"/>
        <w:rPr>
          <w:sz w:val="16"/>
        </w:rPr>
      </w:pPr>
      <w:r>
        <w:rPr>
          <w:color w:val="414042"/>
          <w:position w:val="5"/>
          <w:sz w:val="9"/>
        </w:rPr>
        <w:t>a </w:t>
      </w:r>
      <w:r>
        <w:rPr>
          <w:color w:val="414042"/>
          <w:sz w:val="16"/>
        </w:rPr>
        <w:t>Cerdos de diferente sexo (proporción de 1:1 cerdos y cerdas). La proporción de minerales y vitaminas puede ser</w:t>
      </w:r>
      <w:r>
        <w:rPr>
          <w:color w:val="414042"/>
          <w:spacing w:val="-3"/>
          <w:sz w:val="16"/>
        </w:rPr>
        <w:t> </w:t>
      </w:r>
      <w:r>
        <w:rPr>
          <w:color w:val="414042"/>
          <w:sz w:val="16"/>
        </w:rPr>
        <w:t>ligeramente</w:t>
      </w:r>
      <w:r>
        <w:rPr>
          <w:color w:val="414042"/>
          <w:spacing w:val="-3"/>
          <w:sz w:val="16"/>
        </w:rPr>
        <w:t> </w:t>
      </w:r>
      <w:r>
        <w:rPr>
          <w:color w:val="414042"/>
          <w:sz w:val="16"/>
        </w:rPr>
        <w:t>superior</w:t>
      </w:r>
      <w:r>
        <w:rPr>
          <w:color w:val="414042"/>
          <w:spacing w:val="-3"/>
          <w:sz w:val="16"/>
        </w:rPr>
        <w:t> </w:t>
      </w:r>
      <w:r>
        <w:rPr>
          <w:color w:val="414042"/>
          <w:sz w:val="16"/>
        </w:rPr>
        <w:t>en</w:t>
      </w:r>
      <w:r>
        <w:rPr>
          <w:color w:val="414042"/>
          <w:spacing w:val="-3"/>
          <w:sz w:val="16"/>
        </w:rPr>
        <w:t> </w:t>
      </w:r>
      <w:r>
        <w:rPr>
          <w:color w:val="414042"/>
          <w:sz w:val="16"/>
        </w:rPr>
        <w:t>cerdos</w:t>
      </w:r>
      <w:r>
        <w:rPr>
          <w:color w:val="414042"/>
          <w:spacing w:val="-3"/>
          <w:sz w:val="16"/>
        </w:rPr>
        <w:t> </w:t>
      </w:r>
      <w:r>
        <w:rPr>
          <w:color w:val="414042"/>
          <w:sz w:val="16"/>
        </w:rPr>
        <w:t>con</w:t>
      </w:r>
      <w:r>
        <w:rPr>
          <w:color w:val="414042"/>
          <w:spacing w:val="-3"/>
          <w:sz w:val="16"/>
        </w:rPr>
        <w:t> </w:t>
      </w:r>
      <w:r>
        <w:rPr>
          <w:color w:val="414042"/>
          <w:sz w:val="16"/>
        </w:rPr>
        <w:t>tasas</w:t>
      </w:r>
      <w:r>
        <w:rPr>
          <w:color w:val="414042"/>
          <w:spacing w:val="-3"/>
          <w:sz w:val="16"/>
        </w:rPr>
        <w:t> </w:t>
      </w:r>
      <w:r>
        <w:rPr>
          <w:color w:val="414042"/>
          <w:sz w:val="16"/>
        </w:rPr>
        <w:t>de</w:t>
      </w:r>
      <w:r>
        <w:rPr>
          <w:color w:val="414042"/>
          <w:spacing w:val="-3"/>
          <w:sz w:val="16"/>
        </w:rPr>
        <w:t> </w:t>
      </w:r>
      <w:r>
        <w:rPr>
          <w:color w:val="414042"/>
          <w:sz w:val="16"/>
        </w:rPr>
        <w:t>crecimiento</w:t>
      </w:r>
      <w:r>
        <w:rPr>
          <w:color w:val="414042"/>
          <w:spacing w:val="-3"/>
          <w:sz w:val="16"/>
        </w:rPr>
        <w:t> </w:t>
      </w:r>
      <w:r>
        <w:rPr>
          <w:color w:val="414042"/>
          <w:sz w:val="16"/>
        </w:rPr>
        <w:t>elevado</w:t>
      </w:r>
      <w:r>
        <w:rPr>
          <w:color w:val="414042"/>
          <w:spacing w:val="-3"/>
          <w:sz w:val="16"/>
        </w:rPr>
        <w:t> </w:t>
      </w:r>
      <w:r>
        <w:rPr>
          <w:color w:val="414042"/>
          <w:sz w:val="16"/>
        </w:rPr>
        <w:t>(mayores</w:t>
      </w:r>
      <w:r>
        <w:rPr>
          <w:color w:val="414042"/>
          <w:spacing w:val="-3"/>
          <w:sz w:val="16"/>
        </w:rPr>
        <w:t> </w:t>
      </w:r>
      <w:r>
        <w:rPr>
          <w:color w:val="414042"/>
          <w:sz w:val="16"/>
        </w:rPr>
        <w:t>a</w:t>
      </w:r>
      <w:r>
        <w:rPr>
          <w:color w:val="414042"/>
          <w:spacing w:val="-3"/>
          <w:sz w:val="16"/>
        </w:rPr>
        <w:t> </w:t>
      </w:r>
      <w:r>
        <w:rPr>
          <w:color w:val="414042"/>
          <w:sz w:val="16"/>
        </w:rPr>
        <w:t>325</w:t>
      </w:r>
      <w:r>
        <w:rPr>
          <w:color w:val="414042"/>
          <w:spacing w:val="-3"/>
          <w:sz w:val="16"/>
        </w:rPr>
        <w:t> </w:t>
      </w:r>
      <w:r>
        <w:rPr>
          <w:color w:val="414042"/>
          <w:sz w:val="16"/>
        </w:rPr>
        <w:t>g/día</w:t>
      </w:r>
      <w:r>
        <w:rPr>
          <w:color w:val="414042"/>
          <w:spacing w:val="-3"/>
          <w:sz w:val="16"/>
        </w:rPr>
        <w:t> </w:t>
      </w:r>
      <w:r>
        <w:rPr>
          <w:color w:val="414042"/>
          <w:sz w:val="16"/>
        </w:rPr>
        <w:t>de</w:t>
      </w:r>
      <w:r>
        <w:rPr>
          <w:color w:val="414042"/>
          <w:spacing w:val="-3"/>
          <w:sz w:val="16"/>
        </w:rPr>
        <w:t> </w:t>
      </w:r>
      <w:r>
        <w:rPr>
          <w:color w:val="414042"/>
          <w:sz w:val="16"/>
        </w:rPr>
        <w:t>tejido</w:t>
      </w:r>
      <w:r>
        <w:rPr>
          <w:color w:val="414042"/>
          <w:spacing w:val="-3"/>
          <w:sz w:val="16"/>
        </w:rPr>
        <w:t> </w:t>
      </w:r>
      <w:r>
        <w:rPr>
          <w:color w:val="414042"/>
          <w:sz w:val="16"/>
        </w:rPr>
        <w:t>magro</w:t>
      </w:r>
      <w:r>
        <w:rPr>
          <w:color w:val="414042"/>
          <w:spacing w:val="-3"/>
          <w:sz w:val="16"/>
        </w:rPr>
        <w:t> </w:t>
      </w:r>
      <w:r>
        <w:rPr>
          <w:color w:val="414042"/>
          <w:sz w:val="16"/>
        </w:rPr>
        <w:t>libre de</w:t>
      </w:r>
      <w:r>
        <w:rPr>
          <w:color w:val="414042"/>
          <w:spacing w:val="-10"/>
          <w:sz w:val="16"/>
        </w:rPr>
        <w:t> </w:t>
      </w:r>
      <w:r>
        <w:rPr>
          <w:color w:val="414042"/>
          <w:sz w:val="16"/>
        </w:rPr>
        <w:t>grasa).</w:t>
      </w:r>
    </w:p>
    <w:p>
      <w:pPr>
        <w:spacing w:line="249" w:lineRule="auto" w:before="1"/>
        <w:ind w:left="117" w:right="110" w:hanging="1"/>
        <w:jc w:val="both"/>
        <w:rPr>
          <w:sz w:val="16"/>
        </w:rPr>
      </w:pPr>
      <w:r>
        <w:rPr>
          <w:color w:val="414042"/>
          <w:position w:val="5"/>
          <w:sz w:val="9"/>
        </w:rPr>
        <w:t>b</w:t>
      </w:r>
      <w:r>
        <w:rPr>
          <w:color w:val="414042"/>
          <w:spacing w:val="5"/>
          <w:position w:val="5"/>
          <w:sz w:val="9"/>
        </w:rPr>
        <w:t> </w:t>
      </w:r>
      <w:r>
        <w:rPr>
          <w:color w:val="414042"/>
          <w:sz w:val="16"/>
        </w:rPr>
        <w:t>Se</w:t>
      </w:r>
      <w:r>
        <w:rPr>
          <w:color w:val="414042"/>
          <w:spacing w:val="-13"/>
          <w:sz w:val="16"/>
        </w:rPr>
        <w:t> </w:t>
      </w:r>
      <w:r>
        <w:rPr>
          <w:color w:val="414042"/>
          <w:sz w:val="16"/>
        </w:rPr>
        <w:t>asume</w:t>
      </w:r>
      <w:r>
        <w:rPr>
          <w:color w:val="414042"/>
          <w:spacing w:val="-13"/>
          <w:sz w:val="16"/>
        </w:rPr>
        <w:t> </w:t>
      </w:r>
      <w:r>
        <w:rPr>
          <w:color w:val="414042"/>
          <w:sz w:val="16"/>
        </w:rPr>
        <w:t>que</w:t>
      </w:r>
      <w:r>
        <w:rPr>
          <w:color w:val="414042"/>
          <w:spacing w:val="-13"/>
          <w:sz w:val="16"/>
        </w:rPr>
        <w:t> </w:t>
      </w:r>
      <w:r>
        <w:rPr>
          <w:color w:val="414042"/>
          <w:sz w:val="16"/>
        </w:rPr>
        <w:t>la</w:t>
      </w:r>
      <w:r>
        <w:rPr>
          <w:color w:val="414042"/>
          <w:spacing w:val="-13"/>
          <w:sz w:val="16"/>
        </w:rPr>
        <w:t> </w:t>
      </w:r>
      <w:r>
        <w:rPr>
          <w:color w:val="414042"/>
          <w:sz w:val="16"/>
        </w:rPr>
        <w:t>EM</w:t>
      </w:r>
      <w:r>
        <w:rPr>
          <w:color w:val="414042"/>
          <w:spacing w:val="-13"/>
          <w:sz w:val="16"/>
        </w:rPr>
        <w:t> </w:t>
      </w:r>
      <w:r>
        <w:rPr>
          <w:color w:val="414042"/>
          <w:sz w:val="16"/>
        </w:rPr>
        <w:t>es</w:t>
      </w:r>
      <w:r>
        <w:rPr>
          <w:color w:val="414042"/>
          <w:spacing w:val="-13"/>
          <w:sz w:val="16"/>
        </w:rPr>
        <w:t> </w:t>
      </w:r>
      <w:r>
        <w:rPr>
          <w:color w:val="414042"/>
          <w:sz w:val="16"/>
        </w:rPr>
        <w:t>96%</w:t>
      </w:r>
      <w:r>
        <w:rPr>
          <w:color w:val="414042"/>
          <w:spacing w:val="-13"/>
          <w:sz w:val="16"/>
        </w:rPr>
        <w:t> </w:t>
      </w:r>
      <w:r>
        <w:rPr>
          <w:color w:val="414042"/>
          <w:sz w:val="16"/>
        </w:rPr>
        <w:t>de</w:t>
      </w:r>
      <w:r>
        <w:rPr>
          <w:color w:val="414042"/>
          <w:spacing w:val="-13"/>
          <w:sz w:val="16"/>
        </w:rPr>
        <w:t> </w:t>
      </w:r>
      <w:r>
        <w:rPr>
          <w:color w:val="414042"/>
          <w:sz w:val="16"/>
        </w:rPr>
        <w:t>la</w:t>
      </w:r>
      <w:r>
        <w:rPr>
          <w:color w:val="414042"/>
          <w:spacing w:val="-13"/>
          <w:sz w:val="16"/>
        </w:rPr>
        <w:t> </w:t>
      </w:r>
      <w:r>
        <w:rPr>
          <w:color w:val="414042"/>
          <w:spacing w:val="-3"/>
          <w:sz w:val="16"/>
        </w:rPr>
        <w:t>ED.</w:t>
      </w:r>
      <w:r>
        <w:rPr>
          <w:color w:val="414042"/>
          <w:spacing w:val="-13"/>
          <w:sz w:val="16"/>
        </w:rPr>
        <w:t> </w:t>
      </w:r>
      <w:r>
        <w:rPr>
          <w:color w:val="414042"/>
          <w:sz w:val="16"/>
        </w:rPr>
        <w:t>Dietas</w:t>
      </w:r>
      <w:r>
        <w:rPr>
          <w:color w:val="414042"/>
          <w:spacing w:val="-13"/>
          <w:sz w:val="16"/>
        </w:rPr>
        <w:t> </w:t>
      </w:r>
      <w:r>
        <w:rPr>
          <w:color w:val="414042"/>
          <w:sz w:val="16"/>
        </w:rPr>
        <w:t>basadas</w:t>
      </w:r>
      <w:r>
        <w:rPr>
          <w:color w:val="414042"/>
          <w:spacing w:val="-13"/>
          <w:sz w:val="16"/>
        </w:rPr>
        <w:t> </w:t>
      </w:r>
      <w:r>
        <w:rPr>
          <w:color w:val="414042"/>
          <w:sz w:val="16"/>
        </w:rPr>
        <w:t>en</w:t>
      </w:r>
      <w:r>
        <w:rPr>
          <w:color w:val="414042"/>
          <w:spacing w:val="-13"/>
          <w:sz w:val="16"/>
        </w:rPr>
        <w:t> </w:t>
      </w:r>
      <w:r>
        <w:rPr>
          <w:color w:val="414042"/>
          <w:sz w:val="16"/>
        </w:rPr>
        <w:t>maíz-pasta</w:t>
      </w:r>
      <w:r>
        <w:rPr>
          <w:color w:val="414042"/>
          <w:spacing w:val="-13"/>
          <w:sz w:val="16"/>
        </w:rPr>
        <w:t> </w:t>
      </w:r>
      <w:r>
        <w:rPr>
          <w:color w:val="414042"/>
          <w:sz w:val="16"/>
        </w:rPr>
        <w:t>de</w:t>
      </w:r>
      <w:r>
        <w:rPr>
          <w:color w:val="414042"/>
          <w:spacing w:val="-13"/>
          <w:sz w:val="16"/>
        </w:rPr>
        <w:t> </w:t>
      </w:r>
      <w:r>
        <w:rPr>
          <w:color w:val="414042"/>
          <w:sz w:val="16"/>
        </w:rPr>
        <w:t>soya.</w:t>
      </w:r>
      <w:r>
        <w:rPr>
          <w:color w:val="414042"/>
          <w:spacing w:val="-13"/>
          <w:sz w:val="16"/>
        </w:rPr>
        <w:t> </w:t>
      </w:r>
      <w:r>
        <w:rPr>
          <w:color w:val="414042"/>
          <w:sz w:val="16"/>
        </w:rPr>
        <w:t>EM</w:t>
      </w:r>
      <w:r>
        <w:rPr>
          <w:color w:val="414042"/>
          <w:spacing w:val="-13"/>
          <w:sz w:val="16"/>
        </w:rPr>
        <w:t> </w:t>
      </w:r>
      <w:r>
        <w:rPr>
          <w:color w:val="414042"/>
          <w:sz w:val="16"/>
        </w:rPr>
        <w:t>es</w:t>
      </w:r>
      <w:r>
        <w:rPr>
          <w:color w:val="414042"/>
          <w:spacing w:val="-13"/>
          <w:sz w:val="16"/>
        </w:rPr>
        <w:t> </w:t>
      </w:r>
      <w:r>
        <w:rPr>
          <w:color w:val="414042"/>
          <w:sz w:val="16"/>
        </w:rPr>
        <w:t>94-96%</w:t>
      </w:r>
      <w:r>
        <w:rPr>
          <w:color w:val="414042"/>
          <w:spacing w:val="-13"/>
          <w:sz w:val="16"/>
        </w:rPr>
        <w:t> </w:t>
      </w:r>
      <w:r>
        <w:rPr>
          <w:color w:val="414042"/>
          <w:sz w:val="16"/>
        </w:rPr>
        <w:t>de</w:t>
      </w:r>
      <w:r>
        <w:rPr>
          <w:color w:val="414042"/>
          <w:spacing w:val="-13"/>
          <w:sz w:val="16"/>
        </w:rPr>
        <w:t> </w:t>
      </w:r>
      <w:r>
        <w:rPr>
          <w:color w:val="414042"/>
          <w:spacing w:val="-3"/>
          <w:sz w:val="16"/>
        </w:rPr>
        <w:t>ED,</w:t>
      </w:r>
      <w:r>
        <w:rPr>
          <w:color w:val="414042"/>
          <w:spacing w:val="-13"/>
          <w:sz w:val="16"/>
        </w:rPr>
        <w:t> </w:t>
      </w:r>
      <w:r>
        <w:rPr>
          <w:color w:val="414042"/>
          <w:sz w:val="16"/>
        </w:rPr>
        <w:t>dependiendo del nivel de proteína cruda en la</w:t>
      </w:r>
      <w:r>
        <w:rPr>
          <w:color w:val="414042"/>
          <w:spacing w:val="-21"/>
          <w:sz w:val="16"/>
        </w:rPr>
        <w:t> </w:t>
      </w:r>
      <w:r>
        <w:rPr>
          <w:color w:val="414042"/>
          <w:sz w:val="16"/>
        </w:rPr>
        <w:t>dieta.</w:t>
      </w:r>
    </w:p>
    <w:p>
      <w:pPr>
        <w:spacing w:line="249" w:lineRule="auto" w:before="1"/>
        <w:ind w:left="117" w:right="112" w:firstLine="0"/>
        <w:jc w:val="both"/>
        <w:rPr>
          <w:sz w:val="16"/>
        </w:rPr>
      </w:pPr>
      <w:r>
        <w:rPr>
          <w:color w:val="414042"/>
          <w:position w:val="5"/>
          <w:sz w:val="9"/>
        </w:rPr>
        <w:t>c</w:t>
      </w:r>
      <w:r>
        <w:rPr>
          <w:color w:val="414042"/>
          <w:spacing w:val="-1"/>
          <w:position w:val="5"/>
          <w:sz w:val="9"/>
        </w:rPr>
        <w:t> </w:t>
      </w:r>
      <w:r>
        <w:rPr>
          <w:color w:val="414042"/>
          <w:sz w:val="16"/>
        </w:rPr>
        <w:t>El</w:t>
      </w:r>
      <w:r>
        <w:rPr>
          <w:color w:val="414042"/>
          <w:spacing w:val="-19"/>
          <w:sz w:val="16"/>
        </w:rPr>
        <w:t> </w:t>
      </w:r>
      <w:r>
        <w:rPr>
          <w:color w:val="414042"/>
          <w:sz w:val="16"/>
        </w:rPr>
        <w:t>porcentaje</w:t>
      </w:r>
      <w:r>
        <w:rPr>
          <w:color w:val="414042"/>
          <w:spacing w:val="-19"/>
          <w:sz w:val="16"/>
        </w:rPr>
        <w:t> </w:t>
      </w:r>
      <w:r>
        <w:rPr>
          <w:color w:val="414042"/>
          <w:sz w:val="16"/>
        </w:rPr>
        <w:t>de</w:t>
      </w:r>
      <w:r>
        <w:rPr>
          <w:color w:val="414042"/>
          <w:spacing w:val="-19"/>
          <w:sz w:val="16"/>
        </w:rPr>
        <w:t> </w:t>
      </w:r>
      <w:r>
        <w:rPr>
          <w:color w:val="414042"/>
          <w:sz w:val="16"/>
        </w:rPr>
        <w:t>calcio,</w:t>
      </w:r>
      <w:r>
        <w:rPr>
          <w:color w:val="414042"/>
          <w:spacing w:val="-19"/>
          <w:sz w:val="16"/>
        </w:rPr>
        <w:t> </w:t>
      </w:r>
      <w:r>
        <w:rPr>
          <w:color w:val="414042"/>
          <w:sz w:val="16"/>
        </w:rPr>
        <w:t>fósforo</w:t>
      </w:r>
      <w:r>
        <w:rPr>
          <w:color w:val="414042"/>
          <w:spacing w:val="-19"/>
          <w:sz w:val="16"/>
        </w:rPr>
        <w:t> </w:t>
      </w:r>
      <w:r>
        <w:rPr>
          <w:color w:val="414042"/>
          <w:sz w:val="16"/>
        </w:rPr>
        <w:t>y</w:t>
      </w:r>
      <w:r>
        <w:rPr>
          <w:color w:val="414042"/>
          <w:spacing w:val="-19"/>
          <w:sz w:val="16"/>
        </w:rPr>
        <w:t> </w:t>
      </w:r>
      <w:r>
        <w:rPr>
          <w:color w:val="414042"/>
          <w:sz w:val="16"/>
        </w:rPr>
        <w:t>fósforo</w:t>
      </w:r>
      <w:r>
        <w:rPr>
          <w:color w:val="414042"/>
          <w:spacing w:val="-19"/>
          <w:sz w:val="16"/>
        </w:rPr>
        <w:t> </w:t>
      </w:r>
      <w:r>
        <w:rPr>
          <w:color w:val="414042"/>
          <w:sz w:val="16"/>
        </w:rPr>
        <w:t>disponible</w:t>
      </w:r>
      <w:r>
        <w:rPr>
          <w:color w:val="414042"/>
          <w:spacing w:val="-19"/>
          <w:sz w:val="16"/>
        </w:rPr>
        <w:t> </w:t>
      </w:r>
      <w:r>
        <w:rPr>
          <w:color w:val="414042"/>
          <w:sz w:val="16"/>
        </w:rPr>
        <w:t>puede</w:t>
      </w:r>
      <w:r>
        <w:rPr>
          <w:color w:val="414042"/>
          <w:spacing w:val="-19"/>
          <w:sz w:val="16"/>
        </w:rPr>
        <w:t> </w:t>
      </w:r>
      <w:r>
        <w:rPr>
          <w:color w:val="414042"/>
          <w:sz w:val="16"/>
        </w:rPr>
        <w:t>ser</w:t>
      </w:r>
      <w:r>
        <w:rPr>
          <w:color w:val="414042"/>
          <w:spacing w:val="-19"/>
          <w:sz w:val="16"/>
        </w:rPr>
        <w:t> </w:t>
      </w:r>
      <w:r>
        <w:rPr>
          <w:color w:val="414042"/>
          <w:sz w:val="16"/>
        </w:rPr>
        <w:t>incrementado</w:t>
      </w:r>
      <w:r>
        <w:rPr>
          <w:color w:val="414042"/>
          <w:spacing w:val="-19"/>
          <w:sz w:val="16"/>
        </w:rPr>
        <w:t> </w:t>
      </w:r>
      <w:r>
        <w:rPr>
          <w:color w:val="414042"/>
          <w:sz w:val="16"/>
        </w:rPr>
        <w:t>en</w:t>
      </w:r>
      <w:r>
        <w:rPr>
          <w:color w:val="414042"/>
          <w:spacing w:val="-19"/>
          <w:sz w:val="16"/>
        </w:rPr>
        <w:t> </w:t>
      </w:r>
      <w:r>
        <w:rPr>
          <w:color w:val="414042"/>
          <w:sz w:val="16"/>
        </w:rPr>
        <w:t>0.05</w:t>
      </w:r>
      <w:r>
        <w:rPr>
          <w:color w:val="414042"/>
          <w:spacing w:val="-19"/>
          <w:sz w:val="16"/>
        </w:rPr>
        <w:t> </w:t>
      </w:r>
      <w:r>
        <w:rPr>
          <w:color w:val="414042"/>
          <w:sz w:val="16"/>
        </w:rPr>
        <w:t>a</w:t>
      </w:r>
      <w:r>
        <w:rPr>
          <w:color w:val="414042"/>
          <w:spacing w:val="-19"/>
          <w:sz w:val="16"/>
        </w:rPr>
        <w:t> </w:t>
      </w:r>
      <w:r>
        <w:rPr>
          <w:color w:val="414042"/>
          <w:sz w:val="16"/>
        </w:rPr>
        <w:t>0.01</w:t>
      </w:r>
      <w:r>
        <w:rPr>
          <w:color w:val="414042"/>
          <w:spacing w:val="-19"/>
          <w:sz w:val="16"/>
        </w:rPr>
        <w:t> </w:t>
      </w:r>
      <w:r>
        <w:rPr>
          <w:color w:val="414042"/>
          <w:sz w:val="16"/>
        </w:rPr>
        <w:t>unidades</w:t>
      </w:r>
      <w:r>
        <w:rPr>
          <w:color w:val="414042"/>
          <w:spacing w:val="-19"/>
          <w:sz w:val="16"/>
        </w:rPr>
        <w:t> </w:t>
      </w:r>
      <w:r>
        <w:rPr>
          <w:color w:val="414042"/>
          <w:sz w:val="16"/>
        </w:rPr>
        <w:t>porcentuales para</w:t>
      </w:r>
      <w:r>
        <w:rPr>
          <w:color w:val="414042"/>
          <w:spacing w:val="-9"/>
          <w:sz w:val="16"/>
        </w:rPr>
        <w:t> </w:t>
      </w:r>
      <w:r>
        <w:rPr>
          <w:color w:val="414042"/>
          <w:sz w:val="16"/>
        </w:rPr>
        <w:t>sementales</w:t>
      </w:r>
      <w:r>
        <w:rPr>
          <w:color w:val="414042"/>
          <w:spacing w:val="-9"/>
          <w:sz w:val="16"/>
        </w:rPr>
        <w:t> </w:t>
      </w:r>
      <w:r>
        <w:rPr>
          <w:color w:val="414042"/>
          <w:sz w:val="16"/>
        </w:rPr>
        <w:t>y</w:t>
      </w:r>
      <w:r>
        <w:rPr>
          <w:color w:val="414042"/>
          <w:spacing w:val="-9"/>
          <w:sz w:val="16"/>
        </w:rPr>
        <w:t> </w:t>
      </w:r>
      <w:r>
        <w:rPr>
          <w:color w:val="414042"/>
          <w:sz w:val="16"/>
        </w:rPr>
        <w:t>cerdas</w:t>
      </w:r>
      <w:r>
        <w:rPr>
          <w:color w:val="414042"/>
          <w:spacing w:val="-9"/>
          <w:sz w:val="16"/>
        </w:rPr>
        <w:t> </w:t>
      </w:r>
      <w:r>
        <w:rPr>
          <w:color w:val="414042"/>
          <w:sz w:val="16"/>
        </w:rPr>
        <w:t>de</w:t>
      </w:r>
      <w:r>
        <w:rPr>
          <w:color w:val="414042"/>
          <w:spacing w:val="-9"/>
          <w:sz w:val="16"/>
        </w:rPr>
        <w:t> </w:t>
      </w:r>
      <w:r>
        <w:rPr>
          <w:color w:val="414042"/>
          <w:sz w:val="16"/>
        </w:rPr>
        <w:t>reemplazo</w:t>
      </w:r>
      <w:r>
        <w:rPr>
          <w:color w:val="414042"/>
          <w:spacing w:val="-9"/>
          <w:sz w:val="16"/>
        </w:rPr>
        <w:t> </w:t>
      </w:r>
      <w:r>
        <w:rPr>
          <w:color w:val="414042"/>
          <w:sz w:val="16"/>
        </w:rPr>
        <w:t>de</w:t>
      </w:r>
      <w:r>
        <w:rPr>
          <w:color w:val="414042"/>
          <w:spacing w:val="-9"/>
          <w:sz w:val="16"/>
        </w:rPr>
        <w:t> </w:t>
      </w:r>
      <w:r>
        <w:rPr>
          <w:color w:val="414042"/>
          <w:sz w:val="16"/>
        </w:rPr>
        <w:t>50</w:t>
      </w:r>
      <w:r>
        <w:rPr>
          <w:color w:val="414042"/>
          <w:spacing w:val="-9"/>
          <w:sz w:val="16"/>
        </w:rPr>
        <w:t> </w:t>
      </w:r>
      <w:r>
        <w:rPr>
          <w:color w:val="414042"/>
          <w:sz w:val="16"/>
        </w:rPr>
        <w:t>a</w:t>
      </w:r>
      <w:r>
        <w:rPr>
          <w:color w:val="414042"/>
          <w:spacing w:val="-9"/>
          <w:sz w:val="16"/>
        </w:rPr>
        <w:t> </w:t>
      </w:r>
      <w:r>
        <w:rPr>
          <w:color w:val="414042"/>
          <w:sz w:val="16"/>
        </w:rPr>
        <w:t>120</w:t>
      </w:r>
      <w:r>
        <w:rPr>
          <w:color w:val="414042"/>
          <w:spacing w:val="-9"/>
          <w:sz w:val="16"/>
        </w:rPr>
        <w:t> </w:t>
      </w:r>
      <w:r>
        <w:rPr>
          <w:color w:val="414042"/>
          <w:sz w:val="16"/>
        </w:rPr>
        <w:t>kg</w:t>
      </w:r>
      <w:r>
        <w:rPr>
          <w:color w:val="414042"/>
          <w:spacing w:val="-9"/>
          <w:sz w:val="16"/>
        </w:rPr>
        <w:t> </w:t>
      </w:r>
      <w:r>
        <w:rPr>
          <w:color w:val="414042"/>
          <w:sz w:val="16"/>
        </w:rPr>
        <w:t>de</w:t>
      </w:r>
      <w:r>
        <w:rPr>
          <w:color w:val="414042"/>
          <w:spacing w:val="-9"/>
          <w:sz w:val="16"/>
        </w:rPr>
        <w:t> </w:t>
      </w:r>
      <w:r>
        <w:rPr>
          <w:color w:val="414042"/>
          <w:sz w:val="16"/>
        </w:rPr>
        <w:t>peso</w:t>
      </w:r>
      <w:r>
        <w:rPr>
          <w:color w:val="414042"/>
          <w:spacing w:val="-9"/>
          <w:sz w:val="16"/>
        </w:rPr>
        <w:t> </w:t>
      </w:r>
      <w:r>
        <w:rPr>
          <w:color w:val="414042"/>
          <w:sz w:val="16"/>
        </w:rPr>
        <w:t>vivo.</w:t>
      </w:r>
    </w:p>
    <w:p>
      <w:pPr>
        <w:spacing w:line="249" w:lineRule="auto" w:before="1"/>
        <w:ind w:left="117" w:right="110" w:firstLine="0"/>
        <w:jc w:val="both"/>
        <w:rPr>
          <w:sz w:val="16"/>
        </w:rPr>
      </w:pPr>
      <w:r>
        <w:rPr>
          <w:color w:val="414042"/>
          <w:position w:val="5"/>
          <w:sz w:val="9"/>
        </w:rPr>
        <w:t>d </w:t>
      </w:r>
      <w:r>
        <w:rPr>
          <w:color w:val="414042"/>
          <w:sz w:val="16"/>
        </w:rPr>
        <w:t>Conversiones: 1 UI de vitamina A = 0.334µg g de acetato de retinol; 1 UI de vitamina D3 = 0.025µg de colecalciferol; 1 UI de vitamina E = 0.67 mg de D-α-tocoferol o 1 mg de DL-α-acetato de tocoferol.</w:t>
      </w:r>
    </w:p>
    <w:p>
      <w:pPr>
        <w:spacing w:line="249" w:lineRule="auto" w:before="1"/>
        <w:ind w:left="117" w:right="110" w:hanging="1"/>
        <w:jc w:val="both"/>
        <w:rPr>
          <w:sz w:val="16"/>
        </w:rPr>
      </w:pPr>
      <w:r>
        <w:rPr>
          <w:color w:val="414042"/>
          <w:position w:val="5"/>
          <w:sz w:val="9"/>
        </w:rPr>
        <w:t>e </w:t>
      </w:r>
      <w:r>
        <w:rPr>
          <w:color w:val="414042"/>
          <w:sz w:val="16"/>
        </w:rPr>
        <w:t>La niacina en maíz, grano de sorgo, trigo y cebada están indisponibles. Similarmente, la niacina en subproductos</w:t>
      </w:r>
      <w:r>
        <w:rPr>
          <w:color w:val="414042"/>
          <w:spacing w:val="-5"/>
          <w:sz w:val="16"/>
        </w:rPr>
        <w:t> </w:t>
      </w:r>
      <w:r>
        <w:rPr>
          <w:color w:val="414042"/>
          <w:sz w:val="16"/>
        </w:rPr>
        <w:t>hechos</w:t>
      </w:r>
      <w:r>
        <w:rPr>
          <w:color w:val="414042"/>
          <w:spacing w:val="-5"/>
          <w:sz w:val="16"/>
        </w:rPr>
        <w:t> </w:t>
      </w:r>
      <w:r>
        <w:rPr>
          <w:color w:val="414042"/>
          <w:sz w:val="16"/>
        </w:rPr>
        <w:t>de</w:t>
      </w:r>
      <w:r>
        <w:rPr>
          <w:color w:val="414042"/>
          <w:spacing w:val="-5"/>
          <w:sz w:val="16"/>
        </w:rPr>
        <w:t> </w:t>
      </w:r>
      <w:r>
        <w:rPr>
          <w:color w:val="414042"/>
          <w:sz w:val="16"/>
        </w:rPr>
        <w:t>esos</w:t>
      </w:r>
      <w:r>
        <w:rPr>
          <w:color w:val="414042"/>
          <w:spacing w:val="-5"/>
          <w:sz w:val="16"/>
        </w:rPr>
        <w:t> </w:t>
      </w:r>
      <w:r>
        <w:rPr>
          <w:color w:val="414042"/>
          <w:sz w:val="16"/>
        </w:rPr>
        <w:t>granos</w:t>
      </w:r>
      <w:r>
        <w:rPr>
          <w:color w:val="414042"/>
          <w:spacing w:val="-5"/>
          <w:sz w:val="16"/>
        </w:rPr>
        <w:t> </w:t>
      </w:r>
      <w:r>
        <w:rPr>
          <w:color w:val="414042"/>
          <w:sz w:val="16"/>
        </w:rPr>
        <w:t>de</w:t>
      </w:r>
      <w:r>
        <w:rPr>
          <w:color w:val="414042"/>
          <w:spacing w:val="-5"/>
          <w:sz w:val="16"/>
        </w:rPr>
        <w:t> </w:t>
      </w:r>
      <w:r>
        <w:rPr>
          <w:color w:val="414042"/>
          <w:sz w:val="16"/>
        </w:rPr>
        <w:t>cereales</w:t>
      </w:r>
      <w:r>
        <w:rPr>
          <w:color w:val="414042"/>
          <w:spacing w:val="-5"/>
          <w:sz w:val="16"/>
        </w:rPr>
        <w:t> </w:t>
      </w:r>
      <w:r>
        <w:rPr>
          <w:color w:val="414042"/>
          <w:sz w:val="16"/>
        </w:rPr>
        <w:t>es</w:t>
      </w:r>
      <w:r>
        <w:rPr>
          <w:color w:val="414042"/>
          <w:spacing w:val="-5"/>
          <w:sz w:val="16"/>
        </w:rPr>
        <w:t> </w:t>
      </w:r>
      <w:r>
        <w:rPr>
          <w:color w:val="414042"/>
          <w:sz w:val="16"/>
        </w:rPr>
        <w:t>pobremente</w:t>
      </w:r>
      <w:r>
        <w:rPr>
          <w:color w:val="414042"/>
          <w:spacing w:val="-5"/>
          <w:sz w:val="16"/>
        </w:rPr>
        <w:t> </w:t>
      </w:r>
      <w:r>
        <w:rPr>
          <w:color w:val="414042"/>
          <w:sz w:val="16"/>
        </w:rPr>
        <w:t>disponible</w:t>
      </w:r>
      <w:r>
        <w:rPr>
          <w:color w:val="414042"/>
          <w:spacing w:val="-5"/>
          <w:sz w:val="16"/>
        </w:rPr>
        <w:t> </w:t>
      </w:r>
      <w:r>
        <w:rPr>
          <w:color w:val="414042"/>
          <w:sz w:val="16"/>
        </w:rPr>
        <w:t>a</w:t>
      </w:r>
      <w:r>
        <w:rPr>
          <w:color w:val="414042"/>
          <w:spacing w:val="-5"/>
          <w:sz w:val="16"/>
        </w:rPr>
        <w:t> </w:t>
      </w:r>
      <w:r>
        <w:rPr>
          <w:color w:val="414042"/>
          <w:sz w:val="16"/>
        </w:rPr>
        <w:t>menos</w:t>
      </w:r>
      <w:r>
        <w:rPr>
          <w:color w:val="414042"/>
          <w:spacing w:val="-5"/>
          <w:sz w:val="16"/>
        </w:rPr>
        <w:t> </w:t>
      </w:r>
      <w:r>
        <w:rPr>
          <w:color w:val="414042"/>
          <w:sz w:val="16"/>
        </w:rPr>
        <w:t>que</w:t>
      </w:r>
      <w:r>
        <w:rPr>
          <w:color w:val="414042"/>
          <w:spacing w:val="-5"/>
          <w:sz w:val="16"/>
        </w:rPr>
        <w:t> </w:t>
      </w:r>
      <w:r>
        <w:rPr>
          <w:color w:val="414042"/>
          <w:sz w:val="16"/>
        </w:rPr>
        <w:t>los</w:t>
      </w:r>
      <w:r>
        <w:rPr>
          <w:color w:val="414042"/>
          <w:spacing w:val="-5"/>
          <w:sz w:val="16"/>
        </w:rPr>
        <w:t> </w:t>
      </w:r>
      <w:r>
        <w:rPr>
          <w:color w:val="414042"/>
          <w:sz w:val="16"/>
        </w:rPr>
        <w:t>subproductos</w:t>
      </w:r>
      <w:r>
        <w:rPr>
          <w:color w:val="414042"/>
          <w:spacing w:val="-5"/>
          <w:sz w:val="16"/>
        </w:rPr>
        <w:t> </w:t>
      </w:r>
      <w:r>
        <w:rPr>
          <w:color w:val="414042"/>
          <w:sz w:val="16"/>
        </w:rPr>
        <w:t>hayan</w:t>
      </w:r>
    </w:p>
    <w:p>
      <w:pPr>
        <w:spacing w:line="198" w:lineRule="exact" w:before="0"/>
        <w:ind w:left="117" w:right="0" w:firstLine="0"/>
        <w:jc w:val="both"/>
        <w:rPr>
          <w:sz w:val="22"/>
        </w:rPr>
      </w:pPr>
      <w:r>
        <w:rPr>
          <w:color w:val="414042"/>
          <w:sz w:val="16"/>
        </w:rPr>
        <w:t>sido fermentados</w:t>
      </w:r>
      <w:r>
        <w:rPr>
          <w:color w:val="414042"/>
          <w:sz w:val="22"/>
        </w:rPr>
        <w:t>.</w:t>
      </w:r>
    </w:p>
    <w:p>
      <w:pPr>
        <w:spacing w:after="0" w:line="198" w:lineRule="exact"/>
        <w:jc w:val="both"/>
        <w:rPr>
          <w:sz w:val="22"/>
        </w:rPr>
        <w:sectPr>
          <w:pgSz w:w="9640" w:h="13040"/>
          <w:pgMar w:header="0" w:footer="939" w:top="1100" w:bottom="1120" w:left="1300" w:right="1020"/>
        </w:sectPr>
      </w:pPr>
    </w:p>
    <w:p>
      <w:pPr>
        <w:pStyle w:val="Heading2"/>
        <w:spacing w:before="3"/>
        <w:ind w:left="163" w:right="164"/>
      </w:pPr>
      <w:r>
        <w:rPr>
          <w:color w:val="8F3A75"/>
          <w:w w:val="95"/>
        </w:rPr>
        <w:t>Cuadro 51</w:t>
      </w:r>
    </w:p>
    <w:p>
      <w:pPr>
        <w:spacing w:line="264" w:lineRule="exact" w:before="3"/>
        <w:ind w:left="163" w:right="164" w:firstLine="0"/>
        <w:jc w:val="center"/>
        <w:rPr>
          <w:rFonts w:ascii="Palatino Linotype" w:hAnsi="Palatino Linotype"/>
          <w:b/>
          <w:sz w:val="13"/>
        </w:rPr>
      </w:pPr>
      <w:r>
        <w:rPr>
          <w:rFonts w:ascii="Palatino Linotype" w:hAnsi="Palatino Linotype"/>
          <w:b/>
          <w:color w:val="8F3A75"/>
          <w:w w:val="90"/>
          <w:sz w:val="22"/>
        </w:rPr>
        <w:t>Requerimientos diarios de minerales, vitaminas y ácido graso para cerdos en crecimiento alimentados </w:t>
      </w:r>
      <w:r>
        <w:rPr>
          <w:rFonts w:ascii="Palatino Linotype" w:hAnsi="Palatino Linotype"/>
          <w:b/>
          <w:i/>
          <w:color w:val="8F3A75"/>
          <w:w w:val="90"/>
          <w:sz w:val="22"/>
        </w:rPr>
        <w:t>ad libitum </w:t>
      </w:r>
      <w:r>
        <w:rPr>
          <w:rFonts w:ascii="Palatino Linotype" w:hAnsi="Palatino Linotype"/>
          <w:b/>
          <w:color w:val="8F3A75"/>
          <w:w w:val="90"/>
          <w:sz w:val="22"/>
        </w:rPr>
        <w:t>(90% </w:t>
      </w:r>
      <w:r>
        <w:rPr>
          <w:rFonts w:ascii="Palatino Linotype" w:hAnsi="Palatino Linotype"/>
          <w:b/>
          <w:color w:val="8F3A75"/>
          <w:w w:val="90"/>
          <w:sz w:val="20"/>
        </w:rPr>
        <w:t>MS</w:t>
      </w:r>
      <w:r>
        <w:rPr>
          <w:rFonts w:ascii="Palatino Linotype" w:hAnsi="Palatino Linotype"/>
          <w:b/>
          <w:color w:val="8F3A75"/>
          <w:w w:val="90"/>
          <w:sz w:val="22"/>
        </w:rPr>
        <w:t>)</w:t>
      </w:r>
      <w:r>
        <w:rPr>
          <w:rFonts w:ascii="Palatino Linotype" w:hAnsi="Palatino Linotype"/>
          <w:b/>
          <w:color w:val="8F3A75"/>
          <w:w w:val="90"/>
          <w:position w:val="7"/>
          <w:sz w:val="13"/>
        </w:rPr>
        <w:t>a</w:t>
      </w:r>
    </w:p>
    <w:p>
      <w:pPr>
        <w:pStyle w:val="BodyText"/>
        <w:spacing w:before="7"/>
        <w:rPr>
          <w:rFonts w:ascii="Palatino Linotype"/>
          <w:b/>
          <w:sz w:val="21"/>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03"/>
        <w:gridCol w:w="711"/>
        <w:gridCol w:w="686"/>
        <w:gridCol w:w="709"/>
        <w:gridCol w:w="709"/>
        <w:gridCol w:w="686"/>
        <w:gridCol w:w="728"/>
      </w:tblGrid>
      <w:tr>
        <w:trPr>
          <w:trHeight w:val="369" w:hRule="exact"/>
        </w:trPr>
        <w:tc>
          <w:tcPr>
            <w:tcW w:w="7031" w:type="dxa"/>
            <w:gridSpan w:val="7"/>
            <w:shd w:val="clear" w:color="auto" w:fill="DCEDE6"/>
          </w:tcPr>
          <w:p>
            <w:pPr>
              <w:pStyle w:val="TableParagraph"/>
              <w:spacing w:before="22"/>
              <w:ind w:left="4381"/>
              <w:jc w:val="left"/>
              <w:rPr>
                <w:rFonts w:ascii="Palatino Linotype"/>
                <w:b/>
                <w:sz w:val="18"/>
              </w:rPr>
            </w:pPr>
            <w:r>
              <w:rPr>
                <w:rFonts w:ascii="Palatino Linotype"/>
                <w:b/>
                <w:color w:val="87226C"/>
                <w:w w:val="95"/>
                <w:sz w:val="18"/>
              </w:rPr>
              <w:t>Peso vivo (kg)</w:t>
            </w:r>
          </w:p>
        </w:tc>
      </w:tr>
      <w:tr>
        <w:trPr>
          <w:trHeight w:val="213" w:hRule="exact"/>
        </w:trPr>
        <w:tc>
          <w:tcPr>
            <w:tcW w:w="2803" w:type="dxa"/>
            <w:shd w:val="clear" w:color="auto" w:fill="DCEDE6"/>
          </w:tcPr>
          <w:p>
            <w:pPr/>
          </w:p>
        </w:tc>
        <w:tc>
          <w:tcPr>
            <w:tcW w:w="711" w:type="dxa"/>
            <w:shd w:val="clear" w:color="auto" w:fill="DCEDE6"/>
          </w:tcPr>
          <w:p>
            <w:pPr>
              <w:pStyle w:val="TableParagraph"/>
              <w:spacing w:line="187" w:lineRule="exact" w:before="0"/>
              <w:ind w:left="209"/>
              <w:jc w:val="left"/>
              <w:rPr>
                <w:rFonts w:ascii="Palatino Linotype"/>
                <w:b/>
                <w:sz w:val="18"/>
              </w:rPr>
            </w:pPr>
            <w:r>
              <w:rPr>
                <w:rFonts w:ascii="Palatino Linotype"/>
                <w:b/>
                <w:color w:val="87226C"/>
                <w:sz w:val="18"/>
              </w:rPr>
              <w:t>3-5</w:t>
            </w:r>
          </w:p>
        </w:tc>
        <w:tc>
          <w:tcPr>
            <w:tcW w:w="686" w:type="dxa"/>
            <w:shd w:val="clear" w:color="auto" w:fill="DCEDE6"/>
          </w:tcPr>
          <w:p>
            <w:pPr>
              <w:pStyle w:val="TableParagraph"/>
              <w:spacing w:line="187" w:lineRule="exact" w:before="0"/>
              <w:ind w:right="189"/>
              <w:rPr>
                <w:rFonts w:ascii="Palatino Linotype"/>
                <w:b/>
                <w:sz w:val="18"/>
              </w:rPr>
            </w:pPr>
            <w:r>
              <w:rPr>
                <w:rFonts w:ascii="Palatino Linotype"/>
                <w:b/>
                <w:color w:val="87226C"/>
                <w:sz w:val="18"/>
              </w:rPr>
              <w:t>5-10</w:t>
            </w:r>
          </w:p>
        </w:tc>
        <w:tc>
          <w:tcPr>
            <w:tcW w:w="709" w:type="dxa"/>
            <w:shd w:val="clear" w:color="auto" w:fill="DCEDE6"/>
          </w:tcPr>
          <w:p>
            <w:pPr>
              <w:pStyle w:val="TableParagraph"/>
              <w:spacing w:line="187" w:lineRule="exact" w:before="0"/>
              <w:ind w:right="144"/>
              <w:rPr>
                <w:rFonts w:ascii="Palatino Linotype"/>
                <w:b/>
                <w:sz w:val="18"/>
              </w:rPr>
            </w:pPr>
            <w:r>
              <w:rPr>
                <w:rFonts w:ascii="Palatino Linotype"/>
                <w:b/>
                <w:color w:val="87226C"/>
                <w:sz w:val="18"/>
              </w:rPr>
              <w:t>10-20</w:t>
            </w:r>
          </w:p>
        </w:tc>
        <w:tc>
          <w:tcPr>
            <w:tcW w:w="709" w:type="dxa"/>
            <w:shd w:val="clear" w:color="auto" w:fill="DCEDE6"/>
          </w:tcPr>
          <w:p>
            <w:pPr>
              <w:pStyle w:val="TableParagraph"/>
              <w:spacing w:line="187" w:lineRule="exact" w:before="0"/>
              <w:ind w:right="144"/>
              <w:rPr>
                <w:rFonts w:ascii="Palatino Linotype"/>
                <w:b/>
                <w:sz w:val="18"/>
              </w:rPr>
            </w:pPr>
            <w:r>
              <w:rPr>
                <w:rFonts w:ascii="Palatino Linotype"/>
                <w:b/>
                <w:color w:val="87226C"/>
                <w:sz w:val="18"/>
              </w:rPr>
              <w:t>20-50</w:t>
            </w:r>
          </w:p>
        </w:tc>
        <w:tc>
          <w:tcPr>
            <w:tcW w:w="686" w:type="dxa"/>
            <w:shd w:val="clear" w:color="auto" w:fill="DCEDE6"/>
          </w:tcPr>
          <w:p>
            <w:pPr>
              <w:pStyle w:val="TableParagraph"/>
              <w:spacing w:line="187" w:lineRule="exact" w:before="0"/>
              <w:ind w:right="122"/>
              <w:rPr>
                <w:rFonts w:ascii="Palatino Linotype"/>
                <w:b/>
                <w:sz w:val="18"/>
              </w:rPr>
            </w:pPr>
            <w:r>
              <w:rPr>
                <w:rFonts w:ascii="Palatino Linotype"/>
                <w:b/>
                <w:color w:val="87226C"/>
                <w:sz w:val="18"/>
              </w:rPr>
              <w:t>50-80</w:t>
            </w:r>
          </w:p>
        </w:tc>
        <w:tc>
          <w:tcPr>
            <w:tcW w:w="728" w:type="dxa"/>
            <w:shd w:val="clear" w:color="auto" w:fill="DCEDE6"/>
          </w:tcPr>
          <w:p>
            <w:pPr>
              <w:pStyle w:val="TableParagraph"/>
              <w:spacing w:line="187" w:lineRule="exact" w:before="0"/>
              <w:ind w:right="96"/>
              <w:rPr>
                <w:rFonts w:ascii="Palatino Linotype"/>
                <w:b/>
                <w:sz w:val="18"/>
              </w:rPr>
            </w:pPr>
            <w:r>
              <w:rPr>
                <w:rFonts w:ascii="Palatino Linotype"/>
                <w:b/>
                <w:color w:val="87226C"/>
                <w:sz w:val="18"/>
              </w:rPr>
              <w:t>80-120</w:t>
            </w:r>
          </w:p>
        </w:tc>
      </w:tr>
      <w:tr>
        <w:trPr>
          <w:trHeight w:val="297" w:hRule="exact"/>
        </w:trPr>
        <w:tc>
          <w:tcPr>
            <w:tcW w:w="2803" w:type="dxa"/>
          </w:tcPr>
          <w:p>
            <w:pPr>
              <w:pStyle w:val="TableParagraph"/>
              <w:spacing w:before="47"/>
              <w:ind w:left="80"/>
              <w:jc w:val="left"/>
              <w:rPr>
                <w:sz w:val="16"/>
              </w:rPr>
            </w:pPr>
            <w:r>
              <w:rPr>
                <w:color w:val="414042"/>
                <w:sz w:val="16"/>
              </w:rPr>
              <w:t>Peso promedio (kg)</w:t>
            </w:r>
          </w:p>
        </w:tc>
        <w:tc>
          <w:tcPr>
            <w:tcW w:w="711" w:type="dxa"/>
          </w:tcPr>
          <w:p>
            <w:pPr>
              <w:pStyle w:val="TableParagraph"/>
              <w:spacing w:before="47"/>
              <w:ind w:right="160"/>
              <w:rPr>
                <w:sz w:val="16"/>
              </w:rPr>
            </w:pPr>
            <w:r>
              <w:rPr>
                <w:color w:val="414042"/>
                <w:w w:val="96"/>
                <w:sz w:val="16"/>
              </w:rPr>
              <w:t>4</w:t>
            </w:r>
          </w:p>
        </w:tc>
        <w:tc>
          <w:tcPr>
            <w:tcW w:w="686" w:type="dxa"/>
          </w:tcPr>
          <w:p>
            <w:pPr>
              <w:pStyle w:val="TableParagraph"/>
              <w:spacing w:before="47"/>
              <w:ind w:right="138"/>
              <w:rPr>
                <w:sz w:val="16"/>
              </w:rPr>
            </w:pPr>
            <w:r>
              <w:rPr>
                <w:color w:val="414042"/>
                <w:w w:val="95"/>
                <w:sz w:val="16"/>
              </w:rPr>
              <w:t>7.5</w:t>
            </w:r>
          </w:p>
        </w:tc>
        <w:tc>
          <w:tcPr>
            <w:tcW w:w="709" w:type="dxa"/>
          </w:tcPr>
          <w:p>
            <w:pPr>
              <w:pStyle w:val="TableParagraph"/>
              <w:spacing w:before="47"/>
              <w:ind w:right="138"/>
              <w:rPr>
                <w:sz w:val="16"/>
              </w:rPr>
            </w:pPr>
            <w:r>
              <w:rPr>
                <w:color w:val="414042"/>
                <w:w w:val="95"/>
                <w:sz w:val="16"/>
              </w:rPr>
              <w:t>15</w:t>
            </w:r>
          </w:p>
        </w:tc>
        <w:tc>
          <w:tcPr>
            <w:tcW w:w="709" w:type="dxa"/>
          </w:tcPr>
          <w:p>
            <w:pPr>
              <w:pStyle w:val="TableParagraph"/>
              <w:spacing w:before="47"/>
              <w:ind w:right="138"/>
              <w:rPr>
                <w:sz w:val="16"/>
              </w:rPr>
            </w:pPr>
            <w:r>
              <w:rPr>
                <w:color w:val="414042"/>
                <w:w w:val="95"/>
                <w:sz w:val="16"/>
              </w:rPr>
              <w:t>35</w:t>
            </w:r>
          </w:p>
        </w:tc>
        <w:tc>
          <w:tcPr>
            <w:tcW w:w="686" w:type="dxa"/>
          </w:tcPr>
          <w:p>
            <w:pPr>
              <w:pStyle w:val="TableParagraph"/>
              <w:spacing w:before="47"/>
              <w:ind w:right="115"/>
              <w:rPr>
                <w:sz w:val="16"/>
              </w:rPr>
            </w:pPr>
            <w:r>
              <w:rPr>
                <w:color w:val="414042"/>
                <w:w w:val="95"/>
                <w:sz w:val="16"/>
              </w:rPr>
              <w:t>65</w:t>
            </w:r>
          </w:p>
        </w:tc>
        <w:tc>
          <w:tcPr>
            <w:tcW w:w="728" w:type="dxa"/>
          </w:tcPr>
          <w:p>
            <w:pPr>
              <w:pStyle w:val="TableParagraph"/>
              <w:spacing w:before="47"/>
              <w:ind w:right="134"/>
              <w:rPr>
                <w:sz w:val="16"/>
              </w:rPr>
            </w:pPr>
            <w:r>
              <w:rPr>
                <w:color w:val="414042"/>
                <w:w w:val="95"/>
                <w:sz w:val="16"/>
              </w:rPr>
              <w:t>100</w:t>
            </w:r>
          </w:p>
        </w:tc>
      </w:tr>
      <w:tr>
        <w:trPr>
          <w:trHeight w:val="274" w:hRule="exact"/>
        </w:trPr>
        <w:tc>
          <w:tcPr>
            <w:tcW w:w="2803" w:type="dxa"/>
          </w:tcPr>
          <w:p>
            <w:pPr>
              <w:pStyle w:val="TableParagraph"/>
              <w:spacing w:before="26"/>
              <w:ind w:left="79"/>
              <w:jc w:val="left"/>
              <w:rPr>
                <w:sz w:val="16"/>
              </w:rPr>
            </w:pPr>
            <w:r>
              <w:rPr>
                <w:color w:val="414042"/>
                <w:sz w:val="16"/>
              </w:rPr>
              <w:t>Contenido de ED en la dieta (Kcal/kg)</w:t>
            </w:r>
          </w:p>
        </w:tc>
        <w:tc>
          <w:tcPr>
            <w:tcW w:w="711" w:type="dxa"/>
          </w:tcPr>
          <w:p>
            <w:pPr>
              <w:pStyle w:val="TableParagraph"/>
              <w:spacing w:before="26"/>
              <w:ind w:left="204"/>
              <w:jc w:val="left"/>
              <w:rPr>
                <w:sz w:val="16"/>
              </w:rPr>
            </w:pPr>
            <w:r>
              <w:rPr>
                <w:color w:val="414042"/>
                <w:sz w:val="16"/>
              </w:rPr>
              <w:t>3,400</w:t>
            </w:r>
          </w:p>
        </w:tc>
        <w:tc>
          <w:tcPr>
            <w:tcW w:w="686" w:type="dxa"/>
          </w:tcPr>
          <w:p>
            <w:pPr>
              <w:pStyle w:val="TableParagraph"/>
              <w:spacing w:before="26"/>
              <w:ind w:right="138"/>
              <w:rPr>
                <w:sz w:val="16"/>
              </w:rPr>
            </w:pPr>
            <w:r>
              <w:rPr>
                <w:color w:val="414042"/>
                <w:w w:val="95"/>
                <w:sz w:val="16"/>
              </w:rPr>
              <w:t>3,400</w:t>
            </w:r>
          </w:p>
        </w:tc>
        <w:tc>
          <w:tcPr>
            <w:tcW w:w="709" w:type="dxa"/>
          </w:tcPr>
          <w:p>
            <w:pPr>
              <w:pStyle w:val="TableParagraph"/>
              <w:spacing w:before="26"/>
              <w:ind w:right="138"/>
              <w:rPr>
                <w:sz w:val="16"/>
              </w:rPr>
            </w:pPr>
            <w:r>
              <w:rPr>
                <w:color w:val="414042"/>
                <w:w w:val="95"/>
                <w:sz w:val="16"/>
              </w:rPr>
              <w:t>3,400</w:t>
            </w:r>
          </w:p>
        </w:tc>
        <w:tc>
          <w:tcPr>
            <w:tcW w:w="709" w:type="dxa"/>
          </w:tcPr>
          <w:p>
            <w:pPr>
              <w:pStyle w:val="TableParagraph"/>
              <w:spacing w:before="26"/>
              <w:ind w:right="138"/>
              <w:rPr>
                <w:sz w:val="16"/>
              </w:rPr>
            </w:pPr>
            <w:r>
              <w:rPr>
                <w:color w:val="414042"/>
                <w:w w:val="95"/>
                <w:sz w:val="16"/>
              </w:rPr>
              <w:t>3,400</w:t>
            </w:r>
          </w:p>
        </w:tc>
        <w:tc>
          <w:tcPr>
            <w:tcW w:w="686" w:type="dxa"/>
          </w:tcPr>
          <w:p>
            <w:pPr>
              <w:pStyle w:val="TableParagraph"/>
              <w:spacing w:before="26"/>
              <w:ind w:right="115"/>
              <w:rPr>
                <w:sz w:val="16"/>
              </w:rPr>
            </w:pPr>
            <w:r>
              <w:rPr>
                <w:color w:val="414042"/>
                <w:w w:val="95"/>
                <w:sz w:val="16"/>
              </w:rPr>
              <w:t>3,400</w:t>
            </w:r>
          </w:p>
        </w:tc>
        <w:tc>
          <w:tcPr>
            <w:tcW w:w="728" w:type="dxa"/>
          </w:tcPr>
          <w:p>
            <w:pPr>
              <w:pStyle w:val="TableParagraph"/>
              <w:spacing w:before="26"/>
              <w:ind w:right="135"/>
              <w:rPr>
                <w:sz w:val="16"/>
              </w:rPr>
            </w:pPr>
            <w:r>
              <w:rPr>
                <w:color w:val="414042"/>
                <w:w w:val="95"/>
                <w:sz w:val="16"/>
              </w:rPr>
              <w:t>3,400</w:t>
            </w:r>
          </w:p>
        </w:tc>
      </w:tr>
      <w:tr>
        <w:trPr>
          <w:trHeight w:val="279" w:hRule="exact"/>
        </w:trPr>
        <w:tc>
          <w:tcPr>
            <w:tcW w:w="2803" w:type="dxa"/>
          </w:tcPr>
          <w:p>
            <w:pPr>
              <w:pStyle w:val="TableParagraph"/>
              <w:spacing w:before="28"/>
              <w:ind w:left="79"/>
              <w:jc w:val="left"/>
              <w:rPr>
                <w:sz w:val="9"/>
              </w:rPr>
            </w:pPr>
            <w:r>
              <w:rPr>
                <w:color w:val="414042"/>
                <w:sz w:val="16"/>
              </w:rPr>
              <w:t>Contenido de EM en la dieta (Kcal/kg)</w:t>
            </w:r>
            <w:r>
              <w:rPr>
                <w:color w:val="414042"/>
                <w:position w:val="5"/>
                <w:sz w:val="9"/>
              </w:rPr>
              <w:t>b</w:t>
            </w:r>
          </w:p>
        </w:tc>
        <w:tc>
          <w:tcPr>
            <w:tcW w:w="711" w:type="dxa"/>
          </w:tcPr>
          <w:p>
            <w:pPr>
              <w:pStyle w:val="TableParagraph"/>
              <w:spacing w:before="28"/>
              <w:ind w:left="204"/>
              <w:jc w:val="left"/>
              <w:rPr>
                <w:sz w:val="16"/>
              </w:rPr>
            </w:pPr>
            <w:r>
              <w:rPr>
                <w:color w:val="414042"/>
                <w:sz w:val="16"/>
              </w:rPr>
              <w:t>3,265</w:t>
            </w:r>
          </w:p>
        </w:tc>
        <w:tc>
          <w:tcPr>
            <w:tcW w:w="686" w:type="dxa"/>
          </w:tcPr>
          <w:p>
            <w:pPr>
              <w:pStyle w:val="TableParagraph"/>
              <w:spacing w:before="28"/>
              <w:ind w:right="138"/>
              <w:rPr>
                <w:sz w:val="16"/>
              </w:rPr>
            </w:pPr>
            <w:r>
              <w:rPr>
                <w:color w:val="414042"/>
                <w:w w:val="95"/>
                <w:sz w:val="16"/>
              </w:rPr>
              <w:t>3,265</w:t>
            </w:r>
          </w:p>
        </w:tc>
        <w:tc>
          <w:tcPr>
            <w:tcW w:w="709" w:type="dxa"/>
          </w:tcPr>
          <w:p>
            <w:pPr>
              <w:pStyle w:val="TableParagraph"/>
              <w:spacing w:before="28"/>
              <w:ind w:right="138"/>
              <w:rPr>
                <w:sz w:val="16"/>
              </w:rPr>
            </w:pPr>
            <w:r>
              <w:rPr>
                <w:color w:val="414042"/>
                <w:w w:val="95"/>
                <w:sz w:val="16"/>
              </w:rPr>
              <w:t>3,265</w:t>
            </w:r>
          </w:p>
        </w:tc>
        <w:tc>
          <w:tcPr>
            <w:tcW w:w="709" w:type="dxa"/>
          </w:tcPr>
          <w:p>
            <w:pPr>
              <w:pStyle w:val="TableParagraph"/>
              <w:spacing w:before="28"/>
              <w:ind w:right="138"/>
              <w:rPr>
                <w:sz w:val="16"/>
              </w:rPr>
            </w:pPr>
            <w:r>
              <w:rPr>
                <w:color w:val="414042"/>
                <w:w w:val="95"/>
                <w:sz w:val="16"/>
              </w:rPr>
              <w:t>3,265</w:t>
            </w:r>
          </w:p>
        </w:tc>
        <w:tc>
          <w:tcPr>
            <w:tcW w:w="686" w:type="dxa"/>
          </w:tcPr>
          <w:p>
            <w:pPr>
              <w:pStyle w:val="TableParagraph"/>
              <w:spacing w:before="28"/>
              <w:ind w:right="115"/>
              <w:rPr>
                <w:sz w:val="16"/>
              </w:rPr>
            </w:pPr>
            <w:r>
              <w:rPr>
                <w:color w:val="414042"/>
                <w:w w:val="95"/>
                <w:sz w:val="16"/>
              </w:rPr>
              <w:t>3,265</w:t>
            </w:r>
          </w:p>
        </w:tc>
        <w:tc>
          <w:tcPr>
            <w:tcW w:w="728" w:type="dxa"/>
          </w:tcPr>
          <w:p>
            <w:pPr>
              <w:pStyle w:val="TableParagraph"/>
              <w:spacing w:before="28"/>
              <w:ind w:right="134"/>
              <w:rPr>
                <w:sz w:val="16"/>
              </w:rPr>
            </w:pPr>
            <w:r>
              <w:rPr>
                <w:color w:val="414042"/>
                <w:w w:val="95"/>
                <w:sz w:val="16"/>
              </w:rPr>
              <w:t>3,265</w:t>
            </w:r>
          </w:p>
        </w:tc>
      </w:tr>
      <w:tr>
        <w:trPr>
          <w:trHeight w:val="274" w:hRule="exact"/>
        </w:trPr>
        <w:tc>
          <w:tcPr>
            <w:tcW w:w="2803" w:type="dxa"/>
          </w:tcPr>
          <w:p>
            <w:pPr>
              <w:pStyle w:val="TableParagraph"/>
              <w:spacing w:before="26"/>
              <w:ind w:left="79"/>
              <w:jc w:val="left"/>
              <w:rPr>
                <w:sz w:val="16"/>
              </w:rPr>
            </w:pPr>
            <w:r>
              <w:rPr>
                <w:color w:val="414042"/>
                <w:sz w:val="16"/>
              </w:rPr>
              <w:t>Consumo estimado de ED (Kcal/día)</w:t>
            </w:r>
          </w:p>
        </w:tc>
        <w:tc>
          <w:tcPr>
            <w:tcW w:w="711" w:type="dxa"/>
          </w:tcPr>
          <w:p>
            <w:pPr>
              <w:pStyle w:val="TableParagraph"/>
              <w:spacing w:before="26"/>
              <w:ind w:right="160"/>
              <w:rPr>
                <w:sz w:val="16"/>
              </w:rPr>
            </w:pPr>
            <w:r>
              <w:rPr>
                <w:color w:val="414042"/>
                <w:w w:val="95"/>
                <w:sz w:val="16"/>
              </w:rPr>
              <w:t>855</w:t>
            </w:r>
          </w:p>
        </w:tc>
        <w:tc>
          <w:tcPr>
            <w:tcW w:w="686" w:type="dxa"/>
          </w:tcPr>
          <w:p>
            <w:pPr>
              <w:pStyle w:val="TableParagraph"/>
              <w:spacing w:before="26"/>
              <w:ind w:right="138"/>
              <w:rPr>
                <w:sz w:val="16"/>
              </w:rPr>
            </w:pPr>
            <w:r>
              <w:rPr>
                <w:color w:val="414042"/>
                <w:w w:val="95"/>
                <w:sz w:val="16"/>
              </w:rPr>
              <w:t>1,690</w:t>
            </w:r>
          </w:p>
        </w:tc>
        <w:tc>
          <w:tcPr>
            <w:tcW w:w="709" w:type="dxa"/>
          </w:tcPr>
          <w:p>
            <w:pPr>
              <w:pStyle w:val="TableParagraph"/>
              <w:spacing w:before="26"/>
              <w:ind w:right="138"/>
              <w:rPr>
                <w:sz w:val="16"/>
              </w:rPr>
            </w:pPr>
            <w:r>
              <w:rPr>
                <w:color w:val="414042"/>
                <w:w w:val="95"/>
                <w:sz w:val="16"/>
              </w:rPr>
              <w:t>3,400</w:t>
            </w:r>
          </w:p>
        </w:tc>
        <w:tc>
          <w:tcPr>
            <w:tcW w:w="709" w:type="dxa"/>
          </w:tcPr>
          <w:p>
            <w:pPr>
              <w:pStyle w:val="TableParagraph"/>
              <w:spacing w:before="26"/>
              <w:ind w:right="138"/>
              <w:rPr>
                <w:sz w:val="16"/>
              </w:rPr>
            </w:pPr>
            <w:r>
              <w:rPr>
                <w:color w:val="414042"/>
                <w:w w:val="95"/>
                <w:sz w:val="16"/>
              </w:rPr>
              <w:t>6,305</w:t>
            </w:r>
          </w:p>
        </w:tc>
        <w:tc>
          <w:tcPr>
            <w:tcW w:w="686" w:type="dxa"/>
          </w:tcPr>
          <w:p>
            <w:pPr>
              <w:pStyle w:val="TableParagraph"/>
              <w:spacing w:before="26"/>
              <w:ind w:right="115"/>
              <w:rPr>
                <w:sz w:val="16"/>
              </w:rPr>
            </w:pPr>
            <w:r>
              <w:rPr>
                <w:color w:val="414042"/>
                <w:w w:val="95"/>
                <w:sz w:val="16"/>
              </w:rPr>
              <w:t>8,760</w:t>
            </w:r>
          </w:p>
        </w:tc>
        <w:tc>
          <w:tcPr>
            <w:tcW w:w="728" w:type="dxa"/>
          </w:tcPr>
          <w:p>
            <w:pPr>
              <w:pStyle w:val="TableParagraph"/>
              <w:spacing w:before="26"/>
              <w:ind w:right="134"/>
              <w:rPr>
                <w:sz w:val="16"/>
              </w:rPr>
            </w:pPr>
            <w:r>
              <w:rPr>
                <w:color w:val="414042"/>
                <w:w w:val="95"/>
                <w:sz w:val="16"/>
              </w:rPr>
              <w:t>10,450</w:t>
            </w:r>
          </w:p>
        </w:tc>
      </w:tr>
      <w:tr>
        <w:trPr>
          <w:trHeight w:val="279" w:hRule="exact"/>
        </w:trPr>
        <w:tc>
          <w:tcPr>
            <w:tcW w:w="2803" w:type="dxa"/>
          </w:tcPr>
          <w:p>
            <w:pPr>
              <w:pStyle w:val="TableParagraph"/>
              <w:spacing w:before="28"/>
              <w:ind w:left="79"/>
              <w:jc w:val="left"/>
              <w:rPr>
                <w:sz w:val="9"/>
              </w:rPr>
            </w:pPr>
            <w:r>
              <w:rPr>
                <w:color w:val="414042"/>
                <w:sz w:val="16"/>
              </w:rPr>
              <w:t>Consumo estimado de EM (g/día)</w:t>
            </w:r>
            <w:r>
              <w:rPr>
                <w:color w:val="414042"/>
                <w:position w:val="5"/>
                <w:sz w:val="9"/>
              </w:rPr>
              <w:t>b</w:t>
            </w:r>
          </w:p>
        </w:tc>
        <w:tc>
          <w:tcPr>
            <w:tcW w:w="711" w:type="dxa"/>
          </w:tcPr>
          <w:p>
            <w:pPr>
              <w:pStyle w:val="TableParagraph"/>
              <w:spacing w:before="28"/>
              <w:ind w:right="160"/>
              <w:rPr>
                <w:sz w:val="16"/>
              </w:rPr>
            </w:pPr>
            <w:r>
              <w:rPr>
                <w:color w:val="414042"/>
                <w:w w:val="95"/>
                <w:sz w:val="16"/>
              </w:rPr>
              <w:t>820</w:t>
            </w:r>
          </w:p>
        </w:tc>
        <w:tc>
          <w:tcPr>
            <w:tcW w:w="686" w:type="dxa"/>
          </w:tcPr>
          <w:p>
            <w:pPr>
              <w:pStyle w:val="TableParagraph"/>
              <w:spacing w:before="28"/>
              <w:ind w:right="138"/>
              <w:rPr>
                <w:sz w:val="16"/>
              </w:rPr>
            </w:pPr>
            <w:r>
              <w:rPr>
                <w:color w:val="414042"/>
                <w:w w:val="95"/>
                <w:sz w:val="16"/>
              </w:rPr>
              <w:t>1,620</w:t>
            </w:r>
          </w:p>
        </w:tc>
        <w:tc>
          <w:tcPr>
            <w:tcW w:w="709" w:type="dxa"/>
          </w:tcPr>
          <w:p>
            <w:pPr>
              <w:pStyle w:val="TableParagraph"/>
              <w:spacing w:before="28"/>
              <w:ind w:right="138"/>
              <w:rPr>
                <w:sz w:val="16"/>
              </w:rPr>
            </w:pPr>
            <w:r>
              <w:rPr>
                <w:color w:val="414042"/>
                <w:w w:val="95"/>
                <w:sz w:val="16"/>
              </w:rPr>
              <w:t>3,265</w:t>
            </w:r>
          </w:p>
        </w:tc>
        <w:tc>
          <w:tcPr>
            <w:tcW w:w="709" w:type="dxa"/>
          </w:tcPr>
          <w:p>
            <w:pPr>
              <w:pStyle w:val="TableParagraph"/>
              <w:spacing w:before="28"/>
              <w:ind w:right="138"/>
              <w:rPr>
                <w:sz w:val="16"/>
              </w:rPr>
            </w:pPr>
            <w:r>
              <w:rPr>
                <w:color w:val="414042"/>
                <w:w w:val="95"/>
                <w:sz w:val="16"/>
              </w:rPr>
              <w:t>6,050</w:t>
            </w:r>
          </w:p>
        </w:tc>
        <w:tc>
          <w:tcPr>
            <w:tcW w:w="686" w:type="dxa"/>
          </w:tcPr>
          <w:p>
            <w:pPr>
              <w:pStyle w:val="TableParagraph"/>
              <w:spacing w:before="28"/>
              <w:ind w:right="115"/>
              <w:rPr>
                <w:sz w:val="16"/>
              </w:rPr>
            </w:pPr>
            <w:r>
              <w:rPr>
                <w:color w:val="414042"/>
                <w:w w:val="95"/>
                <w:sz w:val="16"/>
              </w:rPr>
              <w:t>8,410</w:t>
            </w:r>
          </w:p>
        </w:tc>
        <w:tc>
          <w:tcPr>
            <w:tcW w:w="728" w:type="dxa"/>
          </w:tcPr>
          <w:p>
            <w:pPr>
              <w:pStyle w:val="TableParagraph"/>
              <w:spacing w:before="28"/>
              <w:ind w:right="134"/>
              <w:rPr>
                <w:sz w:val="16"/>
              </w:rPr>
            </w:pPr>
            <w:r>
              <w:rPr>
                <w:color w:val="414042"/>
                <w:w w:val="95"/>
                <w:sz w:val="16"/>
              </w:rPr>
              <w:t>10,030</w:t>
            </w:r>
          </w:p>
        </w:tc>
      </w:tr>
      <w:tr>
        <w:trPr>
          <w:trHeight w:val="255" w:hRule="exact"/>
        </w:trPr>
        <w:tc>
          <w:tcPr>
            <w:tcW w:w="2803" w:type="dxa"/>
            <w:tcBorders>
              <w:bottom w:val="single" w:sz="4" w:space="0" w:color="87226C"/>
            </w:tcBorders>
          </w:tcPr>
          <w:p>
            <w:pPr>
              <w:pStyle w:val="TableParagraph"/>
              <w:spacing w:before="26"/>
              <w:ind w:left="79"/>
              <w:jc w:val="left"/>
              <w:rPr>
                <w:sz w:val="16"/>
              </w:rPr>
            </w:pPr>
            <w:r>
              <w:rPr>
                <w:color w:val="414042"/>
                <w:sz w:val="16"/>
              </w:rPr>
              <w:t>Consumo estimado de alimento (g/día)</w:t>
            </w:r>
          </w:p>
        </w:tc>
        <w:tc>
          <w:tcPr>
            <w:tcW w:w="711" w:type="dxa"/>
            <w:tcBorders>
              <w:bottom w:val="single" w:sz="4" w:space="0" w:color="87226C"/>
            </w:tcBorders>
          </w:tcPr>
          <w:p>
            <w:pPr>
              <w:pStyle w:val="TableParagraph"/>
              <w:spacing w:before="26"/>
              <w:ind w:right="160"/>
              <w:rPr>
                <w:sz w:val="16"/>
              </w:rPr>
            </w:pPr>
            <w:r>
              <w:rPr>
                <w:color w:val="414042"/>
                <w:w w:val="95"/>
                <w:sz w:val="16"/>
              </w:rPr>
              <w:t>250</w:t>
            </w:r>
          </w:p>
        </w:tc>
        <w:tc>
          <w:tcPr>
            <w:tcW w:w="686" w:type="dxa"/>
            <w:tcBorders>
              <w:bottom w:val="single" w:sz="4" w:space="0" w:color="87226C"/>
            </w:tcBorders>
          </w:tcPr>
          <w:p>
            <w:pPr>
              <w:pStyle w:val="TableParagraph"/>
              <w:spacing w:before="26"/>
              <w:ind w:right="138"/>
              <w:rPr>
                <w:sz w:val="16"/>
              </w:rPr>
            </w:pPr>
            <w:r>
              <w:rPr>
                <w:color w:val="414042"/>
                <w:w w:val="95"/>
                <w:sz w:val="16"/>
              </w:rPr>
              <w:t>500</w:t>
            </w:r>
          </w:p>
        </w:tc>
        <w:tc>
          <w:tcPr>
            <w:tcW w:w="709" w:type="dxa"/>
            <w:tcBorders>
              <w:bottom w:val="single" w:sz="4" w:space="0" w:color="87226C"/>
            </w:tcBorders>
          </w:tcPr>
          <w:p>
            <w:pPr>
              <w:pStyle w:val="TableParagraph"/>
              <w:spacing w:before="26"/>
              <w:ind w:right="138"/>
              <w:rPr>
                <w:sz w:val="16"/>
              </w:rPr>
            </w:pPr>
            <w:r>
              <w:rPr>
                <w:color w:val="414042"/>
                <w:w w:val="95"/>
                <w:sz w:val="16"/>
              </w:rPr>
              <w:t>1000</w:t>
            </w:r>
          </w:p>
        </w:tc>
        <w:tc>
          <w:tcPr>
            <w:tcW w:w="709" w:type="dxa"/>
            <w:tcBorders>
              <w:bottom w:val="single" w:sz="4" w:space="0" w:color="87226C"/>
            </w:tcBorders>
          </w:tcPr>
          <w:p>
            <w:pPr>
              <w:pStyle w:val="TableParagraph"/>
              <w:spacing w:before="26"/>
              <w:ind w:right="138"/>
              <w:rPr>
                <w:sz w:val="16"/>
              </w:rPr>
            </w:pPr>
            <w:r>
              <w:rPr>
                <w:color w:val="414042"/>
                <w:w w:val="95"/>
                <w:sz w:val="16"/>
              </w:rPr>
              <w:t>1,855</w:t>
            </w:r>
          </w:p>
        </w:tc>
        <w:tc>
          <w:tcPr>
            <w:tcW w:w="686" w:type="dxa"/>
            <w:tcBorders>
              <w:bottom w:val="single" w:sz="4" w:space="0" w:color="87226C"/>
            </w:tcBorders>
          </w:tcPr>
          <w:p>
            <w:pPr>
              <w:pStyle w:val="TableParagraph"/>
              <w:spacing w:before="26"/>
              <w:ind w:right="115"/>
              <w:rPr>
                <w:sz w:val="16"/>
              </w:rPr>
            </w:pPr>
            <w:r>
              <w:rPr>
                <w:color w:val="414042"/>
                <w:w w:val="95"/>
                <w:sz w:val="16"/>
              </w:rPr>
              <w:t>2,575</w:t>
            </w:r>
          </w:p>
        </w:tc>
        <w:tc>
          <w:tcPr>
            <w:tcW w:w="728" w:type="dxa"/>
            <w:tcBorders>
              <w:bottom w:val="single" w:sz="4" w:space="0" w:color="87226C"/>
            </w:tcBorders>
          </w:tcPr>
          <w:p>
            <w:pPr>
              <w:pStyle w:val="TableParagraph"/>
              <w:spacing w:before="26"/>
              <w:ind w:right="134"/>
              <w:rPr>
                <w:sz w:val="16"/>
              </w:rPr>
            </w:pPr>
            <w:r>
              <w:rPr>
                <w:color w:val="414042"/>
                <w:w w:val="95"/>
                <w:sz w:val="16"/>
              </w:rPr>
              <w:t>3,075</w:t>
            </w:r>
          </w:p>
        </w:tc>
      </w:tr>
      <w:tr>
        <w:trPr>
          <w:trHeight w:val="276" w:hRule="exact"/>
        </w:trPr>
        <w:tc>
          <w:tcPr>
            <w:tcW w:w="7031" w:type="dxa"/>
            <w:gridSpan w:val="7"/>
          </w:tcPr>
          <w:p>
            <w:pPr>
              <w:pStyle w:val="TableParagraph"/>
              <w:tabs>
                <w:tab w:pos="3439" w:val="left" w:leader="none"/>
              </w:tabs>
              <w:spacing w:before="47"/>
              <w:ind w:left="79"/>
              <w:jc w:val="left"/>
              <w:rPr>
                <w:sz w:val="16"/>
              </w:rPr>
            </w:pPr>
            <w:r>
              <w:rPr>
                <w:color w:val="414042"/>
                <w:sz w:val="16"/>
              </w:rPr>
              <w:t>Mineral</w:t>
              <w:tab/>
              <w:t>Requerimientos (% o cantidad/kg en la dieta</w:t>
            </w:r>
            <w:r>
              <w:rPr>
                <w:color w:val="414042"/>
                <w:spacing w:val="-18"/>
                <w:sz w:val="16"/>
              </w:rPr>
              <w:t> </w:t>
            </w:r>
            <w:r>
              <w:rPr>
                <w:color w:val="414042"/>
                <w:sz w:val="16"/>
              </w:rPr>
              <w:t>)</w:t>
            </w:r>
          </w:p>
        </w:tc>
      </w:tr>
      <w:tr>
        <w:trPr>
          <w:trHeight w:val="295" w:hRule="exact"/>
        </w:trPr>
        <w:tc>
          <w:tcPr>
            <w:tcW w:w="2803" w:type="dxa"/>
            <w:tcBorders>
              <w:top w:val="single" w:sz="4" w:space="0" w:color="87226C"/>
            </w:tcBorders>
          </w:tcPr>
          <w:p>
            <w:pPr>
              <w:pStyle w:val="TableParagraph"/>
              <w:spacing w:before="42"/>
              <w:ind w:left="79"/>
              <w:jc w:val="left"/>
              <w:rPr>
                <w:sz w:val="9"/>
              </w:rPr>
            </w:pPr>
            <w:r>
              <w:rPr>
                <w:color w:val="414042"/>
                <w:sz w:val="16"/>
              </w:rPr>
              <w:t>Calcio</w:t>
            </w:r>
            <w:r>
              <w:rPr>
                <w:color w:val="414042"/>
                <w:position w:val="5"/>
                <w:sz w:val="9"/>
              </w:rPr>
              <w:t>c</w:t>
            </w:r>
          </w:p>
        </w:tc>
        <w:tc>
          <w:tcPr>
            <w:tcW w:w="711" w:type="dxa"/>
            <w:tcBorders>
              <w:top w:val="single" w:sz="4" w:space="0" w:color="87226C"/>
            </w:tcBorders>
          </w:tcPr>
          <w:p>
            <w:pPr>
              <w:pStyle w:val="TableParagraph"/>
              <w:spacing w:before="42"/>
              <w:ind w:right="160"/>
              <w:rPr>
                <w:sz w:val="16"/>
              </w:rPr>
            </w:pPr>
            <w:r>
              <w:rPr>
                <w:color w:val="414042"/>
                <w:w w:val="95"/>
                <w:sz w:val="16"/>
              </w:rPr>
              <w:t>2.25</w:t>
            </w:r>
          </w:p>
        </w:tc>
        <w:tc>
          <w:tcPr>
            <w:tcW w:w="686" w:type="dxa"/>
            <w:tcBorders>
              <w:top w:val="single" w:sz="4" w:space="0" w:color="87226C"/>
            </w:tcBorders>
          </w:tcPr>
          <w:p>
            <w:pPr>
              <w:pStyle w:val="TableParagraph"/>
              <w:spacing w:before="42"/>
              <w:ind w:right="138"/>
              <w:rPr>
                <w:sz w:val="16"/>
              </w:rPr>
            </w:pPr>
            <w:r>
              <w:rPr>
                <w:color w:val="414042"/>
                <w:w w:val="95"/>
                <w:sz w:val="16"/>
              </w:rPr>
              <w:t>4.00</w:t>
            </w:r>
          </w:p>
        </w:tc>
        <w:tc>
          <w:tcPr>
            <w:tcW w:w="709" w:type="dxa"/>
            <w:tcBorders>
              <w:top w:val="single" w:sz="4" w:space="0" w:color="87226C"/>
            </w:tcBorders>
          </w:tcPr>
          <w:p>
            <w:pPr>
              <w:pStyle w:val="TableParagraph"/>
              <w:spacing w:before="42"/>
              <w:ind w:right="138"/>
              <w:rPr>
                <w:sz w:val="16"/>
              </w:rPr>
            </w:pPr>
            <w:r>
              <w:rPr>
                <w:color w:val="414042"/>
                <w:w w:val="95"/>
                <w:sz w:val="16"/>
              </w:rPr>
              <w:t>7.00</w:t>
            </w:r>
          </w:p>
        </w:tc>
        <w:tc>
          <w:tcPr>
            <w:tcW w:w="709" w:type="dxa"/>
            <w:tcBorders>
              <w:top w:val="single" w:sz="4" w:space="0" w:color="87226C"/>
            </w:tcBorders>
          </w:tcPr>
          <w:p>
            <w:pPr>
              <w:pStyle w:val="TableParagraph"/>
              <w:spacing w:before="42"/>
              <w:ind w:right="138"/>
              <w:rPr>
                <w:sz w:val="16"/>
              </w:rPr>
            </w:pPr>
            <w:r>
              <w:rPr>
                <w:color w:val="414042"/>
                <w:w w:val="95"/>
                <w:sz w:val="16"/>
              </w:rPr>
              <w:t>11.13</w:t>
            </w:r>
          </w:p>
        </w:tc>
        <w:tc>
          <w:tcPr>
            <w:tcW w:w="686" w:type="dxa"/>
            <w:tcBorders>
              <w:top w:val="single" w:sz="4" w:space="0" w:color="87226C"/>
            </w:tcBorders>
          </w:tcPr>
          <w:p>
            <w:pPr>
              <w:pStyle w:val="TableParagraph"/>
              <w:spacing w:before="42"/>
              <w:ind w:right="115"/>
              <w:rPr>
                <w:sz w:val="16"/>
              </w:rPr>
            </w:pPr>
            <w:r>
              <w:rPr>
                <w:color w:val="414042"/>
                <w:w w:val="95"/>
                <w:sz w:val="16"/>
              </w:rPr>
              <w:t>12.88</w:t>
            </w:r>
          </w:p>
        </w:tc>
        <w:tc>
          <w:tcPr>
            <w:tcW w:w="728" w:type="dxa"/>
            <w:tcBorders>
              <w:top w:val="single" w:sz="4" w:space="0" w:color="87226C"/>
            </w:tcBorders>
          </w:tcPr>
          <w:p>
            <w:pPr>
              <w:pStyle w:val="TableParagraph"/>
              <w:spacing w:before="42"/>
              <w:ind w:right="134"/>
              <w:rPr>
                <w:sz w:val="16"/>
              </w:rPr>
            </w:pPr>
            <w:r>
              <w:rPr>
                <w:color w:val="414042"/>
                <w:w w:val="95"/>
                <w:sz w:val="16"/>
              </w:rPr>
              <w:t>13.84</w:t>
            </w:r>
          </w:p>
        </w:tc>
      </w:tr>
      <w:tr>
        <w:trPr>
          <w:trHeight w:val="276" w:hRule="exact"/>
        </w:trPr>
        <w:tc>
          <w:tcPr>
            <w:tcW w:w="2803" w:type="dxa"/>
          </w:tcPr>
          <w:p>
            <w:pPr>
              <w:pStyle w:val="TableParagraph"/>
              <w:spacing w:before="28"/>
              <w:ind w:left="79"/>
              <w:jc w:val="left"/>
              <w:rPr>
                <w:sz w:val="9"/>
              </w:rPr>
            </w:pPr>
            <w:r>
              <w:rPr>
                <w:color w:val="414042"/>
                <w:sz w:val="16"/>
              </w:rPr>
              <w:t>Fósforo total</w:t>
            </w:r>
            <w:r>
              <w:rPr>
                <w:color w:val="414042"/>
                <w:position w:val="5"/>
                <w:sz w:val="9"/>
              </w:rPr>
              <w:t>c</w:t>
            </w:r>
          </w:p>
        </w:tc>
        <w:tc>
          <w:tcPr>
            <w:tcW w:w="711" w:type="dxa"/>
          </w:tcPr>
          <w:p>
            <w:pPr>
              <w:pStyle w:val="TableParagraph"/>
              <w:spacing w:before="28"/>
              <w:ind w:right="160"/>
              <w:rPr>
                <w:sz w:val="16"/>
              </w:rPr>
            </w:pPr>
            <w:r>
              <w:rPr>
                <w:color w:val="414042"/>
                <w:w w:val="95"/>
                <w:sz w:val="16"/>
              </w:rPr>
              <w:t>1.75</w:t>
            </w:r>
          </w:p>
        </w:tc>
        <w:tc>
          <w:tcPr>
            <w:tcW w:w="686" w:type="dxa"/>
          </w:tcPr>
          <w:p>
            <w:pPr>
              <w:pStyle w:val="TableParagraph"/>
              <w:spacing w:before="28"/>
              <w:ind w:right="138"/>
              <w:rPr>
                <w:sz w:val="16"/>
              </w:rPr>
            </w:pPr>
            <w:r>
              <w:rPr>
                <w:color w:val="414042"/>
                <w:w w:val="95"/>
                <w:sz w:val="16"/>
              </w:rPr>
              <w:t>3.25</w:t>
            </w:r>
          </w:p>
        </w:tc>
        <w:tc>
          <w:tcPr>
            <w:tcW w:w="709" w:type="dxa"/>
          </w:tcPr>
          <w:p>
            <w:pPr>
              <w:pStyle w:val="TableParagraph"/>
              <w:spacing w:before="28"/>
              <w:ind w:right="138"/>
              <w:rPr>
                <w:sz w:val="16"/>
              </w:rPr>
            </w:pPr>
            <w:r>
              <w:rPr>
                <w:color w:val="414042"/>
                <w:w w:val="95"/>
                <w:sz w:val="16"/>
              </w:rPr>
              <w:t>6.00</w:t>
            </w:r>
          </w:p>
        </w:tc>
        <w:tc>
          <w:tcPr>
            <w:tcW w:w="709" w:type="dxa"/>
          </w:tcPr>
          <w:p>
            <w:pPr>
              <w:pStyle w:val="TableParagraph"/>
              <w:spacing w:before="28"/>
              <w:ind w:right="138"/>
              <w:rPr>
                <w:sz w:val="16"/>
              </w:rPr>
            </w:pPr>
            <w:r>
              <w:rPr>
                <w:color w:val="414042"/>
                <w:w w:val="95"/>
                <w:sz w:val="16"/>
              </w:rPr>
              <w:t>9.28</w:t>
            </w:r>
          </w:p>
        </w:tc>
        <w:tc>
          <w:tcPr>
            <w:tcW w:w="686" w:type="dxa"/>
          </w:tcPr>
          <w:p>
            <w:pPr>
              <w:pStyle w:val="TableParagraph"/>
              <w:spacing w:before="28"/>
              <w:ind w:right="115"/>
              <w:rPr>
                <w:sz w:val="16"/>
              </w:rPr>
            </w:pPr>
            <w:r>
              <w:rPr>
                <w:color w:val="414042"/>
                <w:w w:val="95"/>
                <w:sz w:val="16"/>
              </w:rPr>
              <w:t>11.59</w:t>
            </w:r>
          </w:p>
        </w:tc>
        <w:tc>
          <w:tcPr>
            <w:tcW w:w="728" w:type="dxa"/>
          </w:tcPr>
          <w:p>
            <w:pPr>
              <w:pStyle w:val="TableParagraph"/>
              <w:spacing w:before="28"/>
              <w:ind w:right="134"/>
              <w:rPr>
                <w:sz w:val="16"/>
              </w:rPr>
            </w:pPr>
            <w:r>
              <w:rPr>
                <w:color w:val="414042"/>
                <w:w w:val="95"/>
                <w:sz w:val="16"/>
              </w:rPr>
              <w:t>12.30</w:t>
            </w:r>
          </w:p>
        </w:tc>
      </w:tr>
      <w:tr>
        <w:trPr>
          <w:trHeight w:val="279" w:hRule="exact"/>
        </w:trPr>
        <w:tc>
          <w:tcPr>
            <w:tcW w:w="2803" w:type="dxa"/>
          </w:tcPr>
          <w:p>
            <w:pPr>
              <w:pStyle w:val="TableParagraph"/>
              <w:spacing w:before="28"/>
              <w:ind w:left="79"/>
              <w:jc w:val="left"/>
              <w:rPr>
                <w:sz w:val="9"/>
              </w:rPr>
            </w:pPr>
            <w:r>
              <w:rPr>
                <w:color w:val="414042"/>
                <w:sz w:val="16"/>
              </w:rPr>
              <w:t>Fósforo disponible</w:t>
            </w:r>
            <w:r>
              <w:rPr>
                <w:color w:val="414042"/>
                <w:position w:val="5"/>
                <w:sz w:val="9"/>
              </w:rPr>
              <w:t>c</w:t>
            </w:r>
          </w:p>
        </w:tc>
        <w:tc>
          <w:tcPr>
            <w:tcW w:w="711" w:type="dxa"/>
          </w:tcPr>
          <w:p>
            <w:pPr>
              <w:pStyle w:val="TableParagraph"/>
              <w:spacing w:before="28"/>
              <w:ind w:right="160"/>
              <w:rPr>
                <w:sz w:val="16"/>
              </w:rPr>
            </w:pPr>
            <w:r>
              <w:rPr>
                <w:color w:val="414042"/>
                <w:w w:val="95"/>
                <w:sz w:val="16"/>
              </w:rPr>
              <w:t>1.38</w:t>
            </w:r>
          </w:p>
        </w:tc>
        <w:tc>
          <w:tcPr>
            <w:tcW w:w="686" w:type="dxa"/>
          </w:tcPr>
          <w:p>
            <w:pPr>
              <w:pStyle w:val="TableParagraph"/>
              <w:spacing w:before="28"/>
              <w:ind w:right="138"/>
              <w:rPr>
                <w:sz w:val="16"/>
              </w:rPr>
            </w:pPr>
            <w:r>
              <w:rPr>
                <w:color w:val="414042"/>
                <w:w w:val="95"/>
                <w:sz w:val="16"/>
              </w:rPr>
              <w:t>2.00</w:t>
            </w:r>
          </w:p>
        </w:tc>
        <w:tc>
          <w:tcPr>
            <w:tcW w:w="709" w:type="dxa"/>
          </w:tcPr>
          <w:p>
            <w:pPr>
              <w:pStyle w:val="TableParagraph"/>
              <w:spacing w:before="28"/>
              <w:ind w:right="138"/>
              <w:rPr>
                <w:sz w:val="16"/>
              </w:rPr>
            </w:pPr>
            <w:r>
              <w:rPr>
                <w:color w:val="414042"/>
                <w:w w:val="95"/>
                <w:sz w:val="16"/>
              </w:rPr>
              <w:t>3.20</w:t>
            </w:r>
          </w:p>
        </w:tc>
        <w:tc>
          <w:tcPr>
            <w:tcW w:w="709" w:type="dxa"/>
          </w:tcPr>
          <w:p>
            <w:pPr>
              <w:pStyle w:val="TableParagraph"/>
              <w:spacing w:before="28"/>
              <w:ind w:right="138"/>
              <w:rPr>
                <w:sz w:val="16"/>
              </w:rPr>
            </w:pPr>
            <w:r>
              <w:rPr>
                <w:color w:val="414042"/>
                <w:w w:val="95"/>
                <w:sz w:val="16"/>
              </w:rPr>
              <w:t>4.27</w:t>
            </w:r>
          </w:p>
        </w:tc>
        <w:tc>
          <w:tcPr>
            <w:tcW w:w="686" w:type="dxa"/>
          </w:tcPr>
          <w:p>
            <w:pPr>
              <w:pStyle w:val="TableParagraph"/>
              <w:spacing w:before="28"/>
              <w:ind w:right="115"/>
              <w:rPr>
                <w:sz w:val="16"/>
              </w:rPr>
            </w:pPr>
            <w:r>
              <w:rPr>
                <w:color w:val="414042"/>
                <w:w w:val="95"/>
                <w:sz w:val="16"/>
              </w:rPr>
              <w:t>4.89</w:t>
            </w:r>
          </w:p>
        </w:tc>
        <w:tc>
          <w:tcPr>
            <w:tcW w:w="728" w:type="dxa"/>
          </w:tcPr>
          <w:p>
            <w:pPr>
              <w:pStyle w:val="TableParagraph"/>
              <w:spacing w:before="28"/>
              <w:ind w:right="134"/>
              <w:rPr>
                <w:sz w:val="16"/>
              </w:rPr>
            </w:pPr>
            <w:r>
              <w:rPr>
                <w:color w:val="414042"/>
                <w:w w:val="95"/>
                <w:sz w:val="16"/>
              </w:rPr>
              <w:t>4.61</w:t>
            </w:r>
          </w:p>
        </w:tc>
      </w:tr>
      <w:tr>
        <w:trPr>
          <w:trHeight w:val="276" w:hRule="exact"/>
        </w:trPr>
        <w:tc>
          <w:tcPr>
            <w:tcW w:w="2803" w:type="dxa"/>
          </w:tcPr>
          <w:p>
            <w:pPr>
              <w:pStyle w:val="TableParagraph"/>
              <w:spacing w:before="26"/>
              <w:ind w:left="79"/>
              <w:jc w:val="left"/>
              <w:rPr>
                <w:sz w:val="16"/>
              </w:rPr>
            </w:pPr>
            <w:r>
              <w:rPr>
                <w:color w:val="414042"/>
                <w:sz w:val="16"/>
              </w:rPr>
              <w:t>Sodio</w:t>
            </w:r>
          </w:p>
        </w:tc>
        <w:tc>
          <w:tcPr>
            <w:tcW w:w="711" w:type="dxa"/>
          </w:tcPr>
          <w:p>
            <w:pPr>
              <w:pStyle w:val="TableParagraph"/>
              <w:spacing w:before="26"/>
              <w:ind w:right="160"/>
              <w:rPr>
                <w:sz w:val="16"/>
              </w:rPr>
            </w:pPr>
            <w:r>
              <w:rPr>
                <w:color w:val="414042"/>
                <w:w w:val="95"/>
                <w:sz w:val="16"/>
              </w:rPr>
              <w:t>0.63</w:t>
            </w:r>
          </w:p>
        </w:tc>
        <w:tc>
          <w:tcPr>
            <w:tcW w:w="686" w:type="dxa"/>
          </w:tcPr>
          <w:p>
            <w:pPr>
              <w:pStyle w:val="TableParagraph"/>
              <w:spacing w:before="26"/>
              <w:ind w:right="138"/>
              <w:rPr>
                <w:sz w:val="16"/>
              </w:rPr>
            </w:pPr>
            <w:r>
              <w:rPr>
                <w:color w:val="414042"/>
                <w:w w:val="95"/>
                <w:sz w:val="16"/>
              </w:rPr>
              <w:t>1.00</w:t>
            </w:r>
          </w:p>
        </w:tc>
        <w:tc>
          <w:tcPr>
            <w:tcW w:w="709" w:type="dxa"/>
          </w:tcPr>
          <w:p>
            <w:pPr>
              <w:pStyle w:val="TableParagraph"/>
              <w:spacing w:before="26"/>
              <w:ind w:right="138"/>
              <w:rPr>
                <w:sz w:val="16"/>
              </w:rPr>
            </w:pPr>
            <w:r>
              <w:rPr>
                <w:color w:val="414042"/>
                <w:w w:val="95"/>
                <w:sz w:val="16"/>
              </w:rPr>
              <w:t>1.50</w:t>
            </w:r>
          </w:p>
        </w:tc>
        <w:tc>
          <w:tcPr>
            <w:tcW w:w="709" w:type="dxa"/>
          </w:tcPr>
          <w:p>
            <w:pPr>
              <w:pStyle w:val="TableParagraph"/>
              <w:spacing w:before="26"/>
              <w:ind w:right="138"/>
              <w:rPr>
                <w:sz w:val="16"/>
              </w:rPr>
            </w:pPr>
            <w:r>
              <w:rPr>
                <w:color w:val="414042"/>
                <w:w w:val="95"/>
                <w:sz w:val="16"/>
              </w:rPr>
              <w:t>1.86</w:t>
            </w:r>
          </w:p>
        </w:tc>
        <w:tc>
          <w:tcPr>
            <w:tcW w:w="686" w:type="dxa"/>
          </w:tcPr>
          <w:p>
            <w:pPr>
              <w:pStyle w:val="TableParagraph"/>
              <w:spacing w:before="26"/>
              <w:ind w:right="115"/>
              <w:rPr>
                <w:sz w:val="16"/>
              </w:rPr>
            </w:pPr>
            <w:r>
              <w:rPr>
                <w:color w:val="414042"/>
                <w:w w:val="95"/>
                <w:sz w:val="16"/>
              </w:rPr>
              <w:t>2.58</w:t>
            </w:r>
          </w:p>
        </w:tc>
        <w:tc>
          <w:tcPr>
            <w:tcW w:w="728" w:type="dxa"/>
          </w:tcPr>
          <w:p>
            <w:pPr>
              <w:pStyle w:val="TableParagraph"/>
              <w:spacing w:before="26"/>
              <w:ind w:right="134"/>
              <w:rPr>
                <w:sz w:val="16"/>
              </w:rPr>
            </w:pPr>
            <w:r>
              <w:rPr>
                <w:color w:val="414042"/>
                <w:w w:val="95"/>
                <w:sz w:val="16"/>
              </w:rPr>
              <w:t>3.08</w:t>
            </w:r>
          </w:p>
        </w:tc>
      </w:tr>
      <w:tr>
        <w:trPr>
          <w:trHeight w:val="276" w:hRule="exact"/>
        </w:trPr>
        <w:tc>
          <w:tcPr>
            <w:tcW w:w="2803" w:type="dxa"/>
          </w:tcPr>
          <w:p>
            <w:pPr>
              <w:pStyle w:val="TableParagraph"/>
              <w:spacing w:before="26"/>
              <w:ind w:left="79"/>
              <w:jc w:val="left"/>
              <w:rPr>
                <w:sz w:val="16"/>
              </w:rPr>
            </w:pPr>
            <w:r>
              <w:rPr>
                <w:color w:val="414042"/>
                <w:sz w:val="16"/>
              </w:rPr>
              <w:t>Cloro</w:t>
            </w:r>
          </w:p>
        </w:tc>
        <w:tc>
          <w:tcPr>
            <w:tcW w:w="711" w:type="dxa"/>
          </w:tcPr>
          <w:p>
            <w:pPr>
              <w:pStyle w:val="TableParagraph"/>
              <w:spacing w:before="26"/>
              <w:ind w:right="160"/>
              <w:rPr>
                <w:sz w:val="16"/>
              </w:rPr>
            </w:pPr>
            <w:r>
              <w:rPr>
                <w:color w:val="414042"/>
                <w:w w:val="95"/>
                <w:sz w:val="16"/>
              </w:rPr>
              <w:t>0.63</w:t>
            </w:r>
          </w:p>
        </w:tc>
        <w:tc>
          <w:tcPr>
            <w:tcW w:w="686" w:type="dxa"/>
          </w:tcPr>
          <w:p>
            <w:pPr>
              <w:pStyle w:val="TableParagraph"/>
              <w:spacing w:before="26"/>
              <w:ind w:right="138"/>
              <w:rPr>
                <w:sz w:val="16"/>
              </w:rPr>
            </w:pPr>
            <w:r>
              <w:rPr>
                <w:color w:val="414042"/>
                <w:w w:val="95"/>
                <w:sz w:val="16"/>
              </w:rPr>
              <w:t>1.00</w:t>
            </w:r>
          </w:p>
        </w:tc>
        <w:tc>
          <w:tcPr>
            <w:tcW w:w="709" w:type="dxa"/>
          </w:tcPr>
          <w:p>
            <w:pPr>
              <w:pStyle w:val="TableParagraph"/>
              <w:spacing w:before="26"/>
              <w:ind w:right="138"/>
              <w:rPr>
                <w:sz w:val="16"/>
              </w:rPr>
            </w:pPr>
            <w:r>
              <w:rPr>
                <w:color w:val="414042"/>
                <w:w w:val="95"/>
                <w:sz w:val="16"/>
              </w:rPr>
              <w:t>1.15</w:t>
            </w:r>
          </w:p>
        </w:tc>
        <w:tc>
          <w:tcPr>
            <w:tcW w:w="709" w:type="dxa"/>
          </w:tcPr>
          <w:p>
            <w:pPr>
              <w:pStyle w:val="TableParagraph"/>
              <w:spacing w:before="26"/>
              <w:ind w:right="138"/>
              <w:rPr>
                <w:sz w:val="16"/>
              </w:rPr>
            </w:pPr>
            <w:r>
              <w:rPr>
                <w:color w:val="414042"/>
                <w:w w:val="95"/>
                <w:sz w:val="16"/>
              </w:rPr>
              <w:t>1.48</w:t>
            </w:r>
          </w:p>
        </w:tc>
        <w:tc>
          <w:tcPr>
            <w:tcW w:w="686" w:type="dxa"/>
          </w:tcPr>
          <w:p>
            <w:pPr>
              <w:pStyle w:val="TableParagraph"/>
              <w:spacing w:before="26"/>
              <w:ind w:right="117"/>
              <w:rPr>
                <w:sz w:val="16"/>
              </w:rPr>
            </w:pPr>
            <w:r>
              <w:rPr>
                <w:color w:val="414042"/>
                <w:w w:val="95"/>
                <w:sz w:val="16"/>
              </w:rPr>
              <w:t>2.06</w:t>
            </w:r>
          </w:p>
        </w:tc>
        <w:tc>
          <w:tcPr>
            <w:tcW w:w="728" w:type="dxa"/>
          </w:tcPr>
          <w:p>
            <w:pPr>
              <w:pStyle w:val="TableParagraph"/>
              <w:spacing w:before="26"/>
              <w:ind w:right="135"/>
              <w:rPr>
                <w:sz w:val="16"/>
              </w:rPr>
            </w:pPr>
            <w:r>
              <w:rPr>
                <w:color w:val="414042"/>
                <w:w w:val="95"/>
                <w:sz w:val="16"/>
              </w:rPr>
              <w:t>2.46</w:t>
            </w:r>
          </w:p>
        </w:tc>
      </w:tr>
      <w:tr>
        <w:trPr>
          <w:trHeight w:val="276" w:hRule="exact"/>
        </w:trPr>
        <w:tc>
          <w:tcPr>
            <w:tcW w:w="2803" w:type="dxa"/>
          </w:tcPr>
          <w:p>
            <w:pPr>
              <w:pStyle w:val="TableParagraph"/>
              <w:spacing w:before="26"/>
              <w:ind w:left="79"/>
              <w:jc w:val="left"/>
              <w:rPr>
                <w:sz w:val="16"/>
              </w:rPr>
            </w:pPr>
            <w:r>
              <w:rPr>
                <w:color w:val="414042"/>
                <w:sz w:val="16"/>
              </w:rPr>
              <w:t>Magnesio</w:t>
            </w:r>
          </w:p>
        </w:tc>
        <w:tc>
          <w:tcPr>
            <w:tcW w:w="711" w:type="dxa"/>
          </w:tcPr>
          <w:p>
            <w:pPr>
              <w:pStyle w:val="TableParagraph"/>
              <w:spacing w:before="26"/>
              <w:ind w:right="161"/>
              <w:rPr>
                <w:sz w:val="16"/>
              </w:rPr>
            </w:pPr>
            <w:r>
              <w:rPr>
                <w:color w:val="414042"/>
                <w:w w:val="95"/>
                <w:sz w:val="16"/>
              </w:rPr>
              <w:t>0.10</w:t>
            </w:r>
          </w:p>
        </w:tc>
        <w:tc>
          <w:tcPr>
            <w:tcW w:w="686" w:type="dxa"/>
          </w:tcPr>
          <w:p>
            <w:pPr>
              <w:pStyle w:val="TableParagraph"/>
              <w:spacing w:before="26"/>
              <w:ind w:right="138"/>
              <w:rPr>
                <w:sz w:val="16"/>
              </w:rPr>
            </w:pPr>
            <w:r>
              <w:rPr>
                <w:color w:val="414042"/>
                <w:w w:val="95"/>
                <w:sz w:val="16"/>
              </w:rPr>
              <w:t>0.20</w:t>
            </w:r>
          </w:p>
        </w:tc>
        <w:tc>
          <w:tcPr>
            <w:tcW w:w="709" w:type="dxa"/>
          </w:tcPr>
          <w:p>
            <w:pPr>
              <w:pStyle w:val="TableParagraph"/>
              <w:spacing w:before="26"/>
              <w:ind w:right="138"/>
              <w:rPr>
                <w:sz w:val="16"/>
              </w:rPr>
            </w:pPr>
            <w:r>
              <w:rPr>
                <w:color w:val="414042"/>
                <w:w w:val="95"/>
                <w:sz w:val="16"/>
              </w:rPr>
              <w:t>0.40</w:t>
            </w:r>
          </w:p>
        </w:tc>
        <w:tc>
          <w:tcPr>
            <w:tcW w:w="709" w:type="dxa"/>
          </w:tcPr>
          <w:p>
            <w:pPr>
              <w:pStyle w:val="TableParagraph"/>
              <w:spacing w:before="26"/>
              <w:ind w:right="138"/>
              <w:rPr>
                <w:sz w:val="16"/>
              </w:rPr>
            </w:pPr>
            <w:r>
              <w:rPr>
                <w:color w:val="414042"/>
                <w:w w:val="95"/>
                <w:sz w:val="16"/>
              </w:rPr>
              <w:t>0.74</w:t>
            </w:r>
          </w:p>
        </w:tc>
        <w:tc>
          <w:tcPr>
            <w:tcW w:w="686" w:type="dxa"/>
          </w:tcPr>
          <w:p>
            <w:pPr>
              <w:pStyle w:val="TableParagraph"/>
              <w:spacing w:before="26"/>
              <w:ind w:right="116"/>
              <w:rPr>
                <w:sz w:val="16"/>
              </w:rPr>
            </w:pPr>
            <w:r>
              <w:rPr>
                <w:color w:val="414042"/>
                <w:w w:val="95"/>
                <w:sz w:val="16"/>
              </w:rPr>
              <w:t>1.03</w:t>
            </w:r>
          </w:p>
        </w:tc>
        <w:tc>
          <w:tcPr>
            <w:tcW w:w="728" w:type="dxa"/>
          </w:tcPr>
          <w:p>
            <w:pPr>
              <w:pStyle w:val="TableParagraph"/>
              <w:spacing w:before="26"/>
              <w:ind w:right="135"/>
              <w:rPr>
                <w:sz w:val="16"/>
              </w:rPr>
            </w:pPr>
            <w:r>
              <w:rPr>
                <w:color w:val="414042"/>
                <w:w w:val="95"/>
                <w:sz w:val="16"/>
              </w:rPr>
              <w:t>1.23</w:t>
            </w:r>
          </w:p>
        </w:tc>
      </w:tr>
      <w:tr>
        <w:trPr>
          <w:trHeight w:val="276" w:hRule="exact"/>
        </w:trPr>
        <w:tc>
          <w:tcPr>
            <w:tcW w:w="2803" w:type="dxa"/>
          </w:tcPr>
          <w:p>
            <w:pPr>
              <w:pStyle w:val="TableParagraph"/>
              <w:spacing w:before="26"/>
              <w:ind w:left="79"/>
              <w:jc w:val="left"/>
              <w:rPr>
                <w:sz w:val="16"/>
              </w:rPr>
            </w:pPr>
            <w:r>
              <w:rPr>
                <w:color w:val="414042"/>
                <w:sz w:val="16"/>
              </w:rPr>
              <w:t>Potasio</w:t>
            </w:r>
          </w:p>
        </w:tc>
        <w:tc>
          <w:tcPr>
            <w:tcW w:w="711" w:type="dxa"/>
          </w:tcPr>
          <w:p>
            <w:pPr>
              <w:pStyle w:val="TableParagraph"/>
              <w:spacing w:before="26"/>
              <w:ind w:right="161"/>
              <w:rPr>
                <w:sz w:val="16"/>
              </w:rPr>
            </w:pPr>
            <w:r>
              <w:rPr>
                <w:color w:val="414042"/>
                <w:w w:val="95"/>
                <w:sz w:val="16"/>
              </w:rPr>
              <w:t>0.75</w:t>
            </w:r>
          </w:p>
        </w:tc>
        <w:tc>
          <w:tcPr>
            <w:tcW w:w="686" w:type="dxa"/>
          </w:tcPr>
          <w:p>
            <w:pPr>
              <w:pStyle w:val="TableParagraph"/>
              <w:spacing w:before="26"/>
              <w:ind w:right="138"/>
              <w:rPr>
                <w:sz w:val="16"/>
              </w:rPr>
            </w:pPr>
            <w:r>
              <w:rPr>
                <w:color w:val="414042"/>
                <w:w w:val="95"/>
                <w:sz w:val="16"/>
              </w:rPr>
              <w:t>1.40</w:t>
            </w:r>
          </w:p>
        </w:tc>
        <w:tc>
          <w:tcPr>
            <w:tcW w:w="709" w:type="dxa"/>
          </w:tcPr>
          <w:p>
            <w:pPr>
              <w:pStyle w:val="TableParagraph"/>
              <w:spacing w:before="26"/>
              <w:ind w:right="138"/>
              <w:rPr>
                <w:sz w:val="16"/>
              </w:rPr>
            </w:pPr>
            <w:r>
              <w:rPr>
                <w:color w:val="414042"/>
                <w:w w:val="95"/>
                <w:sz w:val="16"/>
              </w:rPr>
              <w:t>2.60</w:t>
            </w:r>
          </w:p>
        </w:tc>
        <w:tc>
          <w:tcPr>
            <w:tcW w:w="709" w:type="dxa"/>
          </w:tcPr>
          <w:p>
            <w:pPr>
              <w:pStyle w:val="TableParagraph"/>
              <w:spacing w:before="26"/>
              <w:ind w:right="138"/>
              <w:rPr>
                <w:sz w:val="16"/>
              </w:rPr>
            </w:pPr>
            <w:r>
              <w:rPr>
                <w:color w:val="414042"/>
                <w:w w:val="95"/>
                <w:sz w:val="16"/>
              </w:rPr>
              <w:t>4.27</w:t>
            </w:r>
          </w:p>
        </w:tc>
        <w:tc>
          <w:tcPr>
            <w:tcW w:w="686" w:type="dxa"/>
          </w:tcPr>
          <w:p>
            <w:pPr>
              <w:pStyle w:val="TableParagraph"/>
              <w:spacing w:before="26"/>
              <w:ind w:right="116"/>
              <w:rPr>
                <w:sz w:val="16"/>
              </w:rPr>
            </w:pPr>
            <w:r>
              <w:rPr>
                <w:color w:val="414042"/>
                <w:w w:val="95"/>
                <w:sz w:val="16"/>
              </w:rPr>
              <w:t>4.89</w:t>
            </w:r>
          </w:p>
        </w:tc>
        <w:tc>
          <w:tcPr>
            <w:tcW w:w="728" w:type="dxa"/>
          </w:tcPr>
          <w:p>
            <w:pPr>
              <w:pStyle w:val="TableParagraph"/>
              <w:spacing w:before="26"/>
              <w:ind w:right="135"/>
              <w:rPr>
                <w:sz w:val="16"/>
              </w:rPr>
            </w:pPr>
            <w:r>
              <w:rPr>
                <w:color w:val="414042"/>
                <w:w w:val="95"/>
                <w:sz w:val="16"/>
              </w:rPr>
              <w:t>5.23</w:t>
            </w:r>
          </w:p>
        </w:tc>
      </w:tr>
      <w:tr>
        <w:trPr>
          <w:trHeight w:val="276" w:hRule="exact"/>
        </w:trPr>
        <w:tc>
          <w:tcPr>
            <w:tcW w:w="2803" w:type="dxa"/>
          </w:tcPr>
          <w:p>
            <w:pPr>
              <w:pStyle w:val="TableParagraph"/>
              <w:spacing w:before="26"/>
              <w:ind w:left="79"/>
              <w:jc w:val="left"/>
              <w:rPr>
                <w:sz w:val="16"/>
              </w:rPr>
            </w:pPr>
            <w:r>
              <w:rPr>
                <w:color w:val="414042"/>
                <w:sz w:val="16"/>
              </w:rPr>
              <w:t>Cobre</w:t>
            </w:r>
          </w:p>
        </w:tc>
        <w:tc>
          <w:tcPr>
            <w:tcW w:w="711" w:type="dxa"/>
          </w:tcPr>
          <w:p>
            <w:pPr>
              <w:pStyle w:val="TableParagraph"/>
              <w:spacing w:before="26"/>
              <w:ind w:right="161"/>
              <w:rPr>
                <w:sz w:val="16"/>
              </w:rPr>
            </w:pPr>
            <w:r>
              <w:rPr>
                <w:color w:val="414042"/>
                <w:w w:val="95"/>
                <w:sz w:val="16"/>
              </w:rPr>
              <w:t>1.50</w:t>
            </w:r>
          </w:p>
        </w:tc>
        <w:tc>
          <w:tcPr>
            <w:tcW w:w="686" w:type="dxa"/>
          </w:tcPr>
          <w:p>
            <w:pPr>
              <w:pStyle w:val="TableParagraph"/>
              <w:spacing w:before="26"/>
              <w:ind w:right="138"/>
              <w:rPr>
                <w:sz w:val="16"/>
              </w:rPr>
            </w:pPr>
            <w:r>
              <w:rPr>
                <w:color w:val="414042"/>
                <w:w w:val="95"/>
                <w:sz w:val="16"/>
              </w:rPr>
              <w:t>3.00</w:t>
            </w:r>
          </w:p>
        </w:tc>
        <w:tc>
          <w:tcPr>
            <w:tcW w:w="709" w:type="dxa"/>
          </w:tcPr>
          <w:p>
            <w:pPr>
              <w:pStyle w:val="TableParagraph"/>
              <w:spacing w:before="26"/>
              <w:ind w:right="138"/>
              <w:rPr>
                <w:sz w:val="16"/>
              </w:rPr>
            </w:pPr>
            <w:r>
              <w:rPr>
                <w:color w:val="414042"/>
                <w:w w:val="95"/>
                <w:sz w:val="16"/>
              </w:rPr>
              <w:t>5.00</w:t>
            </w:r>
          </w:p>
        </w:tc>
        <w:tc>
          <w:tcPr>
            <w:tcW w:w="709" w:type="dxa"/>
          </w:tcPr>
          <w:p>
            <w:pPr>
              <w:pStyle w:val="TableParagraph"/>
              <w:spacing w:before="26"/>
              <w:ind w:right="138"/>
              <w:rPr>
                <w:sz w:val="16"/>
              </w:rPr>
            </w:pPr>
            <w:r>
              <w:rPr>
                <w:color w:val="414042"/>
                <w:w w:val="95"/>
                <w:sz w:val="16"/>
              </w:rPr>
              <w:t>7.42</w:t>
            </w:r>
          </w:p>
        </w:tc>
        <w:tc>
          <w:tcPr>
            <w:tcW w:w="686" w:type="dxa"/>
          </w:tcPr>
          <w:p>
            <w:pPr>
              <w:pStyle w:val="TableParagraph"/>
              <w:spacing w:before="26"/>
              <w:ind w:right="116"/>
              <w:rPr>
                <w:sz w:val="16"/>
              </w:rPr>
            </w:pPr>
            <w:r>
              <w:rPr>
                <w:color w:val="414042"/>
                <w:w w:val="95"/>
                <w:sz w:val="16"/>
              </w:rPr>
              <w:t>9.01</w:t>
            </w:r>
          </w:p>
        </w:tc>
        <w:tc>
          <w:tcPr>
            <w:tcW w:w="728" w:type="dxa"/>
          </w:tcPr>
          <w:p>
            <w:pPr>
              <w:pStyle w:val="TableParagraph"/>
              <w:spacing w:before="26"/>
              <w:ind w:right="135"/>
              <w:rPr>
                <w:sz w:val="16"/>
              </w:rPr>
            </w:pPr>
            <w:r>
              <w:rPr>
                <w:color w:val="414042"/>
                <w:w w:val="95"/>
                <w:sz w:val="16"/>
              </w:rPr>
              <w:t>9.23</w:t>
            </w:r>
          </w:p>
        </w:tc>
      </w:tr>
      <w:tr>
        <w:trPr>
          <w:trHeight w:val="276" w:hRule="exact"/>
        </w:trPr>
        <w:tc>
          <w:tcPr>
            <w:tcW w:w="2803" w:type="dxa"/>
          </w:tcPr>
          <w:p>
            <w:pPr>
              <w:pStyle w:val="TableParagraph"/>
              <w:spacing w:before="26"/>
              <w:ind w:left="79"/>
              <w:jc w:val="left"/>
              <w:rPr>
                <w:sz w:val="16"/>
              </w:rPr>
            </w:pPr>
            <w:r>
              <w:rPr>
                <w:color w:val="414042"/>
                <w:w w:val="105"/>
                <w:sz w:val="16"/>
              </w:rPr>
              <w:t>Iodo</w:t>
            </w:r>
          </w:p>
        </w:tc>
        <w:tc>
          <w:tcPr>
            <w:tcW w:w="711" w:type="dxa"/>
          </w:tcPr>
          <w:p>
            <w:pPr>
              <w:pStyle w:val="TableParagraph"/>
              <w:spacing w:before="26"/>
              <w:ind w:right="161"/>
              <w:rPr>
                <w:sz w:val="16"/>
              </w:rPr>
            </w:pPr>
            <w:r>
              <w:rPr>
                <w:color w:val="414042"/>
                <w:w w:val="95"/>
                <w:sz w:val="16"/>
              </w:rPr>
              <w:t>0.04</w:t>
            </w:r>
          </w:p>
        </w:tc>
        <w:tc>
          <w:tcPr>
            <w:tcW w:w="686" w:type="dxa"/>
          </w:tcPr>
          <w:p>
            <w:pPr>
              <w:pStyle w:val="TableParagraph"/>
              <w:spacing w:before="26"/>
              <w:ind w:right="139"/>
              <w:rPr>
                <w:sz w:val="16"/>
              </w:rPr>
            </w:pPr>
            <w:r>
              <w:rPr>
                <w:color w:val="414042"/>
                <w:w w:val="95"/>
                <w:sz w:val="16"/>
              </w:rPr>
              <w:t>0.07</w:t>
            </w:r>
          </w:p>
        </w:tc>
        <w:tc>
          <w:tcPr>
            <w:tcW w:w="709" w:type="dxa"/>
          </w:tcPr>
          <w:p>
            <w:pPr>
              <w:pStyle w:val="TableParagraph"/>
              <w:spacing w:before="26"/>
              <w:ind w:right="139"/>
              <w:rPr>
                <w:sz w:val="16"/>
              </w:rPr>
            </w:pPr>
            <w:r>
              <w:rPr>
                <w:color w:val="414042"/>
                <w:w w:val="95"/>
                <w:sz w:val="16"/>
              </w:rPr>
              <w:t>0.14</w:t>
            </w:r>
          </w:p>
        </w:tc>
        <w:tc>
          <w:tcPr>
            <w:tcW w:w="709" w:type="dxa"/>
          </w:tcPr>
          <w:p>
            <w:pPr>
              <w:pStyle w:val="TableParagraph"/>
              <w:spacing w:before="26"/>
              <w:ind w:right="139"/>
              <w:rPr>
                <w:sz w:val="16"/>
              </w:rPr>
            </w:pPr>
            <w:r>
              <w:rPr>
                <w:color w:val="414042"/>
                <w:w w:val="95"/>
                <w:sz w:val="16"/>
              </w:rPr>
              <w:t>0.26</w:t>
            </w:r>
          </w:p>
        </w:tc>
        <w:tc>
          <w:tcPr>
            <w:tcW w:w="686" w:type="dxa"/>
          </w:tcPr>
          <w:p>
            <w:pPr>
              <w:pStyle w:val="TableParagraph"/>
              <w:spacing w:before="26"/>
              <w:ind w:right="116"/>
              <w:rPr>
                <w:sz w:val="16"/>
              </w:rPr>
            </w:pPr>
            <w:r>
              <w:rPr>
                <w:color w:val="414042"/>
                <w:w w:val="95"/>
                <w:sz w:val="16"/>
              </w:rPr>
              <w:t>0.36</w:t>
            </w:r>
          </w:p>
        </w:tc>
        <w:tc>
          <w:tcPr>
            <w:tcW w:w="728" w:type="dxa"/>
          </w:tcPr>
          <w:p>
            <w:pPr>
              <w:pStyle w:val="TableParagraph"/>
              <w:spacing w:before="26"/>
              <w:ind w:right="135"/>
              <w:rPr>
                <w:sz w:val="16"/>
              </w:rPr>
            </w:pPr>
            <w:r>
              <w:rPr>
                <w:color w:val="414042"/>
                <w:w w:val="95"/>
                <w:sz w:val="16"/>
              </w:rPr>
              <w:t>0.43</w:t>
            </w:r>
          </w:p>
        </w:tc>
      </w:tr>
      <w:tr>
        <w:trPr>
          <w:trHeight w:val="276" w:hRule="exact"/>
        </w:trPr>
        <w:tc>
          <w:tcPr>
            <w:tcW w:w="2803" w:type="dxa"/>
          </w:tcPr>
          <w:p>
            <w:pPr>
              <w:pStyle w:val="TableParagraph"/>
              <w:spacing w:before="26"/>
              <w:ind w:left="78"/>
              <w:jc w:val="left"/>
              <w:rPr>
                <w:sz w:val="16"/>
              </w:rPr>
            </w:pPr>
            <w:r>
              <w:rPr>
                <w:color w:val="414042"/>
                <w:w w:val="105"/>
                <w:sz w:val="16"/>
              </w:rPr>
              <w:t>Hierro</w:t>
            </w:r>
          </w:p>
        </w:tc>
        <w:tc>
          <w:tcPr>
            <w:tcW w:w="711" w:type="dxa"/>
          </w:tcPr>
          <w:p>
            <w:pPr>
              <w:pStyle w:val="TableParagraph"/>
              <w:spacing w:before="26"/>
              <w:ind w:left="203"/>
              <w:jc w:val="left"/>
              <w:rPr>
                <w:sz w:val="16"/>
              </w:rPr>
            </w:pPr>
            <w:r>
              <w:rPr>
                <w:color w:val="414042"/>
                <w:sz w:val="16"/>
              </w:rPr>
              <w:t>25.00</w:t>
            </w:r>
          </w:p>
        </w:tc>
        <w:tc>
          <w:tcPr>
            <w:tcW w:w="686" w:type="dxa"/>
          </w:tcPr>
          <w:p>
            <w:pPr>
              <w:pStyle w:val="TableParagraph"/>
              <w:spacing w:before="26"/>
              <w:ind w:right="139"/>
              <w:rPr>
                <w:sz w:val="16"/>
              </w:rPr>
            </w:pPr>
            <w:r>
              <w:rPr>
                <w:color w:val="414042"/>
                <w:w w:val="95"/>
                <w:sz w:val="16"/>
              </w:rPr>
              <w:t>50.00</w:t>
            </w:r>
          </w:p>
        </w:tc>
        <w:tc>
          <w:tcPr>
            <w:tcW w:w="709" w:type="dxa"/>
          </w:tcPr>
          <w:p>
            <w:pPr>
              <w:pStyle w:val="TableParagraph"/>
              <w:spacing w:before="26"/>
              <w:ind w:right="139"/>
              <w:rPr>
                <w:sz w:val="16"/>
              </w:rPr>
            </w:pPr>
            <w:r>
              <w:rPr>
                <w:color w:val="414042"/>
                <w:w w:val="95"/>
                <w:sz w:val="16"/>
              </w:rPr>
              <w:t>80.00</w:t>
            </w:r>
          </w:p>
        </w:tc>
        <w:tc>
          <w:tcPr>
            <w:tcW w:w="709" w:type="dxa"/>
          </w:tcPr>
          <w:p>
            <w:pPr>
              <w:pStyle w:val="TableParagraph"/>
              <w:spacing w:before="26"/>
              <w:ind w:right="139"/>
              <w:rPr>
                <w:sz w:val="16"/>
              </w:rPr>
            </w:pPr>
            <w:r>
              <w:rPr>
                <w:color w:val="414042"/>
                <w:w w:val="95"/>
                <w:sz w:val="16"/>
              </w:rPr>
              <w:t>111.30</w:t>
            </w:r>
          </w:p>
        </w:tc>
        <w:tc>
          <w:tcPr>
            <w:tcW w:w="686" w:type="dxa"/>
          </w:tcPr>
          <w:p>
            <w:pPr>
              <w:pStyle w:val="TableParagraph"/>
              <w:spacing w:before="26"/>
              <w:ind w:right="116"/>
              <w:rPr>
                <w:sz w:val="16"/>
              </w:rPr>
            </w:pPr>
            <w:r>
              <w:rPr>
                <w:color w:val="414042"/>
                <w:w w:val="95"/>
                <w:sz w:val="16"/>
              </w:rPr>
              <w:t>129.75</w:t>
            </w:r>
          </w:p>
        </w:tc>
        <w:tc>
          <w:tcPr>
            <w:tcW w:w="728" w:type="dxa"/>
          </w:tcPr>
          <w:p>
            <w:pPr>
              <w:pStyle w:val="TableParagraph"/>
              <w:spacing w:before="26"/>
              <w:ind w:right="135"/>
              <w:rPr>
                <w:sz w:val="16"/>
              </w:rPr>
            </w:pPr>
            <w:r>
              <w:rPr>
                <w:color w:val="414042"/>
                <w:w w:val="95"/>
                <w:sz w:val="16"/>
              </w:rPr>
              <w:t>123.00</w:t>
            </w:r>
          </w:p>
        </w:tc>
      </w:tr>
      <w:tr>
        <w:trPr>
          <w:trHeight w:val="276" w:hRule="exact"/>
        </w:trPr>
        <w:tc>
          <w:tcPr>
            <w:tcW w:w="2803" w:type="dxa"/>
          </w:tcPr>
          <w:p>
            <w:pPr>
              <w:pStyle w:val="TableParagraph"/>
              <w:spacing w:before="26"/>
              <w:ind w:left="78"/>
              <w:jc w:val="left"/>
              <w:rPr>
                <w:sz w:val="16"/>
              </w:rPr>
            </w:pPr>
            <w:r>
              <w:rPr>
                <w:color w:val="414042"/>
                <w:sz w:val="16"/>
              </w:rPr>
              <w:t>Manganeso</w:t>
            </w:r>
          </w:p>
        </w:tc>
        <w:tc>
          <w:tcPr>
            <w:tcW w:w="711" w:type="dxa"/>
          </w:tcPr>
          <w:p>
            <w:pPr>
              <w:pStyle w:val="TableParagraph"/>
              <w:spacing w:before="26"/>
              <w:ind w:right="161"/>
              <w:rPr>
                <w:sz w:val="16"/>
              </w:rPr>
            </w:pPr>
            <w:r>
              <w:rPr>
                <w:color w:val="414042"/>
                <w:w w:val="95"/>
                <w:sz w:val="16"/>
              </w:rPr>
              <w:t>1.00</w:t>
            </w:r>
          </w:p>
        </w:tc>
        <w:tc>
          <w:tcPr>
            <w:tcW w:w="686" w:type="dxa"/>
          </w:tcPr>
          <w:p>
            <w:pPr>
              <w:pStyle w:val="TableParagraph"/>
              <w:spacing w:before="26"/>
              <w:ind w:right="139"/>
              <w:rPr>
                <w:sz w:val="16"/>
              </w:rPr>
            </w:pPr>
            <w:r>
              <w:rPr>
                <w:color w:val="414042"/>
                <w:w w:val="95"/>
                <w:sz w:val="16"/>
              </w:rPr>
              <w:t>2.00</w:t>
            </w:r>
          </w:p>
        </w:tc>
        <w:tc>
          <w:tcPr>
            <w:tcW w:w="709" w:type="dxa"/>
          </w:tcPr>
          <w:p>
            <w:pPr>
              <w:pStyle w:val="TableParagraph"/>
              <w:spacing w:before="26"/>
              <w:ind w:right="139"/>
              <w:rPr>
                <w:sz w:val="16"/>
              </w:rPr>
            </w:pPr>
            <w:r>
              <w:rPr>
                <w:color w:val="414042"/>
                <w:w w:val="95"/>
                <w:sz w:val="16"/>
              </w:rPr>
              <w:t>3.00</w:t>
            </w:r>
          </w:p>
        </w:tc>
        <w:tc>
          <w:tcPr>
            <w:tcW w:w="709" w:type="dxa"/>
          </w:tcPr>
          <w:p>
            <w:pPr>
              <w:pStyle w:val="TableParagraph"/>
              <w:spacing w:before="26"/>
              <w:ind w:right="139"/>
              <w:rPr>
                <w:sz w:val="16"/>
              </w:rPr>
            </w:pPr>
            <w:r>
              <w:rPr>
                <w:color w:val="414042"/>
                <w:w w:val="95"/>
                <w:sz w:val="16"/>
              </w:rPr>
              <w:t>3.71</w:t>
            </w:r>
          </w:p>
        </w:tc>
        <w:tc>
          <w:tcPr>
            <w:tcW w:w="686" w:type="dxa"/>
          </w:tcPr>
          <w:p>
            <w:pPr>
              <w:pStyle w:val="TableParagraph"/>
              <w:spacing w:before="26"/>
              <w:ind w:right="116"/>
              <w:rPr>
                <w:sz w:val="16"/>
              </w:rPr>
            </w:pPr>
            <w:r>
              <w:rPr>
                <w:color w:val="414042"/>
                <w:w w:val="95"/>
                <w:sz w:val="16"/>
              </w:rPr>
              <w:t>5.15</w:t>
            </w:r>
          </w:p>
        </w:tc>
        <w:tc>
          <w:tcPr>
            <w:tcW w:w="728" w:type="dxa"/>
          </w:tcPr>
          <w:p>
            <w:pPr>
              <w:pStyle w:val="TableParagraph"/>
              <w:spacing w:before="26"/>
              <w:ind w:right="136"/>
              <w:rPr>
                <w:sz w:val="16"/>
              </w:rPr>
            </w:pPr>
            <w:r>
              <w:rPr>
                <w:color w:val="414042"/>
                <w:w w:val="95"/>
                <w:sz w:val="16"/>
              </w:rPr>
              <w:t>6.15</w:t>
            </w:r>
          </w:p>
        </w:tc>
      </w:tr>
      <w:tr>
        <w:trPr>
          <w:trHeight w:val="276" w:hRule="exact"/>
        </w:trPr>
        <w:tc>
          <w:tcPr>
            <w:tcW w:w="2803" w:type="dxa"/>
          </w:tcPr>
          <w:p>
            <w:pPr>
              <w:pStyle w:val="TableParagraph"/>
              <w:spacing w:before="26"/>
              <w:ind w:left="78"/>
              <w:jc w:val="left"/>
              <w:rPr>
                <w:sz w:val="16"/>
              </w:rPr>
            </w:pPr>
            <w:r>
              <w:rPr>
                <w:color w:val="414042"/>
                <w:sz w:val="16"/>
              </w:rPr>
              <w:t>Selenio</w:t>
            </w:r>
          </w:p>
        </w:tc>
        <w:tc>
          <w:tcPr>
            <w:tcW w:w="711" w:type="dxa"/>
          </w:tcPr>
          <w:p>
            <w:pPr>
              <w:pStyle w:val="TableParagraph"/>
              <w:spacing w:before="26"/>
              <w:ind w:right="162"/>
              <w:rPr>
                <w:sz w:val="16"/>
              </w:rPr>
            </w:pPr>
            <w:r>
              <w:rPr>
                <w:color w:val="414042"/>
                <w:w w:val="95"/>
                <w:sz w:val="16"/>
              </w:rPr>
              <w:t>0.08</w:t>
            </w:r>
          </w:p>
        </w:tc>
        <w:tc>
          <w:tcPr>
            <w:tcW w:w="686" w:type="dxa"/>
          </w:tcPr>
          <w:p>
            <w:pPr>
              <w:pStyle w:val="TableParagraph"/>
              <w:spacing w:before="26"/>
              <w:ind w:right="139"/>
              <w:rPr>
                <w:sz w:val="16"/>
              </w:rPr>
            </w:pPr>
            <w:r>
              <w:rPr>
                <w:color w:val="414042"/>
                <w:w w:val="95"/>
                <w:sz w:val="16"/>
              </w:rPr>
              <w:t>0.15</w:t>
            </w:r>
          </w:p>
        </w:tc>
        <w:tc>
          <w:tcPr>
            <w:tcW w:w="709" w:type="dxa"/>
          </w:tcPr>
          <w:p>
            <w:pPr>
              <w:pStyle w:val="TableParagraph"/>
              <w:spacing w:before="26"/>
              <w:ind w:right="139"/>
              <w:rPr>
                <w:sz w:val="16"/>
              </w:rPr>
            </w:pPr>
            <w:r>
              <w:rPr>
                <w:color w:val="414042"/>
                <w:w w:val="95"/>
                <w:sz w:val="16"/>
              </w:rPr>
              <w:t>0.25</w:t>
            </w:r>
          </w:p>
        </w:tc>
        <w:tc>
          <w:tcPr>
            <w:tcW w:w="709" w:type="dxa"/>
          </w:tcPr>
          <w:p>
            <w:pPr>
              <w:pStyle w:val="TableParagraph"/>
              <w:spacing w:before="26"/>
              <w:ind w:right="139"/>
              <w:rPr>
                <w:sz w:val="16"/>
              </w:rPr>
            </w:pPr>
            <w:r>
              <w:rPr>
                <w:color w:val="414042"/>
                <w:w w:val="95"/>
                <w:sz w:val="16"/>
              </w:rPr>
              <w:t>0.28</w:t>
            </w:r>
          </w:p>
        </w:tc>
        <w:tc>
          <w:tcPr>
            <w:tcW w:w="686" w:type="dxa"/>
          </w:tcPr>
          <w:p>
            <w:pPr>
              <w:pStyle w:val="TableParagraph"/>
              <w:spacing w:before="26"/>
              <w:ind w:right="117"/>
              <w:rPr>
                <w:sz w:val="16"/>
              </w:rPr>
            </w:pPr>
            <w:r>
              <w:rPr>
                <w:color w:val="414042"/>
                <w:w w:val="95"/>
                <w:sz w:val="16"/>
              </w:rPr>
              <w:t>0.39</w:t>
            </w:r>
          </w:p>
        </w:tc>
        <w:tc>
          <w:tcPr>
            <w:tcW w:w="728" w:type="dxa"/>
          </w:tcPr>
          <w:p>
            <w:pPr>
              <w:pStyle w:val="TableParagraph"/>
              <w:spacing w:before="26"/>
              <w:ind w:right="136"/>
              <w:rPr>
                <w:sz w:val="16"/>
              </w:rPr>
            </w:pPr>
            <w:r>
              <w:rPr>
                <w:color w:val="414042"/>
                <w:w w:val="95"/>
                <w:sz w:val="16"/>
              </w:rPr>
              <w:t>0.46</w:t>
            </w:r>
          </w:p>
        </w:tc>
      </w:tr>
      <w:tr>
        <w:trPr>
          <w:trHeight w:val="255" w:hRule="exact"/>
        </w:trPr>
        <w:tc>
          <w:tcPr>
            <w:tcW w:w="2803" w:type="dxa"/>
            <w:tcBorders>
              <w:bottom w:val="single" w:sz="4" w:space="0" w:color="87226C"/>
            </w:tcBorders>
          </w:tcPr>
          <w:p>
            <w:pPr>
              <w:pStyle w:val="TableParagraph"/>
              <w:spacing w:before="26"/>
              <w:ind w:left="78"/>
              <w:jc w:val="left"/>
              <w:rPr>
                <w:sz w:val="16"/>
              </w:rPr>
            </w:pPr>
            <w:r>
              <w:rPr>
                <w:color w:val="414042"/>
                <w:sz w:val="16"/>
              </w:rPr>
              <w:t>Zinc</w:t>
            </w:r>
          </w:p>
        </w:tc>
        <w:tc>
          <w:tcPr>
            <w:tcW w:w="711" w:type="dxa"/>
            <w:tcBorders>
              <w:bottom w:val="single" w:sz="4" w:space="0" w:color="87226C"/>
            </w:tcBorders>
          </w:tcPr>
          <w:p>
            <w:pPr>
              <w:pStyle w:val="TableParagraph"/>
              <w:spacing w:before="26"/>
              <w:ind w:left="203"/>
              <w:jc w:val="left"/>
              <w:rPr>
                <w:sz w:val="16"/>
              </w:rPr>
            </w:pPr>
            <w:r>
              <w:rPr>
                <w:color w:val="414042"/>
                <w:sz w:val="16"/>
              </w:rPr>
              <w:t>25.00</w:t>
            </w:r>
          </w:p>
        </w:tc>
        <w:tc>
          <w:tcPr>
            <w:tcW w:w="686" w:type="dxa"/>
            <w:tcBorders>
              <w:bottom w:val="single" w:sz="4" w:space="0" w:color="87226C"/>
            </w:tcBorders>
          </w:tcPr>
          <w:p>
            <w:pPr>
              <w:pStyle w:val="TableParagraph"/>
              <w:spacing w:before="26"/>
              <w:ind w:right="139"/>
              <w:rPr>
                <w:sz w:val="16"/>
              </w:rPr>
            </w:pPr>
            <w:r>
              <w:rPr>
                <w:color w:val="414042"/>
                <w:w w:val="95"/>
                <w:sz w:val="16"/>
              </w:rPr>
              <w:t>50.00</w:t>
            </w:r>
          </w:p>
        </w:tc>
        <w:tc>
          <w:tcPr>
            <w:tcW w:w="709" w:type="dxa"/>
            <w:tcBorders>
              <w:bottom w:val="single" w:sz="4" w:space="0" w:color="87226C"/>
            </w:tcBorders>
          </w:tcPr>
          <w:p>
            <w:pPr>
              <w:pStyle w:val="TableParagraph"/>
              <w:spacing w:before="26"/>
              <w:ind w:right="139"/>
              <w:rPr>
                <w:sz w:val="16"/>
              </w:rPr>
            </w:pPr>
            <w:r>
              <w:rPr>
                <w:color w:val="414042"/>
                <w:w w:val="95"/>
                <w:sz w:val="16"/>
              </w:rPr>
              <w:t>80.00</w:t>
            </w:r>
          </w:p>
        </w:tc>
        <w:tc>
          <w:tcPr>
            <w:tcW w:w="709" w:type="dxa"/>
            <w:tcBorders>
              <w:bottom w:val="single" w:sz="4" w:space="0" w:color="87226C"/>
            </w:tcBorders>
          </w:tcPr>
          <w:p>
            <w:pPr>
              <w:pStyle w:val="TableParagraph"/>
              <w:spacing w:before="26"/>
              <w:ind w:right="139"/>
              <w:rPr>
                <w:sz w:val="16"/>
              </w:rPr>
            </w:pPr>
            <w:r>
              <w:rPr>
                <w:color w:val="414042"/>
                <w:w w:val="95"/>
                <w:sz w:val="16"/>
              </w:rPr>
              <w:t>111.30</w:t>
            </w:r>
          </w:p>
        </w:tc>
        <w:tc>
          <w:tcPr>
            <w:tcW w:w="686" w:type="dxa"/>
            <w:tcBorders>
              <w:bottom w:val="single" w:sz="4" w:space="0" w:color="87226C"/>
            </w:tcBorders>
          </w:tcPr>
          <w:p>
            <w:pPr>
              <w:pStyle w:val="TableParagraph"/>
              <w:spacing w:before="26"/>
              <w:ind w:right="117"/>
              <w:rPr>
                <w:sz w:val="16"/>
              </w:rPr>
            </w:pPr>
            <w:r>
              <w:rPr>
                <w:color w:val="414042"/>
                <w:w w:val="95"/>
                <w:sz w:val="16"/>
              </w:rPr>
              <w:t>129.75</w:t>
            </w:r>
          </w:p>
        </w:tc>
        <w:tc>
          <w:tcPr>
            <w:tcW w:w="728" w:type="dxa"/>
            <w:tcBorders>
              <w:bottom w:val="single" w:sz="4" w:space="0" w:color="87226C"/>
            </w:tcBorders>
          </w:tcPr>
          <w:p>
            <w:pPr>
              <w:pStyle w:val="TableParagraph"/>
              <w:spacing w:before="26"/>
              <w:ind w:right="136"/>
              <w:rPr>
                <w:sz w:val="16"/>
              </w:rPr>
            </w:pPr>
            <w:r>
              <w:rPr>
                <w:color w:val="414042"/>
                <w:w w:val="95"/>
                <w:sz w:val="16"/>
              </w:rPr>
              <w:t>153.75</w:t>
            </w:r>
          </w:p>
        </w:tc>
      </w:tr>
      <w:tr>
        <w:trPr>
          <w:trHeight w:val="276" w:hRule="exact"/>
        </w:trPr>
        <w:tc>
          <w:tcPr>
            <w:tcW w:w="2803" w:type="dxa"/>
            <w:tcBorders>
              <w:top w:val="single" w:sz="4" w:space="0" w:color="87226C"/>
              <w:bottom w:val="single" w:sz="4" w:space="0" w:color="87226C"/>
            </w:tcBorders>
          </w:tcPr>
          <w:p>
            <w:pPr>
              <w:pStyle w:val="TableParagraph"/>
              <w:spacing w:before="42"/>
              <w:ind w:left="78"/>
              <w:jc w:val="left"/>
              <w:rPr>
                <w:sz w:val="16"/>
              </w:rPr>
            </w:pPr>
            <w:r>
              <w:rPr>
                <w:color w:val="414042"/>
                <w:sz w:val="16"/>
              </w:rPr>
              <w:t>Vitaminas</w:t>
            </w:r>
          </w:p>
        </w:tc>
        <w:tc>
          <w:tcPr>
            <w:tcW w:w="711" w:type="dxa"/>
            <w:tcBorders>
              <w:top w:val="single" w:sz="4" w:space="0" w:color="87226C"/>
              <w:bottom w:val="single" w:sz="4" w:space="0" w:color="87226C"/>
            </w:tcBorders>
          </w:tcPr>
          <w:p>
            <w:pPr/>
          </w:p>
        </w:tc>
        <w:tc>
          <w:tcPr>
            <w:tcW w:w="686" w:type="dxa"/>
            <w:tcBorders>
              <w:top w:val="single" w:sz="4" w:space="0" w:color="87226C"/>
              <w:bottom w:val="single" w:sz="4" w:space="0" w:color="87226C"/>
            </w:tcBorders>
          </w:tcPr>
          <w:p>
            <w:pPr/>
          </w:p>
        </w:tc>
        <w:tc>
          <w:tcPr>
            <w:tcW w:w="709" w:type="dxa"/>
            <w:tcBorders>
              <w:top w:val="single" w:sz="4" w:space="0" w:color="87226C"/>
              <w:bottom w:val="single" w:sz="4" w:space="0" w:color="87226C"/>
            </w:tcBorders>
          </w:tcPr>
          <w:p>
            <w:pPr/>
          </w:p>
        </w:tc>
        <w:tc>
          <w:tcPr>
            <w:tcW w:w="709" w:type="dxa"/>
            <w:tcBorders>
              <w:top w:val="single" w:sz="4" w:space="0" w:color="87226C"/>
              <w:bottom w:val="single" w:sz="4" w:space="0" w:color="87226C"/>
            </w:tcBorders>
          </w:tcPr>
          <w:p>
            <w:pPr/>
          </w:p>
        </w:tc>
        <w:tc>
          <w:tcPr>
            <w:tcW w:w="686" w:type="dxa"/>
            <w:tcBorders>
              <w:top w:val="single" w:sz="4" w:space="0" w:color="87226C"/>
              <w:bottom w:val="single" w:sz="4" w:space="0" w:color="87226C"/>
            </w:tcBorders>
          </w:tcPr>
          <w:p>
            <w:pPr/>
          </w:p>
        </w:tc>
        <w:tc>
          <w:tcPr>
            <w:tcW w:w="728" w:type="dxa"/>
            <w:tcBorders>
              <w:top w:val="single" w:sz="4" w:space="0" w:color="87226C"/>
              <w:bottom w:val="single" w:sz="4" w:space="0" w:color="87226C"/>
            </w:tcBorders>
          </w:tcPr>
          <w:p>
            <w:pPr/>
          </w:p>
        </w:tc>
      </w:tr>
      <w:tr>
        <w:trPr>
          <w:trHeight w:val="295" w:hRule="exact"/>
        </w:trPr>
        <w:tc>
          <w:tcPr>
            <w:tcW w:w="2803" w:type="dxa"/>
            <w:tcBorders>
              <w:top w:val="single" w:sz="4" w:space="0" w:color="87226C"/>
            </w:tcBorders>
          </w:tcPr>
          <w:p>
            <w:pPr>
              <w:pStyle w:val="TableParagraph"/>
              <w:spacing w:before="42"/>
              <w:ind w:left="78"/>
              <w:jc w:val="left"/>
              <w:rPr>
                <w:sz w:val="9"/>
              </w:rPr>
            </w:pPr>
            <w:r>
              <w:rPr>
                <w:color w:val="414042"/>
                <w:sz w:val="16"/>
              </w:rPr>
              <w:t>Vitamina A</w:t>
            </w:r>
            <w:r>
              <w:rPr>
                <w:color w:val="414042"/>
                <w:position w:val="5"/>
                <w:sz w:val="9"/>
              </w:rPr>
              <w:t>d</w:t>
            </w:r>
          </w:p>
        </w:tc>
        <w:tc>
          <w:tcPr>
            <w:tcW w:w="711" w:type="dxa"/>
            <w:tcBorders>
              <w:top w:val="single" w:sz="4" w:space="0" w:color="87226C"/>
            </w:tcBorders>
          </w:tcPr>
          <w:p>
            <w:pPr>
              <w:pStyle w:val="TableParagraph"/>
              <w:spacing w:before="42"/>
              <w:ind w:right="160"/>
              <w:rPr>
                <w:sz w:val="16"/>
              </w:rPr>
            </w:pPr>
            <w:r>
              <w:rPr>
                <w:color w:val="414042"/>
                <w:w w:val="95"/>
                <w:sz w:val="16"/>
              </w:rPr>
              <w:t>55</w:t>
            </w:r>
          </w:p>
        </w:tc>
        <w:tc>
          <w:tcPr>
            <w:tcW w:w="686" w:type="dxa"/>
            <w:tcBorders>
              <w:top w:val="single" w:sz="4" w:space="0" w:color="87226C"/>
            </w:tcBorders>
          </w:tcPr>
          <w:p>
            <w:pPr>
              <w:pStyle w:val="TableParagraph"/>
              <w:spacing w:before="42"/>
              <w:ind w:right="138"/>
              <w:rPr>
                <w:sz w:val="16"/>
              </w:rPr>
            </w:pPr>
            <w:r>
              <w:rPr>
                <w:color w:val="414042"/>
                <w:w w:val="95"/>
                <w:sz w:val="16"/>
              </w:rPr>
              <w:t>1100</w:t>
            </w:r>
          </w:p>
        </w:tc>
        <w:tc>
          <w:tcPr>
            <w:tcW w:w="709" w:type="dxa"/>
            <w:tcBorders>
              <w:top w:val="single" w:sz="4" w:space="0" w:color="87226C"/>
            </w:tcBorders>
          </w:tcPr>
          <w:p>
            <w:pPr>
              <w:pStyle w:val="TableParagraph"/>
              <w:spacing w:before="42"/>
              <w:ind w:right="138"/>
              <w:rPr>
                <w:sz w:val="16"/>
              </w:rPr>
            </w:pPr>
            <w:r>
              <w:rPr>
                <w:color w:val="414042"/>
                <w:w w:val="95"/>
                <w:sz w:val="16"/>
              </w:rPr>
              <w:t>1750</w:t>
            </w:r>
          </w:p>
        </w:tc>
        <w:tc>
          <w:tcPr>
            <w:tcW w:w="709" w:type="dxa"/>
            <w:tcBorders>
              <w:top w:val="single" w:sz="4" w:space="0" w:color="87226C"/>
            </w:tcBorders>
          </w:tcPr>
          <w:p>
            <w:pPr>
              <w:pStyle w:val="TableParagraph"/>
              <w:spacing w:before="42"/>
              <w:ind w:right="138"/>
              <w:rPr>
                <w:sz w:val="16"/>
              </w:rPr>
            </w:pPr>
            <w:r>
              <w:rPr>
                <w:color w:val="414042"/>
                <w:w w:val="95"/>
                <w:sz w:val="16"/>
              </w:rPr>
              <w:t>2412</w:t>
            </w:r>
          </w:p>
        </w:tc>
        <w:tc>
          <w:tcPr>
            <w:tcW w:w="686" w:type="dxa"/>
            <w:tcBorders>
              <w:top w:val="single" w:sz="4" w:space="0" w:color="87226C"/>
            </w:tcBorders>
          </w:tcPr>
          <w:p>
            <w:pPr>
              <w:pStyle w:val="TableParagraph"/>
              <w:spacing w:before="42"/>
              <w:ind w:right="115"/>
              <w:rPr>
                <w:sz w:val="16"/>
              </w:rPr>
            </w:pPr>
            <w:r>
              <w:rPr>
                <w:color w:val="414042"/>
                <w:w w:val="95"/>
                <w:sz w:val="16"/>
              </w:rPr>
              <w:t>3348</w:t>
            </w:r>
          </w:p>
        </w:tc>
        <w:tc>
          <w:tcPr>
            <w:tcW w:w="728" w:type="dxa"/>
            <w:tcBorders>
              <w:top w:val="single" w:sz="4" w:space="0" w:color="87226C"/>
            </w:tcBorders>
          </w:tcPr>
          <w:p>
            <w:pPr>
              <w:pStyle w:val="TableParagraph"/>
              <w:spacing w:before="42"/>
              <w:ind w:right="134"/>
              <w:rPr>
                <w:sz w:val="16"/>
              </w:rPr>
            </w:pPr>
            <w:r>
              <w:rPr>
                <w:color w:val="414042"/>
                <w:w w:val="95"/>
                <w:sz w:val="16"/>
              </w:rPr>
              <w:t>3998</w:t>
            </w:r>
          </w:p>
        </w:tc>
      </w:tr>
      <w:tr>
        <w:trPr>
          <w:trHeight w:val="276" w:hRule="exact"/>
        </w:trPr>
        <w:tc>
          <w:tcPr>
            <w:tcW w:w="2803" w:type="dxa"/>
          </w:tcPr>
          <w:p>
            <w:pPr>
              <w:pStyle w:val="TableParagraph"/>
              <w:spacing w:line="46" w:lineRule="exact" w:before="40"/>
              <w:ind w:left="874"/>
              <w:jc w:val="left"/>
              <w:rPr>
                <w:sz w:val="9"/>
              </w:rPr>
            </w:pPr>
            <w:r>
              <w:rPr>
                <w:color w:val="414042"/>
                <w:w w:val="109"/>
                <w:sz w:val="9"/>
              </w:rPr>
              <w:t>d</w:t>
            </w:r>
          </w:p>
          <w:p>
            <w:pPr>
              <w:pStyle w:val="TableParagraph"/>
              <w:spacing w:line="161" w:lineRule="exact" w:before="0"/>
              <w:ind w:left="79"/>
              <w:jc w:val="left"/>
              <w:rPr>
                <w:sz w:val="9"/>
              </w:rPr>
            </w:pPr>
            <w:r>
              <w:rPr>
                <w:color w:val="414042"/>
                <w:sz w:val="16"/>
              </w:rPr>
              <w:t>Vitamina D</w:t>
            </w:r>
            <w:r>
              <w:rPr>
                <w:color w:val="414042"/>
                <w:position w:val="-4"/>
                <w:sz w:val="9"/>
              </w:rPr>
              <w:t>3</w:t>
            </w:r>
          </w:p>
        </w:tc>
        <w:tc>
          <w:tcPr>
            <w:tcW w:w="711" w:type="dxa"/>
          </w:tcPr>
          <w:p>
            <w:pPr>
              <w:pStyle w:val="TableParagraph"/>
              <w:spacing w:before="28"/>
              <w:ind w:right="160"/>
              <w:rPr>
                <w:sz w:val="16"/>
              </w:rPr>
            </w:pPr>
            <w:r>
              <w:rPr>
                <w:color w:val="414042"/>
                <w:w w:val="95"/>
                <w:sz w:val="16"/>
              </w:rPr>
              <w:t>55</w:t>
            </w:r>
          </w:p>
        </w:tc>
        <w:tc>
          <w:tcPr>
            <w:tcW w:w="686" w:type="dxa"/>
          </w:tcPr>
          <w:p>
            <w:pPr>
              <w:pStyle w:val="TableParagraph"/>
              <w:spacing w:before="28"/>
              <w:ind w:right="138"/>
              <w:rPr>
                <w:sz w:val="16"/>
              </w:rPr>
            </w:pPr>
            <w:r>
              <w:rPr>
                <w:color w:val="414042"/>
                <w:w w:val="95"/>
                <w:sz w:val="16"/>
              </w:rPr>
              <w:t>110</w:t>
            </w:r>
          </w:p>
        </w:tc>
        <w:tc>
          <w:tcPr>
            <w:tcW w:w="709" w:type="dxa"/>
          </w:tcPr>
          <w:p>
            <w:pPr>
              <w:pStyle w:val="TableParagraph"/>
              <w:spacing w:before="28"/>
              <w:ind w:right="138"/>
              <w:rPr>
                <w:sz w:val="16"/>
              </w:rPr>
            </w:pPr>
            <w:r>
              <w:rPr>
                <w:color w:val="414042"/>
                <w:w w:val="95"/>
                <w:sz w:val="16"/>
              </w:rPr>
              <w:t>200</w:t>
            </w:r>
          </w:p>
        </w:tc>
        <w:tc>
          <w:tcPr>
            <w:tcW w:w="709" w:type="dxa"/>
          </w:tcPr>
          <w:p>
            <w:pPr>
              <w:pStyle w:val="TableParagraph"/>
              <w:spacing w:before="28"/>
              <w:ind w:right="138"/>
              <w:rPr>
                <w:sz w:val="16"/>
              </w:rPr>
            </w:pPr>
            <w:r>
              <w:rPr>
                <w:color w:val="414042"/>
                <w:w w:val="95"/>
                <w:sz w:val="16"/>
              </w:rPr>
              <w:t>278</w:t>
            </w:r>
          </w:p>
        </w:tc>
        <w:tc>
          <w:tcPr>
            <w:tcW w:w="686" w:type="dxa"/>
          </w:tcPr>
          <w:p>
            <w:pPr>
              <w:pStyle w:val="TableParagraph"/>
              <w:spacing w:before="28"/>
              <w:ind w:right="115"/>
              <w:rPr>
                <w:sz w:val="16"/>
              </w:rPr>
            </w:pPr>
            <w:r>
              <w:rPr>
                <w:color w:val="414042"/>
                <w:w w:val="95"/>
                <w:sz w:val="16"/>
              </w:rPr>
              <w:t>386</w:t>
            </w:r>
          </w:p>
        </w:tc>
        <w:tc>
          <w:tcPr>
            <w:tcW w:w="728" w:type="dxa"/>
          </w:tcPr>
          <w:p>
            <w:pPr>
              <w:pStyle w:val="TableParagraph"/>
              <w:spacing w:before="28"/>
              <w:ind w:right="134"/>
              <w:rPr>
                <w:sz w:val="16"/>
              </w:rPr>
            </w:pPr>
            <w:r>
              <w:rPr>
                <w:color w:val="414042"/>
                <w:w w:val="95"/>
                <w:sz w:val="16"/>
              </w:rPr>
              <w:t>461</w:t>
            </w:r>
          </w:p>
        </w:tc>
      </w:tr>
      <w:tr>
        <w:trPr>
          <w:trHeight w:val="279" w:hRule="exact"/>
        </w:trPr>
        <w:tc>
          <w:tcPr>
            <w:tcW w:w="2803" w:type="dxa"/>
          </w:tcPr>
          <w:p>
            <w:pPr>
              <w:pStyle w:val="TableParagraph"/>
              <w:spacing w:before="28"/>
              <w:ind w:left="79"/>
              <w:jc w:val="left"/>
              <w:rPr>
                <w:sz w:val="9"/>
              </w:rPr>
            </w:pPr>
            <w:r>
              <w:rPr>
                <w:color w:val="414042"/>
                <w:sz w:val="16"/>
              </w:rPr>
              <w:t>Vitamina E</w:t>
            </w:r>
            <w:r>
              <w:rPr>
                <w:color w:val="414042"/>
                <w:position w:val="5"/>
                <w:sz w:val="9"/>
              </w:rPr>
              <w:t>d</w:t>
            </w:r>
          </w:p>
        </w:tc>
        <w:tc>
          <w:tcPr>
            <w:tcW w:w="711" w:type="dxa"/>
          </w:tcPr>
          <w:p>
            <w:pPr>
              <w:pStyle w:val="TableParagraph"/>
              <w:spacing w:before="28"/>
              <w:ind w:right="160"/>
              <w:rPr>
                <w:sz w:val="16"/>
              </w:rPr>
            </w:pPr>
            <w:r>
              <w:rPr>
                <w:color w:val="414042"/>
                <w:w w:val="96"/>
                <w:sz w:val="16"/>
              </w:rPr>
              <w:t>4</w:t>
            </w:r>
          </w:p>
        </w:tc>
        <w:tc>
          <w:tcPr>
            <w:tcW w:w="686" w:type="dxa"/>
          </w:tcPr>
          <w:p>
            <w:pPr>
              <w:pStyle w:val="TableParagraph"/>
              <w:spacing w:before="28"/>
              <w:ind w:right="138"/>
              <w:rPr>
                <w:sz w:val="16"/>
              </w:rPr>
            </w:pPr>
            <w:r>
              <w:rPr>
                <w:color w:val="414042"/>
                <w:w w:val="96"/>
                <w:sz w:val="16"/>
              </w:rPr>
              <w:t>8</w:t>
            </w:r>
          </w:p>
        </w:tc>
        <w:tc>
          <w:tcPr>
            <w:tcW w:w="709" w:type="dxa"/>
          </w:tcPr>
          <w:p>
            <w:pPr>
              <w:pStyle w:val="TableParagraph"/>
              <w:spacing w:before="28"/>
              <w:ind w:right="138"/>
              <w:rPr>
                <w:sz w:val="16"/>
              </w:rPr>
            </w:pPr>
            <w:r>
              <w:rPr>
                <w:color w:val="414042"/>
                <w:w w:val="95"/>
                <w:sz w:val="16"/>
              </w:rPr>
              <w:t>11</w:t>
            </w:r>
          </w:p>
        </w:tc>
        <w:tc>
          <w:tcPr>
            <w:tcW w:w="709" w:type="dxa"/>
          </w:tcPr>
          <w:p>
            <w:pPr>
              <w:pStyle w:val="TableParagraph"/>
              <w:spacing w:before="28"/>
              <w:ind w:right="138"/>
              <w:rPr>
                <w:sz w:val="16"/>
              </w:rPr>
            </w:pPr>
            <w:r>
              <w:rPr>
                <w:color w:val="414042"/>
                <w:w w:val="95"/>
                <w:sz w:val="16"/>
              </w:rPr>
              <w:t>20</w:t>
            </w:r>
          </w:p>
        </w:tc>
        <w:tc>
          <w:tcPr>
            <w:tcW w:w="686" w:type="dxa"/>
          </w:tcPr>
          <w:p>
            <w:pPr>
              <w:pStyle w:val="TableParagraph"/>
              <w:spacing w:before="28"/>
              <w:ind w:right="115"/>
              <w:rPr>
                <w:sz w:val="16"/>
              </w:rPr>
            </w:pPr>
            <w:r>
              <w:rPr>
                <w:color w:val="414042"/>
                <w:w w:val="95"/>
                <w:sz w:val="16"/>
              </w:rPr>
              <w:t>28</w:t>
            </w:r>
          </w:p>
        </w:tc>
        <w:tc>
          <w:tcPr>
            <w:tcW w:w="728" w:type="dxa"/>
          </w:tcPr>
          <w:p>
            <w:pPr>
              <w:pStyle w:val="TableParagraph"/>
              <w:spacing w:before="28"/>
              <w:ind w:right="134"/>
              <w:rPr>
                <w:sz w:val="16"/>
              </w:rPr>
            </w:pPr>
            <w:r>
              <w:rPr>
                <w:color w:val="414042"/>
                <w:w w:val="95"/>
                <w:sz w:val="16"/>
              </w:rPr>
              <w:t>34</w:t>
            </w:r>
          </w:p>
        </w:tc>
      </w:tr>
      <w:tr>
        <w:trPr>
          <w:trHeight w:val="276" w:hRule="exact"/>
        </w:trPr>
        <w:tc>
          <w:tcPr>
            <w:tcW w:w="2803" w:type="dxa"/>
          </w:tcPr>
          <w:p>
            <w:pPr>
              <w:pStyle w:val="TableParagraph"/>
              <w:spacing w:before="26"/>
              <w:ind w:left="79"/>
              <w:jc w:val="left"/>
              <w:rPr>
                <w:sz w:val="16"/>
              </w:rPr>
            </w:pPr>
            <w:r>
              <w:rPr>
                <w:color w:val="414042"/>
                <w:sz w:val="16"/>
              </w:rPr>
              <w:t>Vitamina K (menadiona)</w:t>
            </w:r>
          </w:p>
        </w:tc>
        <w:tc>
          <w:tcPr>
            <w:tcW w:w="711" w:type="dxa"/>
          </w:tcPr>
          <w:p>
            <w:pPr>
              <w:pStyle w:val="TableParagraph"/>
              <w:spacing w:before="26"/>
              <w:ind w:right="160"/>
              <w:rPr>
                <w:sz w:val="16"/>
              </w:rPr>
            </w:pPr>
            <w:r>
              <w:rPr>
                <w:color w:val="414042"/>
                <w:w w:val="95"/>
                <w:sz w:val="16"/>
              </w:rPr>
              <w:t>0.13</w:t>
            </w:r>
          </w:p>
        </w:tc>
        <w:tc>
          <w:tcPr>
            <w:tcW w:w="686" w:type="dxa"/>
          </w:tcPr>
          <w:p>
            <w:pPr>
              <w:pStyle w:val="TableParagraph"/>
              <w:spacing w:before="26"/>
              <w:ind w:right="138"/>
              <w:rPr>
                <w:sz w:val="16"/>
              </w:rPr>
            </w:pPr>
            <w:r>
              <w:rPr>
                <w:color w:val="414042"/>
                <w:w w:val="95"/>
                <w:sz w:val="16"/>
              </w:rPr>
              <w:t>0.25</w:t>
            </w:r>
          </w:p>
        </w:tc>
        <w:tc>
          <w:tcPr>
            <w:tcW w:w="709" w:type="dxa"/>
          </w:tcPr>
          <w:p>
            <w:pPr>
              <w:pStyle w:val="TableParagraph"/>
              <w:spacing w:before="26"/>
              <w:ind w:right="138"/>
              <w:rPr>
                <w:sz w:val="16"/>
              </w:rPr>
            </w:pPr>
            <w:r>
              <w:rPr>
                <w:color w:val="414042"/>
                <w:w w:val="95"/>
                <w:sz w:val="16"/>
              </w:rPr>
              <w:t>0.50</w:t>
            </w:r>
          </w:p>
        </w:tc>
        <w:tc>
          <w:tcPr>
            <w:tcW w:w="709" w:type="dxa"/>
          </w:tcPr>
          <w:p>
            <w:pPr>
              <w:pStyle w:val="TableParagraph"/>
              <w:spacing w:before="26"/>
              <w:ind w:right="138"/>
              <w:rPr>
                <w:sz w:val="16"/>
              </w:rPr>
            </w:pPr>
            <w:r>
              <w:rPr>
                <w:color w:val="414042"/>
                <w:w w:val="95"/>
                <w:sz w:val="16"/>
              </w:rPr>
              <w:t>0.93</w:t>
            </w:r>
          </w:p>
        </w:tc>
        <w:tc>
          <w:tcPr>
            <w:tcW w:w="686" w:type="dxa"/>
          </w:tcPr>
          <w:p>
            <w:pPr>
              <w:pStyle w:val="TableParagraph"/>
              <w:spacing w:before="26"/>
              <w:ind w:right="115"/>
              <w:rPr>
                <w:sz w:val="16"/>
              </w:rPr>
            </w:pPr>
            <w:r>
              <w:rPr>
                <w:color w:val="414042"/>
                <w:w w:val="95"/>
                <w:sz w:val="16"/>
              </w:rPr>
              <w:t>1.29</w:t>
            </w:r>
          </w:p>
        </w:tc>
        <w:tc>
          <w:tcPr>
            <w:tcW w:w="728" w:type="dxa"/>
          </w:tcPr>
          <w:p>
            <w:pPr>
              <w:pStyle w:val="TableParagraph"/>
              <w:spacing w:before="26"/>
              <w:ind w:right="134"/>
              <w:rPr>
                <w:sz w:val="16"/>
              </w:rPr>
            </w:pPr>
            <w:r>
              <w:rPr>
                <w:color w:val="414042"/>
                <w:w w:val="95"/>
                <w:sz w:val="16"/>
              </w:rPr>
              <w:t>1.54</w:t>
            </w:r>
          </w:p>
        </w:tc>
      </w:tr>
      <w:tr>
        <w:trPr>
          <w:trHeight w:val="276" w:hRule="exact"/>
        </w:trPr>
        <w:tc>
          <w:tcPr>
            <w:tcW w:w="2803" w:type="dxa"/>
          </w:tcPr>
          <w:p>
            <w:pPr>
              <w:pStyle w:val="TableParagraph"/>
              <w:spacing w:before="26"/>
              <w:ind w:left="79"/>
              <w:jc w:val="left"/>
              <w:rPr>
                <w:sz w:val="16"/>
              </w:rPr>
            </w:pPr>
            <w:r>
              <w:rPr>
                <w:color w:val="414042"/>
                <w:sz w:val="16"/>
              </w:rPr>
              <w:t>Biotina</w:t>
            </w:r>
          </w:p>
        </w:tc>
        <w:tc>
          <w:tcPr>
            <w:tcW w:w="711" w:type="dxa"/>
          </w:tcPr>
          <w:p>
            <w:pPr>
              <w:pStyle w:val="TableParagraph"/>
              <w:spacing w:before="26"/>
              <w:ind w:right="160"/>
              <w:rPr>
                <w:sz w:val="16"/>
              </w:rPr>
            </w:pPr>
            <w:r>
              <w:rPr>
                <w:color w:val="414042"/>
                <w:w w:val="95"/>
                <w:sz w:val="16"/>
              </w:rPr>
              <w:t>0.02</w:t>
            </w:r>
          </w:p>
        </w:tc>
        <w:tc>
          <w:tcPr>
            <w:tcW w:w="686" w:type="dxa"/>
          </w:tcPr>
          <w:p>
            <w:pPr>
              <w:pStyle w:val="TableParagraph"/>
              <w:spacing w:before="26"/>
              <w:ind w:right="138"/>
              <w:rPr>
                <w:sz w:val="16"/>
              </w:rPr>
            </w:pPr>
            <w:r>
              <w:rPr>
                <w:color w:val="414042"/>
                <w:w w:val="95"/>
                <w:sz w:val="16"/>
              </w:rPr>
              <w:t>0.03</w:t>
            </w:r>
          </w:p>
        </w:tc>
        <w:tc>
          <w:tcPr>
            <w:tcW w:w="709" w:type="dxa"/>
          </w:tcPr>
          <w:p>
            <w:pPr>
              <w:pStyle w:val="TableParagraph"/>
              <w:spacing w:before="26"/>
              <w:ind w:right="138"/>
              <w:rPr>
                <w:sz w:val="16"/>
              </w:rPr>
            </w:pPr>
            <w:r>
              <w:rPr>
                <w:color w:val="414042"/>
                <w:w w:val="95"/>
                <w:sz w:val="16"/>
              </w:rPr>
              <w:t>0.05</w:t>
            </w:r>
          </w:p>
        </w:tc>
        <w:tc>
          <w:tcPr>
            <w:tcW w:w="709" w:type="dxa"/>
          </w:tcPr>
          <w:p>
            <w:pPr>
              <w:pStyle w:val="TableParagraph"/>
              <w:spacing w:before="26"/>
              <w:ind w:right="138"/>
              <w:rPr>
                <w:sz w:val="16"/>
              </w:rPr>
            </w:pPr>
            <w:r>
              <w:rPr>
                <w:color w:val="414042"/>
                <w:w w:val="95"/>
                <w:sz w:val="16"/>
              </w:rPr>
              <w:t>0.09</w:t>
            </w:r>
          </w:p>
        </w:tc>
        <w:tc>
          <w:tcPr>
            <w:tcW w:w="686" w:type="dxa"/>
          </w:tcPr>
          <w:p>
            <w:pPr>
              <w:pStyle w:val="TableParagraph"/>
              <w:spacing w:before="26"/>
              <w:ind w:right="117"/>
              <w:rPr>
                <w:sz w:val="16"/>
              </w:rPr>
            </w:pPr>
            <w:r>
              <w:rPr>
                <w:color w:val="414042"/>
                <w:w w:val="95"/>
                <w:sz w:val="16"/>
              </w:rPr>
              <w:t>0.13</w:t>
            </w:r>
          </w:p>
        </w:tc>
        <w:tc>
          <w:tcPr>
            <w:tcW w:w="728" w:type="dxa"/>
          </w:tcPr>
          <w:p>
            <w:pPr>
              <w:pStyle w:val="TableParagraph"/>
              <w:spacing w:before="26"/>
              <w:ind w:right="135"/>
              <w:rPr>
                <w:sz w:val="16"/>
              </w:rPr>
            </w:pPr>
            <w:r>
              <w:rPr>
                <w:color w:val="414042"/>
                <w:w w:val="95"/>
                <w:sz w:val="16"/>
              </w:rPr>
              <w:t>0.15</w:t>
            </w:r>
          </w:p>
        </w:tc>
      </w:tr>
      <w:tr>
        <w:trPr>
          <w:trHeight w:val="276" w:hRule="exact"/>
        </w:trPr>
        <w:tc>
          <w:tcPr>
            <w:tcW w:w="2803" w:type="dxa"/>
          </w:tcPr>
          <w:p>
            <w:pPr>
              <w:pStyle w:val="TableParagraph"/>
              <w:spacing w:before="26"/>
              <w:ind w:left="79"/>
              <w:jc w:val="left"/>
              <w:rPr>
                <w:sz w:val="16"/>
              </w:rPr>
            </w:pPr>
            <w:r>
              <w:rPr>
                <w:color w:val="414042"/>
                <w:sz w:val="16"/>
              </w:rPr>
              <w:t>Colina</w:t>
            </w:r>
          </w:p>
        </w:tc>
        <w:tc>
          <w:tcPr>
            <w:tcW w:w="711" w:type="dxa"/>
          </w:tcPr>
          <w:p>
            <w:pPr>
              <w:pStyle w:val="TableParagraph"/>
              <w:spacing w:before="26"/>
              <w:ind w:right="161"/>
              <w:rPr>
                <w:sz w:val="16"/>
              </w:rPr>
            </w:pPr>
            <w:r>
              <w:rPr>
                <w:color w:val="414042"/>
                <w:w w:val="95"/>
                <w:sz w:val="16"/>
              </w:rPr>
              <w:t>0.15</w:t>
            </w:r>
          </w:p>
        </w:tc>
        <w:tc>
          <w:tcPr>
            <w:tcW w:w="686" w:type="dxa"/>
          </w:tcPr>
          <w:p>
            <w:pPr>
              <w:pStyle w:val="TableParagraph"/>
              <w:spacing w:before="26"/>
              <w:ind w:right="138"/>
              <w:rPr>
                <w:sz w:val="16"/>
              </w:rPr>
            </w:pPr>
            <w:r>
              <w:rPr>
                <w:color w:val="414042"/>
                <w:w w:val="95"/>
                <w:sz w:val="16"/>
              </w:rPr>
              <w:t>0.25</w:t>
            </w:r>
          </w:p>
        </w:tc>
        <w:tc>
          <w:tcPr>
            <w:tcW w:w="709" w:type="dxa"/>
          </w:tcPr>
          <w:p>
            <w:pPr>
              <w:pStyle w:val="TableParagraph"/>
              <w:spacing w:before="26"/>
              <w:ind w:right="138"/>
              <w:rPr>
                <w:sz w:val="16"/>
              </w:rPr>
            </w:pPr>
            <w:r>
              <w:rPr>
                <w:color w:val="414042"/>
                <w:w w:val="95"/>
                <w:sz w:val="16"/>
              </w:rPr>
              <w:t>0.40</w:t>
            </w:r>
          </w:p>
        </w:tc>
        <w:tc>
          <w:tcPr>
            <w:tcW w:w="709" w:type="dxa"/>
          </w:tcPr>
          <w:p>
            <w:pPr>
              <w:pStyle w:val="TableParagraph"/>
              <w:spacing w:before="26"/>
              <w:ind w:right="138"/>
              <w:rPr>
                <w:sz w:val="16"/>
              </w:rPr>
            </w:pPr>
            <w:r>
              <w:rPr>
                <w:color w:val="414042"/>
                <w:w w:val="95"/>
                <w:sz w:val="16"/>
              </w:rPr>
              <w:t>0.56</w:t>
            </w:r>
          </w:p>
        </w:tc>
        <w:tc>
          <w:tcPr>
            <w:tcW w:w="686" w:type="dxa"/>
          </w:tcPr>
          <w:p>
            <w:pPr>
              <w:pStyle w:val="TableParagraph"/>
              <w:spacing w:before="26"/>
              <w:ind w:right="116"/>
              <w:rPr>
                <w:sz w:val="16"/>
              </w:rPr>
            </w:pPr>
            <w:r>
              <w:rPr>
                <w:color w:val="414042"/>
                <w:w w:val="95"/>
                <w:sz w:val="16"/>
              </w:rPr>
              <w:t>0.77</w:t>
            </w:r>
          </w:p>
        </w:tc>
        <w:tc>
          <w:tcPr>
            <w:tcW w:w="728" w:type="dxa"/>
          </w:tcPr>
          <w:p>
            <w:pPr>
              <w:pStyle w:val="TableParagraph"/>
              <w:spacing w:before="26"/>
              <w:ind w:right="135"/>
              <w:rPr>
                <w:sz w:val="16"/>
              </w:rPr>
            </w:pPr>
            <w:r>
              <w:rPr>
                <w:color w:val="414042"/>
                <w:w w:val="95"/>
                <w:sz w:val="16"/>
              </w:rPr>
              <w:t>0.92</w:t>
            </w:r>
          </w:p>
        </w:tc>
      </w:tr>
      <w:tr>
        <w:trPr>
          <w:trHeight w:val="276" w:hRule="exact"/>
        </w:trPr>
        <w:tc>
          <w:tcPr>
            <w:tcW w:w="2803" w:type="dxa"/>
          </w:tcPr>
          <w:p>
            <w:pPr>
              <w:pStyle w:val="TableParagraph"/>
              <w:spacing w:before="26"/>
              <w:ind w:left="79"/>
              <w:jc w:val="left"/>
              <w:rPr>
                <w:sz w:val="16"/>
              </w:rPr>
            </w:pPr>
            <w:r>
              <w:rPr>
                <w:color w:val="414042"/>
                <w:sz w:val="16"/>
              </w:rPr>
              <w:t>Folacina</w:t>
            </w:r>
          </w:p>
        </w:tc>
        <w:tc>
          <w:tcPr>
            <w:tcW w:w="711" w:type="dxa"/>
          </w:tcPr>
          <w:p>
            <w:pPr>
              <w:pStyle w:val="TableParagraph"/>
              <w:spacing w:before="26"/>
              <w:ind w:right="161"/>
              <w:rPr>
                <w:sz w:val="16"/>
              </w:rPr>
            </w:pPr>
            <w:r>
              <w:rPr>
                <w:color w:val="414042"/>
                <w:w w:val="95"/>
                <w:sz w:val="16"/>
              </w:rPr>
              <w:t>0.08</w:t>
            </w:r>
          </w:p>
        </w:tc>
        <w:tc>
          <w:tcPr>
            <w:tcW w:w="686" w:type="dxa"/>
          </w:tcPr>
          <w:p>
            <w:pPr>
              <w:pStyle w:val="TableParagraph"/>
              <w:spacing w:before="26"/>
              <w:ind w:right="138"/>
              <w:rPr>
                <w:sz w:val="16"/>
              </w:rPr>
            </w:pPr>
            <w:r>
              <w:rPr>
                <w:color w:val="414042"/>
                <w:w w:val="95"/>
                <w:sz w:val="16"/>
              </w:rPr>
              <w:t>0.15</w:t>
            </w:r>
          </w:p>
        </w:tc>
        <w:tc>
          <w:tcPr>
            <w:tcW w:w="709" w:type="dxa"/>
          </w:tcPr>
          <w:p>
            <w:pPr>
              <w:pStyle w:val="TableParagraph"/>
              <w:spacing w:before="26"/>
              <w:ind w:right="138"/>
              <w:rPr>
                <w:sz w:val="16"/>
              </w:rPr>
            </w:pPr>
            <w:r>
              <w:rPr>
                <w:color w:val="414042"/>
                <w:w w:val="95"/>
                <w:sz w:val="16"/>
              </w:rPr>
              <w:t>0.30</w:t>
            </w:r>
          </w:p>
        </w:tc>
        <w:tc>
          <w:tcPr>
            <w:tcW w:w="709" w:type="dxa"/>
          </w:tcPr>
          <w:p>
            <w:pPr>
              <w:pStyle w:val="TableParagraph"/>
              <w:spacing w:before="26"/>
              <w:ind w:right="138"/>
              <w:rPr>
                <w:sz w:val="16"/>
              </w:rPr>
            </w:pPr>
            <w:r>
              <w:rPr>
                <w:color w:val="414042"/>
                <w:w w:val="95"/>
                <w:sz w:val="16"/>
              </w:rPr>
              <w:t>0.56</w:t>
            </w:r>
          </w:p>
        </w:tc>
        <w:tc>
          <w:tcPr>
            <w:tcW w:w="686" w:type="dxa"/>
          </w:tcPr>
          <w:p>
            <w:pPr>
              <w:pStyle w:val="TableParagraph"/>
              <w:spacing w:before="26"/>
              <w:ind w:right="116"/>
              <w:rPr>
                <w:sz w:val="16"/>
              </w:rPr>
            </w:pPr>
            <w:r>
              <w:rPr>
                <w:color w:val="414042"/>
                <w:w w:val="95"/>
                <w:sz w:val="16"/>
              </w:rPr>
              <w:t>0.77</w:t>
            </w:r>
          </w:p>
        </w:tc>
        <w:tc>
          <w:tcPr>
            <w:tcW w:w="728" w:type="dxa"/>
          </w:tcPr>
          <w:p>
            <w:pPr>
              <w:pStyle w:val="TableParagraph"/>
              <w:spacing w:before="26"/>
              <w:ind w:right="135"/>
              <w:rPr>
                <w:sz w:val="16"/>
              </w:rPr>
            </w:pPr>
            <w:r>
              <w:rPr>
                <w:color w:val="414042"/>
                <w:w w:val="95"/>
                <w:sz w:val="16"/>
              </w:rPr>
              <w:t>0.92</w:t>
            </w:r>
          </w:p>
        </w:tc>
      </w:tr>
      <w:tr>
        <w:trPr>
          <w:trHeight w:val="276" w:hRule="exact"/>
        </w:trPr>
        <w:tc>
          <w:tcPr>
            <w:tcW w:w="2803" w:type="dxa"/>
          </w:tcPr>
          <w:p>
            <w:pPr>
              <w:pStyle w:val="TableParagraph"/>
              <w:spacing w:before="26"/>
              <w:ind w:left="79"/>
              <w:jc w:val="left"/>
              <w:rPr>
                <w:sz w:val="16"/>
              </w:rPr>
            </w:pPr>
            <w:r>
              <w:rPr>
                <w:color w:val="414042"/>
                <w:sz w:val="16"/>
              </w:rPr>
              <w:t>Niacina disponiblee</w:t>
            </w:r>
          </w:p>
        </w:tc>
        <w:tc>
          <w:tcPr>
            <w:tcW w:w="711" w:type="dxa"/>
          </w:tcPr>
          <w:p>
            <w:pPr>
              <w:pStyle w:val="TableParagraph"/>
              <w:spacing w:before="26"/>
              <w:ind w:right="161"/>
              <w:rPr>
                <w:sz w:val="16"/>
              </w:rPr>
            </w:pPr>
            <w:r>
              <w:rPr>
                <w:color w:val="414042"/>
                <w:w w:val="95"/>
                <w:sz w:val="16"/>
              </w:rPr>
              <w:t>5.00</w:t>
            </w:r>
          </w:p>
        </w:tc>
        <w:tc>
          <w:tcPr>
            <w:tcW w:w="686" w:type="dxa"/>
          </w:tcPr>
          <w:p>
            <w:pPr>
              <w:pStyle w:val="TableParagraph"/>
              <w:spacing w:before="26"/>
              <w:ind w:right="138"/>
              <w:rPr>
                <w:sz w:val="16"/>
              </w:rPr>
            </w:pPr>
            <w:r>
              <w:rPr>
                <w:color w:val="414042"/>
                <w:w w:val="95"/>
                <w:sz w:val="16"/>
              </w:rPr>
              <w:t>7.50</w:t>
            </w:r>
          </w:p>
        </w:tc>
        <w:tc>
          <w:tcPr>
            <w:tcW w:w="709" w:type="dxa"/>
          </w:tcPr>
          <w:p>
            <w:pPr>
              <w:pStyle w:val="TableParagraph"/>
              <w:spacing w:before="26"/>
              <w:ind w:right="138"/>
              <w:rPr>
                <w:sz w:val="16"/>
              </w:rPr>
            </w:pPr>
            <w:r>
              <w:rPr>
                <w:color w:val="414042"/>
                <w:w w:val="95"/>
                <w:sz w:val="16"/>
              </w:rPr>
              <w:t>12.50</w:t>
            </w:r>
          </w:p>
        </w:tc>
        <w:tc>
          <w:tcPr>
            <w:tcW w:w="709" w:type="dxa"/>
          </w:tcPr>
          <w:p>
            <w:pPr>
              <w:pStyle w:val="TableParagraph"/>
              <w:spacing w:before="26"/>
              <w:ind w:right="138"/>
              <w:rPr>
                <w:sz w:val="16"/>
              </w:rPr>
            </w:pPr>
            <w:r>
              <w:rPr>
                <w:color w:val="414042"/>
                <w:w w:val="95"/>
                <w:sz w:val="16"/>
              </w:rPr>
              <w:t>18.55</w:t>
            </w:r>
          </w:p>
        </w:tc>
        <w:tc>
          <w:tcPr>
            <w:tcW w:w="686" w:type="dxa"/>
          </w:tcPr>
          <w:p>
            <w:pPr>
              <w:pStyle w:val="TableParagraph"/>
              <w:spacing w:before="26"/>
              <w:ind w:right="116"/>
              <w:rPr>
                <w:sz w:val="16"/>
              </w:rPr>
            </w:pPr>
            <w:r>
              <w:rPr>
                <w:color w:val="414042"/>
                <w:w w:val="95"/>
                <w:sz w:val="16"/>
              </w:rPr>
              <w:t>18.03</w:t>
            </w:r>
          </w:p>
        </w:tc>
        <w:tc>
          <w:tcPr>
            <w:tcW w:w="728" w:type="dxa"/>
          </w:tcPr>
          <w:p>
            <w:pPr>
              <w:pStyle w:val="TableParagraph"/>
              <w:spacing w:before="26"/>
              <w:ind w:right="135"/>
              <w:rPr>
                <w:sz w:val="16"/>
              </w:rPr>
            </w:pPr>
            <w:r>
              <w:rPr>
                <w:color w:val="414042"/>
                <w:w w:val="95"/>
                <w:sz w:val="16"/>
              </w:rPr>
              <w:t>21.53</w:t>
            </w:r>
          </w:p>
        </w:tc>
      </w:tr>
      <w:tr>
        <w:trPr>
          <w:trHeight w:val="276" w:hRule="exact"/>
        </w:trPr>
        <w:tc>
          <w:tcPr>
            <w:tcW w:w="2803" w:type="dxa"/>
          </w:tcPr>
          <w:p>
            <w:pPr>
              <w:pStyle w:val="TableParagraph"/>
              <w:spacing w:before="26"/>
              <w:ind w:left="79"/>
              <w:jc w:val="left"/>
              <w:rPr>
                <w:sz w:val="16"/>
              </w:rPr>
            </w:pPr>
            <w:r>
              <w:rPr>
                <w:color w:val="414042"/>
                <w:sz w:val="16"/>
              </w:rPr>
              <w:t>Ácido pantoténico</w:t>
            </w:r>
          </w:p>
        </w:tc>
        <w:tc>
          <w:tcPr>
            <w:tcW w:w="711" w:type="dxa"/>
          </w:tcPr>
          <w:p>
            <w:pPr>
              <w:pStyle w:val="TableParagraph"/>
              <w:spacing w:before="26"/>
              <w:ind w:right="161"/>
              <w:rPr>
                <w:sz w:val="16"/>
              </w:rPr>
            </w:pPr>
            <w:r>
              <w:rPr>
                <w:color w:val="414042"/>
                <w:w w:val="95"/>
                <w:sz w:val="16"/>
              </w:rPr>
              <w:t>3.00</w:t>
            </w:r>
          </w:p>
        </w:tc>
        <w:tc>
          <w:tcPr>
            <w:tcW w:w="686" w:type="dxa"/>
          </w:tcPr>
          <w:p>
            <w:pPr>
              <w:pStyle w:val="TableParagraph"/>
              <w:spacing w:before="26"/>
              <w:ind w:right="139"/>
              <w:rPr>
                <w:sz w:val="16"/>
              </w:rPr>
            </w:pPr>
            <w:r>
              <w:rPr>
                <w:color w:val="414042"/>
                <w:w w:val="95"/>
                <w:sz w:val="16"/>
              </w:rPr>
              <w:t>5.00</w:t>
            </w:r>
          </w:p>
        </w:tc>
        <w:tc>
          <w:tcPr>
            <w:tcW w:w="709" w:type="dxa"/>
          </w:tcPr>
          <w:p>
            <w:pPr>
              <w:pStyle w:val="TableParagraph"/>
              <w:spacing w:before="26"/>
              <w:ind w:right="139"/>
              <w:rPr>
                <w:sz w:val="16"/>
              </w:rPr>
            </w:pPr>
            <w:r>
              <w:rPr>
                <w:color w:val="414042"/>
                <w:w w:val="95"/>
                <w:sz w:val="16"/>
              </w:rPr>
              <w:t>9.00</w:t>
            </w:r>
          </w:p>
        </w:tc>
        <w:tc>
          <w:tcPr>
            <w:tcW w:w="709" w:type="dxa"/>
          </w:tcPr>
          <w:p>
            <w:pPr>
              <w:pStyle w:val="TableParagraph"/>
              <w:spacing w:before="26"/>
              <w:ind w:right="139"/>
              <w:rPr>
                <w:sz w:val="16"/>
              </w:rPr>
            </w:pPr>
            <w:r>
              <w:rPr>
                <w:color w:val="414042"/>
                <w:w w:val="95"/>
                <w:sz w:val="16"/>
              </w:rPr>
              <w:t>14.84</w:t>
            </w:r>
          </w:p>
        </w:tc>
        <w:tc>
          <w:tcPr>
            <w:tcW w:w="686" w:type="dxa"/>
          </w:tcPr>
          <w:p>
            <w:pPr>
              <w:pStyle w:val="TableParagraph"/>
              <w:spacing w:before="26"/>
              <w:ind w:right="116"/>
              <w:rPr>
                <w:sz w:val="16"/>
              </w:rPr>
            </w:pPr>
            <w:r>
              <w:rPr>
                <w:color w:val="414042"/>
                <w:w w:val="95"/>
                <w:sz w:val="16"/>
              </w:rPr>
              <w:t>18.03</w:t>
            </w:r>
          </w:p>
        </w:tc>
        <w:tc>
          <w:tcPr>
            <w:tcW w:w="728" w:type="dxa"/>
          </w:tcPr>
          <w:p>
            <w:pPr>
              <w:pStyle w:val="TableParagraph"/>
              <w:spacing w:before="26"/>
              <w:ind w:right="135"/>
              <w:rPr>
                <w:sz w:val="16"/>
              </w:rPr>
            </w:pPr>
            <w:r>
              <w:rPr>
                <w:color w:val="414042"/>
                <w:w w:val="95"/>
                <w:sz w:val="16"/>
              </w:rPr>
              <w:t>21.53</w:t>
            </w:r>
          </w:p>
        </w:tc>
      </w:tr>
      <w:tr>
        <w:trPr>
          <w:trHeight w:val="276" w:hRule="exact"/>
        </w:trPr>
        <w:tc>
          <w:tcPr>
            <w:tcW w:w="2803" w:type="dxa"/>
          </w:tcPr>
          <w:p>
            <w:pPr>
              <w:pStyle w:val="TableParagraph"/>
              <w:spacing w:before="26"/>
              <w:ind w:left="78"/>
              <w:jc w:val="left"/>
              <w:rPr>
                <w:sz w:val="16"/>
              </w:rPr>
            </w:pPr>
            <w:r>
              <w:rPr>
                <w:color w:val="414042"/>
                <w:sz w:val="16"/>
              </w:rPr>
              <w:t>Rivoflavina</w:t>
            </w:r>
          </w:p>
        </w:tc>
        <w:tc>
          <w:tcPr>
            <w:tcW w:w="711" w:type="dxa"/>
          </w:tcPr>
          <w:p>
            <w:pPr>
              <w:pStyle w:val="TableParagraph"/>
              <w:spacing w:before="26"/>
              <w:ind w:right="161"/>
              <w:rPr>
                <w:sz w:val="16"/>
              </w:rPr>
            </w:pPr>
            <w:r>
              <w:rPr>
                <w:color w:val="414042"/>
                <w:w w:val="95"/>
                <w:sz w:val="16"/>
              </w:rPr>
              <w:t>1.00</w:t>
            </w:r>
          </w:p>
        </w:tc>
        <w:tc>
          <w:tcPr>
            <w:tcW w:w="686" w:type="dxa"/>
          </w:tcPr>
          <w:p>
            <w:pPr>
              <w:pStyle w:val="TableParagraph"/>
              <w:spacing w:before="26"/>
              <w:ind w:right="139"/>
              <w:rPr>
                <w:sz w:val="16"/>
              </w:rPr>
            </w:pPr>
            <w:r>
              <w:rPr>
                <w:color w:val="414042"/>
                <w:w w:val="95"/>
                <w:sz w:val="16"/>
              </w:rPr>
              <w:t>1.75</w:t>
            </w:r>
          </w:p>
        </w:tc>
        <w:tc>
          <w:tcPr>
            <w:tcW w:w="709" w:type="dxa"/>
          </w:tcPr>
          <w:p>
            <w:pPr>
              <w:pStyle w:val="TableParagraph"/>
              <w:spacing w:before="26"/>
              <w:ind w:right="139"/>
              <w:rPr>
                <w:sz w:val="16"/>
              </w:rPr>
            </w:pPr>
            <w:r>
              <w:rPr>
                <w:color w:val="414042"/>
                <w:w w:val="95"/>
                <w:sz w:val="16"/>
              </w:rPr>
              <w:t>3.00</w:t>
            </w:r>
          </w:p>
        </w:tc>
        <w:tc>
          <w:tcPr>
            <w:tcW w:w="709" w:type="dxa"/>
          </w:tcPr>
          <w:p>
            <w:pPr>
              <w:pStyle w:val="TableParagraph"/>
              <w:spacing w:before="26"/>
              <w:ind w:right="139"/>
              <w:rPr>
                <w:sz w:val="16"/>
              </w:rPr>
            </w:pPr>
            <w:r>
              <w:rPr>
                <w:color w:val="414042"/>
                <w:w w:val="95"/>
                <w:sz w:val="16"/>
              </w:rPr>
              <w:t>4.64</w:t>
            </w:r>
          </w:p>
        </w:tc>
        <w:tc>
          <w:tcPr>
            <w:tcW w:w="686" w:type="dxa"/>
          </w:tcPr>
          <w:p>
            <w:pPr>
              <w:pStyle w:val="TableParagraph"/>
              <w:spacing w:before="26"/>
              <w:ind w:right="116"/>
              <w:rPr>
                <w:sz w:val="16"/>
              </w:rPr>
            </w:pPr>
            <w:r>
              <w:rPr>
                <w:color w:val="414042"/>
                <w:w w:val="95"/>
                <w:sz w:val="16"/>
              </w:rPr>
              <w:t>5.15</w:t>
            </w:r>
          </w:p>
        </w:tc>
        <w:tc>
          <w:tcPr>
            <w:tcW w:w="728" w:type="dxa"/>
          </w:tcPr>
          <w:p>
            <w:pPr>
              <w:pStyle w:val="TableParagraph"/>
              <w:spacing w:before="26"/>
              <w:ind w:right="135"/>
              <w:rPr>
                <w:sz w:val="16"/>
              </w:rPr>
            </w:pPr>
            <w:r>
              <w:rPr>
                <w:color w:val="414042"/>
                <w:w w:val="95"/>
                <w:sz w:val="16"/>
              </w:rPr>
              <w:t>6.15</w:t>
            </w:r>
          </w:p>
        </w:tc>
      </w:tr>
      <w:tr>
        <w:trPr>
          <w:trHeight w:val="318" w:hRule="exact"/>
        </w:trPr>
        <w:tc>
          <w:tcPr>
            <w:tcW w:w="2803" w:type="dxa"/>
          </w:tcPr>
          <w:p>
            <w:pPr>
              <w:pStyle w:val="TableParagraph"/>
              <w:spacing w:before="26"/>
              <w:ind w:left="78"/>
              <w:jc w:val="left"/>
              <w:rPr>
                <w:sz w:val="16"/>
              </w:rPr>
            </w:pPr>
            <w:r>
              <w:rPr>
                <w:color w:val="414042"/>
                <w:sz w:val="16"/>
              </w:rPr>
              <w:t>Tiamina</w:t>
            </w:r>
          </w:p>
        </w:tc>
        <w:tc>
          <w:tcPr>
            <w:tcW w:w="711" w:type="dxa"/>
          </w:tcPr>
          <w:p>
            <w:pPr>
              <w:pStyle w:val="TableParagraph"/>
              <w:spacing w:before="26"/>
              <w:ind w:right="161"/>
              <w:rPr>
                <w:sz w:val="16"/>
              </w:rPr>
            </w:pPr>
            <w:r>
              <w:rPr>
                <w:color w:val="414042"/>
                <w:w w:val="95"/>
                <w:sz w:val="16"/>
              </w:rPr>
              <w:t>0.38</w:t>
            </w:r>
          </w:p>
        </w:tc>
        <w:tc>
          <w:tcPr>
            <w:tcW w:w="686" w:type="dxa"/>
          </w:tcPr>
          <w:p>
            <w:pPr>
              <w:pStyle w:val="TableParagraph"/>
              <w:spacing w:before="26"/>
              <w:ind w:right="139"/>
              <w:rPr>
                <w:sz w:val="16"/>
              </w:rPr>
            </w:pPr>
            <w:r>
              <w:rPr>
                <w:color w:val="414042"/>
                <w:w w:val="95"/>
                <w:sz w:val="16"/>
              </w:rPr>
              <w:t>0.50</w:t>
            </w:r>
          </w:p>
        </w:tc>
        <w:tc>
          <w:tcPr>
            <w:tcW w:w="709" w:type="dxa"/>
          </w:tcPr>
          <w:p>
            <w:pPr>
              <w:pStyle w:val="TableParagraph"/>
              <w:spacing w:before="26"/>
              <w:ind w:right="139"/>
              <w:rPr>
                <w:sz w:val="16"/>
              </w:rPr>
            </w:pPr>
            <w:r>
              <w:rPr>
                <w:color w:val="414042"/>
                <w:w w:val="95"/>
                <w:sz w:val="16"/>
              </w:rPr>
              <w:t>1.00</w:t>
            </w:r>
          </w:p>
        </w:tc>
        <w:tc>
          <w:tcPr>
            <w:tcW w:w="709" w:type="dxa"/>
          </w:tcPr>
          <w:p>
            <w:pPr>
              <w:pStyle w:val="TableParagraph"/>
              <w:spacing w:before="26"/>
              <w:ind w:right="139"/>
              <w:rPr>
                <w:sz w:val="16"/>
              </w:rPr>
            </w:pPr>
            <w:r>
              <w:rPr>
                <w:color w:val="414042"/>
                <w:w w:val="95"/>
                <w:sz w:val="16"/>
              </w:rPr>
              <w:t>1.86</w:t>
            </w:r>
          </w:p>
        </w:tc>
        <w:tc>
          <w:tcPr>
            <w:tcW w:w="686" w:type="dxa"/>
          </w:tcPr>
          <w:p>
            <w:pPr>
              <w:pStyle w:val="TableParagraph"/>
              <w:spacing w:before="26"/>
              <w:ind w:right="116"/>
              <w:rPr>
                <w:sz w:val="16"/>
              </w:rPr>
            </w:pPr>
            <w:r>
              <w:rPr>
                <w:color w:val="414042"/>
                <w:w w:val="95"/>
                <w:sz w:val="16"/>
              </w:rPr>
              <w:t>2.58</w:t>
            </w:r>
          </w:p>
        </w:tc>
        <w:tc>
          <w:tcPr>
            <w:tcW w:w="728" w:type="dxa"/>
          </w:tcPr>
          <w:p>
            <w:pPr>
              <w:pStyle w:val="TableParagraph"/>
              <w:spacing w:before="26"/>
              <w:ind w:right="136"/>
              <w:rPr>
                <w:sz w:val="16"/>
              </w:rPr>
            </w:pPr>
            <w:r>
              <w:rPr>
                <w:color w:val="414042"/>
                <w:w w:val="95"/>
                <w:sz w:val="16"/>
              </w:rPr>
              <w:t>3.08</w:t>
            </w:r>
          </w:p>
        </w:tc>
      </w:tr>
    </w:tbl>
    <w:p>
      <w:pPr>
        <w:spacing w:after="0"/>
        <w:rPr>
          <w:sz w:val="16"/>
        </w:rPr>
        <w:sectPr>
          <w:pgSz w:w="9640" w:h="13040"/>
          <w:pgMar w:header="0" w:footer="939" w:top="1040" w:bottom="1120" w:left="1060" w:right="1340"/>
        </w:sectPr>
      </w:pPr>
    </w:p>
    <w:tbl>
      <w:tblPr>
        <w:tblW w:w="0" w:type="auto"/>
        <w:jc w:val="left"/>
        <w:tblInd w:w="14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67"/>
        <w:gridCol w:w="1505"/>
        <w:gridCol w:w="670"/>
        <w:gridCol w:w="709"/>
        <w:gridCol w:w="709"/>
        <w:gridCol w:w="709"/>
        <w:gridCol w:w="663"/>
      </w:tblGrid>
      <w:tr>
        <w:trPr>
          <w:trHeight w:val="336" w:hRule="exact"/>
        </w:trPr>
        <w:tc>
          <w:tcPr>
            <w:tcW w:w="2067" w:type="dxa"/>
          </w:tcPr>
          <w:p>
            <w:pPr>
              <w:pStyle w:val="TableParagraph"/>
              <w:spacing w:before="61"/>
              <w:ind w:left="80"/>
              <w:jc w:val="left"/>
              <w:rPr>
                <w:sz w:val="9"/>
              </w:rPr>
            </w:pPr>
            <w:r>
              <w:rPr>
                <w:color w:val="414042"/>
                <w:sz w:val="16"/>
              </w:rPr>
              <w:t>Vitamina B</w:t>
            </w:r>
            <w:r>
              <w:rPr>
                <w:color w:val="414042"/>
                <w:position w:val="-4"/>
                <w:sz w:val="9"/>
              </w:rPr>
              <w:t>6</w:t>
            </w:r>
          </w:p>
        </w:tc>
        <w:tc>
          <w:tcPr>
            <w:tcW w:w="1505" w:type="dxa"/>
          </w:tcPr>
          <w:p>
            <w:pPr>
              <w:pStyle w:val="TableParagraph"/>
              <w:spacing w:before="61"/>
              <w:ind w:right="218"/>
              <w:rPr>
                <w:sz w:val="16"/>
              </w:rPr>
            </w:pPr>
            <w:r>
              <w:rPr>
                <w:color w:val="414042"/>
                <w:w w:val="95"/>
                <w:sz w:val="16"/>
              </w:rPr>
              <w:t>0.50</w:t>
            </w:r>
          </w:p>
        </w:tc>
        <w:tc>
          <w:tcPr>
            <w:tcW w:w="670" w:type="dxa"/>
          </w:tcPr>
          <w:p>
            <w:pPr>
              <w:pStyle w:val="TableParagraph"/>
              <w:spacing w:before="61"/>
              <w:ind w:left="194" w:right="156"/>
              <w:jc w:val="center"/>
              <w:rPr>
                <w:sz w:val="16"/>
              </w:rPr>
            </w:pPr>
            <w:r>
              <w:rPr>
                <w:color w:val="414042"/>
                <w:sz w:val="16"/>
              </w:rPr>
              <w:t>0.75</w:t>
            </w:r>
          </w:p>
        </w:tc>
        <w:tc>
          <w:tcPr>
            <w:tcW w:w="709" w:type="dxa"/>
          </w:tcPr>
          <w:p>
            <w:pPr>
              <w:pStyle w:val="TableParagraph"/>
              <w:spacing w:before="61"/>
              <w:ind w:left="107" w:right="31"/>
              <w:jc w:val="center"/>
              <w:rPr>
                <w:sz w:val="16"/>
              </w:rPr>
            </w:pPr>
            <w:r>
              <w:rPr>
                <w:color w:val="414042"/>
                <w:sz w:val="16"/>
              </w:rPr>
              <w:t>1.50</w:t>
            </w:r>
          </w:p>
        </w:tc>
        <w:tc>
          <w:tcPr>
            <w:tcW w:w="709" w:type="dxa"/>
          </w:tcPr>
          <w:p>
            <w:pPr>
              <w:pStyle w:val="TableParagraph"/>
              <w:spacing w:before="61"/>
              <w:ind w:left="107" w:right="31"/>
              <w:jc w:val="center"/>
              <w:rPr>
                <w:sz w:val="16"/>
              </w:rPr>
            </w:pPr>
            <w:r>
              <w:rPr>
                <w:color w:val="414042"/>
                <w:sz w:val="16"/>
              </w:rPr>
              <w:t>1.86</w:t>
            </w:r>
          </w:p>
        </w:tc>
        <w:tc>
          <w:tcPr>
            <w:tcW w:w="709" w:type="dxa"/>
          </w:tcPr>
          <w:p>
            <w:pPr>
              <w:pStyle w:val="TableParagraph"/>
              <w:spacing w:before="61"/>
              <w:ind w:right="180"/>
              <w:rPr>
                <w:sz w:val="16"/>
              </w:rPr>
            </w:pPr>
            <w:r>
              <w:rPr>
                <w:color w:val="414042"/>
                <w:w w:val="95"/>
                <w:sz w:val="16"/>
              </w:rPr>
              <w:t>2.58</w:t>
            </w:r>
          </w:p>
        </w:tc>
        <w:tc>
          <w:tcPr>
            <w:tcW w:w="663" w:type="dxa"/>
          </w:tcPr>
          <w:p>
            <w:pPr>
              <w:pStyle w:val="TableParagraph"/>
              <w:spacing w:before="61"/>
              <w:ind w:left="153" w:right="31"/>
              <w:jc w:val="center"/>
              <w:rPr>
                <w:sz w:val="16"/>
              </w:rPr>
            </w:pPr>
            <w:r>
              <w:rPr>
                <w:color w:val="414042"/>
                <w:sz w:val="16"/>
              </w:rPr>
              <w:t>3.08</w:t>
            </w:r>
          </w:p>
        </w:tc>
      </w:tr>
      <w:tr>
        <w:trPr>
          <w:trHeight w:val="276" w:hRule="exact"/>
        </w:trPr>
        <w:tc>
          <w:tcPr>
            <w:tcW w:w="2067" w:type="dxa"/>
          </w:tcPr>
          <w:p>
            <w:pPr>
              <w:pStyle w:val="TableParagraph"/>
              <w:spacing w:before="2"/>
              <w:ind w:left="79"/>
              <w:jc w:val="left"/>
              <w:rPr>
                <w:sz w:val="9"/>
              </w:rPr>
            </w:pPr>
            <w:r>
              <w:rPr>
                <w:color w:val="414042"/>
                <w:sz w:val="16"/>
              </w:rPr>
              <w:t>Vitamina B</w:t>
            </w:r>
            <w:r>
              <w:rPr>
                <w:color w:val="414042"/>
                <w:position w:val="-4"/>
                <w:sz w:val="9"/>
              </w:rPr>
              <w:t>12</w:t>
            </w:r>
          </w:p>
        </w:tc>
        <w:tc>
          <w:tcPr>
            <w:tcW w:w="1505" w:type="dxa"/>
          </w:tcPr>
          <w:p>
            <w:pPr>
              <w:pStyle w:val="TableParagraph"/>
              <w:spacing w:before="2"/>
              <w:ind w:right="218"/>
              <w:rPr>
                <w:sz w:val="16"/>
              </w:rPr>
            </w:pPr>
            <w:r>
              <w:rPr>
                <w:color w:val="414042"/>
                <w:w w:val="95"/>
                <w:sz w:val="16"/>
              </w:rPr>
              <w:t>5.00</w:t>
            </w:r>
          </w:p>
        </w:tc>
        <w:tc>
          <w:tcPr>
            <w:tcW w:w="670" w:type="dxa"/>
          </w:tcPr>
          <w:p>
            <w:pPr>
              <w:pStyle w:val="TableParagraph"/>
              <w:spacing w:before="2"/>
              <w:ind w:left="194" w:right="156"/>
              <w:jc w:val="center"/>
              <w:rPr>
                <w:sz w:val="16"/>
              </w:rPr>
            </w:pPr>
            <w:r>
              <w:rPr>
                <w:color w:val="414042"/>
                <w:sz w:val="16"/>
              </w:rPr>
              <w:t>8.75</w:t>
            </w:r>
          </w:p>
        </w:tc>
        <w:tc>
          <w:tcPr>
            <w:tcW w:w="709" w:type="dxa"/>
          </w:tcPr>
          <w:p>
            <w:pPr>
              <w:pStyle w:val="TableParagraph"/>
              <w:spacing w:before="2"/>
              <w:ind w:left="107" w:right="107"/>
              <w:jc w:val="center"/>
              <w:rPr>
                <w:sz w:val="16"/>
              </w:rPr>
            </w:pPr>
            <w:r>
              <w:rPr>
                <w:color w:val="414042"/>
                <w:sz w:val="16"/>
              </w:rPr>
              <w:t>15.00</w:t>
            </w:r>
          </w:p>
        </w:tc>
        <w:tc>
          <w:tcPr>
            <w:tcW w:w="709" w:type="dxa"/>
          </w:tcPr>
          <w:p>
            <w:pPr>
              <w:pStyle w:val="TableParagraph"/>
              <w:spacing w:before="2"/>
              <w:ind w:left="107" w:right="107"/>
              <w:jc w:val="center"/>
              <w:rPr>
                <w:sz w:val="16"/>
              </w:rPr>
            </w:pPr>
            <w:r>
              <w:rPr>
                <w:color w:val="414042"/>
                <w:sz w:val="16"/>
              </w:rPr>
              <w:t>18.55</w:t>
            </w:r>
          </w:p>
        </w:tc>
        <w:tc>
          <w:tcPr>
            <w:tcW w:w="709" w:type="dxa"/>
          </w:tcPr>
          <w:p>
            <w:pPr>
              <w:pStyle w:val="TableParagraph"/>
              <w:spacing w:before="2"/>
              <w:ind w:right="180"/>
              <w:rPr>
                <w:sz w:val="16"/>
              </w:rPr>
            </w:pPr>
            <w:r>
              <w:rPr>
                <w:color w:val="414042"/>
                <w:w w:val="95"/>
                <w:sz w:val="16"/>
              </w:rPr>
              <w:t>12.88</w:t>
            </w:r>
          </w:p>
        </w:tc>
        <w:tc>
          <w:tcPr>
            <w:tcW w:w="663" w:type="dxa"/>
          </w:tcPr>
          <w:p>
            <w:pPr>
              <w:pStyle w:val="TableParagraph"/>
              <w:spacing w:before="2"/>
              <w:ind w:left="153" w:right="108"/>
              <w:jc w:val="center"/>
              <w:rPr>
                <w:sz w:val="16"/>
              </w:rPr>
            </w:pPr>
            <w:r>
              <w:rPr>
                <w:color w:val="414042"/>
                <w:sz w:val="16"/>
              </w:rPr>
              <w:t>15.38</w:t>
            </w:r>
          </w:p>
        </w:tc>
      </w:tr>
      <w:tr>
        <w:trPr>
          <w:trHeight w:val="238" w:hRule="exact"/>
        </w:trPr>
        <w:tc>
          <w:tcPr>
            <w:tcW w:w="2067" w:type="dxa"/>
            <w:tcBorders>
              <w:bottom w:val="single" w:sz="4" w:space="0" w:color="87226C"/>
            </w:tcBorders>
          </w:tcPr>
          <w:p>
            <w:pPr>
              <w:pStyle w:val="TableParagraph"/>
              <w:spacing w:before="2"/>
              <w:ind w:left="79"/>
              <w:jc w:val="left"/>
              <w:rPr>
                <w:sz w:val="16"/>
              </w:rPr>
            </w:pPr>
            <w:r>
              <w:rPr>
                <w:color w:val="414042"/>
                <w:sz w:val="16"/>
              </w:rPr>
              <w:t>Ácido linoleico</w:t>
            </w:r>
          </w:p>
        </w:tc>
        <w:tc>
          <w:tcPr>
            <w:tcW w:w="1505" w:type="dxa"/>
            <w:tcBorders>
              <w:bottom w:val="single" w:sz="4" w:space="0" w:color="87226C"/>
            </w:tcBorders>
          </w:tcPr>
          <w:p>
            <w:pPr>
              <w:pStyle w:val="TableParagraph"/>
              <w:spacing w:before="2"/>
              <w:ind w:right="218"/>
              <w:rPr>
                <w:sz w:val="16"/>
              </w:rPr>
            </w:pPr>
            <w:r>
              <w:rPr>
                <w:color w:val="414042"/>
                <w:w w:val="95"/>
                <w:sz w:val="16"/>
              </w:rPr>
              <w:t>0.25</w:t>
            </w:r>
          </w:p>
        </w:tc>
        <w:tc>
          <w:tcPr>
            <w:tcW w:w="670" w:type="dxa"/>
            <w:tcBorders>
              <w:bottom w:val="single" w:sz="4" w:space="0" w:color="87226C"/>
            </w:tcBorders>
          </w:tcPr>
          <w:p>
            <w:pPr>
              <w:pStyle w:val="TableParagraph"/>
              <w:spacing w:before="2"/>
              <w:ind w:left="194" w:right="156"/>
              <w:jc w:val="center"/>
              <w:rPr>
                <w:sz w:val="16"/>
              </w:rPr>
            </w:pPr>
            <w:r>
              <w:rPr>
                <w:color w:val="414042"/>
                <w:sz w:val="16"/>
              </w:rPr>
              <w:t>0.50</w:t>
            </w:r>
          </w:p>
        </w:tc>
        <w:tc>
          <w:tcPr>
            <w:tcW w:w="709" w:type="dxa"/>
            <w:tcBorders>
              <w:bottom w:val="single" w:sz="4" w:space="0" w:color="87226C"/>
            </w:tcBorders>
          </w:tcPr>
          <w:p>
            <w:pPr>
              <w:pStyle w:val="TableParagraph"/>
              <w:spacing w:before="2"/>
              <w:ind w:left="107" w:right="31"/>
              <w:jc w:val="center"/>
              <w:rPr>
                <w:sz w:val="16"/>
              </w:rPr>
            </w:pPr>
            <w:r>
              <w:rPr>
                <w:color w:val="414042"/>
                <w:sz w:val="16"/>
              </w:rPr>
              <w:t>0.10</w:t>
            </w:r>
          </w:p>
        </w:tc>
        <w:tc>
          <w:tcPr>
            <w:tcW w:w="709" w:type="dxa"/>
            <w:tcBorders>
              <w:bottom w:val="single" w:sz="4" w:space="0" w:color="87226C"/>
            </w:tcBorders>
          </w:tcPr>
          <w:p>
            <w:pPr>
              <w:pStyle w:val="TableParagraph"/>
              <w:spacing w:before="2"/>
              <w:ind w:left="107" w:right="31"/>
              <w:jc w:val="center"/>
              <w:rPr>
                <w:sz w:val="16"/>
              </w:rPr>
            </w:pPr>
            <w:r>
              <w:rPr>
                <w:color w:val="414042"/>
                <w:sz w:val="16"/>
              </w:rPr>
              <w:t>1.86</w:t>
            </w:r>
          </w:p>
        </w:tc>
        <w:tc>
          <w:tcPr>
            <w:tcW w:w="709" w:type="dxa"/>
            <w:tcBorders>
              <w:bottom w:val="single" w:sz="4" w:space="0" w:color="87226C"/>
            </w:tcBorders>
          </w:tcPr>
          <w:p>
            <w:pPr>
              <w:pStyle w:val="TableParagraph"/>
              <w:spacing w:before="2"/>
              <w:ind w:right="180"/>
              <w:rPr>
                <w:sz w:val="16"/>
              </w:rPr>
            </w:pPr>
            <w:r>
              <w:rPr>
                <w:color w:val="414042"/>
                <w:w w:val="95"/>
                <w:sz w:val="16"/>
              </w:rPr>
              <w:t>2.58</w:t>
            </w:r>
          </w:p>
        </w:tc>
        <w:tc>
          <w:tcPr>
            <w:tcW w:w="663" w:type="dxa"/>
            <w:tcBorders>
              <w:bottom w:val="single" w:sz="4" w:space="0" w:color="87226C"/>
            </w:tcBorders>
          </w:tcPr>
          <w:p>
            <w:pPr>
              <w:pStyle w:val="TableParagraph"/>
              <w:spacing w:before="2"/>
              <w:ind w:left="153" w:right="31"/>
              <w:jc w:val="center"/>
              <w:rPr>
                <w:sz w:val="16"/>
              </w:rPr>
            </w:pPr>
            <w:r>
              <w:rPr>
                <w:color w:val="414042"/>
                <w:sz w:val="16"/>
              </w:rPr>
              <w:t>3.08</w:t>
            </w:r>
          </w:p>
        </w:tc>
      </w:tr>
    </w:tbl>
    <w:p>
      <w:pPr>
        <w:spacing w:line="249" w:lineRule="auto" w:before="51"/>
        <w:ind w:left="117" w:right="112" w:firstLine="0"/>
        <w:jc w:val="both"/>
        <w:rPr>
          <w:sz w:val="16"/>
        </w:rPr>
      </w:pPr>
      <w:r>
        <w:rPr>
          <w:color w:val="414042"/>
          <w:position w:val="5"/>
          <w:sz w:val="9"/>
        </w:rPr>
        <w:t>a </w:t>
      </w:r>
      <w:r>
        <w:rPr>
          <w:color w:val="414042"/>
          <w:sz w:val="16"/>
        </w:rPr>
        <w:t>Cerdos de diferente sexo (proporción de 1:1 cerdos y cerdas). La proporción de minerales y vitaminas puede ser</w:t>
      </w:r>
      <w:r>
        <w:rPr>
          <w:color w:val="414042"/>
          <w:spacing w:val="-3"/>
          <w:sz w:val="16"/>
        </w:rPr>
        <w:t> </w:t>
      </w:r>
      <w:r>
        <w:rPr>
          <w:color w:val="414042"/>
          <w:sz w:val="16"/>
        </w:rPr>
        <w:t>ligeramente</w:t>
      </w:r>
      <w:r>
        <w:rPr>
          <w:color w:val="414042"/>
          <w:spacing w:val="-3"/>
          <w:sz w:val="16"/>
        </w:rPr>
        <w:t> </w:t>
      </w:r>
      <w:r>
        <w:rPr>
          <w:color w:val="414042"/>
          <w:sz w:val="16"/>
        </w:rPr>
        <w:t>superior</w:t>
      </w:r>
      <w:r>
        <w:rPr>
          <w:color w:val="414042"/>
          <w:spacing w:val="-3"/>
          <w:sz w:val="16"/>
        </w:rPr>
        <w:t> </w:t>
      </w:r>
      <w:r>
        <w:rPr>
          <w:color w:val="414042"/>
          <w:sz w:val="16"/>
        </w:rPr>
        <w:t>en</w:t>
      </w:r>
      <w:r>
        <w:rPr>
          <w:color w:val="414042"/>
          <w:spacing w:val="-3"/>
          <w:sz w:val="16"/>
        </w:rPr>
        <w:t> </w:t>
      </w:r>
      <w:r>
        <w:rPr>
          <w:color w:val="414042"/>
          <w:sz w:val="16"/>
        </w:rPr>
        <w:t>cerdos</w:t>
      </w:r>
      <w:r>
        <w:rPr>
          <w:color w:val="414042"/>
          <w:spacing w:val="-3"/>
          <w:sz w:val="16"/>
        </w:rPr>
        <w:t> </w:t>
      </w:r>
      <w:r>
        <w:rPr>
          <w:color w:val="414042"/>
          <w:sz w:val="16"/>
        </w:rPr>
        <w:t>con</w:t>
      </w:r>
      <w:r>
        <w:rPr>
          <w:color w:val="414042"/>
          <w:spacing w:val="-3"/>
          <w:sz w:val="16"/>
        </w:rPr>
        <w:t> </w:t>
      </w:r>
      <w:r>
        <w:rPr>
          <w:color w:val="414042"/>
          <w:sz w:val="16"/>
        </w:rPr>
        <w:t>tasas</w:t>
      </w:r>
      <w:r>
        <w:rPr>
          <w:color w:val="414042"/>
          <w:spacing w:val="-3"/>
          <w:sz w:val="16"/>
        </w:rPr>
        <w:t> </w:t>
      </w:r>
      <w:r>
        <w:rPr>
          <w:color w:val="414042"/>
          <w:sz w:val="16"/>
        </w:rPr>
        <w:t>de</w:t>
      </w:r>
      <w:r>
        <w:rPr>
          <w:color w:val="414042"/>
          <w:spacing w:val="-3"/>
          <w:sz w:val="16"/>
        </w:rPr>
        <w:t> </w:t>
      </w:r>
      <w:r>
        <w:rPr>
          <w:color w:val="414042"/>
          <w:sz w:val="16"/>
        </w:rPr>
        <w:t>crecimiento</w:t>
      </w:r>
      <w:r>
        <w:rPr>
          <w:color w:val="414042"/>
          <w:spacing w:val="-3"/>
          <w:sz w:val="16"/>
        </w:rPr>
        <w:t> </w:t>
      </w:r>
      <w:r>
        <w:rPr>
          <w:color w:val="414042"/>
          <w:sz w:val="16"/>
        </w:rPr>
        <w:t>elevado</w:t>
      </w:r>
      <w:r>
        <w:rPr>
          <w:color w:val="414042"/>
          <w:spacing w:val="-3"/>
          <w:sz w:val="16"/>
        </w:rPr>
        <w:t> </w:t>
      </w:r>
      <w:r>
        <w:rPr>
          <w:color w:val="414042"/>
          <w:sz w:val="16"/>
        </w:rPr>
        <w:t>(mayores</w:t>
      </w:r>
      <w:r>
        <w:rPr>
          <w:color w:val="414042"/>
          <w:spacing w:val="-3"/>
          <w:sz w:val="16"/>
        </w:rPr>
        <w:t> </w:t>
      </w:r>
      <w:r>
        <w:rPr>
          <w:color w:val="414042"/>
          <w:sz w:val="16"/>
        </w:rPr>
        <w:t>a</w:t>
      </w:r>
      <w:r>
        <w:rPr>
          <w:color w:val="414042"/>
          <w:spacing w:val="-3"/>
          <w:sz w:val="16"/>
        </w:rPr>
        <w:t> </w:t>
      </w:r>
      <w:r>
        <w:rPr>
          <w:color w:val="414042"/>
          <w:sz w:val="16"/>
        </w:rPr>
        <w:t>325</w:t>
      </w:r>
      <w:r>
        <w:rPr>
          <w:color w:val="414042"/>
          <w:spacing w:val="-3"/>
          <w:sz w:val="16"/>
        </w:rPr>
        <w:t> </w:t>
      </w:r>
      <w:r>
        <w:rPr>
          <w:color w:val="414042"/>
          <w:sz w:val="16"/>
        </w:rPr>
        <w:t>g/día</w:t>
      </w:r>
      <w:r>
        <w:rPr>
          <w:color w:val="414042"/>
          <w:spacing w:val="-3"/>
          <w:sz w:val="16"/>
        </w:rPr>
        <w:t> </w:t>
      </w:r>
      <w:r>
        <w:rPr>
          <w:color w:val="414042"/>
          <w:sz w:val="16"/>
        </w:rPr>
        <w:t>de</w:t>
      </w:r>
      <w:r>
        <w:rPr>
          <w:color w:val="414042"/>
          <w:spacing w:val="-3"/>
          <w:sz w:val="16"/>
        </w:rPr>
        <w:t> </w:t>
      </w:r>
      <w:r>
        <w:rPr>
          <w:color w:val="414042"/>
          <w:sz w:val="16"/>
        </w:rPr>
        <w:t>tejido</w:t>
      </w:r>
      <w:r>
        <w:rPr>
          <w:color w:val="414042"/>
          <w:spacing w:val="-3"/>
          <w:sz w:val="16"/>
        </w:rPr>
        <w:t> </w:t>
      </w:r>
      <w:r>
        <w:rPr>
          <w:color w:val="414042"/>
          <w:sz w:val="16"/>
        </w:rPr>
        <w:t>magro</w:t>
      </w:r>
      <w:r>
        <w:rPr>
          <w:color w:val="414042"/>
          <w:spacing w:val="-3"/>
          <w:sz w:val="16"/>
        </w:rPr>
        <w:t> </w:t>
      </w:r>
      <w:r>
        <w:rPr>
          <w:color w:val="414042"/>
          <w:sz w:val="16"/>
        </w:rPr>
        <w:t>libre de</w:t>
      </w:r>
      <w:r>
        <w:rPr>
          <w:color w:val="414042"/>
          <w:spacing w:val="-10"/>
          <w:sz w:val="16"/>
        </w:rPr>
        <w:t> </w:t>
      </w:r>
      <w:r>
        <w:rPr>
          <w:color w:val="414042"/>
          <w:sz w:val="16"/>
        </w:rPr>
        <w:t>grasa).</w:t>
      </w:r>
    </w:p>
    <w:p>
      <w:pPr>
        <w:spacing w:line="249" w:lineRule="auto" w:before="1"/>
        <w:ind w:left="117" w:right="111" w:firstLine="0"/>
        <w:jc w:val="both"/>
        <w:rPr>
          <w:sz w:val="16"/>
        </w:rPr>
      </w:pPr>
      <w:r>
        <w:rPr>
          <w:color w:val="414042"/>
          <w:position w:val="5"/>
          <w:sz w:val="9"/>
        </w:rPr>
        <w:t>b</w:t>
      </w:r>
      <w:r>
        <w:rPr>
          <w:color w:val="414042"/>
          <w:spacing w:val="9"/>
          <w:position w:val="5"/>
          <w:sz w:val="9"/>
        </w:rPr>
        <w:t> </w:t>
      </w:r>
      <w:r>
        <w:rPr>
          <w:color w:val="414042"/>
          <w:sz w:val="16"/>
        </w:rPr>
        <w:t>Se</w:t>
      </w:r>
      <w:r>
        <w:rPr>
          <w:color w:val="414042"/>
          <w:spacing w:val="-8"/>
          <w:sz w:val="16"/>
        </w:rPr>
        <w:t> </w:t>
      </w:r>
      <w:r>
        <w:rPr>
          <w:color w:val="414042"/>
          <w:sz w:val="16"/>
        </w:rPr>
        <w:t>asume</w:t>
      </w:r>
      <w:r>
        <w:rPr>
          <w:color w:val="414042"/>
          <w:spacing w:val="-8"/>
          <w:sz w:val="16"/>
        </w:rPr>
        <w:t> </w:t>
      </w:r>
      <w:r>
        <w:rPr>
          <w:color w:val="414042"/>
          <w:sz w:val="16"/>
        </w:rPr>
        <w:t>que</w:t>
      </w:r>
      <w:r>
        <w:rPr>
          <w:color w:val="414042"/>
          <w:spacing w:val="-8"/>
          <w:sz w:val="16"/>
        </w:rPr>
        <w:t> </w:t>
      </w:r>
      <w:r>
        <w:rPr>
          <w:color w:val="414042"/>
          <w:sz w:val="16"/>
        </w:rPr>
        <w:t>la</w:t>
      </w:r>
      <w:r>
        <w:rPr>
          <w:color w:val="414042"/>
          <w:spacing w:val="-8"/>
          <w:sz w:val="16"/>
        </w:rPr>
        <w:t> </w:t>
      </w:r>
      <w:r>
        <w:rPr>
          <w:color w:val="414042"/>
          <w:sz w:val="14"/>
        </w:rPr>
        <w:t>EM</w:t>
      </w:r>
      <w:r>
        <w:rPr>
          <w:color w:val="414042"/>
          <w:spacing w:val="-3"/>
          <w:sz w:val="14"/>
        </w:rPr>
        <w:t> </w:t>
      </w:r>
      <w:r>
        <w:rPr>
          <w:color w:val="414042"/>
          <w:sz w:val="16"/>
        </w:rPr>
        <w:t>es</w:t>
      </w:r>
      <w:r>
        <w:rPr>
          <w:color w:val="414042"/>
          <w:spacing w:val="-8"/>
          <w:sz w:val="16"/>
        </w:rPr>
        <w:t> </w:t>
      </w:r>
      <w:r>
        <w:rPr>
          <w:color w:val="414042"/>
          <w:sz w:val="16"/>
        </w:rPr>
        <w:t>96%</w:t>
      </w:r>
      <w:r>
        <w:rPr>
          <w:color w:val="414042"/>
          <w:spacing w:val="-8"/>
          <w:sz w:val="16"/>
        </w:rPr>
        <w:t> </w:t>
      </w:r>
      <w:r>
        <w:rPr>
          <w:color w:val="414042"/>
          <w:sz w:val="16"/>
        </w:rPr>
        <w:t>de</w:t>
      </w:r>
      <w:r>
        <w:rPr>
          <w:color w:val="414042"/>
          <w:spacing w:val="-8"/>
          <w:sz w:val="16"/>
        </w:rPr>
        <w:t> </w:t>
      </w:r>
      <w:r>
        <w:rPr>
          <w:color w:val="414042"/>
          <w:sz w:val="16"/>
        </w:rPr>
        <w:t>la</w:t>
      </w:r>
      <w:r>
        <w:rPr>
          <w:color w:val="414042"/>
          <w:spacing w:val="-8"/>
          <w:sz w:val="16"/>
        </w:rPr>
        <w:t> </w:t>
      </w:r>
      <w:r>
        <w:rPr>
          <w:color w:val="414042"/>
          <w:sz w:val="14"/>
        </w:rPr>
        <w:t>ED</w:t>
      </w:r>
      <w:r>
        <w:rPr>
          <w:color w:val="414042"/>
          <w:sz w:val="16"/>
        </w:rPr>
        <w:t>.</w:t>
      </w:r>
      <w:r>
        <w:rPr>
          <w:color w:val="414042"/>
          <w:spacing w:val="-8"/>
          <w:sz w:val="16"/>
        </w:rPr>
        <w:t> </w:t>
      </w:r>
      <w:r>
        <w:rPr>
          <w:color w:val="414042"/>
          <w:sz w:val="16"/>
        </w:rPr>
        <w:t>Dietas</w:t>
      </w:r>
      <w:r>
        <w:rPr>
          <w:color w:val="414042"/>
          <w:spacing w:val="-8"/>
          <w:sz w:val="16"/>
        </w:rPr>
        <w:t> </w:t>
      </w:r>
      <w:r>
        <w:rPr>
          <w:color w:val="414042"/>
          <w:sz w:val="16"/>
        </w:rPr>
        <w:t>basadas</w:t>
      </w:r>
      <w:r>
        <w:rPr>
          <w:color w:val="414042"/>
          <w:spacing w:val="-8"/>
          <w:sz w:val="16"/>
        </w:rPr>
        <w:t> </w:t>
      </w:r>
      <w:r>
        <w:rPr>
          <w:color w:val="414042"/>
          <w:sz w:val="16"/>
        </w:rPr>
        <w:t>en</w:t>
      </w:r>
      <w:r>
        <w:rPr>
          <w:color w:val="414042"/>
          <w:spacing w:val="-8"/>
          <w:sz w:val="16"/>
        </w:rPr>
        <w:t> </w:t>
      </w:r>
      <w:r>
        <w:rPr>
          <w:color w:val="414042"/>
          <w:sz w:val="16"/>
        </w:rPr>
        <w:t>maíz-pasta</w:t>
      </w:r>
      <w:r>
        <w:rPr>
          <w:color w:val="414042"/>
          <w:spacing w:val="-8"/>
          <w:sz w:val="16"/>
        </w:rPr>
        <w:t> </w:t>
      </w:r>
      <w:r>
        <w:rPr>
          <w:color w:val="414042"/>
          <w:sz w:val="16"/>
        </w:rPr>
        <w:t>de</w:t>
      </w:r>
      <w:r>
        <w:rPr>
          <w:color w:val="414042"/>
          <w:spacing w:val="-8"/>
          <w:sz w:val="16"/>
        </w:rPr>
        <w:t> </w:t>
      </w:r>
      <w:r>
        <w:rPr>
          <w:color w:val="414042"/>
          <w:sz w:val="16"/>
        </w:rPr>
        <w:t>soya.</w:t>
      </w:r>
      <w:r>
        <w:rPr>
          <w:color w:val="414042"/>
          <w:spacing w:val="-8"/>
          <w:sz w:val="16"/>
        </w:rPr>
        <w:t> </w:t>
      </w:r>
      <w:r>
        <w:rPr>
          <w:color w:val="414042"/>
          <w:sz w:val="14"/>
        </w:rPr>
        <w:t>EM</w:t>
      </w:r>
      <w:r>
        <w:rPr>
          <w:color w:val="414042"/>
          <w:spacing w:val="-3"/>
          <w:sz w:val="14"/>
        </w:rPr>
        <w:t> </w:t>
      </w:r>
      <w:r>
        <w:rPr>
          <w:color w:val="414042"/>
          <w:sz w:val="16"/>
        </w:rPr>
        <w:t>es</w:t>
      </w:r>
      <w:r>
        <w:rPr>
          <w:color w:val="414042"/>
          <w:spacing w:val="-8"/>
          <w:sz w:val="16"/>
        </w:rPr>
        <w:t> </w:t>
      </w:r>
      <w:r>
        <w:rPr>
          <w:color w:val="414042"/>
          <w:sz w:val="16"/>
        </w:rPr>
        <w:t>94-96%</w:t>
      </w:r>
      <w:r>
        <w:rPr>
          <w:color w:val="414042"/>
          <w:spacing w:val="-8"/>
          <w:sz w:val="16"/>
        </w:rPr>
        <w:t> </w:t>
      </w:r>
      <w:r>
        <w:rPr>
          <w:color w:val="414042"/>
          <w:sz w:val="16"/>
        </w:rPr>
        <w:t>de</w:t>
      </w:r>
      <w:r>
        <w:rPr>
          <w:color w:val="414042"/>
          <w:spacing w:val="-8"/>
          <w:sz w:val="16"/>
        </w:rPr>
        <w:t> </w:t>
      </w:r>
      <w:r>
        <w:rPr>
          <w:color w:val="414042"/>
          <w:sz w:val="14"/>
        </w:rPr>
        <w:t>ED</w:t>
      </w:r>
      <w:r>
        <w:rPr>
          <w:color w:val="414042"/>
          <w:sz w:val="16"/>
        </w:rPr>
        <w:t>,</w:t>
      </w:r>
      <w:r>
        <w:rPr>
          <w:color w:val="414042"/>
          <w:spacing w:val="-8"/>
          <w:sz w:val="16"/>
        </w:rPr>
        <w:t> </w:t>
      </w:r>
      <w:r>
        <w:rPr>
          <w:color w:val="414042"/>
          <w:sz w:val="16"/>
        </w:rPr>
        <w:t>dependiendo del nivel de proteína cruda en la</w:t>
      </w:r>
      <w:r>
        <w:rPr>
          <w:color w:val="414042"/>
          <w:spacing w:val="-21"/>
          <w:sz w:val="16"/>
        </w:rPr>
        <w:t> </w:t>
      </w:r>
      <w:r>
        <w:rPr>
          <w:color w:val="414042"/>
          <w:sz w:val="16"/>
        </w:rPr>
        <w:t>dieta.</w:t>
      </w:r>
    </w:p>
    <w:p>
      <w:pPr>
        <w:spacing w:line="249" w:lineRule="auto" w:before="1"/>
        <w:ind w:left="117" w:right="112" w:firstLine="0"/>
        <w:jc w:val="both"/>
        <w:rPr>
          <w:sz w:val="16"/>
        </w:rPr>
      </w:pPr>
      <w:r>
        <w:rPr>
          <w:color w:val="414042"/>
          <w:position w:val="5"/>
          <w:sz w:val="9"/>
        </w:rPr>
        <w:t>c</w:t>
      </w:r>
      <w:r>
        <w:rPr>
          <w:color w:val="414042"/>
          <w:spacing w:val="-1"/>
          <w:position w:val="5"/>
          <w:sz w:val="9"/>
        </w:rPr>
        <w:t> </w:t>
      </w:r>
      <w:r>
        <w:rPr>
          <w:color w:val="414042"/>
          <w:sz w:val="16"/>
        </w:rPr>
        <w:t>El</w:t>
      </w:r>
      <w:r>
        <w:rPr>
          <w:color w:val="414042"/>
          <w:spacing w:val="-19"/>
          <w:sz w:val="16"/>
        </w:rPr>
        <w:t> </w:t>
      </w:r>
      <w:r>
        <w:rPr>
          <w:color w:val="414042"/>
          <w:sz w:val="16"/>
        </w:rPr>
        <w:t>porcentaje</w:t>
      </w:r>
      <w:r>
        <w:rPr>
          <w:color w:val="414042"/>
          <w:spacing w:val="-19"/>
          <w:sz w:val="16"/>
        </w:rPr>
        <w:t> </w:t>
      </w:r>
      <w:r>
        <w:rPr>
          <w:color w:val="414042"/>
          <w:sz w:val="16"/>
        </w:rPr>
        <w:t>de</w:t>
      </w:r>
      <w:r>
        <w:rPr>
          <w:color w:val="414042"/>
          <w:spacing w:val="-19"/>
          <w:sz w:val="16"/>
        </w:rPr>
        <w:t> </w:t>
      </w:r>
      <w:r>
        <w:rPr>
          <w:color w:val="414042"/>
          <w:sz w:val="16"/>
        </w:rPr>
        <w:t>calcio,</w:t>
      </w:r>
      <w:r>
        <w:rPr>
          <w:color w:val="414042"/>
          <w:spacing w:val="-19"/>
          <w:sz w:val="16"/>
        </w:rPr>
        <w:t> </w:t>
      </w:r>
      <w:r>
        <w:rPr>
          <w:color w:val="414042"/>
          <w:sz w:val="16"/>
        </w:rPr>
        <w:t>fósforo</w:t>
      </w:r>
      <w:r>
        <w:rPr>
          <w:color w:val="414042"/>
          <w:spacing w:val="-19"/>
          <w:sz w:val="16"/>
        </w:rPr>
        <w:t> </w:t>
      </w:r>
      <w:r>
        <w:rPr>
          <w:color w:val="414042"/>
          <w:sz w:val="16"/>
        </w:rPr>
        <w:t>y</w:t>
      </w:r>
      <w:r>
        <w:rPr>
          <w:color w:val="414042"/>
          <w:spacing w:val="-19"/>
          <w:sz w:val="16"/>
        </w:rPr>
        <w:t> </w:t>
      </w:r>
      <w:r>
        <w:rPr>
          <w:color w:val="414042"/>
          <w:sz w:val="16"/>
        </w:rPr>
        <w:t>fósforo</w:t>
      </w:r>
      <w:r>
        <w:rPr>
          <w:color w:val="414042"/>
          <w:spacing w:val="-19"/>
          <w:sz w:val="16"/>
        </w:rPr>
        <w:t> </w:t>
      </w:r>
      <w:r>
        <w:rPr>
          <w:color w:val="414042"/>
          <w:sz w:val="16"/>
        </w:rPr>
        <w:t>disponible</w:t>
      </w:r>
      <w:r>
        <w:rPr>
          <w:color w:val="414042"/>
          <w:spacing w:val="-19"/>
          <w:sz w:val="16"/>
        </w:rPr>
        <w:t> </w:t>
      </w:r>
      <w:r>
        <w:rPr>
          <w:color w:val="414042"/>
          <w:sz w:val="16"/>
        </w:rPr>
        <w:t>puede</w:t>
      </w:r>
      <w:r>
        <w:rPr>
          <w:color w:val="414042"/>
          <w:spacing w:val="-19"/>
          <w:sz w:val="16"/>
        </w:rPr>
        <w:t> </w:t>
      </w:r>
      <w:r>
        <w:rPr>
          <w:color w:val="414042"/>
          <w:sz w:val="16"/>
        </w:rPr>
        <w:t>ser</w:t>
      </w:r>
      <w:r>
        <w:rPr>
          <w:color w:val="414042"/>
          <w:spacing w:val="-19"/>
          <w:sz w:val="16"/>
        </w:rPr>
        <w:t> </w:t>
      </w:r>
      <w:r>
        <w:rPr>
          <w:color w:val="414042"/>
          <w:sz w:val="16"/>
        </w:rPr>
        <w:t>incrementado</w:t>
      </w:r>
      <w:r>
        <w:rPr>
          <w:color w:val="414042"/>
          <w:spacing w:val="-19"/>
          <w:sz w:val="16"/>
        </w:rPr>
        <w:t> </w:t>
      </w:r>
      <w:r>
        <w:rPr>
          <w:color w:val="414042"/>
          <w:sz w:val="16"/>
        </w:rPr>
        <w:t>en</w:t>
      </w:r>
      <w:r>
        <w:rPr>
          <w:color w:val="414042"/>
          <w:spacing w:val="-19"/>
          <w:sz w:val="16"/>
        </w:rPr>
        <w:t> </w:t>
      </w:r>
      <w:r>
        <w:rPr>
          <w:color w:val="414042"/>
          <w:sz w:val="16"/>
        </w:rPr>
        <w:t>0.05</w:t>
      </w:r>
      <w:r>
        <w:rPr>
          <w:color w:val="414042"/>
          <w:spacing w:val="-19"/>
          <w:sz w:val="16"/>
        </w:rPr>
        <w:t> </w:t>
      </w:r>
      <w:r>
        <w:rPr>
          <w:color w:val="414042"/>
          <w:sz w:val="16"/>
        </w:rPr>
        <w:t>a</w:t>
      </w:r>
      <w:r>
        <w:rPr>
          <w:color w:val="414042"/>
          <w:spacing w:val="-19"/>
          <w:sz w:val="16"/>
        </w:rPr>
        <w:t> </w:t>
      </w:r>
      <w:r>
        <w:rPr>
          <w:color w:val="414042"/>
          <w:sz w:val="16"/>
        </w:rPr>
        <w:t>0.01</w:t>
      </w:r>
      <w:r>
        <w:rPr>
          <w:color w:val="414042"/>
          <w:spacing w:val="-19"/>
          <w:sz w:val="16"/>
        </w:rPr>
        <w:t> </w:t>
      </w:r>
      <w:r>
        <w:rPr>
          <w:color w:val="414042"/>
          <w:sz w:val="16"/>
        </w:rPr>
        <w:t>unidades</w:t>
      </w:r>
      <w:r>
        <w:rPr>
          <w:color w:val="414042"/>
          <w:spacing w:val="-19"/>
          <w:sz w:val="16"/>
        </w:rPr>
        <w:t> </w:t>
      </w:r>
      <w:r>
        <w:rPr>
          <w:color w:val="414042"/>
          <w:sz w:val="16"/>
        </w:rPr>
        <w:t>porcentuales para</w:t>
      </w:r>
      <w:r>
        <w:rPr>
          <w:color w:val="414042"/>
          <w:spacing w:val="-9"/>
          <w:sz w:val="16"/>
        </w:rPr>
        <w:t> </w:t>
      </w:r>
      <w:r>
        <w:rPr>
          <w:color w:val="414042"/>
          <w:sz w:val="16"/>
        </w:rPr>
        <w:t>sementales</w:t>
      </w:r>
      <w:r>
        <w:rPr>
          <w:color w:val="414042"/>
          <w:spacing w:val="-9"/>
          <w:sz w:val="16"/>
        </w:rPr>
        <w:t> </w:t>
      </w:r>
      <w:r>
        <w:rPr>
          <w:color w:val="414042"/>
          <w:sz w:val="16"/>
        </w:rPr>
        <w:t>y</w:t>
      </w:r>
      <w:r>
        <w:rPr>
          <w:color w:val="414042"/>
          <w:spacing w:val="-9"/>
          <w:sz w:val="16"/>
        </w:rPr>
        <w:t> </w:t>
      </w:r>
      <w:r>
        <w:rPr>
          <w:color w:val="414042"/>
          <w:sz w:val="16"/>
        </w:rPr>
        <w:t>cerdas</w:t>
      </w:r>
      <w:r>
        <w:rPr>
          <w:color w:val="414042"/>
          <w:spacing w:val="-9"/>
          <w:sz w:val="16"/>
        </w:rPr>
        <w:t> </w:t>
      </w:r>
      <w:r>
        <w:rPr>
          <w:color w:val="414042"/>
          <w:sz w:val="16"/>
        </w:rPr>
        <w:t>de</w:t>
      </w:r>
      <w:r>
        <w:rPr>
          <w:color w:val="414042"/>
          <w:spacing w:val="-9"/>
          <w:sz w:val="16"/>
        </w:rPr>
        <w:t> </w:t>
      </w:r>
      <w:r>
        <w:rPr>
          <w:color w:val="414042"/>
          <w:sz w:val="16"/>
        </w:rPr>
        <w:t>reemplazo</w:t>
      </w:r>
      <w:r>
        <w:rPr>
          <w:color w:val="414042"/>
          <w:spacing w:val="-9"/>
          <w:sz w:val="16"/>
        </w:rPr>
        <w:t> </w:t>
      </w:r>
      <w:r>
        <w:rPr>
          <w:color w:val="414042"/>
          <w:sz w:val="16"/>
        </w:rPr>
        <w:t>de</w:t>
      </w:r>
      <w:r>
        <w:rPr>
          <w:color w:val="414042"/>
          <w:spacing w:val="-9"/>
          <w:sz w:val="16"/>
        </w:rPr>
        <w:t> </w:t>
      </w:r>
      <w:r>
        <w:rPr>
          <w:color w:val="414042"/>
          <w:sz w:val="16"/>
        </w:rPr>
        <w:t>50</w:t>
      </w:r>
      <w:r>
        <w:rPr>
          <w:color w:val="414042"/>
          <w:spacing w:val="-9"/>
          <w:sz w:val="16"/>
        </w:rPr>
        <w:t> </w:t>
      </w:r>
      <w:r>
        <w:rPr>
          <w:color w:val="414042"/>
          <w:sz w:val="16"/>
        </w:rPr>
        <w:t>a</w:t>
      </w:r>
      <w:r>
        <w:rPr>
          <w:color w:val="414042"/>
          <w:spacing w:val="-9"/>
          <w:sz w:val="16"/>
        </w:rPr>
        <w:t> </w:t>
      </w:r>
      <w:r>
        <w:rPr>
          <w:color w:val="414042"/>
          <w:sz w:val="16"/>
        </w:rPr>
        <w:t>120</w:t>
      </w:r>
      <w:r>
        <w:rPr>
          <w:color w:val="414042"/>
          <w:spacing w:val="-9"/>
          <w:sz w:val="16"/>
        </w:rPr>
        <w:t> </w:t>
      </w:r>
      <w:r>
        <w:rPr>
          <w:color w:val="414042"/>
          <w:sz w:val="16"/>
        </w:rPr>
        <w:t>kg</w:t>
      </w:r>
      <w:r>
        <w:rPr>
          <w:color w:val="414042"/>
          <w:spacing w:val="-9"/>
          <w:sz w:val="16"/>
        </w:rPr>
        <w:t> </w:t>
      </w:r>
      <w:r>
        <w:rPr>
          <w:color w:val="414042"/>
          <w:sz w:val="16"/>
        </w:rPr>
        <w:t>de</w:t>
      </w:r>
      <w:r>
        <w:rPr>
          <w:color w:val="414042"/>
          <w:spacing w:val="-9"/>
          <w:sz w:val="16"/>
        </w:rPr>
        <w:t> </w:t>
      </w:r>
      <w:r>
        <w:rPr>
          <w:color w:val="414042"/>
          <w:sz w:val="16"/>
        </w:rPr>
        <w:t>peso</w:t>
      </w:r>
      <w:r>
        <w:rPr>
          <w:color w:val="414042"/>
          <w:spacing w:val="-9"/>
          <w:sz w:val="16"/>
        </w:rPr>
        <w:t> </w:t>
      </w:r>
      <w:r>
        <w:rPr>
          <w:color w:val="414042"/>
          <w:sz w:val="16"/>
        </w:rPr>
        <w:t>vivo.</w:t>
      </w:r>
    </w:p>
    <w:p>
      <w:pPr>
        <w:spacing w:line="249" w:lineRule="auto" w:before="1"/>
        <w:ind w:left="117" w:right="111" w:firstLine="0"/>
        <w:jc w:val="both"/>
        <w:rPr>
          <w:sz w:val="16"/>
        </w:rPr>
      </w:pPr>
      <w:r>
        <w:rPr>
          <w:color w:val="414042"/>
          <w:position w:val="5"/>
          <w:sz w:val="9"/>
        </w:rPr>
        <w:t>d </w:t>
      </w:r>
      <w:r>
        <w:rPr>
          <w:color w:val="414042"/>
          <w:sz w:val="16"/>
        </w:rPr>
        <w:t>Conversiones: 1 </w:t>
      </w:r>
      <w:r>
        <w:rPr>
          <w:color w:val="414042"/>
          <w:sz w:val="14"/>
        </w:rPr>
        <w:t>UI </w:t>
      </w:r>
      <w:r>
        <w:rPr>
          <w:color w:val="414042"/>
          <w:sz w:val="16"/>
        </w:rPr>
        <w:t>de vitamina A = 0.334µg g de acetato de retinol; 1 </w:t>
      </w:r>
      <w:r>
        <w:rPr>
          <w:color w:val="414042"/>
          <w:sz w:val="14"/>
        </w:rPr>
        <w:t>UI </w:t>
      </w:r>
      <w:r>
        <w:rPr>
          <w:color w:val="414042"/>
          <w:sz w:val="16"/>
        </w:rPr>
        <w:t>de vitamina D3 = 0.025µg de colecalciferol; 1 </w:t>
      </w:r>
      <w:r>
        <w:rPr>
          <w:color w:val="414042"/>
          <w:sz w:val="14"/>
        </w:rPr>
        <w:t>UI </w:t>
      </w:r>
      <w:r>
        <w:rPr>
          <w:color w:val="414042"/>
          <w:sz w:val="16"/>
        </w:rPr>
        <w:t>de vitamina E = 0.67 mg de D-α-tocoferol o 1 mg de DL-α-acetato de tocoferol.</w:t>
      </w:r>
    </w:p>
    <w:p>
      <w:pPr>
        <w:spacing w:line="249" w:lineRule="auto" w:before="1"/>
        <w:ind w:left="117" w:right="111" w:firstLine="0"/>
        <w:jc w:val="both"/>
        <w:rPr>
          <w:sz w:val="16"/>
        </w:rPr>
      </w:pPr>
      <w:r>
        <w:rPr>
          <w:color w:val="414042"/>
          <w:position w:val="5"/>
          <w:sz w:val="9"/>
        </w:rPr>
        <w:t>e </w:t>
      </w:r>
      <w:r>
        <w:rPr>
          <w:color w:val="414042"/>
          <w:sz w:val="16"/>
        </w:rPr>
        <w:t>La niacina en maíz, grano de sorgo, trigo y cebada están indisponibles. Similarmente, la niacina en subproductos</w:t>
      </w:r>
      <w:r>
        <w:rPr>
          <w:color w:val="414042"/>
          <w:spacing w:val="-4"/>
          <w:sz w:val="16"/>
        </w:rPr>
        <w:t> </w:t>
      </w:r>
      <w:r>
        <w:rPr>
          <w:color w:val="414042"/>
          <w:sz w:val="16"/>
        </w:rPr>
        <w:t>hechos</w:t>
      </w:r>
      <w:r>
        <w:rPr>
          <w:color w:val="414042"/>
          <w:spacing w:val="-4"/>
          <w:sz w:val="16"/>
        </w:rPr>
        <w:t> </w:t>
      </w:r>
      <w:r>
        <w:rPr>
          <w:color w:val="414042"/>
          <w:sz w:val="16"/>
        </w:rPr>
        <w:t>de</w:t>
      </w:r>
      <w:r>
        <w:rPr>
          <w:color w:val="414042"/>
          <w:spacing w:val="-4"/>
          <w:sz w:val="16"/>
        </w:rPr>
        <w:t> </w:t>
      </w:r>
      <w:r>
        <w:rPr>
          <w:color w:val="414042"/>
          <w:sz w:val="16"/>
        </w:rPr>
        <w:t>esos</w:t>
      </w:r>
      <w:r>
        <w:rPr>
          <w:color w:val="414042"/>
          <w:spacing w:val="-4"/>
          <w:sz w:val="16"/>
        </w:rPr>
        <w:t> </w:t>
      </w:r>
      <w:r>
        <w:rPr>
          <w:color w:val="414042"/>
          <w:sz w:val="16"/>
        </w:rPr>
        <w:t>granos</w:t>
      </w:r>
      <w:r>
        <w:rPr>
          <w:color w:val="414042"/>
          <w:spacing w:val="-4"/>
          <w:sz w:val="16"/>
        </w:rPr>
        <w:t> </w:t>
      </w:r>
      <w:r>
        <w:rPr>
          <w:color w:val="414042"/>
          <w:sz w:val="16"/>
        </w:rPr>
        <w:t>de</w:t>
      </w:r>
      <w:r>
        <w:rPr>
          <w:color w:val="414042"/>
          <w:spacing w:val="-4"/>
          <w:sz w:val="16"/>
        </w:rPr>
        <w:t> </w:t>
      </w:r>
      <w:r>
        <w:rPr>
          <w:color w:val="414042"/>
          <w:sz w:val="16"/>
        </w:rPr>
        <w:t>cereales</w:t>
      </w:r>
      <w:r>
        <w:rPr>
          <w:color w:val="414042"/>
          <w:spacing w:val="-4"/>
          <w:sz w:val="16"/>
        </w:rPr>
        <w:t> </w:t>
      </w:r>
      <w:r>
        <w:rPr>
          <w:color w:val="414042"/>
          <w:sz w:val="16"/>
        </w:rPr>
        <w:t>es</w:t>
      </w:r>
      <w:r>
        <w:rPr>
          <w:color w:val="414042"/>
          <w:spacing w:val="-4"/>
          <w:sz w:val="16"/>
        </w:rPr>
        <w:t> </w:t>
      </w:r>
      <w:r>
        <w:rPr>
          <w:color w:val="414042"/>
          <w:sz w:val="16"/>
        </w:rPr>
        <w:t>pobremente</w:t>
      </w:r>
      <w:r>
        <w:rPr>
          <w:color w:val="414042"/>
          <w:spacing w:val="-4"/>
          <w:sz w:val="16"/>
        </w:rPr>
        <w:t> </w:t>
      </w:r>
      <w:r>
        <w:rPr>
          <w:color w:val="414042"/>
          <w:sz w:val="16"/>
        </w:rPr>
        <w:t>disponible</w:t>
      </w:r>
      <w:r>
        <w:rPr>
          <w:color w:val="414042"/>
          <w:spacing w:val="-4"/>
          <w:sz w:val="16"/>
        </w:rPr>
        <w:t> </w:t>
      </w:r>
      <w:r>
        <w:rPr>
          <w:color w:val="414042"/>
          <w:sz w:val="16"/>
        </w:rPr>
        <w:t>a</w:t>
      </w:r>
      <w:r>
        <w:rPr>
          <w:color w:val="414042"/>
          <w:spacing w:val="-4"/>
          <w:sz w:val="16"/>
        </w:rPr>
        <w:t> </w:t>
      </w:r>
      <w:r>
        <w:rPr>
          <w:color w:val="414042"/>
          <w:sz w:val="16"/>
        </w:rPr>
        <w:t>menos</w:t>
      </w:r>
      <w:r>
        <w:rPr>
          <w:color w:val="414042"/>
          <w:spacing w:val="-4"/>
          <w:sz w:val="16"/>
        </w:rPr>
        <w:t> </w:t>
      </w:r>
      <w:r>
        <w:rPr>
          <w:color w:val="414042"/>
          <w:sz w:val="16"/>
        </w:rPr>
        <w:t>que</w:t>
      </w:r>
      <w:r>
        <w:rPr>
          <w:color w:val="414042"/>
          <w:spacing w:val="-4"/>
          <w:sz w:val="16"/>
        </w:rPr>
        <w:t> </w:t>
      </w:r>
      <w:r>
        <w:rPr>
          <w:color w:val="414042"/>
          <w:sz w:val="16"/>
        </w:rPr>
        <w:t>los</w:t>
      </w:r>
      <w:r>
        <w:rPr>
          <w:color w:val="414042"/>
          <w:spacing w:val="-4"/>
          <w:sz w:val="16"/>
        </w:rPr>
        <w:t> </w:t>
      </w:r>
      <w:r>
        <w:rPr>
          <w:color w:val="414042"/>
          <w:sz w:val="16"/>
        </w:rPr>
        <w:t>subproductos</w:t>
      </w:r>
      <w:r>
        <w:rPr>
          <w:color w:val="414042"/>
          <w:spacing w:val="-4"/>
          <w:sz w:val="16"/>
        </w:rPr>
        <w:t> </w:t>
      </w:r>
      <w:r>
        <w:rPr>
          <w:color w:val="414042"/>
          <w:sz w:val="16"/>
        </w:rPr>
        <w:t>hayan sido fermentados.</w:t>
      </w:r>
    </w:p>
    <w:p>
      <w:pPr>
        <w:spacing w:after="0" w:line="249" w:lineRule="auto"/>
        <w:jc w:val="both"/>
        <w:rPr>
          <w:sz w:val="16"/>
        </w:rPr>
        <w:sectPr>
          <w:pgSz w:w="9640" w:h="13040"/>
          <w:pgMar w:header="0" w:footer="939" w:top="1100" w:bottom="1120" w:left="1300" w:right="1020"/>
        </w:sectPr>
      </w:pPr>
    </w:p>
    <w:p>
      <w:pPr>
        <w:pStyle w:val="Heading2"/>
        <w:spacing w:before="3"/>
        <w:ind w:left="285" w:right="306"/>
      </w:pPr>
      <w:r>
        <w:rPr>
          <w:color w:val="8F3A75"/>
          <w:w w:val="95"/>
        </w:rPr>
        <w:t>Cuadro 52</w:t>
      </w:r>
    </w:p>
    <w:p>
      <w:pPr>
        <w:spacing w:line="280" w:lineRule="exact" w:before="0"/>
        <w:ind w:left="285" w:right="306" w:firstLine="0"/>
        <w:jc w:val="center"/>
        <w:rPr>
          <w:rFonts w:ascii="Palatino Linotype" w:hAnsi="Palatino Linotype"/>
          <w:b/>
          <w:sz w:val="13"/>
        </w:rPr>
      </w:pPr>
      <w:r>
        <w:rPr/>
        <w:pict>
          <v:group style="position:absolute;margin-left:59.5275pt;margin-top:27.906366pt;width:348.7pt;height:87.55pt;mso-position-horizontal-relative:page;mso-position-vertical-relative:paragraph;z-index:-619336" coordorigin="1191,558" coordsize="6974,1751">
            <v:shape style="position:absolute;left:1196;top:558;width:6964;height:1746" coordorigin="1196,558" coordsize="6964,1746" path="m3907,559l1196,559,1196,2304,3907,2304,3907,559m8159,558l3907,558,3907,850,3907,1140,3907,1432,3907,1722,3907,2012,3907,2304,4615,2304,4615,2304,5324,2304,6033,2304,6741,2304,7450,2304,8159,2304,8159,2013,7450,2013,6741,2013,6033,2013,5324,2013,4615,2013,4615,2012,8159,2012,8159,1722,4615,1722,4615,1722,5324,1722,6033,1722,6741,1722,7450,1722,8159,1722,8159,1432,8159,1431,8159,1140,8159,1140,8159,850,8159,849,8159,558e" filled="true" fillcolor="#dcede6" stroked="false">
              <v:path arrowok="t"/>
              <v:fill type="solid"/>
            </v:shape>
            <v:line style="position:absolute" from="3907,2304" to="4615,2304" stroked="true" strokeweight=".5pt" strokecolor="#87226c"/>
            <v:line style="position:absolute" from="4615,2304" to="5324,2304" stroked="true" strokeweight=".5pt" strokecolor="#87226c"/>
            <v:line style="position:absolute" from="5324,2304" to="6033,2304" stroked="true" strokeweight=".5pt" strokecolor="#87226c"/>
            <v:line style="position:absolute" from="6033,2304" to="6741,2304" stroked="true" strokeweight=".5pt" strokecolor="#87226c"/>
            <v:line style="position:absolute" from="6741,2304" to="7450,2304" stroked="true" strokeweight=".5pt" strokecolor="#87226c"/>
            <v:line style="position:absolute" from="7450,2304" to="8159,2304" stroked="true" strokeweight=".5pt" strokecolor="#87226c"/>
            <v:line style="position:absolute" from="1196,2304" to="3907,2304" stroked="true" strokeweight=".5pt" strokecolor="#87226c"/>
            <v:shape style="position:absolute;left:5518;top:636;width:1031;height:180" type="#_x0000_t202" filled="false" stroked="false">
              <v:textbox inset="0,0,0,0">
                <w:txbxContent>
                  <w:p>
                    <w:pPr>
                      <w:spacing w:line="180" w:lineRule="exact" w:before="0"/>
                      <w:ind w:left="0" w:right="-16" w:firstLine="0"/>
                      <w:jc w:val="left"/>
                      <w:rPr>
                        <w:rFonts w:ascii="Palatino Linotype"/>
                        <w:b/>
                        <w:sz w:val="18"/>
                      </w:rPr>
                    </w:pPr>
                    <w:r>
                      <w:rPr>
                        <w:rFonts w:ascii="Palatino Linotype"/>
                        <w:b/>
                        <w:color w:val="87226C"/>
                        <w:w w:val="95"/>
                        <w:sz w:val="18"/>
                      </w:rPr>
                      <w:t>Peso</w:t>
                    </w:r>
                    <w:r>
                      <w:rPr>
                        <w:rFonts w:ascii="Palatino Linotype"/>
                        <w:b/>
                        <w:color w:val="87226C"/>
                        <w:spacing w:val="-23"/>
                        <w:w w:val="95"/>
                        <w:sz w:val="18"/>
                      </w:rPr>
                      <w:t> </w:t>
                    </w:r>
                    <w:r>
                      <w:rPr>
                        <w:rFonts w:ascii="Palatino Linotype"/>
                        <w:b/>
                        <w:color w:val="87226C"/>
                        <w:w w:val="95"/>
                        <w:sz w:val="18"/>
                      </w:rPr>
                      <w:t>corporal</w:t>
                    </w:r>
                  </w:p>
                </w:txbxContent>
              </v:textbox>
              <w10:wrap type="none"/>
            </v:shape>
            <v:shape style="position:absolute;left:4126;top:927;width:979;height:180" type="#_x0000_t202" filled="false" stroked="false">
              <v:textbox inset="0,0,0,0">
                <w:txbxContent>
                  <w:p>
                    <w:pPr>
                      <w:tabs>
                        <w:tab w:pos="708" w:val="left" w:leader="none"/>
                      </w:tabs>
                      <w:spacing w:line="180" w:lineRule="exact" w:before="0"/>
                      <w:ind w:left="0" w:right="0" w:firstLine="0"/>
                      <w:jc w:val="left"/>
                      <w:rPr>
                        <w:rFonts w:ascii="Palatino Linotype"/>
                        <w:b/>
                        <w:sz w:val="18"/>
                      </w:rPr>
                    </w:pPr>
                    <w:r>
                      <w:rPr>
                        <w:rFonts w:ascii="Palatino Linotype"/>
                        <w:b/>
                        <w:color w:val="87226C"/>
                        <w:sz w:val="18"/>
                      </w:rPr>
                      <w:t>125</w:t>
                      <w:tab/>
                      <w:t>150</w:t>
                    </w:r>
                  </w:p>
                </w:txbxContent>
              </v:textbox>
              <w10:wrap type="none"/>
            </v:shape>
            <v:shape style="position:absolute;left:5543;top:927;width:270;height:180" type="#_x0000_t202" filled="false" stroked="false">
              <v:textbox inset="0,0,0,0">
                <w:txbxContent>
                  <w:p>
                    <w:pPr>
                      <w:spacing w:line="180" w:lineRule="exact" w:before="0"/>
                      <w:ind w:left="0" w:right="-20" w:firstLine="0"/>
                      <w:jc w:val="left"/>
                      <w:rPr>
                        <w:rFonts w:ascii="Palatino Linotype"/>
                        <w:b/>
                        <w:sz w:val="18"/>
                      </w:rPr>
                    </w:pPr>
                    <w:r>
                      <w:rPr>
                        <w:rFonts w:ascii="Palatino Linotype"/>
                        <w:b/>
                        <w:color w:val="87226C"/>
                        <w:sz w:val="18"/>
                      </w:rPr>
                      <w:t>175</w:t>
                    </w:r>
                  </w:p>
                </w:txbxContent>
              </v:textbox>
              <w10:wrap type="none"/>
            </v:shape>
            <v:shape style="position:absolute;left:6252;top:927;width:270;height:180" type="#_x0000_t202" filled="false" stroked="false">
              <v:textbox inset="0,0,0,0">
                <w:txbxContent>
                  <w:p>
                    <w:pPr>
                      <w:spacing w:line="180" w:lineRule="exact" w:before="0"/>
                      <w:ind w:left="0" w:right="-20" w:firstLine="0"/>
                      <w:jc w:val="left"/>
                      <w:rPr>
                        <w:rFonts w:ascii="Palatino Linotype"/>
                        <w:b/>
                        <w:sz w:val="18"/>
                      </w:rPr>
                    </w:pPr>
                    <w:r>
                      <w:rPr>
                        <w:rFonts w:ascii="Palatino Linotype"/>
                        <w:b/>
                        <w:color w:val="87226C"/>
                        <w:sz w:val="18"/>
                      </w:rPr>
                      <w:t>200</w:t>
                    </w:r>
                  </w:p>
                </w:txbxContent>
              </v:textbox>
              <w10:wrap type="none"/>
            </v:shape>
            <v:shape style="position:absolute;left:6961;top:927;width:979;height:180" type="#_x0000_t202" filled="false" stroked="false">
              <v:textbox inset="0,0,0,0">
                <w:txbxContent>
                  <w:p>
                    <w:pPr>
                      <w:tabs>
                        <w:tab w:pos="708" w:val="left" w:leader="none"/>
                      </w:tabs>
                      <w:spacing w:line="180" w:lineRule="exact" w:before="0"/>
                      <w:ind w:left="0" w:right="0" w:firstLine="0"/>
                      <w:jc w:val="left"/>
                      <w:rPr>
                        <w:rFonts w:ascii="Palatino Linotype"/>
                        <w:b/>
                        <w:sz w:val="18"/>
                      </w:rPr>
                    </w:pPr>
                    <w:r>
                      <w:rPr>
                        <w:rFonts w:ascii="Palatino Linotype"/>
                        <w:b/>
                        <w:color w:val="87226C"/>
                        <w:sz w:val="18"/>
                      </w:rPr>
                      <w:t>200</w:t>
                      <w:tab/>
                      <w:t>200</w:t>
                    </w:r>
                  </w:p>
                </w:txbxContent>
              </v:textbox>
              <w10:wrap type="none"/>
            </v:shape>
            <v:shape style="position:absolute;left:4611;top:1214;width:2845;height:185" type="#_x0000_t202" filled="false" stroked="false">
              <v:textbox inset="0,0,0,0">
                <w:txbxContent>
                  <w:p>
                    <w:pPr>
                      <w:spacing w:line="184" w:lineRule="exact" w:before="0"/>
                      <w:ind w:left="0" w:right="-12" w:firstLine="0"/>
                      <w:jc w:val="left"/>
                      <w:rPr>
                        <w:rFonts w:ascii="Palatino Linotype" w:hAnsi="Palatino Linotype"/>
                        <w:b/>
                        <w:sz w:val="10"/>
                      </w:rPr>
                    </w:pPr>
                    <w:r>
                      <w:rPr>
                        <w:rFonts w:ascii="Palatino Linotype" w:hAnsi="Palatino Linotype"/>
                        <w:b/>
                        <w:color w:val="87226C"/>
                        <w:w w:val="95"/>
                        <w:sz w:val="18"/>
                      </w:rPr>
                      <w:t>Aumento</w:t>
                    </w:r>
                    <w:r>
                      <w:rPr>
                        <w:rFonts w:ascii="Palatino Linotype" w:hAnsi="Palatino Linotype"/>
                        <w:b/>
                        <w:color w:val="87226C"/>
                        <w:spacing w:val="-23"/>
                        <w:w w:val="95"/>
                        <w:sz w:val="18"/>
                      </w:rPr>
                      <w:t> </w:t>
                    </w:r>
                    <w:r>
                      <w:rPr>
                        <w:rFonts w:ascii="Palatino Linotype" w:hAnsi="Palatino Linotype"/>
                        <w:b/>
                        <w:color w:val="87226C"/>
                        <w:w w:val="95"/>
                        <w:sz w:val="18"/>
                      </w:rPr>
                      <w:t>de</w:t>
                    </w:r>
                    <w:r>
                      <w:rPr>
                        <w:rFonts w:ascii="Palatino Linotype" w:hAnsi="Palatino Linotype"/>
                        <w:b/>
                        <w:color w:val="87226C"/>
                        <w:spacing w:val="-23"/>
                        <w:w w:val="95"/>
                        <w:sz w:val="18"/>
                      </w:rPr>
                      <w:t> </w:t>
                    </w:r>
                    <w:r>
                      <w:rPr>
                        <w:rFonts w:ascii="Palatino Linotype" w:hAnsi="Palatino Linotype"/>
                        <w:b/>
                        <w:color w:val="87226C"/>
                        <w:w w:val="95"/>
                        <w:sz w:val="18"/>
                      </w:rPr>
                      <w:t>peso</w:t>
                    </w:r>
                    <w:r>
                      <w:rPr>
                        <w:rFonts w:ascii="Palatino Linotype" w:hAnsi="Palatino Linotype"/>
                        <w:b/>
                        <w:color w:val="87226C"/>
                        <w:spacing w:val="-23"/>
                        <w:w w:val="95"/>
                        <w:sz w:val="18"/>
                      </w:rPr>
                      <w:t> </w:t>
                    </w:r>
                    <w:r>
                      <w:rPr>
                        <w:rFonts w:ascii="Palatino Linotype" w:hAnsi="Palatino Linotype"/>
                        <w:b/>
                        <w:color w:val="87226C"/>
                        <w:w w:val="95"/>
                        <w:sz w:val="18"/>
                      </w:rPr>
                      <w:t>en</w:t>
                    </w:r>
                    <w:r>
                      <w:rPr>
                        <w:rFonts w:ascii="Palatino Linotype" w:hAnsi="Palatino Linotype"/>
                        <w:b/>
                        <w:color w:val="87226C"/>
                        <w:spacing w:val="-23"/>
                        <w:w w:val="95"/>
                        <w:sz w:val="18"/>
                      </w:rPr>
                      <w:t> </w:t>
                    </w:r>
                    <w:r>
                      <w:rPr>
                        <w:rFonts w:ascii="Palatino Linotype" w:hAnsi="Palatino Linotype"/>
                        <w:b/>
                        <w:color w:val="87226C"/>
                        <w:w w:val="95"/>
                        <w:sz w:val="18"/>
                      </w:rPr>
                      <w:t>la</w:t>
                    </w:r>
                    <w:r>
                      <w:rPr>
                        <w:rFonts w:ascii="Palatino Linotype" w:hAnsi="Palatino Linotype"/>
                        <w:b/>
                        <w:color w:val="87226C"/>
                        <w:spacing w:val="-23"/>
                        <w:w w:val="95"/>
                        <w:sz w:val="18"/>
                      </w:rPr>
                      <w:t> </w:t>
                    </w:r>
                    <w:r>
                      <w:rPr>
                        <w:rFonts w:ascii="Palatino Linotype" w:hAnsi="Palatino Linotype"/>
                        <w:b/>
                        <w:color w:val="87226C"/>
                        <w:w w:val="95"/>
                        <w:sz w:val="18"/>
                      </w:rPr>
                      <w:t>gestación</w:t>
                    </w:r>
                    <w:r>
                      <w:rPr>
                        <w:rFonts w:ascii="Palatino Linotype" w:hAnsi="Palatino Linotype"/>
                        <w:b/>
                        <w:color w:val="87226C"/>
                        <w:spacing w:val="-23"/>
                        <w:w w:val="95"/>
                        <w:sz w:val="18"/>
                      </w:rPr>
                      <w:t> </w:t>
                    </w:r>
                    <w:r>
                      <w:rPr>
                        <w:rFonts w:ascii="Palatino Linotype" w:hAnsi="Palatino Linotype"/>
                        <w:b/>
                        <w:color w:val="87226C"/>
                        <w:w w:val="95"/>
                        <w:sz w:val="18"/>
                      </w:rPr>
                      <w:t>(kg)</w:t>
                    </w:r>
                    <w:r>
                      <w:rPr>
                        <w:rFonts w:ascii="Palatino Linotype" w:hAnsi="Palatino Linotype"/>
                        <w:b/>
                        <w:color w:val="87226C"/>
                        <w:w w:val="95"/>
                        <w:position w:val="6"/>
                        <w:sz w:val="10"/>
                      </w:rPr>
                      <w:t>b</w:t>
                    </w:r>
                  </w:p>
                </w:txbxContent>
              </v:textbox>
              <w10:wrap type="none"/>
            </v:shape>
            <w10:wrap type="none"/>
          </v:group>
        </w:pict>
      </w:r>
      <w:r>
        <w:rPr>
          <w:rFonts w:ascii="Palatino Linotype" w:hAnsi="Palatino Linotype"/>
          <w:b/>
          <w:color w:val="8F3A75"/>
          <w:w w:val="90"/>
          <w:sz w:val="22"/>
        </w:rPr>
        <w:t>Requerimiento de aminoácidos para dietas de cerdas gestantes (90% </w:t>
      </w:r>
      <w:r>
        <w:rPr>
          <w:rFonts w:ascii="Palatino Linotype" w:hAnsi="Palatino Linotype"/>
          <w:b/>
          <w:color w:val="8F3A75"/>
          <w:w w:val="90"/>
          <w:sz w:val="20"/>
        </w:rPr>
        <w:t>MS</w:t>
      </w:r>
      <w:r>
        <w:rPr>
          <w:rFonts w:ascii="Palatino Linotype" w:hAnsi="Palatino Linotype"/>
          <w:b/>
          <w:color w:val="8F3A75"/>
          <w:w w:val="90"/>
          <w:sz w:val="22"/>
        </w:rPr>
        <w:t>)</w:t>
      </w:r>
      <w:r>
        <w:rPr>
          <w:rFonts w:ascii="Palatino Linotype" w:hAnsi="Palatino Linotype"/>
          <w:b/>
          <w:color w:val="8F3A75"/>
          <w:w w:val="90"/>
          <w:position w:val="7"/>
          <w:sz w:val="13"/>
        </w:rPr>
        <w:t>a</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11"/>
        <w:rPr>
          <w:rFonts w:ascii="Palatino Linotype"/>
          <w:b/>
          <w:sz w:val="24"/>
        </w:rPr>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94"/>
        <w:gridCol w:w="515"/>
        <w:gridCol w:w="709"/>
        <w:gridCol w:w="709"/>
        <w:gridCol w:w="709"/>
        <w:gridCol w:w="709"/>
        <w:gridCol w:w="720"/>
      </w:tblGrid>
      <w:tr>
        <w:trPr>
          <w:trHeight w:val="264" w:hRule="exact"/>
        </w:trPr>
        <w:tc>
          <w:tcPr>
            <w:tcW w:w="3409" w:type="dxa"/>
            <w:gridSpan w:val="2"/>
            <w:shd w:val="clear" w:color="auto" w:fill="DCEDE6"/>
          </w:tcPr>
          <w:p>
            <w:pPr>
              <w:pStyle w:val="TableParagraph"/>
              <w:spacing w:before="28"/>
              <w:ind w:right="251"/>
              <w:rPr>
                <w:rFonts w:ascii="Palatino Linotype"/>
                <w:b/>
                <w:sz w:val="18"/>
              </w:rPr>
            </w:pPr>
            <w:r>
              <w:rPr>
                <w:rFonts w:ascii="Palatino Linotype"/>
                <w:b/>
                <w:color w:val="87226C"/>
                <w:sz w:val="18"/>
              </w:rPr>
              <w:t>55</w:t>
            </w:r>
          </w:p>
        </w:tc>
        <w:tc>
          <w:tcPr>
            <w:tcW w:w="709" w:type="dxa"/>
            <w:shd w:val="clear" w:color="auto" w:fill="DCEDE6"/>
          </w:tcPr>
          <w:p>
            <w:pPr>
              <w:pStyle w:val="TableParagraph"/>
              <w:spacing w:before="28"/>
              <w:ind w:left="107" w:right="86"/>
              <w:jc w:val="center"/>
              <w:rPr>
                <w:rFonts w:ascii="Palatino Linotype"/>
                <w:b/>
                <w:sz w:val="18"/>
              </w:rPr>
            </w:pPr>
            <w:r>
              <w:rPr>
                <w:rFonts w:ascii="Palatino Linotype"/>
                <w:b/>
                <w:color w:val="87226C"/>
                <w:sz w:val="18"/>
              </w:rPr>
              <w:t>45</w:t>
            </w:r>
          </w:p>
        </w:tc>
        <w:tc>
          <w:tcPr>
            <w:tcW w:w="709" w:type="dxa"/>
            <w:shd w:val="clear" w:color="auto" w:fill="DCEDE6"/>
          </w:tcPr>
          <w:p>
            <w:pPr>
              <w:pStyle w:val="TableParagraph"/>
              <w:spacing w:before="28"/>
              <w:ind w:left="107" w:right="86"/>
              <w:jc w:val="center"/>
              <w:rPr>
                <w:rFonts w:ascii="Palatino Linotype"/>
                <w:b/>
                <w:sz w:val="18"/>
              </w:rPr>
            </w:pPr>
            <w:r>
              <w:rPr>
                <w:rFonts w:ascii="Palatino Linotype"/>
                <w:b/>
                <w:color w:val="87226C"/>
                <w:sz w:val="18"/>
              </w:rPr>
              <w:t>40</w:t>
            </w:r>
          </w:p>
        </w:tc>
        <w:tc>
          <w:tcPr>
            <w:tcW w:w="709" w:type="dxa"/>
            <w:shd w:val="clear" w:color="auto" w:fill="DCEDE6"/>
          </w:tcPr>
          <w:p>
            <w:pPr>
              <w:pStyle w:val="TableParagraph"/>
              <w:spacing w:before="28"/>
              <w:ind w:left="275"/>
              <w:jc w:val="left"/>
              <w:rPr>
                <w:rFonts w:ascii="Palatino Linotype"/>
                <w:b/>
                <w:sz w:val="18"/>
              </w:rPr>
            </w:pPr>
            <w:r>
              <w:rPr>
                <w:rFonts w:ascii="Palatino Linotype"/>
                <w:b/>
                <w:color w:val="87226C"/>
                <w:sz w:val="18"/>
              </w:rPr>
              <w:t>35</w:t>
            </w:r>
          </w:p>
        </w:tc>
        <w:tc>
          <w:tcPr>
            <w:tcW w:w="709" w:type="dxa"/>
            <w:shd w:val="clear" w:color="auto" w:fill="DCEDE6"/>
          </w:tcPr>
          <w:p>
            <w:pPr>
              <w:pStyle w:val="TableParagraph"/>
              <w:spacing w:before="28"/>
              <w:ind w:left="107" w:right="86"/>
              <w:jc w:val="center"/>
              <w:rPr>
                <w:rFonts w:ascii="Palatino Linotype"/>
                <w:b/>
                <w:sz w:val="18"/>
              </w:rPr>
            </w:pPr>
            <w:r>
              <w:rPr>
                <w:rFonts w:ascii="Palatino Linotype"/>
                <w:b/>
                <w:color w:val="87226C"/>
                <w:sz w:val="18"/>
              </w:rPr>
              <w:t>30</w:t>
            </w:r>
          </w:p>
        </w:tc>
        <w:tc>
          <w:tcPr>
            <w:tcW w:w="720" w:type="dxa"/>
            <w:shd w:val="clear" w:color="auto" w:fill="DCEDE6"/>
          </w:tcPr>
          <w:p>
            <w:pPr>
              <w:pStyle w:val="TableParagraph"/>
              <w:spacing w:before="28"/>
              <w:ind w:left="154" w:right="144"/>
              <w:jc w:val="center"/>
              <w:rPr>
                <w:rFonts w:ascii="Palatino Linotype"/>
                <w:b/>
                <w:sz w:val="18"/>
              </w:rPr>
            </w:pPr>
            <w:r>
              <w:rPr>
                <w:rFonts w:ascii="Palatino Linotype"/>
                <w:b/>
                <w:color w:val="87226C"/>
                <w:sz w:val="18"/>
              </w:rPr>
              <w:t>35</w:t>
            </w:r>
          </w:p>
        </w:tc>
      </w:tr>
      <w:tr>
        <w:trPr>
          <w:trHeight w:val="402" w:hRule="exact"/>
        </w:trPr>
        <w:tc>
          <w:tcPr>
            <w:tcW w:w="6963" w:type="dxa"/>
            <w:gridSpan w:val="7"/>
            <w:shd w:val="clear" w:color="auto" w:fill="DCEDE6"/>
          </w:tcPr>
          <w:p>
            <w:pPr>
              <w:pStyle w:val="TableParagraph"/>
              <w:spacing w:before="55"/>
              <w:ind w:left="3587"/>
              <w:jc w:val="left"/>
              <w:rPr>
                <w:rFonts w:ascii="Palatino Linotype"/>
                <w:b/>
                <w:sz w:val="18"/>
              </w:rPr>
            </w:pPr>
            <w:r>
              <w:rPr>
                <w:rFonts w:ascii="Palatino Linotype"/>
                <w:b/>
                <w:color w:val="87226C"/>
                <w:w w:val="95"/>
                <w:sz w:val="18"/>
              </w:rPr>
              <w:t>Lechones esperados en la camada</w:t>
            </w:r>
          </w:p>
        </w:tc>
      </w:tr>
      <w:tr>
        <w:trPr>
          <w:trHeight w:val="213" w:hRule="exact"/>
        </w:trPr>
        <w:tc>
          <w:tcPr>
            <w:tcW w:w="2894" w:type="dxa"/>
            <w:shd w:val="clear" w:color="auto" w:fill="DCEDE6"/>
          </w:tcPr>
          <w:p>
            <w:pPr/>
          </w:p>
        </w:tc>
        <w:tc>
          <w:tcPr>
            <w:tcW w:w="515" w:type="dxa"/>
            <w:shd w:val="clear" w:color="auto" w:fill="DCEDE6"/>
          </w:tcPr>
          <w:p>
            <w:pPr>
              <w:pStyle w:val="TableParagraph"/>
              <w:spacing w:line="187" w:lineRule="exact" w:before="0"/>
              <w:ind w:left="81"/>
              <w:jc w:val="left"/>
              <w:rPr>
                <w:rFonts w:ascii="Palatino Linotype"/>
                <w:b/>
                <w:sz w:val="18"/>
              </w:rPr>
            </w:pPr>
            <w:r>
              <w:rPr>
                <w:rFonts w:ascii="Palatino Linotype"/>
                <w:b/>
                <w:color w:val="87226C"/>
                <w:sz w:val="18"/>
              </w:rPr>
              <w:t>11</w:t>
            </w:r>
          </w:p>
        </w:tc>
        <w:tc>
          <w:tcPr>
            <w:tcW w:w="709" w:type="dxa"/>
            <w:shd w:val="clear" w:color="auto" w:fill="DCEDE6"/>
          </w:tcPr>
          <w:p>
            <w:pPr>
              <w:pStyle w:val="TableParagraph"/>
              <w:spacing w:line="187" w:lineRule="exact" w:before="0"/>
              <w:ind w:left="107" w:right="86"/>
              <w:jc w:val="center"/>
              <w:rPr>
                <w:rFonts w:ascii="Palatino Linotype"/>
                <w:b/>
                <w:sz w:val="18"/>
              </w:rPr>
            </w:pPr>
            <w:r>
              <w:rPr>
                <w:rFonts w:ascii="Palatino Linotype"/>
                <w:b/>
                <w:color w:val="87226C"/>
                <w:sz w:val="18"/>
              </w:rPr>
              <w:t>12</w:t>
            </w:r>
          </w:p>
        </w:tc>
        <w:tc>
          <w:tcPr>
            <w:tcW w:w="709" w:type="dxa"/>
            <w:shd w:val="clear" w:color="auto" w:fill="DCEDE6"/>
          </w:tcPr>
          <w:p>
            <w:pPr>
              <w:pStyle w:val="TableParagraph"/>
              <w:spacing w:line="187" w:lineRule="exact" w:before="0"/>
              <w:ind w:left="107" w:right="86"/>
              <w:jc w:val="center"/>
              <w:rPr>
                <w:rFonts w:ascii="Palatino Linotype"/>
                <w:b/>
                <w:sz w:val="18"/>
              </w:rPr>
            </w:pPr>
            <w:r>
              <w:rPr>
                <w:rFonts w:ascii="Palatino Linotype"/>
                <w:b/>
                <w:color w:val="87226C"/>
                <w:sz w:val="18"/>
              </w:rPr>
              <w:t>12</w:t>
            </w:r>
          </w:p>
        </w:tc>
        <w:tc>
          <w:tcPr>
            <w:tcW w:w="709" w:type="dxa"/>
            <w:shd w:val="clear" w:color="auto" w:fill="DCEDE6"/>
          </w:tcPr>
          <w:p>
            <w:pPr>
              <w:pStyle w:val="TableParagraph"/>
              <w:spacing w:line="187" w:lineRule="exact" w:before="0"/>
              <w:ind w:left="275"/>
              <w:jc w:val="left"/>
              <w:rPr>
                <w:rFonts w:ascii="Palatino Linotype"/>
                <w:b/>
                <w:sz w:val="18"/>
              </w:rPr>
            </w:pPr>
            <w:r>
              <w:rPr>
                <w:rFonts w:ascii="Palatino Linotype"/>
                <w:b/>
                <w:color w:val="87226C"/>
                <w:sz w:val="18"/>
              </w:rPr>
              <w:t>12</w:t>
            </w:r>
          </w:p>
        </w:tc>
        <w:tc>
          <w:tcPr>
            <w:tcW w:w="709" w:type="dxa"/>
            <w:shd w:val="clear" w:color="auto" w:fill="DCEDE6"/>
          </w:tcPr>
          <w:p>
            <w:pPr>
              <w:pStyle w:val="TableParagraph"/>
              <w:spacing w:line="187" w:lineRule="exact" w:before="0"/>
              <w:ind w:left="107" w:right="86"/>
              <w:jc w:val="center"/>
              <w:rPr>
                <w:rFonts w:ascii="Palatino Linotype"/>
                <w:b/>
                <w:sz w:val="18"/>
              </w:rPr>
            </w:pPr>
            <w:r>
              <w:rPr>
                <w:rFonts w:ascii="Palatino Linotype"/>
                <w:b/>
                <w:color w:val="87226C"/>
                <w:sz w:val="18"/>
              </w:rPr>
              <w:t>12</w:t>
            </w:r>
          </w:p>
        </w:tc>
        <w:tc>
          <w:tcPr>
            <w:tcW w:w="720" w:type="dxa"/>
            <w:shd w:val="clear" w:color="auto" w:fill="DCEDE6"/>
          </w:tcPr>
          <w:p>
            <w:pPr>
              <w:pStyle w:val="TableParagraph"/>
              <w:spacing w:line="187" w:lineRule="exact" w:before="0"/>
              <w:ind w:left="154" w:right="144"/>
              <w:jc w:val="center"/>
              <w:rPr>
                <w:rFonts w:ascii="Palatino Linotype"/>
                <w:b/>
                <w:sz w:val="18"/>
              </w:rPr>
            </w:pPr>
            <w:r>
              <w:rPr>
                <w:rFonts w:ascii="Palatino Linotype"/>
                <w:b/>
                <w:color w:val="87226C"/>
                <w:sz w:val="18"/>
              </w:rPr>
              <w:t>14</w:t>
            </w:r>
          </w:p>
        </w:tc>
      </w:tr>
      <w:tr>
        <w:trPr>
          <w:trHeight w:val="295" w:hRule="exact"/>
        </w:trPr>
        <w:tc>
          <w:tcPr>
            <w:tcW w:w="2894" w:type="dxa"/>
          </w:tcPr>
          <w:p>
            <w:pPr>
              <w:pStyle w:val="TableParagraph"/>
              <w:spacing w:before="47"/>
              <w:ind w:left="80"/>
              <w:jc w:val="left"/>
              <w:rPr>
                <w:sz w:val="16"/>
              </w:rPr>
            </w:pPr>
            <w:r>
              <w:rPr>
                <w:color w:val="414042"/>
                <w:sz w:val="16"/>
              </w:rPr>
              <w:t>Contenido de </w:t>
            </w:r>
            <w:r>
              <w:rPr>
                <w:color w:val="414042"/>
                <w:sz w:val="14"/>
              </w:rPr>
              <w:t>ED </w:t>
            </w:r>
            <w:r>
              <w:rPr>
                <w:color w:val="414042"/>
                <w:sz w:val="16"/>
              </w:rPr>
              <w:t>en la dieta (Kcal/kg)</w:t>
            </w:r>
          </w:p>
        </w:tc>
        <w:tc>
          <w:tcPr>
            <w:tcW w:w="515" w:type="dxa"/>
          </w:tcPr>
          <w:p>
            <w:pPr>
              <w:pStyle w:val="TableParagraph"/>
              <w:spacing w:before="47"/>
              <w:ind w:left="-12" w:right="180"/>
              <w:rPr>
                <w:sz w:val="16"/>
              </w:rPr>
            </w:pPr>
            <w:r>
              <w:rPr>
                <w:color w:val="414042"/>
                <w:spacing w:val="-1"/>
                <w:w w:val="95"/>
                <w:sz w:val="16"/>
              </w:rPr>
              <w:t>3.400</w:t>
            </w:r>
          </w:p>
        </w:tc>
        <w:tc>
          <w:tcPr>
            <w:tcW w:w="709" w:type="dxa"/>
          </w:tcPr>
          <w:p>
            <w:pPr>
              <w:pStyle w:val="TableParagraph"/>
              <w:spacing w:before="47"/>
              <w:ind w:left="107" w:right="107"/>
              <w:jc w:val="center"/>
              <w:rPr>
                <w:sz w:val="16"/>
              </w:rPr>
            </w:pPr>
            <w:r>
              <w:rPr>
                <w:color w:val="414042"/>
                <w:sz w:val="16"/>
              </w:rPr>
              <w:t>3.400</w:t>
            </w:r>
          </w:p>
        </w:tc>
        <w:tc>
          <w:tcPr>
            <w:tcW w:w="709" w:type="dxa"/>
          </w:tcPr>
          <w:p>
            <w:pPr>
              <w:pStyle w:val="TableParagraph"/>
              <w:spacing w:before="47"/>
              <w:ind w:left="107" w:right="107"/>
              <w:jc w:val="center"/>
              <w:rPr>
                <w:sz w:val="16"/>
              </w:rPr>
            </w:pPr>
            <w:r>
              <w:rPr>
                <w:color w:val="414042"/>
                <w:sz w:val="16"/>
              </w:rPr>
              <w:t>3.400</w:t>
            </w:r>
          </w:p>
        </w:tc>
        <w:tc>
          <w:tcPr>
            <w:tcW w:w="709" w:type="dxa"/>
          </w:tcPr>
          <w:p>
            <w:pPr>
              <w:pStyle w:val="TableParagraph"/>
              <w:spacing w:before="47"/>
              <w:ind w:left="182"/>
              <w:jc w:val="left"/>
              <w:rPr>
                <w:sz w:val="16"/>
              </w:rPr>
            </w:pPr>
            <w:r>
              <w:rPr>
                <w:color w:val="414042"/>
                <w:sz w:val="16"/>
              </w:rPr>
              <w:t>3.400</w:t>
            </w:r>
          </w:p>
        </w:tc>
        <w:tc>
          <w:tcPr>
            <w:tcW w:w="709" w:type="dxa"/>
          </w:tcPr>
          <w:p>
            <w:pPr>
              <w:pStyle w:val="TableParagraph"/>
              <w:spacing w:before="47"/>
              <w:ind w:left="107" w:right="107"/>
              <w:jc w:val="center"/>
              <w:rPr>
                <w:sz w:val="16"/>
              </w:rPr>
            </w:pPr>
            <w:r>
              <w:rPr>
                <w:color w:val="414042"/>
                <w:sz w:val="16"/>
              </w:rPr>
              <w:t>3.400</w:t>
            </w:r>
          </w:p>
        </w:tc>
        <w:tc>
          <w:tcPr>
            <w:tcW w:w="720" w:type="dxa"/>
          </w:tcPr>
          <w:p>
            <w:pPr>
              <w:pStyle w:val="TableParagraph"/>
              <w:spacing w:before="47"/>
              <w:ind w:left="154" w:right="162"/>
              <w:jc w:val="center"/>
              <w:rPr>
                <w:sz w:val="16"/>
              </w:rPr>
            </w:pPr>
            <w:r>
              <w:rPr>
                <w:color w:val="414042"/>
                <w:sz w:val="16"/>
              </w:rPr>
              <w:t>3.400</w:t>
            </w:r>
          </w:p>
        </w:tc>
      </w:tr>
      <w:tr>
        <w:trPr>
          <w:trHeight w:val="279" w:hRule="exact"/>
        </w:trPr>
        <w:tc>
          <w:tcPr>
            <w:tcW w:w="2894" w:type="dxa"/>
          </w:tcPr>
          <w:p>
            <w:pPr>
              <w:pStyle w:val="TableParagraph"/>
              <w:spacing w:before="28"/>
              <w:ind w:left="79"/>
              <w:jc w:val="left"/>
              <w:rPr>
                <w:sz w:val="9"/>
              </w:rPr>
            </w:pPr>
            <w:r>
              <w:rPr>
                <w:color w:val="414042"/>
                <w:sz w:val="16"/>
              </w:rPr>
              <w:t>Contenido de </w:t>
            </w:r>
            <w:r>
              <w:rPr>
                <w:color w:val="414042"/>
                <w:sz w:val="14"/>
              </w:rPr>
              <w:t>EM </w:t>
            </w:r>
            <w:r>
              <w:rPr>
                <w:color w:val="414042"/>
                <w:sz w:val="16"/>
              </w:rPr>
              <w:t>en la dieta (Kcal/kg)</w:t>
            </w:r>
            <w:r>
              <w:rPr>
                <w:color w:val="414042"/>
                <w:position w:val="5"/>
                <w:sz w:val="9"/>
              </w:rPr>
              <w:t>c</w:t>
            </w:r>
          </w:p>
        </w:tc>
        <w:tc>
          <w:tcPr>
            <w:tcW w:w="515" w:type="dxa"/>
          </w:tcPr>
          <w:p>
            <w:pPr>
              <w:pStyle w:val="TableParagraph"/>
              <w:spacing w:before="28"/>
              <w:ind w:left="-12" w:right="180"/>
              <w:rPr>
                <w:sz w:val="16"/>
              </w:rPr>
            </w:pPr>
            <w:r>
              <w:rPr>
                <w:color w:val="414042"/>
                <w:spacing w:val="-1"/>
                <w:w w:val="95"/>
                <w:sz w:val="16"/>
              </w:rPr>
              <w:t>3.265</w:t>
            </w:r>
          </w:p>
        </w:tc>
        <w:tc>
          <w:tcPr>
            <w:tcW w:w="709" w:type="dxa"/>
          </w:tcPr>
          <w:p>
            <w:pPr>
              <w:pStyle w:val="TableParagraph"/>
              <w:spacing w:before="28"/>
              <w:ind w:left="107" w:right="107"/>
              <w:jc w:val="center"/>
              <w:rPr>
                <w:sz w:val="16"/>
              </w:rPr>
            </w:pPr>
            <w:r>
              <w:rPr>
                <w:color w:val="414042"/>
                <w:sz w:val="16"/>
              </w:rPr>
              <w:t>3.265</w:t>
            </w:r>
          </w:p>
        </w:tc>
        <w:tc>
          <w:tcPr>
            <w:tcW w:w="709" w:type="dxa"/>
          </w:tcPr>
          <w:p>
            <w:pPr>
              <w:pStyle w:val="TableParagraph"/>
              <w:spacing w:before="28"/>
              <w:ind w:left="107" w:right="107"/>
              <w:jc w:val="center"/>
              <w:rPr>
                <w:sz w:val="16"/>
              </w:rPr>
            </w:pPr>
            <w:r>
              <w:rPr>
                <w:color w:val="414042"/>
                <w:sz w:val="16"/>
              </w:rPr>
              <w:t>3.265</w:t>
            </w:r>
          </w:p>
        </w:tc>
        <w:tc>
          <w:tcPr>
            <w:tcW w:w="709" w:type="dxa"/>
          </w:tcPr>
          <w:p>
            <w:pPr>
              <w:pStyle w:val="TableParagraph"/>
              <w:spacing w:before="28"/>
              <w:ind w:left="182"/>
              <w:jc w:val="left"/>
              <w:rPr>
                <w:sz w:val="16"/>
              </w:rPr>
            </w:pPr>
            <w:r>
              <w:rPr>
                <w:color w:val="414042"/>
                <w:sz w:val="16"/>
              </w:rPr>
              <w:t>3.265</w:t>
            </w:r>
          </w:p>
        </w:tc>
        <w:tc>
          <w:tcPr>
            <w:tcW w:w="709" w:type="dxa"/>
          </w:tcPr>
          <w:p>
            <w:pPr>
              <w:pStyle w:val="TableParagraph"/>
              <w:spacing w:before="28"/>
              <w:ind w:left="107" w:right="107"/>
              <w:jc w:val="center"/>
              <w:rPr>
                <w:sz w:val="16"/>
              </w:rPr>
            </w:pPr>
            <w:r>
              <w:rPr>
                <w:color w:val="414042"/>
                <w:sz w:val="16"/>
              </w:rPr>
              <w:t>3.265</w:t>
            </w:r>
          </w:p>
        </w:tc>
        <w:tc>
          <w:tcPr>
            <w:tcW w:w="720" w:type="dxa"/>
          </w:tcPr>
          <w:p>
            <w:pPr>
              <w:pStyle w:val="TableParagraph"/>
              <w:spacing w:before="28"/>
              <w:ind w:left="154" w:right="163"/>
              <w:jc w:val="center"/>
              <w:rPr>
                <w:sz w:val="16"/>
              </w:rPr>
            </w:pPr>
            <w:r>
              <w:rPr>
                <w:color w:val="414042"/>
                <w:sz w:val="16"/>
              </w:rPr>
              <w:t>3.265</w:t>
            </w:r>
          </w:p>
        </w:tc>
      </w:tr>
      <w:tr>
        <w:trPr>
          <w:trHeight w:val="274" w:hRule="exact"/>
        </w:trPr>
        <w:tc>
          <w:tcPr>
            <w:tcW w:w="2894" w:type="dxa"/>
          </w:tcPr>
          <w:p>
            <w:pPr>
              <w:pStyle w:val="TableParagraph"/>
              <w:spacing w:before="26"/>
              <w:ind w:left="79"/>
              <w:jc w:val="left"/>
              <w:rPr>
                <w:sz w:val="16"/>
              </w:rPr>
            </w:pPr>
            <w:r>
              <w:rPr>
                <w:color w:val="414042"/>
                <w:sz w:val="16"/>
              </w:rPr>
              <w:t>Consumo estimado de </w:t>
            </w:r>
            <w:r>
              <w:rPr>
                <w:color w:val="414042"/>
                <w:sz w:val="14"/>
              </w:rPr>
              <w:t>ED </w:t>
            </w:r>
            <w:r>
              <w:rPr>
                <w:color w:val="414042"/>
                <w:sz w:val="16"/>
              </w:rPr>
              <w:t>(Kcal/día)</w:t>
            </w:r>
          </w:p>
        </w:tc>
        <w:tc>
          <w:tcPr>
            <w:tcW w:w="515" w:type="dxa"/>
          </w:tcPr>
          <w:p>
            <w:pPr>
              <w:pStyle w:val="TableParagraph"/>
              <w:spacing w:before="26"/>
              <w:ind w:left="-12" w:right="180"/>
              <w:rPr>
                <w:sz w:val="16"/>
              </w:rPr>
            </w:pPr>
            <w:r>
              <w:rPr>
                <w:color w:val="414042"/>
                <w:spacing w:val="-1"/>
                <w:w w:val="95"/>
                <w:sz w:val="16"/>
              </w:rPr>
              <w:t>6.660</w:t>
            </w:r>
          </w:p>
        </w:tc>
        <w:tc>
          <w:tcPr>
            <w:tcW w:w="709" w:type="dxa"/>
          </w:tcPr>
          <w:p>
            <w:pPr>
              <w:pStyle w:val="TableParagraph"/>
              <w:spacing w:before="26"/>
              <w:ind w:left="107" w:right="107"/>
              <w:jc w:val="center"/>
              <w:rPr>
                <w:sz w:val="16"/>
              </w:rPr>
            </w:pPr>
            <w:r>
              <w:rPr>
                <w:color w:val="414042"/>
                <w:sz w:val="16"/>
              </w:rPr>
              <w:t>6.265</w:t>
            </w:r>
          </w:p>
        </w:tc>
        <w:tc>
          <w:tcPr>
            <w:tcW w:w="709" w:type="dxa"/>
          </w:tcPr>
          <w:p>
            <w:pPr>
              <w:pStyle w:val="TableParagraph"/>
              <w:spacing w:before="26"/>
              <w:ind w:left="107" w:right="107"/>
              <w:jc w:val="center"/>
              <w:rPr>
                <w:sz w:val="16"/>
              </w:rPr>
            </w:pPr>
            <w:r>
              <w:rPr>
                <w:color w:val="414042"/>
                <w:sz w:val="16"/>
              </w:rPr>
              <w:t>6.405</w:t>
            </w:r>
          </w:p>
        </w:tc>
        <w:tc>
          <w:tcPr>
            <w:tcW w:w="709" w:type="dxa"/>
          </w:tcPr>
          <w:p>
            <w:pPr>
              <w:pStyle w:val="TableParagraph"/>
              <w:spacing w:before="26"/>
              <w:ind w:left="182"/>
              <w:jc w:val="left"/>
              <w:rPr>
                <w:sz w:val="16"/>
              </w:rPr>
            </w:pPr>
            <w:r>
              <w:rPr>
                <w:color w:val="414042"/>
                <w:sz w:val="16"/>
              </w:rPr>
              <w:t>6.535</w:t>
            </w:r>
          </w:p>
        </w:tc>
        <w:tc>
          <w:tcPr>
            <w:tcW w:w="709" w:type="dxa"/>
          </w:tcPr>
          <w:p>
            <w:pPr>
              <w:pStyle w:val="TableParagraph"/>
              <w:spacing w:before="26"/>
              <w:ind w:left="107" w:right="107"/>
              <w:jc w:val="center"/>
              <w:rPr>
                <w:sz w:val="16"/>
              </w:rPr>
            </w:pPr>
            <w:r>
              <w:rPr>
                <w:color w:val="414042"/>
                <w:sz w:val="16"/>
              </w:rPr>
              <w:t>6.115</w:t>
            </w:r>
          </w:p>
        </w:tc>
        <w:tc>
          <w:tcPr>
            <w:tcW w:w="720" w:type="dxa"/>
          </w:tcPr>
          <w:p>
            <w:pPr>
              <w:pStyle w:val="TableParagraph"/>
              <w:spacing w:before="26"/>
              <w:ind w:left="153" w:right="163"/>
              <w:jc w:val="center"/>
              <w:rPr>
                <w:sz w:val="16"/>
              </w:rPr>
            </w:pPr>
            <w:r>
              <w:rPr>
                <w:color w:val="414042"/>
                <w:sz w:val="16"/>
              </w:rPr>
              <w:t>6.275</w:t>
            </w:r>
          </w:p>
        </w:tc>
      </w:tr>
      <w:tr>
        <w:trPr>
          <w:trHeight w:val="279" w:hRule="exact"/>
        </w:trPr>
        <w:tc>
          <w:tcPr>
            <w:tcW w:w="2894" w:type="dxa"/>
          </w:tcPr>
          <w:p>
            <w:pPr>
              <w:pStyle w:val="TableParagraph"/>
              <w:spacing w:before="28"/>
              <w:ind w:left="79"/>
              <w:jc w:val="left"/>
              <w:rPr>
                <w:sz w:val="9"/>
              </w:rPr>
            </w:pPr>
            <w:r>
              <w:rPr>
                <w:color w:val="414042"/>
                <w:sz w:val="16"/>
              </w:rPr>
              <w:t>Consumo estimado de </w:t>
            </w:r>
            <w:r>
              <w:rPr>
                <w:color w:val="414042"/>
                <w:sz w:val="14"/>
              </w:rPr>
              <w:t>EM </w:t>
            </w:r>
            <w:r>
              <w:rPr>
                <w:color w:val="414042"/>
                <w:sz w:val="16"/>
              </w:rPr>
              <w:t>(kcal/día)</w:t>
            </w:r>
            <w:r>
              <w:rPr>
                <w:color w:val="414042"/>
                <w:position w:val="5"/>
                <w:sz w:val="9"/>
              </w:rPr>
              <w:t>c</w:t>
            </w:r>
          </w:p>
        </w:tc>
        <w:tc>
          <w:tcPr>
            <w:tcW w:w="515" w:type="dxa"/>
          </w:tcPr>
          <w:p>
            <w:pPr>
              <w:pStyle w:val="TableParagraph"/>
              <w:spacing w:before="28"/>
              <w:ind w:left="-12" w:right="180"/>
              <w:rPr>
                <w:sz w:val="16"/>
              </w:rPr>
            </w:pPr>
            <w:r>
              <w:rPr>
                <w:color w:val="414042"/>
                <w:spacing w:val="-1"/>
                <w:w w:val="95"/>
                <w:sz w:val="16"/>
              </w:rPr>
              <w:t>6.395</w:t>
            </w:r>
          </w:p>
        </w:tc>
        <w:tc>
          <w:tcPr>
            <w:tcW w:w="709" w:type="dxa"/>
          </w:tcPr>
          <w:p>
            <w:pPr>
              <w:pStyle w:val="TableParagraph"/>
              <w:spacing w:before="28"/>
              <w:ind w:left="107" w:right="107"/>
              <w:jc w:val="center"/>
              <w:rPr>
                <w:sz w:val="16"/>
              </w:rPr>
            </w:pPr>
            <w:r>
              <w:rPr>
                <w:color w:val="414042"/>
                <w:sz w:val="16"/>
              </w:rPr>
              <w:t>6.015</w:t>
            </w:r>
          </w:p>
        </w:tc>
        <w:tc>
          <w:tcPr>
            <w:tcW w:w="709" w:type="dxa"/>
          </w:tcPr>
          <w:p>
            <w:pPr>
              <w:pStyle w:val="TableParagraph"/>
              <w:spacing w:before="28"/>
              <w:ind w:left="107" w:right="107"/>
              <w:jc w:val="center"/>
              <w:rPr>
                <w:sz w:val="16"/>
              </w:rPr>
            </w:pPr>
            <w:r>
              <w:rPr>
                <w:color w:val="414042"/>
                <w:sz w:val="16"/>
              </w:rPr>
              <w:t>6.150</w:t>
            </w:r>
          </w:p>
        </w:tc>
        <w:tc>
          <w:tcPr>
            <w:tcW w:w="709" w:type="dxa"/>
          </w:tcPr>
          <w:p>
            <w:pPr>
              <w:pStyle w:val="TableParagraph"/>
              <w:spacing w:before="28"/>
              <w:ind w:left="182"/>
              <w:jc w:val="left"/>
              <w:rPr>
                <w:sz w:val="16"/>
              </w:rPr>
            </w:pPr>
            <w:r>
              <w:rPr>
                <w:color w:val="414042"/>
                <w:sz w:val="16"/>
              </w:rPr>
              <w:t>6.275</w:t>
            </w:r>
          </w:p>
        </w:tc>
        <w:tc>
          <w:tcPr>
            <w:tcW w:w="709" w:type="dxa"/>
          </w:tcPr>
          <w:p>
            <w:pPr>
              <w:pStyle w:val="TableParagraph"/>
              <w:spacing w:before="28"/>
              <w:ind w:left="107" w:right="107"/>
              <w:jc w:val="center"/>
              <w:rPr>
                <w:sz w:val="16"/>
              </w:rPr>
            </w:pPr>
            <w:r>
              <w:rPr>
                <w:color w:val="414042"/>
                <w:sz w:val="16"/>
              </w:rPr>
              <w:t>5.870</w:t>
            </w:r>
          </w:p>
        </w:tc>
        <w:tc>
          <w:tcPr>
            <w:tcW w:w="720" w:type="dxa"/>
          </w:tcPr>
          <w:p>
            <w:pPr>
              <w:pStyle w:val="TableParagraph"/>
              <w:spacing w:before="28"/>
              <w:ind w:left="154" w:right="163"/>
              <w:jc w:val="center"/>
              <w:rPr>
                <w:sz w:val="16"/>
              </w:rPr>
            </w:pPr>
            <w:r>
              <w:rPr>
                <w:color w:val="414042"/>
                <w:sz w:val="16"/>
              </w:rPr>
              <w:t>6.025</w:t>
            </w:r>
          </w:p>
        </w:tc>
      </w:tr>
      <w:tr>
        <w:trPr>
          <w:trHeight w:val="276" w:hRule="exact"/>
        </w:trPr>
        <w:tc>
          <w:tcPr>
            <w:tcW w:w="2894" w:type="dxa"/>
          </w:tcPr>
          <w:p>
            <w:pPr>
              <w:pStyle w:val="TableParagraph"/>
              <w:spacing w:before="26"/>
              <w:ind w:left="79"/>
              <w:jc w:val="left"/>
              <w:rPr>
                <w:sz w:val="16"/>
              </w:rPr>
            </w:pPr>
            <w:r>
              <w:rPr>
                <w:color w:val="414042"/>
                <w:sz w:val="16"/>
              </w:rPr>
              <w:t>Consumo estimado de alimento (g/día)</w:t>
            </w:r>
          </w:p>
        </w:tc>
        <w:tc>
          <w:tcPr>
            <w:tcW w:w="515" w:type="dxa"/>
          </w:tcPr>
          <w:p>
            <w:pPr>
              <w:pStyle w:val="TableParagraph"/>
              <w:spacing w:before="26"/>
              <w:ind w:left="-12" w:right="180"/>
              <w:rPr>
                <w:sz w:val="16"/>
              </w:rPr>
            </w:pPr>
            <w:r>
              <w:rPr>
                <w:color w:val="414042"/>
                <w:w w:val="95"/>
                <w:sz w:val="16"/>
              </w:rPr>
              <w:t>1.96</w:t>
            </w:r>
          </w:p>
        </w:tc>
        <w:tc>
          <w:tcPr>
            <w:tcW w:w="709" w:type="dxa"/>
          </w:tcPr>
          <w:p>
            <w:pPr>
              <w:pStyle w:val="TableParagraph"/>
              <w:spacing w:before="26"/>
              <w:ind w:left="107" w:right="31"/>
              <w:jc w:val="center"/>
              <w:rPr>
                <w:sz w:val="16"/>
              </w:rPr>
            </w:pPr>
            <w:r>
              <w:rPr>
                <w:color w:val="414042"/>
                <w:sz w:val="16"/>
              </w:rPr>
              <w:t>1.84</w:t>
            </w:r>
          </w:p>
        </w:tc>
        <w:tc>
          <w:tcPr>
            <w:tcW w:w="709" w:type="dxa"/>
          </w:tcPr>
          <w:p>
            <w:pPr>
              <w:pStyle w:val="TableParagraph"/>
              <w:spacing w:before="26"/>
              <w:ind w:left="107" w:right="31"/>
              <w:jc w:val="center"/>
              <w:rPr>
                <w:sz w:val="16"/>
              </w:rPr>
            </w:pPr>
            <w:r>
              <w:rPr>
                <w:color w:val="414042"/>
                <w:sz w:val="16"/>
              </w:rPr>
              <w:t>1.88</w:t>
            </w:r>
          </w:p>
        </w:tc>
        <w:tc>
          <w:tcPr>
            <w:tcW w:w="709" w:type="dxa"/>
          </w:tcPr>
          <w:p>
            <w:pPr>
              <w:pStyle w:val="TableParagraph"/>
              <w:spacing w:before="26"/>
              <w:ind w:left="259"/>
              <w:jc w:val="left"/>
              <w:rPr>
                <w:sz w:val="16"/>
              </w:rPr>
            </w:pPr>
            <w:r>
              <w:rPr>
                <w:color w:val="414042"/>
                <w:sz w:val="16"/>
              </w:rPr>
              <w:t>1.92</w:t>
            </w:r>
          </w:p>
        </w:tc>
        <w:tc>
          <w:tcPr>
            <w:tcW w:w="709" w:type="dxa"/>
          </w:tcPr>
          <w:p>
            <w:pPr>
              <w:pStyle w:val="TableParagraph"/>
              <w:spacing w:before="26"/>
              <w:ind w:left="107" w:right="31"/>
              <w:jc w:val="center"/>
              <w:rPr>
                <w:sz w:val="16"/>
              </w:rPr>
            </w:pPr>
            <w:r>
              <w:rPr>
                <w:color w:val="414042"/>
                <w:sz w:val="16"/>
              </w:rPr>
              <w:t>1.80</w:t>
            </w:r>
          </w:p>
        </w:tc>
        <w:tc>
          <w:tcPr>
            <w:tcW w:w="720" w:type="dxa"/>
          </w:tcPr>
          <w:p>
            <w:pPr>
              <w:pStyle w:val="TableParagraph"/>
              <w:spacing w:before="26"/>
              <w:ind w:left="154" w:right="89"/>
              <w:jc w:val="center"/>
              <w:rPr>
                <w:sz w:val="16"/>
              </w:rPr>
            </w:pPr>
            <w:r>
              <w:rPr>
                <w:color w:val="414042"/>
                <w:sz w:val="16"/>
              </w:rPr>
              <w:t>1.85</w:t>
            </w:r>
          </w:p>
        </w:tc>
      </w:tr>
      <w:tr>
        <w:trPr>
          <w:trHeight w:val="255" w:hRule="exact"/>
        </w:trPr>
        <w:tc>
          <w:tcPr>
            <w:tcW w:w="2894" w:type="dxa"/>
            <w:tcBorders>
              <w:bottom w:val="single" w:sz="4" w:space="0" w:color="87226C"/>
            </w:tcBorders>
          </w:tcPr>
          <w:p>
            <w:pPr>
              <w:pStyle w:val="TableParagraph"/>
              <w:spacing w:before="26"/>
              <w:ind w:left="79"/>
              <w:jc w:val="left"/>
              <w:rPr>
                <w:sz w:val="16"/>
              </w:rPr>
            </w:pPr>
            <w:r>
              <w:rPr>
                <w:color w:val="414042"/>
                <w:sz w:val="16"/>
              </w:rPr>
              <w:t>Proteína cruda (%)</w:t>
            </w:r>
          </w:p>
        </w:tc>
        <w:tc>
          <w:tcPr>
            <w:tcW w:w="515" w:type="dxa"/>
            <w:tcBorders>
              <w:bottom w:val="single" w:sz="4" w:space="0" w:color="87226C"/>
            </w:tcBorders>
          </w:tcPr>
          <w:p>
            <w:pPr>
              <w:pStyle w:val="TableParagraph"/>
              <w:spacing w:before="26"/>
              <w:ind w:left="-12" w:right="180"/>
              <w:rPr>
                <w:sz w:val="16"/>
              </w:rPr>
            </w:pPr>
            <w:r>
              <w:rPr>
                <w:color w:val="414042"/>
                <w:w w:val="95"/>
                <w:sz w:val="16"/>
              </w:rPr>
              <w:t>12.9</w:t>
            </w:r>
          </w:p>
        </w:tc>
        <w:tc>
          <w:tcPr>
            <w:tcW w:w="709" w:type="dxa"/>
            <w:tcBorders>
              <w:bottom w:val="single" w:sz="4" w:space="0" w:color="87226C"/>
            </w:tcBorders>
          </w:tcPr>
          <w:p>
            <w:pPr>
              <w:pStyle w:val="TableParagraph"/>
              <w:spacing w:before="26"/>
              <w:ind w:left="107" w:right="31"/>
              <w:jc w:val="center"/>
              <w:rPr>
                <w:sz w:val="16"/>
              </w:rPr>
            </w:pPr>
            <w:r>
              <w:rPr>
                <w:color w:val="414042"/>
                <w:sz w:val="16"/>
              </w:rPr>
              <w:t>12.8</w:t>
            </w:r>
          </w:p>
        </w:tc>
        <w:tc>
          <w:tcPr>
            <w:tcW w:w="709" w:type="dxa"/>
            <w:tcBorders>
              <w:bottom w:val="single" w:sz="4" w:space="0" w:color="87226C"/>
            </w:tcBorders>
          </w:tcPr>
          <w:p>
            <w:pPr>
              <w:pStyle w:val="TableParagraph"/>
              <w:spacing w:before="26"/>
              <w:ind w:left="107" w:right="31"/>
              <w:jc w:val="center"/>
              <w:rPr>
                <w:sz w:val="16"/>
              </w:rPr>
            </w:pPr>
            <w:r>
              <w:rPr>
                <w:color w:val="414042"/>
                <w:sz w:val="16"/>
              </w:rPr>
              <w:t>12.4</w:t>
            </w:r>
          </w:p>
        </w:tc>
        <w:tc>
          <w:tcPr>
            <w:tcW w:w="709" w:type="dxa"/>
            <w:tcBorders>
              <w:bottom w:val="single" w:sz="4" w:space="0" w:color="87226C"/>
            </w:tcBorders>
          </w:tcPr>
          <w:p>
            <w:pPr>
              <w:pStyle w:val="TableParagraph"/>
              <w:spacing w:before="26"/>
              <w:ind w:left="258"/>
              <w:jc w:val="left"/>
              <w:rPr>
                <w:sz w:val="16"/>
              </w:rPr>
            </w:pPr>
            <w:r>
              <w:rPr>
                <w:color w:val="414042"/>
                <w:sz w:val="16"/>
              </w:rPr>
              <w:t>12.0</w:t>
            </w:r>
          </w:p>
        </w:tc>
        <w:tc>
          <w:tcPr>
            <w:tcW w:w="709" w:type="dxa"/>
            <w:tcBorders>
              <w:bottom w:val="single" w:sz="4" w:space="0" w:color="87226C"/>
            </w:tcBorders>
          </w:tcPr>
          <w:p>
            <w:pPr>
              <w:pStyle w:val="TableParagraph"/>
              <w:spacing w:before="26"/>
              <w:ind w:left="107" w:right="31"/>
              <w:jc w:val="center"/>
              <w:rPr>
                <w:sz w:val="16"/>
              </w:rPr>
            </w:pPr>
            <w:r>
              <w:rPr>
                <w:color w:val="414042"/>
                <w:sz w:val="16"/>
              </w:rPr>
              <w:t>12.1</w:t>
            </w:r>
          </w:p>
        </w:tc>
        <w:tc>
          <w:tcPr>
            <w:tcW w:w="720" w:type="dxa"/>
            <w:tcBorders>
              <w:bottom w:val="single" w:sz="4" w:space="0" w:color="87226C"/>
            </w:tcBorders>
          </w:tcPr>
          <w:p>
            <w:pPr>
              <w:pStyle w:val="TableParagraph"/>
              <w:spacing w:before="26"/>
              <w:ind w:left="154" w:right="89"/>
              <w:jc w:val="center"/>
              <w:rPr>
                <w:sz w:val="16"/>
              </w:rPr>
            </w:pPr>
            <w:r>
              <w:rPr>
                <w:color w:val="414042"/>
                <w:sz w:val="16"/>
              </w:rPr>
              <w:t>12.4</w:t>
            </w:r>
          </w:p>
        </w:tc>
      </w:tr>
      <w:tr>
        <w:trPr>
          <w:trHeight w:val="553" w:hRule="exact"/>
        </w:trPr>
        <w:tc>
          <w:tcPr>
            <w:tcW w:w="6963" w:type="dxa"/>
            <w:gridSpan w:val="7"/>
          </w:tcPr>
          <w:p>
            <w:pPr>
              <w:pStyle w:val="TableParagraph"/>
              <w:spacing w:line="360" w:lineRule="auto" w:before="47"/>
              <w:ind w:left="3619" w:right="836" w:firstLine="186"/>
              <w:jc w:val="left"/>
              <w:rPr>
                <w:sz w:val="16"/>
              </w:rPr>
            </w:pPr>
            <w:r>
              <w:rPr>
                <w:color w:val="414042"/>
                <w:sz w:val="16"/>
              </w:rPr>
              <w:t>Requerimientos de aminoácidos Base digestibilidad ileal verdadera (%)</w:t>
            </w:r>
          </w:p>
        </w:tc>
      </w:tr>
      <w:tr>
        <w:trPr>
          <w:trHeight w:val="297" w:hRule="exact"/>
        </w:trPr>
        <w:tc>
          <w:tcPr>
            <w:tcW w:w="2894" w:type="dxa"/>
            <w:tcBorders>
              <w:top w:val="single" w:sz="4" w:space="0" w:color="87226C"/>
            </w:tcBorders>
          </w:tcPr>
          <w:p>
            <w:pPr>
              <w:pStyle w:val="TableParagraph"/>
              <w:spacing w:before="42"/>
              <w:ind w:left="79"/>
              <w:jc w:val="left"/>
              <w:rPr>
                <w:sz w:val="16"/>
              </w:rPr>
            </w:pPr>
            <w:r>
              <w:rPr>
                <w:color w:val="414042"/>
                <w:sz w:val="16"/>
              </w:rPr>
              <w:t>Arginina</w:t>
            </w:r>
          </w:p>
        </w:tc>
        <w:tc>
          <w:tcPr>
            <w:tcW w:w="515" w:type="dxa"/>
            <w:tcBorders>
              <w:top w:val="single" w:sz="4" w:space="0" w:color="87226C"/>
            </w:tcBorders>
          </w:tcPr>
          <w:p>
            <w:pPr>
              <w:pStyle w:val="TableParagraph"/>
              <w:spacing w:before="42"/>
              <w:ind w:left="-12" w:right="180"/>
              <w:rPr>
                <w:sz w:val="16"/>
              </w:rPr>
            </w:pPr>
            <w:r>
              <w:rPr>
                <w:color w:val="414042"/>
                <w:w w:val="95"/>
                <w:sz w:val="16"/>
              </w:rPr>
              <w:t>0.04</w:t>
            </w:r>
          </w:p>
        </w:tc>
        <w:tc>
          <w:tcPr>
            <w:tcW w:w="709" w:type="dxa"/>
            <w:tcBorders>
              <w:top w:val="single" w:sz="4" w:space="0" w:color="87226C"/>
            </w:tcBorders>
          </w:tcPr>
          <w:p>
            <w:pPr>
              <w:pStyle w:val="TableParagraph"/>
              <w:spacing w:before="42"/>
              <w:ind w:left="107" w:right="31"/>
              <w:jc w:val="center"/>
              <w:rPr>
                <w:sz w:val="16"/>
              </w:rPr>
            </w:pPr>
            <w:r>
              <w:rPr>
                <w:color w:val="414042"/>
                <w:sz w:val="16"/>
              </w:rPr>
              <w:t>0.00</w:t>
            </w:r>
          </w:p>
        </w:tc>
        <w:tc>
          <w:tcPr>
            <w:tcW w:w="709" w:type="dxa"/>
            <w:tcBorders>
              <w:top w:val="single" w:sz="4" w:space="0" w:color="87226C"/>
            </w:tcBorders>
          </w:tcPr>
          <w:p>
            <w:pPr>
              <w:pStyle w:val="TableParagraph"/>
              <w:spacing w:before="42"/>
              <w:ind w:left="107" w:right="31"/>
              <w:jc w:val="center"/>
              <w:rPr>
                <w:sz w:val="16"/>
              </w:rPr>
            </w:pPr>
            <w:r>
              <w:rPr>
                <w:color w:val="414042"/>
                <w:sz w:val="16"/>
              </w:rPr>
              <w:t>0.00</w:t>
            </w:r>
          </w:p>
        </w:tc>
        <w:tc>
          <w:tcPr>
            <w:tcW w:w="709" w:type="dxa"/>
            <w:tcBorders>
              <w:top w:val="single" w:sz="4" w:space="0" w:color="87226C"/>
            </w:tcBorders>
          </w:tcPr>
          <w:p>
            <w:pPr>
              <w:pStyle w:val="TableParagraph"/>
              <w:spacing w:before="42"/>
              <w:ind w:left="258"/>
              <w:jc w:val="left"/>
              <w:rPr>
                <w:sz w:val="16"/>
              </w:rPr>
            </w:pPr>
            <w:r>
              <w:rPr>
                <w:color w:val="414042"/>
                <w:sz w:val="16"/>
              </w:rPr>
              <w:t>0.00</w:t>
            </w:r>
          </w:p>
        </w:tc>
        <w:tc>
          <w:tcPr>
            <w:tcW w:w="709" w:type="dxa"/>
            <w:tcBorders>
              <w:top w:val="single" w:sz="4" w:space="0" w:color="87226C"/>
            </w:tcBorders>
          </w:tcPr>
          <w:p>
            <w:pPr>
              <w:pStyle w:val="TableParagraph"/>
              <w:spacing w:before="42"/>
              <w:ind w:left="107" w:right="31"/>
              <w:jc w:val="center"/>
              <w:rPr>
                <w:sz w:val="16"/>
              </w:rPr>
            </w:pPr>
            <w:r>
              <w:rPr>
                <w:color w:val="414042"/>
                <w:sz w:val="16"/>
              </w:rPr>
              <w:t>0.00</w:t>
            </w:r>
          </w:p>
        </w:tc>
        <w:tc>
          <w:tcPr>
            <w:tcW w:w="720" w:type="dxa"/>
            <w:tcBorders>
              <w:top w:val="single" w:sz="4" w:space="0" w:color="87226C"/>
            </w:tcBorders>
          </w:tcPr>
          <w:p>
            <w:pPr>
              <w:pStyle w:val="TableParagraph"/>
              <w:spacing w:before="42"/>
              <w:ind w:left="154" w:right="89"/>
              <w:jc w:val="center"/>
              <w:rPr>
                <w:sz w:val="16"/>
              </w:rPr>
            </w:pPr>
            <w:r>
              <w:rPr>
                <w:color w:val="414042"/>
                <w:sz w:val="16"/>
              </w:rPr>
              <w:t>0.00</w:t>
            </w:r>
          </w:p>
        </w:tc>
      </w:tr>
      <w:tr>
        <w:trPr>
          <w:trHeight w:val="276" w:hRule="exact"/>
        </w:trPr>
        <w:tc>
          <w:tcPr>
            <w:tcW w:w="2894" w:type="dxa"/>
          </w:tcPr>
          <w:p>
            <w:pPr>
              <w:pStyle w:val="TableParagraph"/>
              <w:spacing w:before="26"/>
              <w:ind w:left="79"/>
              <w:jc w:val="left"/>
              <w:rPr>
                <w:sz w:val="16"/>
              </w:rPr>
            </w:pPr>
            <w:r>
              <w:rPr>
                <w:color w:val="414042"/>
                <w:sz w:val="16"/>
              </w:rPr>
              <w:t>Histidina</w:t>
            </w:r>
          </w:p>
        </w:tc>
        <w:tc>
          <w:tcPr>
            <w:tcW w:w="515" w:type="dxa"/>
          </w:tcPr>
          <w:p>
            <w:pPr>
              <w:pStyle w:val="TableParagraph"/>
              <w:spacing w:before="26"/>
              <w:ind w:left="-12" w:right="180"/>
              <w:rPr>
                <w:sz w:val="16"/>
              </w:rPr>
            </w:pPr>
            <w:r>
              <w:rPr>
                <w:color w:val="414042"/>
                <w:w w:val="95"/>
                <w:sz w:val="16"/>
              </w:rPr>
              <w:t>0.16</w:t>
            </w:r>
          </w:p>
        </w:tc>
        <w:tc>
          <w:tcPr>
            <w:tcW w:w="709" w:type="dxa"/>
          </w:tcPr>
          <w:p>
            <w:pPr>
              <w:pStyle w:val="TableParagraph"/>
              <w:spacing w:before="26"/>
              <w:ind w:left="107" w:right="32"/>
              <w:jc w:val="center"/>
              <w:rPr>
                <w:sz w:val="16"/>
              </w:rPr>
            </w:pPr>
            <w:r>
              <w:rPr>
                <w:color w:val="414042"/>
                <w:sz w:val="16"/>
              </w:rPr>
              <w:t>0.16</w:t>
            </w:r>
          </w:p>
        </w:tc>
        <w:tc>
          <w:tcPr>
            <w:tcW w:w="709" w:type="dxa"/>
          </w:tcPr>
          <w:p>
            <w:pPr>
              <w:pStyle w:val="TableParagraph"/>
              <w:spacing w:before="26"/>
              <w:ind w:left="107" w:right="32"/>
              <w:jc w:val="center"/>
              <w:rPr>
                <w:sz w:val="16"/>
              </w:rPr>
            </w:pPr>
            <w:r>
              <w:rPr>
                <w:color w:val="414042"/>
                <w:sz w:val="16"/>
              </w:rPr>
              <w:t>0.15</w:t>
            </w:r>
          </w:p>
        </w:tc>
        <w:tc>
          <w:tcPr>
            <w:tcW w:w="709" w:type="dxa"/>
          </w:tcPr>
          <w:p>
            <w:pPr>
              <w:pStyle w:val="TableParagraph"/>
              <w:spacing w:before="26"/>
              <w:ind w:left="258"/>
              <w:jc w:val="left"/>
              <w:rPr>
                <w:sz w:val="16"/>
              </w:rPr>
            </w:pPr>
            <w:r>
              <w:rPr>
                <w:color w:val="414042"/>
                <w:sz w:val="16"/>
              </w:rPr>
              <w:t>0.14</w:t>
            </w:r>
          </w:p>
        </w:tc>
        <w:tc>
          <w:tcPr>
            <w:tcW w:w="709" w:type="dxa"/>
          </w:tcPr>
          <w:p>
            <w:pPr>
              <w:pStyle w:val="TableParagraph"/>
              <w:spacing w:before="26"/>
              <w:ind w:left="107" w:right="32"/>
              <w:jc w:val="center"/>
              <w:rPr>
                <w:sz w:val="16"/>
              </w:rPr>
            </w:pPr>
            <w:r>
              <w:rPr>
                <w:color w:val="414042"/>
                <w:sz w:val="16"/>
              </w:rPr>
              <w:t>0.14</w:t>
            </w:r>
          </w:p>
        </w:tc>
        <w:tc>
          <w:tcPr>
            <w:tcW w:w="720" w:type="dxa"/>
          </w:tcPr>
          <w:p>
            <w:pPr>
              <w:pStyle w:val="TableParagraph"/>
              <w:spacing w:before="26"/>
              <w:ind w:left="154" w:right="90"/>
              <w:jc w:val="center"/>
              <w:rPr>
                <w:sz w:val="16"/>
              </w:rPr>
            </w:pPr>
            <w:r>
              <w:rPr>
                <w:color w:val="414042"/>
                <w:sz w:val="16"/>
              </w:rPr>
              <w:t>0.15</w:t>
            </w:r>
          </w:p>
        </w:tc>
      </w:tr>
      <w:tr>
        <w:trPr>
          <w:trHeight w:val="276" w:hRule="exact"/>
        </w:trPr>
        <w:tc>
          <w:tcPr>
            <w:tcW w:w="2894" w:type="dxa"/>
          </w:tcPr>
          <w:p>
            <w:pPr>
              <w:pStyle w:val="TableParagraph"/>
              <w:spacing w:before="26"/>
              <w:ind w:left="79"/>
              <w:jc w:val="left"/>
              <w:rPr>
                <w:sz w:val="16"/>
              </w:rPr>
            </w:pPr>
            <w:r>
              <w:rPr>
                <w:color w:val="414042"/>
                <w:sz w:val="16"/>
              </w:rPr>
              <w:t>Isoleucina</w:t>
            </w:r>
          </w:p>
        </w:tc>
        <w:tc>
          <w:tcPr>
            <w:tcW w:w="515" w:type="dxa"/>
          </w:tcPr>
          <w:p>
            <w:pPr>
              <w:pStyle w:val="TableParagraph"/>
              <w:spacing w:before="26"/>
              <w:ind w:left="-12" w:right="181"/>
              <w:rPr>
                <w:sz w:val="16"/>
              </w:rPr>
            </w:pPr>
            <w:r>
              <w:rPr>
                <w:color w:val="414042"/>
                <w:w w:val="95"/>
                <w:sz w:val="16"/>
              </w:rPr>
              <w:t>0.29</w:t>
            </w:r>
          </w:p>
        </w:tc>
        <w:tc>
          <w:tcPr>
            <w:tcW w:w="709" w:type="dxa"/>
          </w:tcPr>
          <w:p>
            <w:pPr>
              <w:pStyle w:val="TableParagraph"/>
              <w:spacing w:before="26"/>
              <w:ind w:left="107" w:right="32"/>
              <w:jc w:val="center"/>
              <w:rPr>
                <w:sz w:val="16"/>
              </w:rPr>
            </w:pPr>
            <w:r>
              <w:rPr>
                <w:color w:val="414042"/>
                <w:sz w:val="16"/>
              </w:rPr>
              <w:t>0.28</w:t>
            </w:r>
          </w:p>
        </w:tc>
        <w:tc>
          <w:tcPr>
            <w:tcW w:w="709" w:type="dxa"/>
          </w:tcPr>
          <w:p>
            <w:pPr>
              <w:pStyle w:val="TableParagraph"/>
              <w:spacing w:before="26"/>
              <w:ind w:left="107" w:right="32"/>
              <w:jc w:val="center"/>
              <w:rPr>
                <w:sz w:val="16"/>
              </w:rPr>
            </w:pPr>
            <w:r>
              <w:rPr>
                <w:color w:val="414042"/>
                <w:sz w:val="16"/>
              </w:rPr>
              <w:t>0.27</w:t>
            </w:r>
          </w:p>
        </w:tc>
        <w:tc>
          <w:tcPr>
            <w:tcW w:w="709" w:type="dxa"/>
          </w:tcPr>
          <w:p>
            <w:pPr>
              <w:pStyle w:val="TableParagraph"/>
              <w:spacing w:before="26"/>
              <w:ind w:left="258"/>
              <w:jc w:val="left"/>
              <w:rPr>
                <w:sz w:val="16"/>
              </w:rPr>
            </w:pPr>
            <w:r>
              <w:rPr>
                <w:color w:val="414042"/>
                <w:sz w:val="16"/>
              </w:rPr>
              <w:t>0.26</w:t>
            </w:r>
          </w:p>
        </w:tc>
        <w:tc>
          <w:tcPr>
            <w:tcW w:w="709" w:type="dxa"/>
          </w:tcPr>
          <w:p>
            <w:pPr>
              <w:pStyle w:val="TableParagraph"/>
              <w:spacing w:before="26"/>
              <w:ind w:left="107" w:right="32"/>
              <w:jc w:val="center"/>
              <w:rPr>
                <w:sz w:val="16"/>
              </w:rPr>
            </w:pPr>
            <w:r>
              <w:rPr>
                <w:color w:val="414042"/>
                <w:sz w:val="16"/>
              </w:rPr>
              <w:t>0.26</w:t>
            </w:r>
          </w:p>
        </w:tc>
        <w:tc>
          <w:tcPr>
            <w:tcW w:w="720" w:type="dxa"/>
          </w:tcPr>
          <w:p>
            <w:pPr>
              <w:pStyle w:val="TableParagraph"/>
              <w:spacing w:before="26"/>
              <w:ind w:left="154" w:right="90"/>
              <w:jc w:val="center"/>
              <w:rPr>
                <w:sz w:val="16"/>
              </w:rPr>
            </w:pPr>
            <w:r>
              <w:rPr>
                <w:color w:val="414042"/>
                <w:sz w:val="16"/>
              </w:rPr>
              <w:t>0.27</w:t>
            </w:r>
          </w:p>
        </w:tc>
      </w:tr>
      <w:tr>
        <w:trPr>
          <w:trHeight w:val="276" w:hRule="exact"/>
        </w:trPr>
        <w:tc>
          <w:tcPr>
            <w:tcW w:w="2894" w:type="dxa"/>
          </w:tcPr>
          <w:p>
            <w:pPr>
              <w:pStyle w:val="TableParagraph"/>
              <w:spacing w:before="26"/>
              <w:ind w:left="79"/>
              <w:jc w:val="left"/>
              <w:rPr>
                <w:sz w:val="16"/>
              </w:rPr>
            </w:pPr>
            <w:r>
              <w:rPr>
                <w:color w:val="414042"/>
                <w:sz w:val="16"/>
              </w:rPr>
              <w:t>Leucina</w:t>
            </w:r>
          </w:p>
        </w:tc>
        <w:tc>
          <w:tcPr>
            <w:tcW w:w="515" w:type="dxa"/>
          </w:tcPr>
          <w:p>
            <w:pPr>
              <w:pStyle w:val="TableParagraph"/>
              <w:spacing w:before="26"/>
              <w:ind w:left="-12" w:right="181"/>
              <w:rPr>
                <w:sz w:val="16"/>
              </w:rPr>
            </w:pPr>
            <w:r>
              <w:rPr>
                <w:color w:val="414042"/>
                <w:w w:val="95"/>
                <w:sz w:val="16"/>
              </w:rPr>
              <w:t>0.48</w:t>
            </w:r>
          </w:p>
        </w:tc>
        <w:tc>
          <w:tcPr>
            <w:tcW w:w="709" w:type="dxa"/>
          </w:tcPr>
          <w:p>
            <w:pPr>
              <w:pStyle w:val="TableParagraph"/>
              <w:spacing w:before="26"/>
              <w:ind w:left="107" w:right="32"/>
              <w:jc w:val="center"/>
              <w:rPr>
                <w:sz w:val="16"/>
              </w:rPr>
            </w:pPr>
            <w:r>
              <w:rPr>
                <w:color w:val="414042"/>
                <w:sz w:val="16"/>
              </w:rPr>
              <w:t>0.47</w:t>
            </w:r>
          </w:p>
        </w:tc>
        <w:tc>
          <w:tcPr>
            <w:tcW w:w="709" w:type="dxa"/>
          </w:tcPr>
          <w:p>
            <w:pPr>
              <w:pStyle w:val="TableParagraph"/>
              <w:spacing w:before="26"/>
              <w:ind w:left="107" w:right="32"/>
              <w:jc w:val="center"/>
              <w:rPr>
                <w:sz w:val="16"/>
              </w:rPr>
            </w:pPr>
            <w:r>
              <w:rPr>
                <w:color w:val="414042"/>
                <w:sz w:val="16"/>
              </w:rPr>
              <w:t>0.44</w:t>
            </w:r>
          </w:p>
        </w:tc>
        <w:tc>
          <w:tcPr>
            <w:tcW w:w="709" w:type="dxa"/>
          </w:tcPr>
          <w:p>
            <w:pPr>
              <w:pStyle w:val="TableParagraph"/>
              <w:spacing w:before="26"/>
              <w:ind w:left="258"/>
              <w:jc w:val="left"/>
              <w:rPr>
                <w:sz w:val="16"/>
              </w:rPr>
            </w:pPr>
            <w:r>
              <w:rPr>
                <w:color w:val="414042"/>
                <w:sz w:val="16"/>
              </w:rPr>
              <w:t>0.41</w:t>
            </w:r>
          </w:p>
        </w:tc>
        <w:tc>
          <w:tcPr>
            <w:tcW w:w="709" w:type="dxa"/>
          </w:tcPr>
          <w:p>
            <w:pPr>
              <w:pStyle w:val="TableParagraph"/>
              <w:spacing w:before="26"/>
              <w:ind w:left="107" w:right="32"/>
              <w:jc w:val="center"/>
              <w:rPr>
                <w:sz w:val="16"/>
              </w:rPr>
            </w:pPr>
            <w:r>
              <w:rPr>
                <w:color w:val="414042"/>
                <w:sz w:val="16"/>
              </w:rPr>
              <w:t>0.41</w:t>
            </w:r>
          </w:p>
        </w:tc>
        <w:tc>
          <w:tcPr>
            <w:tcW w:w="720" w:type="dxa"/>
          </w:tcPr>
          <w:p>
            <w:pPr>
              <w:pStyle w:val="TableParagraph"/>
              <w:spacing w:before="26"/>
              <w:ind w:left="154" w:right="90"/>
              <w:jc w:val="center"/>
              <w:rPr>
                <w:sz w:val="16"/>
              </w:rPr>
            </w:pPr>
            <w:r>
              <w:rPr>
                <w:color w:val="414042"/>
                <w:sz w:val="16"/>
              </w:rPr>
              <w:t>0.44</w:t>
            </w:r>
          </w:p>
        </w:tc>
      </w:tr>
      <w:tr>
        <w:trPr>
          <w:trHeight w:val="276" w:hRule="exact"/>
        </w:trPr>
        <w:tc>
          <w:tcPr>
            <w:tcW w:w="2894" w:type="dxa"/>
          </w:tcPr>
          <w:p>
            <w:pPr>
              <w:pStyle w:val="TableParagraph"/>
              <w:spacing w:before="26"/>
              <w:ind w:left="79"/>
              <w:jc w:val="left"/>
              <w:rPr>
                <w:sz w:val="16"/>
              </w:rPr>
            </w:pPr>
            <w:r>
              <w:rPr>
                <w:color w:val="414042"/>
                <w:sz w:val="16"/>
              </w:rPr>
              <w:t>Lisina</w:t>
            </w:r>
          </w:p>
        </w:tc>
        <w:tc>
          <w:tcPr>
            <w:tcW w:w="515" w:type="dxa"/>
          </w:tcPr>
          <w:p>
            <w:pPr>
              <w:pStyle w:val="TableParagraph"/>
              <w:spacing w:before="26"/>
              <w:ind w:left="-12" w:right="181"/>
              <w:rPr>
                <w:sz w:val="16"/>
              </w:rPr>
            </w:pPr>
            <w:r>
              <w:rPr>
                <w:color w:val="414042"/>
                <w:w w:val="95"/>
                <w:sz w:val="16"/>
              </w:rPr>
              <w:t>0.50</w:t>
            </w:r>
          </w:p>
        </w:tc>
        <w:tc>
          <w:tcPr>
            <w:tcW w:w="709" w:type="dxa"/>
          </w:tcPr>
          <w:p>
            <w:pPr>
              <w:pStyle w:val="TableParagraph"/>
              <w:spacing w:before="26"/>
              <w:ind w:left="107" w:right="33"/>
              <w:jc w:val="center"/>
              <w:rPr>
                <w:sz w:val="16"/>
              </w:rPr>
            </w:pPr>
            <w:r>
              <w:rPr>
                <w:color w:val="414042"/>
                <w:sz w:val="16"/>
              </w:rPr>
              <w:t>0.49</w:t>
            </w:r>
          </w:p>
        </w:tc>
        <w:tc>
          <w:tcPr>
            <w:tcW w:w="709" w:type="dxa"/>
          </w:tcPr>
          <w:p>
            <w:pPr>
              <w:pStyle w:val="TableParagraph"/>
              <w:spacing w:before="26"/>
              <w:ind w:left="107" w:right="33"/>
              <w:jc w:val="center"/>
              <w:rPr>
                <w:sz w:val="16"/>
              </w:rPr>
            </w:pPr>
            <w:r>
              <w:rPr>
                <w:color w:val="414042"/>
                <w:sz w:val="16"/>
              </w:rPr>
              <w:t>0.46</w:t>
            </w:r>
          </w:p>
        </w:tc>
        <w:tc>
          <w:tcPr>
            <w:tcW w:w="709" w:type="dxa"/>
          </w:tcPr>
          <w:p>
            <w:pPr>
              <w:pStyle w:val="TableParagraph"/>
              <w:spacing w:before="26"/>
              <w:ind w:left="258"/>
              <w:jc w:val="left"/>
              <w:rPr>
                <w:sz w:val="16"/>
              </w:rPr>
            </w:pPr>
            <w:r>
              <w:rPr>
                <w:color w:val="414042"/>
                <w:sz w:val="16"/>
              </w:rPr>
              <w:t>0.44</w:t>
            </w:r>
          </w:p>
        </w:tc>
        <w:tc>
          <w:tcPr>
            <w:tcW w:w="709" w:type="dxa"/>
          </w:tcPr>
          <w:p>
            <w:pPr>
              <w:pStyle w:val="TableParagraph"/>
              <w:spacing w:before="26"/>
              <w:ind w:left="107" w:right="33"/>
              <w:jc w:val="center"/>
              <w:rPr>
                <w:sz w:val="16"/>
              </w:rPr>
            </w:pPr>
            <w:r>
              <w:rPr>
                <w:color w:val="414042"/>
                <w:sz w:val="16"/>
              </w:rPr>
              <w:t>0.44</w:t>
            </w:r>
          </w:p>
        </w:tc>
        <w:tc>
          <w:tcPr>
            <w:tcW w:w="720" w:type="dxa"/>
          </w:tcPr>
          <w:p>
            <w:pPr>
              <w:pStyle w:val="TableParagraph"/>
              <w:spacing w:before="26"/>
              <w:ind w:left="154" w:right="91"/>
              <w:jc w:val="center"/>
              <w:rPr>
                <w:sz w:val="16"/>
              </w:rPr>
            </w:pPr>
            <w:r>
              <w:rPr>
                <w:color w:val="414042"/>
                <w:sz w:val="16"/>
              </w:rPr>
              <w:t>0.46</w:t>
            </w:r>
          </w:p>
        </w:tc>
      </w:tr>
      <w:tr>
        <w:trPr>
          <w:trHeight w:val="276" w:hRule="exact"/>
        </w:trPr>
        <w:tc>
          <w:tcPr>
            <w:tcW w:w="2894" w:type="dxa"/>
          </w:tcPr>
          <w:p>
            <w:pPr>
              <w:pStyle w:val="TableParagraph"/>
              <w:spacing w:before="26"/>
              <w:ind w:left="78"/>
              <w:jc w:val="left"/>
              <w:rPr>
                <w:sz w:val="16"/>
              </w:rPr>
            </w:pPr>
            <w:r>
              <w:rPr>
                <w:color w:val="414042"/>
                <w:sz w:val="16"/>
              </w:rPr>
              <w:t>Metionina</w:t>
            </w:r>
          </w:p>
        </w:tc>
        <w:tc>
          <w:tcPr>
            <w:tcW w:w="515" w:type="dxa"/>
          </w:tcPr>
          <w:p>
            <w:pPr>
              <w:pStyle w:val="TableParagraph"/>
              <w:spacing w:before="26"/>
              <w:ind w:left="-12" w:right="181"/>
              <w:rPr>
                <w:sz w:val="16"/>
              </w:rPr>
            </w:pPr>
            <w:r>
              <w:rPr>
                <w:color w:val="414042"/>
                <w:w w:val="95"/>
                <w:sz w:val="16"/>
              </w:rPr>
              <w:t>0.14</w:t>
            </w:r>
          </w:p>
        </w:tc>
        <w:tc>
          <w:tcPr>
            <w:tcW w:w="709" w:type="dxa"/>
          </w:tcPr>
          <w:p>
            <w:pPr>
              <w:pStyle w:val="TableParagraph"/>
              <w:spacing w:before="26"/>
              <w:ind w:left="107" w:right="33"/>
              <w:jc w:val="center"/>
              <w:rPr>
                <w:sz w:val="16"/>
              </w:rPr>
            </w:pPr>
            <w:r>
              <w:rPr>
                <w:color w:val="414042"/>
                <w:sz w:val="16"/>
              </w:rPr>
              <w:t>0.13</w:t>
            </w:r>
          </w:p>
        </w:tc>
        <w:tc>
          <w:tcPr>
            <w:tcW w:w="709" w:type="dxa"/>
          </w:tcPr>
          <w:p>
            <w:pPr>
              <w:pStyle w:val="TableParagraph"/>
              <w:spacing w:before="26"/>
              <w:ind w:left="107" w:right="33"/>
              <w:jc w:val="center"/>
              <w:rPr>
                <w:sz w:val="16"/>
              </w:rPr>
            </w:pPr>
            <w:r>
              <w:rPr>
                <w:color w:val="414042"/>
                <w:sz w:val="16"/>
              </w:rPr>
              <w:t>0.13</w:t>
            </w:r>
          </w:p>
        </w:tc>
        <w:tc>
          <w:tcPr>
            <w:tcW w:w="709" w:type="dxa"/>
          </w:tcPr>
          <w:p>
            <w:pPr>
              <w:pStyle w:val="TableParagraph"/>
              <w:spacing w:before="26"/>
              <w:ind w:left="258"/>
              <w:jc w:val="left"/>
              <w:rPr>
                <w:sz w:val="16"/>
              </w:rPr>
            </w:pPr>
            <w:r>
              <w:rPr>
                <w:color w:val="414042"/>
                <w:sz w:val="16"/>
              </w:rPr>
              <w:t>0.12</w:t>
            </w:r>
          </w:p>
        </w:tc>
        <w:tc>
          <w:tcPr>
            <w:tcW w:w="709" w:type="dxa"/>
          </w:tcPr>
          <w:p>
            <w:pPr>
              <w:pStyle w:val="TableParagraph"/>
              <w:spacing w:before="26"/>
              <w:ind w:left="107" w:right="33"/>
              <w:jc w:val="center"/>
              <w:rPr>
                <w:sz w:val="16"/>
              </w:rPr>
            </w:pPr>
            <w:r>
              <w:rPr>
                <w:color w:val="414042"/>
                <w:sz w:val="16"/>
              </w:rPr>
              <w:t>0.12</w:t>
            </w:r>
          </w:p>
        </w:tc>
        <w:tc>
          <w:tcPr>
            <w:tcW w:w="720" w:type="dxa"/>
          </w:tcPr>
          <w:p>
            <w:pPr>
              <w:pStyle w:val="TableParagraph"/>
              <w:spacing w:before="26"/>
              <w:ind w:left="154" w:right="91"/>
              <w:jc w:val="center"/>
              <w:rPr>
                <w:sz w:val="16"/>
              </w:rPr>
            </w:pPr>
            <w:r>
              <w:rPr>
                <w:color w:val="414042"/>
                <w:sz w:val="16"/>
              </w:rPr>
              <w:t>0.13</w:t>
            </w:r>
          </w:p>
        </w:tc>
      </w:tr>
      <w:tr>
        <w:trPr>
          <w:trHeight w:val="276" w:hRule="exact"/>
        </w:trPr>
        <w:tc>
          <w:tcPr>
            <w:tcW w:w="2894" w:type="dxa"/>
          </w:tcPr>
          <w:p>
            <w:pPr>
              <w:pStyle w:val="TableParagraph"/>
              <w:spacing w:before="26"/>
              <w:ind w:left="78"/>
              <w:jc w:val="left"/>
              <w:rPr>
                <w:sz w:val="16"/>
              </w:rPr>
            </w:pPr>
            <w:r>
              <w:rPr>
                <w:color w:val="414042"/>
                <w:sz w:val="16"/>
              </w:rPr>
              <w:t>Metionina + cistina</w:t>
            </w:r>
          </w:p>
        </w:tc>
        <w:tc>
          <w:tcPr>
            <w:tcW w:w="515" w:type="dxa"/>
          </w:tcPr>
          <w:p>
            <w:pPr>
              <w:pStyle w:val="TableParagraph"/>
              <w:spacing w:before="26"/>
              <w:ind w:left="-12" w:right="181"/>
              <w:rPr>
                <w:sz w:val="16"/>
              </w:rPr>
            </w:pPr>
            <w:r>
              <w:rPr>
                <w:color w:val="414042"/>
                <w:w w:val="95"/>
                <w:sz w:val="16"/>
              </w:rPr>
              <w:t>0.33</w:t>
            </w:r>
          </w:p>
        </w:tc>
        <w:tc>
          <w:tcPr>
            <w:tcW w:w="709" w:type="dxa"/>
          </w:tcPr>
          <w:p>
            <w:pPr>
              <w:pStyle w:val="TableParagraph"/>
              <w:spacing w:before="26"/>
              <w:ind w:left="107" w:right="33"/>
              <w:jc w:val="center"/>
              <w:rPr>
                <w:sz w:val="16"/>
              </w:rPr>
            </w:pPr>
            <w:r>
              <w:rPr>
                <w:color w:val="414042"/>
                <w:sz w:val="16"/>
              </w:rPr>
              <w:t>0.33</w:t>
            </w:r>
          </w:p>
        </w:tc>
        <w:tc>
          <w:tcPr>
            <w:tcW w:w="709" w:type="dxa"/>
          </w:tcPr>
          <w:p>
            <w:pPr>
              <w:pStyle w:val="TableParagraph"/>
              <w:spacing w:before="26"/>
              <w:ind w:left="107" w:right="33"/>
              <w:jc w:val="center"/>
              <w:rPr>
                <w:sz w:val="16"/>
              </w:rPr>
            </w:pPr>
            <w:r>
              <w:rPr>
                <w:color w:val="414042"/>
                <w:sz w:val="16"/>
              </w:rPr>
              <w:t>0.32</w:t>
            </w:r>
          </w:p>
        </w:tc>
        <w:tc>
          <w:tcPr>
            <w:tcW w:w="709" w:type="dxa"/>
          </w:tcPr>
          <w:p>
            <w:pPr>
              <w:pStyle w:val="TableParagraph"/>
              <w:spacing w:before="26"/>
              <w:ind w:left="257"/>
              <w:jc w:val="left"/>
              <w:rPr>
                <w:sz w:val="16"/>
              </w:rPr>
            </w:pPr>
            <w:r>
              <w:rPr>
                <w:color w:val="414042"/>
                <w:sz w:val="16"/>
              </w:rPr>
              <w:t>0.31</w:t>
            </w:r>
          </w:p>
        </w:tc>
        <w:tc>
          <w:tcPr>
            <w:tcW w:w="709" w:type="dxa"/>
          </w:tcPr>
          <w:p>
            <w:pPr>
              <w:pStyle w:val="TableParagraph"/>
              <w:spacing w:before="26"/>
              <w:ind w:left="107" w:right="33"/>
              <w:jc w:val="center"/>
              <w:rPr>
                <w:sz w:val="16"/>
              </w:rPr>
            </w:pPr>
            <w:r>
              <w:rPr>
                <w:color w:val="414042"/>
                <w:sz w:val="16"/>
              </w:rPr>
              <w:t>0.31</w:t>
            </w:r>
          </w:p>
        </w:tc>
        <w:tc>
          <w:tcPr>
            <w:tcW w:w="720" w:type="dxa"/>
          </w:tcPr>
          <w:p>
            <w:pPr>
              <w:pStyle w:val="TableParagraph"/>
              <w:spacing w:before="26"/>
              <w:ind w:left="154" w:right="91"/>
              <w:jc w:val="center"/>
              <w:rPr>
                <w:sz w:val="16"/>
              </w:rPr>
            </w:pPr>
            <w:r>
              <w:rPr>
                <w:color w:val="414042"/>
                <w:sz w:val="16"/>
              </w:rPr>
              <w:t>0.33</w:t>
            </w:r>
          </w:p>
        </w:tc>
      </w:tr>
      <w:tr>
        <w:trPr>
          <w:trHeight w:val="276" w:hRule="exact"/>
        </w:trPr>
        <w:tc>
          <w:tcPr>
            <w:tcW w:w="2894" w:type="dxa"/>
          </w:tcPr>
          <w:p>
            <w:pPr>
              <w:pStyle w:val="TableParagraph"/>
              <w:spacing w:before="26"/>
              <w:ind w:left="78"/>
              <w:jc w:val="left"/>
              <w:rPr>
                <w:sz w:val="16"/>
              </w:rPr>
            </w:pPr>
            <w:r>
              <w:rPr>
                <w:color w:val="414042"/>
                <w:sz w:val="16"/>
              </w:rPr>
              <w:t>Fenilalanina</w:t>
            </w:r>
          </w:p>
        </w:tc>
        <w:tc>
          <w:tcPr>
            <w:tcW w:w="515" w:type="dxa"/>
          </w:tcPr>
          <w:p>
            <w:pPr>
              <w:pStyle w:val="TableParagraph"/>
              <w:spacing w:before="26"/>
              <w:ind w:left="-12" w:right="181"/>
              <w:rPr>
                <w:sz w:val="16"/>
              </w:rPr>
            </w:pPr>
            <w:r>
              <w:rPr>
                <w:color w:val="414042"/>
                <w:w w:val="95"/>
                <w:sz w:val="16"/>
              </w:rPr>
              <w:t>0.29</w:t>
            </w:r>
          </w:p>
        </w:tc>
        <w:tc>
          <w:tcPr>
            <w:tcW w:w="709" w:type="dxa"/>
          </w:tcPr>
          <w:p>
            <w:pPr>
              <w:pStyle w:val="TableParagraph"/>
              <w:spacing w:before="26"/>
              <w:ind w:left="107" w:right="34"/>
              <w:jc w:val="center"/>
              <w:rPr>
                <w:sz w:val="16"/>
              </w:rPr>
            </w:pPr>
            <w:r>
              <w:rPr>
                <w:color w:val="414042"/>
                <w:sz w:val="16"/>
              </w:rPr>
              <w:t>0.28</w:t>
            </w:r>
          </w:p>
        </w:tc>
        <w:tc>
          <w:tcPr>
            <w:tcW w:w="709" w:type="dxa"/>
          </w:tcPr>
          <w:p>
            <w:pPr>
              <w:pStyle w:val="TableParagraph"/>
              <w:spacing w:before="26"/>
              <w:ind w:left="107" w:right="34"/>
              <w:jc w:val="center"/>
              <w:rPr>
                <w:sz w:val="16"/>
              </w:rPr>
            </w:pPr>
            <w:r>
              <w:rPr>
                <w:color w:val="414042"/>
                <w:sz w:val="16"/>
              </w:rPr>
              <w:t>0.27</w:t>
            </w:r>
          </w:p>
        </w:tc>
        <w:tc>
          <w:tcPr>
            <w:tcW w:w="709" w:type="dxa"/>
          </w:tcPr>
          <w:p>
            <w:pPr>
              <w:pStyle w:val="TableParagraph"/>
              <w:spacing w:before="26"/>
              <w:ind w:left="257"/>
              <w:jc w:val="left"/>
              <w:rPr>
                <w:sz w:val="16"/>
              </w:rPr>
            </w:pPr>
            <w:r>
              <w:rPr>
                <w:color w:val="414042"/>
                <w:sz w:val="16"/>
              </w:rPr>
              <w:t>0.25</w:t>
            </w:r>
          </w:p>
        </w:tc>
        <w:tc>
          <w:tcPr>
            <w:tcW w:w="709" w:type="dxa"/>
          </w:tcPr>
          <w:p>
            <w:pPr>
              <w:pStyle w:val="TableParagraph"/>
              <w:spacing w:before="26"/>
              <w:ind w:left="107" w:right="34"/>
              <w:jc w:val="center"/>
              <w:rPr>
                <w:sz w:val="16"/>
              </w:rPr>
            </w:pPr>
            <w:r>
              <w:rPr>
                <w:color w:val="414042"/>
                <w:sz w:val="16"/>
              </w:rPr>
              <w:t>0.25</w:t>
            </w:r>
          </w:p>
        </w:tc>
        <w:tc>
          <w:tcPr>
            <w:tcW w:w="720" w:type="dxa"/>
          </w:tcPr>
          <w:p>
            <w:pPr>
              <w:pStyle w:val="TableParagraph"/>
              <w:spacing w:before="26"/>
              <w:ind w:left="154" w:right="92"/>
              <w:jc w:val="center"/>
              <w:rPr>
                <w:sz w:val="16"/>
              </w:rPr>
            </w:pPr>
            <w:r>
              <w:rPr>
                <w:color w:val="414042"/>
                <w:sz w:val="16"/>
              </w:rPr>
              <w:t>0.27</w:t>
            </w:r>
          </w:p>
        </w:tc>
      </w:tr>
      <w:tr>
        <w:trPr>
          <w:trHeight w:val="276" w:hRule="exact"/>
        </w:trPr>
        <w:tc>
          <w:tcPr>
            <w:tcW w:w="2894" w:type="dxa"/>
          </w:tcPr>
          <w:p>
            <w:pPr>
              <w:pStyle w:val="TableParagraph"/>
              <w:spacing w:before="26"/>
              <w:ind w:left="78"/>
              <w:jc w:val="left"/>
              <w:rPr>
                <w:sz w:val="16"/>
              </w:rPr>
            </w:pPr>
            <w:r>
              <w:rPr>
                <w:color w:val="414042"/>
                <w:sz w:val="16"/>
              </w:rPr>
              <w:t>Fenilalanina + tirosina</w:t>
            </w:r>
          </w:p>
        </w:tc>
        <w:tc>
          <w:tcPr>
            <w:tcW w:w="515" w:type="dxa"/>
          </w:tcPr>
          <w:p>
            <w:pPr>
              <w:pStyle w:val="TableParagraph"/>
              <w:spacing w:before="26"/>
              <w:ind w:left="-12" w:right="182"/>
              <w:rPr>
                <w:sz w:val="16"/>
              </w:rPr>
            </w:pPr>
            <w:r>
              <w:rPr>
                <w:color w:val="414042"/>
                <w:w w:val="95"/>
                <w:sz w:val="16"/>
              </w:rPr>
              <w:t>0.48</w:t>
            </w:r>
          </w:p>
        </w:tc>
        <w:tc>
          <w:tcPr>
            <w:tcW w:w="709" w:type="dxa"/>
          </w:tcPr>
          <w:p>
            <w:pPr>
              <w:pStyle w:val="TableParagraph"/>
              <w:spacing w:before="26"/>
              <w:ind w:left="107" w:right="34"/>
              <w:jc w:val="center"/>
              <w:rPr>
                <w:sz w:val="16"/>
              </w:rPr>
            </w:pPr>
            <w:r>
              <w:rPr>
                <w:color w:val="414042"/>
                <w:sz w:val="16"/>
              </w:rPr>
              <w:t>0.48</w:t>
            </w:r>
          </w:p>
        </w:tc>
        <w:tc>
          <w:tcPr>
            <w:tcW w:w="709" w:type="dxa"/>
          </w:tcPr>
          <w:p>
            <w:pPr>
              <w:pStyle w:val="TableParagraph"/>
              <w:spacing w:before="26"/>
              <w:ind w:left="107" w:right="34"/>
              <w:jc w:val="center"/>
              <w:rPr>
                <w:sz w:val="16"/>
              </w:rPr>
            </w:pPr>
            <w:r>
              <w:rPr>
                <w:color w:val="414042"/>
                <w:sz w:val="16"/>
              </w:rPr>
              <w:t>0.46</w:t>
            </w:r>
          </w:p>
        </w:tc>
        <w:tc>
          <w:tcPr>
            <w:tcW w:w="709" w:type="dxa"/>
          </w:tcPr>
          <w:p>
            <w:pPr>
              <w:pStyle w:val="TableParagraph"/>
              <w:spacing w:before="26"/>
              <w:ind w:left="257"/>
              <w:jc w:val="left"/>
              <w:rPr>
                <w:sz w:val="16"/>
              </w:rPr>
            </w:pPr>
            <w:r>
              <w:rPr>
                <w:color w:val="414042"/>
                <w:sz w:val="16"/>
              </w:rPr>
              <w:t>0.44</w:t>
            </w:r>
          </w:p>
        </w:tc>
        <w:tc>
          <w:tcPr>
            <w:tcW w:w="709" w:type="dxa"/>
          </w:tcPr>
          <w:p>
            <w:pPr>
              <w:pStyle w:val="TableParagraph"/>
              <w:spacing w:before="26"/>
              <w:ind w:left="107" w:right="34"/>
              <w:jc w:val="center"/>
              <w:rPr>
                <w:sz w:val="16"/>
              </w:rPr>
            </w:pPr>
            <w:r>
              <w:rPr>
                <w:color w:val="414042"/>
                <w:sz w:val="16"/>
              </w:rPr>
              <w:t>0.44</w:t>
            </w:r>
          </w:p>
        </w:tc>
        <w:tc>
          <w:tcPr>
            <w:tcW w:w="720" w:type="dxa"/>
          </w:tcPr>
          <w:p>
            <w:pPr>
              <w:pStyle w:val="TableParagraph"/>
              <w:spacing w:before="26"/>
              <w:ind w:left="154" w:right="92"/>
              <w:jc w:val="center"/>
              <w:rPr>
                <w:sz w:val="16"/>
              </w:rPr>
            </w:pPr>
            <w:r>
              <w:rPr>
                <w:color w:val="414042"/>
                <w:sz w:val="16"/>
              </w:rPr>
              <w:t>0.46</w:t>
            </w:r>
          </w:p>
        </w:tc>
      </w:tr>
      <w:tr>
        <w:trPr>
          <w:trHeight w:val="276" w:hRule="exact"/>
        </w:trPr>
        <w:tc>
          <w:tcPr>
            <w:tcW w:w="2894" w:type="dxa"/>
          </w:tcPr>
          <w:p>
            <w:pPr>
              <w:pStyle w:val="TableParagraph"/>
              <w:spacing w:before="26"/>
              <w:ind w:left="78"/>
              <w:jc w:val="left"/>
              <w:rPr>
                <w:sz w:val="16"/>
              </w:rPr>
            </w:pPr>
            <w:r>
              <w:rPr>
                <w:color w:val="414042"/>
                <w:w w:val="105"/>
                <w:sz w:val="16"/>
              </w:rPr>
              <w:t>Treonina</w:t>
            </w:r>
          </w:p>
        </w:tc>
        <w:tc>
          <w:tcPr>
            <w:tcW w:w="515" w:type="dxa"/>
          </w:tcPr>
          <w:p>
            <w:pPr>
              <w:pStyle w:val="TableParagraph"/>
              <w:spacing w:before="26"/>
              <w:ind w:left="-12" w:right="182"/>
              <w:rPr>
                <w:sz w:val="16"/>
              </w:rPr>
            </w:pPr>
            <w:r>
              <w:rPr>
                <w:color w:val="414042"/>
                <w:w w:val="95"/>
                <w:sz w:val="16"/>
              </w:rPr>
              <w:t>0.37</w:t>
            </w:r>
          </w:p>
        </w:tc>
        <w:tc>
          <w:tcPr>
            <w:tcW w:w="709" w:type="dxa"/>
          </w:tcPr>
          <w:p>
            <w:pPr>
              <w:pStyle w:val="TableParagraph"/>
              <w:spacing w:before="26"/>
              <w:ind w:left="107" w:right="34"/>
              <w:jc w:val="center"/>
              <w:rPr>
                <w:sz w:val="16"/>
              </w:rPr>
            </w:pPr>
            <w:r>
              <w:rPr>
                <w:color w:val="414042"/>
                <w:sz w:val="16"/>
              </w:rPr>
              <w:t>0.38</w:t>
            </w:r>
          </w:p>
        </w:tc>
        <w:tc>
          <w:tcPr>
            <w:tcW w:w="709" w:type="dxa"/>
          </w:tcPr>
          <w:p>
            <w:pPr>
              <w:pStyle w:val="TableParagraph"/>
              <w:spacing w:before="26"/>
              <w:ind w:left="107" w:right="34"/>
              <w:jc w:val="center"/>
              <w:rPr>
                <w:sz w:val="16"/>
              </w:rPr>
            </w:pPr>
            <w:r>
              <w:rPr>
                <w:color w:val="414042"/>
                <w:sz w:val="16"/>
              </w:rPr>
              <w:t>0.37</w:t>
            </w:r>
          </w:p>
        </w:tc>
        <w:tc>
          <w:tcPr>
            <w:tcW w:w="709" w:type="dxa"/>
          </w:tcPr>
          <w:p>
            <w:pPr>
              <w:pStyle w:val="TableParagraph"/>
              <w:spacing w:before="26"/>
              <w:ind w:left="257"/>
              <w:jc w:val="left"/>
              <w:rPr>
                <w:sz w:val="16"/>
              </w:rPr>
            </w:pPr>
            <w:r>
              <w:rPr>
                <w:color w:val="414042"/>
                <w:sz w:val="16"/>
              </w:rPr>
              <w:t>0.36</w:t>
            </w:r>
          </w:p>
        </w:tc>
        <w:tc>
          <w:tcPr>
            <w:tcW w:w="709" w:type="dxa"/>
          </w:tcPr>
          <w:p>
            <w:pPr>
              <w:pStyle w:val="TableParagraph"/>
              <w:spacing w:before="26"/>
              <w:ind w:left="107" w:right="34"/>
              <w:jc w:val="center"/>
              <w:rPr>
                <w:sz w:val="16"/>
              </w:rPr>
            </w:pPr>
            <w:r>
              <w:rPr>
                <w:color w:val="414042"/>
                <w:sz w:val="16"/>
              </w:rPr>
              <w:t>0.37</w:t>
            </w:r>
          </w:p>
        </w:tc>
        <w:tc>
          <w:tcPr>
            <w:tcW w:w="720" w:type="dxa"/>
          </w:tcPr>
          <w:p>
            <w:pPr>
              <w:pStyle w:val="TableParagraph"/>
              <w:spacing w:before="26"/>
              <w:ind w:left="154" w:right="92"/>
              <w:jc w:val="center"/>
              <w:rPr>
                <w:sz w:val="16"/>
              </w:rPr>
            </w:pPr>
            <w:r>
              <w:rPr>
                <w:color w:val="414042"/>
                <w:sz w:val="16"/>
              </w:rPr>
              <w:t>0.38</w:t>
            </w:r>
          </w:p>
        </w:tc>
      </w:tr>
      <w:tr>
        <w:trPr>
          <w:trHeight w:val="276" w:hRule="exact"/>
        </w:trPr>
        <w:tc>
          <w:tcPr>
            <w:tcW w:w="2894" w:type="dxa"/>
          </w:tcPr>
          <w:p>
            <w:pPr>
              <w:pStyle w:val="TableParagraph"/>
              <w:spacing w:before="26"/>
              <w:ind w:left="78"/>
              <w:jc w:val="left"/>
              <w:rPr>
                <w:sz w:val="16"/>
              </w:rPr>
            </w:pPr>
            <w:r>
              <w:rPr>
                <w:color w:val="414042"/>
                <w:w w:val="105"/>
                <w:sz w:val="16"/>
              </w:rPr>
              <w:t>Triptófano</w:t>
            </w:r>
          </w:p>
        </w:tc>
        <w:tc>
          <w:tcPr>
            <w:tcW w:w="515" w:type="dxa"/>
          </w:tcPr>
          <w:p>
            <w:pPr>
              <w:pStyle w:val="TableParagraph"/>
              <w:spacing w:before="26"/>
              <w:ind w:left="-12" w:right="182"/>
              <w:rPr>
                <w:sz w:val="16"/>
              </w:rPr>
            </w:pPr>
            <w:r>
              <w:rPr>
                <w:color w:val="414042"/>
                <w:w w:val="95"/>
                <w:sz w:val="16"/>
              </w:rPr>
              <w:t>0.10</w:t>
            </w:r>
          </w:p>
        </w:tc>
        <w:tc>
          <w:tcPr>
            <w:tcW w:w="709" w:type="dxa"/>
          </w:tcPr>
          <w:p>
            <w:pPr>
              <w:pStyle w:val="TableParagraph"/>
              <w:spacing w:before="26"/>
              <w:ind w:left="107" w:right="35"/>
              <w:jc w:val="center"/>
              <w:rPr>
                <w:sz w:val="16"/>
              </w:rPr>
            </w:pPr>
            <w:r>
              <w:rPr>
                <w:color w:val="414042"/>
                <w:sz w:val="16"/>
              </w:rPr>
              <w:t>0.10</w:t>
            </w:r>
          </w:p>
        </w:tc>
        <w:tc>
          <w:tcPr>
            <w:tcW w:w="709" w:type="dxa"/>
          </w:tcPr>
          <w:p>
            <w:pPr>
              <w:pStyle w:val="TableParagraph"/>
              <w:spacing w:before="26"/>
              <w:ind w:left="107" w:right="35"/>
              <w:jc w:val="center"/>
              <w:rPr>
                <w:sz w:val="16"/>
              </w:rPr>
            </w:pPr>
            <w:r>
              <w:rPr>
                <w:color w:val="414042"/>
                <w:sz w:val="16"/>
              </w:rPr>
              <w:t>0.09</w:t>
            </w:r>
          </w:p>
        </w:tc>
        <w:tc>
          <w:tcPr>
            <w:tcW w:w="709" w:type="dxa"/>
          </w:tcPr>
          <w:p>
            <w:pPr>
              <w:pStyle w:val="TableParagraph"/>
              <w:spacing w:before="26"/>
              <w:ind w:left="257"/>
              <w:jc w:val="left"/>
              <w:rPr>
                <w:sz w:val="16"/>
              </w:rPr>
            </w:pPr>
            <w:r>
              <w:rPr>
                <w:color w:val="414042"/>
                <w:sz w:val="16"/>
              </w:rPr>
              <w:t>0.09</w:t>
            </w:r>
          </w:p>
        </w:tc>
        <w:tc>
          <w:tcPr>
            <w:tcW w:w="709" w:type="dxa"/>
          </w:tcPr>
          <w:p>
            <w:pPr>
              <w:pStyle w:val="TableParagraph"/>
              <w:spacing w:before="26"/>
              <w:ind w:left="107" w:right="35"/>
              <w:jc w:val="center"/>
              <w:rPr>
                <w:sz w:val="16"/>
              </w:rPr>
            </w:pPr>
            <w:r>
              <w:rPr>
                <w:color w:val="414042"/>
                <w:sz w:val="16"/>
              </w:rPr>
              <w:t>0.09</w:t>
            </w:r>
          </w:p>
        </w:tc>
        <w:tc>
          <w:tcPr>
            <w:tcW w:w="720" w:type="dxa"/>
          </w:tcPr>
          <w:p>
            <w:pPr>
              <w:pStyle w:val="TableParagraph"/>
              <w:spacing w:before="26"/>
              <w:ind w:left="154" w:right="93"/>
              <w:jc w:val="center"/>
              <w:rPr>
                <w:sz w:val="16"/>
              </w:rPr>
            </w:pPr>
            <w:r>
              <w:rPr>
                <w:color w:val="414042"/>
                <w:sz w:val="16"/>
              </w:rPr>
              <w:t>0.09</w:t>
            </w:r>
          </w:p>
        </w:tc>
      </w:tr>
      <w:tr>
        <w:trPr>
          <w:trHeight w:val="255" w:hRule="exact"/>
        </w:trPr>
        <w:tc>
          <w:tcPr>
            <w:tcW w:w="2894" w:type="dxa"/>
            <w:tcBorders>
              <w:bottom w:val="single" w:sz="4" w:space="0" w:color="87226C"/>
            </w:tcBorders>
          </w:tcPr>
          <w:p>
            <w:pPr>
              <w:pStyle w:val="TableParagraph"/>
              <w:spacing w:before="26"/>
              <w:ind w:left="77"/>
              <w:jc w:val="left"/>
              <w:rPr>
                <w:sz w:val="16"/>
              </w:rPr>
            </w:pPr>
            <w:r>
              <w:rPr>
                <w:color w:val="414042"/>
                <w:sz w:val="16"/>
              </w:rPr>
              <w:t>Valina</w:t>
            </w:r>
          </w:p>
        </w:tc>
        <w:tc>
          <w:tcPr>
            <w:tcW w:w="515" w:type="dxa"/>
            <w:tcBorders>
              <w:bottom w:val="single" w:sz="4" w:space="0" w:color="87226C"/>
            </w:tcBorders>
          </w:tcPr>
          <w:p>
            <w:pPr>
              <w:pStyle w:val="TableParagraph"/>
              <w:spacing w:before="26"/>
              <w:ind w:left="-12" w:right="182"/>
              <w:rPr>
                <w:sz w:val="16"/>
              </w:rPr>
            </w:pPr>
            <w:r>
              <w:rPr>
                <w:color w:val="414042"/>
                <w:w w:val="95"/>
                <w:sz w:val="16"/>
              </w:rPr>
              <w:t>0.34</w:t>
            </w:r>
          </w:p>
        </w:tc>
        <w:tc>
          <w:tcPr>
            <w:tcW w:w="709" w:type="dxa"/>
            <w:tcBorders>
              <w:bottom w:val="single" w:sz="4" w:space="0" w:color="87226C"/>
            </w:tcBorders>
          </w:tcPr>
          <w:p>
            <w:pPr>
              <w:pStyle w:val="TableParagraph"/>
              <w:spacing w:before="26"/>
              <w:ind w:left="107" w:right="35"/>
              <w:jc w:val="center"/>
              <w:rPr>
                <w:sz w:val="16"/>
              </w:rPr>
            </w:pPr>
            <w:r>
              <w:rPr>
                <w:color w:val="414042"/>
                <w:sz w:val="16"/>
              </w:rPr>
              <w:t>0.33</w:t>
            </w:r>
          </w:p>
        </w:tc>
        <w:tc>
          <w:tcPr>
            <w:tcW w:w="709" w:type="dxa"/>
            <w:tcBorders>
              <w:bottom w:val="single" w:sz="4" w:space="0" w:color="87226C"/>
            </w:tcBorders>
          </w:tcPr>
          <w:p>
            <w:pPr>
              <w:pStyle w:val="TableParagraph"/>
              <w:spacing w:before="26"/>
              <w:ind w:left="107" w:right="35"/>
              <w:jc w:val="center"/>
              <w:rPr>
                <w:sz w:val="16"/>
              </w:rPr>
            </w:pPr>
            <w:r>
              <w:rPr>
                <w:color w:val="414042"/>
                <w:sz w:val="16"/>
              </w:rPr>
              <w:t>0.31</w:t>
            </w:r>
          </w:p>
        </w:tc>
        <w:tc>
          <w:tcPr>
            <w:tcW w:w="709" w:type="dxa"/>
            <w:tcBorders>
              <w:bottom w:val="single" w:sz="4" w:space="0" w:color="87226C"/>
            </w:tcBorders>
          </w:tcPr>
          <w:p>
            <w:pPr>
              <w:pStyle w:val="TableParagraph"/>
              <w:spacing w:before="26"/>
              <w:ind w:left="257"/>
              <w:jc w:val="left"/>
              <w:rPr>
                <w:sz w:val="16"/>
              </w:rPr>
            </w:pPr>
            <w:r>
              <w:rPr>
                <w:color w:val="414042"/>
                <w:sz w:val="16"/>
              </w:rPr>
              <w:t>0.30</w:t>
            </w:r>
          </w:p>
        </w:tc>
        <w:tc>
          <w:tcPr>
            <w:tcW w:w="709" w:type="dxa"/>
            <w:tcBorders>
              <w:bottom w:val="single" w:sz="4" w:space="0" w:color="87226C"/>
            </w:tcBorders>
          </w:tcPr>
          <w:p>
            <w:pPr>
              <w:pStyle w:val="TableParagraph"/>
              <w:spacing w:before="26"/>
              <w:ind w:left="107" w:right="35"/>
              <w:jc w:val="center"/>
              <w:rPr>
                <w:sz w:val="16"/>
              </w:rPr>
            </w:pPr>
            <w:r>
              <w:rPr>
                <w:color w:val="414042"/>
                <w:sz w:val="16"/>
              </w:rPr>
              <w:t>0.30</w:t>
            </w:r>
          </w:p>
        </w:tc>
        <w:tc>
          <w:tcPr>
            <w:tcW w:w="720" w:type="dxa"/>
            <w:tcBorders>
              <w:bottom w:val="single" w:sz="4" w:space="0" w:color="87226C"/>
            </w:tcBorders>
          </w:tcPr>
          <w:p>
            <w:pPr>
              <w:pStyle w:val="TableParagraph"/>
              <w:spacing w:before="26"/>
              <w:ind w:left="154" w:right="93"/>
              <w:jc w:val="center"/>
              <w:rPr>
                <w:sz w:val="16"/>
              </w:rPr>
            </w:pPr>
            <w:r>
              <w:rPr>
                <w:color w:val="414042"/>
                <w:sz w:val="16"/>
              </w:rPr>
              <w:t>0.31</w:t>
            </w:r>
          </w:p>
        </w:tc>
      </w:tr>
    </w:tbl>
    <w:p>
      <w:pPr>
        <w:spacing w:before="37"/>
        <w:ind w:left="3777" w:right="0" w:firstLine="0"/>
        <w:jc w:val="left"/>
        <w:rPr>
          <w:sz w:val="16"/>
        </w:rPr>
      </w:pPr>
      <w:r>
        <w:rPr>
          <w:color w:val="414042"/>
          <w:sz w:val="16"/>
        </w:rPr>
        <w:t>Base digestibilidad ileal aparente (%)</w:t>
      </w:r>
    </w:p>
    <w:p>
      <w:pPr>
        <w:spacing w:after="0"/>
        <w:jc w:val="left"/>
        <w:rPr>
          <w:sz w:val="16"/>
        </w:rPr>
        <w:sectPr>
          <w:footerReference w:type="even" r:id="rId87"/>
          <w:footerReference w:type="default" r:id="rId88"/>
          <w:pgSz w:w="9640" w:h="13040"/>
          <w:pgMar w:footer="3335" w:header="0" w:top="1040" w:bottom="3520" w:left="1080" w:right="1340"/>
          <w:pgNumType w:start="4"/>
        </w:sectPr>
      </w:pPr>
    </w:p>
    <w:tbl>
      <w:tblPr>
        <w:tblW w:w="0" w:type="auto"/>
        <w:jc w:val="left"/>
        <w:tblInd w:w="17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42"/>
        <w:gridCol w:w="1205"/>
        <w:gridCol w:w="709"/>
        <w:gridCol w:w="709"/>
        <w:gridCol w:w="709"/>
        <w:gridCol w:w="709"/>
        <w:gridCol w:w="682"/>
      </w:tblGrid>
      <w:tr>
        <w:trPr>
          <w:trHeight w:val="318" w:hRule="exact"/>
        </w:trPr>
        <w:tc>
          <w:tcPr>
            <w:tcW w:w="2242" w:type="dxa"/>
          </w:tcPr>
          <w:p>
            <w:pPr>
              <w:pStyle w:val="TableParagraph"/>
              <w:spacing w:before="61"/>
              <w:ind w:left="80"/>
              <w:jc w:val="left"/>
              <w:rPr>
                <w:sz w:val="16"/>
              </w:rPr>
            </w:pPr>
            <w:r>
              <w:rPr>
                <w:color w:val="414042"/>
                <w:sz w:val="16"/>
              </w:rPr>
              <w:t>Fenilalanina</w:t>
            </w:r>
          </w:p>
        </w:tc>
        <w:tc>
          <w:tcPr>
            <w:tcW w:w="1205" w:type="dxa"/>
          </w:tcPr>
          <w:p>
            <w:pPr>
              <w:pStyle w:val="TableParagraph"/>
              <w:spacing w:before="61"/>
              <w:ind w:right="219"/>
              <w:rPr>
                <w:sz w:val="16"/>
              </w:rPr>
            </w:pPr>
            <w:r>
              <w:rPr>
                <w:color w:val="414042"/>
                <w:w w:val="95"/>
                <w:sz w:val="16"/>
              </w:rPr>
              <w:t>0.27</w:t>
            </w:r>
          </w:p>
        </w:tc>
        <w:tc>
          <w:tcPr>
            <w:tcW w:w="709" w:type="dxa"/>
          </w:tcPr>
          <w:p>
            <w:pPr>
              <w:pStyle w:val="TableParagraph"/>
              <w:spacing w:before="61"/>
              <w:ind w:left="107" w:right="106"/>
              <w:jc w:val="center"/>
              <w:rPr>
                <w:sz w:val="16"/>
              </w:rPr>
            </w:pPr>
            <w:r>
              <w:rPr>
                <w:color w:val="414042"/>
                <w:sz w:val="16"/>
              </w:rPr>
              <w:t>0.26</w:t>
            </w:r>
          </w:p>
        </w:tc>
        <w:tc>
          <w:tcPr>
            <w:tcW w:w="709" w:type="dxa"/>
          </w:tcPr>
          <w:p>
            <w:pPr>
              <w:pStyle w:val="TableParagraph"/>
              <w:spacing w:before="61"/>
              <w:ind w:right="219"/>
              <w:rPr>
                <w:sz w:val="16"/>
              </w:rPr>
            </w:pPr>
            <w:r>
              <w:rPr>
                <w:color w:val="414042"/>
                <w:w w:val="95"/>
                <w:sz w:val="16"/>
              </w:rPr>
              <w:t>0.24</w:t>
            </w:r>
          </w:p>
        </w:tc>
        <w:tc>
          <w:tcPr>
            <w:tcW w:w="709" w:type="dxa"/>
          </w:tcPr>
          <w:p>
            <w:pPr>
              <w:pStyle w:val="TableParagraph"/>
              <w:spacing w:before="61"/>
              <w:ind w:left="107" w:right="106"/>
              <w:jc w:val="center"/>
              <w:rPr>
                <w:sz w:val="16"/>
              </w:rPr>
            </w:pPr>
            <w:r>
              <w:rPr>
                <w:color w:val="414042"/>
                <w:sz w:val="16"/>
              </w:rPr>
              <w:t>0.23</w:t>
            </w:r>
          </w:p>
        </w:tc>
        <w:tc>
          <w:tcPr>
            <w:tcW w:w="709" w:type="dxa"/>
          </w:tcPr>
          <w:p>
            <w:pPr>
              <w:pStyle w:val="TableParagraph"/>
              <w:spacing w:before="61"/>
              <w:ind w:left="107" w:right="106"/>
              <w:jc w:val="center"/>
              <w:rPr>
                <w:sz w:val="16"/>
              </w:rPr>
            </w:pPr>
            <w:r>
              <w:rPr>
                <w:color w:val="414042"/>
                <w:sz w:val="16"/>
              </w:rPr>
              <w:t>0.23</w:t>
            </w:r>
          </w:p>
        </w:tc>
        <w:tc>
          <w:tcPr>
            <w:tcW w:w="682" w:type="dxa"/>
          </w:tcPr>
          <w:p>
            <w:pPr>
              <w:pStyle w:val="TableParagraph"/>
              <w:spacing w:before="61"/>
              <w:ind w:left="193" w:right="165"/>
              <w:jc w:val="center"/>
              <w:rPr>
                <w:sz w:val="16"/>
              </w:rPr>
            </w:pPr>
            <w:r>
              <w:rPr>
                <w:color w:val="414042"/>
                <w:sz w:val="16"/>
              </w:rPr>
              <w:t>0.24</w:t>
            </w:r>
          </w:p>
        </w:tc>
      </w:tr>
      <w:tr>
        <w:trPr>
          <w:trHeight w:val="276" w:hRule="exact"/>
        </w:trPr>
        <w:tc>
          <w:tcPr>
            <w:tcW w:w="2242" w:type="dxa"/>
          </w:tcPr>
          <w:p>
            <w:pPr>
              <w:pStyle w:val="TableParagraph"/>
              <w:ind w:left="79"/>
              <w:jc w:val="left"/>
              <w:rPr>
                <w:sz w:val="16"/>
              </w:rPr>
            </w:pPr>
            <w:r>
              <w:rPr>
                <w:color w:val="414042"/>
                <w:sz w:val="16"/>
              </w:rPr>
              <w:t>Fenilalanina + tirosina</w:t>
            </w:r>
          </w:p>
        </w:tc>
        <w:tc>
          <w:tcPr>
            <w:tcW w:w="1205" w:type="dxa"/>
          </w:tcPr>
          <w:p>
            <w:pPr>
              <w:pStyle w:val="TableParagraph"/>
              <w:ind w:right="218"/>
              <w:rPr>
                <w:sz w:val="16"/>
              </w:rPr>
            </w:pPr>
            <w:r>
              <w:rPr>
                <w:color w:val="414042"/>
                <w:w w:val="95"/>
                <w:sz w:val="16"/>
              </w:rPr>
              <w:t>0.45</w:t>
            </w:r>
          </w:p>
        </w:tc>
        <w:tc>
          <w:tcPr>
            <w:tcW w:w="709" w:type="dxa"/>
          </w:tcPr>
          <w:p>
            <w:pPr>
              <w:pStyle w:val="TableParagraph"/>
              <w:ind w:left="107" w:right="106"/>
              <w:jc w:val="center"/>
              <w:rPr>
                <w:sz w:val="16"/>
              </w:rPr>
            </w:pPr>
            <w:r>
              <w:rPr>
                <w:color w:val="414042"/>
                <w:sz w:val="16"/>
              </w:rPr>
              <w:t>0.44</w:t>
            </w:r>
          </w:p>
        </w:tc>
        <w:tc>
          <w:tcPr>
            <w:tcW w:w="709" w:type="dxa"/>
          </w:tcPr>
          <w:p>
            <w:pPr>
              <w:pStyle w:val="TableParagraph"/>
              <w:ind w:right="218"/>
              <w:rPr>
                <w:sz w:val="16"/>
              </w:rPr>
            </w:pPr>
            <w:r>
              <w:rPr>
                <w:color w:val="414042"/>
                <w:w w:val="95"/>
                <w:sz w:val="16"/>
              </w:rPr>
              <w:t>0.42</w:t>
            </w:r>
          </w:p>
        </w:tc>
        <w:tc>
          <w:tcPr>
            <w:tcW w:w="709" w:type="dxa"/>
          </w:tcPr>
          <w:p>
            <w:pPr>
              <w:pStyle w:val="TableParagraph"/>
              <w:ind w:left="107" w:right="106"/>
              <w:jc w:val="center"/>
              <w:rPr>
                <w:sz w:val="16"/>
              </w:rPr>
            </w:pPr>
            <w:r>
              <w:rPr>
                <w:color w:val="414042"/>
                <w:sz w:val="16"/>
              </w:rPr>
              <w:t>0.40</w:t>
            </w:r>
          </w:p>
        </w:tc>
        <w:tc>
          <w:tcPr>
            <w:tcW w:w="709" w:type="dxa"/>
          </w:tcPr>
          <w:p>
            <w:pPr>
              <w:pStyle w:val="TableParagraph"/>
              <w:ind w:left="107" w:right="106"/>
              <w:jc w:val="center"/>
              <w:rPr>
                <w:sz w:val="16"/>
              </w:rPr>
            </w:pPr>
            <w:r>
              <w:rPr>
                <w:color w:val="414042"/>
                <w:sz w:val="16"/>
              </w:rPr>
              <w:t>0.41</w:t>
            </w:r>
          </w:p>
        </w:tc>
        <w:tc>
          <w:tcPr>
            <w:tcW w:w="682" w:type="dxa"/>
          </w:tcPr>
          <w:p>
            <w:pPr>
              <w:pStyle w:val="TableParagraph"/>
              <w:ind w:left="193" w:right="166"/>
              <w:jc w:val="center"/>
              <w:rPr>
                <w:sz w:val="16"/>
              </w:rPr>
            </w:pPr>
            <w:r>
              <w:rPr>
                <w:color w:val="414042"/>
                <w:sz w:val="16"/>
              </w:rPr>
              <w:t>0.43</w:t>
            </w:r>
          </w:p>
        </w:tc>
      </w:tr>
      <w:tr>
        <w:trPr>
          <w:trHeight w:val="276" w:hRule="exact"/>
        </w:trPr>
        <w:tc>
          <w:tcPr>
            <w:tcW w:w="2242" w:type="dxa"/>
          </w:tcPr>
          <w:p>
            <w:pPr>
              <w:pStyle w:val="TableParagraph"/>
              <w:ind w:left="79"/>
              <w:jc w:val="left"/>
              <w:rPr>
                <w:sz w:val="16"/>
              </w:rPr>
            </w:pPr>
            <w:r>
              <w:rPr>
                <w:color w:val="414042"/>
                <w:w w:val="105"/>
                <w:sz w:val="16"/>
              </w:rPr>
              <w:t>Treonina</w:t>
            </w:r>
          </w:p>
        </w:tc>
        <w:tc>
          <w:tcPr>
            <w:tcW w:w="1205" w:type="dxa"/>
          </w:tcPr>
          <w:p>
            <w:pPr>
              <w:pStyle w:val="TableParagraph"/>
              <w:ind w:right="218"/>
              <w:rPr>
                <w:sz w:val="16"/>
              </w:rPr>
            </w:pPr>
            <w:r>
              <w:rPr>
                <w:color w:val="414042"/>
                <w:w w:val="95"/>
                <w:sz w:val="16"/>
              </w:rPr>
              <w:t>0.32</w:t>
            </w:r>
          </w:p>
        </w:tc>
        <w:tc>
          <w:tcPr>
            <w:tcW w:w="709" w:type="dxa"/>
          </w:tcPr>
          <w:p>
            <w:pPr>
              <w:pStyle w:val="TableParagraph"/>
              <w:ind w:left="107" w:right="106"/>
              <w:jc w:val="center"/>
              <w:rPr>
                <w:sz w:val="16"/>
              </w:rPr>
            </w:pPr>
            <w:r>
              <w:rPr>
                <w:color w:val="414042"/>
                <w:sz w:val="16"/>
              </w:rPr>
              <w:t>0.33</w:t>
            </w:r>
          </w:p>
        </w:tc>
        <w:tc>
          <w:tcPr>
            <w:tcW w:w="709" w:type="dxa"/>
          </w:tcPr>
          <w:p>
            <w:pPr>
              <w:pStyle w:val="TableParagraph"/>
              <w:ind w:right="218"/>
              <w:rPr>
                <w:sz w:val="16"/>
              </w:rPr>
            </w:pPr>
            <w:r>
              <w:rPr>
                <w:color w:val="414042"/>
                <w:w w:val="95"/>
                <w:sz w:val="16"/>
              </w:rPr>
              <w:t>0.32</w:t>
            </w:r>
          </w:p>
        </w:tc>
        <w:tc>
          <w:tcPr>
            <w:tcW w:w="709" w:type="dxa"/>
          </w:tcPr>
          <w:p>
            <w:pPr>
              <w:pStyle w:val="TableParagraph"/>
              <w:ind w:left="107" w:right="106"/>
              <w:jc w:val="center"/>
              <w:rPr>
                <w:sz w:val="16"/>
              </w:rPr>
            </w:pPr>
            <w:r>
              <w:rPr>
                <w:color w:val="414042"/>
                <w:sz w:val="16"/>
              </w:rPr>
              <w:t>0.31</w:t>
            </w:r>
          </w:p>
        </w:tc>
        <w:tc>
          <w:tcPr>
            <w:tcW w:w="709" w:type="dxa"/>
          </w:tcPr>
          <w:p>
            <w:pPr>
              <w:pStyle w:val="TableParagraph"/>
              <w:ind w:left="107" w:right="106"/>
              <w:jc w:val="center"/>
              <w:rPr>
                <w:sz w:val="16"/>
              </w:rPr>
            </w:pPr>
            <w:r>
              <w:rPr>
                <w:color w:val="414042"/>
                <w:sz w:val="16"/>
              </w:rPr>
              <w:t>0.32</w:t>
            </w:r>
          </w:p>
        </w:tc>
        <w:tc>
          <w:tcPr>
            <w:tcW w:w="682" w:type="dxa"/>
          </w:tcPr>
          <w:p>
            <w:pPr>
              <w:pStyle w:val="TableParagraph"/>
              <w:ind w:left="193" w:right="166"/>
              <w:jc w:val="center"/>
              <w:rPr>
                <w:sz w:val="16"/>
              </w:rPr>
            </w:pPr>
            <w:r>
              <w:rPr>
                <w:color w:val="414042"/>
                <w:sz w:val="16"/>
              </w:rPr>
              <w:t>0.33</w:t>
            </w:r>
          </w:p>
        </w:tc>
      </w:tr>
      <w:tr>
        <w:trPr>
          <w:trHeight w:val="276" w:hRule="exact"/>
        </w:trPr>
        <w:tc>
          <w:tcPr>
            <w:tcW w:w="2242" w:type="dxa"/>
          </w:tcPr>
          <w:p>
            <w:pPr>
              <w:pStyle w:val="TableParagraph"/>
              <w:ind w:left="79"/>
              <w:jc w:val="left"/>
              <w:rPr>
                <w:sz w:val="16"/>
              </w:rPr>
            </w:pPr>
            <w:r>
              <w:rPr>
                <w:color w:val="414042"/>
                <w:w w:val="105"/>
                <w:sz w:val="16"/>
              </w:rPr>
              <w:t>Triptófano</w:t>
            </w:r>
          </w:p>
        </w:tc>
        <w:tc>
          <w:tcPr>
            <w:tcW w:w="1205" w:type="dxa"/>
          </w:tcPr>
          <w:p>
            <w:pPr>
              <w:pStyle w:val="TableParagraph"/>
              <w:ind w:right="218"/>
              <w:rPr>
                <w:sz w:val="16"/>
              </w:rPr>
            </w:pPr>
            <w:r>
              <w:rPr>
                <w:color w:val="414042"/>
                <w:w w:val="95"/>
                <w:sz w:val="16"/>
              </w:rPr>
              <w:t>0.08</w:t>
            </w:r>
          </w:p>
        </w:tc>
        <w:tc>
          <w:tcPr>
            <w:tcW w:w="709" w:type="dxa"/>
          </w:tcPr>
          <w:p>
            <w:pPr>
              <w:pStyle w:val="TableParagraph"/>
              <w:ind w:left="107" w:right="107"/>
              <w:jc w:val="center"/>
              <w:rPr>
                <w:sz w:val="16"/>
              </w:rPr>
            </w:pPr>
            <w:r>
              <w:rPr>
                <w:color w:val="414042"/>
                <w:sz w:val="16"/>
              </w:rPr>
              <w:t>0.08</w:t>
            </w:r>
          </w:p>
        </w:tc>
        <w:tc>
          <w:tcPr>
            <w:tcW w:w="709" w:type="dxa"/>
          </w:tcPr>
          <w:p>
            <w:pPr>
              <w:pStyle w:val="TableParagraph"/>
              <w:ind w:right="218"/>
              <w:rPr>
                <w:sz w:val="16"/>
              </w:rPr>
            </w:pPr>
            <w:r>
              <w:rPr>
                <w:color w:val="414042"/>
                <w:w w:val="95"/>
                <w:sz w:val="16"/>
              </w:rPr>
              <w:t>0.08</w:t>
            </w:r>
          </w:p>
        </w:tc>
        <w:tc>
          <w:tcPr>
            <w:tcW w:w="709" w:type="dxa"/>
          </w:tcPr>
          <w:p>
            <w:pPr>
              <w:pStyle w:val="TableParagraph"/>
              <w:ind w:left="107" w:right="107"/>
              <w:jc w:val="center"/>
              <w:rPr>
                <w:sz w:val="16"/>
              </w:rPr>
            </w:pPr>
            <w:r>
              <w:rPr>
                <w:color w:val="414042"/>
                <w:sz w:val="16"/>
              </w:rPr>
              <w:t>0.07</w:t>
            </w:r>
          </w:p>
        </w:tc>
        <w:tc>
          <w:tcPr>
            <w:tcW w:w="709" w:type="dxa"/>
          </w:tcPr>
          <w:p>
            <w:pPr>
              <w:pStyle w:val="TableParagraph"/>
              <w:ind w:left="107" w:right="107"/>
              <w:jc w:val="center"/>
              <w:rPr>
                <w:sz w:val="16"/>
              </w:rPr>
            </w:pPr>
            <w:r>
              <w:rPr>
                <w:color w:val="414042"/>
                <w:sz w:val="16"/>
              </w:rPr>
              <w:t>0.07</w:t>
            </w:r>
          </w:p>
        </w:tc>
        <w:tc>
          <w:tcPr>
            <w:tcW w:w="682" w:type="dxa"/>
          </w:tcPr>
          <w:p>
            <w:pPr>
              <w:pStyle w:val="TableParagraph"/>
              <w:ind w:left="193" w:right="166"/>
              <w:jc w:val="center"/>
              <w:rPr>
                <w:sz w:val="16"/>
              </w:rPr>
            </w:pPr>
            <w:r>
              <w:rPr>
                <w:color w:val="414042"/>
                <w:sz w:val="16"/>
              </w:rPr>
              <w:t>0.08</w:t>
            </w:r>
          </w:p>
        </w:tc>
      </w:tr>
      <w:tr>
        <w:trPr>
          <w:trHeight w:val="255" w:hRule="exact"/>
        </w:trPr>
        <w:tc>
          <w:tcPr>
            <w:tcW w:w="2242" w:type="dxa"/>
            <w:tcBorders>
              <w:bottom w:val="single" w:sz="4" w:space="0" w:color="87226C"/>
            </w:tcBorders>
          </w:tcPr>
          <w:p>
            <w:pPr>
              <w:pStyle w:val="TableParagraph"/>
              <w:ind w:left="79"/>
              <w:jc w:val="left"/>
              <w:rPr>
                <w:sz w:val="16"/>
              </w:rPr>
            </w:pPr>
            <w:r>
              <w:rPr>
                <w:color w:val="414042"/>
                <w:sz w:val="16"/>
              </w:rPr>
              <w:t>Valina</w:t>
            </w:r>
          </w:p>
        </w:tc>
        <w:tc>
          <w:tcPr>
            <w:tcW w:w="1205" w:type="dxa"/>
            <w:tcBorders>
              <w:bottom w:val="single" w:sz="4" w:space="0" w:color="87226C"/>
            </w:tcBorders>
          </w:tcPr>
          <w:p>
            <w:pPr>
              <w:pStyle w:val="TableParagraph"/>
              <w:ind w:right="218"/>
              <w:rPr>
                <w:sz w:val="16"/>
              </w:rPr>
            </w:pPr>
            <w:r>
              <w:rPr>
                <w:color w:val="414042"/>
                <w:w w:val="95"/>
                <w:sz w:val="16"/>
              </w:rPr>
              <w:t>0.31</w:t>
            </w:r>
          </w:p>
        </w:tc>
        <w:tc>
          <w:tcPr>
            <w:tcW w:w="709" w:type="dxa"/>
            <w:tcBorders>
              <w:bottom w:val="single" w:sz="4" w:space="0" w:color="87226C"/>
            </w:tcBorders>
          </w:tcPr>
          <w:p>
            <w:pPr>
              <w:pStyle w:val="TableParagraph"/>
              <w:ind w:left="107" w:right="107"/>
              <w:jc w:val="center"/>
              <w:rPr>
                <w:sz w:val="16"/>
              </w:rPr>
            </w:pPr>
            <w:r>
              <w:rPr>
                <w:color w:val="414042"/>
                <w:sz w:val="16"/>
              </w:rPr>
              <w:t>0.30</w:t>
            </w:r>
          </w:p>
        </w:tc>
        <w:tc>
          <w:tcPr>
            <w:tcW w:w="709" w:type="dxa"/>
            <w:tcBorders>
              <w:bottom w:val="single" w:sz="4" w:space="0" w:color="87226C"/>
            </w:tcBorders>
          </w:tcPr>
          <w:p>
            <w:pPr>
              <w:pStyle w:val="TableParagraph"/>
              <w:ind w:right="218"/>
              <w:rPr>
                <w:sz w:val="16"/>
              </w:rPr>
            </w:pPr>
            <w:r>
              <w:rPr>
                <w:color w:val="414042"/>
                <w:w w:val="95"/>
                <w:sz w:val="16"/>
              </w:rPr>
              <w:t>0.28</w:t>
            </w:r>
          </w:p>
        </w:tc>
        <w:tc>
          <w:tcPr>
            <w:tcW w:w="709" w:type="dxa"/>
            <w:tcBorders>
              <w:bottom w:val="single" w:sz="4" w:space="0" w:color="87226C"/>
            </w:tcBorders>
          </w:tcPr>
          <w:p>
            <w:pPr>
              <w:pStyle w:val="TableParagraph"/>
              <w:ind w:left="107" w:right="107"/>
              <w:jc w:val="center"/>
              <w:rPr>
                <w:sz w:val="16"/>
              </w:rPr>
            </w:pPr>
            <w:r>
              <w:rPr>
                <w:color w:val="414042"/>
                <w:sz w:val="16"/>
              </w:rPr>
              <w:t>0.27</w:t>
            </w:r>
          </w:p>
        </w:tc>
        <w:tc>
          <w:tcPr>
            <w:tcW w:w="709" w:type="dxa"/>
            <w:tcBorders>
              <w:bottom w:val="single" w:sz="4" w:space="0" w:color="87226C"/>
            </w:tcBorders>
          </w:tcPr>
          <w:p>
            <w:pPr>
              <w:pStyle w:val="TableParagraph"/>
              <w:ind w:left="107" w:right="107"/>
              <w:jc w:val="center"/>
              <w:rPr>
                <w:sz w:val="16"/>
              </w:rPr>
            </w:pPr>
            <w:r>
              <w:rPr>
                <w:color w:val="414042"/>
                <w:sz w:val="16"/>
              </w:rPr>
              <w:t>0.27</w:t>
            </w:r>
          </w:p>
        </w:tc>
        <w:tc>
          <w:tcPr>
            <w:tcW w:w="682" w:type="dxa"/>
            <w:tcBorders>
              <w:bottom w:val="single" w:sz="4" w:space="0" w:color="87226C"/>
            </w:tcBorders>
          </w:tcPr>
          <w:p>
            <w:pPr>
              <w:pStyle w:val="TableParagraph"/>
              <w:ind w:left="193" w:right="166"/>
              <w:jc w:val="center"/>
              <w:rPr>
                <w:sz w:val="16"/>
              </w:rPr>
            </w:pPr>
            <w:r>
              <w:rPr>
                <w:color w:val="414042"/>
                <w:sz w:val="16"/>
              </w:rPr>
              <w:t>0.28</w:t>
            </w:r>
          </w:p>
        </w:tc>
      </w:tr>
      <w:tr>
        <w:trPr>
          <w:trHeight w:val="276" w:hRule="exact"/>
        </w:trPr>
        <w:tc>
          <w:tcPr>
            <w:tcW w:w="6963" w:type="dxa"/>
            <w:gridSpan w:val="7"/>
          </w:tcPr>
          <w:p>
            <w:pPr>
              <w:pStyle w:val="TableParagraph"/>
              <w:spacing w:before="40"/>
              <w:ind w:left="4368"/>
              <w:jc w:val="left"/>
              <w:rPr>
                <w:sz w:val="9"/>
              </w:rPr>
            </w:pPr>
            <w:r>
              <w:rPr>
                <w:color w:val="414042"/>
                <w:sz w:val="16"/>
              </w:rPr>
              <w:t>Base total (%)</w:t>
            </w:r>
            <w:r>
              <w:rPr>
                <w:color w:val="414042"/>
                <w:position w:val="5"/>
                <w:sz w:val="9"/>
              </w:rPr>
              <w:t>d</w:t>
            </w:r>
          </w:p>
        </w:tc>
      </w:tr>
      <w:tr>
        <w:trPr>
          <w:trHeight w:val="297" w:hRule="exact"/>
        </w:trPr>
        <w:tc>
          <w:tcPr>
            <w:tcW w:w="2242" w:type="dxa"/>
            <w:tcBorders>
              <w:top w:val="single" w:sz="4" w:space="0" w:color="87226C"/>
            </w:tcBorders>
          </w:tcPr>
          <w:p>
            <w:pPr>
              <w:pStyle w:val="TableParagraph"/>
              <w:spacing w:before="35"/>
              <w:ind w:left="80"/>
              <w:jc w:val="left"/>
              <w:rPr>
                <w:sz w:val="16"/>
              </w:rPr>
            </w:pPr>
            <w:r>
              <w:rPr>
                <w:color w:val="414042"/>
                <w:sz w:val="16"/>
              </w:rPr>
              <w:t>Arginina</w:t>
            </w:r>
          </w:p>
        </w:tc>
        <w:tc>
          <w:tcPr>
            <w:tcW w:w="1205" w:type="dxa"/>
            <w:tcBorders>
              <w:top w:val="single" w:sz="4" w:space="0" w:color="87226C"/>
            </w:tcBorders>
          </w:tcPr>
          <w:p>
            <w:pPr>
              <w:pStyle w:val="TableParagraph"/>
              <w:spacing w:before="35"/>
              <w:ind w:right="219"/>
              <w:rPr>
                <w:sz w:val="16"/>
              </w:rPr>
            </w:pPr>
            <w:r>
              <w:rPr>
                <w:color w:val="414042"/>
                <w:w w:val="95"/>
                <w:sz w:val="16"/>
              </w:rPr>
              <w:t>0.06</w:t>
            </w:r>
          </w:p>
        </w:tc>
        <w:tc>
          <w:tcPr>
            <w:tcW w:w="709" w:type="dxa"/>
            <w:tcBorders>
              <w:top w:val="single" w:sz="4" w:space="0" w:color="87226C"/>
            </w:tcBorders>
          </w:tcPr>
          <w:p>
            <w:pPr>
              <w:pStyle w:val="TableParagraph"/>
              <w:spacing w:before="35"/>
              <w:ind w:left="107" w:right="106"/>
              <w:jc w:val="center"/>
              <w:rPr>
                <w:sz w:val="16"/>
              </w:rPr>
            </w:pPr>
            <w:r>
              <w:rPr>
                <w:color w:val="414042"/>
                <w:sz w:val="16"/>
              </w:rPr>
              <w:t>0.03</w:t>
            </w:r>
          </w:p>
        </w:tc>
        <w:tc>
          <w:tcPr>
            <w:tcW w:w="709" w:type="dxa"/>
            <w:tcBorders>
              <w:top w:val="single" w:sz="4" w:space="0" w:color="87226C"/>
            </w:tcBorders>
          </w:tcPr>
          <w:p>
            <w:pPr>
              <w:pStyle w:val="TableParagraph"/>
              <w:spacing w:before="35"/>
              <w:ind w:right="219"/>
              <w:rPr>
                <w:sz w:val="16"/>
              </w:rPr>
            </w:pPr>
            <w:r>
              <w:rPr>
                <w:color w:val="414042"/>
                <w:w w:val="95"/>
                <w:sz w:val="16"/>
              </w:rPr>
              <w:t>0.00</w:t>
            </w:r>
          </w:p>
        </w:tc>
        <w:tc>
          <w:tcPr>
            <w:tcW w:w="709" w:type="dxa"/>
            <w:tcBorders>
              <w:top w:val="single" w:sz="4" w:space="0" w:color="87226C"/>
            </w:tcBorders>
          </w:tcPr>
          <w:p>
            <w:pPr>
              <w:pStyle w:val="TableParagraph"/>
              <w:spacing w:before="35"/>
              <w:ind w:left="107" w:right="106"/>
              <w:jc w:val="center"/>
              <w:rPr>
                <w:sz w:val="16"/>
              </w:rPr>
            </w:pPr>
            <w:r>
              <w:rPr>
                <w:color w:val="414042"/>
                <w:sz w:val="16"/>
              </w:rPr>
              <w:t>0.00</w:t>
            </w:r>
          </w:p>
        </w:tc>
        <w:tc>
          <w:tcPr>
            <w:tcW w:w="709" w:type="dxa"/>
            <w:tcBorders>
              <w:top w:val="single" w:sz="4" w:space="0" w:color="87226C"/>
            </w:tcBorders>
          </w:tcPr>
          <w:p>
            <w:pPr>
              <w:pStyle w:val="TableParagraph"/>
              <w:spacing w:before="35"/>
              <w:ind w:left="107" w:right="106"/>
              <w:jc w:val="center"/>
              <w:rPr>
                <w:sz w:val="16"/>
              </w:rPr>
            </w:pPr>
            <w:r>
              <w:rPr>
                <w:color w:val="414042"/>
                <w:sz w:val="16"/>
              </w:rPr>
              <w:t>0.00</w:t>
            </w:r>
          </w:p>
        </w:tc>
        <w:tc>
          <w:tcPr>
            <w:tcW w:w="682" w:type="dxa"/>
            <w:tcBorders>
              <w:top w:val="single" w:sz="4" w:space="0" w:color="87226C"/>
            </w:tcBorders>
          </w:tcPr>
          <w:p>
            <w:pPr>
              <w:pStyle w:val="TableParagraph"/>
              <w:spacing w:before="35"/>
              <w:ind w:left="193" w:right="165"/>
              <w:jc w:val="center"/>
              <w:rPr>
                <w:sz w:val="16"/>
              </w:rPr>
            </w:pPr>
            <w:r>
              <w:rPr>
                <w:color w:val="414042"/>
                <w:sz w:val="16"/>
              </w:rPr>
              <w:t>0.00</w:t>
            </w:r>
          </w:p>
        </w:tc>
      </w:tr>
      <w:tr>
        <w:trPr>
          <w:trHeight w:val="276" w:hRule="exact"/>
        </w:trPr>
        <w:tc>
          <w:tcPr>
            <w:tcW w:w="2242" w:type="dxa"/>
          </w:tcPr>
          <w:p>
            <w:pPr>
              <w:pStyle w:val="TableParagraph"/>
              <w:ind w:left="79"/>
              <w:jc w:val="left"/>
              <w:rPr>
                <w:sz w:val="16"/>
              </w:rPr>
            </w:pPr>
            <w:r>
              <w:rPr>
                <w:color w:val="414042"/>
                <w:sz w:val="16"/>
              </w:rPr>
              <w:t>Histidina</w:t>
            </w:r>
          </w:p>
        </w:tc>
        <w:tc>
          <w:tcPr>
            <w:tcW w:w="1205" w:type="dxa"/>
          </w:tcPr>
          <w:p>
            <w:pPr>
              <w:pStyle w:val="TableParagraph"/>
              <w:ind w:right="218"/>
              <w:rPr>
                <w:sz w:val="16"/>
              </w:rPr>
            </w:pPr>
            <w:r>
              <w:rPr>
                <w:color w:val="414042"/>
                <w:w w:val="95"/>
                <w:sz w:val="16"/>
              </w:rPr>
              <w:t>0.19</w:t>
            </w:r>
          </w:p>
        </w:tc>
        <w:tc>
          <w:tcPr>
            <w:tcW w:w="709" w:type="dxa"/>
          </w:tcPr>
          <w:p>
            <w:pPr>
              <w:pStyle w:val="TableParagraph"/>
              <w:ind w:left="107" w:right="106"/>
              <w:jc w:val="center"/>
              <w:rPr>
                <w:sz w:val="16"/>
              </w:rPr>
            </w:pPr>
            <w:r>
              <w:rPr>
                <w:color w:val="414042"/>
                <w:sz w:val="16"/>
              </w:rPr>
              <w:t>0.18</w:t>
            </w:r>
          </w:p>
        </w:tc>
        <w:tc>
          <w:tcPr>
            <w:tcW w:w="709" w:type="dxa"/>
          </w:tcPr>
          <w:p>
            <w:pPr>
              <w:pStyle w:val="TableParagraph"/>
              <w:ind w:right="218"/>
              <w:rPr>
                <w:sz w:val="16"/>
              </w:rPr>
            </w:pPr>
            <w:r>
              <w:rPr>
                <w:color w:val="414042"/>
                <w:w w:val="95"/>
                <w:sz w:val="16"/>
              </w:rPr>
              <w:t>0.17</w:t>
            </w:r>
          </w:p>
        </w:tc>
        <w:tc>
          <w:tcPr>
            <w:tcW w:w="709" w:type="dxa"/>
          </w:tcPr>
          <w:p>
            <w:pPr>
              <w:pStyle w:val="TableParagraph"/>
              <w:ind w:left="107" w:right="106"/>
              <w:jc w:val="center"/>
              <w:rPr>
                <w:sz w:val="16"/>
              </w:rPr>
            </w:pPr>
            <w:r>
              <w:rPr>
                <w:color w:val="414042"/>
                <w:sz w:val="16"/>
              </w:rPr>
              <w:t>0.16</w:t>
            </w:r>
          </w:p>
        </w:tc>
        <w:tc>
          <w:tcPr>
            <w:tcW w:w="709" w:type="dxa"/>
          </w:tcPr>
          <w:p>
            <w:pPr>
              <w:pStyle w:val="TableParagraph"/>
              <w:ind w:left="107" w:right="106"/>
              <w:jc w:val="center"/>
              <w:rPr>
                <w:sz w:val="16"/>
              </w:rPr>
            </w:pPr>
            <w:r>
              <w:rPr>
                <w:color w:val="414042"/>
                <w:sz w:val="16"/>
              </w:rPr>
              <w:t>0.17</w:t>
            </w:r>
          </w:p>
        </w:tc>
        <w:tc>
          <w:tcPr>
            <w:tcW w:w="682" w:type="dxa"/>
          </w:tcPr>
          <w:p>
            <w:pPr>
              <w:pStyle w:val="TableParagraph"/>
              <w:ind w:left="193" w:right="166"/>
              <w:jc w:val="center"/>
              <w:rPr>
                <w:sz w:val="16"/>
              </w:rPr>
            </w:pPr>
            <w:r>
              <w:rPr>
                <w:color w:val="414042"/>
                <w:sz w:val="16"/>
              </w:rPr>
              <w:t>0.17</w:t>
            </w:r>
          </w:p>
        </w:tc>
      </w:tr>
      <w:tr>
        <w:trPr>
          <w:trHeight w:val="276" w:hRule="exact"/>
        </w:trPr>
        <w:tc>
          <w:tcPr>
            <w:tcW w:w="2242" w:type="dxa"/>
          </w:tcPr>
          <w:p>
            <w:pPr>
              <w:pStyle w:val="TableParagraph"/>
              <w:ind w:left="79"/>
              <w:jc w:val="left"/>
              <w:rPr>
                <w:sz w:val="16"/>
              </w:rPr>
            </w:pPr>
            <w:r>
              <w:rPr>
                <w:color w:val="414042"/>
                <w:sz w:val="16"/>
              </w:rPr>
              <w:t>Isoleucina</w:t>
            </w:r>
          </w:p>
        </w:tc>
        <w:tc>
          <w:tcPr>
            <w:tcW w:w="1205" w:type="dxa"/>
          </w:tcPr>
          <w:p>
            <w:pPr>
              <w:pStyle w:val="TableParagraph"/>
              <w:ind w:right="218"/>
              <w:rPr>
                <w:sz w:val="16"/>
              </w:rPr>
            </w:pPr>
            <w:r>
              <w:rPr>
                <w:color w:val="414042"/>
                <w:w w:val="95"/>
                <w:sz w:val="16"/>
              </w:rPr>
              <w:t>0.33</w:t>
            </w:r>
          </w:p>
        </w:tc>
        <w:tc>
          <w:tcPr>
            <w:tcW w:w="709" w:type="dxa"/>
          </w:tcPr>
          <w:p>
            <w:pPr>
              <w:pStyle w:val="TableParagraph"/>
              <w:ind w:left="107" w:right="106"/>
              <w:jc w:val="center"/>
              <w:rPr>
                <w:sz w:val="16"/>
              </w:rPr>
            </w:pPr>
            <w:r>
              <w:rPr>
                <w:color w:val="414042"/>
                <w:sz w:val="16"/>
              </w:rPr>
              <w:t>0.32</w:t>
            </w:r>
          </w:p>
        </w:tc>
        <w:tc>
          <w:tcPr>
            <w:tcW w:w="709" w:type="dxa"/>
          </w:tcPr>
          <w:p>
            <w:pPr>
              <w:pStyle w:val="TableParagraph"/>
              <w:ind w:right="218"/>
              <w:rPr>
                <w:sz w:val="16"/>
              </w:rPr>
            </w:pPr>
            <w:r>
              <w:rPr>
                <w:color w:val="414042"/>
                <w:w w:val="95"/>
                <w:sz w:val="16"/>
              </w:rPr>
              <w:t>0.31</w:t>
            </w:r>
          </w:p>
        </w:tc>
        <w:tc>
          <w:tcPr>
            <w:tcW w:w="709" w:type="dxa"/>
          </w:tcPr>
          <w:p>
            <w:pPr>
              <w:pStyle w:val="TableParagraph"/>
              <w:ind w:left="107" w:right="106"/>
              <w:jc w:val="center"/>
              <w:rPr>
                <w:sz w:val="16"/>
              </w:rPr>
            </w:pPr>
            <w:r>
              <w:rPr>
                <w:color w:val="414042"/>
                <w:sz w:val="16"/>
              </w:rPr>
              <w:t>0.30</w:t>
            </w:r>
          </w:p>
        </w:tc>
        <w:tc>
          <w:tcPr>
            <w:tcW w:w="709" w:type="dxa"/>
          </w:tcPr>
          <w:p>
            <w:pPr>
              <w:pStyle w:val="TableParagraph"/>
              <w:ind w:left="107" w:right="106"/>
              <w:jc w:val="center"/>
              <w:rPr>
                <w:sz w:val="16"/>
              </w:rPr>
            </w:pPr>
            <w:r>
              <w:rPr>
                <w:color w:val="414042"/>
                <w:sz w:val="16"/>
              </w:rPr>
              <w:t>0.30</w:t>
            </w:r>
          </w:p>
        </w:tc>
        <w:tc>
          <w:tcPr>
            <w:tcW w:w="682" w:type="dxa"/>
          </w:tcPr>
          <w:p>
            <w:pPr>
              <w:pStyle w:val="TableParagraph"/>
              <w:ind w:left="193" w:right="166"/>
              <w:jc w:val="center"/>
              <w:rPr>
                <w:sz w:val="16"/>
              </w:rPr>
            </w:pPr>
            <w:r>
              <w:rPr>
                <w:color w:val="414042"/>
                <w:sz w:val="16"/>
              </w:rPr>
              <w:t>0.31</w:t>
            </w:r>
          </w:p>
        </w:tc>
      </w:tr>
      <w:tr>
        <w:trPr>
          <w:trHeight w:val="276" w:hRule="exact"/>
        </w:trPr>
        <w:tc>
          <w:tcPr>
            <w:tcW w:w="2242" w:type="dxa"/>
          </w:tcPr>
          <w:p>
            <w:pPr>
              <w:pStyle w:val="TableParagraph"/>
              <w:ind w:left="79"/>
              <w:jc w:val="left"/>
              <w:rPr>
                <w:sz w:val="16"/>
              </w:rPr>
            </w:pPr>
            <w:r>
              <w:rPr>
                <w:color w:val="414042"/>
                <w:sz w:val="16"/>
              </w:rPr>
              <w:t>Leucina</w:t>
            </w:r>
          </w:p>
        </w:tc>
        <w:tc>
          <w:tcPr>
            <w:tcW w:w="1205" w:type="dxa"/>
          </w:tcPr>
          <w:p>
            <w:pPr>
              <w:pStyle w:val="TableParagraph"/>
              <w:ind w:right="218"/>
              <w:rPr>
                <w:sz w:val="16"/>
              </w:rPr>
            </w:pPr>
            <w:r>
              <w:rPr>
                <w:color w:val="414042"/>
                <w:w w:val="95"/>
                <w:sz w:val="16"/>
              </w:rPr>
              <w:t>0.50</w:t>
            </w:r>
          </w:p>
        </w:tc>
        <w:tc>
          <w:tcPr>
            <w:tcW w:w="709" w:type="dxa"/>
          </w:tcPr>
          <w:p>
            <w:pPr>
              <w:pStyle w:val="TableParagraph"/>
              <w:ind w:left="107" w:right="107"/>
              <w:jc w:val="center"/>
              <w:rPr>
                <w:sz w:val="16"/>
              </w:rPr>
            </w:pPr>
            <w:r>
              <w:rPr>
                <w:color w:val="414042"/>
                <w:sz w:val="16"/>
              </w:rPr>
              <w:t>0.49</w:t>
            </w:r>
          </w:p>
        </w:tc>
        <w:tc>
          <w:tcPr>
            <w:tcW w:w="709" w:type="dxa"/>
          </w:tcPr>
          <w:p>
            <w:pPr>
              <w:pStyle w:val="TableParagraph"/>
              <w:ind w:right="218"/>
              <w:rPr>
                <w:sz w:val="16"/>
              </w:rPr>
            </w:pPr>
            <w:r>
              <w:rPr>
                <w:color w:val="414042"/>
                <w:w w:val="95"/>
                <w:sz w:val="16"/>
              </w:rPr>
              <w:t>0.46</w:t>
            </w:r>
          </w:p>
        </w:tc>
        <w:tc>
          <w:tcPr>
            <w:tcW w:w="709" w:type="dxa"/>
          </w:tcPr>
          <w:p>
            <w:pPr>
              <w:pStyle w:val="TableParagraph"/>
              <w:ind w:left="107" w:right="107"/>
              <w:jc w:val="center"/>
              <w:rPr>
                <w:sz w:val="16"/>
              </w:rPr>
            </w:pPr>
            <w:r>
              <w:rPr>
                <w:color w:val="414042"/>
                <w:sz w:val="16"/>
              </w:rPr>
              <w:t>0.42</w:t>
            </w:r>
          </w:p>
        </w:tc>
        <w:tc>
          <w:tcPr>
            <w:tcW w:w="709" w:type="dxa"/>
          </w:tcPr>
          <w:p>
            <w:pPr>
              <w:pStyle w:val="TableParagraph"/>
              <w:ind w:left="107" w:right="107"/>
              <w:jc w:val="center"/>
              <w:rPr>
                <w:sz w:val="16"/>
              </w:rPr>
            </w:pPr>
            <w:r>
              <w:rPr>
                <w:color w:val="414042"/>
                <w:sz w:val="16"/>
              </w:rPr>
              <w:t>0.43</w:t>
            </w:r>
          </w:p>
        </w:tc>
        <w:tc>
          <w:tcPr>
            <w:tcW w:w="682" w:type="dxa"/>
          </w:tcPr>
          <w:p>
            <w:pPr>
              <w:pStyle w:val="TableParagraph"/>
              <w:ind w:left="193" w:right="166"/>
              <w:jc w:val="center"/>
              <w:rPr>
                <w:sz w:val="16"/>
              </w:rPr>
            </w:pPr>
            <w:r>
              <w:rPr>
                <w:color w:val="414042"/>
                <w:sz w:val="16"/>
              </w:rPr>
              <w:t>0.45</w:t>
            </w:r>
          </w:p>
        </w:tc>
      </w:tr>
      <w:tr>
        <w:trPr>
          <w:trHeight w:val="276" w:hRule="exact"/>
        </w:trPr>
        <w:tc>
          <w:tcPr>
            <w:tcW w:w="2242" w:type="dxa"/>
          </w:tcPr>
          <w:p>
            <w:pPr>
              <w:pStyle w:val="TableParagraph"/>
              <w:ind w:left="79"/>
              <w:jc w:val="left"/>
              <w:rPr>
                <w:sz w:val="16"/>
              </w:rPr>
            </w:pPr>
            <w:r>
              <w:rPr>
                <w:color w:val="414042"/>
                <w:sz w:val="16"/>
              </w:rPr>
              <w:t>Lisina</w:t>
            </w:r>
          </w:p>
        </w:tc>
        <w:tc>
          <w:tcPr>
            <w:tcW w:w="1205" w:type="dxa"/>
          </w:tcPr>
          <w:p>
            <w:pPr>
              <w:pStyle w:val="TableParagraph"/>
              <w:ind w:right="218"/>
              <w:rPr>
                <w:sz w:val="16"/>
              </w:rPr>
            </w:pPr>
            <w:r>
              <w:rPr>
                <w:color w:val="414042"/>
                <w:w w:val="95"/>
                <w:sz w:val="16"/>
              </w:rPr>
              <w:t>0.58</w:t>
            </w:r>
          </w:p>
        </w:tc>
        <w:tc>
          <w:tcPr>
            <w:tcW w:w="709" w:type="dxa"/>
          </w:tcPr>
          <w:p>
            <w:pPr>
              <w:pStyle w:val="TableParagraph"/>
              <w:ind w:left="107" w:right="107"/>
              <w:jc w:val="center"/>
              <w:rPr>
                <w:sz w:val="16"/>
              </w:rPr>
            </w:pPr>
            <w:r>
              <w:rPr>
                <w:color w:val="414042"/>
                <w:sz w:val="16"/>
              </w:rPr>
              <w:t>0.57</w:t>
            </w:r>
          </w:p>
        </w:tc>
        <w:tc>
          <w:tcPr>
            <w:tcW w:w="709" w:type="dxa"/>
          </w:tcPr>
          <w:p>
            <w:pPr>
              <w:pStyle w:val="TableParagraph"/>
              <w:ind w:right="218"/>
              <w:rPr>
                <w:sz w:val="16"/>
              </w:rPr>
            </w:pPr>
            <w:r>
              <w:rPr>
                <w:color w:val="414042"/>
                <w:w w:val="95"/>
                <w:sz w:val="16"/>
              </w:rPr>
              <w:t>0.54</w:t>
            </w:r>
          </w:p>
        </w:tc>
        <w:tc>
          <w:tcPr>
            <w:tcW w:w="709" w:type="dxa"/>
          </w:tcPr>
          <w:p>
            <w:pPr>
              <w:pStyle w:val="TableParagraph"/>
              <w:ind w:left="107" w:right="107"/>
              <w:jc w:val="center"/>
              <w:rPr>
                <w:sz w:val="16"/>
              </w:rPr>
            </w:pPr>
            <w:r>
              <w:rPr>
                <w:color w:val="414042"/>
                <w:sz w:val="16"/>
              </w:rPr>
              <w:t>0.52</w:t>
            </w:r>
          </w:p>
        </w:tc>
        <w:tc>
          <w:tcPr>
            <w:tcW w:w="709" w:type="dxa"/>
          </w:tcPr>
          <w:p>
            <w:pPr>
              <w:pStyle w:val="TableParagraph"/>
              <w:ind w:left="107" w:right="107"/>
              <w:jc w:val="center"/>
              <w:rPr>
                <w:sz w:val="16"/>
              </w:rPr>
            </w:pPr>
            <w:r>
              <w:rPr>
                <w:color w:val="414042"/>
                <w:sz w:val="16"/>
              </w:rPr>
              <w:t>0.52</w:t>
            </w:r>
          </w:p>
        </w:tc>
        <w:tc>
          <w:tcPr>
            <w:tcW w:w="682" w:type="dxa"/>
          </w:tcPr>
          <w:p>
            <w:pPr>
              <w:pStyle w:val="TableParagraph"/>
              <w:ind w:left="193" w:right="166"/>
              <w:jc w:val="center"/>
              <w:rPr>
                <w:sz w:val="16"/>
              </w:rPr>
            </w:pPr>
            <w:r>
              <w:rPr>
                <w:color w:val="414042"/>
                <w:sz w:val="16"/>
              </w:rPr>
              <w:t>0.54</w:t>
            </w:r>
          </w:p>
        </w:tc>
      </w:tr>
      <w:tr>
        <w:trPr>
          <w:trHeight w:val="276" w:hRule="exact"/>
        </w:trPr>
        <w:tc>
          <w:tcPr>
            <w:tcW w:w="2242" w:type="dxa"/>
          </w:tcPr>
          <w:p>
            <w:pPr>
              <w:pStyle w:val="TableParagraph"/>
              <w:ind w:left="79"/>
              <w:jc w:val="left"/>
              <w:rPr>
                <w:sz w:val="16"/>
              </w:rPr>
            </w:pPr>
            <w:r>
              <w:rPr>
                <w:color w:val="414042"/>
                <w:sz w:val="16"/>
              </w:rPr>
              <w:t>Metionina</w:t>
            </w:r>
          </w:p>
        </w:tc>
        <w:tc>
          <w:tcPr>
            <w:tcW w:w="1205" w:type="dxa"/>
          </w:tcPr>
          <w:p>
            <w:pPr>
              <w:pStyle w:val="TableParagraph"/>
              <w:ind w:right="218"/>
              <w:rPr>
                <w:sz w:val="16"/>
              </w:rPr>
            </w:pPr>
            <w:r>
              <w:rPr>
                <w:color w:val="414042"/>
                <w:w w:val="95"/>
                <w:sz w:val="16"/>
              </w:rPr>
              <w:t>0.15</w:t>
            </w:r>
          </w:p>
        </w:tc>
        <w:tc>
          <w:tcPr>
            <w:tcW w:w="709" w:type="dxa"/>
          </w:tcPr>
          <w:p>
            <w:pPr>
              <w:pStyle w:val="TableParagraph"/>
              <w:ind w:left="107" w:right="107"/>
              <w:jc w:val="center"/>
              <w:rPr>
                <w:sz w:val="16"/>
              </w:rPr>
            </w:pPr>
            <w:r>
              <w:rPr>
                <w:color w:val="414042"/>
                <w:sz w:val="16"/>
              </w:rPr>
              <w:t>0.15</w:t>
            </w:r>
          </w:p>
        </w:tc>
        <w:tc>
          <w:tcPr>
            <w:tcW w:w="709" w:type="dxa"/>
          </w:tcPr>
          <w:p>
            <w:pPr>
              <w:pStyle w:val="TableParagraph"/>
              <w:ind w:right="218"/>
              <w:rPr>
                <w:sz w:val="16"/>
              </w:rPr>
            </w:pPr>
            <w:r>
              <w:rPr>
                <w:color w:val="414042"/>
                <w:w w:val="95"/>
                <w:sz w:val="16"/>
              </w:rPr>
              <w:t>0.14</w:t>
            </w:r>
          </w:p>
        </w:tc>
        <w:tc>
          <w:tcPr>
            <w:tcW w:w="709" w:type="dxa"/>
          </w:tcPr>
          <w:p>
            <w:pPr>
              <w:pStyle w:val="TableParagraph"/>
              <w:ind w:left="107" w:right="107"/>
              <w:jc w:val="center"/>
              <w:rPr>
                <w:sz w:val="16"/>
              </w:rPr>
            </w:pPr>
            <w:r>
              <w:rPr>
                <w:color w:val="414042"/>
                <w:sz w:val="16"/>
              </w:rPr>
              <w:t>0.13</w:t>
            </w:r>
          </w:p>
        </w:tc>
        <w:tc>
          <w:tcPr>
            <w:tcW w:w="709" w:type="dxa"/>
          </w:tcPr>
          <w:p>
            <w:pPr>
              <w:pStyle w:val="TableParagraph"/>
              <w:ind w:left="107" w:right="107"/>
              <w:jc w:val="center"/>
              <w:rPr>
                <w:sz w:val="16"/>
              </w:rPr>
            </w:pPr>
            <w:r>
              <w:rPr>
                <w:color w:val="414042"/>
                <w:sz w:val="16"/>
              </w:rPr>
              <w:t>0.13</w:t>
            </w:r>
          </w:p>
        </w:tc>
        <w:tc>
          <w:tcPr>
            <w:tcW w:w="682" w:type="dxa"/>
          </w:tcPr>
          <w:p>
            <w:pPr>
              <w:pStyle w:val="TableParagraph"/>
              <w:ind w:left="193" w:right="167"/>
              <w:jc w:val="center"/>
              <w:rPr>
                <w:sz w:val="16"/>
              </w:rPr>
            </w:pPr>
            <w:r>
              <w:rPr>
                <w:color w:val="414042"/>
                <w:sz w:val="16"/>
              </w:rPr>
              <w:t>0.14</w:t>
            </w:r>
          </w:p>
        </w:tc>
      </w:tr>
      <w:tr>
        <w:trPr>
          <w:trHeight w:val="276" w:hRule="exact"/>
        </w:trPr>
        <w:tc>
          <w:tcPr>
            <w:tcW w:w="2242" w:type="dxa"/>
          </w:tcPr>
          <w:p>
            <w:pPr>
              <w:pStyle w:val="TableParagraph"/>
              <w:ind w:left="79"/>
              <w:jc w:val="left"/>
              <w:rPr>
                <w:sz w:val="16"/>
              </w:rPr>
            </w:pPr>
            <w:r>
              <w:rPr>
                <w:color w:val="414042"/>
                <w:sz w:val="16"/>
              </w:rPr>
              <w:t>Metionina + cistina</w:t>
            </w:r>
          </w:p>
        </w:tc>
        <w:tc>
          <w:tcPr>
            <w:tcW w:w="1205" w:type="dxa"/>
          </w:tcPr>
          <w:p>
            <w:pPr>
              <w:pStyle w:val="TableParagraph"/>
              <w:ind w:right="218"/>
              <w:rPr>
                <w:sz w:val="16"/>
              </w:rPr>
            </w:pPr>
            <w:r>
              <w:rPr>
                <w:color w:val="414042"/>
                <w:w w:val="95"/>
                <w:sz w:val="16"/>
              </w:rPr>
              <w:t>0.37</w:t>
            </w:r>
          </w:p>
        </w:tc>
        <w:tc>
          <w:tcPr>
            <w:tcW w:w="709" w:type="dxa"/>
          </w:tcPr>
          <w:p>
            <w:pPr>
              <w:pStyle w:val="TableParagraph"/>
              <w:ind w:left="107" w:right="107"/>
              <w:jc w:val="center"/>
              <w:rPr>
                <w:sz w:val="16"/>
              </w:rPr>
            </w:pPr>
            <w:r>
              <w:rPr>
                <w:color w:val="414042"/>
                <w:sz w:val="16"/>
              </w:rPr>
              <w:t>0.38</w:t>
            </w:r>
          </w:p>
        </w:tc>
        <w:tc>
          <w:tcPr>
            <w:tcW w:w="709" w:type="dxa"/>
          </w:tcPr>
          <w:p>
            <w:pPr>
              <w:pStyle w:val="TableParagraph"/>
              <w:ind w:right="218"/>
              <w:rPr>
                <w:sz w:val="16"/>
              </w:rPr>
            </w:pPr>
            <w:r>
              <w:rPr>
                <w:color w:val="414042"/>
                <w:w w:val="95"/>
                <w:sz w:val="16"/>
              </w:rPr>
              <w:t>0.37</w:t>
            </w:r>
          </w:p>
        </w:tc>
        <w:tc>
          <w:tcPr>
            <w:tcW w:w="709" w:type="dxa"/>
          </w:tcPr>
          <w:p>
            <w:pPr>
              <w:pStyle w:val="TableParagraph"/>
              <w:ind w:left="107" w:right="107"/>
              <w:jc w:val="center"/>
              <w:rPr>
                <w:sz w:val="16"/>
              </w:rPr>
            </w:pPr>
            <w:r>
              <w:rPr>
                <w:color w:val="414042"/>
                <w:sz w:val="16"/>
              </w:rPr>
              <w:t>0.36</w:t>
            </w:r>
          </w:p>
        </w:tc>
        <w:tc>
          <w:tcPr>
            <w:tcW w:w="709" w:type="dxa"/>
          </w:tcPr>
          <w:p>
            <w:pPr>
              <w:pStyle w:val="TableParagraph"/>
              <w:ind w:left="107" w:right="107"/>
              <w:jc w:val="center"/>
              <w:rPr>
                <w:sz w:val="16"/>
              </w:rPr>
            </w:pPr>
            <w:r>
              <w:rPr>
                <w:color w:val="414042"/>
                <w:sz w:val="16"/>
              </w:rPr>
              <w:t>0.36</w:t>
            </w:r>
          </w:p>
        </w:tc>
        <w:tc>
          <w:tcPr>
            <w:tcW w:w="682" w:type="dxa"/>
          </w:tcPr>
          <w:p>
            <w:pPr>
              <w:pStyle w:val="TableParagraph"/>
              <w:ind w:left="193" w:right="167"/>
              <w:jc w:val="center"/>
              <w:rPr>
                <w:sz w:val="16"/>
              </w:rPr>
            </w:pPr>
            <w:r>
              <w:rPr>
                <w:color w:val="414042"/>
                <w:sz w:val="16"/>
              </w:rPr>
              <w:t>0.37</w:t>
            </w:r>
          </w:p>
        </w:tc>
      </w:tr>
      <w:tr>
        <w:trPr>
          <w:trHeight w:val="276" w:hRule="exact"/>
        </w:trPr>
        <w:tc>
          <w:tcPr>
            <w:tcW w:w="2242" w:type="dxa"/>
          </w:tcPr>
          <w:p>
            <w:pPr>
              <w:pStyle w:val="TableParagraph"/>
              <w:ind w:left="78"/>
              <w:jc w:val="left"/>
              <w:rPr>
                <w:sz w:val="16"/>
              </w:rPr>
            </w:pPr>
            <w:r>
              <w:rPr>
                <w:color w:val="414042"/>
                <w:sz w:val="16"/>
              </w:rPr>
              <w:t>Fenilalanina</w:t>
            </w:r>
          </w:p>
        </w:tc>
        <w:tc>
          <w:tcPr>
            <w:tcW w:w="1205" w:type="dxa"/>
          </w:tcPr>
          <w:p>
            <w:pPr>
              <w:pStyle w:val="TableParagraph"/>
              <w:ind w:right="219"/>
              <w:rPr>
                <w:sz w:val="16"/>
              </w:rPr>
            </w:pPr>
            <w:r>
              <w:rPr>
                <w:color w:val="414042"/>
                <w:w w:val="95"/>
                <w:sz w:val="16"/>
              </w:rPr>
              <w:t>0.32</w:t>
            </w:r>
          </w:p>
        </w:tc>
        <w:tc>
          <w:tcPr>
            <w:tcW w:w="709" w:type="dxa"/>
          </w:tcPr>
          <w:p>
            <w:pPr>
              <w:pStyle w:val="TableParagraph"/>
              <w:ind w:left="107" w:right="107"/>
              <w:jc w:val="center"/>
              <w:rPr>
                <w:sz w:val="16"/>
              </w:rPr>
            </w:pPr>
            <w:r>
              <w:rPr>
                <w:color w:val="414042"/>
                <w:sz w:val="16"/>
              </w:rPr>
              <w:t>0.32</w:t>
            </w:r>
          </w:p>
        </w:tc>
        <w:tc>
          <w:tcPr>
            <w:tcW w:w="709" w:type="dxa"/>
          </w:tcPr>
          <w:p>
            <w:pPr>
              <w:pStyle w:val="TableParagraph"/>
              <w:ind w:right="219"/>
              <w:rPr>
                <w:sz w:val="16"/>
              </w:rPr>
            </w:pPr>
            <w:r>
              <w:rPr>
                <w:color w:val="414042"/>
                <w:w w:val="95"/>
                <w:sz w:val="16"/>
              </w:rPr>
              <w:t>0.30</w:t>
            </w:r>
          </w:p>
        </w:tc>
        <w:tc>
          <w:tcPr>
            <w:tcW w:w="709" w:type="dxa"/>
          </w:tcPr>
          <w:p>
            <w:pPr>
              <w:pStyle w:val="TableParagraph"/>
              <w:ind w:left="107" w:right="107"/>
              <w:jc w:val="center"/>
              <w:rPr>
                <w:sz w:val="16"/>
              </w:rPr>
            </w:pPr>
            <w:r>
              <w:rPr>
                <w:color w:val="414042"/>
                <w:sz w:val="16"/>
              </w:rPr>
              <w:t>0.28</w:t>
            </w:r>
          </w:p>
        </w:tc>
        <w:tc>
          <w:tcPr>
            <w:tcW w:w="709" w:type="dxa"/>
          </w:tcPr>
          <w:p>
            <w:pPr>
              <w:pStyle w:val="TableParagraph"/>
              <w:ind w:left="107" w:right="107"/>
              <w:jc w:val="center"/>
              <w:rPr>
                <w:sz w:val="16"/>
              </w:rPr>
            </w:pPr>
            <w:r>
              <w:rPr>
                <w:color w:val="414042"/>
                <w:sz w:val="16"/>
              </w:rPr>
              <w:t>0.28</w:t>
            </w:r>
          </w:p>
        </w:tc>
        <w:tc>
          <w:tcPr>
            <w:tcW w:w="682" w:type="dxa"/>
          </w:tcPr>
          <w:p>
            <w:pPr>
              <w:pStyle w:val="TableParagraph"/>
              <w:ind w:left="193" w:right="167"/>
              <w:jc w:val="center"/>
              <w:rPr>
                <w:sz w:val="16"/>
              </w:rPr>
            </w:pPr>
            <w:r>
              <w:rPr>
                <w:color w:val="414042"/>
                <w:sz w:val="16"/>
              </w:rPr>
              <w:t>0.30</w:t>
            </w:r>
          </w:p>
        </w:tc>
      </w:tr>
      <w:tr>
        <w:trPr>
          <w:trHeight w:val="276" w:hRule="exact"/>
        </w:trPr>
        <w:tc>
          <w:tcPr>
            <w:tcW w:w="2242" w:type="dxa"/>
          </w:tcPr>
          <w:p>
            <w:pPr>
              <w:pStyle w:val="TableParagraph"/>
              <w:ind w:left="78"/>
              <w:jc w:val="left"/>
              <w:rPr>
                <w:sz w:val="16"/>
              </w:rPr>
            </w:pPr>
            <w:r>
              <w:rPr>
                <w:color w:val="414042"/>
                <w:sz w:val="16"/>
              </w:rPr>
              <w:t>Fenilalanina + tirosina</w:t>
            </w:r>
          </w:p>
        </w:tc>
        <w:tc>
          <w:tcPr>
            <w:tcW w:w="1205" w:type="dxa"/>
          </w:tcPr>
          <w:p>
            <w:pPr>
              <w:pStyle w:val="TableParagraph"/>
              <w:ind w:right="219"/>
              <w:rPr>
                <w:sz w:val="16"/>
              </w:rPr>
            </w:pPr>
            <w:r>
              <w:rPr>
                <w:color w:val="414042"/>
                <w:w w:val="95"/>
                <w:sz w:val="16"/>
              </w:rPr>
              <w:t>0.54</w:t>
            </w:r>
          </w:p>
        </w:tc>
        <w:tc>
          <w:tcPr>
            <w:tcW w:w="709" w:type="dxa"/>
          </w:tcPr>
          <w:p>
            <w:pPr>
              <w:pStyle w:val="TableParagraph"/>
              <w:ind w:left="107" w:right="107"/>
              <w:jc w:val="center"/>
              <w:rPr>
                <w:sz w:val="16"/>
              </w:rPr>
            </w:pPr>
            <w:r>
              <w:rPr>
                <w:color w:val="414042"/>
                <w:sz w:val="16"/>
              </w:rPr>
              <w:t>0.54</w:t>
            </w:r>
          </w:p>
        </w:tc>
        <w:tc>
          <w:tcPr>
            <w:tcW w:w="709" w:type="dxa"/>
          </w:tcPr>
          <w:p>
            <w:pPr>
              <w:pStyle w:val="TableParagraph"/>
              <w:ind w:right="219"/>
              <w:rPr>
                <w:sz w:val="16"/>
              </w:rPr>
            </w:pPr>
            <w:r>
              <w:rPr>
                <w:color w:val="414042"/>
                <w:w w:val="95"/>
                <w:sz w:val="16"/>
              </w:rPr>
              <w:t>0.51</w:t>
            </w:r>
          </w:p>
        </w:tc>
        <w:tc>
          <w:tcPr>
            <w:tcW w:w="709" w:type="dxa"/>
          </w:tcPr>
          <w:p>
            <w:pPr>
              <w:pStyle w:val="TableParagraph"/>
              <w:ind w:left="107" w:right="107"/>
              <w:jc w:val="center"/>
              <w:rPr>
                <w:sz w:val="16"/>
              </w:rPr>
            </w:pPr>
            <w:r>
              <w:rPr>
                <w:color w:val="414042"/>
                <w:sz w:val="16"/>
              </w:rPr>
              <w:t>0.49</w:t>
            </w:r>
          </w:p>
        </w:tc>
        <w:tc>
          <w:tcPr>
            <w:tcW w:w="709" w:type="dxa"/>
          </w:tcPr>
          <w:p>
            <w:pPr>
              <w:pStyle w:val="TableParagraph"/>
              <w:ind w:left="107" w:right="107"/>
              <w:jc w:val="center"/>
              <w:rPr>
                <w:sz w:val="16"/>
              </w:rPr>
            </w:pPr>
            <w:r>
              <w:rPr>
                <w:color w:val="414042"/>
                <w:sz w:val="16"/>
              </w:rPr>
              <w:t>0.49</w:t>
            </w:r>
          </w:p>
        </w:tc>
        <w:tc>
          <w:tcPr>
            <w:tcW w:w="682" w:type="dxa"/>
          </w:tcPr>
          <w:p>
            <w:pPr>
              <w:pStyle w:val="TableParagraph"/>
              <w:ind w:left="192" w:right="167"/>
              <w:jc w:val="center"/>
              <w:rPr>
                <w:sz w:val="16"/>
              </w:rPr>
            </w:pPr>
            <w:r>
              <w:rPr>
                <w:color w:val="414042"/>
                <w:sz w:val="16"/>
              </w:rPr>
              <w:t>0.51</w:t>
            </w:r>
          </w:p>
        </w:tc>
      </w:tr>
      <w:tr>
        <w:trPr>
          <w:trHeight w:val="276" w:hRule="exact"/>
        </w:trPr>
        <w:tc>
          <w:tcPr>
            <w:tcW w:w="2242" w:type="dxa"/>
          </w:tcPr>
          <w:p>
            <w:pPr>
              <w:pStyle w:val="TableParagraph"/>
              <w:ind w:left="78"/>
              <w:jc w:val="left"/>
              <w:rPr>
                <w:sz w:val="16"/>
              </w:rPr>
            </w:pPr>
            <w:r>
              <w:rPr>
                <w:color w:val="414042"/>
                <w:w w:val="105"/>
                <w:sz w:val="16"/>
              </w:rPr>
              <w:t>Treonina</w:t>
            </w:r>
          </w:p>
        </w:tc>
        <w:tc>
          <w:tcPr>
            <w:tcW w:w="1205" w:type="dxa"/>
          </w:tcPr>
          <w:p>
            <w:pPr>
              <w:pStyle w:val="TableParagraph"/>
              <w:ind w:right="219"/>
              <w:rPr>
                <w:sz w:val="16"/>
              </w:rPr>
            </w:pPr>
            <w:r>
              <w:rPr>
                <w:color w:val="414042"/>
                <w:w w:val="95"/>
                <w:sz w:val="16"/>
              </w:rPr>
              <w:t>0.44</w:t>
            </w:r>
          </w:p>
        </w:tc>
        <w:tc>
          <w:tcPr>
            <w:tcW w:w="709" w:type="dxa"/>
          </w:tcPr>
          <w:p>
            <w:pPr>
              <w:pStyle w:val="TableParagraph"/>
              <w:ind w:left="106" w:right="107"/>
              <w:jc w:val="center"/>
              <w:rPr>
                <w:sz w:val="16"/>
              </w:rPr>
            </w:pPr>
            <w:r>
              <w:rPr>
                <w:color w:val="414042"/>
                <w:sz w:val="16"/>
              </w:rPr>
              <w:t>0.45</w:t>
            </w:r>
          </w:p>
        </w:tc>
        <w:tc>
          <w:tcPr>
            <w:tcW w:w="709" w:type="dxa"/>
          </w:tcPr>
          <w:p>
            <w:pPr>
              <w:pStyle w:val="TableParagraph"/>
              <w:ind w:right="219"/>
              <w:rPr>
                <w:sz w:val="16"/>
              </w:rPr>
            </w:pPr>
            <w:r>
              <w:rPr>
                <w:color w:val="414042"/>
                <w:w w:val="95"/>
                <w:sz w:val="16"/>
              </w:rPr>
              <w:t>0.44</w:t>
            </w:r>
          </w:p>
        </w:tc>
        <w:tc>
          <w:tcPr>
            <w:tcW w:w="709" w:type="dxa"/>
          </w:tcPr>
          <w:p>
            <w:pPr>
              <w:pStyle w:val="TableParagraph"/>
              <w:ind w:left="106" w:right="107"/>
              <w:jc w:val="center"/>
              <w:rPr>
                <w:sz w:val="16"/>
              </w:rPr>
            </w:pPr>
            <w:r>
              <w:rPr>
                <w:color w:val="414042"/>
                <w:sz w:val="16"/>
              </w:rPr>
              <w:t>0.43</w:t>
            </w:r>
          </w:p>
        </w:tc>
        <w:tc>
          <w:tcPr>
            <w:tcW w:w="709" w:type="dxa"/>
          </w:tcPr>
          <w:p>
            <w:pPr>
              <w:pStyle w:val="TableParagraph"/>
              <w:ind w:left="106" w:right="107"/>
              <w:jc w:val="center"/>
              <w:rPr>
                <w:sz w:val="16"/>
              </w:rPr>
            </w:pPr>
            <w:r>
              <w:rPr>
                <w:color w:val="414042"/>
                <w:sz w:val="16"/>
              </w:rPr>
              <w:t>0.44</w:t>
            </w:r>
          </w:p>
        </w:tc>
        <w:tc>
          <w:tcPr>
            <w:tcW w:w="682" w:type="dxa"/>
          </w:tcPr>
          <w:p>
            <w:pPr>
              <w:pStyle w:val="TableParagraph"/>
              <w:ind w:left="192" w:right="167"/>
              <w:jc w:val="center"/>
              <w:rPr>
                <w:sz w:val="16"/>
              </w:rPr>
            </w:pPr>
            <w:r>
              <w:rPr>
                <w:color w:val="414042"/>
                <w:sz w:val="16"/>
              </w:rPr>
              <w:t>0.45</w:t>
            </w:r>
          </w:p>
        </w:tc>
      </w:tr>
      <w:tr>
        <w:trPr>
          <w:trHeight w:val="276" w:hRule="exact"/>
        </w:trPr>
        <w:tc>
          <w:tcPr>
            <w:tcW w:w="2242" w:type="dxa"/>
          </w:tcPr>
          <w:p>
            <w:pPr>
              <w:pStyle w:val="TableParagraph"/>
              <w:ind w:left="78"/>
              <w:jc w:val="left"/>
              <w:rPr>
                <w:sz w:val="16"/>
              </w:rPr>
            </w:pPr>
            <w:r>
              <w:rPr>
                <w:color w:val="414042"/>
                <w:w w:val="105"/>
                <w:sz w:val="16"/>
              </w:rPr>
              <w:t>Triptófano</w:t>
            </w:r>
          </w:p>
        </w:tc>
        <w:tc>
          <w:tcPr>
            <w:tcW w:w="1205" w:type="dxa"/>
          </w:tcPr>
          <w:p>
            <w:pPr>
              <w:pStyle w:val="TableParagraph"/>
              <w:ind w:right="219"/>
              <w:rPr>
                <w:sz w:val="16"/>
              </w:rPr>
            </w:pPr>
            <w:r>
              <w:rPr>
                <w:color w:val="414042"/>
                <w:w w:val="95"/>
                <w:sz w:val="16"/>
              </w:rPr>
              <w:t>0.11</w:t>
            </w:r>
          </w:p>
        </w:tc>
        <w:tc>
          <w:tcPr>
            <w:tcW w:w="709" w:type="dxa"/>
          </w:tcPr>
          <w:p>
            <w:pPr>
              <w:pStyle w:val="TableParagraph"/>
              <w:ind w:left="106" w:right="107"/>
              <w:jc w:val="center"/>
              <w:rPr>
                <w:sz w:val="16"/>
              </w:rPr>
            </w:pPr>
            <w:r>
              <w:rPr>
                <w:color w:val="414042"/>
                <w:sz w:val="16"/>
              </w:rPr>
              <w:t>0.11</w:t>
            </w:r>
          </w:p>
        </w:tc>
        <w:tc>
          <w:tcPr>
            <w:tcW w:w="709" w:type="dxa"/>
          </w:tcPr>
          <w:p>
            <w:pPr>
              <w:pStyle w:val="TableParagraph"/>
              <w:ind w:right="219"/>
              <w:rPr>
                <w:sz w:val="16"/>
              </w:rPr>
            </w:pPr>
            <w:r>
              <w:rPr>
                <w:color w:val="414042"/>
                <w:w w:val="95"/>
                <w:sz w:val="16"/>
              </w:rPr>
              <w:t>0.11</w:t>
            </w:r>
          </w:p>
        </w:tc>
        <w:tc>
          <w:tcPr>
            <w:tcW w:w="709" w:type="dxa"/>
          </w:tcPr>
          <w:p>
            <w:pPr>
              <w:pStyle w:val="TableParagraph"/>
              <w:ind w:left="106" w:right="107"/>
              <w:jc w:val="center"/>
              <w:rPr>
                <w:sz w:val="16"/>
              </w:rPr>
            </w:pPr>
            <w:r>
              <w:rPr>
                <w:color w:val="414042"/>
                <w:sz w:val="16"/>
              </w:rPr>
              <w:t>0.10</w:t>
            </w:r>
          </w:p>
        </w:tc>
        <w:tc>
          <w:tcPr>
            <w:tcW w:w="709" w:type="dxa"/>
          </w:tcPr>
          <w:p>
            <w:pPr>
              <w:pStyle w:val="TableParagraph"/>
              <w:ind w:left="106" w:right="107"/>
              <w:jc w:val="center"/>
              <w:rPr>
                <w:sz w:val="16"/>
              </w:rPr>
            </w:pPr>
            <w:r>
              <w:rPr>
                <w:color w:val="414042"/>
                <w:sz w:val="16"/>
              </w:rPr>
              <w:t>0.10</w:t>
            </w:r>
          </w:p>
        </w:tc>
        <w:tc>
          <w:tcPr>
            <w:tcW w:w="682" w:type="dxa"/>
          </w:tcPr>
          <w:p>
            <w:pPr>
              <w:pStyle w:val="TableParagraph"/>
              <w:ind w:left="192" w:right="167"/>
              <w:jc w:val="center"/>
              <w:rPr>
                <w:sz w:val="16"/>
              </w:rPr>
            </w:pPr>
            <w:r>
              <w:rPr>
                <w:color w:val="414042"/>
                <w:sz w:val="16"/>
              </w:rPr>
              <w:t>0.11</w:t>
            </w:r>
          </w:p>
        </w:tc>
      </w:tr>
      <w:tr>
        <w:trPr>
          <w:trHeight w:val="255" w:hRule="exact"/>
        </w:trPr>
        <w:tc>
          <w:tcPr>
            <w:tcW w:w="2242" w:type="dxa"/>
            <w:tcBorders>
              <w:bottom w:val="single" w:sz="4" w:space="0" w:color="87226C"/>
            </w:tcBorders>
          </w:tcPr>
          <w:p>
            <w:pPr>
              <w:pStyle w:val="TableParagraph"/>
              <w:ind w:left="78"/>
              <w:jc w:val="left"/>
              <w:rPr>
                <w:sz w:val="16"/>
              </w:rPr>
            </w:pPr>
            <w:r>
              <w:rPr>
                <w:color w:val="414042"/>
                <w:sz w:val="16"/>
              </w:rPr>
              <w:t>Valina</w:t>
            </w:r>
          </w:p>
        </w:tc>
        <w:tc>
          <w:tcPr>
            <w:tcW w:w="1205" w:type="dxa"/>
            <w:tcBorders>
              <w:bottom w:val="single" w:sz="4" w:space="0" w:color="87226C"/>
            </w:tcBorders>
          </w:tcPr>
          <w:p>
            <w:pPr>
              <w:pStyle w:val="TableParagraph"/>
              <w:ind w:right="219"/>
              <w:rPr>
                <w:sz w:val="16"/>
              </w:rPr>
            </w:pPr>
            <w:r>
              <w:rPr>
                <w:color w:val="414042"/>
                <w:w w:val="95"/>
                <w:sz w:val="16"/>
              </w:rPr>
              <w:t>0.39</w:t>
            </w:r>
          </w:p>
        </w:tc>
        <w:tc>
          <w:tcPr>
            <w:tcW w:w="709" w:type="dxa"/>
            <w:tcBorders>
              <w:bottom w:val="single" w:sz="4" w:space="0" w:color="87226C"/>
            </w:tcBorders>
          </w:tcPr>
          <w:p>
            <w:pPr>
              <w:pStyle w:val="TableParagraph"/>
              <w:ind w:left="106" w:right="107"/>
              <w:jc w:val="center"/>
              <w:rPr>
                <w:sz w:val="16"/>
              </w:rPr>
            </w:pPr>
            <w:r>
              <w:rPr>
                <w:color w:val="414042"/>
                <w:sz w:val="16"/>
              </w:rPr>
              <w:t>0.38</w:t>
            </w:r>
          </w:p>
        </w:tc>
        <w:tc>
          <w:tcPr>
            <w:tcW w:w="709" w:type="dxa"/>
            <w:tcBorders>
              <w:bottom w:val="single" w:sz="4" w:space="0" w:color="87226C"/>
            </w:tcBorders>
          </w:tcPr>
          <w:p>
            <w:pPr>
              <w:pStyle w:val="TableParagraph"/>
              <w:ind w:right="219"/>
              <w:rPr>
                <w:sz w:val="16"/>
              </w:rPr>
            </w:pPr>
            <w:r>
              <w:rPr>
                <w:color w:val="414042"/>
                <w:w w:val="95"/>
                <w:sz w:val="16"/>
              </w:rPr>
              <w:t>0.36</w:t>
            </w:r>
          </w:p>
        </w:tc>
        <w:tc>
          <w:tcPr>
            <w:tcW w:w="709" w:type="dxa"/>
            <w:tcBorders>
              <w:bottom w:val="single" w:sz="4" w:space="0" w:color="87226C"/>
            </w:tcBorders>
          </w:tcPr>
          <w:p>
            <w:pPr>
              <w:pStyle w:val="TableParagraph"/>
              <w:ind w:left="106" w:right="107"/>
              <w:jc w:val="center"/>
              <w:rPr>
                <w:sz w:val="16"/>
              </w:rPr>
            </w:pPr>
            <w:r>
              <w:rPr>
                <w:color w:val="414042"/>
                <w:sz w:val="16"/>
              </w:rPr>
              <w:t>0.34</w:t>
            </w:r>
          </w:p>
        </w:tc>
        <w:tc>
          <w:tcPr>
            <w:tcW w:w="709" w:type="dxa"/>
            <w:tcBorders>
              <w:bottom w:val="single" w:sz="4" w:space="0" w:color="87226C"/>
            </w:tcBorders>
          </w:tcPr>
          <w:p>
            <w:pPr>
              <w:pStyle w:val="TableParagraph"/>
              <w:ind w:left="106" w:right="107"/>
              <w:jc w:val="center"/>
              <w:rPr>
                <w:sz w:val="16"/>
              </w:rPr>
            </w:pPr>
            <w:r>
              <w:rPr>
                <w:color w:val="414042"/>
                <w:sz w:val="16"/>
              </w:rPr>
              <w:t>0.34</w:t>
            </w:r>
          </w:p>
        </w:tc>
        <w:tc>
          <w:tcPr>
            <w:tcW w:w="682" w:type="dxa"/>
            <w:tcBorders>
              <w:bottom w:val="single" w:sz="4" w:space="0" w:color="87226C"/>
            </w:tcBorders>
          </w:tcPr>
          <w:p>
            <w:pPr>
              <w:pStyle w:val="TableParagraph"/>
              <w:ind w:left="191" w:right="167"/>
              <w:jc w:val="center"/>
              <w:rPr>
                <w:sz w:val="16"/>
              </w:rPr>
            </w:pPr>
            <w:r>
              <w:rPr>
                <w:color w:val="414042"/>
                <w:sz w:val="16"/>
              </w:rPr>
              <w:t>0.36</w:t>
            </w:r>
          </w:p>
        </w:tc>
      </w:tr>
    </w:tbl>
    <w:p>
      <w:pPr>
        <w:spacing w:line="249" w:lineRule="auto" w:before="51"/>
        <w:ind w:left="117" w:right="69" w:firstLine="0"/>
        <w:jc w:val="left"/>
        <w:rPr>
          <w:sz w:val="16"/>
        </w:rPr>
      </w:pPr>
      <w:r>
        <w:rPr>
          <w:color w:val="414042"/>
          <w:position w:val="5"/>
          <w:sz w:val="9"/>
        </w:rPr>
        <w:t>a </w:t>
      </w:r>
      <w:r>
        <w:rPr>
          <w:color w:val="414042"/>
          <w:sz w:val="16"/>
        </w:rPr>
        <w:t>El consumo diario del requerimiento de ED, alimento y aminoácidos son estimados por el modelo de cerdas gestantes.</w:t>
      </w:r>
    </w:p>
    <w:p>
      <w:pPr>
        <w:spacing w:before="1"/>
        <w:ind w:left="117" w:right="69" w:firstLine="0"/>
        <w:jc w:val="left"/>
        <w:rPr>
          <w:sz w:val="16"/>
        </w:rPr>
      </w:pPr>
      <w:r>
        <w:rPr>
          <w:color w:val="414042"/>
          <w:position w:val="5"/>
          <w:sz w:val="9"/>
        </w:rPr>
        <w:t>b </w:t>
      </w:r>
      <w:r>
        <w:rPr>
          <w:color w:val="414042"/>
          <w:sz w:val="16"/>
        </w:rPr>
        <w:t>La ganancia de peso incluye tejido de la cerda y de los productos de la concepción.</w:t>
      </w:r>
    </w:p>
    <w:p>
      <w:pPr>
        <w:spacing w:before="8"/>
        <w:ind w:left="117" w:right="69" w:firstLine="0"/>
        <w:jc w:val="left"/>
        <w:rPr>
          <w:sz w:val="16"/>
        </w:rPr>
      </w:pPr>
      <w:r>
        <w:rPr>
          <w:color w:val="414042"/>
          <w:position w:val="5"/>
          <w:sz w:val="9"/>
        </w:rPr>
        <w:t>c </w:t>
      </w:r>
      <w:r>
        <w:rPr>
          <w:color w:val="414042"/>
          <w:sz w:val="16"/>
        </w:rPr>
        <w:t>Se asume que la EM es 96% de la ED.</w:t>
      </w:r>
    </w:p>
    <w:p>
      <w:pPr>
        <w:spacing w:before="8"/>
        <w:ind w:left="117" w:right="69" w:firstLine="0"/>
        <w:jc w:val="left"/>
        <w:rPr>
          <w:sz w:val="16"/>
        </w:rPr>
      </w:pPr>
      <w:r>
        <w:rPr>
          <w:color w:val="414042"/>
          <w:position w:val="5"/>
          <w:sz w:val="9"/>
        </w:rPr>
        <w:t>d </w:t>
      </w:r>
      <w:r>
        <w:rPr>
          <w:color w:val="414042"/>
          <w:sz w:val="16"/>
        </w:rPr>
        <w:t>Los requerimientos de la proteína cruda y aminoácidos totales están basados en una dieta maíz-pasta de soya.</w:t>
      </w:r>
    </w:p>
    <w:p>
      <w:pPr>
        <w:spacing w:after="0"/>
        <w:jc w:val="left"/>
        <w:rPr>
          <w:sz w:val="16"/>
        </w:rPr>
        <w:sectPr>
          <w:pgSz w:w="9640" w:h="13040"/>
          <w:pgMar w:header="0" w:footer="939" w:top="1100" w:bottom="1120" w:left="1300" w:right="1020"/>
        </w:sectPr>
      </w:pPr>
    </w:p>
    <w:p>
      <w:pPr>
        <w:pStyle w:val="Heading2"/>
        <w:spacing w:before="3"/>
        <w:ind w:left="163" w:right="164"/>
      </w:pPr>
      <w:r>
        <w:rPr>
          <w:color w:val="8F3A75"/>
          <w:w w:val="95"/>
        </w:rPr>
        <w:t>Cuadro 53</w:t>
      </w:r>
    </w:p>
    <w:p>
      <w:pPr>
        <w:spacing w:line="280" w:lineRule="exact" w:before="0"/>
        <w:ind w:left="163" w:right="164" w:firstLine="0"/>
        <w:jc w:val="center"/>
        <w:rPr>
          <w:rFonts w:ascii="Palatino Linotype" w:hAnsi="Palatino Linotype"/>
          <w:b/>
          <w:sz w:val="13"/>
        </w:rPr>
      </w:pPr>
      <w:r>
        <w:rPr/>
        <w:pict>
          <v:group style="position:absolute;margin-left:58.3937pt;margin-top:27.902367pt;width:350.95pt;height:87.55pt;mso-position-horizontal-relative:page;mso-position-vertical-relative:paragraph;z-index:-619312" coordorigin="1168,558" coordsize="7019,1751">
            <v:shape style="position:absolute;left:1173;top:558;width:7009;height:1746" coordorigin="1173,558" coordsize="7009,1746" path="m5347,2013l4638,2013,4638,2304,5347,2304,5347,2013m8181,558l3929,558,3929,559,1173,559,1173,2304,3929,2304,3929,2304,4638,2304,4638,2012,8181,2012,8181,1722,4638,1722,4638,1432,8181,1432,8181,1140,4638,1140,4638,850,8181,850,8181,558m8181,2013l7473,2013,6764,2013,6055,2013,5347,2013,5347,2304,6055,2304,6764,2304,7473,2304,8181,2304,8181,2013e" filled="true" fillcolor="#dcede6" stroked="false">
              <v:path arrowok="t"/>
              <v:fill type="solid"/>
            </v:shape>
            <v:line style="position:absolute" from="3929,559" to="3929,2304" stroked="true" strokeweight=".001pt" strokecolor="#dcede6"/>
            <v:shape style="position:absolute;left:4638;top:849;width:3544;height:873" coordorigin="4638,849" coordsize="3544,873" path="m5347,1431l4638,1431,4638,1722,5347,1722,5347,1431m5347,849l4638,849,4638,1140,5347,1140,5347,849m8181,1431l7473,1431,6764,1431,6055,1431,5347,1431,5347,1722,6055,1722,6764,1722,7473,1722,8181,1722,8181,1431m8181,849l7473,849,6764,849,6055,849,5347,849,5347,1140,6055,1140,6764,1140,7473,1140,8181,1140,8181,849e" filled="true" fillcolor="#dcede6" stroked="false">
              <v:path arrowok="t"/>
              <v:fill type="solid"/>
            </v:shape>
            <v:line style="position:absolute" from="3929,2304" to="4638,2304" stroked="true" strokeweight=".5pt" strokecolor="#87226c"/>
            <v:line style="position:absolute" from="4638,2304" to="5347,2304" stroked="true" strokeweight=".5pt" strokecolor="#87226c"/>
            <v:line style="position:absolute" from="5347,2304" to="6055,2304" stroked="true" strokeweight=".5pt" strokecolor="#87226c"/>
            <v:line style="position:absolute" from="6055,2304" to="6764,2304" stroked="true" strokeweight=".5pt" strokecolor="#87226c"/>
            <v:line style="position:absolute" from="6764,2304" to="7473,2304" stroked="true" strokeweight=".5pt" strokecolor="#87226c"/>
            <v:line style="position:absolute" from="7473,2304" to="8181,2304" stroked="true" strokeweight=".5pt" strokecolor="#87226c"/>
            <v:line style="position:absolute" from="1173,2304" to="3929,2304" stroked="true" strokeweight=".5pt" strokecolor="#87226c"/>
            <w10:wrap type="none"/>
          </v:group>
        </w:pict>
      </w:r>
      <w:r>
        <w:rPr>
          <w:rFonts w:ascii="Palatino Linotype" w:hAnsi="Palatino Linotype"/>
          <w:b/>
          <w:color w:val="8F3A75"/>
          <w:w w:val="90"/>
          <w:sz w:val="22"/>
        </w:rPr>
        <w:t>Requerimientos diarios de aminoácidos para cerdas gestantes (90% </w:t>
      </w:r>
      <w:r>
        <w:rPr>
          <w:rFonts w:ascii="Palatino Linotype" w:hAnsi="Palatino Linotype"/>
          <w:b/>
          <w:color w:val="8F3A75"/>
          <w:w w:val="90"/>
          <w:sz w:val="20"/>
        </w:rPr>
        <w:t>MS</w:t>
      </w:r>
      <w:r>
        <w:rPr>
          <w:rFonts w:ascii="Palatino Linotype" w:hAnsi="Palatino Linotype"/>
          <w:b/>
          <w:color w:val="8F3A75"/>
          <w:w w:val="90"/>
          <w:sz w:val="22"/>
        </w:rPr>
        <w:t>)</w:t>
      </w:r>
      <w:r>
        <w:rPr>
          <w:rFonts w:ascii="Palatino Linotype" w:hAnsi="Palatino Linotype"/>
          <w:b/>
          <w:color w:val="8F3A75"/>
          <w:w w:val="90"/>
          <w:position w:val="7"/>
          <w:sz w:val="13"/>
        </w:rPr>
        <w:t>a</w:t>
      </w:r>
    </w:p>
    <w:p>
      <w:pPr>
        <w:pStyle w:val="BodyText"/>
        <w:spacing w:before="13"/>
        <w:rPr>
          <w:rFonts w:ascii="Palatino Linotype"/>
          <w:b/>
          <w:sz w:val="18"/>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17"/>
        <w:gridCol w:w="537"/>
        <w:gridCol w:w="709"/>
        <w:gridCol w:w="709"/>
        <w:gridCol w:w="709"/>
        <w:gridCol w:w="709"/>
        <w:gridCol w:w="720"/>
      </w:tblGrid>
      <w:tr>
        <w:trPr>
          <w:trHeight w:val="391" w:hRule="exact"/>
        </w:trPr>
        <w:tc>
          <w:tcPr>
            <w:tcW w:w="7009" w:type="dxa"/>
            <w:gridSpan w:val="7"/>
            <w:shd w:val="clear" w:color="auto" w:fill="DCEDE6"/>
          </w:tcPr>
          <w:p>
            <w:pPr>
              <w:pStyle w:val="TableParagraph"/>
              <w:spacing w:before="44"/>
              <w:ind w:left="4194" w:right="835"/>
              <w:jc w:val="left"/>
              <w:rPr>
                <w:rFonts w:ascii="Palatino Linotype"/>
                <w:b/>
                <w:sz w:val="18"/>
              </w:rPr>
            </w:pPr>
            <w:r>
              <w:rPr>
                <w:rFonts w:ascii="Palatino Linotype"/>
                <w:b/>
                <w:color w:val="87226C"/>
                <w:w w:val="95"/>
                <w:sz w:val="18"/>
              </w:rPr>
              <w:t>Peso corporal (kg)</w:t>
            </w:r>
          </w:p>
        </w:tc>
      </w:tr>
      <w:tr>
        <w:trPr>
          <w:trHeight w:val="180" w:hRule="exact"/>
        </w:trPr>
        <w:tc>
          <w:tcPr>
            <w:tcW w:w="3454" w:type="dxa"/>
            <w:gridSpan w:val="2"/>
            <w:shd w:val="clear" w:color="auto" w:fill="DCEDE6"/>
          </w:tcPr>
          <w:p>
            <w:pPr>
              <w:pStyle w:val="TableParagraph"/>
              <w:spacing w:line="187" w:lineRule="exact" w:before="0"/>
              <w:ind w:right="206"/>
              <w:rPr>
                <w:rFonts w:ascii="Palatino Linotype"/>
                <w:b/>
                <w:sz w:val="18"/>
              </w:rPr>
            </w:pPr>
            <w:r>
              <w:rPr>
                <w:rFonts w:ascii="Palatino Linotype"/>
                <w:b/>
                <w:color w:val="87226C"/>
                <w:sz w:val="18"/>
              </w:rPr>
              <w:t>125</w:t>
            </w:r>
          </w:p>
        </w:tc>
        <w:tc>
          <w:tcPr>
            <w:tcW w:w="709" w:type="dxa"/>
            <w:shd w:val="clear" w:color="auto" w:fill="DCEDE6"/>
          </w:tcPr>
          <w:p>
            <w:pPr>
              <w:pStyle w:val="TableParagraph"/>
              <w:spacing w:line="187" w:lineRule="exact" w:before="0"/>
              <w:ind w:right="206"/>
              <w:rPr>
                <w:rFonts w:ascii="Palatino Linotype"/>
                <w:b/>
                <w:sz w:val="18"/>
              </w:rPr>
            </w:pPr>
            <w:r>
              <w:rPr>
                <w:rFonts w:ascii="Palatino Linotype"/>
                <w:b/>
                <w:color w:val="87226C"/>
                <w:sz w:val="18"/>
              </w:rPr>
              <w:t>150</w:t>
            </w:r>
          </w:p>
        </w:tc>
        <w:tc>
          <w:tcPr>
            <w:tcW w:w="709" w:type="dxa"/>
            <w:shd w:val="clear" w:color="auto" w:fill="DCEDE6"/>
          </w:tcPr>
          <w:p>
            <w:pPr>
              <w:pStyle w:val="TableParagraph"/>
              <w:spacing w:line="187" w:lineRule="exact" w:before="0"/>
              <w:ind w:right="206"/>
              <w:rPr>
                <w:rFonts w:ascii="Palatino Linotype"/>
                <w:b/>
                <w:sz w:val="18"/>
              </w:rPr>
            </w:pPr>
            <w:r>
              <w:rPr>
                <w:rFonts w:ascii="Palatino Linotype"/>
                <w:b/>
                <w:color w:val="87226C"/>
                <w:sz w:val="18"/>
              </w:rPr>
              <w:t>175</w:t>
            </w:r>
          </w:p>
        </w:tc>
        <w:tc>
          <w:tcPr>
            <w:tcW w:w="709" w:type="dxa"/>
            <w:shd w:val="clear" w:color="auto" w:fill="DCEDE6"/>
          </w:tcPr>
          <w:p>
            <w:pPr>
              <w:pStyle w:val="TableParagraph"/>
              <w:spacing w:line="187" w:lineRule="exact" w:before="0"/>
              <w:ind w:left="107" w:right="86"/>
              <w:jc w:val="center"/>
              <w:rPr>
                <w:rFonts w:ascii="Palatino Linotype"/>
                <w:b/>
                <w:sz w:val="18"/>
              </w:rPr>
            </w:pPr>
            <w:r>
              <w:rPr>
                <w:rFonts w:ascii="Palatino Linotype"/>
                <w:b/>
                <w:color w:val="87226C"/>
                <w:sz w:val="18"/>
              </w:rPr>
              <w:t>200</w:t>
            </w:r>
          </w:p>
        </w:tc>
        <w:tc>
          <w:tcPr>
            <w:tcW w:w="709" w:type="dxa"/>
            <w:shd w:val="clear" w:color="auto" w:fill="DCEDE6"/>
          </w:tcPr>
          <w:p>
            <w:pPr>
              <w:pStyle w:val="TableParagraph"/>
              <w:spacing w:line="187" w:lineRule="exact" w:before="0"/>
              <w:ind w:left="107" w:right="85"/>
              <w:jc w:val="center"/>
              <w:rPr>
                <w:rFonts w:ascii="Palatino Linotype"/>
                <w:b/>
                <w:sz w:val="18"/>
              </w:rPr>
            </w:pPr>
            <w:r>
              <w:rPr>
                <w:rFonts w:ascii="Palatino Linotype"/>
                <w:b/>
                <w:color w:val="87226C"/>
                <w:sz w:val="18"/>
              </w:rPr>
              <w:t>200</w:t>
            </w:r>
          </w:p>
        </w:tc>
        <w:tc>
          <w:tcPr>
            <w:tcW w:w="720" w:type="dxa"/>
            <w:shd w:val="clear" w:color="auto" w:fill="DCEDE6"/>
          </w:tcPr>
          <w:p>
            <w:pPr>
              <w:pStyle w:val="TableParagraph"/>
              <w:spacing w:line="187" w:lineRule="exact" w:before="0"/>
              <w:ind w:right="217"/>
              <w:rPr>
                <w:rFonts w:ascii="Palatino Linotype"/>
                <w:b/>
                <w:sz w:val="18"/>
              </w:rPr>
            </w:pPr>
            <w:r>
              <w:rPr>
                <w:rFonts w:ascii="Palatino Linotype"/>
                <w:b/>
                <w:color w:val="87226C"/>
                <w:sz w:val="18"/>
              </w:rPr>
              <w:t>200</w:t>
            </w:r>
          </w:p>
        </w:tc>
      </w:tr>
      <w:tr>
        <w:trPr>
          <w:trHeight w:val="983" w:hRule="exact"/>
        </w:trPr>
        <w:tc>
          <w:tcPr>
            <w:tcW w:w="7009" w:type="dxa"/>
            <w:gridSpan w:val="7"/>
            <w:shd w:val="clear" w:color="auto" w:fill="DCEDE6"/>
          </w:tcPr>
          <w:p>
            <w:pPr>
              <w:pStyle w:val="TableParagraph"/>
              <w:spacing w:before="55"/>
              <w:ind w:left="2756"/>
              <w:jc w:val="center"/>
              <w:rPr>
                <w:rFonts w:ascii="Palatino Linotype" w:hAnsi="Palatino Linotype"/>
                <w:b/>
                <w:sz w:val="10"/>
              </w:rPr>
            </w:pPr>
            <w:r>
              <w:rPr>
                <w:rFonts w:ascii="Palatino Linotype" w:hAnsi="Palatino Linotype"/>
                <w:b/>
                <w:color w:val="87226C"/>
                <w:w w:val="95"/>
                <w:sz w:val="18"/>
              </w:rPr>
              <w:t>Aumento de peso en la gestación (kg)</w:t>
            </w:r>
            <w:r>
              <w:rPr>
                <w:rFonts w:ascii="Palatino Linotype" w:hAnsi="Palatino Linotype"/>
                <w:b/>
                <w:color w:val="87226C"/>
                <w:w w:val="95"/>
                <w:position w:val="6"/>
                <w:sz w:val="10"/>
              </w:rPr>
              <w:t>b</w:t>
            </w:r>
          </w:p>
          <w:p>
            <w:pPr>
              <w:pStyle w:val="TableParagraph"/>
              <w:tabs>
                <w:tab w:pos="3465" w:val="left" w:leader="none"/>
                <w:tab w:pos="4173" w:val="left" w:leader="none"/>
                <w:tab w:pos="4882" w:val="left" w:leader="none"/>
                <w:tab w:pos="5591" w:val="left" w:leader="none"/>
                <w:tab w:pos="6299" w:val="left" w:leader="none"/>
              </w:tabs>
              <w:spacing w:before="48"/>
              <w:ind w:left="2756"/>
              <w:jc w:val="center"/>
              <w:rPr>
                <w:rFonts w:ascii="Palatino Linotype"/>
                <w:b/>
                <w:sz w:val="18"/>
              </w:rPr>
            </w:pPr>
            <w:r>
              <w:rPr>
                <w:rFonts w:ascii="Palatino Linotype"/>
                <w:b/>
                <w:color w:val="87226C"/>
                <w:sz w:val="18"/>
              </w:rPr>
              <w:t>55</w:t>
              <w:tab/>
              <w:t>45</w:t>
              <w:tab/>
              <w:t>40</w:t>
              <w:tab/>
              <w:t>35</w:t>
              <w:tab/>
              <w:t>30</w:t>
              <w:tab/>
              <w:t>35</w:t>
            </w:r>
          </w:p>
          <w:p>
            <w:pPr>
              <w:pStyle w:val="TableParagraph"/>
              <w:spacing w:before="48"/>
              <w:ind w:left="2756"/>
              <w:jc w:val="center"/>
              <w:rPr>
                <w:rFonts w:ascii="Palatino Linotype"/>
                <w:b/>
                <w:sz w:val="18"/>
              </w:rPr>
            </w:pPr>
            <w:r>
              <w:rPr>
                <w:rFonts w:ascii="Palatino Linotype"/>
                <w:b/>
                <w:color w:val="87226C"/>
                <w:w w:val="95"/>
                <w:sz w:val="18"/>
              </w:rPr>
              <w:t>Lechones esperados en la camada</w:t>
            </w:r>
          </w:p>
        </w:tc>
      </w:tr>
      <w:tr>
        <w:trPr>
          <w:trHeight w:val="213" w:hRule="exact"/>
        </w:trPr>
        <w:tc>
          <w:tcPr>
            <w:tcW w:w="2917" w:type="dxa"/>
            <w:shd w:val="clear" w:color="auto" w:fill="DCEDE6"/>
          </w:tcPr>
          <w:p>
            <w:pPr/>
          </w:p>
        </w:tc>
        <w:tc>
          <w:tcPr>
            <w:tcW w:w="537" w:type="dxa"/>
            <w:shd w:val="clear" w:color="auto" w:fill="DCEDE6"/>
          </w:tcPr>
          <w:p>
            <w:pPr>
              <w:pStyle w:val="TableParagraph"/>
              <w:spacing w:line="187" w:lineRule="exact" w:before="0"/>
              <w:ind w:left="103"/>
              <w:jc w:val="left"/>
              <w:rPr>
                <w:rFonts w:ascii="Palatino Linotype"/>
                <w:b/>
                <w:sz w:val="18"/>
              </w:rPr>
            </w:pPr>
            <w:r>
              <w:rPr>
                <w:rFonts w:ascii="Palatino Linotype"/>
                <w:b/>
                <w:color w:val="87226C"/>
                <w:sz w:val="18"/>
              </w:rPr>
              <w:t>11</w:t>
            </w:r>
          </w:p>
        </w:tc>
        <w:tc>
          <w:tcPr>
            <w:tcW w:w="709" w:type="dxa"/>
            <w:shd w:val="clear" w:color="auto" w:fill="DCEDE6"/>
          </w:tcPr>
          <w:p>
            <w:pPr>
              <w:pStyle w:val="TableParagraph"/>
              <w:spacing w:line="187" w:lineRule="exact" w:before="0"/>
              <w:ind w:right="251"/>
              <w:rPr>
                <w:rFonts w:ascii="Palatino Linotype"/>
                <w:b/>
                <w:sz w:val="18"/>
              </w:rPr>
            </w:pPr>
            <w:r>
              <w:rPr>
                <w:rFonts w:ascii="Palatino Linotype"/>
                <w:b/>
                <w:color w:val="87226C"/>
                <w:sz w:val="18"/>
              </w:rPr>
              <w:t>12</w:t>
            </w:r>
          </w:p>
        </w:tc>
        <w:tc>
          <w:tcPr>
            <w:tcW w:w="709" w:type="dxa"/>
            <w:shd w:val="clear" w:color="auto" w:fill="DCEDE6"/>
          </w:tcPr>
          <w:p>
            <w:pPr>
              <w:pStyle w:val="TableParagraph"/>
              <w:spacing w:line="187" w:lineRule="exact" w:before="0"/>
              <w:ind w:left="107" w:right="86"/>
              <w:jc w:val="center"/>
              <w:rPr>
                <w:rFonts w:ascii="Palatino Linotype"/>
                <w:b/>
                <w:sz w:val="18"/>
              </w:rPr>
            </w:pPr>
            <w:r>
              <w:rPr>
                <w:rFonts w:ascii="Palatino Linotype"/>
                <w:b/>
                <w:color w:val="87226C"/>
                <w:sz w:val="18"/>
              </w:rPr>
              <w:t>12</w:t>
            </w:r>
          </w:p>
        </w:tc>
        <w:tc>
          <w:tcPr>
            <w:tcW w:w="709" w:type="dxa"/>
            <w:shd w:val="clear" w:color="auto" w:fill="DCEDE6"/>
          </w:tcPr>
          <w:p>
            <w:pPr>
              <w:pStyle w:val="TableParagraph"/>
              <w:spacing w:line="187" w:lineRule="exact" w:before="0"/>
              <w:ind w:left="107" w:right="86"/>
              <w:jc w:val="center"/>
              <w:rPr>
                <w:rFonts w:ascii="Palatino Linotype"/>
                <w:b/>
                <w:sz w:val="18"/>
              </w:rPr>
            </w:pPr>
            <w:r>
              <w:rPr>
                <w:rFonts w:ascii="Palatino Linotype"/>
                <w:b/>
                <w:color w:val="87226C"/>
                <w:sz w:val="18"/>
              </w:rPr>
              <w:t>12</w:t>
            </w:r>
          </w:p>
        </w:tc>
        <w:tc>
          <w:tcPr>
            <w:tcW w:w="709" w:type="dxa"/>
            <w:shd w:val="clear" w:color="auto" w:fill="DCEDE6"/>
          </w:tcPr>
          <w:p>
            <w:pPr>
              <w:pStyle w:val="TableParagraph"/>
              <w:spacing w:line="187" w:lineRule="exact" w:before="0"/>
              <w:ind w:left="107" w:right="86"/>
              <w:jc w:val="center"/>
              <w:rPr>
                <w:rFonts w:ascii="Palatino Linotype"/>
                <w:b/>
                <w:sz w:val="18"/>
              </w:rPr>
            </w:pPr>
            <w:r>
              <w:rPr>
                <w:rFonts w:ascii="Palatino Linotype"/>
                <w:b/>
                <w:color w:val="87226C"/>
                <w:sz w:val="18"/>
              </w:rPr>
              <w:t>12</w:t>
            </w:r>
          </w:p>
        </w:tc>
        <w:tc>
          <w:tcPr>
            <w:tcW w:w="720" w:type="dxa"/>
            <w:shd w:val="clear" w:color="auto" w:fill="DCEDE6"/>
          </w:tcPr>
          <w:p>
            <w:pPr>
              <w:pStyle w:val="TableParagraph"/>
              <w:spacing w:line="187" w:lineRule="exact" w:before="0"/>
              <w:ind w:left="254" w:right="244"/>
              <w:jc w:val="center"/>
              <w:rPr>
                <w:rFonts w:ascii="Palatino Linotype"/>
                <w:b/>
                <w:sz w:val="18"/>
              </w:rPr>
            </w:pPr>
            <w:r>
              <w:rPr>
                <w:rFonts w:ascii="Palatino Linotype"/>
                <w:b/>
                <w:color w:val="87226C"/>
                <w:sz w:val="18"/>
              </w:rPr>
              <w:t>14</w:t>
            </w:r>
          </w:p>
        </w:tc>
      </w:tr>
      <w:tr>
        <w:trPr>
          <w:trHeight w:val="295" w:hRule="exact"/>
        </w:trPr>
        <w:tc>
          <w:tcPr>
            <w:tcW w:w="2917" w:type="dxa"/>
          </w:tcPr>
          <w:p>
            <w:pPr>
              <w:pStyle w:val="TableParagraph"/>
              <w:spacing w:before="47"/>
              <w:ind w:left="80"/>
              <w:jc w:val="left"/>
              <w:rPr>
                <w:sz w:val="16"/>
              </w:rPr>
            </w:pPr>
            <w:r>
              <w:rPr>
                <w:color w:val="414042"/>
                <w:sz w:val="16"/>
              </w:rPr>
              <w:t>Contenido de </w:t>
            </w:r>
            <w:r>
              <w:rPr>
                <w:color w:val="414042"/>
                <w:sz w:val="14"/>
              </w:rPr>
              <w:t>ED </w:t>
            </w:r>
            <w:r>
              <w:rPr>
                <w:color w:val="414042"/>
                <w:sz w:val="16"/>
              </w:rPr>
              <w:t>en la dieta (Kcal/kg)</w:t>
            </w:r>
          </w:p>
        </w:tc>
        <w:tc>
          <w:tcPr>
            <w:tcW w:w="537" w:type="dxa"/>
          </w:tcPr>
          <w:p>
            <w:pPr>
              <w:pStyle w:val="TableParagraph"/>
              <w:spacing w:before="47"/>
              <w:ind w:right="180"/>
              <w:rPr>
                <w:sz w:val="16"/>
              </w:rPr>
            </w:pPr>
            <w:r>
              <w:rPr>
                <w:color w:val="414042"/>
                <w:w w:val="95"/>
                <w:sz w:val="16"/>
              </w:rPr>
              <w:t>3.400</w:t>
            </w:r>
          </w:p>
        </w:tc>
        <w:tc>
          <w:tcPr>
            <w:tcW w:w="709" w:type="dxa"/>
          </w:tcPr>
          <w:p>
            <w:pPr>
              <w:pStyle w:val="TableParagraph"/>
              <w:spacing w:before="47"/>
              <w:ind w:right="180"/>
              <w:rPr>
                <w:sz w:val="16"/>
              </w:rPr>
            </w:pPr>
            <w:r>
              <w:rPr>
                <w:color w:val="414042"/>
                <w:w w:val="95"/>
                <w:sz w:val="16"/>
              </w:rPr>
              <w:t>3.400</w:t>
            </w:r>
          </w:p>
        </w:tc>
        <w:tc>
          <w:tcPr>
            <w:tcW w:w="709" w:type="dxa"/>
          </w:tcPr>
          <w:p>
            <w:pPr>
              <w:pStyle w:val="TableParagraph"/>
              <w:spacing w:before="47"/>
              <w:ind w:right="180"/>
              <w:rPr>
                <w:sz w:val="16"/>
              </w:rPr>
            </w:pPr>
            <w:r>
              <w:rPr>
                <w:color w:val="414042"/>
                <w:w w:val="95"/>
                <w:sz w:val="16"/>
              </w:rPr>
              <w:t>3.400</w:t>
            </w:r>
          </w:p>
        </w:tc>
        <w:tc>
          <w:tcPr>
            <w:tcW w:w="709" w:type="dxa"/>
          </w:tcPr>
          <w:p>
            <w:pPr>
              <w:pStyle w:val="TableParagraph"/>
              <w:spacing w:before="47"/>
              <w:ind w:left="107" w:right="107"/>
              <w:jc w:val="center"/>
              <w:rPr>
                <w:sz w:val="16"/>
              </w:rPr>
            </w:pPr>
            <w:r>
              <w:rPr>
                <w:color w:val="414042"/>
                <w:sz w:val="16"/>
              </w:rPr>
              <w:t>3.400</w:t>
            </w:r>
          </w:p>
        </w:tc>
        <w:tc>
          <w:tcPr>
            <w:tcW w:w="709" w:type="dxa"/>
          </w:tcPr>
          <w:p>
            <w:pPr>
              <w:pStyle w:val="TableParagraph"/>
              <w:spacing w:before="47"/>
              <w:ind w:left="107" w:right="107"/>
              <w:jc w:val="center"/>
              <w:rPr>
                <w:sz w:val="16"/>
              </w:rPr>
            </w:pPr>
            <w:r>
              <w:rPr>
                <w:color w:val="414042"/>
                <w:sz w:val="16"/>
              </w:rPr>
              <w:t>3.400</w:t>
            </w:r>
          </w:p>
        </w:tc>
        <w:tc>
          <w:tcPr>
            <w:tcW w:w="720" w:type="dxa"/>
          </w:tcPr>
          <w:p>
            <w:pPr>
              <w:pStyle w:val="TableParagraph"/>
              <w:spacing w:before="47"/>
              <w:ind w:right="191"/>
              <w:rPr>
                <w:sz w:val="16"/>
              </w:rPr>
            </w:pPr>
            <w:r>
              <w:rPr>
                <w:color w:val="414042"/>
                <w:w w:val="95"/>
                <w:sz w:val="16"/>
              </w:rPr>
              <w:t>3.400</w:t>
            </w:r>
          </w:p>
        </w:tc>
      </w:tr>
      <w:tr>
        <w:trPr>
          <w:trHeight w:val="279" w:hRule="exact"/>
        </w:trPr>
        <w:tc>
          <w:tcPr>
            <w:tcW w:w="2917" w:type="dxa"/>
          </w:tcPr>
          <w:p>
            <w:pPr>
              <w:pStyle w:val="TableParagraph"/>
              <w:spacing w:before="28"/>
              <w:ind w:left="79"/>
              <w:jc w:val="left"/>
              <w:rPr>
                <w:sz w:val="9"/>
              </w:rPr>
            </w:pPr>
            <w:r>
              <w:rPr>
                <w:color w:val="414042"/>
                <w:sz w:val="16"/>
              </w:rPr>
              <w:t>Contenido de </w:t>
            </w:r>
            <w:r>
              <w:rPr>
                <w:color w:val="414042"/>
                <w:sz w:val="14"/>
              </w:rPr>
              <w:t>EM </w:t>
            </w:r>
            <w:r>
              <w:rPr>
                <w:color w:val="414042"/>
                <w:sz w:val="16"/>
              </w:rPr>
              <w:t>en la dieta (Kcal/kg)</w:t>
            </w:r>
            <w:r>
              <w:rPr>
                <w:color w:val="414042"/>
                <w:position w:val="5"/>
                <w:sz w:val="9"/>
              </w:rPr>
              <w:t>c</w:t>
            </w:r>
          </w:p>
        </w:tc>
        <w:tc>
          <w:tcPr>
            <w:tcW w:w="537" w:type="dxa"/>
          </w:tcPr>
          <w:p>
            <w:pPr>
              <w:pStyle w:val="TableParagraph"/>
              <w:spacing w:before="28"/>
              <w:ind w:right="180"/>
              <w:rPr>
                <w:sz w:val="16"/>
              </w:rPr>
            </w:pPr>
            <w:r>
              <w:rPr>
                <w:color w:val="414042"/>
                <w:w w:val="95"/>
                <w:sz w:val="16"/>
              </w:rPr>
              <w:t>3.265</w:t>
            </w:r>
          </w:p>
        </w:tc>
        <w:tc>
          <w:tcPr>
            <w:tcW w:w="709" w:type="dxa"/>
          </w:tcPr>
          <w:p>
            <w:pPr>
              <w:pStyle w:val="TableParagraph"/>
              <w:spacing w:before="28"/>
              <w:ind w:right="180"/>
              <w:rPr>
                <w:sz w:val="16"/>
              </w:rPr>
            </w:pPr>
            <w:r>
              <w:rPr>
                <w:color w:val="414042"/>
                <w:w w:val="95"/>
                <w:sz w:val="16"/>
              </w:rPr>
              <w:t>3.265</w:t>
            </w:r>
          </w:p>
        </w:tc>
        <w:tc>
          <w:tcPr>
            <w:tcW w:w="709" w:type="dxa"/>
          </w:tcPr>
          <w:p>
            <w:pPr>
              <w:pStyle w:val="TableParagraph"/>
              <w:spacing w:before="28"/>
              <w:ind w:right="180"/>
              <w:rPr>
                <w:sz w:val="16"/>
              </w:rPr>
            </w:pPr>
            <w:r>
              <w:rPr>
                <w:color w:val="414042"/>
                <w:w w:val="95"/>
                <w:sz w:val="16"/>
              </w:rPr>
              <w:t>3.265</w:t>
            </w:r>
          </w:p>
        </w:tc>
        <w:tc>
          <w:tcPr>
            <w:tcW w:w="709" w:type="dxa"/>
          </w:tcPr>
          <w:p>
            <w:pPr>
              <w:pStyle w:val="TableParagraph"/>
              <w:spacing w:before="28"/>
              <w:ind w:left="107" w:right="107"/>
              <w:jc w:val="center"/>
              <w:rPr>
                <w:sz w:val="16"/>
              </w:rPr>
            </w:pPr>
            <w:r>
              <w:rPr>
                <w:color w:val="414042"/>
                <w:sz w:val="16"/>
              </w:rPr>
              <w:t>3.265</w:t>
            </w:r>
          </w:p>
        </w:tc>
        <w:tc>
          <w:tcPr>
            <w:tcW w:w="709" w:type="dxa"/>
          </w:tcPr>
          <w:p>
            <w:pPr>
              <w:pStyle w:val="TableParagraph"/>
              <w:spacing w:before="28"/>
              <w:ind w:left="107" w:right="107"/>
              <w:jc w:val="center"/>
              <w:rPr>
                <w:sz w:val="16"/>
              </w:rPr>
            </w:pPr>
            <w:r>
              <w:rPr>
                <w:color w:val="414042"/>
                <w:sz w:val="16"/>
              </w:rPr>
              <w:t>3.265</w:t>
            </w:r>
          </w:p>
        </w:tc>
        <w:tc>
          <w:tcPr>
            <w:tcW w:w="720" w:type="dxa"/>
          </w:tcPr>
          <w:p>
            <w:pPr>
              <w:pStyle w:val="TableParagraph"/>
              <w:spacing w:before="28"/>
              <w:ind w:right="191"/>
              <w:rPr>
                <w:sz w:val="16"/>
              </w:rPr>
            </w:pPr>
            <w:r>
              <w:rPr>
                <w:color w:val="414042"/>
                <w:w w:val="95"/>
                <w:sz w:val="16"/>
              </w:rPr>
              <w:t>3.265</w:t>
            </w:r>
          </w:p>
        </w:tc>
      </w:tr>
      <w:tr>
        <w:trPr>
          <w:trHeight w:val="274" w:hRule="exact"/>
        </w:trPr>
        <w:tc>
          <w:tcPr>
            <w:tcW w:w="2917" w:type="dxa"/>
          </w:tcPr>
          <w:p>
            <w:pPr>
              <w:pStyle w:val="TableParagraph"/>
              <w:spacing w:before="26"/>
              <w:ind w:left="79"/>
              <w:jc w:val="left"/>
              <w:rPr>
                <w:sz w:val="16"/>
              </w:rPr>
            </w:pPr>
            <w:r>
              <w:rPr>
                <w:color w:val="414042"/>
                <w:sz w:val="16"/>
              </w:rPr>
              <w:t>Consumo estimado de </w:t>
            </w:r>
            <w:r>
              <w:rPr>
                <w:color w:val="414042"/>
                <w:sz w:val="14"/>
              </w:rPr>
              <w:t>ED </w:t>
            </w:r>
            <w:r>
              <w:rPr>
                <w:color w:val="414042"/>
                <w:sz w:val="16"/>
              </w:rPr>
              <w:t>(Kcal/día)</w:t>
            </w:r>
          </w:p>
        </w:tc>
        <w:tc>
          <w:tcPr>
            <w:tcW w:w="537" w:type="dxa"/>
          </w:tcPr>
          <w:p>
            <w:pPr>
              <w:pStyle w:val="TableParagraph"/>
              <w:spacing w:before="26"/>
              <w:ind w:right="180"/>
              <w:rPr>
                <w:sz w:val="16"/>
              </w:rPr>
            </w:pPr>
            <w:r>
              <w:rPr>
                <w:color w:val="414042"/>
                <w:w w:val="95"/>
                <w:sz w:val="16"/>
              </w:rPr>
              <w:t>6.660</w:t>
            </w:r>
          </w:p>
        </w:tc>
        <w:tc>
          <w:tcPr>
            <w:tcW w:w="709" w:type="dxa"/>
          </w:tcPr>
          <w:p>
            <w:pPr>
              <w:pStyle w:val="TableParagraph"/>
              <w:spacing w:before="26"/>
              <w:ind w:right="180"/>
              <w:rPr>
                <w:sz w:val="16"/>
              </w:rPr>
            </w:pPr>
            <w:r>
              <w:rPr>
                <w:color w:val="414042"/>
                <w:w w:val="95"/>
                <w:sz w:val="16"/>
              </w:rPr>
              <w:t>6.265</w:t>
            </w:r>
          </w:p>
        </w:tc>
        <w:tc>
          <w:tcPr>
            <w:tcW w:w="709" w:type="dxa"/>
          </w:tcPr>
          <w:p>
            <w:pPr>
              <w:pStyle w:val="TableParagraph"/>
              <w:spacing w:before="26"/>
              <w:ind w:right="180"/>
              <w:rPr>
                <w:sz w:val="16"/>
              </w:rPr>
            </w:pPr>
            <w:r>
              <w:rPr>
                <w:color w:val="414042"/>
                <w:w w:val="95"/>
                <w:sz w:val="16"/>
              </w:rPr>
              <w:t>6.405</w:t>
            </w:r>
          </w:p>
        </w:tc>
        <w:tc>
          <w:tcPr>
            <w:tcW w:w="709" w:type="dxa"/>
          </w:tcPr>
          <w:p>
            <w:pPr>
              <w:pStyle w:val="TableParagraph"/>
              <w:spacing w:before="26"/>
              <w:ind w:left="107" w:right="107"/>
              <w:jc w:val="center"/>
              <w:rPr>
                <w:sz w:val="16"/>
              </w:rPr>
            </w:pPr>
            <w:r>
              <w:rPr>
                <w:color w:val="414042"/>
                <w:sz w:val="16"/>
              </w:rPr>
              <w:t>6.535</w:t>
            </w:r>
          </w:p>
        </w:tc>
        <w:tc>
          <w:tcPr>
            <w:tcW w:w="709" w:type="dxa"/>
          </w:tcPr>
          <w:p>
            <w:pPr>
              <w:pStyle w:val="TableParagraph"/>
              <w:spacing w:before="26"/>
              <w:ind w:left="107" w:right="107"/>
              <w:jc w:val="center"/>
              <w:rPr>
                <w:sz w:val="16"/>
              </w:rPr>
            </w:pPr>
            <w:r>
              <w:rPr>
                <w:color w:val="414042"/>
                <w:sz w:val="16"/>
              </w:rPr>
              <w:t>6.115</w:t>
            </w:r>
          </w:p>
        </w:tc>
        <w:tc>
          <w:tcPr>
            <w:tcW w:w="720" w:type="dxa"/>
          </w:tcPr>
          <w:p>
            <w:pPr>
              <w:pStyle w:val="TableParagraph"/>
              <w:spacing w:before="26"/>
              <w:ind w:right="191"/>
              <w:rPr>
                <w:sz w:val="16"/>
              </w:rPr>
            </w:pPr>
            <w:r>
              <w:rPr>
                <w:color w:val="414042"/>
                <w:w w:val="95"/>
                <w:sz w:val="16"/>
              </w:rPr>
              <w:t>6.275</w:t>
            </w:r>
          </w:p>
        </w:tc>
      </w:tr>
      <w:tr>
        <w:trPr>
          <w:trHeight w:val="279" w:hRule="exact"/>
        </w:trPr>
        <w:tc>
          <w:tcPr>
            <w:tcW w:w="2917" w:type="dxa"/>
          </w:tcPr>
          <w:p>
            <w:pPr>
              <w:pStyle w:val="TableParagraph"/>
              <w:spacing w:before="28"/>
              <w:ind w:left="79"/>
              <w:jc w:val="left"/>
              <w:rPr>
                <w:sz w:val="9"/>
              </w:rPr>
            </w:pPr>
            <w:r>
              <w:rPr>
                <w:color w:val="414042"/>
                <w:sz w:val="16"/>
              </w:rPr>
              <w:t>Consumo estimado de </w:t>
            </w:r>
            <w:r>
              <w:rPr>
                <w:color w:val="414042"/>
                <w:sz w:val="14"/>
              </w:rPr>
              <w:t>EM </w:t>
            </w:r>
            <w:r>
              <w:rPr>
                <w:color w:val="414042"/>
                <w:sz w:val="16"/>
              </w:rPr>
              <w:t>(kcal/día)</w:t>
            </w:r>
            <w:r>
              <w:rPr>
                <w:color w:val="414042"/>
                <w:position w:val="5"/>
                <w:sz w:val="9"/>
              </w:rPr>
              <w:t>c</w:t>
            </w:r>
          </w:p>
        </w:tc>
        <w:tc>
          <w:tcPr>
            <w:tcW w:w="537" w:type="dxa"/>
          </w:tcPr>
          <w:p>
            <w:pPr>
              <w:pStyle w:val="TableParagraph"/>
              <w:spacing w:before="28"/>
              <w:ind w:right="180"/>
              <w:rPr>
                <w:sz w:val="16"/>
              </w:rPr>
            </w:pPr>
            <w:r>
              <w:rPr>
                <w:color w:val="414042"/>
                <w:w w:val="95"/>
                <w:sz w:val="16"/>
              </w:rPr>
              <w:t>6.395</w:t>
            </w:r>
          </w:p>
        </w:tc>
        <w:tc>
          <w:tcPr>
            <w:tcW w:w="709" w:type="dxa"/>
          </w:tcPr>
          <w:p>
            <w:pPr>
              <w:pStyle w:val="TableParagraph"/>
              <w:spacing w:before="28"/>
              <w:ind w:right="180"/>
              <w:rPr>
                <w:sz w:val="16"/>
              </w:rPr>
            </w:pPr>
            <w:r>
              <w:rPr>
                <w:color w:val="414042"/>
                <w:w w:val="95"/>
                <w:sz w:val="16"/>
              </w:rPr>
              <w:t>6.015</w:t>
            </w:r>
          </w:p>
        </w:tc>
        <w:tc>
          <w:tcPr>
            <w:tcW w:w="709" w:type="dxa"/>
          </w:tcPr>
          <w:p>
            <w:pPr>
              <w:pStyle w:val="TableParagraph"/>
              <w:spacing w:before="28"/>
              <w:ind w:right="180"/>
              <w:rPr>
                <w:sz w:val="16"/>
              </w:rPr>
            </w:pPr>
            <w:r>
              <w:rPr>
                <w:color w:val="414042"/>
                <w:w w:val="95"/>
                <w:sz w:val="16"/>
              </w:rPr>
              <w:t>6.150</w:t>
            </w:r>
          </w:p>
        </w:tc>
        <w:tc>
          <w:tcPr>
            <w:tcW w:w="709" w:type="dxa"/>
          </w:tcPr>
          <w:p>
            <w:pPr>
              <w:pStyle w:val="TableParagraph"/>
              <w:spacing w:before="28"/>
              <w:ind w:left="107" w:right="107"/>
              <w:jc w:val="center"/>
              <w:rPr>
                <w:sz w:val="16"/>
              </w:rPr>
            </w:pPr>
            <w:r>
              <w:rPr>
                <w:color w:val="414042"/>
                <w:sz w:val="16"/>
              </w:rPr>
              <w:t>6.275</w:t>
            </w:r>
          </w:p>
        </w:tc>
        <w:tc>
          <w:tcPr>
            <w:tcW w:w="709" w:type="dxa"/>
          </w:tcPr>
          <w:p>
            <w:pPr>
              <w:pStyle w:val="TableParagraph"/>
              <w:spacing w:before="28"/>
              <w:ind w:left="107" w:right="107"/>
              <w:jc w:val="center"/>
              <w:rPr>
                <w:sz w:val="16"/>
              </w:rPr>
            </w:pPr>
            <w:r>
              <w:rPr>
                <w:color w:val="414042"/>
                <w:sz w:val="16"/>
              </w:rPr>
              <w:t>5.870</w:t>
            </w:r>
          </w:p>
        </w:tc>
        <w:tc>
          <w:tcPr>
            <w:tcW w:w="720" w:type="dxa"/>
          </w:tcPr>
          <w:p>
            <w:pPr>
              <w:pStyle w:val="TableParagraph"/>
              <w:spacing w:before="28"/>
              <w:ind w:right="191"/>
              <w:rPr>
                <w:sz w:val="16"/>
              </w:rPr>
            </w:pPr>
            <w:r>
              <w:rPr>
                <w:color w:val="414042"/>
                <w:w w:val="95"/>
                <w:sz w:val="16"/>
              </w:rPr>
              <w:t>6.025</w:t>
            </w:r>
          </w:p>
        </w:tc>
      </w:tr>
      <w:tr>
        <w:trPr>
          <w:trHeight w:val="274" w:hRule="exact"/>
        </w:trPr>
        <w:tc>
          <w:tcPr>
            <w:tcW w:w="2917" w:type="dxa"/>
          </w:tcPr>
          <w:p>
            <w:pPr>
              <w:pStyle w:val="TableParagraph"/>
              <w:spacing w:before="26"/>
              <w:ind w:left="79"/>
              <w:jc w:val="left"/>
              <w:rPr>
                <w:sz w:val="16"/>
              </w:rPr>
            </w:pPr>
            <w:r>
              <w:rPr>
                <w:color w:val="414042"/>
                <w:sz w:val="16"/>
              </w:rPr>
              <w:t>Consumo estimado de alimento (g/día)</w:t>
            </w:r>
          </w:p>
        </w:tc>
        <w:tc>
          <w:tcPr>
            <w:tcW w:w="537" w:type="dxa"/>
          </w:tcPr>
          <w:p>
            <w:pPr>
              <w:pStyle w:val="TableParagraph"/>
              <w:spacing w:before="26"/>
              <w:ind w:right="180"/>
              <w:rPr>
                <w:sz w:val="16"/>
              </w:rPr>
            </w:pPr>
            <w:r>
              <w:rPr>
                <w:color w:val="414042"/>
                <w:w w:val="95"/>
                <w:sz w:val="16"/>
              </w:rPr>
              <w:t>1.96</w:t>
            </w:r>
          </w:p>
        </w:tc>
        <w:tc>
          <w:tcPr>
            <w:tcW w:w="709" w:type="dxa"/>
          </w:tcPr>
          <w:p>
            <w:pPr>
              <w:pStyle w:val="TableParagraph"/>
              <w:spacing w:before="26"/>
              <w:ind w:right="180"/>
              <w:rPr>
                <w:sz w:val="16"/>
              </w:rPr>
            </w:pPr>
            <w:r>
              <w:rPr>
                <w:color w:val="414042"/>
                <w:w w:val="95"/>
                <w:sz w:val="16"/>
              </w:rPr>
              <w:t>1.84</w:t>
            </w:r>
          </w:p>
        </w:tc>
        <w:tc>
          <w:tcPr>
            <w:tcW w:w="709" w:type="dxa"/>
          </w:tcPr>
          <w:p>
            <w:pPr>
              <w:pStyle w:val="TableParagraph"/>
              <w:spacing w:before="26"/>
              <w:ind w:right="180"/>
              <w:rPr>
                <w:sz w:val="16"/>
              </w:rPr>
            </w:pPr>
            <w:r>
              <w:rPr>
                <w:color w:val="414042"/>
                <w:w w:val="95"/>
                <w:sz w:val="16"/>
              </w:rPr>
              <w:t>1.88</w:t>
            </w:r>
          </w:p>
        </w:tc>
        <w:tc>
          <w:tcPr>
            <w:tcW w:w="709" w:type="dxa"/>
          </w:tcPr>
          <w:p>
            <w:pPr>
              <w:pStyle w:val="TableParagraph"/>
              <w:spacing w:before="26"/>
              <w:ind w:left="107" w:right="31"/>
              <w:jc w:val="center"/>
              <w:rPr>
                <w:sz w:val="16"/>
              </w:rPr>
            </w:pPr>
            <w:r>
              <w:rPr>
                <w:color w:val="414042"/>
                <w:sz w:val="16"/>
              </w:rPr>
              <w:t>1.92</w:t>
            </w:r>
          </w:p>
        </w:tc>
        <w:tc>
          <w:tcPr>
            <w:tcW w:w="709" w:type="dxa"/>
          </w:tcPr>
          <w:p>
            <w:pPr>
              <w:pStyle w:val="TableParagraph"/>
              <w:spacing w:before="26"/>
              <w:ind w:left="107" w:right="31"/>
              <w:jc w:val="center"/>
              <w:rPr>
                <w:sz w:val="16"/>
              </w:rPr>
            </w:pPr>
            <w:r>
              <w:rPr>
                <w:color w:val="414042"/>
                <w:sz w:val="16"/>
              </w:rPr>
              <w:t>1.80</w:t>
            </w:r>
          </w:p>
        </w:tc>
        <w:tc>
          <w:tcPr>
            <w:tcW w:w="720" w:type="dxa"/>
          </w:tcPr>
          <w:p>
            <w:pPr>
              <w:pStyle w:val="TableParagraph"/>
              <w:spacing w:before="26"/>
              <w:ind w:right="191"/>
              <w:rPr>
                <w:sz w:val="16"/>
              </w:rPr>
            </w:pPr>
            <w:r>
              <w:rPr>
                <w:color w:val="414042"/>
                <w:w w:val="95"/>
                <w:sz w:val="16"/>
              </w:rPr>
              <w:t>1.85</w:t>
            </w:r>
          </w:p>
        </w:tc>
      </w:tr>
      <w:tr>
        <w:trPr>
          <w:trHeight w:val="258" w:hRule="exact"/>
        </w:trPr>
        <w:tc>
          <w:tcPr>
            <w:tcW w:w="2917" w:type="dxa"/>
            <w:tcBorders>
              <w:bottom w:val="single" w:sz="4" w:space="0" w:color="87226C"/>
            </w:tcBorders>
          </w:tcPr>
          <w:p>
            <w:pPr>
              <w:pStyle w:val="TableParagraph"/>
              <w:spacing w:before="28"/>
              <w:ind w:left="79"/>
              <w:jc w:val="left"/>
              <w:rPr>
                <w:sz w:val="9"/>
              </w:rPr>
            </w:pPr>
            <w:r>
              <w:rPr>
                <w:color w:val="414042"/>
                <w:sz w:val="16"/>
              </w:rPr>
              <w:t>Proteína cruda (%)</w:t>
            </w:r>
            <w:r>
              <w:rPr>
                <w:color w:val="414042"/>
                <w:position w:val="5"/>
                <w:sz w:val="9"/>
              </w:rPr>
              <w:t>d</w:t>
            </w:r>
          </w:p>
        </w:tc>
        <w:tc>
          <w:tcPr>
            <w:tcW w:w="537" w:type="dxa"/>
            <w:tcBorders>
              <w:bottom w:val="single" w:sz="4" w:space="0" w:color="87226C"/>
            </w:tcBorders>
          </w:tcPr>
          <w:p>
            <w:pPr>
              <w:pStyle w:val="TableParagraph"/>
              <w:spacing w:before="28"/>
              <w:ind w:right="180"/>
              <w:rPr>
                <w:sz w:val="16"/>
              </w:rPr>
            </w:pPr>
            <w:r>
              <w:rPr>
                <w:color w:val="414042"/>
                <w:w w:val="95"/>
                <w:sz w:val="16"/>
              </w:rPr>
              <w:t>12.9</w:t>
            </w:r>
          </w:p>
        </w:tc>
        <w:tc>
          <w:tcPr>
            <w:tcW w:w="709" w:type="dxa"/>
            <w:tcBorders>
              <w:bottom w:val="single" w:sz="4" w:space="0" w:color="87226C"/>
            </w:tcBorders>
          </w:tcPr>
          <w:p>
            <w:pPr>
              <w:pStyle w:val="TableParagraph"/>
              <w:spacing w:before="28"/>
              <w:ind w:right="180"/>
              <w:rPr>
                <w:sz w:val="16"/>
              </w:rPr>
            </w:pPr>
            <w:r>
              <w:rPr>
                <w:color w:val="414042"/>
                <w:w w:val="95"/>
                <w:sz w:val="16"/>
              </w:rPr>
              <w:t>12.8</w:t>
            </w:r>
          </w:p>
        </w:tc>
        <w:tc>
          <w:tcPr>
            <w:tcW w:w="709" w:type="dxa"/>
            <w:tcBorders>
              <w:bottom w:val="single" w:sz="4" w:space="0" w:color="87226C"/>
            </w:tcBorders>
          </w:tcPr>
          <w:p>
            <w:pPr>
              <w:pStyle w:val="TableParagraph"/>
              <w:spacing w:before="28"/>
              <w:ind w:right="180"/>
              <w:rPr>
                <w:sz w:val="16"/>
              </w:rPr>
            </w:pPr>
            <w:r>
              <w:rPr>
                <w:color w:val="414042"/>
                <w:w w:val="95"/>
                <w:sz w:val="16"/>
              </w:rPr>
              <w:t>12.4</w:t>
            </w:r>
          </w:p>
        </w:tc>
        <w:tc>
          <w:tcPr>
            <w:tcW w:w="709" w:type="dxa"/>
            <w:tcBorders>
              <w:bottom w:val="single" w:sz="4" w:space="0" w:color="87226C"/>
            </w:tcBorders>
          </w:tcPr>
          <w:p>
            <w:pPr>
              <w:pStyle w:val="TableParagraph"/>
              <w:spacing w:before="28"/>
              <w:ind w:left="107" w:right="31"/>
              <w:jc w:val="center"/>
              <w:rPr>
                <w:sz w:val="16"/>
              </w:rPr>
            </w:pPr>
            <w:r>
              <w:rPr>
                <w:color w:val="414042"/>
                <w:sz w:val="16"/>
              </w:rPr>
              <w:t>12.0</w:t>
            </w:r>
          </w:p>
        </w:tc>
        <w:tc>
          <w:tcPr>
            <w:tcW w:w="709" w:type="dxa"/>
            <w:tcBorders>
              <w:bottom w:val="single" w:sz="4" w:space="0" w:color="87226C"/>
            </w:tcBorders>
          </w:tcPr>
          <w:p>
            <w:pPr>
              <w:pStyle w:val="TableParagraph"/>
              <w:spacing w:before="28"/>
              <w:ind w:left="107" w:right="31"/>
              <w:jc w:val="center"/>
              <w:rPr>
                <w:sz w:val="16"/>
              </w:rPr>
            </w:pPr>
            <w:r>
              <w:rPr>
                <w:color w:val="414042"/>
                <w:sz w:val="16"/>
              </w:rPr>
              <w:t>12.1</w:t>
            </w:r>
          </w:p>
        </w:tc>
        <w:tc>
          <w:tcPr>
            <w:tcW w:w="720" w:type="dxa"/>
            <w:tcBorders>
              <w:bottom w:val="single" w:sz="4" w:space="0" w:color="87226C"/>
            </w:tcBorders>
          </w:tcPr>
          <w:p>
            <w:pPr>
              <w:pStyle w:val="TableParagraph"/>
              <w:spacing w:before="28"/>
              <w:ind w:right="191"/>
              <w:rPr>
                <w:sz w:val="16"/>
              </w:rPr>
            </w:pPr>
            <w:r>
              <w:rPr>
                <w:color w:val="414042"/>
                <w:w w:val="95"/>
                <w:sz w:val="16"/>
              </w:rPr>
              <w:t>12.4</w:t>
            </w:r>
          </w:p>
        </w:tc>
      </w:tr>
      <w:tr>
        <w:trPr>
          <w:trHeight w:val="553" w:hRule="exact"/>
        </w:trPr>
        <w:tc>
          <w:tcPr>
            <w:tcW w:w="7009" w:type="dxa"/>
            <w:gridSpan w:val="7"/>
          </w:tcPr>
          <w:p>
            <w:pPr>
              <w:pStyle w:val="TableParagraph"/>
              <w:spacing w:line="360" w:lineRule="auto" w:before="47"/>
              <w:ind w:left="3665" w:right="835" w:firstLine="186"/>
              <w:jc w:val="left"/>
              <w:rPr>
                <w:sz w:val="16"/>
              </w:rPr>
            </w:pPr>
            <w:r>
              <w:rPr>
                <w:color w:val="414042"/>
                <w:sz w:val="16"/>
              </w:rPr>
              <w:t>Requerimientos de aminoácidos Base digestibilidad ileal verdadera (%)</w:t>
            </w:r>
          </w:p>
        </w:tc>
      </w:tr>
      <w:tr>
        <w:trPr>
          <w:trHeight w:val="297" w:hRule="exact"/>
        </w:trPr>
        <w:tc>
          <w:tcPr>
            <w:tcW w:w="2917" w:type="dxa"/>
            <w:tcBorders>
              <w:top w:val="single" w:sz="4" w:space="0" w:color="87226C"/>
            </w:tcBorders>
          </w:tcPr>
          <w:p>
            <w:pPr>
              <w:pStyle w:val="TableParagraph"/>
              <w:spacing w:before="42"/>
              <w:ind w:left="79"/>
              <w:jc w:val="left"/>
              <w:rPr>
                <w:sz w:val="16"/>
              </w:rPr>
            </w:pPr>
            <w:r>
              <w:rPr>
                <w:color w:val="414042"/>
                <w:sz w:val="16"/>
              </w:rPr>
              <w:t>Arginina</w:t>
            </w:r>
          </w:p>
        </w:tc>
        <w:tc>
          <w:tcPr>
            <w:tcW w:w="537" w:type="dxa"/>
            <w:tcBorders>
              <w:top w:val="single" w:sz="4" w:space="0" w:color="87226C"/>
            </w:tcBorders>
          </w:tcPr>
          <w:p>
            <w:pPr>
              <w:pStyle w:val="TableParagraph"/>
              <w:spacing w:before="42"/>
              <w:ind w:right="180"/>
              <w:rPr>
                <w:sz w:val="16"/>
              </w:rPr>
            </w:pPr>
            <w:r>
              <w:rPr>
                <w:color w:val="414042"/>
                <w:w w:val="95"/>
                <w:sz w:val="16"/>
              </w:rPr>
              <w:t>0.8</w:t>
            </w:r>
          </w:p>
        </w:tc>
        <w:tc>
          <w:tcPr>
            <w:tcW w:w="709" w:type="dxa"/>
            <w:tcBorders>
              <w:top w:val="single" w:sz="4" w:space="0" w:color="87226C"/>
            </w:tcBorders>
          </w:tcPr>
          <w:p>
            <w:pPr>
              <w:pStyle w:val="TableParagraph"/>
              <w:spacing w:before="42"/>
              <w:ind w:right="180"/>
              <w:rPr>
                <w:sz w:val="16"/>
              </w:rPr>
            </w:pPr>
            <w:r>
              <w:rPr>
                <w:color w:val="414042"/>
                <w:w w:val="95"/>
                <w:sz w:val="16"/>
              </w:rPr>
              <w:t>0.1</w:t>
            </w:r>
          </w:p>
        </w:tc>
        <w:tc>
          <w:tcPr>
            <w:tcW w:w="709" w:type="dxa"/>
            <w:tcBorders>
              <w:top w:val="single" w:sz="4" w:space="0" w:color="87226C"/>
            </w:tcBorders>
          </w:tcPr>
          <w:p>
            <w:pPr>
              <w:pStyle w:val="TableParagraph"/>
              <w:spacing w:before="42"/>
              <w:ind w:right="180"/>
              <w:rPr>
                <w:sz w:val="16"/>
              </w:rPr>
            </w:pPr>
            <w:r>
              <w:rPr>
                <w:color w:val="414042"/>
                <w:w w:val="95"/>
                <w:sz w:val="16"/>
              </w:rPr>
              <w:t>0.0</w:t>
            </w:r>
          </w:p>
        </w:tc>
        <w:tc>
          <w:tcPr>
            <w:tcW w:w="709" w:type="dxa"/>
            <w:tcBorders>
              <w:top w:val="single" w:sz="4" w:space="0" w:color="87226C"/>
            </w:tcBorders>
          </w:tcPr>
          <w:p>
            <w:pPr>
              <w:pStyle w:val="TableParagraph"/>
              <w:spacing w:before="42"/>
              <w:ind w:left="260" w:right="107"/>
              <w:jc w:val="center"/>
              <w:rPr>
                <w:sz w:val="16"/>
              </w:rPr>
            </w:pPr>
            <w:r>
              <w:rPr>
                <w:color w:val="414042"/>
                <w:sz w:val="16"/>
              </w:rPr>
              <w:t>0.0</w:t>
            </w:r>
          </w:p>
        </w:tc>
        <w:tc>
          <w:tcPr>
            <w:tcW w:w="709" w:type="dxa"/>
            <w:tcBorders>
              <w:top w:val="single" w:sz="4" w:space="0" w:color="87226C"/>
            </w:tcBorders>
          </w:tcPr>
          <w:p>
            <w:pPr>
              <w:pStyle w:val="TableParagraph"/>
              <w:spacing w:before="42"/>
              <w:ind w:left="260" w:right="107"/>
              <w:jc w:val="center"/>
              <w:rPr>
                <w:sz w:val="16"/>
              </w:rPr>
            </w:pPr>
            <w:r>
              <w:rPr>
                <w:color w:val="414042"/>
                <w:sz w:val="16"/>
              </w:rPr>
              <w:t>0.0</w:t>
            </w:r>
          </w:p>
        </w:tc>
        <w:tc>
          <w:tcPr>
            <w:tcW w:w="720" w:type="dxa"/>
            <w:tcBorders>
              <w:top w:val="single" w:sz="4" w:space="0" w:color="87226C"/>
            </w:tcBorders>
          </w:tcPr>
          <w:p>
            <w:pPr>
              <w:pStyle w:val="TableParagraph"/>
              <w:spacing w:before="42"/>
              <w:ind w:right="191"/>
              <w:rPr>
                <w:sz w:val="16"/>
              </w:rPr>
            </w:pPr>
            <w:r>
              <w:rPr>
                <w:color w:val="414042"/>
                <w:w w:val="95"/>
                <w:sz w:val="16"/>
              </w:rPr>
              <w:t>0.0</w:t>
            </w:r>
          </w:p>
        </w:tc>
      </w:tr>
      <w:tr>
        <w:trPr>
          <w:trHeight w:val="276" w:hRule="exact"/>
        </w:trPr>
        <w:tc>
          <w:tcPr>
            <w:tcW w:w="2917" w:type="dxa"/>
          </w:tcPr>
          <w:p>
            <w:pPr>
              <w:pStyle w:val="TableParagraph"/>
              <w:spacing w:before="26"/>
              <w:ind w:left="79"/>
              <w:jc w:val="left"/>
              <w:rPr>
                <w:sz w:val="16"/>
              </w:rPr>
            </w:pPr>
            <w:r>
              <w:rPr>
                <w:color w:val="414042"/>
                <w:sz w:val="16"/>
              </w:rPr>
              <w:t>Histidina</w:t>
            </w:r>
          </w:p>
        </w:tc>
        <w:tc>
          <w:tcPr>
            <w:tcW w:w="537" w:type="dxa"/>
          </w:tcPr>
          <w:p>
            <w:pPr>
              <w:pStyle w:val="TableParagraph"/>
              <w:spacing w:before="26"/>
              <w:ind w:right="180"/>
              <w:rPr>
                <w:sz w:val="16"/>
              </w:rPr>
            </w:pPr>
            <w:r>
              <w:rPr>
                <w:color w:val="414042"/>
                <w:w w:val="95"/>
                <w:sz w:val="16"/>
              </w:rPr>
              <w:t>3.1</w:t>
            </w:r>
          </w:p>
        </w:tc>
        <w:tc>
          <w:tcPr>
            <w:tcW w:w="709" w:type="dxa"/>
          </w:tcPr>
          <w:p>
            <w:pPr>
              <w:pStyle w:val="TableParagraph"/>
              <w:spacing w:before="26"/>
              <w:ind w:right="180"/>
              <w:rPr>
                <w:sz w:val="16"/>
              </w:rPr>
            </w:pPr>
            <w:r>
              <w:rPr>
                <w:color w:val="414042"/>
                <w:w w:val="95"/>
                <w:sz w:val="16"/>
              </w:rPr>
              <w:t>2.9</w:t>
            </w:r>
          </w:p>
        </w:tc>
        <w:tc>
          <w:tcPr>
            <w:tcW w:w="709" w:type="dxa"/>
          </w:tcPr>
          <w:p>
            <w:pPr>
              <w:pStyle w:val="TableParagraph"/>
              <w:spacing w:before="26"/>
              <w:ind w:right="180"/>
              <w:rPr>
                <w:sz w:val="16"/>
              </w:rPr>
            </w:pPr>
            <w:r>
              <w:rPr>
                <w:color w:val="414042"/>
                <w:w w:val="95"/>
                <w:sz w:val="16"/>
              </w:rPr>
              <w:t>2.8</w:t>
            </w:r>
          </w:p>
        </w:tc>
        <w:tc>
          <w:tcPr>
            <w:tcW w:w="709" w:type="dxa"/>
          </w:tcPr>
          <w:p>
            <w:pPr>
              <w:pStyle w:val="TableParagraph"/>
              <w:spacing w:before="26"/>
              <w:ind w:left="260" w:right="107"/>
              <w:jc w:val="center"/>
              <w:rPr>
                <w:sz w:val="16"/>
              </w:rPr>
            </w:pPr>
            <w:r>
              <w:rPr>
                <w:color w:val="414042"/>
                <w:sz w:val="16"/>
              </w:rPr>
              <w:t>2.7</w:t>
            </w:r>
          </w:p>
        </w:tc>
        <w:tc>
          <w:tcPr>
            <w:tcW w:w="709" w:type="dxa"/>
          </w:tcPr>
          <w:p>
            <w:pPr>
              <w:pStyle w:val="TableParagraph"/>
              <w:spacing w:before="26"/>
              <w:ind w:left="260" w:right="107"/>
              <w:jc w:val="center"/>
              <w:rPr>
                <w:sz w:val="16"/>
              </w:rPr>
            </w:pPr>
            <w:r>
              <w:rPr>
                <w:color w:val="414042"/>
                <w:sz w:val="16"/>
              </w:rPr>
              <w:t>2.5</w:t>
            </w:r>
          </w:p>
        </w:tc>
        <w:tc>
          <w:tcPr>
            <w:tcW w:w="720" w:type="dxa"/>
          </w:tcPr>
          <w:p>
            <w:pPr>
              <w:pStyle w:val="TableParagraph"/>
              <w:spacing w:before="26"/>
              <w:ind w:right="191"/>
              <w:rPr>
                <w:sz w:val="16"/>
              </w:rPr>
            </w:pPr>
            <w:r>
              <w:rPr>
                <w:color w:val="414042"/>
                <w:w w:val="95"/>
                <w:sz w:val="16"/>
              </w:rPr>
              <w:t>2.7</w:t>
            </w:r>
          </w:p>
        </w:tc>
      </w:tr>
      <w:tr>
        <w:trPr>
          <w:trHeight w:val="276" w:hRule="exact"/>
        </w:trPr>
        <w:tc>
          <w:tcPr>
            <w:tcW w:w="2917" w:type="dxa"/>
          </w:tcPr>
          <w:p>
            <w:pPr>
              <w:pStyle w:val="TableParagraph"/>
              <w:spacing w:before="26"/>
              <w:ind w:left="79"/>
              <w:jc w:val="left"/>
              <w:rPr>
                <w:sz w:val="16"/>
              </w:rPr>
            </w:pPr>
            <w:r>
              <w:rPr>
                <w:color w:val="414042"/>
                <w:sz w:val="16"/>
              </w:rPr>
              <w:t>Isoleucina</w:t>
            </w:r>
          </w:p>
        </w:tc>
        <w:tc>
          <w:tcPr>
            <w:tcW w:w="537" w:type="dxa"/>
          </w:tcPr>
          <w:p>
            <w:pPr>
              <w:pStyle w:val="TableParagraph"/>
              <w:spacing w:before="26"/>
              <w:ind w:right="180"/>
              <w:rPr>
                <w:sz w:val="16"/>
              </w:rPr>
            </w:pPr>
            <w:r>
              <w:rPr>
                <w:color w:val="414042"/>
                <w:w w:val="95"/>
                <w:sz w:val="16"/>
              </w:rPr>
              <w:t>5.6</w:t>
            </w:r>
          </w:p>
        </w:tc>
        <w:tc>
          <w:tcPr>
            <w:tcW w:w="709" w:type="dxa"/>
          </w:tcPr>
          <w:p>
            <w:pPr>
              <w:pStyle w:val="TableParagraph"/>
              <w:spacing w:before="26"/>
              <w:ind w:right="180"/>
              <w:rPr>
                <w:sz w:val="16"/>
              </w:rPr>
            </w:pPr>
            <w:r>
              <w:rPr>
                <w:color w:val="414042"/>
                <w:w w:val="95"/>
                <w:sz w:val="16"/>
              </w:rPr>
              <w:t>5.2</w:t>
            </w:r>
          </w:p>
        </w:tc>
        <w:tc>
          <w:tcPr>
            <w:tcW w:w="709" w:type="dxa"/>
          </w:tcPr>
          <w:p>
            <w:pPr>
              <w:pStyle w:val="TableParagraph"/>
              <w:spacing w:before="26"/>
              <w:ind w:right="180"/>
              <w:rPr>
                <w:sz w:val="16"/>
              </w:rPr>
            </w:pPr>
            <w:r>
              <w:rPr>
                <w:color w:val="414042"/>
                <w:w w:val="95"/>
                <w:sz w:val="16"/>
              </w:rPr>
              <w:t>5.1</w:t>
            </w:r>
          </w:p>
        </w:tc>
        <w:tc>
          <w:tcPr>
            <w:tcW w:w="709" w:type="dxa"/>
          </w:tcPr>
          <w:p>
            <w:pPr>
              <w:pStyle w:val="TableParagraph"/>
              <w:spacing w:before="26"/>
              <w:ind w:left="259" w:right="107"/>
              <w:jc w:val="center"/>
              <w:rPr>
                <w:sz w:val="16"/>
              </w:rPr>
            </w:pPr>
            <w:r>
              <w:rPr>
                <w:color w:val="414042"/>
                <w:sz w:val="16"/>
              </w:rPr>
              <w:t>5.0</w:t>
            </w:r>
          </w:p>
        </w:tc>
        <w:tc>
          <w:tcPr>
            <w:tcW w:w="709" w:type="dxa"/>
          </w:tcPr>
          <w:p>
            <w:pPr>
              <w:pStyle w:val="TableParagraph"/>
              <w:spacing w:before="26"/>
              <w:ind w:left="259" w:right="107"/>
              <w:jc w:val="center"/>
              <w:rPr>
                <w:sz w:val="16"/>
              </w:rPr>
            </w:pPr>
            <w:r>
              <w:rPr>
                <w:color w:val="414042"/>
                <w:sz w:val="16"/>
              </w:rPr>
              <w:t>4.7</w:t>
            </w:r>
          </w:p>
        </w:tc>
        <w:tc>
          <w:tcPr>
            <w:tcW w:w="720" w:type="dxa"/>
          </w:tcPr>
          <w:p>
            <w:pPr>
              <w:pStyle w:val="TableParagraph"/>
              <w:spacing w:before="26"/>
              <w:ind w:right="191"/>
              <w:rPr>
                <w:sz w:val="16"/>
              </w:rPr>
            </w:pPr>
            <w:r>
              <w:rPr>
                <w:color w:val="414042"/>
                <w:w w:val="95"/>
                <w:sz w:val="16"/>
              </w:rPr>
              <w:t>5.0</w:t>
            </w:r>
          </w:p>
        </w:tc>
      </w:tr>
      <w:tr>
        <w:trPr>
          <w:trHeight w:val="276" w:hRule="exact"/>
        </w:trPr>
        <w:tc>
          <w:tcPr>
            <w:tcW w:w="2917" w:type="dxa"/>
          </w:tcPr>
          <w:p>
            <w:pPr>
              <w:pStyle w:val="TableParagraph"/>
              <w:spacing w:before="26"/>
              <w:ind w:left="79"/>
              <w:jc w:val="left"/>
              <w:rPr>
                <w:sz w:val="16"/>
              </w:rPr>
            </w:pPr>
            <w:r>
              <w:rPr>
                <w:color w:val="414042"/>
                <w:sz w:val="16"/>
              </w:rPr>
              <w:t>Leucina</w:t>
            </w:r>
          </w:p>
        </w:tc>
        <w:tc>
          <w:tcPr>
            <w:tcW w:w="537" w:type="dxa"/>
          </w:tcPr>
          <w:p>
            <w:pPr>
              <w:pStyle w:val="TableParagraph"/>
              <w:spacing w:before="26"/>
              <w:ind w:right="181"/>
              <w:rPr>
                <w:sz w:val="16"/>
              </w:rPr>
            </w:pPr>
            <w:r>
              <w:rPr>
                <w:color w:val="414042"/>
                <w:w w:val="95"/>
                <w:sz w:val="16"/>
              </w:rPr>
              <w:t>9.4</w:t>
            </w:r>
          </w:p>
        </w:tc>
        <w:tc>
          <w:tcPr>
            <w:tcW w:w="709" w:type="dxa"/>
          </w:tcPr>
          <w:p>
            <w:pPr>
              <w:pStyle w:val="TableParagraph"/>
              <w:spacing w:before="26"/>
              <w:ind w:right="181"/>
              <w:rPr>
                <w:sz w:val="16"/>
              </w:rPr>
            </w:pPr>
            <w:r>
              <w:rPr>
                <w:color w:val="414042"/>
                <w:w w:val="95"/>
                <w:sz w:val="16"/>
              </w:rPr>
              <w:t>8.7</w:t>
            </w:r>
          </w:p>
        </w:tc>
        <w:tc>
          <w:tcPr>
            <w:tcW w:w="709" w:type="dxa"/>
          </w:tcPr>
          <w:p>
            <w:pPr>
              <w:pStyle w:val="TableParagraph"/>
              <w:spacing w:before="26"/>
              <w:ind w:right="181"/>
              <w:rPr>
                <w:sz w:val="16"/>
              </w:rPr>
            </w:pPr>
            <w:r>
              <w:rPr>
                <w:color w:val="414042"/>
                <w:w w:val="95"/>
                <w:sz w:val="16"/>
              </w:rPr>
              <w:t>8.3</w:t>
            </w:r>
          </w:p>
        </w:tc>
        <w:tc>
          <w:tcPr>
            <w:tcW w:w="709" w:type="dxa"/>
          </w:tcPr>
          <w:p>
            <w:pPr>
              <w:pStyle w:val="TableParagraph"/>
              <w:spacing w:before="26"/>
              <w:ind w:left="259" w:right="107"/>
              <w:jc w:val="center"/>
              <w:rPr>
                <w:sz w:val="16"/>
              </w:rPr>
            </w:pPr>
            <w:r>
              <w:rPr>
                <w:color w:val="414042"/>
                <w:sz w:val="16"/>
              </w:rPr>
              <w:t>7.9</w:t>
            </w:r>
          </w:p>
        </w:tc>
        <w:tc>
          <w:tcPr>
            <w:tcW w:w="709" w:type="dxa"/>
          </w:tcPr>
          <w:p>
            <w:pPr>
              <w:pStyle w:val="TableParagraph"/>
              <w:spacing w:before="26"/>
              <w:ind w:left="259" w:right="107"/>
              <w:jc w:val="center"/>
              <w:rPr>
                <w:sz w:val="16"/>
              </w:rPr>
            </w:pPr>
            <w:r>
              <w:rPr>
                <w:color w:val="414042"/>
                <w:sz w:val="16"/>
              </w:rPr>
              <w:t>7.4</w:t>
            </w:r>
          </w:p>
        </w:tc>
        <w:tc>
          <w:tcPr>
            <w:tcW w:w="720" w:type="dxa"/>
          </w:tcPr>
          <w:p>
            <w:pPr>
              <w:pStyle w:val="TableParagraph"/>
              <w:spacing w:before="26"/>
              <w:ind w:right="192"/>
              <w:rPr>
                <w:sz w:val="16"/>
              </w:rPr>
            </w:pPr>
            <w:r>
              <w:rPr>
                <w:color w:val="414042"/>
                <w:w w:val="95"/>
                <w:sz w:val="16"/>
              </w:rPr>
              <w:t>8.1</w:t>
            </w:r>
          </w:p>
        </w:tc>
      </w:tr>
      <w:tr>
        <w:trPr>
          <w:trHeight w:val="276" w:hRule="exact"/>
        </w:trPr>
        <w:tc>
          <w:tcPr>
            <w:tcW w:w="2917" w:type="dxa"/>
          </w:tcPr>
          <w:p>
            <w:pPr>
              <w:pStyle w:val="TableParagraph"/>
              <w:spacing w:before="26"/>
              <w:ind w:left="79"/>
              <w:jc w:val="left"/>
              <w:rPr>
                <w:sz w:val="16"/>
              </w:rPr>
            </w:pPr>
            <w:r>
              <w:rPr>
                <w:color w:val="414042"/>
                <w:sz w:val="16"/>
              </w:rPr>
              <w:t>Lisina</w:t>
            </w:r>
          </w:p>
        </w:tc>
        <w:tc>
          <w:tcPr>
            <w:tcW w:w="537" w:type="dxa"/>
          </w:tcPr>
          <w:p>
            <w:pPr>
              <w:pStyle w:val="TableParagraph"/>
              <w:spacing w:before="26"/>
              <w:ind w:right="181"/>
              <w:rPr>
                <w:sz w:val="16"/>
              </w:rPr>
            </w:pPr>
            <w:r>
              <w:rPr>
                <w:color w:val="414042"/>
                <w:w w:val="95"/>
                <w:sz w:val="16"/>
              </w:rPr>
              <w:t>9.7</w:t>
            </w:r>
          </w:p>
        </w:tc>
        <w:tc>
          <w:tcPr>
            <w:tcW w:w="709" w:type="dxa"/>
          </w:tcPr>
          <w:p>
            <w:pPr>
              <w:pStyle w:val="TableParagraph"/>
              <w:spacing w:before="26"/>
              <w:ind w:right="181"/>
              <w:rPr>
                <w:sz w:val="16"/>
              </w:rPr>
            </w:pPr>
            <w:r>
              <w:rPr>
                <w:color w:val="414042"/>
                <w:w w:val="95"/>
                <w:sz w:val="16"/>
              </w:rPr>
              <w:t>9.0</w:t>
            </w:r>
          </w:p>
        </w:tc>
        <w:tc>
          <w:tcPr>
            <w:tcW w:w="709" w:type="dxa"/>
          </w:tcPr>
          <w:p>
            <w:pPr>
              <w:pStyle w:val="TableParagraph"/>
              <w:spacing w:before="26"/>
              <w:ind w:right="181"/>
              <w:rPr>
                <w:sz w:val="16"/>
              </w:rPr>
            </w:pPr>
            <w:r>
              <w:rPr>
                <w:color w:val="414042"/>
                <w:w w:val="95"/>
                <w:sz w:val="16"/>
              </w:rPr>
              <w:t>8.7</w:t>
            </w:r>
          </w:p>
        </w:tc>
        <w:tc>
          <w:tcPr>
            <w:tcW w:w="709" w:type="dxa"/>
          </w:tcPr>
          <w:p>
            <w:pPr>
              <w:pStyle w:val="TableParagraph"/>
              <w:spacing w:before="26"/>
              <w:ind w:left="259" w:right="107"/>
              <w:jc w:val="center"/>
              <w:rPr>
                <w:sz w:val="16"/>
              </w:rPr>
            </w:pPr>
            <w:r>
              <w:rPr>
                <w:color w:val="414042"/>
                <w:sz w:val="16"/>
              </w:rPr>
              <w:t>8.4</w:t>
            </w:r>
          </w:p>
        </w:tc>
        <w:tc>
          <w:tcPr>
            <w:tcW w:w="709" w:type="dxa"/>
          </w:tcPr>
          <w:p>
            <w:pPr>
              <w:pStyle w:val="TableParagraph"/>
              <w:spacing w:before="26"/>
              <w:ind w:left="259" w:right="107"/>
              <w:jc w:val="center"/>
              <w:rPr>
                <w:sz w:val="16"/>
              </w:rPr>
            </w:pPr>
            <w:r>
              <w:rPr>
                <w:color w:val="414042"/>
                <w:sz w:val="16"/>
              </w:rPr>
              <w:t>7.9</w:t>
            </w:r>
          </w:p>
        </w:tc>
        <w:tc>
          <w:tcPr>
            <w:tcW w:w="720" w:type="dxa"/>
          </w:tcPr>
          <w:p>
            <w:pPr>
              <w:pStyle w:val="TableParagraph"/>
              <w:spacing w:before="26"/>
              <w:ind w:right="192"/>
              <w:rPr>
                <w:sz w:val="16"/>
              </w:rPr>
            </w:pPr>
            <w:r>
              <w:rPr>
                <w:color w:val="414042"/>
                <w:w w:val="95"/>
                <w:sz w:val="16"/>
              </w:rPr>
              <w:t>8.5</w:t>
            </w:r>
          </w:p>
        </w:tc>
      </w:tr>
      <w:tr>
        <w:trPr>
          <w:trHeight w:val="276" w:hRule="exact"/>
        </w:trPr>
        <w:tc>
          <w:tcPr>
            <w:tcW w:w="2917" w:type="dxa"/>
          </w:tcPr>
          <w:p>
            <w:pPr>
              <w:pStyle w:val="TableParagraph"/>
              <w:spacing w:before="26"/>
              <w:ind w:left="79"/>
              <w:jc w:val="left"/>
              <w:rPr>
                <w:sz w:val="16"/>
              </w:rPr>
            </w:pPr>
            <w:r>
              <w:rPr>
                <w:color w:val="414042"/>
                <w:sz w:val="16"/>
              </w:rPr>
              <w:t>Metionina</w:t>
            </w:r>
          </w:p>
        </w:tc>
        <w:tc>
          <w:tcPr>
            <w:tcW w:w="537" w:type="dxa"/>
          </w:tcPr>
          <w:p>
            <w:pPr>
              <w:pStyle w:val="TableParagraph"/>
              <w:spacing w:before="26"/>
              <w:ind w:right="181"/>
              <w:rPr>
                <w:sz w:val="16"/>
              </w:rPr>
            </w:pPr>
            <w:r>
              <w:rPr>
                <w:color w:val="414042"/>
                <w:w w:val="95"/>
                <w:sz w:val="16"/>
              </w:rPr>
              <w:t>2.7</w:t>
            </w:r>
          </w:p>
        </w:tc>
        <w:tc>
          <w:tcPr>
            <w:tcW w:w="709" w:type="dxa"/>
          </w:tcPr>
          <w:p>
            <w:pPr>
              <w:pStyle w:val="TableParagraph"/>
              <w:spacing w:before="26"/>
              <w:ind w:right="181"/>
              <w:rPr>
                <w:sz w:val="16"/>
              </w:rPr>
            </w:pPr>
            <w:r>
              <w:rPr>
                <w:color w:val="414042"/>
                <w:w w:val="95"/>
                <w:sz w:val="16"/>
              </w:rPr>
              <w:t>2.5</w:t>
            </w:r>
          </w:p>
        </w:tc>
        <w:tc>
          <w:tcPr>
            <w:tcW w:w="709" w:type="dxa"/>
          </w:tcPr>
          <w:p>
            <w:pPr>
              <w:pStyle w:val="TableParagraph"/>
              <w:spacing w:before="26"/>
              <w:ind w:right="181"/>
              <w:rPr>
                <w:sz w:val="16"/>
              </w:rPr>
            </w:pPr>
            <w:r>
              <w:rPr>
                <w:color w:val="414042"/>
                <w:w w:val="95"/>
                <w:sz w:val="16"/>
              </w:rPr>
              <w:t>2.4</w:t>
            </w:r>
          </w:p>
        </w:tc>
        <w:tc>
          <w:tcPr>
            <w:tcW w:w="709" w:type="dxa"/>
          </w:tcPr>
          <w:p>
            <w:pPr>
              <w:pStyle w:val="TableParagraph"/>
              <w:spacing w:before="26"/>
              <w:ind w:left="258" w:right="107"/>
              <w:jc w:val="center"/>
              <w:rPr>
                <w:sz w:val="16"/>
              </w:rPr>
            </w:pPr>
            <w:r>
              <w:rPr>
                <w:color w:val="414042"/>
                <w:sz w:val="16"/>
              </w:rPr>
              <w:t>2.3</w:t>
            </w:r>
          </w:p>
        </w:tc>
        <w:tc>
          <w:tcPr>
            <w:tcW w:w="709" w:type="dxa"/>
          </w:tcPr>
          <w:p>
            <w:pPr>
              <w:pStyle w:val="TableParagraph"/>
              <w:spacing w:before="26"/>
              <w:ind w:left="258" w:right="107"/>
              <w:jc w:val="center"/>
              <w:rPr>
                <w:sz w:val="16"/>
              </w:rPr>
            </w:pPr>
            <w:r>
              <w:rPr>
                <w:color w:val="414042"/>
                <w:sz w:val="16"/>
              </w:rPr>
              <w:t>2.2</w:t>
            </w:r>
          </w:p>
        </w:tc>
        <w:tc>
          <w:tcPr>
            <w:tcW w:w="720" w:type="dxa"/>
          </w:tcPr>
          <w:p>
            <w:pPr>
              <w:pStyle w:val="TableParagraph"/>
              <w:spacing w:before="26"/>
              <w:ind w:right="192"/>
              <w:rPr>
                <w:sz w:val="16"/>
              </w:rPr>
            </w:pPr>
            <w:r>
              <w:rPr>
                <w:color w:val="414042"/>
                <w:w w:val="95"/>
                <w:sz w:val="16"/>
              </w:rPr>
              <w:t>2.3</w:t>
            </w:r>
          </w:p>
        </w:tc>
      </w:tr>
      <w:tr>
        <w:trPr>
          <w:trHeight w:val="276" w:hRule="exact"/>
        </w:trPr>
        <w:tc>
          <w:tcPr>
            <w:tcW w:w="2917" w:type="dxa"/>
          </w:tcPr>
          <w:p>
            <w:pPr>
              <w:pStyle w:val="TableParagraph"/>
              <w:spacing w:before="26"/>
              <w:ind w:left="78"/>
              <w:jc w:val="left"/>
              <w:rPr>
                <w:sz w:val="16"/>
              </w:rPr>
            </w:pPr>
            <w:r>
              <w:rPr>
                <w:color w:val="414042"/>
                <w:sz w:val="16"/>
              </w:rPr>
              <w:t>Metionina + cistina</w:t>
            </w:r>
          </w:p>
        </w:tc>
        <w:tc>
          <w:tcPr>
            <w:tcW w:w="537" w:type="dxa"/>
          </w:tcPr>
          <w:p>
            <w:pPr>
              <w:pStyle w:val="TableParagraph"/>
              <w:spacing w:before="26"/>
              <w:ind w:right="181"/>
              <w:rPr>
                <w:sz w:val="16"/>
              </w:rPr>
            </w:pPr>
            <w:r>
              <w:rPr>
                <w:color w:val="414042"/>
                <w:w w:val="95"/>
                <w:sz w:val="16"/>
              </w:rPr>
              <w:t>6.4</w:t>
            </w:r>
          </w:p>
        </w:tc>
        <w:tc>
          <w:tcPr>
            <w:tcW w:w="709" w:type="dxa"/>
          </w:tcPr>
          <w:p>
            <w:pPr>
              <w:pStyle w:val="TableParagraph"/>
              <w:spacing w:before="26"/>
              <w:ind w:right="181"/>
              <w:rPr>
                <w:sz w:val="16"/>
              </w:rPr>
            </w:pPr>
            <w:r>
              <w:rPr>
                <w:color w:val="414042"/>
                <w:w w:val="95"/>
                <w:sz w:val="16"/>
              </w:rPr>
              <w:t>6.1</w:t>
            </w:r>
          </w:p>
        </w:tc>
        <w:tc>
          <w:tcPr>
            <w:tcW w:w="709" w:type="dxa"/>
          </w:tcPr>
          <w:p>
            <w:pPr>
              <w:pStyle w:val="TableParagraph"/>
              <w:spacing w:before="26"/>
              <w:ind w:right="181"/>
              <w:rPr>
                <w:sz w:val="16"/>
              </w:rPr>
            </w:pPr>
            <w:r>
              <w:rPr>
                <w:color w:val="414042"/>
                <w:w w:val="95"/>
                <w:sz w:val="16"/>
              </w:rPr>
              <w:t>6.1</w:t>
            </w:r>
          </w:p>
        </w:tc>
        <w:tc>
          <w:tcPr>
            <w:tcW w:w="709" w:type="dxa"/>
          </w:tcPr>
          <w:p>
            <w:pPr>
              <w:pStyle w:val="TableParagraph"/>
              <w:spacing w:before="26"/>
              <w:ind w:left="258" w:right="107"/>
              <w:jc w:val="center"/>
              <w:rPr>
                <w:sz w:val="16"/>
              </w:rPr>
            </w:pPr>
            <w:r>
              <w:rPr>
                <w:color w:val="414042"/>
                <w:sz w:val="16"/>
              </w:rPr>
              <w:t>6.0</w:t>
            </w:r>
          </w:p>
        </w:tc>
        <w:tc>
          <w:tcPr>
            <w:tcW w:w="709" w:type="dxa"/>
          </w:tcPr>
          <w:p>
            <w:pPr>
              <w:pStyle w:val="TableParagraph"/>
              <w:spacing w:before="26"/>
              <w:ind w:left="258" w:right="107"/>
              <w:jc w:val="center"/>
              <w:rPr>
                <w:sz w:val="16"/>
              </w:rPr>
            </w:pPr>
            <w:r>
              <w:rPr>
                <w:color w:val="414042"/>
                <w:sz w:val="16"/>
              </w:rPr>
              <w:t>5.7</w:t>
            </w:r>
          </w:p>
        </w:tc>
        <w:tc>
          <w:tcPr>
            <w:tcW w:w="720" w:type="dxa"/>
          </w:tcPr>
          <w:p>
            <w:pPr>
              <w:pStyle w:val="TableParagraph"/>
              <w:spacing w:before="26"/>
              <w:ind w:right="192"/>
              <w:rPr>
                <w:sz w:val="16"/>
              </w:rPr>
            </w:pPr>
            <w:r>
              <w:rPr>
                <w:color w:val="414042"/>
                <w:w w:val="95"/>
                <w:sz w:val="16"/>
              </w:rPr>
              <w:t>6.1</w:t>
            </w:r>
          </w:p>
        </w:tc>
      </w:tr>
      <w:tr>
        <w:trPr>
          <w:trHeight w:val="276" w:hRule="exact"/>
        </w:trPr>
        <w:tc>
          <w:tcPr>
            <w:tcW w:w="2917" w:type="dxa"/>
          </w:tcPr>
          <w:p>
            <w:pPr>
              <w:pStyle w:val="TableParagraph"/>
              <w:spacing w:before="26"/>
              <w:ind w:left="78"/>
              <w:jc w:val="left"/>
              <w:rPr>
                <w:sz w:val="16"/>
              </w:rPr>
            </w:pPr>
            <w:r>
              <w:rPr>
                <w:color w:val="414042"/>
                <w:sz w:val="16"/>
              </w:rPr>
              <w:t>Fenilalanina</w:t>
            </w:r>
          </w:p>
        </w:tc>
        <w:tc>
          <w:tcPr>
            <w:tcW w:w="537" w:type="dxa"/>
          </w:tcPr>
          <w:p>
            <w:pPr>
              <w:pStyle w:val="TableParagraph"/>
              <w:spacing w:before="26"/>
              <w:ind w:right="181"/>
              <w:rPr>
                <w:sz w:val="16"/>
              </w:rPr>
            </w:pPr>
            <w:r>
              <w:rPr>
                <w:color w:val="414042"/>
                <w:w w:val="95"/>
                <w:sz w:val="16"/>
              </w:rPr>
              <w:t>5.7</w:t>
            </w:r>
          </w:p>
        </w:tc>
        <w:tc>
          <w:tcPr>
            <w:tcW w:w="709" w:type="dxa"/>
          </w:tcPr>
          <w:p>
            <w:pPr>
              <w:pStyle w:val="TableParagraph"/>
              <w:spacing w:before="26"/>
              <w:ind w:right="181"/>
              <w:rPr>
                <w:sz w:val="16"/>
              </w:rPr>
            </w:pPr>
            <w:r>
              <w:rPr>
                <w:color w:val="414042"/>
                <w:w w:val="95"/>
                <w:sz w:val="16"/>
              </w:rPr>
              <w:t>5.2</w:t>
            </w:r>
          </w:p>
        </w:tc>
        <w:tc>
          <w:tcPr>
            <w:tcW w:w="709" w:type="dxa"/>
          </w:tcPr>
          <w:p>
            <w:pPr>
              <w:pStyle w:val="TableParagraph"/>
              <w:spacing w:before="26"/>
              <w:ind w:right="181"/>
              <w:rPr>
                <w:sz w:val="16"/>
              </w:rPr>
            </w:pPr>
            <w:r>
              <w:rPr>
                <w:color w:val="414042"/>
                <w:w w:val="95"/>
                <w:sz w:val="16"/>
              </w:rPr>
              <w:t>5.0</w:t>
            </w:r>
          </w:p>
        </w:tc>
        <w:tc>
          <w:tcPr>
            <w:tcW w:w="709" w:type="dxa"/>
          </w:tcPr>
          <w:p>
            <w:pPr>
              <w:pStyle w:val="TableParagraph"/>
              <w:spacing w:before="26"/>
              <w:ind w:left="258" w:right="107"/>
              <w:jc w:val="center"/>
              <w:rPr>
                <w:sz w:val="16"/>
              </w:rPr>
            </w:pPr>
            <w:r>
              <w:rPr>
                <w:color w:val="414042"/>
                <w:sz w:val="16"/>
              </w:rPr>
              <w:t>4.8</w:t>
            </w:r>
          </w:p>
        </w:tc>
        <w:tc>
          <w:tcPr>
            <w:tcW w:w="709" w:type="dxa"/>
          </w:tcPr>
          <w:p>
            <w:pPr>
              <w:pStyle w:val="TableParagraph"/>
              <w:spacing w:before="26"/>
              <w:ind w:left="258" w:right="107"/>
              <w:jc w:val="center"/>
              <w:rPr>
                <w:sz w:val="16"/>
              </w:rPr>
            </w:pPr>
            <w:r>
              <w:rPr>
                <w:color w:val="414042"/>
                <w:sz w:val="16"/>
              </w:rPr>
              <w:t>4.6</w:t>
            </w:r>
          </w:p>
        </w:tc>
        <w:tc>
          <w:tcPr>
            <w:tcW w:w="720" w:type="dxa"/>
          </w:tcPr>
          <w:p>
            <w:pPr>
              <w:pStyle w:val="TableParagraph"/>
              <w:spacing w:before="26"/>
              <w:ind w:right="192"/>
              <w:rPr>
                <w:sz w:val="16"/>
              </w:rPr>
            </w:pPr>
            <w:r>
              <w:rPr>
                <w:color w:val="414042"/>
                <w:w w:val="95"/>
                <w:sz w:val="16"/>
              </w:rPr>
              <w:t>4.9</w:t>
            </w:r>
          </w:p>
        </w:tc>
      </w:tr>
      <w:tr>
        <w:trPr>
          <w:trHeight w:val="276" w:hRule="exact"/>
        </w:trPr>
        <w:tc>
          <w:tcPr>
            <w:tcW w:w="2917" w:type="dxa"/>
          </w:tcPr>
          <w:p>
            <w:pPr>
              <w:pStyle w:val="TableParagraph"/>
              <w:spacing w:before="26"/>
              <w:ind w:left="78"/>
              <w:jc w:val="left"/>
              <w:rPr>
                <w:sz w:val="16"/>
              </w:rPr>
            </w:pPr>
            <w:r>
              <w:rPr>
                <w:color w:val="414042"/>
                <w:sz w:val="16"/>
              </w:rPr>
              <w:t>Fenilalanina + tirosina</w:t>
            </w:r>
          </w:p>
        </w:tc>
        <w:tc>
          <w:tcPr>
            <w:tcW w:w="537" w:type="dxa"/>
          </w:tcPr>
          <w:p>
            <w:pPr>
              <w:pStyle w:val="TableParagraph"/>
              <w:spacing w:before="26"/>
              <w:ind w:right="181"/>
              <w:rPr>
                <w:sz w:val="16"/>
              </w:rPr>
            </w:pPr>
            <w:r>
              <w:rPr>
                <w:color w:val="414042"/>
                <w:w w:val="95"/>
                <w:sz w:val="16"/>
              </w:rPr>
              <w:t>9.5</w:t>
            </w:r>
          </w:p>
        </w:tc>
        <w:tc>
          <w:tcPr>
            <w:tcW w:w="709" w:type="dxa"/>
          </w:tcPr>
          <w:p>
            <w:pPr>
              <w:pStyle w:val="TableParagraph"/>
              <w:spacing w:before="26"/>
              <w:ind w:right="181"/>
              <w:rPr>
                <w:sz w:val="16"/>
              </w:rPr>
            </w:pPr>
            <w:r>
              <w:rPr>
                <w:color w:val="414042"/>
                <w:w w:val="95"/>
                <w:sz w:val="16"/>
              </w:rPr>
              <w:t>8.9</w:t>
            </w:r>
          </w:p>
        </w:tc>
        <w:tc>
          <w:tcPr>
            <w:tcW w:w="709" w:type="dxa"/>
          </w:tcPr>
          <w:p>
            <w:pPr>
              <w:pStyle w:val="TableParagraph"/>
              <w:spacing w:before="26"/>
              <w:ind w:right="181"/>
              <w:rPr>
                <w:sz w:val="16"/>
              </w:rPr>
            </w:pPr>
            <w:r>
              <w:rPr>
                <w:color w:val="414042"/>
                <w:w w:val="95"/>
                <w:sz w:val="16"/>
              </w:rPr>
              <w:t>8.6</w:t>
            </w:r>
          </w:p>
        </w:tc>
        <w:tc>
          <w:tcPr>
            <w:tcW w:w="709" w:type="dxa"/>
          </w:tcPr>
          <w:p>
            <w:pPr>
              <w:pStyle w:val="TableParagraph"/>
              <w:spacing w:before="26"/>
              <w:ind w:left="257" w:right="107"/>
              <w:jc w:val="center"/>
              <w:rPr>
                <w:sz w:val="16"/>
              </w:rPr>
            </w:pPr>
            <w:r>
              <w:rPr>
                <w:color w:val="414042"/>
                <w:sz w:val="16"/>
              </w:rPr>
              <w:t>8.4</w:t>
            </w:r>
          </w:p>
        </w:tc>
        <w:tc>
          <w:tcPr>
            <w:tcW w:w="709" w:type="dxa"/>
          </w:tcPr>
          <w:p>
            <w:pPr>
              <w:pStyle w:val="TableParagraph"/>
              <w:spacing w:before="26"/>
              <w:ind w:left="257" w:right="107"/>
              <w:jc w:val="center"/>
              <w:rPr>
                <w:sz w:val="16"/>
              </w:rPr>
            </w:pPr>
            <w:r>
              <w:rPr>
                <w:color w:val="414042"/>
                <w:sz w:val="16"/>
              </w:rPr>
              <w:t>7.9</w:t>
            </w:r>
          </w:p>
        </w:tc>
        <w:tc>
          <w:tcPr>
            <w:tcW w:w="720" w:type="dxa"/>
          </w:tcPr>
          <w:p>
            <w:pPr>
              <w:pStyle w:val="TableParagraph"/>
              <w:spacing w:before="26"/>
              <w:ind w:right="192"/>
              <w:rPr>
                <w:sz w:val="16"/>
              </w:rPr>
            </w:pPr>
            <w:r>
              <w:rPr>
                <w:color w:val="414042"/>
                <w:w w:val="95"/>
                <w:sz w:val="16"/>
              </w:rPr>
              <w:t>8.5</w:t>
            </w:r>
          </w:p>
        </w:tc>
      </w:tr>
      <w:tr>
        <w:trPr>
          <w:trHeight w:val="276" w:hRule="exact"/>
        </w:trPr>
        <w:tc>
          <w:tcPr>
            <w:tcW w:w="2917" w:type="dxa"/>
          </w:tcPr>
          <w:p>
            <w:pPr>
              <w:pStyle w:val="TableParagraph"/>
              <w:spacing w:before="26"/>
              <w:ind w:left="78"/>
              <w:jc w:val="left"/>
              <w:rPr>
                <w:sz w:val="16"/>
              </w:rPr>
            </w:pPr>
            <w:r>
              <w:rPr>
                <w:color w:val="414042"/>
                <w:w w:val="105"/>
                <w:sz w:val="16"/>
              </w:rPr>
              <w:t>Treonina</w:t>
            </w:r>
          </w:p>
        </w:tc>
        <w:tc>
          <w:tcPr>
            <w:tcW w:w="537" w:type="dxa"/>
          </w:tcPr>
          <w:p>
            <w:pPr>
              <w:pStyle w:val="TableParagraph"/>
              <w:spacing w:before="26"/>
              <w:ind w:right="182"/>
              <w:rPr>
                <w:sz w:val="16"/>
              </w:rPr>
            </w:pPr>
            <w:r>
              <w:rPr>
                <w:color w:val="414042"/>
                <w:w w:val="95"/>
                <w:sz w:val="16"/>
              </w:rPr>
              <w:t>7.3</w:t>
            </w:r>
          </w:p>
        </w:tc>
        <w:tc>
          <w:tcPr>
            <w:tcW w:w="709" w:type="dxa"/>
          </w:tcPr>
          <w:p>
            <w:pPr>
              <w:pStyle w:val="TableParagraph"/>
              <w:spacing w:before="26"/>
              <w:ind w:right="182"/>
              <w:rPr>
                <w:sz w:val="16"/>
              </w:rPr>
            </w:pPr>
            <w:r>
              <w:rPr>
                <w:color w:val="414042"/>
                <w:w w:val="95"/>
                <w:sz w:val="16"/>
              </w:rPr>
              <w:t>7.0</w:t>
            </w:r>
          </w:p>
        </w:tc>
        <w:tc>
          <w:tcPr>
            <w:tcW w:w="709" w:type="dxa"/>
          </w:tcPr>
          <w:p>
            <w:pPr>
              <w:pStyle w:val="TableParagraph"/>
              <w:spacing w:before="26"/>
              <w:ind w:right="182"/>
              <w:rPr>
                <w:sz w:val="16"/>
              </w:rPr>
            </w:pPr>
            <w:r>
              <w:rPr>
                <w:color w:val="414042"/>
                <w:w w:val="95"/>
                <w:sz w:val="16"/>
              </w:rPr>
              <w:t>6.9</w:t>
            </w:r>
          </w:p>
        </w:tc>
        <w:tc>
          <w:tcPr>
            <w:tcW w:w="709" w:type="dxa"/>
          </w:tcPr>
          <w:p>
            <w:pPr>
              <w:pStyle w:val="TableParagraph"/>
              <w:spacing w:before="26"/>
              <w:ind w:left="257" w:right="107"/>
              <w:jc w:val="center"/>
              <w:rPr>
                <w:sz w:val="16"/>
              </w:rPr>
            </w:pPr>
            <w:r>
              <w:rPr>
                <w:color w:val="414042"/>
                <w:sz w:val="16"/>
              </w:rPr>
              <w:t>6.9</w:t>
            </w:r>
          </w:p>
        </w:tc>
        <w:tc>
          <w:tcPr>
            <w:tcW w:w="709" w:type="dxa"/>
          </w:tcPr>
          <w:p>
            <w:pPr>
              <w:pStyle w:val="TableParagraph"/>
              <w:spacing w:before="26"/>
              <w:ind w:left="257" w:right="107"/>
              <w:jc w:val="center"/>
              <w:rPr>
                <w:sz w:val="16"/>
              </w:rPr>
            </w:pPr>
            <w:r>
              <w:rPr>
                <w:color w:val="414042"/>
                <w:sz w:val="16"/>
              </w:rPr>
              <w:t>6.6</w:t>
            </w:r>
          </w:p>
        </w:tc>
        <w:tc>
          <w:tcPr>
            <w:tcW w:w="720" w:type="dxa"/>
          </w:tcPr>
          <w:p>
            <w:pPr>
              <w:pStyle w:val="TableParagraph"/>
              <w:spacing w:before="26"/>
              <w:ind w:right="193"/>
              <w:rPr>
                <w:sz w:val="16"/>
              </w:rPr>
            </w:pPr>
            <w:r>
              <w:rPr>
                <w:color w:val="414042"/>
                <w:w w:val="95"/>
                <w:sz w:val="16"/>
              </w:rPr>
              <w:t>7.0</w:t>
            </w:r>
          </w:p>
        </w:tc>
      </w:tr>
      <w:tr>
        <w:trPr>
          <w:trHeight w:val="276" w:hRule="exact"/>
        </w:trPr>
        <w:tc>
          <w:tcPr>
            <w:tcW w:w="2917" w:type="dxa"/>
          </w:tcPr>
          <w:p>
            <w:pPr>
              <w:pStyle w:val="TableParagraph"/>
              <w:spacing w:before="26"/>
              <w:ind w:left="78"/>
              <w:jc w:val="left"/>
              <w:rPr>
                <w:sz w:val="16"/>
              </w:rPr>
            </w:pPr>
            <w:r>
              <w:rPr>
                <w:color w:val="414042"/>
                <w:w w:val="105"/>
                <w:sz w:val="16"/>
              </w:rPr>
              <w:t>Triptófano</w:t>
            </w:r>
          </w:p>
        </w:tc>
        <w:tc>
          <w:tcPr>
            <w:tcW w:w="537" w:type="dxa"/>
          </w:tcPr>
          <w:p>
            <w:pPr>
              <w:pStyle w:val="TableParagraph"/>
              <w:spacing w:before="26"/>
              <w:ind w:right="182"/>
              <w:rPr>
                <w:sz w:val="16"/>
              </w:rPr>
            </w:pPr>
            <w:r>
              <w:rPr>
                <w:color w:val="414042"/>
                <w:w w:val="95"/>
                <w:sz w:val="16"/>
              </w:rPr>
              <w:t>1.9</w:t>
            </w:r>
          </w:p>
        </w:tc>
        <w:tc>
          <w:tcPr>
            <w:tcW w:w="709" w:type="dxa"/>
          </w:tcPr>
          <w:p>
            <w:pPr>
              <w:pStyle w:val="TableParagraph"/>
              <w:spacing w:before="26"/>
              <w:ind w:right="182"/>
              <w:rPr>
                <w:sz w:val="16"/>
              </w:rPr>
            </w:pPr>
            <w:r>
              <w:rPr>
                <w:color w:val="414042"/>
                <w:w w:val="95"/>
                <w:sz w:val="16"/>
              </w:rPr>
              <w:t>1.8</w:t>
            </w:r>
          </w:p>
        </w:tc>
        <w:tc>
          <w:tcPr>
            <w:tcW w:w="709" w:type="dxa"/>
          </w:tcPr>
          <w:p>
            <w:pPr>
              <w:pStyle w:val="TableParagraph"/>
              <w:spacing w:before="26"/>
              <w:ind w:right="182"/>
              <w:rPr>
                <w:sz w:val="16"/>
              </w:rPr>
            </w:pPr>
            <w:r>
              <w:rPr>
                <w:color w:val="414042"/>
                <w:w w:val="95"/>
                <w:sz w:val="16"/>
              </w:rPr>
              <w:t>1.7</w:t>
            </w:r>
          </w:p>
        </w:tc>
        <w:tc>
          <w:tcPr>
            <w:tcW w:w="709" w:type="dxa"/>
          </w:tcPr>
          <w:p>
            <w:pPr>
              <w:pStyle w:val="TableParagraph"/>
              <w:spacing w:before="26"/>
              <w:ind w:left="257" w:right="107"/>
              <w:jc w:val="center"/>
              <w:rPr>
                <w:sz w:val="16"/>
              </w:rPr>
            </w:pPr>
            <w:r>
              <w:rPr>
                <w:color w:val="414042"/>
                <w:sz w:val="16"/>
              </w:rPr>
              <w:t>1.7</w:t>
            </w:r>
          </w:p>
        </w:tc>
        <w:tc>
          <w:tcPr>
            <w:tcW w:w="709" w:type="dxa"/>
          </w:tcPr>
          <w:p>
            <w:pPr>
              <w:pStyle w:val="TableParagraph"/>
              <w:spacing w:before="26"/>
              <w:ind w:left="257" w:right="107"/>
              <w:jc w:val="center"/>
              <w:rPr>
                <w:sz w:val="16"/>
              </w:rPr>
            </w:pPr>
            <w:r>
              <w:rPr>
                <w:color w:val="414042"/>
                <w:sz w:val="16"/>
              </w:rPr>
              <w:t>1.6</w:t>
            </w:r>
          </w:p>
        </w:tc>
        <w:tc>
          <w:tcPr>
            <w:tcW w:w="720" w:type="dxa"/>
          </w:tcPr>
          <w:p>
            <w:pPr>
              <w:pStyle w:val="TableParagraph"/>
              <w:spacing w:before="26"/>
              <w:ind w:right="193"/>
              <w:rPr>
                <w:sz w:val="16"/>
              </w:rPr>
            </w:pPr>
            <w:r>
              <w:rPr>
                <w:color w:val="414042"/>
                <w:w w:val="95"/>
                <w:sz w:val="16"/>
              </w:rPr>
              <w:t>1.7</w:t>
            </w:r>
          </w:p>
        </w:tc>
      </w:tr>
      <w:tr>
        <w:trPr>
          <w:trHeight w:val="255" w:hRule="exact"/>
        </w:trPr>
        <w:tc>
          <w:tcPr>
            <w:tcW w:w="2917" w:type="dxa"/>
            <w:tcBorders>
              <w:bottom w:val="single" w:sz="4" w:space="0" w:color="87226C"/>
            </w:tcBorders>
          </w:tcPr>
          <w:p>
            <w:pPr>
              <w:pStyle w:val="TableParagraph"/>
              <w:spacing w:before="26"/>
              <w:ind w:left="78"/>
              <w:jc w:val="left"/>
              <w:rPr>
                <w:sz w:val="16"/>
              </w:rPr>
            </w:pPr>
            <w:r>
              <w:rPr>
                <w:color w:val="414042"/>
                <w:sz w:val="16"/>
              </w:rPr>
              <w:t>Valina</w:t>
            </w:r>
          </w:p>
        </w:tc>
        <w:tc>
          <w:tcPr>
            <w:tcW w:w="537" w:type="dxa"/>
            <w:tcBorders>
              <w:bottom w:val="single" w:sz="4" w:space="0" w:color="87226C"/>
            </w:tcBorders>
          </w:tcPr>
          <w:p>
            <w:pPr>
              <w:pStyle w:val="TableParagraph"/>
              <w:spacing w:before="26"/>
              <w:ind w:right="182"/>
              <w:rPr>
                <w:sz w:val="16"/>
              </w:rPr>
            </w:pPr>
            <w:r>
              <w:rPr>
                <w:color w:val="414042"/>
                <w:w w:val="95"/>
                <w:sz w:val="16"/>
              </w:rPr>
              <w:t>6.6</w:t>
            </w:r>
          </w:p>
        </w:tc>
        <w:tc>
          <w:tcPr>
            <w:tcW w:w="709" w:type="dxa"/>
            <w:tcBorders>
              <w:bottom w:val="single" w:sz="4" w:space="0" w:color="87226C"/>
            </w:tcBorders>
          </w:tcPr>
          <w:p>
            <w:pPr>
              <w:pStyle w:val="TableParagraph"/>
              <w:spacing w:before="26"/>
              <w:ind w:right="182"/>
              <w:rPr>
                <w:sz w:val="16"/>
              </w:rPr>
            </w:pPr>
            <w:r>
              <w:rPr>
                <w:color w:val="414042"/>
                <w:w w:val="95"/>
                <w:sz w:val="16"/>
              </w:rPr>
              <w:t>6.1</w:t>
            </w:r>
          </w:p>
        </w:tc>
        <w:tc>
          <w:tcPr>
            <w:tcW w:w="709" w:type="dxa"/>
            <w:tcBorders>
              <w:bottom w:val="single" w:sz="4" w:space="0" w:color="87226C"/>
            </w:tcBorders>
          </w:tcPr>
          <w:p>
            <w:pPr>
              <w:pStyle w:val="TableParagraph"/>
              <w:spacing w:before="26"/>
              <w:ind w:right="182"/>
              <w:rPr>
                <w:sz w:val="16"/>
              </w:rPr>
            </w:pPr>
            <w:r>
              <w:rPr>
                <w:color w:val="414042"/>
                <w:w w:val="95"/>
                <w:sz w:val="16"/>
              </w:rPr>
              <w:t>5.9</w:t>
            </w:r>
          </w:p>
        </w:tc>
        <w:tc>
          <w:tcPr>
            <w:tcW w:w="709" w:type="dxa"/>
            <w:tcBorders>
              <w:bottom w:val="single" w:sz="4" w:space="0" w:color="87226C"/>
            </w:tcBorders>
          </w:tcPr>
          <w:p>
            <w:pPr>
              <w:pStyle w:val="TableParagraph"/>
              <w:spacing w:before="26"/>
              <w:ind w:left="256" w:right="107"/>
              <w:jc w:val="center"/>
              <w:rPr>
                <w:sz w:val="16"/>
              </w:rPr>
            </w:pPr>
            <w:r>
              <w:rPr>
                <w:color w:val="414042"/>
                <w:sz w:val="16"/>
              </w:rPr>
              <w:t>5.7</w:t>
            </w:r>
          </w:p>
        </w:tc>
        <w:tc>
          <w:tcPr>
            <w:tcW w:w="709" w:type="dxa"/>
            <w:tcBorders>
              <w:bottom w:val="single" w:sz="4" w:space="0" w:color="87226C"/>
            </w:tcBorders>
          </w:tcPr>
          <w:p>
            <w:pPr>
              <w:pStyle w:val="TableParagraph"/>
              <w:spacing w:before="26"/>
              <w:ind w:left="256" w:right="107"/>
              <w:jc w:val="center"/>
              <w:rPr>
                <w:sz w:val="16"/>
              </w:rPr>
            </w:pPr>
            <w:r>
              <w:rPr>
                <w:color w:val="414042"/>
                <w:sz w:val="16"/>
              </w:rPr>
              <w:t>5.4</w:t>
            </w:r>
          </w:p>
        </w:tc>
        <w:tc>
          <w:tcPr>
            <w:tcW w:w="720" w:type="dxa"/>
            <w:tcBorders>
              <w:bottom w:val="single" w:sz="4" w:space="0" w:color="87226C"/>
            </w:tcBorders>
          </w:tcPr>
          <w:p>
            <w:pPr>
              <w:pStyle w:val="TableParagraph"/>
              <w:spacing w:before="26"/>
              <w:ind w:right="193"/>
              <w:rPr>
                <w:sz w:val="16"/>
              </w:rPr>
            </w:pPr>
            <w:r>
              <w:rPr>
                <w:color w:val="414042"/>
                <w:w w:val="95"/>
                <w:sz w:val="16"/>
              </w:rPr>
              <w:t>5.8</w:t>
            </w:r>
          </w:p>
        </w:tc>
      </w:tr>
    </w:tbl>
    <w:p>
      <w:pPr>
        <w:spacing w:before="37"/>
        <w:ind w:left="3820" w:right="0" w:firstLine="0"/>
        <w:jc w:val="left"/>
        <w:rPr>
          <w:sz w:val="16"/>
        </w:rPr>
      </w:pPr>
      <w:r>
        <w:rPr>
          <w:color w:val="414042"/>
          <w:sz w:val="16"/>
        </w:rPr>
        <w:t>Base digestibilidad ileal aparente (%)</w:t>
      </w:r>
    </w:p>
    <w:p>
      <w:pPr>
        <w:spacing w:after="0"/>
        <w:jc w:val="left"/>
        <w:rPr>
          <w:sz w:val="16"/>
        </w:rPr>
        <w:sectPr>
          <w:footerReference w:type="even" r:id="rId89"/>
          <w:footerReference w:type="default" r:id="rId90"/>
          <w:pgSz w:w="9640" w:h="13040"/>
          <w:pgMar w:footer="3335" w:header="0" w:top="1040" w:bottom="3520" w:left="1060" w:right="1340"/>
          <w:pgNumType w:start="6"/>
        </w:sectPr>
      </w:pPr>
    </w:p>
    <w:tbl>
      <w:tblPr>
        <w:tblW w:w="0" w:type="auto"/>
        <w:jc w:val="left"/>
        <w:tblInd w:w="15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65"/>
        <w:gridCol w:w="1228"/>
        <w:gridCol w:w="709"/>
        <w:gridCol w:w="746"/>
        <w:gridCol w:w="709"/>
        <w:gridCol w:w="671"/>
        <w:gridCol w:w="682"/>
      </w:tblGrid>
      <w:tr>
        <w:trPr>
          <w:trHeight w:val="318" w:hRule="exact"/>
        </w:trPr>
        <w:tc>
          <w:tcPr>
            <w:tcW w:w="2265" w:type="dxa"/>
          </w:tcPr>
          <w:p>
            <w:pPr>
              <w:pStyle w:val="TableParagraph"/>
              <w:spacing w:before="61"/>
              <w:ind w:left="80"/>
              <w:jc w:val="left"/>
              <w:rPr>
                <w:sz w:val="16"/>
              </w:rPr>
            </w:pPr>
            <w:r>
              <w:rPr>
                <w:color w:val="414042"/>
                <w:sz w:val="16"/>
              </w:rPr>
              <w:t>Fenilalanina</w:t>
            </w:r>
          </w:p>
        </w:tc>
        <w:tc>
          <w:tcPr>
            <w:tcW w:w="1228" w:type="dxa"/>
          </w:tcPr>
          <w:p>
            <w:pPr>
              <w:pStyle w:val="TableParagraph"/>
              <w:spacing w:before="61"/>
              <w:ind w:right="218"/>
              <w:rPr>
                <w:sz w:val="16"/>
              </w:rPr>
            </w:pPr>
            <w:r>
              <w:rPr>
                <w:color w:val="414042"/>
                <w:w w:val="95"/>
                <w:sz w:val="16"/>
              </w:rPr>
              <w:t>5.2</w:t>
            </w:r>
          </w:p>
        </w:tc>
        <w:tc>
          <w:tcPr>
            <w:tcW w:w="709" w:type="dxa"/>
          </w:tcPr>
          <w:p>
            <w:pPr>
              <w:pStyle w:val="TableParagraph"/>
              <w:spacing w:before="61"/>
              <w:ind w:left="107" w:right="30"/>
              <w:jc w:val="center"/>
              <w:rPr>
                <w:sz w:val="16"/>
              </w:rPr>
            </w:pPr>
            <w:r>
              <w:rPr>
                <w:color w:val="414042"/>
                <w:sz w:val="16"/>
              </w:rPr>
              <w:t>4.8</w:t>
            </w:r>
          </w:p>
        </w:tc>
        <w:tc>
          <w:tcPr>
            <w:tcW w:w="746" w:type="dxa"/>
          </w:tcPr>
          <w:p>
            <w:pPr>
              <w:pStyle w:val="TableParagraph"/>
              <w:spacing w:before="61"/>
              <w:ind w:right="256"/>
              <w:rPr>
                <w:sz w:val="16"/>
              </w:rPr>
            </w:pPr>
            <w:r>
              <w:rPr>
                <w:color w:val="414042"/>
                <w:w w:val="95"/>
                <w:sz w:val="16"/>
              </w:rPr>
              <w:t>4.6</w:t>
            </w:r>
          </w:p>
        </w:tc>
        <w:tc>
          <w:tcPr>
            <w:tcW w:w="709" w:type="dxa"/>
          </w:tcPr>
          <w:p>
            <w:pPr>
              <w:pStyle w:val="TableParagraph"/>
              <w:spacing w:before="61"/>
              <w:ind w:left="107" w:right="106"/>
              <w:jc w:val="center"/>
              <w:rPr>
                <w:sz w:val="16"/>
              </w:rPr>
            </w:pPr>
            <w:r>
              <w:rPr>
                <w:color w:val="414042"/>
                <w:sz w:val="16"/>
              </w:rPr>
              <w:t>4.4</w:t>
            </w:r>
          </w:p>
        </w:tc>
        <w:tc>
          <w:tcPr>
            <w:tcW w:w="671" w:type="dxa"/>
          </w:tcPr>
          <w:p>
            <w:pPr>
              <w:pStyle w:val="TableParagraph"/>
              <w:spacing w:before="61"/>
              <w:ind w:right="218"/>
              <w:rPr>
                <w:sz w:val="16"/>
              </w:rPr>
            </w:pPr>
            <w:r>
              <w:rPr>
                <w:color w:val="414042"/>
                <w:w w:val="95"/>
                <w:sz w:val="16"/>
              </w:rPr>
              <w:t>4.2</w:t>
            </w:r>
          </w:p>
        </w:tc>
        <w:tc>
          <w:tcPr>
            <w:tcW w:w="682" w:type="dxa"/>
          </w:tcPr>
          <w:p>
            <w:pPr>
              <w:pStyle w:val="TableParagraph"/>
              <w:spacing w:before="61"/>
              <w:ind w:left="193" w:right="89"/>
              <w:jc w:val="center"/>
              <w:rPr>
                <w:sz w:val="16"/>
              </w:rPr>
            </w:pPr>
            <w:r>
              <w:rPr>
                <w:color w:val="414042"/>
                <w:sz w:val="16"/>
              </w:rPr>
              <w:t>4.5</w:t>
            </w:r>
          </w:p>
        </w:tc>
      </w:tr>
      <w:tr>
        <w:trPr>
          <w:trHeight w:val="276" w:hRule="exact"/>
        </w:trPr>
        <w:tc>
          <w:tcPr>
            <w:tcW w:w="2265" w:type="dxa"/>
          </w:tcPr>
          <w:p>
            <w:pPr>
              <w:pStyle w:val="TableParagraph"/>
              <w:ind w:left="79"/>
              <w:jc w:val="left"/>
              <w:rPr>
                <w:sz w:val="16"/>
              </w:rPr>
            </w:pPr>
            <w:r>
              <w:rPr>
                <w:color w:val="414042"/>
                <w:sz w:val="16"/>
              </w:rPr>
              <w:t>Fenilalanina + tirosina</w:t>
            </w:r>
          </w:p>
        </w:tc>
        <w:tc>
          <w:tcPr>
            <w:tcW w:w="1228" w:type="dxa"/>
          </w:tcPr>
          <w:p>
            <w:pPr>
              <w:pStyle w:val="TableParagraph"/>
              <w:ind w:right="218"/>
              <w:rPr>
                <w:sz w:val="16"/>
              </w:rPr>
            </w:pPr>
            <w:r>
              <w:rPr>
                <w:color w:val="414042"/>
                <w:w w:val="95"/>
                <w:sz w:val="16"/>
              </w:rPr>
              <w:t>8.8</w:t>
            </w:r>
          </w:p>
        </w:tc>
        <w:tc>
          <w:tcPr>
            <w:tcW w:w="709" w:type="dxa"/>
          </w:tcPr>
          <w:p>
            <w:pPr>
              <w:pStyle w:val="TableParagraph"/>
              <w:ind w:left="107" w:right="30"/>
              <w:jc w:val="center"/>
              <w:rPr>
                <w:sz w:val="16"/>
              </w:rPr>
            </w:pPr>
            <w:r>
              <w:rPr>
                <w:color w:val="414042"/>
                <w:sz w:val="16"/>
              </w:rPr>
              <w:t>8.2</w:t>
            </w:r>
          </w:p>
        </w:tc>
        <w:tc>
          <w:tcPr>
            <w:tcW w:w="746" w:type="dxa"/>
          </w:tcPr>
          <w:p>
            <w:pPr>
              <w:pStyle w:val="TableParagraph"/>
              <w:ind w:right="256"/>
              <w:rPr>
                <w:sz w:val="16"/>
              </w:rPr>
            </w:pPr>
            <w:r>
              <w:rPr>
                <w:color w:val="414042"/>
                <w:w w:val="95"/>
                <w:sz w:val="16"/>
              </w:rPr>
              <w:t>8.0</w:t>
            </w:r>
          </w:p>
        </w:tc>
        <w:tc>
          <w:tcPr>
            <w:tcW w:w="709" w:type="dxa"/>
          </w:tcPr>
          <w:p>
            <w:pPr>
              <w:pStyle w:val="TableParagraph"/>
              <w:ind w:left="107" w:right="106"/>
              <w:jc w:val="center"/>
              <w:rPr>
                <w:sz w:val="16"/>
              </w:rPr>
            </w:pPr>
            <w:r>
              <w:rPr>
                <w:color w:val="414042"/>
                <w:sz w:val="16"/>
              </w:rPr>
              <w:t>7.7</w:t>
            </w:r>
          </w:p>
        </w:tc>
        <w:tc>
          <w:tcPr>
            <w:tcW w:w="671" w:type="dxa"/>
          </w:tcPr>
          <w:p>
            <w:pPr>
              <w:pStyle w:val="TableParagraph"/>
              <w:ind w:right="218"/>
              <w:rPr>
                <w:sz w:val="16"/>
              </w:rPr>
            </w:pPr>
            <w:r>
              <w:rPr>
                <w:color w:val="414042"/>
                <w:w w:val="95"/>
                <w:sz w:val="16"/>
              </w:rPr>
              <w:t>7.3</w:t>
            </w:r>
          </w:p>
        </w:tc>
        <w:tc>
          <w:tcPr>
            <w:tcW w:w="682" w:type="dxa"/>
          </w:tcPr>
          <w:p>
            <w:pPr>
              <w:pStyle w:val="TableParagraph"/>
              <w:ind w:left="193" w:right="89"/>
              <w:jc w:val="center"/>
              <w:rPr>
                <w:sz w:val="16"/>
              </w:rPr>
            </w:pPr>
            <w:r>
              <w:rPr>
                <w:color w:val="414042"/>
                <w:sz w:val="16"/>
              </w:rPr>
              <w:t>7.9</w:t>
            </w:r>
          </w:p>
        </w:tc>
      </w:tr>
      <w:tr>
        <w:trPr>
          <w:trHeight w:val="276" w:hRule="exact"/>
        </w:trPr>
        <w:tc>
          <w:tcPr>
            <w:tcW w:w="2265" w:type="dxa"/>
          </w:tcPr>
          <w:p>
            <w:pPr>
              <w:pStyle w:val="TableParagraph"/>
              <w:ind w:left="79"/>
              <w:jc w:val="left"/>
              <w:rPr>
                <w:sz w:val="16"/>
              </w:rPr>
            </w:pPr>
            <w:r>
              <w:rPr>
                <w:color w:val="414042"/>
                <w:w w:val="105"/>
                <w:sz w:val="16"/>
              </w:rPr>
              <w:t>Treonina</w:t>
            </w:r>
          </w:p>
        </w:tc>
        <w:tc>
          <w:tcPr>
            <w:tcW w:w="1228" w:type="dxa"/>
          </w:tcPr>
          <w:p>
            <w:pPr>
              <w:pStyle w:val="TableParagraph"/>
              <w:ind w:right="218"/>
              <w:rPr>
                <w:sz w:val="16"/>
              </w:rPr>
            </w:pPr>
            <w:r>
              <w:rPr>
                <w:color w:val="414042"/>
                <w:w w:val="95"/>
                <w:sz w:val="16"/>
              </w:rPr>
              <w:t>6.3</w:t>
            </w:r>
          </w:p>
        </w:tc>
        <w:tc>
          <w:tcPr>
            <w:tcW w:w="709" w:type="dxa"/>
          </w:tcPr>
          <w:p>
            <w:pPr>
              <w:pStyle w:val="TableParagraph"/>
              <w:ind w:left="107" w:right="31"/>
              <w:jc w:val="center"/>
              <w:rPr>
                <w:sz w:val="16"/>
              </w:rPr>
            </w:pPr>
            <w:r>
              <w:rPr>
                <w:color w:val="414042"/>
                <w:sz w:val="16"/>
              </w:rPr>
              <w:t>6.0</w:t>
            </w:r>
          </w:p>
        </w:tc>
        <w:tc>
          <w:tcPr>
            <w:tcW w:w="746" w:type="dxa"/>
          </w:tcPr>
          <w:p>
            <w:pPr>
              <w:pStyle w:val="TableParagraph"/>
              <w:ind w:right="256"/>
              <w:rPr>
                <w:sz w:val="16"/>
              </w:rPr>
            </w:pPr>
            <w:r>
              <w:rPr>
                <w:color w:val="414042"/>
                <w:w w:val="95"/>
                <w:sz w:val="16"/>
              </w:rPr>
              <w:t>6.0</w:t>
            </w:r>
          </w:p>
        </w:tc>
        <w:tc>
          <w:tcPr>
            <w:tcW w:w="709" w:type="dxa"/>
          </w:tcPr>
          <w:p>
            <w:pPr>
              <w:pStyle w:val="TableParagraph"/>
              <w:ind w:left="107" w:right="106"/>
              <w:jc w:val="center"/>
              <w:rPr>
                <w:sz w:val="16"/>
              </w:rPr>
            </w:pPr>
            <w:r>
              <w:rPr>
                <w:color w:val="414042"/>
                <w:sz w:val="16"/>
              </w:rPr>
              <w:t>6.0</w:t>
            </w:r>
          </w:p>
        </w:tc>
        <w:tc>
          <w:tcPr>
            <w:tcW w:w="671" w:type="dxa"/>
          </w:tcPr>
          <w:p>
            <w:pPr>
              <w:pStyle w:val="TableParagraph"/>
              <w:ind w:right="218"/>
              <w:rPr>
                <w:sz w:val="16"/>
              </w:rPr>
            </w:pPr>
            <w:r>
              <w:rPr>
                <w:color w:val="414042"/>
                <w:w w:val="95"/>
                <w:sz w:val="16"/>
              </w:rPr>
              <w:t>5.7</w:t>
            </w:r>
          </w:p>
        </w:tc>
        <w:tc>
          <w:tcPr>
            <w:tcW w:w="682" w:type="dxa"/>
          </w:tcPr>
          <w:p>
            <w:pPr>
              <w:pStyle w:val="TableParagraph"/>
              <w:ind w:left="193" w:right="90"/>
              <w:jc w:val="center"/>
              <w:rPr>
                <w:sz w:val="16"/>
              </w:rPr>
            </w:pPr>
            <w:r>
              <w:rPr>
                <w:color w:val="414042"/>
                <w:sz w:val="16"/>
              </w:rPr>
              <w:t>6.1</w:t>
            </w:r>
          </w:p>
        </w:tc>
      </w:tr>
      <w:tr>
        <w:trPr>
          <w:trHeight w:val="276" w:hRule="exact"/>
        </w:trPr>
        <w:tc>
          <w:tcPr>
            <w:tcW w:w="2265" w:type="dxa"/>
          </w:tcPr>
          <w:p>
            <w:pPr>
              <w:pStyle w:val="TableParagraph"/>
              <w:ind w:left="79"/>
              <w:jc w:val="left"/>
              <w:rPr>
                <w:sz w:val="16"/>
              </w:rPr>
            </w:pPr>
            <w:r>
              <w:rPr>
                <w:color w:val="414042"/>
                <w:w w:val="105"/>
                <w:sz w:val="16"/>
              </w:rPr>
              <w:t>Triptófano</w:t>
            </w:r>
          </w:p>
        </w:tc>
        <w:tc>
          <w:tcPr>
            <w:tcW w:w="1228" w:type="dxa"/>
          </w:tcPr>
          <w:p>
            <w:pPr>
              <w:pStyle w:val="TableParagraph"/>
              <w:ind w:right="219"/>
              <w:rPr>
                <w:sz w:val="16"/>
              </w:rPr>
            </w:pPr>
            <w:r>
              <w:rPr>
                <w:color w:val="414042"/>
                <w:w w:val="95"/>
                <w:sz w:val="16"/>
              </w:rPr>
              <w:t>1.6</w:t>
            </w:r>
          </w:p>
        </w:tc>
        <w:tc>
          <w:tcPr>
            <w:tcW w:w="709" w:type="dxa"/>
          </w:tcPr>
          <w:p>
            <w:pPr>
              <w:pStyle w:val="TableParagraph"/>
              <w:ind w:left="107" w:right="31"/>
              <w:jc w:val="center"/>
              <w:rPr>
                <w:sz w:val="16"/>
              </w:rPr>
            </w:pPr>
            <w:r>
              <w:rPr>
                <w:color w:val="414042"/>
                <w:sz w:val="16"/>
              </w:rPr>
              <w:t>1.5</w:t>
            </w:r>
          </w:p>
        </w:tc>
        <w:tc>
          <w:tcPr>
            <w:tcW w:w="746" w:type="dxa"/>
          </w:tcPr>
          <w:p>
            <w:pPr>
              <w:pStyle w:val="TableParagraph"/>
              <w:ind w:right="256"/>
              <w:rPr>
                <w:sz w:val="16"/>
              </w:rPr>
            </w:pPr>
            <w:r>
              <w:rPr>
                <w:color w:val="414042"/>
                <w:w w:val="95"/>
                <w:sz w:val="16"/>
              </w:rPr>
              <w:t>1.4</w:t>
            </w:r>
          </w:p>
        </w:tc>
        <w:tc>
          <w:tcPr>
            <w:tcW w:w="709" w:type="dxa"/>
          </w:tcPr>
          <w:p>
            <w:pPr>
              <w:pStyle w:val="TableParagraph"/>
              <w:ind w:left="107" w:right="107"/>
              <w:jc w:val="center"/>
              <w:rPr>
                <w:sz w:val="16"/>
              </w:rPr>
            </w:pPr>
            <w:r>
              <w:rPr>
                <w:color w:val="414042"/>
                <w:sz w:val="16"/>
              </w:rPr>
              <w:t>1.4</w:t>
            </w:r>
          </w:p>
        </w:tc>
        <w:tc>
          <w:tcPr>
            <w:tcW w:w="671" w:type="dxa"/>
          </w:tcPr>
          <w:p>
            <w:pPr>
              <w:pStyle w:val="TableParagraph"/>
              <w:ind w:right="219"/>
              <w:rPr>
                <w:sz w:val="16"/>
              </w:rPr>
            </w:pPr>
            <w:r>
              <w:rPr>
                <w:color w:val="414042"/>
                <w:w w:val="95"/>
                <w:sz w:val="16"/>
              </w:rPr>
              <w:t>1.3</w:t>
            </w:r>
          </w:p>
        </w:tc>
        <w:tc>
          <w:tcPr>
            <w:tcW w:w="682" w:type="dxa"/>
          </w:tcPr>
          <w:p>
            <w:pPr>
              <w:pStyle w:val="TableParagraph"/>
              <w:ind w:left="193" w:right="90"/>
              <w:jc w:val="center"/>
              <w:rPr>
                <w:sz w:val="16"/>
              </w:rPr>
            </w:pPr>
            <w:r>
              <w:rPr>
                <w:color w:val="414042"/>
                <w:sz w:val="16"/>
              </w:rPr>
              <w:t>1.4</w:t>
            </w:r>
          </w:p>
        </w:tc>
      </w:tr>
      <w:tr>
        <w:trPr>
          <w:trHeight w:val="255" w:hRule="exact"/>
        </w:trPr>
        <w:tc>
          <w:tcPr>
            <w:tcW w:w="2265" w:type="dxa"/>
            <w:tcBorders>
              <w:bottom w:val="single" w:sz="4" w:space="0" w:color="87226C"/>
            </w:tcBorders>
          </w:tcPr>
          <w:p>
            <w:pPr>
              <w:pStyle w:val="TableParagraph"/>
              <w:ind w:left="79"/>
              <w:jc w:val="left"/>
              <w:rPr>
                <w:sz w:val="16"/>
              </w:rPr>
            </w:pPr>
            <w:r>
              <w:rPr>
                <w:color w:val="414042"/>
                <w:sz w:val="16"/>
              </w:rPr>
              <w:t>Valina</w:t>
            </w:r>
          </w:p>
        </w:tc>
        <w:tc>
          <w:tcPr>
            <w:tcW w:w="1228" w:type="dxa"/>
            <w:tcBorders>
              <w:bottom w:val="single" w:sz="4" w:space="0" w:color="87226C"/>
            </w:tcBorders>
          </w:tcPr>
          <w:p>
            <w:pPr>
              <w:pStyle w:val="TableParagraph"/>
              <w:ind w:right="219"/>
              <w:rPr>
                <w:sz w:val="16"/>
              </w:rPr>
            </w:pPr>
            <w:r>
              <w:rPr>
                <w:color w:val="414042"/>
                <w:w w:val="95"/>
                <w:sz w:val="16"/>
              </w:rPr>
              <w:t>6.0</w:t>
            </w:r>
          </w:p>
        </w:tc>
        <w:tc>
          <w:tcPr>
            <w:tcW w:w="709" w:type="dxa"/>
            <w:tcBorders>
              <w:bottom w:val="single" w:sz="4" w:space="0" w:color="87226C"/>
            </w:tcBorders>
          </w:tcPr>
          <w:p>
            <w:pPr>
              <w:pStyle w:val="TableParagraph"/>
              <w:ind w:left="107" w:right="31"/>
              <w:jc w:val="center"/>
              <w:rPr>
                <w:sz w:val="16"/>
              </w:rPr>
            </w:pPr>
            <w:r>
              <w:rPr>
                <w:color w:val="414042"/>
                <w:sz w:val="16"/>
              </w:rPr>
              <w:t>5.6</w:t>
            </w:r>
          </w:p>
        </w:tc>
        <w:tc>
          <w:tcPr>
            <w:tcW w:w="746" w:type="dxa"/>
            <w:tcBorders>
              <w:bottom w:val="single" w:sz="4" w:space="0" w:color="87226C"/>
            </w:tcBorders>
          </w:tcPr>
          <w:p>
            <w:pPr>
              <w:pStyle w:val="TableParagraph"/>
              <w:ind w:right="257"/>
              <w:rPr>
                <w:sz w:val="16"/>
              </w:rPr>
            </w:pPr>
            <w:r>
              <w:rPr>
                <w:color w:val="414042"/>
                <w:w w:val="95"/>
                <w:sz w:val="16"/>
              </w:rPr>
              <w:t>5.4</w:t>
            </w:r>
          </w:p>
        </w:tc>
        <w:tc>
          <w:tcPr>
            <w:tcW w:w="709" w:type="dxa"/>
            <w:tcBorders>
              <w:bottom w:val="single" w:sz="4" w:space="0" w:color="87226C"/>
            </w:tcBorders>
          </w:tcPr>
          <w:p>
            <w:pPr>
              <w:pStyle w:val="TableParagraph"/>
              <w:ind w:left="107" w:right="107"/>
              <w:jc w:val="center"/>
              <w:rPr>
                <w:sz w:val="16"/>
              </w:rPr>
            </w:pPr>
            <w:r>
              <w:rPr>
                <w:color w:val="414042"/>
                <w:sz w:val="16"/>
              </w:rPr>
              <w:t>5.2</w:t>
            </w:r>
          </w:p>
        </w:tc>
        <w:tc>
          <w:tcPr>
            <w:tcW w:w="671" w:type="dxa"/>
            <w:tcBorders>
              <w:bottom w:val="single" w:sz="4" w:space="0" w:color="87226C"/>
            </w:tcBorders>
          </w:tcPr>
          <w:p>
            <w:pPr>
              <w:pStyle w:val="TableParagraph"/>
              <w:ind w:right="219"/>
              <w:rPr>
                <w:sz w:val="16"/>
              </w:rPr>
            </w:pPr>
            <w:r>
              <w:rPr>
                <w:color w:val="414042"/>
                <w:w w:val="95"/>
                <w:sz w:val="16"/>
              </w:rPr>
              <w:t>4.9</w:t>
            </w:r>
          </w:p>
        </w:tc>
        <w:tc>
          <w:tcPr>
            <w:tcW w:w="682" w:type="dxa"/>
            <w:tcBorders>
              <w:bottom w:val="single" w:sz="4" w:space="0" w:color="87226C"/>
            </w:tcBorders>
          </w:tcPr>
          <w:p>
            <w:pPr>
              <w:pStyle w:val="TableParagraph"/>
              <w:ind w:left="193" w:right="90"/>
              <w:jc w:val="center"/>
              <w:rPr>
                <w:sz w:val="16"/>
              </w:rPr>
            </w:pPr>
            <w:r>
              <w:rPr>
                <w:color w:val="414042"/>
                <w:sz w:val="16"/>
              </w:rPr>
              <w:t>5.3</w:t>
            </w:r>
          </w:p>
        </w:tc>
      </w:tr>
      <w:tr>
        <w:trPr>
          <w:trHeight w:val="276" w:hRule="exact"/>
        </w:trPr>
        <w:tc>
          <w:tcPr>
            <w:tcW w:w="7009" w:type="dxa"/>
            <w:gridSpan w:val="7"/>
          </w:tcPr>
          <w:p>
            <w:pPr>
              <w:pStyle w:val="TableParagraph"/>
              <w:spacing w:before="40"/>
              <w:ind w:left="4413" w:right="835"/>
              <w:jc w:val="left"/>
              <w:rPr>
                <w:sz w:val="9"/>
              </w:rPr>
            </w:pPr>
            <w:r>
              <w:rPr>
                <w:color w:val="414042"/>
                <w:sz w:val="16"/>
              </w:rPr>
              <w:t>Base total (%)</w:t>
            </w:r>
            <w:r>
              <w:rPr>
                <w:color w:val="414042"/>
                <w:position w:val="5"/>
                <w:sz w:val="9"/>
              </w:rPr>
              <w:t>d</w:t>
            </w:r>
          </w:p>
        </w:tc>
      </w:tr>
      <w:tr>
        <w:trPr>
          <w:trHeight w:val="297" w:hRule="exact"/>
        </w:trPr>
        <w:tc>
          <w:tcPr>
            <w:tcW w:w="2265" w:type="dxa"/>
            <w:tcBorders>
              <w:top w:val="single" w:sz="4" w:space="0" w:color="87226C"/>
            </w:tcBorders>
          </w:tcPr>
          <w:p>
            <w:pPr>
              <w:pStyle w:val="TableParagraph"/>
              <w:spacing w:before="35"/>
              <w:ind w:left="80"/>
              <w:jc w:val="left"/>
              <w:rPr>
                <w:sz w:val="16"/>
              </w:rPr>
            </w:pPr>
            <w:r>
              <w:rPr>
                <w:color w:val="414042"/>
                <w:sz w:val="16"/>
              </w:rPr>
              <w:t>Arginina</w:t>
            </w:r>
          </w:p>
        </w:tc>
        <w:tc>
          <w:tcPr>
            <w:tcW w:w="1228" w:type="dxa"/>
            <w:tcBorders>
              <w:top w:val="single" w:sz="4" w:space="0" w:color="87226C"/>
            </w:tcBorders>
          </w:tcPr>
          <w:p>
            <w:pPr>
              <w:pStyle w:val="TableParagraph"/>
              <w:spacing w:before="35"/>
              <w:ind w:right="218"/>
              <w:rPr>
                <w:sz w:val="16"/>
              </w:rPr>
            </w:pPr>
            <w:r>
              <w:rPr>
                <w:color w:val="414042"/>
                <w:w w:val="95"/>
                <w:sz w:val="16"/>
              </w:rPr>
              <w:t>1.3</w:t>
            </w:r>
          </w:p>
        </w:tc>
        <w:tc>
          <w:tcPr>
            <w:tcW w:w="709" w:type="dxa"/>
            <w:tcBorders>
              <w:top w:val="single" w:sz="4" w:space="0" w:color="87226C"/>
            </w:tcBorders>
          </w:tcPr>
          <w:p>
            <w:pPr>
              <w:pStyle w:val="TableParagraph"/>
              <w:spacing w:before="35"/>
              <w:ind w:left="107" w:right="30"/>
              <w:jc w:val="center"/>
              <w:rPr>
                <w:sz w:val="16"/>
              </w:rPr>
            </w:pPr>
            <w:r>
              <w:rPr>
                <w:color w:val="414042"/>
                <w:sz w:val="16"/>
              </w:rPr>
              <w:t>0.5</w:t>
            </w:r>
          </w:p>
        </w:tc>
        <w:tc>
          <w:tcPr>
            <w:tcW w:w="746" w:type="dxa"/>
            <w:tcBorders>
              <w:top w:val="single" w:sz="4" w:space="0" w:color="87226C"/>
            </w:tcBorders>
          </w:tcPr>
          <w:p>
            <w:pPr>
              <w:pStyle w:val="TableParagraph"/>
              <w:spacing w:before="35"/>
              <w:ind w:right="256"/>
              <w:rPr>
                <w:sz w:val="16"/>
              </w:rPr>
            </w:pPr>
            <w:r>
              <w:rPr>
                <w:color w:val="414042"/>
                <w:w w:val="95"/>
                <w:sz w:val="16"/>
              </w:rPr>
              <w:t>0.0</w:t>
            </w:r>
          </w:p>
        </w:tc>
        <w:tc>
          <w:tcPr>
            <w:tcW w:w="709" w:type="dxa"/>
            <w:tcBorders>
              <w:top w:val="single" w:sz="4" w:space="0" w:color="87226C"/>
            </w:tcBorders>
          </w:tcPr>
          <w:p>
            <w:pPr>
              <w:pStyle w:val="TableParagraph"/>
              <w:spacing w:before="35"/>
              <w:ind w:left="107" w:right="106"/>
              <w:jc w:val="center"/>
              <w:rPr>
                <w:sz w:val="16"/>
              </w:rPr>
            </w:pPr>
            <w:r>
              <w:rPr>
                <w:color w:val="414042"/>
                <w:sz w:val="16"/>
              </w:rPr>
              <w:t>0.0</w:t>
            </w:r>
          </w:p>
        </w:tc>
        <w:tc>
          <w:tcPr>
            <w:tcW w:w="671" w:type="dxa"/>
            <w:tcBorders>
              <w:top w:val="single" w:sz="4" w:space="0" w:color="87226C"/>
            </w:tcBorders>
          </w:tcPr>
          <w:p>
            <w:pPr>
              <w:pStyle w:val="TableParagraph"/>
              <w:spacing w:before="35"/>
              <w:ind w:right="218"/>
              <w:rPr>
                <w:sz w:val="16"/>
              </w:rPr>
            </w:pPr>
            <w:r>
              <w:rPr>
                <w:color w:val="414042"/>
                <w:w w:val="95"/>
                <w:sz w:val="16"/>
              </w:rPr>
              <w:t>0.0</w:t>
            </w:r>
          </w:p>
        </w:tc>
        <w:tc>
          <w:tcPr>
            <w:tcW w:w="682" w:type="dxa"/>
            <w:tcBorders>
              <w:top w:val="single" w:sz="4" w:space="0" w:color="87226C"/>
            </w:tcBorders>
          </w:tcPr>
          <w:p>
            <w:pPr>
              <w:pStyle w:val="TableParagraph"/>
              <w:spacing w:before="35"/>
              <w:ind w:left="193" w:right="89"/>
              <w:jc w:val="center"/>
              <w:rPr>
                <w:sz w:val="16"/>
              </w:rPr>
            </w:pPr>
            <w:r>
              <w:rPr>
                <w:color w:val="414042"/>
                <w:sz w:val="16"/>
              </w:rPr>
              <w:t>0.0</w:t>
            </w:r>
          </w:p>
        </w:tc>
      </w:tr>
      <w:tr>
        <w:trPr>
          <w:trHeight w:val="276" w:hRule="exact"/>
        </w:trPr>
        <w:tc>
          <w:tcPr>
            <w:tcW w:w="2265" w:type="dxa"/>
          </w:tcPr>
          <w:p>
            <w:pPr>
              <w:pStyle w:val="TableParagraph"/>
              <w:ind w:left="79"/>
              <w:jc w:val="left"/>
              <w:rPr>
                <w:sz w:val="16"/>
              </w:rPr>
            </w:pPr>
            <w:r>
              <w:rPr>
                <w:color w:val="414042"/>
                <w:sz w:val="16"/>
              </w:rPr>
              <w:t>Histidina</w:t>
            </w:r>
          </w:p>
        </w:tc>
        <w:tc>
          <w:tcPr>
            <w:tcW w:w="1228" w:type="dxa"/>
          </w:tcPr>
          <w:p>
            <w:pPr>
              <w:pStyle w:val="TableParagraph"/>
              <w:ind w:right="218"/>
              <w:rPr>
                <w:sz w:val="16"/>
              </w:rPr>
            </w:pPr>
            <w:r>
              <w:rPr>
                <w:color w:val="414042"/>
                <w:w w:val="95"/>
                <w:sz w:val="16"/>
              </w:rPr>
              <w:t>3.6</w:t>
            </w:r>
          </w:p>
        </w:tc>
        <w:tc>
          <w:tcPr>
            <w:tcW w:w="709" w:type="dxa"/>
          </w:tcPr>
          <w:p>
            <w:pPr>
              <w:pStyle w:val="TableParagraph"/>
              <w:ind w:left="107" w:right="30"/>
              <w:jc w:val="center"/>
              <w:rPr>
                <w:sz w:val="16"/>
              </w:rPr>
            </w:pPr>
            <w:r>
              <w:rPr>
                <w:color w:val="414042"/>
                <w:sz w:val="16"/>
              </w:rPr>
              <w:t>3.4</w:t>
            </w:r>
          </w:p>
        </w:tc>
        <w:tc>
          <w:tcPr>
            <w:tcW w:w="746" w:type="dxa"/>
          </w:tcPr>
          <w:p>
            <w:pPr>
              <w:pStyle w:val="TableParagraph"/>
              <w:ind w:right="256"/>
              <w:rPr>
                <w:sz w:val="16"/>
              </w:rPr>
            </w:pPr>
            <w:r>
              <w:rPr>
                <w:color w:val="414042"/>
                <w:w w:val="95"/>
                <w:sz w:val="16"/>
              </w:rPr>
              <w:t>3.3</w:t>
            </w:r>
          </w:p>
        </w:tc>
        <w:tc>
          <w:tcPr>
            <w:tcW w:w="709" w:type="dxa"/>
          </w:tcPr>
          <w:p>
            <w:pPr>
              <w:pStyle w:val="TableParagraph"/>
              <w:ind w:left="107" w:right="106"/>
              <w:jc w:val="center"/>
              <w:rPr>
                <w:sz w:val="16"/>
              </w:rPr>
            </w:pPr>
            <w:r>
              <w:rPr>
                <w:color w:val="414042"/>
                <w:sz w:val="16"/>
              </w:rPr>
              <w:t>3.2</w:t>
            </w:r>
          </w:p>
        </w:tc>
        <w:tc>
          <w:tcPr>
            <w:tcW w:w="671" w:type="dxa"/>
          </w:tcPr>
          <w:p>
            <w:pPr>
              <w:pStyle w:val="TableParagraph"/>
              <w:ind w:right="218"/>
              <w:rPr>
                <w:sz w:val="16"/>
              </w:rPr>
            </w:pPr>
            <w:r>
              <w:rPr>
                <w:color w:val="414042"/>
                <w:w w:val="95"/>
                <w:sz w:val="16"/>
              </w:rPr>
              <w:t>3.0</w:t>
            </w:r>
          </w:p>
        </w:tc>
        <w:tc>
          <w:tcPr>
            <w:tcW w:w="682" w:type="dxa"/>
          </w:tcPr>
          <w:p>
            <w:pPr>
              <w:pStyle w:val="TableParagraph"/>
              <w:ind w:left="193" w:right="89"/>
              <w:jc w:val="center"/>
              <w:rPr>
                <w:sz w:val="16"/>
              </w:rPr>
            </w:pPr>
            <w:r>
              <w:rPr>
                <w:color w:val="414042"/>
                <w:sz w:val="16"/>
              </w:rPr>
              <w:t>3.2</w:t>
            </w:r>
          </w:p>
        </w:tc>
      </w:tr>
      <w:tr>
        <w:trPr>
          <w:trHeight w:val="276" w:hRule="exact"/>
        </w:trPr>
        <w:tc>
          <w:tcPr>
            <w:tcW w:w="2265" w:type="dxa"/>
          </w:tcPr>
          <w:p>
            <w:pPr>
              <w:pStyle w:val="TableParagraph"/>
              <w:ind w:left="79"/>
              <w:jc w:val="left"/>
              <w:rPr>
                <w:sz w:val="16"/>
              </w:rPr>
            </w:pPr>
            <w:r>
              <w:rPr>
                <w:color w:val="414042"/>
                <w:sz w:val="16"/>
              </w:rPr>
              <w:t>Isoleucina</w:t>
            </w:r>
          </w:p>
        </w:tc>
        <w:tc>
          <w:tcPr>
            <w:tcW w:w="1228" w:type="dxa"/>
          </w:tcPr>
          <w:p>
            <w:pPr>
              <w:pStyle w:val="TableParagraph"/>
              <w:ind w:right="218"/>
              <w:rPr>
                <w:sz w:val="16"/>
              </w:rPr>
            </w:pPr>
            <w:r>
              <w:rPr>
                <w:color w:val="414042"/>
                <w:w w:val="95"/>
                <w:sz w:val="16"/>
              </w:rPr>
              <w:t>6.4</w:t>
            </w:r>
          </w:p>
        </w:tc>
        <w:tc>
          <w:tcPr>
            <w:tcW w:w="709" w:type="dxa"/>
          </w:tcPr>
          <w:p>
            <w:pPr>
              <w:pStyle w:val="TableParagraph"/>
              <w:ind w:left="107" w:right="31"/>
              <w:jc w:val="center"/>
              <w:rPr>
                <w:sz w:val="16"/>
              </w:rPr>
            </w:pPr>
            <w:r>
              <w:rPr>
                <w:color w:val="414042"/>
                <w:sz w:val="16"/>
              </w:rPr>
              <w:t>6.0</w:t>
            </w:r>
          </w:p>
        </w:tc>
        <w:tc>
          <w:tcPr>
            <w:tcW w:w="746" w:type="dxa"/>
          </w:tcPr>
          <w:p>
            <w:pPr>
              <w:pStyle w:val="TableParagraph"/>
              <w:ind w:right="256"/>
              <w:rPr>
                <w:sz w:val="16"/>
              </w:rPr>
            </w:pPr>
            <w:r>
              <w:rPr>
                <w:color w:val="414042"/>
                <w:w w:val="95"/>
                <w:sz w:val="16"/>
              </w:rPr>
              <w:t>5.9</w:t>
            </w:r>
          </w:p>
        </w:tc>
        <w:tc>
          <w:tcPr>
            <w:tcW w:w="709" w:type="dxa"/>
          </w:tcPr>
          <w:p>
            <w:pPr>
              <w:pStyle w:val="TableParagraph"/>
              <w:ind w:left="107" w:right="106"/>
              <w:jc w:val="center"/>
              <w:rPr>
                <w:sz w:val="16"/>
              </w:rPr>
            </w:pPr>
            <w:r>
              <w:rPr>
                <w:color w:val="414042"/>
                <w:sz w:val="16"/>
              </w:rPr>
              <w:t>5.7</w:t>
            </w:r>
          </w:p>
        </w:tc>
        <w:tc>
          <w:tcPr>
            <w:tcW w:w="671" w:type="dxa"/>
          </w:tcPr>
          <w:p>
            <w:pPr>
              <w:pStyle w:val="TableParagraph"/>
              <w:ind w:right="218"/>
              <w:rPr>
                <w:sz w:val="16"/>
              </w:rPr>
            </w:pPr>
            <w:r>
              <w:rPr>
                <w:color w:val="414042"/>
                <w:w w:val="95"/>
                <w:sz w:val="16"/>
              </w:rPr>
              <w:t>5.4</w:t>
            </w:r>
          </w:p>
        </w:tc>
        <w:tc>
          <w:tcPr>
            <w:tcW w:w="682" w:type="dxa"/>
          </w:tcPr>
          <w:p>
            <w:pPr>
              <w:pStyle w:val="TableParagraph"/>
              <w:ind w:left="193" w:right="90"/>
              <w:jc w:val="center"/>
              <w:rPr>
                <w:sz w:val="16"/>
              </w:rPr>
            </w:pPr>
            <w:r>
              <w:rPr>
                <w:color w:val="414042"/>
                <w:sz w:val="16"/>
              </w:rPr>
              <w:t>5.8</w:t>
            </w:r>
          </w:p>
        </w:tc>
      </w:tr>
      <w:tr>
        <w:trPr>
          <w:trHeight w:val="276" w:hRule="exact"/>
        </w:trPr>
        <w:tc>
          <w:tcPr>
            <w:tcW w:w="2265" w:type="dxa"/>
          </w:tcPr>
          <w:p>
            <w:pPr>
              <w:pStyle w:val="TableParagraph"/>
              <w:ind w:left="79"/>
              <w:jc w:val="left"/>
              <w:rPr>
                <w:sz w:val="16"/>
              </w:rPr>
            </w:pPr>
            <w:r>
              <w:rPr>
                <w:color w:val="414042"/>
                <w:sz w:val="16"/>
              </w:rPr>
              <w:t>Leucina</w:t>
            </w:r>
          </w:p>
        </w:tc>
        <w:tc>
          <w:tcPr>
            <w:tcW w:w="1228" w:type="dxa"/>
          </w:tcPr>
          <w:p>
            <w:pPr>
              <w:pStyle w:val="TableParagraph"/>
              <w:ind w:right="219"/>
              <w:rPr>
                <w:sz w:val="16"/>
              </w:rPr>
            </w:pPr>
            <w:r>
              <w:rPr>
                <w:color w:val="414042"/>
                <w:w w:val="95"/>
                <w:sz w:val="16"/>
              </w:rPr>
              <w:t>9.9</w:t>
            </w:r>
          </w:p>
        </w:tc>
        <w:tc>
          <w:tcPr>
            <w:tcW w:w="709" w:type="dxa"/>
          </w:tcPr>
          <w:p>
            <w:pPr>
              <w:pStyle w:val="TableParagraph"/>
              <w:ind w:left="107" w:right="31"/>
              <w:jc w:val="center"/>
              <w:rPr>
                <w:sz w:val="16"/>
              </w:rPr>
            </w:pPr>
            <w:r>
              <w:rPr>
                <w:color w:val="414042"/>
                <w:sz w:val="16"/>
              </w:rPr>
              <w:t>9.0</w:t>
            </w:r>
          </w:p>
        </w:tc>
        <w:tc>
          <w:tcPr>
            <w:tcW w:w="746" w:type="dxa"/>
          </w:tcPr>
          <w:p>
            <w:pPr>
              <w:pStyle w:val="TableParagraph"/>
              <w:ind w:right="256"/>
              <w:rPr>
                <w:sz w:val="16"/>
              </w:rPr>
            </w:pPr>
            <w:r>
              <w:rPr>
                <w:color w:val="414042"/>
                <w:w w:val="95"/>
                <w:sz w:val="16"/>
              </w:rPr>
              <w:t>8.6</w:t>
            </w:r>
          </w:p>
        </w:tc>
        <w:tc>
          <w:tcPr>
            <w:tcW w:w="709" w:type="dxa"/>
          </w:tcPr>
          <w:p>
            <w:pPr>
              <w:pStyle w:val="TableParagraph"/>
              <w:ind w:left="107" w:right="107"/>
              <w:jc w:val="center"/>
              <w:rPr>
                <w:sz w:val="16"/>
              </w:rPr>
            </w:pPr>
            <w:r>
              <w:rPr>
                <w:color w:val="414042"/>
                <w:sz w:val="16"/>
              </w:rPr>
              <w:t>8.2</w:t>
            </w:r>
          </w:p>
        </w:tc>
        <w:tc>
          <w:tcPr>
            <w:tcW w:w="671" w:type="dxa"/>
          </w:tcPr>
          <w:p>
            <w:pPr>
              <w:pStyle w:val="TableParagraph"/>
              <w:ind w:right="219"/>
              <w:rPr>
                <w:sz w:val="16"/>
              </w:rPr>
            </w:pPr>
            <w:r>
              <w:rPr>
                <w:color w:val="414042"/>
                <w:w w:val="95"/>
                <w:sz w:val="16"/>
              </w:rPr>
              <w:t>7.7</w:t>
            </w:r>
          </w:p>
        </w:tc>
        <w:tc>
          <w:tcPr>
            <w:tcW w:w="682" w:type="dxa"/>
          </w:tcPr>
          <w:p>
            <w:pPr>
              <w:pStyle w:val="TableParagraph"/>
              <w:ind w:left="193" w:right="90"/>
              <w:jc w:val="center"/>
              <w:rPr>
                <w:sz w:val="16"/>
              </w:rPr>
            </w:pPr>
            <w:r>
              <w:rPr>
                <w:color w:val="414042"/>
                <w:sz w:val="16"/>
              </w:rPr>
              <w:t>8.3</w:t>
            </w:r>
          </w:p>
        </w:tc>
      </w:tr>
      <w:tr>
        <w:trPr>
          <w:trHeight w:val="276" w:hRule="exact"/>
        </w:trPr>
        <w:tc>
          <w:tcPr>
            <w:tcW w:w="2265" w:type="dxa"/>
          </w:tcPr>
          <w:p>
            <w:pPr>
              <w:pStyle w:val="TableParagraph"/>
              <w:ind w:left="79"/>
              <w:jc w:val="left"/>
              <w:rPr>
                <w:sz w:val="16"/>
              </w:rPr>
            </w:pPr>
            <w:r>
              <w:rPr>
                <w:color w:val="414042"/>
                <w:sz w:val="16"/>
              </w:rPr>
              <w:t>Lisina</w:t>
            </w:r>
          </w:p>
        </w:tc>
        <w:tc>
          <w:tcPr>
            <w:tcW w:w="1228" w:type="dxa"/>
          </w:tcPr>
          <w:p>
            <w:pPr>
              <w:pStyle w:val="TableParagraph"/>
              <w:ind w:right="219"/>
              <w:rPr>
                <w:sz w:val="16"/>
              </w:rPr>
            </w:pPr>
            <w:r>
              <w:rPr>
                <w:color w:val="414042"/>
                <w:w w:val="95"/>
                <w:sz w:val="16"/>
              </w:rPr>
              <w:t>11.4</w:t>
            </w:r>
          </w:p>
        </w:tc>
        <w:tc>
          <w:tcPr>
            <w:tcW w:w="709" w:type="dxa"/>
          </w:tcPr>
          <w:p>
            <w:pPr>
              <w:pStyle w:val="TableParagraph"/>
              <w:ind w:left="107" w:right="107"/>
              <w:jc w:val="center"/>
              <w:rPr>
                <w:sz w:val="16"/>
              </w:rPr>
            </w:pPr>
            <w:r>
              <w:rPr>
                <w:color w:val="414042"/>
                <w:sz w:val="16"/>
              </w:rPr>
              <w:t>10.6</w:t>
            </w:r>
          </w:p>
        </w:tc>
        <w:tc>
          <w:tcPr>
            <w:tcW w:w="746" w:type="dxa"/>
          </w:tcPr>
          <w:p>
            <w:pPr>
              <w:pStyle w:val="TableParagraph"/>
              <w:ind w:right="257"/>
              <w:rPr>
                <w:sz w:val="16"/>
              </w:rPr>
            </w:pPr>
            <w:r>
              <w:rPr>
                <w:color w:val="414042"/>
                <w:w w:val="95"/>
                <w:sz w:val="16"/>
              </w:rPr>
              <w:t>10.3</w:t>
            </w:r>
          </w:p>
        </w:tc>
        <w:tc>
          <w:tcPr>
            <w:tcW w:w="709" w:type="dxa"/>
          </w:tcPr>
          <w:p>
            <w:pPr>
              <w:pStyle w:val="TableParagraph"/>
              <w:ind w:left="107" w:right="107"/>
              <w:jc w:val="center"/>
              <w:rPr>
                <w:sz w:val="16"/>
              </w:rPr>
            </w:pPr>
            <w:r>
              <w:rPr>
                <w:color w:val="414042"/>
                <w:sz w:val="16"/>
              </w:rPr>
              <w:t>9.9</w:t>
            </w:r>
          </w:p>
        </w:tc>
        <w:tc>
          <w:tcPr>
            <w:tcW w:w="671" w:type="dxa"/>
          </w:tcPr>
          <w:p>
            <w:pPr>
              <w:pStyle w:val="TableParagraph"/>
              <w:ind w:right="219"/>
              <w:rPr>
                <w:sz w:val="16"/>
              </w:rPr>
            </w:pPr>
            <w:r>
              <w:rPr>
                <w:color w:val="414042"/>
                <w:w w:val="95"/>
                <w:sz w:val="16"/>
              </w:rPr>
              <w:t>9.4</w:t>
            </w:r>
          </w:p>
        </w:tc>
        <w:tc>
          <w:tcPr>
            <w:tcW w:w="682" w:type="dxa"/>
          </w:tcPr>
          <w:p>
            <w:pPr>
              <w:pStyle w:val="TableParagraph"/>
              <w:ind w:left="193" w:right="167"/>
              <w:jc w:val="center"/>
              <w:rPr>
                <w:sz w:val="16"/>
              </w:rPr>
            </w:pPr>
            <w:r>
              <w:rPr>
                <w:color w:val="414042"/>
                <w:sz w:val="16"/>
              </w:rPr>
              <w:t>10.0</w:t>
            </w:r>
          </w:p>
        </w:tc>
      </w:tr>
      <w:tr>
        <w:trPr>
          <w:trHeight w:val="276" w:hRule="exact"/>
        </w:trPr>
        <w:tc>
          <w:tcPr>
            <w:tcW w:w="2265" w:type="dxa"/>
          </w:tcPr>
          <w:p>
            <w:pPr>
              <w:pStyle w:val="TableParagraph"/>
              <w:ind w:left="79"/>
              <w:jc w:val="left"/>
              <w:rPr>
                <w:sz w:val="16"/>
              </w:rPr>
            </w:pPr>
            <w:r>
              <w:rPr>
                <w:color w:val="414042"/>
                <w:sz w:val="16"/>
              </w:rPr>
              <w:t>Metionina</w:t>
            </w:r>
          </w:p>
        </w:tc>
        <w:tc>
          <w:tcPr>
            <w:tcW w:w="1228" w:type="dxa"/>
          </w:tcPr>
          <w:p>
            <w:pPr>
              <w:pStyle w:val="TableParagraph"/>
              <w:ind w:right="219"/>
              <w:rPr>
                <w:sz w:val="16"/>
              </w:rPr>
            </w:pPr>
            <w:r>
              <w:rPr>
                <w:color w:val="414042"/>
                <w:w w:val="95"/>
                <w:sz w:val="16"/>
              </w:rPr>
              <w:t>2.9</w:t>
            </w:r>
          </w:p>
        </w:tc>
        <w:tc>
          <w:tcPr>
            <w:tcW w:w="709" w:type="dxa"/>
          </w:tcPr>
          <w:p>
            <w:pPr>
              <w:pStyle w:val="TableParagraph"/>
              <w:ind w:left="107" w:right="32"/>
              <w:jc w:val="center"/>
              <w:rPr>
                <w:sz w:val="16"/>
              </w:rPr>
            </w:pPr>
            <w:r>
              <w:rPr>
                <w:color w:val="414042"/>
                <w:sz w:val="16"/>
              </w:rPr>
              <w:t>2.7</w:t>
            </w:r>
          </w:p>
        </w:tc>
        <w:tc>
          <w:tcPr>
            <w:tcW w:w="746" w:type="dxa"/>
          </w:tcPr>
          <w:p>
            <w:pPr>
              <w:pStyle w:val="TableParagraph"/>
              <w:ind w:right="257"/>
              <w:rPr>
                <w:sz w:val="16"/>
              </w:rPr>
            </w:pPr>
            <w:r>
              <w:rPr>
                <w:color w:val="414042"/>
                <w:w w:val="95"/>
                <w:sz w:val="16"/>
              </w:rPr>
              <w:t>2.6</w:t>
            </w:r>
          </w:p>
        </w:tc>
        <w:tc>
          <w:tcPr>
            <w:tcW w:w="709" w:type="dxa"/>
          </w:tcPr>
          <w:p>
            <w:pPr>
              <w:pStyle w:val="TableParagraph"/>
              <w:ind w:left="107" w:right="107"/>
              <w:jc w:val="center"/>
              <w:rPr>
                <w:sz w:val="16"/>
              </w:rPr>
            </w:pPr>
            <w:r>
              <w:rPr>
                <w:color w:val="414042"/>
                <w:sz w:val="16"/>
              </w:rPr>
              <w:t>2.6</w:t>
            </w:r>
          </w:p>
        </w:tc>
        <w:tc>
          <w:tcPr>
            <w:tcW w:w="671" w:type="dxa"/>
          </w:tcPr>
          <w:p>
            <w:pPr>
              <w:pStyle w:val="TableParagraph"/>
              <w:ind w:right="219"/>
              <w:rPr>
                <w:sz w:val="16"/>
              </w:rPr>
            </w:pPr>
            <w:r>
              <w:rPr>
                <w:color w:val="414042"/>
                <w:w w:val="95"/>
                <w:sz w:val="16"/>
              </w:rPr>
              <w:t>2.4</w:t>
            </w:r>
          </w:p>
        </w:tc>
        <w:tc>
          <w:tcPr>
            <w:tcW w:w="682" w:type="dxa"/>
          </w:tcPr>
          <w:p>
            <w:pPr>
              <w:pStyle w:val="TableParagraph"/>
              <w:ind w:left="193" w:right="91"/>
              <w:jc w:val="center"/>
              <w:rPr>
                <w:sz w:val="16"/>
              </w:rPr>
            </w:pPr>
            <w:r>
              <w:rPr>
                <w:color w:val="414042"/>
                <w:sz w:val="16"/>
              </w:rPr>
              <w:t>2.6</w:t>
            </w:r>
          </w:p>
        </w:tc>
      </w:tr>
      <w:tr>
        <w:trPr>
          <w:trHeight w:val="276" w:hRule="exact"/>
        </w:trPr>
        <w:tc>
          <w:tcPr>
            <w:tcW w:w="2265" w:type="dxa"/>
          </w:tcPr>
          <w:p>
            <w:pPr>
              <w:pStyle w:val="TableParagraph"/>
              <w:ind w:left="79"/>
              <w:jc w:val="left"/>
              <w:rPr>
                <w:sz w:val="16"/>
              </w:rPr>
            </w:pPr>
            <w:r>
              <w:rPr>
                <w:color w:val="414042"/>
                <w:sz w:val="16"/>
              </w:rPr>
              <w:t>Metionina + cistina</w:t>
            </w:r>
          </w:p>
        </w:tc>
        <w:tc>
          <w:tcPr>
            <w:tcW w:w="1228" w:type="dxa"/>
          </w:tcPr>
          <w:p>
            <w:pPr>
              <w:pStyle w:val="TableParagraph"/>
              <w:ind w:right="219"/>
              <w:rPr>
                <w:sz w:val="16"/>
              </w:rPr>
            </w:pPr>
            <w:r>
              <w:rPr>
                <w:color w:val="414042"/>
                <w:w w:val="95"/>
                <w:sz w:val="16"/>
              </w:rPr>
              <w:t>7.3</w:t>
            </w:r>
          </w:p>
        </w:tc>
        <w:tc>
          <w:tcPr>
            <w:tcW w:w="709" w:type="dxa"/>
          </w:tcPr>
          <w:p>
            <w:pPr>
              <w:pStyle w:val="TableParagraph"/>
              <w:ind w:left="107" w:right="32"/>
              <w:jc w:val="center"/>
              <w:rPr>
                <w:sz w:val="16"/>
              </w:rPr>
            </w:pPr>
            <w:r>
              <w:rPr>
                <w:color w:val="414042"/>
                <w:sz w:val="16"/>
              </w:rPr>
              <w:t>7.0</w:t>
            </w:r>
          </w:p>
        </w:tc>
        <w:tc>
          <w:tcPr>
            <w:tcW w:w="746" w:type="dxa"/>
          </w:tcPr>
          <w:p>
            <w:pPr>
              <w:pStyle w:val="TableParagraph"/>
              <w:ind w:right="257"/>
              <w:rPr>
                <w:sz w:val="16"/>
              </w:rPr>
            </w:pPr>
            <w:r>
              <w:rPr>
                <w:color w:val="414042"/>
                <w:w w:val="95"/>
                <w:sz w:val="16"/>
              </w:rPr>
              <w:t>6.9</w:t>
            </w:r>
          </w:p>
        </w:tc>
        <w:tc>
          <w:tcPr>
            <w:tcW w:w="709" w:type="dxa"/>
          </w:tcPr>
          <w:p>
            <w:pPr>
              <w:pStyle w:val="TableParagraph"/>
              <w:ind w:left="107" w:right="107"/>
              <w:jc w:val="center"/>
              <w:rPr>
                <w:sz w:val="16"/>
              </w:rPr>
            </w:pPr>
            <w:r>
              <w:rPr>
                <w:color w:val="414042"/>
                <w:sz w:val="16"/>
              </w:rPr>
              <w:t>6.8</w:t>
            </w:r>
          </w:p>
        </w:tc>
        <w:tc>
          <w:tcPr>
            <w:tcW w:w="671" w:type="dxa"/>
          </w:tcPr>
          <w:p>
            <w:pPr>
              <w:pStyle w:val="TableParagraph"/>
              <w:ind w:right="219"/>
              <w:rPr>
                <w:sz w:val="16"/>
              </w:rPr>
            </w:pPr>
            <w:r>
              <w:rPr>
                <w:color w:val="414042"/>
                <w:w w:val="95"/>
                <w:sz w:val="16"/>
              </w:rPr>
              <w:t>6.5</w:t>
            </w:r>
          </w:p>
        </w:tc>
        <w:tc>
          <w:tcPr>
            <w:tcW w:w="682" w:type="dxa"/>
          </w:tcPr>
          <w:p>
            <w:pPr>
              <w:pStyle w:val="TableParagraph"/>
              <w:ind w:left="193" w:right="91"/>
              <w:jc w:val="center"/>
              <w:rPr>
                <w:sz w:val="16"/>
              </w:rPr>
            </w:pPr>
            <w:r>
              <w:rPr>
                <w:color w:val="414042"/>
                <w:sz w:val="16"/>
              </w:rPr>
              <w:t>6.9</w:t>
            </w:r>
          </w:p>
        </w:tc>
      </w:tr>
      <w:tr>
        <w:trPr>
          <w:trHeight w:val="276" w:hRule="exact"/>
        </w:trPr>
        <w:tc>
          <w:tcPr>
            <w:tcW w:w="2265" w:type="dxa"/>
          </w:tcPr>
          <w:p>
            <w:pPr>
              <w:pStyle w:val="TableParagraph"/>
              <w:ind w:left="78"/>
              <w:jc w:val="left"/>
              <w:rPr>
                <w:sz w:val="16"/>
              </w:rPr>
            </w:pPr>
            <w:r>
              <w:rPr>
                <w:color w:val="414042"/>
                <w:sz w:val="16"/>
              </w:rPr>
              <w:t>Fenilalanina</w:t>
            </w:r>
          </w:p>
        </w:tc>
        <w:tc>
          <w:tcPr>
            <w:tcW w:w="1228" w:type="dxa"/>
          </w:tcPr>
          <w:p>
            <w:pPr>
              <w:pStyle w:val="TableParagraph"/>
              <w:ind w:right="219"/>
              <w:rPr>
                <w:sz w:val="16"/>
              </w:rPr>
            </w:pPr>
            <w:r>
              <w:rPr>
                <w:color w:val="414042"/>
                <w:w w:val="95"/>
                <w:sz w:val="16"/>
              </w:rPr>
              <w:t>6.3</w:t>
            </w:r>
          </w:p>
        </w:tc>
        <w:tc>
          <w:tcPr>
            <w:tcW w:w="709" w:type="dxa"/>
          </w:tcPr>
          <w:p>
            <w:pPr>
              <w:pStyle w:val="TableParagraph"/>
              <w:ind w:left="107" w:right="32"/>
              <w:jc w:val="center"/>
              <w:rPr>
                <w:sz w:val="16"/>
              </w:rPr>
            </w:pPr>
            <w:r>
              <w:rPr>
                <w:color w:val="414042"/>
                <w:sz w:val="16"/>
              </w:rPr>
              <w:t>5.8</w:t>
            </w:r>
          </w:p>
        </w:tc>
        <w:tc>
          <w:tcPr>
            <w:tcW w:w="746" w:type="dxa"/>
          </w:tcPr>
          <w:p>
            <w:pPr>
              <w:pStyle w:val="TableParagraph"/>
              <w:ind w:right="257"/>
              <w:rPr>
                <w:sz w:val="16"/>
              </w:rPr>
            </w:pPr>
            <w:r>
              <w:rPr>
                <w:color w:val="414042"/>
                <w:w w:val="95"/>
                <w:sz w:val="16"/>
              </w:rPr>
              <w:t>5.6</w:t>
            </w:r>
          </w:p>
        </w:tc>
        <w:tc>
          <w:tcPr>
            <w:tcW w:w="709" w:type="dxa"/>
          </w:tcPr>
          <w:p>
            <w:pPr>
              <w:pStyle w:val="TableParagraph"/>
              <w:ind w:left="107" w:right="107"/>
              <w:jc w:val="center"/>
              <w:rPr>
                <w:sz w:val="16"/>
              </w:rPr>
            </w:pPr>
            <w:r>
              <w:rPr>
                <w:color w:val="414042"/>
                <w:sz w:val="16"/>
              </w:rPr>
              <w:t>5.4</w:t>
            </w:r>
          </w:p>
        </w:tc>
        <w:tc>
          <w:tcPr>
            <w:tcW w:w="671" w:type="dxa"/>
          </w:tcPr>
          <w:p>
            <w:pPr>
              <w:pStyle w:val="TableParagraph"/>
              <w:ind w:right="219"/>
              <w:rPr>
                <w:sz w:val="16"/>
              </w:rPr>
            </w:pPr>
            <w:r>
              <w:rPr>
                <w:color w:val="414042"/>
                <w:w w:val="95"/>
                <w:sz w:val="16"/>
              </w:rPr>
              <w:t>5.0</w:t>
            </w:r>
          </w:p>
        </w:tc>
        <w:tc>
          <w:tcPr>
            <w:tcW w:w="682" w:type="dxa"/>
          </w:tcPr>
          <w:p>
            <w:pPr>
              <w:pStyle w:val="TableParagraph"/>
              <w:ind w:left="193" w:right="91"/>
              <w:jc w:val="center"/>
              <w:rPr>
                <w:sz w:val="16"/>
              </w:rPr>
            </w:pPr>
            <w:r>
              <w:rPr>
                <w:color w:val="414042"/>
                <w:sz w:val="16"/>
              </w:rPr>
              <w:t>5.4</w:t>
            </w:r>
          </w:p>
        </w:tc>
      </w:tr>
      <w:tr>
        <w:trPr>
          <w:trHeight w:val="276" w:hRule="exact"/>
        </w:trPr>
        <w:tc>
          <w:tcPr>
            <w:tcW w:w="2265" w:type="dxa"/>
          </w:tcPr>
          <w:p>
            <w:pPr>
              <w:pStyle w:val="TableParagraph"/>
              <w:ind w:left="78"/>
              <w:jc w:val="left"/>
              <w:rPr>
                <w:sz w:val="16"/>
              </w:rPr>
            </w:pPr>
            <w:r>
              <w:rPr>
                <w:color w:val="414042"/>
                <w:sz w:val="16"/>
              </w:rPr>
              <w:t>Fenilalanina + tirosina</w:t>
            </w:r>
          </w:p>
        </w:tc>
        <w:tc>
          <w:tcPr>
            <w:tcW w:w="1228" w:type="dxa"/>
          </w:tcPr>
          <w:p>
            <w:pPr>
              <w:pStyle w:val="TableParagraph"/>
              <w:ind w:right="219"/>
              <w:rPr>
                <w:sz w:val="16"/>
              </w:rPr>
            </w:pPr>
            <w:r>
              <w:rPr>
                <w:color w:val="414042"/>
                <w:w w:val="95"/>
                <w:sz w:val="16"/>
              </w:rPr>
              <w:t>10.6</w:t>
            </w:r>
          </w:p>
        </w:tc>
        <w:tc>
          <w:tcPr>
            <w:tcW w:w="709" w:type="dxa"/>
          </w:tcPr>
          <w:p>
            <w:pPr>
              <w:pStyle w:val="TableParagraph"/>
              <w:ind w:left="107" w:right="33"/>
              <w:jc w:val="center"/>
              <w:rPr>
                <w:sz w:val="16"/>
              </w:rPr>
            </w:pPr>
            <w:r>
              <w:rPr>
                <w:color w:val="414042"/>
                <w:sz w:val="16"/>
              </w:rPr>
              <w:t>9.9</w:t>
            </w:r>
          </w:p>
        </w:tc>
        <w:tc>
          <w:tcPr>
            <w:tcW w:w="746" w:type="dxa"/>
          </w:tcPr>
          <w:p>
            <w:pPr>
              <w:pStyle w:val="TableParagraph"/>
              <w:ind w:right="257"/>
              <w:rPr>
                <w:sz w:val="16"/>
              </w:rPr>
            </w:pPr>
            <w:r>
              <w:rPr>
                <w:color w:val="414042"/>
                <w:w w:val="95"/>
                <w:sz w:val="16"/>
              </w:rPr>
              <w:t>9.6</w:t>
            </w:r>
          </w:p>
        </w:tc>
        <w:tc>
          <w:tcPr>
            <w:tcW w:w="709" w:type="dxa"/>
          </w:tcPr>
          <w:p>
            <w:pPr>
              <w:pStyle w:val="TableParagraph"/>
              <w:ind w:left="107" w:right="107"/>
              <w:jc w:val="center"/>
              <w:rPr>
                <w:sz w:val="16"/>
              </w:rPr>
            </w:pPr>
            <w:r>
              <w:rPr>
                <w:color w:val="414042"/>
                <w:sz w:val="16"/>
              </w:rPr>
              <w:t>9.4</w:t>
            </w:r>
          </w:p>
        </w:tc>
        <w:tc>
          <w:tcPr>
            <w:tcW w:w="671" w:type="dxa"/>
          </w:tcPr>
          <w:p>
            <w:pPr>
              <w:pStyle w:val="TableParagraph"/>
              <w:ind w:right="219"/>
              <w:rPr>
                <w:sz w:val="16"/>
              </w:rPr>
            </w:pPr>
            <w:r>
              <w:rPr>
                <w:color w:val="414042"/>
                <w:w w:val="95"/>
                <w:sz w:val="16"/>
              </w:rPr>
              <w:t>8.9</w:t>
            </w:r>
          </w:p>
        </w:tc>
        <w:tc>
          <w:tcPr>
            <w:tcW w:w="682" w:type="dxa"/>
          </w:tcPr>
          <w:p>
            <w:pPr>
              <w:pStyle w:val="TableParagraph"/>
              <w:ind w:left="193" w:right="92"/>
              <w:jc w:val="center"/>
              <w:rPr>
                <w:sz w:val="16"/>
              </w:rPr>
            </w:pPr>
            <w:r>
              <w:rPr>
                <w:color w:val="414042"/>
                <w:sz w:val="16"/>
              </w:rPr>
              <w:t>9.5</w:t>
            </w:r>
          </w:p>
        </w:tc>
      </w:tr>
      <w:tr>
        <w:trPr>
          <w:trHeight w:val="276" w:hRule="exact"/>
        </w:trPr>
        <w:tc>
          <w:tcPr>
            <w:tcW w:w="2265" w:type="dxa"/>
          </w:tcPr>
          <w:p>
            <w:pPr>
              <w:pStyle w:val="TableParagraph"/>
              <w:ind w:left="78"/>
              <w:jc w:val="left"/>
              <w:rPr>
                <w:sz w:val="16"/>
              </w:rPr>
            </w:pPr>
            <w:r>
              <w:rPr>
                <w:color w:val="414042"/>
                <w:w w:val="105"/>
                <w:sz w:val="16"/>
              </w:rPr>
              <w:t>Treonina</w:t>
            </w:r>
          </w:p>
        </w:tc>
        <w:tc>
          <w:tcPr>
            <w:tcW w:w="1228" w:type="dxa"/>
          </w:tcPr>
          <w:p>
            <w:pPr>
              <w:pStyle w:val="TableParagraph"/>
              <w:ind w:right="221"/>
              <w:rPr>
                <w:sz w:val="16"/>
              </w:rPr>
            </w:pPr>
            <w:r>
              <w:rPr>
                <w:color w:val="414042"/>
                <w:w w:val="95"/>
                <w:sz w:val="16"/>
              </w:rPr>
              <w:t>8.6</w:t>
            </w:r>
          </w:p>
        </w:tc>
        <w:tc>
          <w:tcPr>
            <w:tcW w:w="709" w:type="dxa"/>
          </w:tcPr>
          <w:p>
            <w:pPr>
              <w:pStyle w:val="TableParagraph"/>
              <w:ind w:left="107" w:right="33"/>
              <w:jc w:val="center"/>
              <w:rPr>
                <w:sz w:val="16"/>
              </w:rPr>
            </w:pPr>
            <w:r>
              <w:rPr>
                <w:color w:val="414042"/>
                <w:sz w:val="16"/>
              </w:rPr>
              <w:t>8.3</w:t>
            </w:r>
          </w:p>
        </w:tc>
        <w:tc>
          <w:tcPr>
            <w:tcW w:w="746" w:type="dxa"/>
          </w:tcPr>
          <w:p>
            <w:pPr>
              <w:pStyle w:val="TableParagraph"/>
              <w:ind w:right="257"/>
              <w:rPr>
                <w:sz w:val="16"/>
              </w:rPr>
            </w:pPr>
            <w:r>
              <w:rPr>
                <w:color w:val="414042"/>
                <w:w w:val="95"/>
                <w:sz w:val="16"/>
              </w:rPr>
              <w:t>8.3</w:t>
            </w:r>
          </w:p>
        </w:tc>
        <w:tc>
          <w:tcPr>
            <w:tcW w:w="709" w:type="dxa"/>
          </w:tcPr>
          <w:p>
            <w:pPr>
              <w:pStyle w:val="TableParagraph"/>
              <w:ind w:left="106" w:right="107"/>
              <w:jc w:val="center"/>
              <w:rPr>
                <w:sz w:val="16"/>
              </w:rPr>
            </w:pPr>
            <w:r>
              <w:rPr>
                <w:color w:val="414042"/>
                <w:sz w:val="16"/>
              </w:rPr>
              <w:t>8.2</w:t>
            </w:r>
          </w:p>
        </w:tc>
        <w:tc>
          <w:tcPr>
            <w:tcW w:w="671" w:type="dxa"/>
          </w:tcPr>
          <w:p>
            <w:pPr>
              <w:pStyle w:val="TableParagraph"/>
              <w:ind w:right="221"/>
              <w:rPr>
                <w:sz w:val="16"/>
              </w:rPr>
            </w:pPr>
            <w:r>
              <w:rPr>
                <w:color w:val="414042"/>
                <w:w w:val="95"/>
                <w:sz w:val="16"/>
              </w:rPr>
              <w:t>7.8</w:t>
            </w:r>
          </w:p>
        </w:tc>
        <w:tc>
          <w:tcPr>
            <w:tcW w:w="682" w:type="dxa"/>
          </w:tcPr>
          <w:p>
            <w:pPr>
              <w:pStyle w:val="TableParagraph"/>
              <w:ind w:left="193" w:right="92"/>
              <w:jc w:val="center"/>
              <w:rPr>
                <w:sz w:val="16"/>
              </w:rPr>
            </w:pPr>
            <w:r>
              <w:rPr>
                <w:color w:val="414042"/>
                <w:sz w:val="16"/>
              </w:rPr>
              <w:t>8.3</w:t>
            </w:r>
          </w:p>
        </w:tc>
      </w:tr>
      <w:tr>
        <w:trPr>
          <w:trHeight w:val="276" w:hRule="exact"/>
        </w:trPr>
        <w:tc>
          <w:tcPr>
            <w:tcW w:w="2265" w:type="dxa"/>
          </w:tcPr>
          <w:p>
            <w:pPr>
              <w:pStyle w:val="TableParagraph"/>
              <w:ind w:left="78"/>
              <w:jc w:val="left"/>
              <w:rPr>
                <w:sz w:val="16"/>
              </w:rPr>
            </w:pPr>
            <w:r>
              <w:rPr>
                <w:color w:val="414042"/>
                <w:w w:val="105"/>
                <w:sz w:val="16"/>
              </w:rPr>
              <w:t>Triptófano</w:t>
            </w:r>
          </w:p>
        </w:tc>
        <w:tc>
          <w:tcPr>
            <w:tcW w:w="1228" w:type="dxa"/>
          </w:tcPr>
          <w:p>
            <w:pPr>
              <w:pStyle w:val="TableParagraph"/>
              <w:ind w:right="220"/>
              <w:rPr>
                <w:sz w:val="16"/>
              </w:rPr>
            </w:pPr>
            <w:r>
              <w:rPr>
                <w:color w:val="414042"/>
                <w:w w:val="95"/>
                <w:sz w:val="16"/>
              </w:rPr>
              <w:t>2.2</w:t>
            </w:r>
          </w:p>
        </w:tc>
        <w:tc>
          <w:tcPr>
            <w:tcW w:w="709" w:type="dxa"/>
          </w:tcPr>
          <w:p>
            <w:pPr>
              <w:pStyle w:val="TableParagraph"/>
              <w:ind w:left="107" w:right="33"/>
              <w:jc w:val="center"/>
              <w:rPr>
                <w:sz w:val="16"/>
              </w:rPr>
            </w:pPr>
            <w:r>
              <w:rPr>
                <w:color w:val="414042"/>
                <w:sz w:val="16"/>
              </w:rPr>
              <w:t>2.0</w:t>
            </w:r>
          </w:p>
        </w:tc>
        <w:tc>
          <w:tcPr>
            <w:tcW w:w="746" w:type="dxa"/>
          </w:tcPr>
          <w:p>
            <w:pPr>
              <w:pStyle w:val="TableParagraph"/>
              <w:ind w:right="259"/>
              <w:rPr>
                <w:sz w:val="16"/>
              </w:rPr>
            </w:pPr>
            <w:r>
              <w:rPr>
                <w:color w:val="414042"/>
                <w:w w:val="95"/>
                <w:sz w:val="16"/>
              </w:rPr>
              <w:t>2.0</w:t>
            </w:r>
          </w:p>
        </w:tc>
        <w:tc>
          <w:tcPr>
            <w:tcW w:w="709" w:type="dxa"/>
          </w:tcPr>
          <w:p>
            <w:pPr>
              <w:pStyle w:val="TableParagraph"/>
              <w:ind w:left="106" w:right="107"/>
              <w:jc w:val="center"/>
              <w:rPr>
                <w:sz w:val="16"/>
              </w:rPr>
            </w:pPr>
            <w:r>
              <w:rPr>
                <w:color w:val="414042"/>
                <w:sz w:val="16"/>
              </w:rPr>
              <w:t>1.9</w:t>
            </w:r>
          </w:p>
        </w:tc>
        <w:tc>
          <w:tcPr>
            <w:tcW w:w="671" w:type="dxa"/>
          </w:tcPr>
          <w:p>
            <w:pPr>
              <w:pStyle w:val="TableParagraph"/>
              <w:ind w:right="220"/>
              <w:rPr>
                <w:sz w:val="16"/>
              </w:rPr>
            </w:pPr>
            <w:r>
              <w:rPr>
                <w:color w:val="414042"/>
                <w:w w:val="95"/>
                <w:sz w:val="16"/>
              </w:rPr>
              <w:t>1.8</w:t>
            </w:r>
          </w:p>
        </w:tc>
        <w:tc>
          <w:tcPr>
            <w:tcW w:w="682" w:type="dxa"/>
          </w:tcPr>
          <w:p>
            <w:pPr>
              <w:pStyle w:val="TableParagraph"/>
              <w:ind w:left="193" w:right="92"/>
              <w:jc w:val="center"/>
              <w:rPr>
                <w:sz w:val="16"/>
              </w:rPr>
            </w:pPr>
            <w:r>
              <w:rPr>
                <w:color w:val="414042"/>
                <w:sz w:val="16"/>
              </w:rPr>
              <w:t>2.0</w:t>
            </w:r>
          </w:p>
        </w:tc>
      </w:tr>
      <w:tr>
        <w:trPr>
          <w:trHeight w:val="255" w:hRule="exact"/>
        </w:trPr>
        <w:tc>
          <w:tcPr>
            <w:tcW w:w="2265" w:type="dxa"/>
            <w:tcBorders>
              <w:bottom w:val="single" w:sz="4" w:space="0" w:color="87226C"/>
            </w:tcBorders>
          </w:tcPr>
          <w:p>
            <w:pPr>
              <w:pStyle w:val="TableParagraph"/>
              <w:ind w:left="78"/>
              <w:jc w:val="left"/>
              <w:rPr>
                <w:sz w:val="16"/>
              </w:rPr>
            </w:pPr>
            <w:r>
              <w:rPr>
                <w:color w:val="414042"/>
                <w:sz w:val="16"/>
              </w:rPr>
              <w:t>Valina</w:t>
            </w:r>
          </w:p>
        </w:tc>
        <w:tc>
          <w:tcPr>
            <w:tcW w:w="1228" w:type="dxa"/>
            <w:tcBorders>
              <w:bottom w:val="single" w:sz="4" w:space="0" w:color="87226C"/>
            </w:tcBorders>
          </w:tcPr>
          <w:p>
            <w:pPr>
              <w:pStyle w:val="TableParagraph"/>
              <w:ind w:right="220"/>
              <w:rPr>
                <w:sz w:val="16"/>
              </w:rPr>
            </w:pPr>
            <w:r>
              <w:rPr>
                <w:color w:val="414042"/>
                <w:w w:val="95"/>
                <w:sz w:val="16"/>
              </w:rPr>
              <w:t>7.6</w:t>
            </w:r>
          </w:p>
        </w:tc>
        <w:tc>
          <w:tcPr>
            <w:tcW w:w="709" w:type="dxa"/>
            <w:tcBorders>
              <w:bottom w:val="single" w:sz="4" w:space="0" w:color="87226C"/>
            </w:tcBorders>
          </w:tcPr>
          <w:p>
            <w:pPr>
              <w:pStyle w:val="TableParagraph"/>
              <w:ind w:left="107" w:right="34"/>
              <w:jc w:val="center"/>
              <w:rPr>
                <w:sz w:val="16"/>
              </w:rPr>
            </w:pPr>
            <w:r>
              <w:rPr>
                <w:color w:val="414042"/>
                <w:sz w:val="16"/>
              </w:rPr>
              <w:t>7.0</w:t>
            </w:r>
          </w:p>
        </w:tc>
        <w:tc>
          <w:tcPr>
            <w:tcW w:w="746" w:type="dxa"/>
            <w:tcBorders>
              <w:bottom w:val="single" w:sz="4" w:space="0" w:color="87226C"/>
            </w:tcBorders>
          </w:tcPr>
          <w:p>
            <w:pPr>
              <w:pStyle w:val="TableParagraph"/>
              <w:ind w:right="258"/>
              <w:rPr>
                <w:sz w:val="16"/>
              </w:rPr>
            </w:pPr>
            <w:r>
              <w:rPr>
                <w:color w:val="414042"/>
                <w:w w:val="95"/>
                <w:sz w:val="16"/>
              </w:rPr>
              <w:t>6.8</w:t>
            </w:r>
          </w:p>
        </w:tc>
        <w:tc>
          <w:tcPr>
            <w:tcW w:w="709" w:type="dxa"/>
            <w:tcBorders>
              <w:bottom w:val="single" w:sz="4" w:space="0" w:color="87226C"/>
            </w:tcBorders>
          </w:tcPr>
          <w:p>
            <w:pPr>
              <w:pStyle w:val="TableParagraph"/>
              <w:ind w:left="106" w:right="107"/>
              <w:jc w:val="center"/>
              <w:rPr>
                <w:sz w:val="16"/>
              </w:rPr>
            </w:pPr>
            <w:r>
              <w:rPr>
                <w:color w:val="414042"/>
                <w:sz w:val="16"/>
              </w:rPr>
              <w:t>6.6</w:t>
            </w:r>
          </w:p>
        </w:tc>
        <w:tc>
          <w:tcPr>
            <w:tcW w:w="671" w:type="dxa"/>
            <w:tcBorders>
              <w:bottom w:val="single" w:sz="4" w:space="0" w:color="87226C"/>
            </w:tcBorders>
          </w:tcPr>
          <w:p>
            <w:pPr>
              <w:pStyle w:val="TableParagraph"/>
              <w:ind w:right="220"/>
              <w:rPr>
                <w:sz w:val="16"/>
              </w:rPr>
            </w:pPr>
            <w:r>
              <w:rPr>
                <w:color w:val="414042"/>
                <w:w w:val="95"/>
                <w:sz w:val="16"/>
              </w:rPr>
              <w:t>6.2</w:t>
            </w:r>
          </w:p>
        </w:tc>
        <w:tc>
          <w:tcPr>
            <w:tcW w:w="682" w:type="dxa"/>
            <w:tcBorders>
              <w:bottom w:val="single" w:sz="4" w:space="0" w:color="87226C"/>
            </w:tcBorders>
          </w:tcPr>
          <w:p>
            <w:pPr>
              <w:pStyle w:val="TableParagraph"/>
              <w:ind w:left="193" w:right="93"/>
              <w:jc w:val="center"/>
              <w:rPr>
                <w:sz w:val="16"/>
              </w:rPr>
            </w:pPr>
            <w:r>
              <w:rPr>
                <w:color w:val="414042"/>
                <w:sz w:val="16"/>
              </w:rPr>
              <w:t>6.7</w:t>
            </w:r>
          </w:p>
        </w:tc>
      </w:tr>
    </w:tbl>
    <w:p>
      <w:pPr>
        <w:spacing w:line="249" w:lineRule="auto" w:before="51"/>
        <w:ind w:left="117" w:right="69" w:firstLine="0"/>
        <w:jc w:val="left"/>
        <w:rPr>
          <w:sz w:val="16"/>
        </w:rPr>
      </w:pPr>
      <w:r>
        <w:rPr>
          <w:color w:val="414042"/>
          <w:position w:val="5"/>
          <w:sz w:val="9"/>
        </w:rPr>
        <w:t>a </w:t>
      </w:r>
      <w:r>
        <w:rPr>
          <w:color w:val="414042"/>
          <w:sz w:val="16"/>
        </w:rPr>
        <w:t>El consumo diario del requerimiento de </w:t>
      </w:r>
      <w:r>
        <w:rPr>
          <w:color w:val="414042"/>
          <w:sz w:val="14"/>
        </w:rPr>
        <w:t>ED</w:t>
      </w:r>
      <w:r>
        <w:rPr>
          <w:color w:val="414042"/>
          <w:sz w:val="16"/>
        </w:rPr>
        <w:t>, alimento y aminoácidos son estimados por el modelo de cerdas gestantes.</w:t>
      </w:r>
    </w:p>
    <w:p>
      <w:pPr>
        <w:spacing w:before="1"/>
        <w:ind w:left="117" w:right="69" w:firstLine="0"/>
        <w:jc w:val="left"/>
        <w:rPr>
          <w:sz w:val="16"/>
        </w:rPr>
      </w:pPr>
      <w:r>
        <w:rPr>
          <w:color w:val="414042"/>
          <w:position w:val="5"/>
          <w:sz w:val="9"/>
        </w:rPr>
        <w:t>b </w:t>
      </w:r>
      <w:r>
        <w:rPr>
          <w:color w:val="414042"/>
          <w:sz w:val="16"/>
        </w:rPr>
        <w:t>La ganancia de peso incluye tejido de la cerda y de los productos de la concepción.</w:t>
      </w:r>
    </w:p>
    <w:p>
      <w:pPr>
        <w:spacing w:before="8"/>
        <w:ind w:left="117" w:right="69" w:firstLine="0"/>
        <w:jc w:val="left"/>
        <w:rPr>
          <w:sz w:val="16"/>
        </w:rPr>
      </w:pPr>
      <w:r>
        <w:rPr>
          <w:color w:val="414042"/>
          <w:position w:val="5"/>
          <w:sz w:val="9"/>
        </w:rPr>
        <w:t>c </w:t>
      </w:r>
      <w:r>
        <w:rPr>
          <w:color w:val="414042"/>
          <w:sz w:val="16"/>
        </w:rPr>
        <w:t>Se asume que la </w:t>
      </w:r>
      <w:r>
        <w:rPr>
          <w:color w:val="414042"/>
          <w:sz w:val="14"/>
        </w:rPr>
        <w:t>EM </w:t>
      </w:r>
      <w:r>
        <w:rPr>
          <w:color w:val="414042"/>
          <w:sz w:val="16"/>
        </w:rPr>
        <w:t>es 96% de la </w:t>
      </w:r>
      <w:r>
        <w:rPr>
          <w:color w:val="414042"/>
          <w:sz w:val="14"/>
        </w:rPr>
        <w:t>ED</w:t>
      </w:r>
      <w:r>
        <w:rPr>
          <w:color w:val="414042"/>
          <w:sz w:val="16"/>
        </w:rPr>
        <w:t>.</w:t>
      </w:r>
    </w:p>
    <w:p>
      <w:pPr>
        <w:spacing w:before="8"/>
        <w:ind w:left="117" w:right="69" w:firstLine="0"/>
        <w:jc w:val="left"/>
        <w:rPr>
          <w:sz w:val="16"/>
        </w:rPr>
      </w:pPr>
      <w:r>
        <w:rPr>
          <w:color w:val="414042"/>
          <w:position w:val="5"/>
          <w:sz w:val="9"/>
        </w:rPr>
        <w:t>d </w:t>
      </w:r>
      <w:r>
        <w:rPr>
          <w:color w:val="414042"/>
          <w:sz w:val="16"/>
        </w:rPr>
        <w:t>Los requerimientos de la proteína cruda y aminoácidos totales están basados en una dieta maíz-pasta de soya.</w:t>
      </w:r>
    </w:p>
    <w:p>
      <w:pPr>
        <w:spacing w:after="0"/>
        <w:jc w:val="left"/>
        <w:rPr>
          <w:sz w:val="16"/>
        </w:rPr>
        <w:sectPr>
          <w:pgSz w:w="9640" w:h="13040"/>
          <w:pgMar w:header="0" w:footer="939" w:top="1100" w:bottom="1120" w:left="1300" w:right="1020"/>
        </w:sectPr>
      </w:pPr>
    </w:p>
    <w:p>
      <w:pPr>
        <w:pStyle w:val="Heading2"/>
        <w:spacing w:before="3"/>
        <w:ind w:left="238" w:right="222"/>
      </w:pPr>
      <w:r>
        <w:rPr>
          <w:color w:val="8F3A75"/>
          <w:w w:val="95"/>
        </w:rPr>
        <w:t>Cuadro 54</w:t>
      </w:r>
    </w:p>
    <w:p>
      <w:pPr>
        <w:spacing w:line="280" w:lineRule="exact" w:before="0"/>
        <w:ind w:left="238" w:right="222" w:firstLine="0"/>
        <w:jc w:val="center"/>
        <w:rPr>
          <w:rFonts w:ascii="Palatino Linotype" w:hAnsi="Palatino Linotype"/>
          <w:b/>
          <w:sz w:val="13"/>
        </w:rPr>
      </w:pPr>
      <w:r>
        <w:rPr/>
        <w:pict>
          <v:group style="position:absolute;margin-left:57.826801pt;margin-top:27.902367pt;width:352.1pt;height:87.55pt;mso-position-horizontal-relative:page;mso-position-vertical-relative:paragraph;z-index:-619264" coordorigin="1157,558" coordsize="7042,1751">
            <v:rect style="position:absolute;left:1162;top:559;width:2779;height:1745" filled="true" fillcolor="#dcede6" stroked="false">
              <v:fill type="solid"/>
            </v:rect>
            <v:line style="position:absolute" from="3941,559" to="3941,2304" stroked="true" strokeweight=".001pt" strokecolor="#dcede6"/>
            <v:shape style="position:absolute;left:3941;top:558;width:4252;height:1746" coordorigin="3941,558" coordsize="4252,1746" path="m8193,2013l7484,2013,6775,2013,6067,2013,6067,2304,6775,2304,7484,2304,8193,2304,8193,2013m8193,849l8193,849,8193,558,6067,558,6067,850,6067,1140,6067,1140,6067,850,6067,850,6067,558,3941,558,3941,850,3941,1140,3941,1432,3941,1722,3941,2012,3941,2304,4649,2304,4649,2304,5358,2304,6067,2304,6067,2013,5358,2013,4649,2013,4649,2012,8193,2012,8193,1722,4649,1722,4649,1722,5358,1722,6067,1722,6067,1432,6067,1432,6067,1722,6775,1722,7484,1722,8193,1722,8193,1431,8193,1431,8193,1140,8193,1140,8193,849e" filled="true" fillcolor="#dcede6" stroked="false">
              <v:path arrowok="t"/>
              <v:fill type="solid"/>
            </v:shape>
            <v:line style="position:absolute" from="1162,2304" to="3941,2304" stroked="true" strokeweight=".5pt" strokecolor="#87226c"/>
            <v:line style="position:absolute" from="3941,2304" to="4649,2304" stroked="true" strokeweight=".5pt" strokecolor="#87226c"/>
            <v:line style="position:absolute" from="4649,2304" to="5358,2304" stroked="true" strokeweight=".5pt" strokecolor="#87226c"/>
            <v:line style="position:absolute" from="5358,2304" to="6067,2304" stroked="true" strokeweight=".5pt" strokecolor="#87226c"/>
            <v:line style="position:absolute" from="6067,2304" to="6775,2304" stroked="true" strokeweight=".5pt" strokecolor="#87226c"/>
            <v:line style="position:absolute" from="6775,2304" to="7484,2304" stroked="true" strokeweight=".5pt" strokecolor="#87226c"/>
            <v:line style="position:absolute" from="7484,2304" to="8193,2304" stroked="true" strokeweight=".5pt" strokecolor="#87226c"/>
            <v:shape style="position:absolute;left:4628;top:636;width:2879;height:180" type="#_x0000_t202" filled="false" stroked="false">
              <v:textbox inset="0,0,0,0">
                <w:txbxContent>
                  <w:p>
                    <w:pPr>
                      <w:spacing w:line="180" w:lineRule="exact" w:before="0"/>
                      <w:ind w:left="0" w:right="-10" w:firstLine="0"/>
                      <w:jc w:val="left"/>
                      <w:rPr>
                        <w:rFonts w:ascii="Palatino Linotype" w:hAnsi="Palatino Linotype"/>
                        <w:b/>
                        <w:sz w:val="18"/>
                      </w:rPr>
                    </w:pPr>
                    <w:r>
                      <w:rPr>
                        <w:rFonts w:ascii="Palatino Linotype" w:hAnsi="Palatino Linotype"/>
                        <w:b/>
                        <w:color w:val="87226C"/>
                        <w:w w:val="95"/>
                        <w:sz w:val="18"/>
                      </w:rPr>
                      <w:t>Peso</w:t>
                    </w:r>
                    <w:r>
                      <w:rPr>
                        <w:rFonts w:ascii="Palatino Linotype" w:hAnsi="Palatino Linotype"/>
                        <w:b/>
                        <w:color w:val="87226C"/>
                        <w:spacing w:val="-21"/>
                        <w:w w:val="95"/>
                        <w:sz w:val="18"/>
                      </w:rPr>
                      <w:t> </w:t>
                    </w:r>
                    <w:r>
                      <w:rPr>
                        <w:rFonts w:ascii="Palatino Linotype" w:hAnsi="Palatino Linotype"/>
                        <w:b/>
                        <w:color w:val="87226C"/>
                        <w:w w:val="95"/>
                        <w:sz w:val="18"/>
                      </w:rPr>
                      <w:t>de</w:t>
                    </w:r>
                    <w:r>
                      <w:rPr>
                        <w:rFonts w:ascii="Palatino Linotype" w:hAnsi="Palatino Linotype"/>
                        <w:b/>
                        <w:color w:val="87226C"/>
                        <w:spacing w:val="-21"/>
                        <w:w w:val="95"/>
                        <w:sz w:val="18"/>
                      </w:rPr>
                      <w:t> </w:t>
                    </w:r>
                    <w:r>
                      <w:rPr>
                        <w:rFonts w:ascii="Palatino Linotype" w:hAnsi="Palatino Linotype"/>
                        <w:b/>
                        <w:color w:val="87226C"/>
                        <w:w w:val="95"/>
                        <w:sz w:val="18"/>
                      </w:rPr>
                      <w:t>la</w:t>
                    </w:r>
                    <w:r>
                      <w:rPr>
                        <w:rFonts w:ascii="Palatino Linotype" w:hAnsi="Palatino Linotype"/>
                        <w:b/>
                        <w:color w:val="87226C"/>
                        <w:spacing w:val="-21"/>
                        <w:w w:val="95"/>
                        <w:sz w:val="18"/>
                      </w:rPr>
                      <w:t> </w:t>
                    </w:r>
                    <w:r>
                      <w:rPr>
                        <w:rFonts w:ascii="Palatino Linotype" w:hAnsi="Palatino Linotype"/>
                        <w:b/>
                        <w:color w:val="87226C"/>
                        <w:w w:val="95"/>
                        <w:sz w:val="18"/>
                      </w:rPr>
                      <w:t>cerda</w:t>
                    </w:r>
                    <w:r>
                      <w:rPr>
                        <w:rFonts w:ascii="Palatino Linotype" w:hAnsi="Palatino Linotype"/>
                        <w:b/>
                        <w:color w:val="87226C"/>
                        <w:spacing w:val="-21"/>
                        <w:w w:val="95"/>
                        <w:sz w:val="18"/>
                      </w:rPr>
                      <w:t> </w:t>
                    </w:r>
                    <w:r>
                      <w:rPr>
                        <w:rFonts w:ascii="Palatino Linotype" w:hAnsi="Palatino Linotype"/>
                        <w:b/>
                        <w:color w:val="87226C"/>
                        <w:w w:val="95"/>
                        <w:sz w:val="18"/>
                      </w:rPr>
                      <w:t>después</w:t>
                    </w:r>
                    <w:r>
                      <w:rPr>
                        <w:rFonts w:ascii="Palatino Linotype" w:hAnsi="Palatino Linotype"/>
                        <w:b/>
                        <w:color w:val="87226C"/>
                        <w:spacing w:val="-21"/>
                        <w:w w:val="95"/>
                        <w:sz w:val="18"/>
                      </w:rPr>
                      <w:t> </w:t>
                    </w:r>
                    <w:r>
                      <w:rPr>
                        <w:rFonts w:ascii="Palatino Linotype" w:hAnsi="Palatino Linotype"/>
                        <w:b/>
                        <w:color w:val="87226C"/>
                        <w:w w:val="95"/>
                        <w:sz w:val="18"/>
                      </w:rPr>
                      <w:t>del</w:t>
                    </w:r>
                    <w:r>
                      <w:rPr>
                        <w:rFonts w:ascii="Palatino Linotype" w:hAnsi="Palatino Linotype"/>
                        <w:b/>
                        <w:color w:val="87226C"/>
                        <w:spacing w:val="-21"/>
                        <w:w w:val="95"/>
                        <w:sz w:val="18"/>
                      </w:rPr>
                      <w:t> </w:t>
                    </w:r>
                    <w:r>
                      <w:rPr>
                        <w:rFonts w:ascii="Palatino Linotype" w:hAnsi="Palatino Linotype"/>
                        <w:b/>
                        <w:color w:val="87226C"/>
                        <w:w w:val="95"/>
                        <w:sz w:val="18"/>
                      </w:rPr>
                      <w:t>parto</w:t>
                    </w:r>
                    <w:r>
                      <w:rPr>
                        <w:rFonts w:ascii="Palatino Linotype" w:hAnsi="Palatino Linotype"/>
                        <w:b/>
                        <w:color w:val="87226C"/>
                        <w:spacing w:val="-21"/>
                        <w:w w:val="95"/>
                        <w:sz w:val="18"/>
                      </w:rPr>
                      <w:t> </w:t>
                    </w:r>
                    <w:r>
                      <w:rPr>
                        <w:rFonts w:ascii="Palatino Linotype" w:hAnsi="Palatino Linotype"/>
                        <w:b/>
                        <w:color w:val="87226C"/>
                        <w:w w:val="95"/>
                        <w:sz w:val="18"/>
                      </w:rPr>
                      <w:t>(kg)</w:t>
                    </w:r>
                  </w:p>
                </w:txbxContent>
              </v:textbox>
              <w10:wrap type="none"/>
            </v:shape>
            <w10:wrap type="none"/>
          </v:group>
        </w:pict>
      </w:r>
      <w:r>
        <w:rPr>
          <w:rFonts w:ascii="Palatino Linotype" w:hAnsi="Palatino Linotype"/>
          <w:b/>
          <w:color w:val="8F3A75"/>
          <w:w w:val="90"/>
          <w:sz w:val="22"/>
        </w:rPr>
        <w:t>Requerimientos de aminoácidos en la dieta para cerdas lactantes (90% </w:t>
      </w:r>
      <w:r>
        <w:rPr>
          <w:rFonts w:ascii="Palatino Linotype" w:hAnsi="Palatino Linotype"/>
          <w:b/>
          <w:color w:val="8F3A75"/>
          <w:w w:val="90"/>
          <w:sz w:val="20"/>
        </w:rPr>
        <w:t>MS</w:t>
      </w:r>
      <w:r>
        <w:rPr>
          <w:rFonts w:ascii="Palatino Linotype" w:hAnsi="Palatino Linotype"/>
          <w:b/>
          <w:color w:val="8F3A75"/>
          <w:w w:val="90"/>
          <w:sz w:val="22"/>
        </w:rPr>
        <w:t>)</w:t>
      </w:r>
      <w:r>
        <w:rPr>
          <w:rFonts w:ascii="Palatino Linotype" w:hAnsi="Palatino Linotype"/>
          <w:b/>
          <w:color w:val="8F3A75"/>
          <w:w w:val="90"/>
          <w:position w:val="7"/>
          <w:sz w:val="13"/>
        </w:rPr>
        <w:t>a</w:t>
      </w:r>
    </w:p>
    <w:p>
      <w:pPr>
        <w:pStyle w:val="BodyText"/>
        <w:rPr>
          <w:rFonts w:ascii="Palatino Linotype"/>
          <w:b/>
          <w:sz w:val="20"/>
        </w:rPr>
      </w:pPr>
    </w:p>
    <w:p>
      <w:pPr>
        <w:pStyle w:val="BodyText"/>
        <w:spacing w:before="9"/>
        <w:rPr>
          <w:rFonts w:ascii="Palatino Linotype"/>
          <w:b/>
          <w:sz w:val="21"/>
        </w:rPr>
      </w:pPr>
    </w:p>
    <w:tbl>
      <w:tblPr>
        <w:tblW w:w="0" w:type="auto"/>
        <w:jc w:val="left"/>
        <w:tblInd w:w="1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01"/>
        <w:gridCol w:w="537"/>
        <w:gridCol w:w="709"/>
        <w:gridCol w:w="709"/>
        <w:gridCol w:w="709"/>
        <w:gridCol w:w="709"/>
        <w:gridCol w:w="758"/>
      </w:tblGrid>
      <w:tr>
        <w:trPr>
          <w:trHeight w:val="264" w:hRule="exact"/>
        </w:trPr>
        <w:tc>
          <w:tcPr>
            <w:tcW w:w="3439" w:type="dxa"/>
            <w:gridSpan w:val="2"/>
            <w:shd w:val="clear" w:color="auto" w:fill="DCEDE6"/>
          </w:tcPr>
          <w:p>
            <w:pPr>
              <w:pStyle w:val="TableParagraph"/>
              <w:spacing w:before="28"/>
              <w:ind w:right="168"/>
              <w:rPr>
                <w:rFonts w:ascii="Palatino Linotype"/>
                <w:b/>
                <w:sz w:val="18"/>
              </w:rPr>
            </w:pPr>
            <w:r>
              <w:rPr>
                <w:rFonts w:ascii="Palatino Linotype"/>
                <w:b/>
                <w:color w:val="87226C"/>
                <w:sz w:val="18"/>
              </w:rPr>
              <w:t>175</w:t>
            </w:r>
          </w:p>
        </w:tc>
        <w:tc>
          <w:tcPr>
            <w:tcW w:w="709" w:type="dxa"/>
            <w:shd w:val="clear" w:color="auto" w:fill="DCEDE6"/>
          </w:tcPr>
          <w:p>
            <w:pPr>
              <w:pStyle w:val="TableParagraph"/>
              <w:spacing w:before="28"/>
              <w:ind w:right="168"/>
              <w:rPr>
                <w:rFonts w:ascii="Palatino Linotype"/>
                <w:b/>
                <w:sz w:val="18"/>
              </w:rPr>
            </w:pPr>
            <w:r>
              <w:rPr>
                <w:rFonts w:ascii="Palatino Linotype"/>
                <w:b/>
                <w:color w:val="87226C"/>
                <w:sz w:val="18"/>
              </w:rPr>
              <w:t>175</w:t>
            </w:r>
          </w:p>
        </w:tc>
        <w:tc>
          <w:tcPr>
            <w:tcW w:w="709" w:type="dxa"/>
            <w:shd w:val="clear" w:color="auto" w:fill="DCEDE6"/>
          </w:tcPr>
          <w:p>
            <w:pPr>
              <w:pStyle w:val="TableParagraph"/>
              <w:spacing w:before="28"/>
              <w:ind w:left="107" w:right="9"/>
              <w:jc w:val="center"/>
              <w:rPr>
                <w:rFonts w:ascii="Palatino Linotype"/>
                <w:b/>
                <w:sz w:val="18"/>
              </w:rPr>
            </w:pPr>
            <w:r>
              <w:rPr>
                <w:rFonts w:ascii="Palatino Linotype"/>
                <w:b/>
                <w:color w:val="87226C"/>
                <w:sz w:val="18"/>
              </w:rPr>
              <w:t>175</w:t>
            </w:r>
          </w:p>
        </w:tc>
        <w:tc>
          <w:tcPr>
            <w:tcW w:w="709" w:type="dxa"/>
            <w:shd w:val="clear" w:color="auto" w:fill="DCEDE6"/>
          </w:tcPr>
          <w:p>
            <w:pPr>
              <w:pStyle w:val="TableParagraph"/>
              <w:spacing w:before="28"/>
              <w:ind w:left="107" w:right="9"/>
              <w:jc w:val="center"/>
              <w:rPr>
                <w:rFonts w:ascii="Palatino Linotype"/>
                <w:b/>
                <w:sz w:val="18"/>
              </w:rPr>
            </w:pPr>
            <w:r>
              <w:rPr>
                <w:rFonts w:ascii="Palatino Linotype"/>
                <w:b/>
                <w:color w:val="87226C"/>
                <w:sz w:val="18"/>
              </w:rPr>
              <w:t>175</w:t>
            </w:r>
          </w:p>
        </w:tc>
        <w:tc>
          <w:tcPr>
            <w:tcW w:w="709" w:type="dxa"/>
            <w:shd w:val="clear" w:color="auto" w:fill="DCEDE6"/>
          </w:tcPr>
          <w:p>
            <w:pPr>
              <w:pStyle w:val="TableParagraph"/>
              <w:spacing w:before="28"/>
              <w:ind w:left="107" w:right="9"/>
              <w:jc w:val="center"/>
              <w:rPr>
                <w:rFonts w:ascii="Palatino Linotype"/>
                <w:b/>
                <w:sz w:val="18"/>
              </w:rPr>
            </w:pPr>
            <w:r>
              <w:rPr>
                <w:rFonts w:ascii="Palatino Linotype"/>
                <w:b/>
                <w:color w:val="87226C"/>
                <w:sz w:val="18"/>
              </w:rPr>
              <w:t>175</w:t>
            </w:r>
          </w:p>
        </w:tc>
        <w:tc>
          <w:tcPr>
            <w:tcW w:w="758" w:type="dxa"/>
            <w:shd w:val="clear" w:color="auto" w:fill="DCEDE6"/>
          </w:tcPr>
          <w:p>
            <w:pPr>
              <w:pStyle w:val="TableParagraph"/>
              <w:spacing w:before="28"/>
              <w:ind w:right="217"/>
              <w:rPr>
                <w:rFonts w:ascii="Palatino Linotype"/>
                <w:b/>
                <w:sz w:val="18"/>
              </w:rPr>
            </w:pPr>
            <w:r>
              <w:rPr>
                <w:rFonts w:ascii="Palatino Linotype"/>
                <w:b/>
                <w:color w:val="87226C"/>
                <w:sz w:val="18"/>
              </w:rPr>
              <w:t>175</w:t>
            </w:r>
          </w:p>
        </w:tc>
      </w:tr>
      <w:tr>
        <w:trPr>
          <w:trHeight w:val="983" w:hRule="exact"/>
        </w:trPr>
        <w:tc>
          <w:tcPr>
            <w:tcW w:w="7031" w:type="dxa"/>
            <w:gridSpan w:val="7"/>
            <w:shd w:val="clear" w:color="auto" w:fill="DCEDE6"/>
          </w:tcPr>
          <w:p>
            <w:pPr>
              <w:pStyle w:val="TableParagraph"/>
              <w:spacing w:before="55"/>
              <w:ind w:left="2779"/>
              <w:jc w:val="center"/>
              <w:rPr>
                <w:rFonts w:ascii="Palatino Linotype"/>
                <w:b/>
                <w:sz w:val="10"/>
              </w:rPr>
            </w:pPr>
            <w:r>
              <w:rPr>
                <w:rFonts w:ascii="Palatino Linotype"/>
                <w:b/>
                <w:color w:val="87226C"/>
                <w:w w:val="95"/>
                <w:sz w:val="18"/>
              </w:rPr>
              <w:t>Cambio de peso lactacional anticipado (kg)</w:t>
            </w:r>
            <w:r>
              <w:rPr>
                <w:rFonts w:ascii="Palatino Linotype"/>
                <w:b/>
                <w:color w:val="87226C"/>
                <w:w w:val="95"/>
                <w:position w:val="6"/>
                <w:sz w:val="10"/>
              </w:rPr>
              <w:t>b</w:t>
            </w:r>
          </w:p>
          <w:p>
            <w:pPr>
              <w:pStyle w:val="TableParagraph"/>
              <w:tabs>
                <w:tab w:pos="3563" w:val="left" w:leader="none"/>
                <w:tab w:pos="4272" w:val="left" w:leader="none"/>
                <w:tab w:pos="4905" w:val="left" w:leader="none"/>
                <w:tab w:pos="5613" w:val="left" w:leader="none"/>
                <w:tab w:pos="6322" w:val="left" w:leader="none"/>
              </w:tabs>
              <w:spacing w:before="48"/>
              <w:ind w:left="2855"/>
              <w:jc w:val="center"/>
              <w:rPr>
                <w:rFonts w:ascii="Palatino Linotype"/>
                <w:b/>
                <w:sz w:val="18"/>
              </w:rPr>
            </w:pPr>
            <w:r>
              <w:rPr>
                <w:rFonts w:ascii="Palatino Linotype"/>
                <w:b/>
                <w:color w:val="87226C"/>
                <w:sz w:val="18"/>
              </w:rPr>
              <w:t>0</w:t>
              <w:tab/>
              <w:t>0</w:t>
              <w:tab/>
              <w:t>0</w:t>
              <w:tab/>
              <w:t>-10</w:t>
              <w:tab/>
              <w:t>-10</w:t>
              <w:tab/>
              <w:t>-10</w:t>
            </w:r>
          </w:p>
          <w:p>
            <w:pPr>
              <w:pStyle w:val="TableParagraph"/>
              <w:spacing w:before="48"/>
              <w:ind w:left="2779"/>
              <w:jc w:val="center"/>
              <w:rPr>
                <w:rFonts w:ascii="Palatino Linotype"/>
                <w:b/>
                <w:sz w:val="18"/>
              </w:rPr>
            </w:pPr>
            <w:r>
              <w:rPr>
                <w:rFonts w:ascii="Palatino Linotype"/>
                <w:b/>
                <w:color w:val="87226C"/>
                <w:w w:val="95"/>
                <w:sz w:val="18"/>
              </w:rPr>
              <w:t>Ganancia diaria de peso de los cerdos (g)</w:t>
            </w:r>
          </w:p>
        </w:tc>
      </w:tr>
      <w:tr>
        <w:trPr>
          <w:trHeight w:val="213" w:hRule="exact"/>
        </w:trPr>
        <w:tc>
          <w:tcPr>
            <w:tcW w:w="2901" w:type="dxa"/>
            <w:shd w:val="clear" w:color="auto" w:fill="DCEDE6"/>
          </w:tcPr>
          <w:p>
            <w:pPr/>
          </w:p>
        </w:tc>
        <w:tc>
          <w:tcPr>
            <w:tcW w:w="537" w:type="dxa"/>
            <w:shd w:val="clear" w:color="auto" w:fill="DCEDE6"/>
          </w:tcPr>
          <w:p>
            <w:pPr>
              <w:pStyle w:val="TableParagraph"/>
              <w:spacing w:line="187" w:lineRule="exact" w:before="0"/>
              <w:ind w:left="-28" w:right="168"/>
              <w:rPr>
                <w:rFonts w:ascii="Palatino Linotype"/>
                <w:b/>
                <w:sz w:val="18"/>
              </w:rPr>
            </w:pPr>
            <w:r>
              <w:rPr>
                <w:rFonts w:ascii="Palatino Linotype"/>
                <w:b/>
                <w:color w:val="87226C"/>
                <w:sz w:val="18"/>
              </w:rPr>
              <w:t>150</w:t>
            </w:r>
          </w:p>
        </w:tc>
        <w:tc>
          <w:tcPr>
            <w:tcW w:w="709" w:type="dxa"/>
            <w:shd w:val="clear" w:color="auto" w:fill="DCEDE6"/>
          </w:tcPr>
          <w:p>
            <w:pPr>
              <w:pStyle w:val="TableParagraph"/>
              <w:spacing w:line="187" w:lineRule="exact" w:before="0"/>
              <w:ind w:right="168"/>
              <w:rPr>
                <w:rFonts w:ascii="Palatino Linotype"/>
                <w:b/>
                <w:sz w:val="18"/>
              </w:rPr>
            </w:pPr>
            <w:r>
              <w:rPr>
                <w:rFonts w:ascii="Palatino Linotype"/>
                <w:b/>
                <w:color w:val="87226C"/>
                <w:sz w:val="18"/>
              </w:rPr>
              <w:t>200</w:t>
            </w:r>
          </w:p>
        </w:tc>
        <w:tc>
          <w:tcPr>
            <w:tcW w:w="709" w:type="dxa"/>
            <w:shd w:val="clear" w:color="auto" w:fill="DCEDE6"/>
          </w:tcPr>
          <w:p>
            <w:pPr>
              <w:pStyle w:val="TableParagraph"/>
              <w:spacing w:line="187" w:lineRule="exact" w:before="0"/>
              <w:ind w:left="107" w:right="9"/>
              <w:jc w:val="center"/>
              <w:rPr>
                <w:rFonts w:ascii="Palatino Linotype"/>
                <w:b/>
                <w:sz w:val="18"/>
              </w:rPr>
            </w:pPr>
            <w:r>
              <w:rPr>
                <w:rFonts w:ascii="Palatino Linotype"/>
                <w:b/>
                <w:color w:val="87226C"/>
                <w:sz w:val="18"/>
              </w:rPr>
              <w:t>250</w:t>
            </w:r>
          </w:p>
        </w:tc>
        <w:tc>
          <w:tcPr>
            <w:tcW w:w="709" w:type="dxa"/>
            <w:shd w:val="clear" w:color="auto" w:fill="DCEDE6"/>
          </w:tcPr>
          <w:p>
            <w:pPr>
              <w:pStyle w:val="TableParagraph"/>
              <w:spacing w:line="187" w:lineRule="exact" w:before="0"/>
              <w:ind w:left="107" w:right="9"/>
              <w:jc w:val="center"/>
              <w:rPr>
                <w:rFonts w:ascii="Palatino Linotype"/>
                <w:b/>
                <w:sz w:val="18"/>
              </w:rPr>
            </w:pPr>
            <w:r>
              <w:rPr>
                <w:rFonts w:ascii="Palatino Linotype"/>
                <w:b/>
                <w:color w:val="87226C"/>
                <w:sz w:val="18"/>
              </w:rPr>
              <w:t>150</w:t>
            </w:r>
          </w:p>
        </w:tc>
        <w:tc>
          <w:tcPr>
            <w:tcW w:w="709" w:type="dxa"/>
            <w:shd w:val="clear" w:color="auto" w:fill="DCEDE6"/>
          </w:tcPr>
          <w:p>
            <w:pPr>
              <w:pStyle w:val="TableParagraph"/>
              <w:spacing w:line="187" w:lineRule="exact" w:before="0"/>
              <w:ind w:left="107" w:right="9"/>
              <w:jc w:val="center"/>
              <w:rPr>
                <w:rFonts w:ascii="Palatino Linotype"/>
                <w:b/>
                <w:sz w:val="18"/>
              </w:rPr>
            </w:pPr>
            <w:r>
              <w:rPr>
                <w:rFonts w:ascii="Palatino Linotype"/>
                <w:b/>
                <w:color w:val="87226C"/>
                <w:sz w:val="18"/>
              </w:rPr>
              <w:t>200</w:t>
            </w:r>
          </w:p>
        </w:tc>
        <w:tc>
          <w:tcPr>
            <w:tcW w:w="758" w:type="dxa"/>
            <w:shd w:val="clear" w:color="auto" w:fill="DCEDE6"/>
          </w:tcPr>
          <w:p>
            <w:pPr>
              <w:pStyle w:val="TableParagraph"/>
              <w:spacing w:line="187" w:lineRule="exact" w:before="0"/>
              <w:ind w:right="217"/>
              <w:rPr>
                <w:rFonts w:ascii="Palatino Linotype"/>
                <w:b/>
                <w:sz w:val="18"/>
              </w:rPr>
            </w:pPr>
            <w:r>
              <w:rPr>
                <w:rFonts w:ascii="Palatino Linotype"/>
                <w:b/>
                <w:color w:val="87226C"/>
                <w:sz w:val="18"/>
              </w:rPr>
              <w:t>250</w:t>
            </w:r>
          </w:p>
        </w:tc>
      </w:tr>
      <w:tr>
        <w:trPr>
          <w:trHeight w:val="295" w:hRule="exact"/>
        </w:trPr>
        <w:tc>
          <w:tcPr>
            <w:tcW w:w="2901" w:type="dxa"/>
          </w:tcPr>
          <w:p>
            <w:pPr>
              <w:pStyle w:val="TableParagraph"/>
              <w:spacing w:before="47"/>
              <w:ind w:left="80"/>
              <w:jc w:val="left"/>
              <w:rPr>
                <w:sz w:val="16"/>
              </w:rPr>
            </w:pPr>
            <w:r>
              <w:rPr>
                <w:color w:val="414042"/>
                <w:sz w:val="16"/>
              </w:rPr>
              <w:t>Contenido de </w:t>
            </w:r>
            <w:r>
              <w:rPr>
                <w:color w:val="414042"/>
                <w:sz w:val="14"/>
              </w:rPr>
              <w:t>ED </w:t>
            </w:r>
            <w:r>
              <w:rPr>
                <w:color w:val="414042"/>
                <w:sz w:val="16"/>
              </w:rPr>
              <w:t>en la dieta (Kcal/kg)</w:t>
            </w:r>
          </w:p>
        </w:tc>
        <w:tc>
          <w:tcPr>
            <w:tcW w:w="537" w:type="dxa"/>
          </w:tcPr>
          <w:p>
            <w:pPr>
              <w:pStyle w:val="TableParagraph"/>
              <w:spacing w:before="47"/>
              <w:ind w:left="-28" w:right="142"/>
              <w:rPr>
                <w:sz w:val="16"/>
              </w:rPr>
            </w:pPr>
            <w:r>
              <w:rPr>
                <w:color w:val="414042"/>
                <w:w w:val="95"/>
                <w:sz w:val="16"/>
              </w:rPr>
              <w:t>3.400</w:t>
            </w:r>
          </w:p>
        </w:tc>
        <w:tc>
          <w:tcPr>
            <w:tcW w:w="709" w:type="dxa"/>
          </w:tcPr>
          <w:p>
            <w:pPr>
              <w:pStyle w:val="TableParagraph"/>
              <w:spacing w:before="47"/>
              <w:ind w:right="142"/>
              <w:rPr>
                <w:sz w:val="16"/>
              </w:rPr>
            </w:pPr>
            <w:r>
              <w:rPr>
                <w:color w:val="414042"/>
                <w:w w:val="95"/>
                <w:sz w:val="16"/>
              </w:rPr>
              <w:t>3.400</w:t>
            </w:r>
          </w:p>
        </w:tc>
        <w:tc>
          <w:tcPr>
            <w:tcW w:w="709" w:type="dxa"/>
          </w:tcPr>
          <w:p>
            <w:pPr>
              <w:pStyle w:val="TableParagraph"/>
              <w:spacing w:before="47"/>
              <w:ind w:left="107" w:right="31"/>
              <w:jc w:val="center"/>
              <w:rPr>
                <w:sz w:val="16"/>
              </w:rPr>
            </w:pPr>
            <w:r>
              <w:rPr>
                <w:color w:val="414042"/>
                <w:sz w:val="16"/>
              </w:rPr>
              <w:t>3.400</w:t>
            </w:r>
          </w:p>
        </w:tc>
        <w:tc>
          <w:tcPr>
            <w:tcW w:w="709" w:type="dxa"/>
          </w:tcPr>
          <w:p>
            <w:pPr>
              <w:pStyle w:val="TableParagraph"/>
              <w:spacing w:before="47"/>
              <w:ind w:left="107" w:right="31"/>
              <w:jc w:val="center"/>
              <w:rPr>
                <w:sz w:val="16"/>
              </w:rPr>
            </w:pPr>
            <w:r>
              <w:rPr>
                <w:color w:val="414042"/>
                <w:sz w:val="16"/>
              </w:rPr>
              <w:t>3.400</w:t>
            </w:r>
          </w:p>
        </w:tc>
        <w:tc>
          <w:tcPr>
            <w:tcW w:w="709" w:type="dxa"/>
          </w:tcPr>
          <w:p>
            <w:pPr>
              <w:pStyle w:val="TableParagraph"/>
              <w:spacing w:before="47"/>
              <w:ind w:left="107" w:right="31"/>
              <w:jc w:val="center"/>
              <w:rPr>
                <w:sz w:val="16"/>
              </w:rPr>
            </w:pPr>
            <w:r>
              <w:rPr>
                <w:color w:val="414042"/>
                <w:sz w:val="16"/>
              </w:rPr>
              <w:t>3.400</w:t>
            </w:r>
          </w:p>
        </w:tc>
        <w:tc>
          <w:tcPr>
            <w:tcW w:w="758" w:type="dxa"/>
          </w:tcPr>
          <w:p>
            <w:pPr>
              <w:pStyle w:val="TableParagraph"/>
              <w:spacing w:before="47"/>
              <w:ind w:right="191"/>
              <w:rPr>
                <w:sz w:val="16"/>
              </w:rPr>
            </w:pPr>
            <w:r>
              <w:rPr>
                <w:color w:val="414042"/>
                <w:w w:val="95"/>
                <w:sz w:val="16"/>
              </w:rPr>
              <w:t>3.400</w:t>
            </w:r>
          </w:p>
        </w:tc>
      </w:tr>
      <w:tr>
        <w:trPr>
          <w:trHeight w:val="279" w:hRule="exact"/>
        </w:trPr>
        <w:tc>
          <w:tcPr>
            <w:tcW w:w="2901" w:type="dxa"/>
          </w:tcPr>
          <w:p>
            <w:pPr>
              <w:pStyle w:val="TableParagraph"/>
              <w:spacing w:before="28"/>
              <w:ind w:left="79"/>
              <w:jc w:val="left"/>
              <w:rPr>
                <w:sz w:val="9"/>
              </w:rPr>
            </w:pPr>
            <w:r>
              <w:rPr>
                <w:color w:val="414042"/>
                <w:sz w:val="16"/>
              </w:rPr>
              <w:t>Contenido de </w:t>
            </w:r>
            <w:r>
              <w:rPr>
                <w:color w:val="414042"/>
                <w:sz w:val="14"/>
              </w:rPr>
              <w:t>EM </w:t>
            </w:r>
            <w:r>
              <w:rPr>
                <w:color w:val="414042"/>
                <w:sz w:val="16"/>
              </w:rPr>
              <w:t>en la dieta (Kcal/kg)</w:t>
            </w:r>
            <w:r>
              <w:rPr>
                <w:color w:val="414042"/>
                <w:position w:val="5"/>
                <w:sz w:val="9"/>
              </w:rPr>
              <w:t>c</w:t>
            </w:r>
          </w:p>
        </w:tc>
        <w:tc>
          <w:tcPr>
            <w:tcW w:w="537" w:type="dxa"/>
          </w:tcPr>
          <w:p>
            <w:pPr>
              <w:pStyle w:val="TableParagraph"/>
              <w:spacing w:before="28"/>
              <w:ind w:left="-28" w:right="142"/>
              <w:rPr>
                <w:sz w:val="16"/>
              </w:rPr>
            </w:pPr>
            <w:r>
              <w:rPr>
                <w:color w:val="414042"/>
                <w:w w:val="95"/>
                <w:sz w:val="16"/>
              </w:rPr>
              <w:t>3.265</w:t>
            </w:r>
          </w:p>
        </w:tc>
        <w:tc>
          <w:tcPr>
            <w:tcW w:w="709" w:type="dxa"/>
          </w:tcPr>
          <w:p>
            <w:pPr>
              <w:pStyle w:val="TableParagraph"/>
              <w:spacing w:before="28"/>
              <w:ind w:right="142"/>
              <w:rPr>
                <w:sz w:val="16"/>
              </w:rPr>
            </w:pPr>
            <w:r>
              <w:rPr>
                <w:color w:val="414042"/>
                <w:w w:val="95"/>
                <w:sz w:val="16"/>
              </w:rPr>
              <w:t>3.265</w:t>
            </w:r>
          </w:p>
        </w:tc>
        <w:tc>
          <w:tcPr>
            <w:tcW w:w="709" w:type="dxa"/>
          </w:tcPr>
          <w:p>
            <w:pPr>
              <w:pStyle w:val="TableParagraph"/>
              <w:spacing w:before="28"/>
              <w:ind w:left="107" w:right="31"/>
              <w:jc w:val="center"/>
              <w:rPr>
                <w:sz w:val="16"/>
              </w:rPr>
            </w:pPr>
            <w:r>
              <w:rPr>
                <w:color w:val="414042"/>
                <w:sz w:val="16"/>
              </w:rPr>
              <w:t>3.265</w:t>
            </w:r>
          </w:p>
        </w:tc>
        <w:tc>
          <w:tcPr>
            <w:tcW w:w="709" w:type="dxa"/>
          </w:tcPr>
          <w:p>
            <w:pPr>
              <w:pStyle w:val="TableParagraph"/>
              <w:spacing w:before="28"/>
              <w:ind w:left="107" w:right="31"/>
              <w:jc w:val="center"/>
              <w:rPr>
                <w:sz w:val="16"/>
              </w:rPr>
            </w:pPr>
            <w:r>
              <w:rPr>
                <w:color w:val="414042"/>
                <w:sz w:val="16"/>
              </w:rPr>
              <w:t>3.265</w:t>
            </w:r>
          </w:p>
        </w:tc>
        <w:tc>
          <w:tcPr>
            <w:tcW w:w="709" w:type="dxa"/>
          </w:tcPr>
          <w:p>
            <w:pPr>
              <w:pStyle w:val="TableParagraph"/>
              <w:spacing w:before="28"/>
              <w:ind w:left="107" w:right="31"/>
              <w:jc w:val="center"/>
              <w:rPr>
                <w:sz w:val="16"/>
              </w:rPr>
            </w:pPr>
            <w:r>
              <w:rPr>
                <w:color w:val="414042"/>
                <w:sz w:val="16"/>
              </w:rPr>
              <w:t>3.265</w:t>
            </w:r>
          </w:p>
        </w:tc>
        <w:tc>
          <w:tcPr>
            <w:tcW w:w="758" w:type="dxa"/>
          </w:tcPr>
          <w:p>
            <w:pPr>
              <w:pStyle w:val="TableParagraph"/>
              <w:spacing w:before="28"/>
              <w:ind w:right="191"/>
              <w:rPr>
                <w:sz w:val="16"/>
              </w:rPr>
            </w:pPr>
            <w:r>
              <w:rPr>
                <w:color w:val="414042"/>
                <w:w w:val="95"/>
                <w:sz w:val="16"/>
              </w:rPr>
              <w:t>3.265</w:t>
            </w:r>
          </w:p>
        </w:tc>
      </w:tr>
      <w:tr>
        <w:trPr>
          <w:trHeight w:val="274" w:hRule="exact"/>
        </w:trPr>
        <w:tc>
          <w:tcPr>
            <w:tcW w:w="2901" w:type="dxa"/>
          </w:tcPr>
          <w:p>
            <w:pPr>
              <w:pStyle w:val="TableParagraph"/>
              <w:spacing w:before="26"/>
              <w:ind w:left="79"/>
              <w:jc w:val="left"/>
              <w:rPr>
                <w:sz w:val="16"/>
              </w:rPr>
            </w:pPr>
            <w:r>
              <w:rPr>
                <w:color w:val="414042"/>
                <w:sz w:val="16"/>
              </w:rPr>
              <w:t>Consumo estimado de </w:t>
            </w:r>
            <w:r>
              <w:rPr>
                <w:color w:val="414042"/>
                <w:sz w:val="14"/>
              </w:rPr>
              <w:t>ED </w:t>
            </w:r>
            <w:r>
              <w:rPr>
                <w:color w:val="414042"/>
                <w:sz w:val="16"/>
              </w:rPr>
              <w:t>(Kcal/día)</w:t>
            </w:r>
          </w:p>
        </w:tc>
        <w:tc>
          <w:tcPr>
            <w:tcW w:w="537" w:type="dxa"/>
          </w:tcPr>
          <w:p>
            <w:pPr>
              <w:pStyle w:val="TableParagraph"/>
              <w:spacing w:before="26"/>
              <w:ind w:left="-28" w:right="142"/>
              <w:rPr>
                <w:sz w:val="16"/>
              </w:rPr>
            </w:pPr>
            <w:r>
              <w:rPr>
                <w:color w:val="414042"/>
                <w:w w:val="95"/>
                <w:sz w:val="16"/>
              </w:rPr>
              <w:t>14.645</w:t>
            </w:r>
          </w:p>
        </w:tc>
        <w:tc>
          <w:tcPr>
            <w:tcW w:w="709" w:type="dxa"/>
          </w:tcPr>
          <w:p>
            <w:pPr>
              <w:pStyle w:val="TableParagraph"/>
              <w:spacing w:before="26"/>
              <w:ind w:right="142"/>
              <w:rPr>
                <w:sz w:val="16"/>
              </w:rPr>
            </w:pPr>
            <w:r>
              <w:rPr>
                <w:color w:val="414042"/>
                <w:w w:val="95"/>
                <w:sz w:val="16"/>
              </w:rPr>
              <w:t>18.205</w:t>
            </w:r>
          </w:p>
        </w:tc>
        <w:tc>
          <w:tcPr>
            <w:tcW w:w="709" w:type="dxa"/>
          </w:tcPr>
          <w:p>
            <w:pPr>
              <w:pStyle w:val="TableParagraph"/>
              <w:spacing w:before="26"/>
              <w:ind w:left="107" w:right="107"/>
              <w:jc w:val="center"/>
              <w:rPr>
                <w:sz w:val="16"/>
              </w:rPr>
            </w:pPr>
            <w:r>
              <w:rPr>
                <w:color w:val="414042"/>
                <w:sz w:val="16"/>
              </w:rPr>
              <w:t>21.765</w:t>
            </w:r>
          </w:p>
        </w:tc>
        <w:tc>
          <w:tcPr>
            <w:tcW w:w="709" w:type="dxa"/>
          </w:tcPr>
          <w:p>
            <w:pPr>
              <w:pStyle w:val="TableParagraph"/>
              <w:spacing w:before="26"/>
              <w:ind w:left="107" w:right="107"/>
              <w:jc w:val="center"/>
              <w:rPr>
                <w:sz w:val="16"/>
              </w:rPr>
            </w:pPr>
            <w:r>
              <w:rPr>
                <w:color w:val="414042"/>
                <w:sz w:val="16"/>
              </w:rPr>
              <w:t>12.120</w:t>
            </w:r>
          </w:p>
        </w:tc>
        <w:tc>
          <w:tcPr>
            <w:tcW w:w="709" w:type="dxa"/>
          </w:tcPr>
          <w:p>
            <w:pPr>
              <w:pStyle w:val="TableParagraph"/>
              <w:spacing w:before="26"/>
              <w:ind w:left="107" w:right="107"/>
              <w:jc w:val="center"/>
              <w:rPr>
                <w:sz w:val="16"/>
              </w:rPr>
            </w:pPr>
            <w:r>
              <w:rPr>
                <w:color w:val="414042"/>
                <w:sz w:val="16"/>
              </w:rPr>
              <w:t>15.680</w:t>
            </w:r>
          </w:p>
        </w:tc>
        <w:tc>
          <w:tcPr>
            <w:tcW w:w="758" w:type="dxa"/>
          </w:tcPr>
          <w:p>
            <w:pPr>
              <w:pStyle w:val="TableParagraph"/>
              <w:spacing w:before="26"/>
              <w:ind w:right="191"/>
              <w:rPr>
                <w:sz w:val="16"/>
              </w:rPr>
            </w:pPr>
            <w:r>
              <w:rPr>
                <w:color w:val="414042"/>
                <w:w w:val="95"/>
                <w:sz w:val="16"/>
              </w:rPr>
              <w:t>19.240</w:t>
            </w:r>
          </w:p>
        </w:tc>
      </w:tr>
      <w:tr>
        <w:trPr>
          <w:trHeight w:val="279" w:hRule="exact"/>
        </w:trPr>
        <w:tc>
          <w:tcPr>
            <w:tcW w:w="2901" w:type="dxa"/>
          </w:tcPr>
          <w:p>
            <w:pPr>
              <w:pStyle w:val="TableParagraph"/>
              <w:spacing w:before="28"/>
              <w:ind w:left="79"/>
              <w:jc w:val="left"/>
              <w:rPr>
                <w:sz w:val="9"/>
              </w:rPr>
            </w:pPr>
            <w:r>
              <w:rPr>
                <w:color w:val="414042"/>
                <w:sz w:val="16"/>
              </w:rPr>
              <w:t>Consumo estimado de </w:t>
            </w:r>
            <w:r>
              <w:rPr>
                <w:color w:val="414042"/>
                <w:sz w:val="14"/>
              </w:rPr>
              <w:t>EM </w:t>
            </w:r>
            <w:r>
              <w:rPr>
                <w:color w:val="414042"/>
                <w:sz w:val="16"/>
              </w:rPr>
              <w:t>(Kcal/día)</w:t>
            </w:r>
            <w:r>
              <w:rPr>
                <w:color w:val="414042"/>
                <w:position w:val="5"/>
                <w:sz w:val="9"/>
              </w:rPr>
              <w:t>c</w:t>
            </w:r>
          </w:p>
        </w:tc>
        <w:tc>
          <w:tcPr>
            <w:tcW w:w="537" w:type="dxa"/>
          </w:tcPr>
          <w:p>
            <w:pPr>
              <w:pStyle w:val="TableParagraph"/>
              <w:spacing w:before="28"/>
              <w:ind w:left="-28" w:right="142"/>
              <w:rPr>
                <w:sz w:val="16"/>
              </w:rPr>
            </w:pPr>
            <w:r>
              <w:rPr>
                <w:color w:val="414042"/>
                <w:w w:val="95"/>
                <w:sz w:val="16"/>
              </w:rPr>
              <w:t>14.060</w:t>
            </w:r>
          </w:p>
        </w:tc>
        <w:tc>
          <w:tcPr>
            <w:tcW w:w="709" w:type="dxa"/>
          </w:tcPr>
          <w:p>
            <w:pPr>
              <w:pStyle w:val="TableParagraph"/>
              <w:spacing w:before="28"/>
              <w:ind w:right="142"/>
              <w:rPr>
                <w:sz w:val="16"/>
              </w:rPr>
            </w:pPr>
            <w:r>
              <w:rPr>
                <w:color w:val="414042"/>
                <w:w w:val="95"/>
                <w:sz w:val="16"/>
              </w:rPr>
              <w:t>17.475</w:t>
            </w:r>
          </w:p>
        </w:tc>
        <w:tc>
          <w:tcPr>
            <w:tcW w:w="709" w:type="dxa"/>
          </w:tcPr>
          <w:p>
            <w:pPr>
              <w:pStyle w:val="TableParagraph"/>
              <w:spacing w:before="28"/>
              <w:ind w:left="107" w:right="107"/>
              <w:jc w:val="center"/>
              <w:rPr>
                <w:sz w:val="16"/>
              </w:rPr>
            </w:pPr>
            <w:r>
              <w:rPr>
                <w:color w:val="414042"/>
                <w:sz w:val="16"/>
              </w:rPr>
              <w:t>20.895</w:t>
            </w:r>
          </w:p>
        </w:tc>
        <w:tc>
          <w:tcPr>
            <w:tcW w:w="709" w:type="dxa"/>
          </w:tcPr>
          <w:p>
            <w:pPr>
              <w:pStyle w:val="TableParagraph"/>
              <w:spacing w:before="28"/>
              <w:ind w:left="107" w:right="107"/>
              <w:jc w:val="center"/>
              <w:rPr>
                <w:sz w:val="16"/>
              </w:rPr>
            </w:pPr>
            <w:r>
              <w:rPr>
                <w:color w:val="414042"/>
                <w:sz w:val="16"/>
              </w:rPr>
              <w:t>11.635</w:t>
            </w:r>
          </w:p>
        </w:tc>
        <w:tc>
          <w:tcPr>
            <w:tcW w:w="709" w:type="dxa"/>
          </w:tcPr>
          <w:p>
            <w:pPr>
              <w:pStyle w:val="TableParagraph"/>
              <w:spacing w:before="28"/>
              <w:ind w:left="107" w:right="107"/>
              <w:jc w:val="center"/>
              <w:rPr>
                <w:sz w:val="16"/>
              </w:rPr>
            </w:pPr>
            <w:r>
              <w:rPr>
                <w:color w:val="414042"/>
                <w:sz w:val="16"/>
              </w:rPr>
              <w:t>15.055</w:t>
            </w:r>
          </w:p>
        </w:tc>
        <w:tc>
          <w:tcPr>
            <w:tcW w:w="758" w:type="dxa"/>
          </w:tcPr>
          <w:p>
            <w:pPr>
              <w:pStyle w:val="TableParagraph"/>
              <w:spacing w:before="28"/>
              <w:ind w:right="191"/>
              <w:rPr>
                <w:sz w:val="16"/>
              </w:rPr>
            </w:pPr>
            <w:r>
              <w:rPr>
                <w:color w:val="414042"/>
                <w:w w:val="95"/>
                <w:sz w:val="16"/>
              </w:rPr>
              <w:t>18.470</w:t>
            </w:r>
          </w:p>
        </w:tc>
      </w:tr>
      <w:tr>
        <w:trPr>
          <w:trHeight w:val="274" w:hRule="exact"/>
        </w:trPr>
        <w:tc>
          <w:tcPr>
            <w:tcW w:w="2901" w:type="dxa"/>
          </w:tcPr>
          <w:p>
            <w:pPr>
              <w:pStyle w:val="TableParagraph"/>
              <w:spacing w:before="26"/>
              <w:ind w:left="79"/>
              <w:jc w:val="left"/>
              <w:rPr>
                <w:sz w:val="16"/>
              </w:rPr>
            </w:pPr>
            <w:r>
              <w:rPr>
                <w:color w:val="414042"/>
                <w:sz w:val="16"/>
              </w:rPr>
              <w:t>Consumo estimado de alimento (kg/día)</w:t>
            </w:r>
          </w:p>
        </w:tc>
        <w:tc>
          <w:tcPr>
            <w:tcW w:w="537" w:type="dxa"/>
          </w:tcPr>
          <w:p>
            <w:pPr>
              <w:pStyle w:val="TableParagraph"/>
              <w:spacing w:before="26"/>
              <w:ind w:left="-28" w:right="142"/>
              <w:rPr>
                <w:sz w:val="16"/>
              </w:rPr>
            </w:pPr>
            <w:r>
              <w:rPr>
                <w:color w:val="414042"/>
                <w:w w:val="95"/>
                <w:sz w:val="16"/>
              </w:rPr>
              <w:t>4.31</w:t>
            </w:r>
          </w:p>
        </w:tc>
        <w:tc>
          <w:tcPr>
            <w:tcW w:w="709" w:type="dxa"/>
          </w:tcPr>
          <w:p>
            <w:pPr>
              <w:pStyle w:val="TableParagraph"/>
              <w:spacing w:before="26"/>
              <w:ind w:right="142"/>
              <w:rPr>
                <w:sz w:val="16"/>
              </w:rPr>
            </w:pPr>
            <w:r>
              <w:rPr>
                <w:color w:val="414042"/>
                <w:w w:val="95"/>
                <w:sz w:val="16"/>
              </w:rPr>
              <w:t>5.35</w:t>
            </w:r>
          </w:p>
        </w:tc>
        <w:tc>
          <w:tcPr>
            <w:tcW w:w="709" w:type="dxa"/>
          </w:tcPr>
          <w:p>
            <w:pPr>
              <w:pStyle w:val="TableParagraph"/>
              <w:spacing w:before="26"/>
              <w:ind w:left="260" w:right="107"/>
              <w:jc w:val="center"/>
              <w:rPr>
                <w:sz w:val="16"/>
              </w:rPr>
            </w:pPr>
            <w:r>
              <w:rPr>
                <w:color w:val="414042"/>
                <w:sz w:val="16"/>
              </w:rPr>
              <w:t>6.40</w:t>
            </w:r>
          </w:p>
        </w:tc>
        <w:tc>
          <w:tcPr>
            <w:tcW w:w="709" w:type="dxa"/>
          </w:tcPr>
          <w:p>
            <w:pPr>
              <w:pStyle w:val="TableParagraph"/>
              <w:spacing w:before="26"/>
              <w:ind w:left="260" w:right="107"/>
              <w:jc w:val="center"/>
              <w:rPr>
                <w:sz w:val="16"/>
              </w:rPr>
            </w:pPr>
            <w:r>
              <w:rPr>
                <w:color w:val="414042"/>
                <w:sz w:val="16"/>
              </w:rPr>
              <w:t>3.56</w:t>
            </w:r>
          </w:p>
        </w:tc>
        <w:tc>
          <w:tcPr>
            <w:tcW w:w="709" w:type="dxa"/>
          </w:tcPr>
          <w:p>
            <w:pPr>
              <w:pStyle w:val="TableParagraph"/>
              <w:spacing w:before="26"/>
              <w:ind w:left="260" w:right="107"/>
              <w:jc w:val="center"/>
              <w:rPr>
                <w:sz w:val="16"/>
              </w:rPr>
            </w:pPr>
            <w:r>
              <w:rPr>
                <w:color w:val="414042"/>
                <w:sz w:val="16"/>
              </w:rPr>
              <w:t>4.61</w:t>
            </w:r>
          </w:p>
        </w:tc>
        <w:tc>
          <w:tcPr>
            <w:tcW w:w="758" w:type="dxa"/>
          </w:tcPr>
          <w:p>
            <w:pPr>
              <w:pStyle w:val="TableParagraph"/>
              <w:spacing w:before="26"/>
              <w:ind w:right="191"/>
              <w:rPr>
                <w:sz w:val="16"/>
              </w:rPr>
            </w:pPr>
            <w:r>
              <w:rPr>
                <w:color w:val="414042"/>
                <w:w w:val="95"/>
                <w:sz w:val="16"/>
              </w:rPr>
              <w:t>5.66</w:t>
            </w:r>
          </w:p>
        </w:tc>
      </w:tr>
      <w:tr>
        <w:trPr>
          <w:trHeight w:val="258" w:hRule="exact"/>
        </w:trPr>
        <w:tc>
          <w:tcPr>
            <w:tcW w:w="2901" w:type="dxa"/>
            <w:tcBorders>
              <w:bottom w:val="single" w:sz="4" w:space="0" w:color="87226C"/>
            </w:tcBorders>
          </w:tcPr>
          <w:p>
            <w:pPr>
              <w:pStyle w:val="TableParagraph"/>
              <w:spacing w:before="28"/>
              <w:ind w:left="79"/>
              <w:jc w:val="left"/>
              <w:rPr>
                <w:sz w:val="9"/>
              </w:rPr>
            </w:pPr>
            <w:r>
              <w:rPr>
                <w:color w:val="414042"/>
                <w:sz w:val="16"/>
              </w:rPr>
              <w:t>Proteína cruda (%)</w:t>
            </w:r>
            <w:r>
              <w:rPr>
                <w:color w:val="414042"/>
                <w:position w:val="5"/>
                <w:sz w:val="9"/>
              </w:rPr>
              <w:t>d</w:t>
            </w:r>
          </w:p>
        </w:tc>
        <w:tc>
          <w:tcPr>
            <w:tcW w:w="537" w:type="dxa"/>
            <w:tcBorders>
              <w:bottom w:val="single" w:sz="4" w:space="0" w:color="87226C"/>
            </w:tcBorders>
          </w:tcPr>
          <w:p>
            <w:pPr>
              <w:pStyle w:val="TableParagraph"/>
              <w:spacing w:before="28"/>
              <w:ind w:left="-28" w:right="142"/>
              <w:rPr>
                <w:sz w:val="16"/>
              </w:rPr>
            </w:pPr>
            <w:r>
              <w:rPr>
                <w:color w:val="414042"/>
                <w:w w:val="95"/>
                <w:sz w:val="16"/>
              </w:rPr>
              <w:t>16.3</w:t>
            </w:r>
          </w:p>
        </w:tc>
        <w:tc>
          <w:tcPr>
            <w:tcW w:w="709" w:type="dxa"/>
            <w:tcBorders>
              <w:bottom w:val="single" w:sz="4" w:space="0" w:color="87226C"/>
            </w:tcBorders>
          </w:tcPr>
          <w:p>
            <w:pPr>
              <w:pStyle w:val="TableParagraph"/>
              <w:spacing w:before="28"/>
              <w:ind w:right="142"/>
              <w:rPr>
                <w:sz w:val="16"/>
              </w:rPr>
            </w:pPr>
            <w:r>
              <w:rPr>
                <w:color w:val="414042"/>
                <w:w w:val="95"/>
                <w:sz w:val="16"/>
              </w:rPr>
              <w:t>17.5</w:t>
            </w:r>
          </w:p>
        </w:tc>
        <w:tc>
          <w:tcPr>
            <w:tcW w:w="709" w:type="dxa"/>
            <w:tcBorders>
              <w:bottom w:val="single" w:sz="4" w:space="0" w:color="87226C"/>
            </w:tcBorders>
          </w:tcPr>
          <w:p>
            <w:pPr>
              <w:pStyle w:val="TableParagraph"/>
              <w:spacing w:before="28"/>
              <w:ind w:left="260" w:right="107"/>
              <w:jc w:val="center"/>
              <w:rPr>
                <w:sz w:val="16"/>
              </w:rPr>
            </w:pPr>
            <w:r>
              <w:rPr>
                <w:color w:val="414042"/>
                <w:sz w:val="16"/>
              </w:rPr>
              <w:t>18.4</w:t>
            </w:r>
          </w:p>
        </w:tc>
        <w:tc>
          <w:tcPr>
            <w:tcW w:w="709" w:type="dxa"/>
            <w:tcBorders>
              <w:bottom w:val="single" w:sz="4" w:space="0" w:color="87226C"/>
            </w:tcBorders>
          </w:tcPr>
          <w:p>
            <w:pPr>
              <w:pStyle w:val="TableParagraph"/>
              <w:spacing w:before="28"/>
              <w:ind w:left="260" w:right="107"/>
              <w:jc w:val="center"/>
              <w:rPr>
                <w:sz w:val="16"/>
              </w:rPr>
            </w:pPr>
            <w:r>
              <w:rPr>
                <w:color w:val="414042"/>
                <w:sz w:val="16"/>
              </w:rPr>
              <w:t>17.2</w:t>
            </w:r>
          </w:p>
        </w:tc>
        <w:tc>
          <w:tcPr>
            <w:tcW w:w="709" w:type="dxa"/>
            <w:tcBorders>
              <w:bottom w:val="single" w:sz="4" w:space="0" w:color="87226C"/>
            </w:tcBorders>
          </w:tcPr>
          <w:p>
            <w:pPr>
              <w:pStyle w:val="TableParagraph"/>
              <w:spacing w:before="28"/>
              <w:ind w:left="260" w:right="107"/>
              <w:jc w:val="center"/>
              <w:rPr>
                <w:sz w:val="16"/>
              </w:rPr>
            </w:pPr>
            <w:r>
              <w:rPr>
                <w:color w:val="414042"/>
                <w:sz w:val="16"/>
              </w:rPr>
              <w:t>18.5</w:t>
            </w:r>
          </w:p>
        </w:tc>
        <w:tc>
          <w:tcPr>
            <w:tcW w:w="758" w:type="dxa"/>
            <w:tcBorders>
              <w:bottom w:val="single" w:sz="4" w:space="0" w:color="87226C"/>
            </w:tcBorders>
          </w:tcPr>
          <w:p>
            <w:pPr>
              <w:pStyle w:val="TableParagraph"/>
              <w:spacing w:before="28"/>
              <w:ind w:right="191"/>
              <w:rPr>
                <w:sz w:val="16"/>
              </w:rPr>
            </w:pPr>
            <w:r>
              <w:rPr>
                <w:color w:val="414042"/>
                <w:w w:val="95"/>
                <w:sz w:val="16"/>
              </w:rPr>
              <w:t>19.2</w:t>
            </w:r>
          </w:p>
        </w:tc>
      </w:tr>
      <w:tr>
        <w:trPr>
          <w:trHeight w:val="553" w:hRule="exact"/>
        </w:trPr>
        <w:tc>
          <w:tcPr>
            <w:tcW w:w="7031" w:type="dxa"/>
            <w:gridSpan w:val="7"/>
          </w:tcPr>
          <w:p>
            <w:pPr>
              <w:pStyle w:val="TableParagraph"/>
              <w:spacing w:line="360" w:lineRule="auto" w:before="47"/>
              <w:ind w:left="3687" w:right="836" w:firstLine="186"/>
              <w:jc w:val="left"/>
              <w:rPr>
                <w:sz w:val="16"/>
              </w:rPr>
            </w:pPr>
            <w:r>
              <w:rPr>
                <w:color w:val="414042"/>
                <w:sz w:val="16"/>
              </w:rPr>
              <w:t>Requerimientos de aminoácidos Base digestibilidad ileal verdadera (%)</w:t>
            </w:r>
          </w:p>
        </w:tc>
      </w:tr>
      <w:tr>
        <w:trPr>
          <w:trHeight w:val="297" w:hRule="exact"/>
        </w:trPr>
        <w:tc>
          <w:tcPr>
            <w:tcW w:w="2901" w:type="dxa"/>
            <w:tcBorders>
              <w:top w:val="single" w:sz="4" w:space="0" w:color="87226C"/>
            </w:tcBorders>
          </w:tcPr>
          <w:p>
            <w:pPr>
              <w:pStyle w:val="TableParagraph"/>
              <w:spacing w:before="42"/>
              <w:ind w:left="79"/>
              <w:jc w:val="left"/>
              <w:rPr>
                <w:sz w:val="16"/>
              </w:rPr>
            </w:pPr>
            <w:r>
              <w:rPr>
                <w:color w:val="414042"/>
                <w:sz w:val="16"/>
              </w:rPr>
              <w:t>Arginina</w:t>
            </w:r>
          </w:p>
        </w:tc>
        <w:tc>
          <w:tcPr>
            <w:tcW w:w="537" w:type="dxa"/>
            <w:tcBorders>
              <w:top w:val="single" w:sz="4" w:space="0" w:color="87226C"/>
            </w:tcBorders>
          </w:tcPr>
          <w:p>
            <w:pPr>
              <w:pStyle w:val="TableParagraph"/>
              <w:spacing w:before="42"/>
              <w:ind w:left="-28" w:right="142"/>
              <w:rPr>
                <w:sz w:val="16"/>
              </w:rPr>
            </w:pPr>
            <w:r>
              <w:rPr>
                <w:color w:val="414042"/>
                <w:w w:val="95"/>
                <w:sz w:val="16"/>
              </w:rPr>
              <w:t>0.36</w:t>
            </w:r>
          </w:p>
        </w:tc>
        <w:tc>
          <w:tcPr>
            <w:tcW w:w="709" w:type="dxa"/>
            <w:tcBorders>
              <w:top w:val="single" w:sz="4" w:space="0" w:color="87226C"/>
            </w:tcBorders>
          </w:tcPr>
          <w:p>
            <w:pPr>
              <w:pStyle w:val="TableParagraph"/>
              <w:spacing w:before="42"/>
              <w:ind w:right="142"/>
              <w:rPr>
                <w:sz w:val="16"/>
              </w:rPr>
            </w:pPr>
            <w:r>
              <w:rPr>
                <w:color w:val="414042"/>
                <w:w w:val="95"/>
                <w:sz w:val="16"/>
              </w:rPr>
              <w:t>0.44</w:t>
            </w:r>
          </w:p>
        </w:tc>
        <w:tc>
          <w:tcPr>
            <w:tcW w:w="709" w:type="dxa"/>
            <w:tcBorders>
              <w:top w:val="single" w:sz="4" w:space="0" w:color="87226C"/>
            </w:tcBorders>
          </w:tcPr>
          <w:p>
            <w:pPr>
              <w:pStyle w:val="TableParagraph"/>
              <w:spacing w:before="42"/>
              <w:ind w:left="260" w:right="107"/>
              <w:jc w:val="center"/>
              <w:rPr>
                <w:sz w:val="16"/>
              </w:rPr>
            </w:pPr>
            <w:r>
              <w:rPr>
                <w:color w:val="414042"/>
                <w:sz w:val="16"/>
              </w:rPr>
              <w:t>0.49</w:t>
            </w:r>
          </w:p>
        </w:tc>
        <w:tc>
          <w:tcPr>
            <w:tcW w:w="709" w:type="dxa"/>
            <w:tcBorders>
              <w:top w:val="single" w:sz="4" w:space="0" w:color="87226C"/>
            </w:tcBorders>
          </w:tcPr>
          <w:p>
            <w:pPr>
              <w:pStyle w:val="TableParagraph"/>
              <w:spacing w:before="42"/>
              <w:ind w:left="260" w:right="107"/>
              <w:jc w:val="center"/>
              <w:rPr>
                <w:sz w:val="16"/>
              </w:rPr>
            </w:pPr>
            <w:r>
              <w:rPr>
                <w:color w:val="414042"/>
                <w:sz w:val="16"/>
              </w:rPr>
              <w:t>0.35</w:t>
            </w:r>
          </w:p>
        </w:tc>
        <w:tc>
          <w:tcPr>
            <w:tcW w:w="709" w:type="dxa"/>
            <w:tcBorders>
              <w:top w:val="single" w:sz="4" w:space="0" w:color="87226C"/>
            </w:tcBorders>
          </w:tcPr>
          <w:p>
            <w:pPr>
              <w:pStyle w:val="TableParagraph"/>
              <w:spacing w:before="42"/>
              <w:ind w:left="260" w:right="107"/>
              <w:jc w:val="center"/>
              <w:rPr>
                <w:sz w:val="16"/>
              </w:rPr>
            </w:pPr>
            <w:r>
              <w:rPr>
                <w:color w:val="414042"/>
                <w:sz w:val="16"/>
              </w:rPr>
              <w:t>0.44</w:t>
            </w:r>
          </w:p>
        </w:tc>
        <w:tc>
          <w:tcPr>
            <w:tcW w:w="758" w:type="dxa"/>
            <w:tcBorders>
              <w:top w:val="single" w:sz="4" w:space="0" w:color="87226C"/>
            </w:tcBorders>
          </w:tcPr>
          <w:p>
            <w:pPr>
              <w:pStyle w:val="TableParagraph"/>
              <w:spacing w:before="42"/>
              <w:ind w:right="191"/>
              <w:rPr>
                <w:sz w:val="16"/>
              </w:rPr>
            </w:pPr>
            <w:r>
              <w:rPr>
                <w:color w:val="414042"/>
                <w:w w:val="95"/>
                <w:sz w:val="16"/>
              </w:rPr>
              <w:t>0.50</w:t>
            </w:r>
          </w:p>
        </w:tc>
      </w:tr>
      <w:tr>
        <w:trPr>
          <w:trHeight w:val="276" w:hRule="exact"/>
        </w:trPr>
        <w:tc>
          <w:tcPr>
            <w:tcW w:w="2901" w:type="dxa"/>
          </w:tcPr>
          <w:p>
            <w:pPr>
              <w:pStyle w:val="TableParagraph"/>
              <w:spacing w:before="26"/>
              <w:ind w:left="79"/>
              <w:jc w:val="left"/>
              <w:rPr>
                <w:sz w:val="16"/>
              </w:rPr>
            </w:pPr>
            <w:r>
              <w:rPr>
                <w:color w:val="414042"/>
                <w:sz w:val="16"/>
              </w:rPr>
              <w:t>Histidina</w:t>
            </w:r>
          </w:p>
        </w:tc>
        <w:tc>
          <w:tcPr>
            <w:tcW w:w="537" w:type="dxa"/>
          </w:tcPr>
          <w:p>
            <w:pPr>
              <w:pStyle w:val="TableParagraph"/>
              <w:spacing w:before="26"/>
              <w:ind w:left="-28" w:right="142"/>
              <w:rPr>
                <w:sz w:val="16"/>
              </w:rPr>
            </w:pPr>
            <w:r>
              <w:rPr>
                <w:color w:val="414042"/>
                <w:w w:val="95"/>
                <w:sz w:val="16"/>
              </w:rPr>
              <w:t>0.28</w:t>
            </w:r>
          </w:p>
        </w:tc>
        <w:tc>
          <w:tcPr>
            <w:tcW w:w="709" w:type="dxa"/>
          </w:tcPr>
          <w:p>
            <w:pPr>
              <w:pStyle w:val="TableParagraph"/>
              <w:spacing w:before="26"/>
              <w:ind w:right="142"/>
              <w:rPr>
                <w:sz w:val="16"/>
              </w:rPr>
            </w:pPr>
            <w:r>
              <w:rPr>
                <w:color w:val="414042"/>
                <w:w w:val="95"/>
                <w:sz w:val="16"/>
              </w:rPr>
              <w:t>0.32</w:t>
            </w:r>
          </w:p>
        </w:tc>
        <w:tc>
          <w:tcPr>
            <w:tcW w:w="709" w:type="dxa"/>
          </w:tcPr>
          <w:p>
            <w:pPr>
              <w:pStyle w:val="TableParagraph"/>
              <w:spacing w:before="26"/>
              <w:ind w:left="259" w:right="107"/>
              <w:jc w:val="center"/>
              <w:rPr>
                <w:sz w:val="16"/>
              </w:rPr>
            </w:pPr>
            <w:r>
              <w:rPr>
                <w:color w:val="414042"/>
                <w:sz w:val="16"/>
              </w:rPr>
              <w:t>0.34</w:t>
            </w:r>
          </w:p>
        </w:tc>
        <w:tc>
          <w:tcPr>
            <w:tcW w:w="709" w:type="dxa"/>
          </w:tcPr>
          <w:p>
            <w:pPr>
              <w:pStyle w:val="TableParagraph"/>
              <w:spacing w:before="26"/>
              <w:ind w:left="259" w:right="107"/>
              <w:jc w:val="center"/>
              <w:rPr>
                <w:sz w:val="16"/>
              </w:rPr>
            </w:pPr>
            <w:r>
              <w:rPr>
                <w:color w:val="414042"/>
                <w:sz w:val="16"/>
              </w:rPr>
              <w:t>0.30</w:t>
            </w:r>
          </w:p>
        </w:tc>
        <w:tc>
          <w:tcPr>
            <w:tcW w:w="709" w:type="dxa"/>
          </w:tcPr>
          <w:p>
            <w:pPr>
              <w:pStyle w:val="TableParagraph"/>
              <w:spacing w:before="26"/>
              <w:ind w:left="259" w:right="107"/>
              <w:jc w:val="center"/>
              <w:rPr>
                <w:sz w:val="16"/>
              </w:rPr>
            </w:pPr>
            <w:r>
              <w:rPr>
                <w:color w:val="414042"/>
                <w:sz w:val="16"/>
              </w:rPr>
              <w:t>0.34</w:t>
            </w:r>
          </w:p>
        </w:tc>
        <w:tc>
          <w:tcPr>
            <w:tcW w:w="758" w:type="dxa"/>
          </w:tcPr>
          <w:p>
            <w:pPr>
              <w:pStyle w:val="TableParagraph"/>
              <w:spacing w:before="26"/>
              <w:ind w:right="191"/>
              <w:rPr>
                <w:sz w:val="16"/>
              </w:rPr>
            </w:pPr>
            <w:r>
              <w:rPr>
                <w:color w:val="414042"/>
                <w:w w:val="95"/>
                <w:sz w:val="16"/>
              </w:rPr>
              <w:t>0.36</w:t>
            </w:r>
          </w:p>
        </w:tc>
      </w:tr>
      <w:tr>
        <w:trPr>
          <w:trHeight w:val="276" w:hRule="exact"/>
        </w:trPr>
        <w:tc>
          <w:tcPr>
            <w:tcW w:w="2901" w:type="dxa"/>
          </w:tcPr>
          <w:p>
            <w:pPr>
              <w:pStyle w:val="TableParagraph"/>
              <w:spacing w:before="26"/>
              <w:ind w:left="79"/>
              <w:jc w:val="left"/>
              <w:rPr>
                <w:sz w:val="16"/>
              </w:rPr>
            </w:pPr>
            <w:r>
              <w:rPr>
                <w:color w:val="414042"/>
                <w:sz w:val="16"/>
              </w:rPr>
              <w:t>Isoleucina</w:t>
            </w:r>
          </w:p>
        </w:tc>
        <w:tc>
          <w:tcPr>
            <w:tcW w:w="537" w:type="dxa"/>
          </w:tcPr>
          <w:p>
            <w:pPr>
              <w:pStyle w:val="TableParagraph"/>
              <w:spacing w:before="26"/>
              <w:ind w:left="-28" w:right="142"/>
              <w:rPr>
                <w:sz w:val="16"/>
              </w:rPr>
            </w:pPr>
            <w:r>
              <w:rPr>
                <w:color w:val="414042"/>
                <w:w w:val="95"/>
                <w:sz w:val="16"/>
              </w:rPr>
              <w:t>0.40</w:t>
            </w:r>
          </w:p>
        </w:tc>
        <w:tc>
          <w:tcPr>
            <w:tcW w:w="709" w:type="dxa"/>
          </w:tcPr>
          <w:p>
            <w:pPr>
              <w:pStyle w:val="TableParagraph"/>
              <w:spacing w:before="26"/>
              <w:ind w:right="142"/>
              <w:rPr>
                <w:sz w:val="16"/>
              </w:rPr>
            </w:pPr>
            <w:r>
              <w:rPr>
                <w:color w:val="414042"/>
                <w:w w:val="95"/>
                <w:sz w:val="16"/>
              </w:rPr>
              <w:t>0.44</w:t>
            </w:r>
          </w:p>
        </w:tc>
        <w:tc>
          <w:tcPr>
            <w:tcW w:w="709" w:type="dxa"/>
          </w:tcPr>
          <w:p>
            <w:pPr>
              <w:pStyle w:val="TableParagraph"/>
              <w:spacing w:before="26"/>
              <w:ind w:left="259" w:right="107"/>
              <w:jc w:val="center"/>
              <w:rPr>
                <w:sz w:val="16"/>
              </w:rPr>
            </w:pPr>
            <w:r>
              <w:rPr>
                <w:color w:val="414042"/>
                <w:sz w:val="16"/>
              </w:rPr>
              <w:t>0.47</w:t>
            </w:r>
          </w:p>
        </w:tc>
        <w:tc>
          <w:tcPr>
            <w:tcW w:w="709" w:type="dxa"/>
          </w:tcPr>
          <w:p>
            <w:pPr>
              <w:pStyle w:val="TableParagraph"/>
              <w:spacing w:before="26"/>
              <w:ind w:left="259" w:right="107"/>
              <w:jc w:val="center"/>
              <w:rPr>
                <w:sz w:val="16"/>
              </w:rPr>
            </w:pPr>
            <w:r>
              <w:rPr>
                <w:color w:val="414042"/>
                <w:sz w:val="16"/>
              </w:rPr>
              <w:t>0.44</w:t>
            </w:r>
          </w:p>
        </w:tc>
        <w:tc>
          <w:tcPr>
            <w:tcW w:w="709" w:type="dxa"/>
          </w:tcPr>
          <w:p>
            <w:pPr>
              <w:pStyle w:val="TableParagraph"/>
              <w:spacing w:before="26"/>
              <w:ind w:left="259" w:right="107"/>
              <w:jc w:val="center"/>
              <w:rPr>
                <w:sz w:val="16"/>
              </w:rPr>
            </w:pPr>
            <w:r>
              <w:rPr>
                <w:color w:val="414042"/>
                <w:sz w:val="16"/>
              </w:rPr>
              <w:t>0.48</w:t>
            </w:r>
          </w:p>
        </w:tc>
        <w:tc>
          <w:tcPr>
            <w:tcW w:w="758" w:type="dxa"/>
          </w:tcPr>
          <w:p>
            <w:pPr>
              <w:pStyle w:val="TableParagraph"/>
              <w:spacing w:before="26"/>
              <w:ind w:right="191"/>
              <w:rPr>
                <w:sz w:val="16"/>
              </w:rPr>
            </w:pPr>
            <w:r>
              <w:rPr>
                <w:color w:val="414042"/>
                <w:w w:val="95"/>
                <w:sz w:val="16"/>
              </w:rPr>
              <w:t>0.50</w:t>
            </w:r>
          </w:p>
        </w:tc>
      </w:tr>
      <w:tr>
        <w:trPr>
          <w:trHeight w:val="276" w:hRule="exact"/>
        </w:trPr>
        <w:tc>
          <w:tcPr>
            <w:tcW w:w="2901" w:type="dxa"/>
          </w:tcPr>
          <w:p>
            <w:pPr>
              <w:pStyle w:val="TableParagraph"/>
              <w:spacing w:before="26"/>
              <w:ind w:left="79"/>
              <w:jc w:val="left"/>
              <w:rPr>
                <w:sz w:val="16"/>
              </w:rPr>
            </w:pPr>
            <w:r>
              <w:rPr>
                <w:color w:val="414042"/>
                <w:sz w:val="16"/>
              </w:rPr>
              <w:t>Leucina</w:t>
            </w:r>
          </w:p>
        </w:tc>
        <w:tc>
          <w:tcPr>
            <w:tcW w:w="537" w:type="dxa"/>
          </w:tcPr>
          <w:p>
            <w:pPr>
              <w:pStyle w:val="TableParagraph"/>
              <w:spacing w:before="26"/>
              <w:ind w:left="-28" w:right="142"/>
              <w:rPr>
                <w:sz w:val="16"/>
              </w:rPr>
            </w:pPr>
            <w:r>
              <w:rPr>
                <w:color w:val="414042"/>
                <w:w w:val="95"/>
                <w:sz w:val="16"/>
              </w:rPr>
              <w:t>0.80</w:t>
            </w:r>
          </w:p>
        </w:tc>
        <w:tc>
          <w:tcPr>
            <w:tcW w:w="709" w:type="dxa"/>
          </w:tcPr>
          <w:p>
            <w:pPr>
              <w:pStyle w:val="TableParagraph"/>
              <w:spacing w:before="26"/>
              <w:ind w:right="142"/>
              <w:rPr>
                <w:sz w:val="16"/>
              </w:rPr>
            </w:pPr>
            <w:r>
              <w:rPr>
                <w:color w:val="414042"/>
                <w:w w:val="95"/>
                <w:sz w:val="16"/>
              </w:rPr>
              <w:t>0.90</w:t>
            </w:r>
          </w:p>
        </w:tc>
        <w:tc>
          <w:tcPr>
            <w:tcW w:w="709" w:type="dxa"/>
          </w:tcPr>
          <w:p>
            <w:pPr>
              <w:pStyle w:val="TableParagraph"/>
              <w:spacing w:before="26"/>
              <w:ind w:left="259" w:right="107"/>
              <w:jc w:val="center"/>
              <w:rPr>
                <w:sz w:val="16"/>
              </w:rPr>
            </w:pPr>
            <w:r>
              <w:rPr>
                <w:color w:val="414042"/>
                <w:sz w:val="16"/>
              </w:rPr>
              <w:t>0.96</w:t>
            </w:r>
          </w:p>
        </w:tc>
        <w:tc>
          <w:tcPr>
            <w:tcW w:w="709" w:type="dxa"/>
          </w:tcPr>
          <w:p>
            <w:pPr>
              <w:pStyle w:val="TableParagraph"/>
              <w:spacing w:before="26"/>
              <w:ind w:left="259" w:right="107"/>
              <w:jc w:val="center"/>
              <w:rPr>
                <w:sz w:val="16"/>
              </w:rPr>
            </w:pPr>
            <w:r>
              <w:rPr>
                <w:color w:val="414042"/>
                <w:sz w:val="16"/>
              </w:rPr>
              <w:t>0.87</w:t>
            </w:r>
          </w:p>
        </w:tc>
        <w:tc>
          <w:tcPr>
            <w:tcW w:w="709" w:type="dxa"/>
          </w:tcPr>
          <w:p>
            <w:pPr>
              <w:pStyle w:val="TableParagraph"/>
              <w:spacing w:before="26"/>
              <w:ind w:left="259" w:right="107"/>
              <w:jc w:val="center"/>
              <w:rPr>
                <w:sz w:val="16"/>
              </w:rPr>
            </w:pPr>
            <w:r>
              <w:rPr>
                <w:color w:val="414042"/>
                <w:sz w:val="16"/>
              </w:rPr>
              <w:t>0.97</w:t>
            </w:r>
          </w:p>
        </w:tc>
        <w:tc>
          <w:tcPr>
            <w:tcW w:w="758" w:type="dxa"/>
          </w:tcPr>
          <w:p>
            <w:pPr>
              <w:pStyle w:val="TableParagraph"/>
              <w:spacing w:before="26"/>
              <w:ind w:right="192"/>
              <w:rPr>
                <w:sz w:val="16"/>
              </w:rPr>
            </w:pPr>
            <w:r>
              <w:rPr>
                <w:color w:val="414042"/>
                <w:w w:val="95"/>
                <w:sz w:val="16"/>
              </w:rPr>
              <w:t>1.03</w:t>
            </w:r>
          </w:p>
        </w:tc>
      </w:tr>
      <w:tr>
        <w:trPr>
          <w:trHeight w:val="276" w:hRule="exact"/>
        </w:trPr>
        <w:tc>
          <w:tcPr>
            <w:tcW w:w="2901" w:type="dxa"/>
          </w:tcPr>
          <w:p>
            <w:pPr>
              <w:pStyle w:val="TableParagraph"/>
              <w:spacing w:before="26"/>
              <w:ind w:left="79"/>
              <w:jc w:val="left"/>
              <w:rPr>
                <w:sz w:val="16"/>
              </w:rPr>
            </w:pPr>
            <w:r>
              <w:rPr>
                <w:color w:val="414042"/>
                <w:sz w:val="16"/>
              </w:rPr>
              <w:t>Lisina</w:t>
            </w:r>
          </w:p>
        </w:tc>
        <w:tc>
          <w:tcPr>
            <w:tcW w:w="537" w:type="dxa"/>
          </w:tcPr>
          <w:p>
            <w:pPr>
              <w:pStyle w:val="TableParagraph"/>
              <w:spacing w:before="26"/>
              <w:ind w:left="-28" w:right="142"/>
              <w:rPr>
                <w:sz w:val="16"/>
              </w:rPr>
            </w:pPr>
            <w:r>
              <w:rPr>
                <w:color w:val="414042"/>
                <w:w w:val="95"/>
                <w:sz w:val="16"/>
              </w:rPr>
              <w:t>0.71</w:t>
            </w:r>
          </w:p>
        </w:tc>
        <w:tc>
          <w:tcPr>
            <w:tcW w:w="709" w:type="dxa"/>
          </w:tcPr>
          <w:p>
            <w:pPr>
              <w:pStyle w:val="TableParagraph"/>
              <w:spacing w:before="26"/>
              <w:ind w:right="142"/>
              <w:rPr>
                <w:sz w:val="16"/>
              </w:rPr>
            </w:pPr>
            <w:r>
              <w:rPr>
                <w:color w:val="414042"/>
                <w:w w:val="95"/>
                <w:sz w:val="16"/>
              </w:rPr>
              <w:t>0.79</w:t>
            </w:r>
          </w:p>
        </w:tc>
        <w:tc>
          <w:tcPr>
            <w:tcW w:w="709" w:type="dxa"/>
          </w:tcPr>
          <w:p>
            <w:pPr>
              <w:pStyle w:val="TableParagraph"/>
              <w:spacing w:before="26"/>
              <w:ind w:left="259" w:right="107"/>
              <w:jc w:val="center"/>
              <w:rPr>
                <w:sz w:val="16"/>
              </w:rPr>
            </w:pPr>
            <w:r>
              <w:rPr>
                <w:color w:val="414042"/>
                <w:sz w:val="16"/>
              </w:rPr>
              <w:t>0.85</w:t>
            </w:r>
          </w:p>
        </w:tc>
        <w:tc>
          <w:tcPr>
            <w:tcW w:w="709" w:type="dxa"/>
          </w:tcPr>
          <w:p>
            <w:pPr>
              <w:pStyle w:val="TableParagraph"/>
              <w:spacing w:before="26"/>
              <w:ind w:left="259" w:right="107"/>
              <w:jc w:val="center"/>
              <w:rPr>
                <w:sz w:val="16"/>
              </w:rPr>
            </w:pPr>
            <w:r>
              <w:rPr>
                <w:color w:val="414042"/>
                <w:sz w:val="16"/>
              </w:rPr>
              <w:t>0.77</w:t>
            </w:r>
          </w:p>
        </w:tc>
        <w:tc>
          <w:tcPr>
            <w:tcW w:w="709" w:type="dxa"/>
          </w:tcPr>
          <w:p>
            <w:pPr>
              <w:pStyle w:val="TableParagraph"/>
              <w:spacing w:before="26"/>
              <w:ind w:left="259" w:right="107"/>
              <w:jc w:val="center"/>
              <w:rPr>
                <w:sz w:val="16"/>
              </w:rPr>
            </w:pPr>
            <w:r>
              <w:rPr>
                <w:color w:val="414042"/>
                <w:sz w:val="16"/>
              </w:rPr>
              <w:t>0.85</w:t>
            </w:r>
          </w:p>
        </w:tc>
        <w:tc>
          <w:tcPr>
            <w:tcW w:w="758" w:type="dxa"/>
          </w:tcPr>
          <w:p>
            <w:pPr>
              <w:pStyle w:val="TableParagraph"/>
              <w:spacing w:before="26"/>
              <w:ind w:right="192"/>
              <w:rPr>
                <w:sz w:val="16"/>
              </w:rPr>
            </w:pPr>
            <w:r>
              <w:rPr>
                <w:color w:val="414042"/>
                <w:w w:val="95"/>
                <w:sz w:val="16"/>
              </w:rPr>
              <w:t>0.90</w:t>
            </w:r>
          </w:p>
        </w:tc>
      </w:tr>
      <w:tr>
        <w:trPr>
          <w:trHeight w:val="276" w:hRule="exact"/>
        </w:trPr>
        <w:tc>
          <w:tcPr>
            <w:tcW w:w="2901" w:type="dxa"/>
          </w:tcPr>
          <w:p>
            <w:pPr>
              <w:pStyle w:val="TableParagraph"/>
              <w:spacing w:before="26"/>
              <w:ind w:left="79"/>
              <w:jc w:val="left"/>
              <w:rPr>
                <w:sz w:val="16"/>
              </w:rPr>
            </w:pPr>
            <w:r>
              <w:rPr>
                <w:color w:val="414042"/>
                <w:sz w:val="16"/>
              </w:rPr>
              <w:t>Metionina</w:t>
            </w:r>
          </w:p>
        </w:tc>
        <w:tc>
          <w:tcPr>
            <w:tcW w:w="537" w:type="dxa"/>
          </w:tcPr>
          <w:p>
            <w:pPr>
              <w:pStyle w:val="TableParagraph"/>
              <w:spacing w:before="26"/>
              <w:ind w:left="-28" w:right="143"/>
              <w:rPr>
                <w:sz w:val="16"/>
              </w:rPr>
            </w:pPr>
            <w:r>
              <w:rPr>
                <w:color w:val="414042"/>
                <w:w w:val="95"/>
                <w:sz w:val="16"/>
              </w:rPr>
              <w:t>0.19</w:t>
            </w:r>
          </w:p>
        </w:tc>
        <w:tc>
          <w:tcPr>
            <w:tcW w:w="709" w:type="dxa"/>
          </w:tcPr>
          <w:p>
            <w:pPr>
              <w:pStyle w:val="TableParagraph"/>
              <w:spacing w:before="26"/>
              <w:ind w:right="143"/>
              <w:rPr>
                <w:sz w:val="16"/>
              </w:rPr>
            </w:pPr>
            <w:r>
              <w:rPr>
                <w:color w:val="414042"/>
                <w:w w:val="95"/>
                <w:sz w:val="16"/>
              </w:rPr>
              <w:t>0.21</w:t>
            </w:r>
          </w:p>
        </w:tc>
        <w:tc>
          <w:tcPr>
            <w:tcW w:w="709" w:type="dxa"/>
          </w:tcPr>
          <w:p>
            <w:pPr>
              <w:pStyle w:val="TableParagraph"/>
              <w:spacing w:before="26"/>
              <w:ind w:left="258" w:right="107"/>
              <w:jc w:val="center"/>
              <w:rPr>
                <w:sz w:val="16"/>
              </w:rPr>
            </w:pPr>
            <w:r>
              <w:rPr>
                <w:color w:val="414042"/>
                <w:sz w:val="16"/>
              </w:rPr>
              <w:t>0.22</w:t>
            </w:r>
          </w:p>
        </w:tc>
        <w:tc>
          <w:tcPr>
            <w:tcW w:w="709" w:type="dxa"/>
          </w:tcPr>
          <w:p>
            <w:pPr>
              <w:pStyle w:val="TableParagraph"/>
              <w:spacing w:before="26"/>
              <w:ind w:left="258" w:right="107"/>
              <w:jc w:val="center"/>
              <w:rPr>
                <w:sz w:val="16"/>
              </w:rPr>
            </w:pPr>
            <w:r>
              <w:rPr>
                <w:color w:val="414042"/>
                <w:sz w:val="16"/>
              </w:rPr>
              <w:t>0.20</w:t>
            </w:r>
          </w:p>
        </w:tc>
        <w:tc>
          <w:tcPr>
            <w:tcW w:w="709" w:type="dxa"/>
          </w:tcPr>
          <w:p>
            <w:pPr>
              <w:pStyle w:val="TableParagraph"/>
              <w:spacing w:before="26"/>
              <w:ind w:left="258" w:right="107"/>
              <w:jc w:val="center"/>
              <w:rPr>
                <w:sz w:val="16"/>
              </w:rPr>
            </w:pPr>
            <w:r>
              <w:rPr>
                <w:color w:val="414042"/>
                <w:sz w:val="16"/>
              </w:rPr>
              <w:t>0.22</w:t>
            </w:r>
          </w:p>
        </w:tc>
        <w:tc>
          <w:tcPr>
            <w:tcW w:w="758" w:type="dxa"/>
          </w:tcPr>
          <w:p>
            <w:pPr>
              <w:pStyle w:val="TableParagraph"/>
              <w:spacing w:before="26"/>
              <w:ind w:right="192"/>
              <w:rPr>
                <w:sz w:val="16"/>
              </w:rPr>
            </w:pPr>
            <w:r>
              <w:rPr>
                <w:color w:val="414042"/>
                <w:w w:val="95"/>
                <w:sz w:val="16"/>
              </w:rPr>
              <w:t>0.23</w:t>
            </w:r>
          </w:p>
        </w:tc>
      </w:tr>
      <w:tr>
        <w:trPr>
          <w:trHeight w:val="276" w:hRule="exact"/>
        </w:trPr>
        <w:tc>
          <w:tcPr>
            <w:tcW w:w="2901" w:type="dxa"/>
          </w:tcPr>
          <w:p>
            <w:pPr>
              <w:pStyle w:val="TableParagraph"/>
              <w:spacing w:before="26"/>
              <w:ind w:left="78"/>
              <w:jc w:val="left"/>
              <w:rPr>
                <w:sz w:val="16"/>
              </w:rPr>
            </w:pPr>
            <w:r>
              <w:rPr>
                <w:color w:val="414042"/>
                <w:sz w:val="16"/>
              </w:rPr>
              <w:t>Metionina + cistina</w:t>
            </w:r>
          </w:p>
        </w:tc>
        <w:tc>
          <w:tcPr>
            <w:tcW w:w="537" w:type="dxa"/>
          </w:tcPr>
          <w:p>
            <w:pPr>
              <w:pStyle w:val="TableParagraph"/>
              <w:spacing w:before="26"/>
              <w:ind w:left="-28" w:right="143"/>
              <w:rPr>
                <w:sz w:val="16"/>
              </w:rPr>
            </w:pPr>
            <w:r>
              <w:rPr>
                <w:color w:val="414042"/>
                <w:w w:val="95"/>
                <w:sz w:val="16"/>
              </w:rPr>
              <w:t>0.35</w:t>
            </w:r>
          </w:p>
        </w:tc>
        <w:tc>
          <w:tcPr>
            <w:tcW w:w="709" w:type="dxa"/>
          </w:tcPr>
          <w:p>
            <w:pPr>
              <w:pStyle w:val="TableParagraph"/>
              <w:spacing w:before="26"/>
              <w:ind w:right="143"/>
              <w:rPr>
                <w:sz w:val="16"/>
              </w:rPr>
            </w:pPr>
            <w:r>
              <w:rPr>
                <w:color w:val="414042"/>
                <w:w w:val="95"/>
                <w:sz w:val="16"/>
              </w:rPr>
              <w:t>0.39</w:t>
            </w:r>
          </w:p>
        </w:tc>
        <w:tc>
          <w:tcPr>
            <w:tcW w:w="709" w:type="dxa"/>
          </w:tcPr>
          <w:p>
            <w:pPr>
              <w:pStyle w:val="TableParagraph"/>
              <w:spacing w:before="26"/>
              <w:ind w:left="258" w:right="107"/>
              <w:jc w:val="center"/>
              <w:rPr>
                <w:sz w:val="16"/>
              </w:rPr>
            </w:pPr>
            <w:r>
              <w:rPr>
                <w:color w:val="414042"/>
                <w:sz w:val="16"/>
              </w:rPr>
              <w:t>0.41</w:t>
            </w:r>
          </w:p>
        </w:tc>
        <w:tc>
          <w:tcPr>
            <w:tcW w:w="709" w:type="dxa"/>
          </w:tcPr>
          <w:p>
            <w:pPr>
              <w:pStyle w:val="TableParagraph"/>
              <w:spacing w:before="26"/>
              <w:ind w:left="258" w:right="107"/>
              <w:jc w:val="center"/>
              <w:rPr>
                <w:sz w:val="16"/>
              </w:rPr>
            </w:pPr>
            <w:r>
              <w:rPr>
                <w:color w:val="414042"/>
                <w:sz w:val="16"/>
              </w:rPr>
              <w:t>0.39</w:t>
            </w:r>
          </w:p>
        </w:tc>
        <w:tc>
          <w:tcPr>
            <w:tcW w:w="709" w:type="dxa"/>
          </w:tcPr>
          <w:p>
            <w:pPr>
              <w:pStyle w:val="TableParagraph"/>
              <w:spacing w:before="26"/>
              <w:ind w:left="258" w:right="107"/>
              <w:jc w:val="center"/>
              <w:rPr>
                <w:sz w:val="16"/>
              </w:rPr>
            </w:pPr>
            <w:r>
              <w:rPr>
                <w:color w:val="414042"/>
                <w:sz w:val="16"/>
              </w:rPr>
              <w:t>0.42</w:t>
            </w:r>
          </w:p>
        </w:tc>
        <w:tc>
          <w:tcPr>
            <w:tcW w:w="758" w:type="dxa"/>
          </w:tcPr>
          <w:p>
            <w:pPr>
              <w:pStyle w:val="TableParagraph"/>
              <w:spacing w:before="26"/>
              <w:ind w:right="192"/>
              <w:rPr>
                <w:sz w:val="16"/>
              </w:rPr>
            </w:pPr>
            <w:r>
              <w:rPr>
                <w:color w:val="414042"/>
                <w:w w:val="95"/>
                <w:sz w:val="16"/>
              </w:rPr>
              <w:t>0.43</w:t>
            </w:r>
          </w:p>
        </w:tc>
      </w:tr>
      <w:tr>
        <w:trPr>
          <w:trHeight w:val="276" w:hRule="exact"/>
        </w:trPr>
        <w:tc>
          <w:tcPr>
            <w:tcW w:w="2901" w:type="dxa"/>
          </w:tcPr>
          <w:p>
            <w:pPr>
              <w:pStyle w:val="TableParagraph"/>
              <w:spacing w:before="26"/>
              <w:ind w:left="78"/>
              <w:jc w:val="left"/>
              <w:rPr>
                <w:sz w:val="16"/>
              </w:rPr>
            </w:pPr>
            <w:r>
              <w:rPr>
                <w:color w:val="414042"/>
                <w:sz w:val="16"/>
              </w:rPr>
              <w:t>Fenilalanina</w:t>
            </w:r>
          </w:p>
        </w:tc>
        <w:tc>
          <w:tcPr>
            <w:tcW w:w="537" w:type="dxa"/>
          </w:tcPr>
          <w:p>
            <w:pPr>
              <w:pStyle w:val="TableParagraph"/>
              <w:spacing w:before="26"/>
              <w:ind w:left="-28" w:right="143"/>
              <w:rPr>
                <w:sz w:val="16"/>
              </w:rPr>
            </w:pPr>
            <w:r>
              <w:rPr>
                <w:color w:val="414042"/>
                <w:w w:val="95"/>
                <w:sz w:val="16"/>
              </w:rPr>
              <w:t>0.39</w:t>
            </w:r>
          </w:p>
        </w:tc>
        <w:tc>
          <w:tcPr>
            <w:tcW w:w="709" w:type="dxa"/>
          </w:tcPr>
          <w:p>
            <w:pPr>
              <w:pStyle w:val="TableParagraph"/>
              <w:spacing w:before="26"/>
              <w:ind w:right="143"/>
              <w:rPr>
                <w:sz w:val="16"/>
              </w:rPr>
            </w:pPr>
            <w:r>
              <w:rPr>
                <w:color w:val="414042"/>
                <w:w w:val="95"/>
                <w:sz w:val="16"/>
              </w:rPr>
              <w:t>0.43</w:t>
            </w:r>
          </w:p>
        </w:tc>
        <w:tc>
          <w:tcPr>
            <w:tcW w:w="709" w:type="dxa"/>
          </w:tcPr>
          <w:p>
            <w:pPr>
              <w:pStyle w:val="TableParagraph"/>
              <w:spacing w:before="26"/>
              <w:ind w:left="258" w:right="107"/>
              <w:jc w:val="center"/>
              <w:rPr>
                <w:sz w:val="16"/>
              </w:rPr>
            </w:pPr>
            <w:r>
              <w:rPr>
                <w:color w:val="414042"/>
                <w:sz w:val="16"/>
              </w:rPr>
              <w:t>0.46</w:t>
            </w:r>
          </w:p>
        </w:tc>
        <w:tc>
          <w:tcPr>
            <w:tcW w:w="709" w:type="dxa"/>
          </w:tcPr>
          <w:p>
            <w:pPr>
              <w:pStyle w:val="TableParagraph"/>
              <w:spacing w:before="26"/>
              <w:ind w:left="258" w:right="107"/>
              <w:jc w:val="center"/>
              <w:rPr>
                <w:sz w:val="16"/>
              </w:rPr>
            </w:pPr>
            <w:r>
              <w:rPr>
                <w:color w:val="414042"/>
                <w:sz w:val="16"/>
              </w:rPr>
              <w:t>0.42</w:t>
            </w:r>
          </w:p>
        </w:tc>
        <w:tc>
          <w:tcPr>
            <w:tcW w:w="709" w:type="dxa"/>
          </w:tcPr>
          <w:p>
            <w:pPr>
              <w:pStyle w:val="TableParagraph"/>
              <w:spacing w:before="26"/>
              <w:ind w:left="258" w:right="107"/>
              <w:jc w:val="center"/>
              <w:rPr>
                <w:sz w:val="16"/>
              </w:rPr>
            </w:pPr>
            <w:r>
              <w:rPr>
                <w:color w:val="414042"/>
                <w:sz w:val="16"/>
              </w:rPr>
              <w:t>0.46</w:t>
            </w:r>
          </w:p>
        </w:tc>
        <w:tc>
          <w:tcPr>
            <w:tcW w:w="758" w:type="dxa"/>
          </w:tcPr>
          <w:p>
            <w:pPr>
              <w:pStyle w:val="TableParagraph"/>
              <w:spacing w:before="26"/>
              <w:ind w:right="192"/>
              <w:rPr>
                <w:sz w:val="16"/>
              </w:rPr>
            </w:pPr>
            <w:r>
              <w:rPr>
                <w:color w:val="414042"/>
                <w:w w:val="95"/>
                <w:sz w:val="16"/>
              </w:rPr>
              <w:t>0.49</w:t>
            </w:r>
          </w:p>
        </w:tc>
      </w:tr>
      <w:tr>
        <w:trPr>
          <w:trHeight w:val="276" w:hRule="exact"/>
        </w:trPr>
        <w:tc>
          <w:tcPr>
            <w:tcW w:w="2901" w:type="dxa"/>
          </w:tcPr>
          <w:p>
            <w:pPr>
              <w:pStyle w:val="TableParagraph"/>
              <w:spacing w:before="26"/>
              <w:ind w:left="78"/>
              <w:jc w:val="left"/>
              <w:rPr>
                <w:sz w:val="16"/>
              </w:rPr>
            </w:pPr>
            <w:r>
              <w:rPr>
                <w:color w:val="414042"/>
                <w:sz w:val="16"/>
              </w:rPr>
              <w:t>Fenilalanina + tirosina</w:t>
            </w:r>
          </w:p>
        </w:tc>
        <w:tc>
          <w:tcPr>
            <w:tcW w:w="537" w:type="dxa"/>
          </w:tcPr>
          <w:p>
            <w:pPr>
              <w:pStyle w:val="TableParagraph"/>
              <w:spacing w:before="26"/>
              <w:ind w:left="-28" w:right="143"/>
              <w:rPr>
                <w:sz w:val="16"/>
              </w:rPr>
            </w:pPr>
            <w:r>
              <w:rPr>
                <w:color w:val="414042"/>
                <w:w w:val="95"/>
                <w:sz w:val="16"/>
              </w:rPr>
              <w:t>0.80</w:t>
            </w:r>
          </w:p>
        </w:tc>
        <w:tc>
          <w:tcPr>
            <w:tcW w:w="709" w:type="dxa"/>
          </w:tcPr>
          <w:p>
            <w:pPr>
              <w:pStyle w:val="TableParagraph"/>
              <w:spacing w:before="26"/>
              <w:ind w:right="143"/>
              <w:rPr>
                <w:sz w:val="16"/>
              </w:rPr>
            </w:pPr>
            <w:r>
              <w:rPr>
                <w:color w:val="414042"/>
                <w:w w:val="95"/>
                <w:sz w:val="16"/>
              </w:rPr>
              <w:t>0.89</w:t>
            </w:r>
          </w:p>
        </w:tc>
        <w:tc>
          <w:tcPr>
            <w:tcW w:w="709" w:type="dxa"/>
          </w:tcPr>
          <w:p>
            <w:pPr>
              <w:pStyle w:val="TableParagraph"/>
              <w:spacing w:before="26"/>
              <w:ind w:left="257" w:right="107"/>
              <w:jc w:val="center"/>
              <w:rPr>
                <w:sz w:val="16"/>
              </w:rPr>
            </w:pPr>
            <w:r>
              <w:rPr>
                <w:color w:val="414042"/>
                <w:sz w:val="16"/>
              </w:rPr>
              <w:t>0.95</w:t>
            </w:r>
          </w:p>
        </w:tc>
        <w:tc>
          <w:tcPr>
            <w:tcW w:w="709" w:type="dxa"/>
          </w:tcPr>
          <w:p>
            <w:pPr>
              <w:pStyle w:val="TableParagraph"/>
              <w:spacing w:before="26"/>
              <w:ind w:left="257" w:right="107"/>
              <w:jc w:val="center"/>
              <w:rPr>
                <w:sz w:val="16"/>
              </w:rPr>
            </w:pPr>
            <w:r>
              <w:rPr>
                <w:color w:val="414042"/>
                <w:sz w:val="16"/>
              </w:rPr>
              <w:t>0.88</w:t>
            </w:r>
          </w:p>
        </w:tc>
        <w:tc>
          <w:tcPr>
            <w:tcW w:w="709" w:type="dxa"/>
          </w:tcPr>
          <w:p>
            <w:pPr>
              <w:pStyle w:val="TableParagraph"/>
              <w:spacing w:before="26"/>
              <w:ind w:left="257" w:right="107"/>
              <w:jc w:val="center"/>
              <w:rPr>
                <w:sz w:val="16"/>
              </w:rPr>
            </w:pPr>
            <w:r>
              <w:rPr>
                <w:color w:val="414042"/>
                <w:sz w:val="16"/>
              </w:rPr>
              <w:t>0.97</w:t>
            </w:r>
          </w:p>
        </w:tc>
        <w:tc>
          <w:tcPr>
            <w:tcW w:w="758" w:type="dxa"/>
          </w:tcPr>
          <w:p>
            <w:pPr>
              <w:pStyle w:val="TableParagraph"/>
              <w:spacing w:before="26"/>
              <w:ind w:right="192"/>
              <w:rPr>
                <w:sz w:val="16"/>
              </w:rPr>
            </w:pPr>
            <w:r>
              <w:rPr>
                <w:color w:val="414042"/>
                <w:w w:val="95"/>
                <w:sz w:val="16"/>
              </w:rPr>
              <w:t>1.02</w:t>
            </w:r>
          </w:p>
        </w:tc>
      </w:tr>
      <w:tr>
        <w:trPr>
          <w:trHeight w:val="276" w:hRule="exact"/>
        </w:trPr>
        <w:tc>
          <w:tcPr>
            <w:tcW w:w="2901" w:type="dxa"/>
          </w:tcPr>
          <w:p>
            <w:pPr>
              <w:pStyle w:val="TableParagraph"/>
              <w:spacing w:before="26"/>
              <w:ind w:left="78"/>
              <w:jc w:val="left"/>
              <w:rPr>
                <w:sz w:val="16"/>
              </w:rPr>
            </w:pPr>
            <w:r>
              <w:rPr>
                <w:color w:val="414042"/>
                <w:w w:val="105"/>
                <w:sz w:val="16"/>
              </w:rPr>
              <w:t>Treonina</w:t>
            </w:r>
          </w:p>
        </w:tc>
        <w:tc>
          <w:tcPr>
            <w:tcW w:w="537" w:type="dxa"/>
          </w:tcPr>
          <w:p>
            <w:pPr>
              <w:pStyle w:val="TableParagraph"/>
              <w:spacing w:before="26"/>
              <w:ind w:left="-28" w:right="143"/>
              <w:rPr>
                <w:sz w:val="16"/>
              </w:rPr>
            </w:pPr>
            <w:r>
              <w:rPr>
                <w:color w:val="414042"/>
                <w:w w:val="95"/>
                <w:sz w:val="16"/>
              </w:rPr>
              <w:t>0.45</w:t>
            </w:r>
          </w:p>
        </w:tc>
        <w:tc>
          <w:tcPr>
            <w:tcW w:w="709" w:type="dxa"/>
          </w:tcPr>
          <w:p>
            <w:pPr>
              <w:pStyle w:val="TableParagraph"/>
              <w:spacing w:before="26"/>
              <w:ind w:right="143"/>
              <w:rPr>
                <w:sz w:val="16"/>
              </w:rPr>
            </w:pPr>
            <w:r>
              <w:rPr>
                <w:color w:val="414042"/>
                <w:w w:val="95"/>
                <w:sz w:val="16"/>
              </w:rPr>
              <w:t>0.49</w:t>
            </w:r>
          </w:p>
        </w:tc>
        <w:tc>
          <w:tcPr>
            <w:tcW w:w="709" w:type="dxa"/>
          </w:tcPr>
          <w:p>
            <w:pPr>
              <w:pStyle w:val="TableParagraph"/>
              <w:spacing w:before="26"/>
              <w:ind w:left="257" w:right="107"/>
              <w:jc w:val="center"/>
              <w:rPr>
                <w:sz w:val="16"/>
              </w:rPr>
            </w:pPr>
            <w:r>
              <w:rPr>
                <w:color w:val="414042"/>
                <w:sz w:val="16"/>
              </w:rPr>
              <w:t>0.52</w:t>
            </w:r>
          </w:p>
        </w:tc>
        <w:tc>
          <w:tcPr>
            <w:tcW w:w="709" w:type="dxa"/>
          </w:tcPr>
          <w:p>
            <w:pPr>
              <w:pStyle w:val="TableParagraph"/>
              <w:spacing w:before="26"/>
              <w:ind w:left="257" w:right="107"/>
              <w:jc w:val="center"/>
              <w:rPr>
                <w:sz w:val="16"/>
              </w:rPr>
            </w:pPr>
            <w:r>
              <w:rPr>
                <w:color w:val="414042"/>
                <w:sz w:val="16"/>
              </w:rPr>
              <w:t>0.50</w:t>
            </w:r>
          </w:p>
        </w:tc>
        <w:tc>
          <w:tcPr>
            <w:tcW w:w="709" w:type="dxa"/>
          </w:tcPr>
          <w:p>
            <w:pPr>
              <w:pStyle w:val="TableParagraph"/>
              <w:spacing w:before="26"/>
              <w:ind w:left="257" w:right="107"/>
              <w:jc w:val="center"/>
              <w:rPr>
                <w:sz w:val="16"/>
              </w:rPr>
            </w:pPr>
            <w:r>
              <w:rPr>
                <w:color w:val="414042"/>
                <w:sz w:val="16"/>
              </w:rPr>
              <w:t>0.53</w:t>
            </w:r>
          </w:p>
        </w:tc>
        <w:tc>
          <w:tcPr>
            <w:tcW w:w="758" w:type="dxa"/>
          </w:tcPr>
          <w:p>
            <w:pPr>
              <w:pStyle w:val="TableParagraph"/>
              <w:spacing w:before="26"/>
              <w:ind w:right="193"/>
              <w:rPr>
                <w:sz w:val="16"/>
              </w:rPr>
            </w:pPr>
            <w:r>
              <w:rPr>
                <w:color w:val="414042"/>
                <w:w w:val="95"/>
                <w:sz w:val="16"/>
              </w:rPr>
              <w:t>0.56</w:t>
            </w:r>
          </w:p>
        </w:tc>
      </w:tr>
      <w:tr>
        <w:trPr>
          <w:trHeight w:val="276" w:hRule="exact"/>
        </w:trPr>
        <w:tc>
          <w:tcPr>
            <w:tcW w:w="2901" w:type="dxa"/>
          </w:tcPr>
          <w:p>
            <w:pPr>
              <w:pStyle w:val="TableParagraph"/>
              <w:spacing w:before="26"/>
              <w:ind w:left="78"/>
              <w:jc w:val="left"/>
              <w:rPr>
                <w:sz w:val="16"/>
              </w:rPr>
            </w:pPr>
            <w:r>
              <w:rPr>
                <w:color w:val="414042"/>
                <w:w w:val="105"/>
                <w:sz w:val="16"/>
              </w:rPr>
              <w:t>Triptófano</w:t>
            </w:r>
          </w:p>
        </w:tc>
        <w:tc>
          <w:tcPr>
            <w:tcW w:w="537" w:type="dxa"/>
          </w:tcPr>
          <w:p>
            <w:pPr>
              <w:pStyle w:val="TableParagraph"/>
              <w:spacing w:before="26"/>
              <w:ind w:left="-28" w:right="143"/>
              <w:rPr>
                <w:sz w:val="16"/>
              </w:rPr>
            </w:pPr>
            <w:r>
              <w:rPr>
                <w:color w:val="414042"/>
                <w:w w:val="95"/>
                <w:sz w:val="16"/>
              </w:rPr>
              <w:t>0.13</w:t>
            </w:r>
          </w:p>
        </w:tc>
        <w:tc>
          <w:tcPr>
            <w:tcW w:w="709" w:type="dxa"/>
          </w:tcPr>
          <w:p>
            <w:pPr>
              <w:pStyle w:val="TableParagraph"/>
              <w:spacing w:before="26"/>
              <w:ind w:right="143"/>
              <w:rPr>
                <w:sz w:val="16"/>
              </w:rPr>
            </w:pPr>
            <w:r>
              <w:rPr>
                <w:color w:val="414042"/>
                <w:w w:val="95"/>
                <w:sz w:val="16"/>
              </w:rPr>
              <w:t>0.14</w:t>
            </w:r>
          </w:p>
        </w:tc>
        <w:tc>
          <w:tcPr>
            <w:tcW w:w="709" w:type="dxa"/>
          </w:tcPr>
          <w:p>
            <w:pPr>
              <w:pStyle w:val="TableParagraph"/>
              <w:spacing w:before="26"/>
              <w:ind w:left="257" w:right="107"/>
              <w:jc w:val="center"/>
              <w:rPr>
                <w:sz w:val="16"/>
              </w:rPr>
            </w:pPr>
            <w:r>
              <w:rPr>
                <w:color w:val="414042"/>
                <w:sz w:val="16"/>
              </w:rPr>
              <w:t>0.15</w:t>
            </w:r>
          </w:p>
        </w:tc>
        <w:tc>
          <w:tcPr>
            <w:tcW w:w="709" w:type="dxa"/>
          </w:tcPr>
          <w:p>
            <w:pPr>
              <w:pStyle w:val="TableParagraph"/>
              <w:spacing w:before="26"/>
              <w:ind w:left="257" w:right="107"/>
              <w:jc w:val="center"/>
              <w:rPr>
                <w:sz w:val="16"/>
              </w:rPr>
            </w:pPr>
            <w:r>
              <w:rPr>
                <w:color w:val="414042"/>
                <w:sz w:val="16"/>
              </w:rPr>
              <w:t>0.15</w:t>
            </w:r>
          </w:p>
        </w:tc>
        <w:tc>
          <w:tcPr>
            <w:tcW w:w="709" w:type="dxa"/>
          </w:tcPr>
          <w:p>
            <w:pPr>
              <w:pStyle w:val="TableParagraph"/>
              <w:spacing w:before="26"/>
              <w:ind w:left="257" w:right="107"/>
              <w:jc w:val="center"/>
              <w:rPr>
                <w:sz w:val="16"/>
              </w:rPr>
            </w:pPr>
            <w:r>
              <w:rPr>
                <w:color w:val="414042"/>
                <w:sz w:val="16"/>
              </w:rPr>
              <w:t>0.16</w:t>
            </w:r>
          </w:p>
        </w:tc>
        <w:tc>
          <w:tcPr>
            <w:tcW w:w="758" w:type="dxa"/>
          </w:tcPr>
          <w:p>
            <w:pPr>
              <w:pStyle w:val="TableParagraph"/>
              <w:spacing w:before="26"/>
              <w:ind w:right="193"/>
              <w:rPr>
                <w:sz w:val="16"/>
              </w:rPr>
            </w:pPr>
            <w:r>
              <w:rPr>
                <w:color w:val="414042"/>
                <w:w w:val="95"/>
                <w:sz w:val="16"/>
              </w:rPr>
              <w:t>0.17</w:t>
            </w:r>
          </w:p>
        </w:tc>
      </w:tr>
      <w:tr>
        <w:trPr>
          <w:trHeight w:val="255" w:hRule="exact"/>
        </w:trPr>
        <w:tc>
          <w:tcPr>
            <w:tcW w:w="2901" w:type="dxa"/>
            <w:tcBorders>
              <w:bottom w:val="single" w:sz="4" w:space="0" w:color="87226C"/>
            </w:tcBorders>
          </w:tcPr>
          <w:p>
            <w:pPr>
              <w:pStyle w:val="TableParagraph"/>
              <w:spacing w:before="26"/>
              <w:ind w:left="78"/>
              <w:jc w:val="left"/>
              <w:rPr>
                <w:sz w:val="16"/>
              </w:rPr>
            </w:pPr>
            <w:r>
              <w:rPr>
                <w:color w:val="414042"/>
                <w:sz w:val="16"/>
              </w:rPr>
              <w:t>Valina</w:t>
            </w:r>
          </w:p>
        </w:tc>
        <w:tc>
          <w:tcPr>
            <w:tcW w:w="537" w:type="dxa"/>
            <w:tcBorders>
              <w:bottom w:val="single" w:sz="4" w:space="0" w:color="87226C"/>
            </w:tcBorders>
          </w:tcPr>
          <w:p>
            <w:pPr>
              <w:pStyle w:val="TableParagraph"/>
              <w:spacing w:before="26"/>
              <w:ind w:left="-28" w:right="145"/>
              <w:rPr>
                <w:sz w:val="16"/>
              </w:rPr>
            </w:pPr>
            <w:r>
              <w:rPr>
                <w:color w:val="414042"/>
                <w:w w:val="95"/>
                <w:sz w:val="16"/>
              </w:rPr>
              <w:t>0.60</w:t>
            </w:r>
          </w:p>
        </w:tc>
        <w:tc>
          <w:tcPr>
            <w:tcW w:w="709" w:type="dxa"/>
            <w:tcBorders>
              <w:bottom w:val="single" w:sz="4" w:space="0" w:color="87226C"/>
            </w:tcBorders>
          </w:tcPr>
          <w:p>
            <w:pPr>
              <w:pStyle w:val="TableParagraph"/>
              <w:spacing w:before="26"/>
              <w:ind w:right="145"/>
              <w:rPr>
                <w:sz w:val="16"/>
              </w:rPr>
            </w:pPr>
            <w:r>
              <w:rPr>
                <w:color w:val="414042"/>
                <w:w w:val="95"/>
                <w:sz w:val="16"/>
              </w:rPr>
              <w:t>0.67</w:t>
            </w:r>
          </w:p>
        </w:tc>
        <w:tc>
          <w:tcPr>
            <w:tcW w:w="709" w:type="dxa"/>
            <w:tcBorders>
              <w:bottom w:val="single" w:sz="4" w:space="0" w:color="87226C"/>
            </w:tcBorders>
          </w:tcPr>
          <w:p>
            <w:pPr>
              <w:pStyle w:val="TableParagraph"/>
              <w:spacing w:before="26"/>
              <w:ind w:left="256" w:right="107"/>
              <w:jc w:val="center"/>
              <w:rPr>
                <w:sz w:val="16"/>
              </w:rPr>
            </w:pPr>
            <w:r>
              <w:rPr>
                <w:color w:val="414042"/>
                <w:sz w:val="16"/>
              </w:rPr>
              <w:t>0.72</w:t>
            </w:r>
          </w:p>
        </w:tc>
        <w:tc>
          <w:tcPr>
            <w:tcW w:w="709" w:type="dxa"/>
            <w:tcBorders>
              <w:bottom w:val="single" w:sz="4" w:space="0" w:color="87226C"/>
            </w:tcBorders>
          </w:tcPr>
          <w:p>
            <w:pPr>
              <w:pStyle w:val="TableParagraph"/>
              <w:spacing w:before="26"/>
              <w:ind w:left="256" w:right="107"/>
              <w:jc w:val="center"/>
              <w:rPr>
                <w:sz w:val="16"/>
              </w:rPr>
            </w:pPr>
            <w:r>
              <w:rPr>
                <w:color w:val="414042"/>
                <w:sz w:val="16"/>
              </w:rPr>
              <w:t>0.66</w:t>
            </w:r>
          </w:p>
        </w:tc>
        <w:tc>
          <w:tcPr>
            <w:tcW w:w="709" w:type="dxa"/>
            <w:tcBorders>
              <w:bottom w:val="single" w:sz="4" w:space="0" w:color="87226C"/>
            </w:tcBorders>
          </w:tcPr>
          <w:p>
            <w:pPr>
              <w:pStyle w:val="TableParagraph"/>
              <w:spacing w:before="26"/>
              <w:ind w:left="256" w:right="107"/>
              <w:jc w:val="center"/>
              <w:rPr>
                <w:sz w:val="16"/>
              </w:rPr>
            </w:pPr>
            <w:r>
              <w:rPr>
                <w:color w:val="414042"/>
                <w:sz w:val="16"/>
              </w:rPr>
              <w:t>0.73</w:t>
            </w:r>
          </w:p>
        </w:tc>
        <w:tc>
          <w:tcPr>
            <w:tcW w:w="758" w:type="dxa"/>
            <w:tcBorders>
              <w:bottom w:val="single" w:sz="4" w:space="0" w:color="87226C"/>
            </w:tcBorders>
          </w:tcPr>
          <w:p>
            <w:pPr>
              <w:pStyle w:val="TableParagraph"/>
              <w:spacing w:before="26"/>
              <w:ind w:right="193"/>
              <w:rPr>
                <w:sz w:val="16"/>
              </w:rPr>
            </w:pPr>
            <w:r>
              <w:rPr>
                <w:color w:val="414042"/>
                <w:w w:val="95"/>
                <w:sz w:val="16"/>
              </w:rPr>
              <w:t>0.77</w:t>
            </w:r>
          </w:p>
        </w:tc>
      </w:tr>
    </w:tbl>
    <w:p>
      <w:pPr>
        <w:spacing w:before="37"/>
        <w:ind w:left="3851" w:right="0" w:firstLine="0"/>
        <w:jc w:val="left"/>
        <w:rPr>
          <w:sz w:val="16"/>
        </w:rPr>
      </w:pPr>
      <w:r>
        <w:rPr>
          <w:color w:val="414042"/>
          <w:sz w:val="16"/>
        </w:rPr>
        <w:t>Base digestibilidad ileal aparente (%)</w:t>
      </w:r>
    </w:p>
    <w:p>
      <w:pPr>
        <w:spacing w:after="0"/>
        <w:jc w:val="left"/>
        <w:rPr>
          <w:sz w:val="16"/>
        </w:rPr>
        <w:sectPr>
          <w:footerReference w:type="default" r:id="rId91"/>
          <w:footerReference w:type="even" r:id="rId92"/>
          <w:pgSz w:w="9640" w:h="13040"/>
          <w:pgMar w:footer="3335" w:header="0" w:top="1040" w:bottom="3520" w:left="1040" w:right="1340"/>
          <w:pgNumType w:start="3"/>
        </w:sectPr>
      </w:pPr>
    </w:p>
    <w:tbl>
      <w:tblPr>
        <w:tblW w:w="0" w:type="auto"/>
        <w:jc w:val="left"/>
        <w:tblInd w:w="14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76"/>
        <w:gridCol w:w="1239"/>
        <w:gridCol w:w="709"/>
        <w:gridCol w:w="709"/>
        <w:gridCol w:w="709"/>
        <w:gridCol w:w="709"/>
        <w:gridCol w:w="682"/>
      </w:tblGrid>
      <w:tr>
        <w:trPr>
          <w:trHeight w:val="318" w:hRule="exact"/>
        </w:trPr>
        <w:tc>
          <w:tcPr>
            <w:tcW w:w="2276" w:type="dxa"/>
          </w:tcPr>
          <w:p>
            <w:pPr>
              <w:pStyle w:val="TableParagraph"/>
              <w:spacing w:before="61"/>
              <w:ind w:left="80"/>
              <w:jc w:val="left"/>
              <w:rPr>
                <w:sz w:val="16"/>
              </w:rPr>
            </w:pPr>
            <w:r>
              <w:rPr>
                <w:color w:val="414042"/>
                <w:sz w:val="16"/>
              </w:rPr>
              <w:t>Fenilalanina</w:t>
            </w:r>
          </w:p>
        </w:tc>
        <w:tc>
          <w:tcPr>
            <w:tcW w:w="1239" w:type="dxa"/>
          </w:tcPr>
          <w:p>
            <w:pPr>
              <w:pStyle w:val="TableParagraph"/>
              <w:spacing w:before="61"/>
              <w:ind w:right="219"/>
              <w:rPr>
                <w:sz w:val="16"/>
              </w:rPr>
            </w:pPr>
            <w:r>
              <w:rPr>
                <w:color w:val="414042"/>
                <w:w w:val="95"/>
                <w:sz w:val="16"/>
              </w:rPr>
              <w:t>0.36</w:t>
            </w:r>
          </w:p>
        </w:tc>
        <w:tc>
          <w:tcPr>
            <w:tcW w:w="709" w:type="dxa"/>
          </w:tcPr>
          <w:p>
            <w:pPr>
              <w:pStyle w:val="TableParagraph"/>
              <w:spacing w:before="61"/>
              <w:ind w:left="107" w:right="106"/>
              <w:jc w:val="center"/>
              <w:rPr>
                <w:sz w:val="16"/>
              </w:rPr>
            </w:pPr>
            <w:r>
              <w:rPr>
                <w:color w:val="414042"/>
                <w:sz w:val="16"/>
              </w:rPr>
              <w:t>0.40</w:t>
            </w:r>
          </w:p>
        </w:tc>
        <w:tc>
          <w:tcPr>
            <w:tcW w:w="709" w:type="dxa"/>
          </w:tcPr>
          <w:p>
            <w:pPr>
              <w:pStyle w:val="TableParagraph"/>
              <w:spacing w:before="61"/>
              <w:ind w:left="107" w:right="106"/>
              <w:jc w:val="center"/>
              <w:rPr>
                <w:sz w:val="16"/>
              </w:rPr>
            </w:pPr>
            <w:r>
              <w:rPr>
                <w:color w:val="414042"/>
                <w:sz w:val="16"/>
              </w:rPr>
              <w:t>0.43</w:t>
            </w:r>
          </w:p>
        </w:tc>
        <w:tc>
          <w:tcPr>
            <w:tcW w:w="709" w:type="dxa"/>
          </w:tcPr>
          <w:p>
            <w:pPr>
              <w:pStyle w:val="TableParagraph"/>
              <w:spacing w:before="61"/>
              <w:ind w:left="221"/>
              <w:jc w:val="left"/>
              <w:rPr>
                <w:sz w:val="16"/>
              </w:rPr>
            </w:pPr>
            <w:r>
              <w:rPr>
                <w:color w:val="414042"/>
                <w:sz w:val="16"/>
              </w:rPr>
              <w:t>0.39</w:t>
            </w:r>
          </w:p>
        </w:tc>
        <w:tc>
          <w:tcPr>
            <w:tcW w:w="709" w:type="dxa"/>
          </w:tcPr>
          <w:p>
            <w:pPr>
              <w:pStyle w:val="TableParagraph"/>
              <w:spacing w:before="61"/>
              <w:ind w:left="107" w:right="106"/>
              <w:jc w:val="center"/>
              <w:rPr>
                <w:sz w:val="16"/>
              </w:rPr>
            </w:pPr>
            <w:r>
              <w:rPr>
                <w:color w:val="414042"/>
                <w:sz w:val="16"/>
              </w:rPr>
              <w:t>0.43</w:t>
            </w:r>
          </w:p>
        </w:tc>
        <w:tc>
          <w:tcPr>
            <w:tcW w:w="682" w:type="dxa"/>
          </w:tcPr>
          <w:p>
            <w:pPr>
              <w:pStyle w:val="TableParagraph"/>
              <w:spacing w:before="61"/>
              <w:ind w:right="191"/>
              <w:rPr>
                <w:sz w:val="16"/>
              </w:rPr>
            </w:pPr>
            <w:r>
              <w:rPr>
                <w:color w:val="414042"/>
                <w:w w:val="95"/>
                <w:sz w:val="16"/>
              </w:rPr>
              <w:t>0.46</w:t>
            </w:r>
          </w:p>
        </w:tc>
      </w:tr>
      <w:tr>
        <w:trPr>
          <w:trHeight w:val="276" w:hRule="exact"/>
        </w:trPr>
        <w:tc>
          <w:tcPr>
            <w:tcW w:w="2276" w:type="dxa"/>
          </w:tcPr>
          <w:p>
            <w:pPr>
              <w:pStyle w:val="TableParagraph"/>
              <w:ind w:left="79"/>
              <w:jc w:val="left"/>
              <w:rPr>
                <w:sz w:val="16"/>
              </w:rPr>
            </w:pPr>
            <w:r>
              <w:rPr>
                <w:color w:val="414042"/>
                <w:sz w:val="16"/>
              </w:rPr>
              <w:t>Fenilalanina + tirosina</w:t>
            </w:r>
          </w:p>
        </w:tc>
        <w:tc>
          <w:tcPr>
            <w:tcW w:w="1239" w:type="dxa"/>
          </w:tcPr>
          <w:p>
            <w:pPr>
              <w:pStyle w:val="TableParagraph"/>
              <w:ind w:right="218"/>
              <w:rPr>
                <w:sz w:val="16"/>
              </w:rPr>
            </w:pPr>
            <w:r>
              <w:rPr>
                <w:color w:val="414042"/>
                <w:w w:val="95"/>
                <w:sz w:val="16"/>
              </w:rPr>
              <w:t>0.75</w:t>
            </w:r>
          </w:p>
        </w:tc>
        <w:tc>
          <w:tcPr>
            <w:tcW w:w="709" w:type="dxa"/>
          </w:tcPr>
          <w:p>
            <w:pPr>
              <w:pStyle w:val="TableParagraph"/>
              <w:ind w:left="107" w:right="106"/>
              <w:jc w:val="center"/>
              <w:rPr>
                <w:sz w:val="16"/>
              </w:rPr>
            </w:pPr>
            <w:r>
              <w:rPr>
                <w:color w:val="414042"/>
                <w:sz w:val="16"/>
              </w:rPr>
              <w:t>0.83</w:t>
            </w:r>
          </w:p>
        </w:tc>
        <w:tc>
          <w:tcPr>
            <w:tcW w:w="709" w:type="dxa"/>
          </w:tcPr>
          <w:p>
            <w:pPr>
              <w:pStyle w:val="TableParagraph"/>
              <w:ind w:left="107" w:right="106"/>
              <w:jc w:val="center"/>
              <w:rPr>
                <w:sz w:val="16"/>
              </w:rPr>
            </w:pPr>
            <w:r>
              <w:rPr>
                <w:color w:val="414042"/>
                <w:sz w:val="16"/>
              </w:rPr>
              <w:t>0.89</w:t>
            </w:r>
          </w:p>
        </w:tc>
        <w:tc>
          <w:tcPr>
            <w:tcW w:w="709" w:type="dxa"/>
          </w:tcPr>
          <w:p>
            <w:pPr>
              <w:pStyle w:val="TableParagraph"/>
              <w:ind w:left="221"/>
              <w:jc w:val="left"/>
              <w:rPr>
                <w:sz w:val="16"/>
              </w:rPr>
            </w:pPr>
            <w:r>
              <w:rPr>
                <w:color w:val="414042"/>
                <w:sz w:val="16"/>
              </w:rPr>
              <w:t>0.82</w:t>
            </w:r>
          </w:p>
        </w:tc>
        <w:tc>
          <w:tcPr>
            <w:tcW w:w="709" w:type="dxa"/>
          </w:tcPr>
          <w:p>
            <w:pPr>
              <w:pStyle w:val="TableParagraph"/>
              <w:ind w:left="107" w:right="106"/>
              <w:jc w:val="center"/>
              <w:rPr>
                <w:sz w:val="16"/>
              </w:rPr>
            </w:pPr>
            <w:r>
              <w:rPr>
                <w:color w:val="414042"/>
                <w:sz w:val="16"/>
              </w:rPr>
              <w:t>0.90</w:t>
            </w:r>
          </w:p>
        </w:tc>
        <w:tc>
          <w:tcPr>
            <w:tcW w:w="682" w:type="dxa"/>
          </w:tcPr>
          <w:p>
            <w:pPr>
              <w:pStyle w:val="TableParagraph"/>
              <w:ind w:right="191"/>
              <w:rPr>
                <w:sz w:val="16"/>
              </w:rPr>
            </w:pPr>
            <w:r>
              <w:rPr>
                <w:color w:val="414042"/>
                <w:w w:val="95"/>
                <w:sz w:val="16"/>
              </w:rPr>
              <w:t>0.96</w:t>
            </w:r>
          </w:p>
        </w:tc>
      </w:tr>
      <w:tr>
        <w:trPr>
          <w:trHeight w:val="276" w:hRule="exact"/>
        </w:trPr>
        <w:tc>
          <w:tcPr>
            <w:tcW w:w="2276" w:type="dxa"/>
          </w:tcPr>
          <w:p>
            <w:pPr>
              <w:pStyle w:val="TableParagraph"/>
              <w:ind w:left="79"/>
              <w:jc w:val="left"/>
              <w:rPr>
                <w:sz w:val="16"/>
              </w:rPr>
            </w:pPr>
            <w:r>
              <w:rPr>
                <w:color w:val="414042"/>
                <w:w w:val="105"/>
                <w:sz w:val="16"/>
              </w:rPr>
              <w:t>Treonina</w:t>
            </w:r>
          </w:p>
        </w:tc>
        <w:tc>
          <w:tcPr>
            <w:tcW w:w="1239" w:type="dxa"/>
          </w:tcPr>
          <w:p>
            <w:pPr>
              <w:pStyle w:val="TableParagraph"/>
              <w:ind w:right="218"/>
              <w:rPr>
                <w:sz w:val="16"/>
              </w:rPr>
            </w:pPr>
            <w:r>
              <w:rPr>
                <w:color w:val="414042"/>
                <w:w w:val="95"/>
                <w:sz w:val="16"/>
              </w:rPr>
              <w:t>0.40</w:t>
            </w:r>
          </w:p>
        </w:tc>
        <w:tc>
          <w:tcPr>
            <w:tcW w:w="709" w:type="dxa"/>
          </w:tcPr>
          <w:p>
            <w:pPr>
              <w:pStyle w:val="TableParagraph"/>
              <w:ind w:left="107" w:right="106"/>
              <w:jc w:val="center"/>
              <w:rPr>
                <w:sz w:val="16"/>
              </w:rPr>
            </w:pPr>
            <w:r>
              <w:rPr>
                <w:color w:val="414042"/>
                <w:sz w:val="16"/>
              </w:rPr>
              <w:t>0.43</w:t>
            </w:r>
          </w:p>
        </w:tc>
        <w:tc>
          <w:tcPr>
            <w:tcW w:w="709" w:type="dxa"/>
          </w:tcPr>
          <w:p>
            <w:pPr>
              <w:pStyle w:val="TableParagraph"/>
              <w:ind w:left="107" w:right="106"/>
              <w:jc w:val="center"/>
              <w:rPr>
                <w:sz w:val="16"/>
              </w:rPr>
            </w:pPr>
            <w:r>
              <w:rPr>
                <w:color w:val="414042"/>
                <w:sz w:val="16"/>
              </w:rPr>
              <w:t>0.46</w:t>
            </w:r>
          </w:p>
        </w:tc>
        <w:tc>
          <w:tcPr>
            <w:tcW w:w="709" w:type="dxa"/>
          </w:tcPr>
          <w:p>
            <w:pPr>
              <w:pStyle w:val="TableParagraph"/>
              <w:ind w:left="221"/>
              <w:jc w:val="left"/>
              <w:rPr>
                <w:sz w:val="16"/>
              </w:rPr>
            </w:pPr>
            <w:r>
              <w:rPr>
                <w:color w:val="414042"/>
                <w:sz w:val="16"/>
              </w:rPr>
              <w:t>0.44</w:t>
            </w:r>
          </w:p>
        </w:tc>
        <w:tc>
          <w:tcPr>
            <w:tcW w:w="709" w:type="dxa"/>
          </w:tcPr>
          <w:p>
            <w:pPr>
              <w:pStyle w:val="TableParagraph"/>
              <w:ind w:left="107" w:right="106"/>
              <w:jc w:val="center"/>
              <w:rPr>
                <w:sz w:val="16"/>
              </w:rPr>
            </w:pPr>
            <w:r>
              <w:rPr>
                <w:color w:val="414042"/>
                <w:sz w:val="16"/>
              </w:rPr>
              <w:t>0.47</w:t>
            </w:r>
          </w:p>
        </w:tc>
        <w:tc>
          <w:tcPr>
            <w:tcW w:w="682" w:type="dxa"/>
          </w:tcPr>
          <w:p>
            <w:pPr>
              <w:pStyle w:val="TableParagraph"/>
              <w:ind w:right="191"/>
              <w:rPr>
                <w:sz w:val="16"/>
              </w:rPr>
            </w:pPr>
            <w:r>
              <w:rPr>
                <w:color w:val="414042"/>
                <w:w w:val="95"/>
                <w:sz w:val="16"/>
              </w:rPr>
              <w:t>0.49</w:t>
            </w:r>
          </w:p>
        </w:tc>
      </w:tr>
      <w:tr>
        <w:trPr>
          <w:trHeight w:val="276" w:hRule="exact"/>
        </w:trPr>
        <w:tc>
          <w:tcPr>
            <w:tcW w:w="2276" w:type="dxa"/>
          </w:tcPr>
          <w:p>
            <w:pPr>
              <w:pStyle w:val="TableParagraph"/>
              <w:ind w:left="79"/>
              <w:jc w:val="left"/>
              <w:rPr>
                <w:sz w:val="16"/>
              </w:rPr>
            </w:pPr>
            <w:r>
              <w:rPr>
                <w:color w:val="414042"/>
                <w:w w:val="105"/>
                <w:sz w:val="16"/>
              </w:rPr>
              <w:t>Triptófano</w:t>
            </w:r>
          </w:p>
        </w:tc>
        <w:tc>
          <w:tcPr>
            <w:tcW w:w="1239" w:type="dxa"/>
          </w:tcPr>
          <w:p>
            <w:pPr>
              <w:pStyle w:val="TableParagraph"/>
              <w:ind w:right="218"/>
              <w:rPr>
                <w:sz w:val="16"/>
              </w:rPr>
            </w:pPr>
            <w:r>
              <w:rPr>
                <w:color w:val="414042"/>
                <w:w w:val="95"/>
                <w:sz w:val="16"/>
              </w:rPr>
              <w:t>0.11</w:t>
            </w:r>
          </w:p>
        </w:tc>
        <w:tc>
          <w:tcPr>
            <w:tcW w:w="709" w:type="dxa"/>
          </w:tcPr>
          <w:p>
            <w:pPr>
              <w:pStyle w:val="TableParagraph"/>
              <w:ind w:left="107" w:right="107"/>
              <w:jc w:val="center"/>
              <w:rPr>
                <w:sz w:val="16"/>
              </w:rPr>
            </w:pPr>
            <w:r>
              <w:rPr>
                <w:color w:val="414042"/>
                <w:sz w:val="16"/>
              </w:rPr>
              <w:t>0.12</w:t>
            </w:r>
          </w:p>
        </w:tc>
        <w:tc>
          <w:tcPr>
            <w:tcW w:w="709" w:type="dxa"/>
          </w:tcPr>
          <w:p>
            <w:pPr>
              <w:pStyle w:val="TableParagraph"/>
              <w:ind w:left="107" w:right="107"/>
              <w:jc w:val="center"/>
              <w:rPr>
                <w:sz w:val="16"/>
              </w:rPr>
            </w:pPr>
            <w:r>
              <w:rPr>
                <w:color w:val="414042"/>
                <w:sz w:val="16"/>
              </w:rPr>
              <w:t>0.13</w:t>
            </w:r>
          </w:p>
        </w:tc>
        <w:tc>
          <w:tcPr>
            <w:tcW w:w="709" w:type="dxa"/>
          </w:tcPr>
          <w:p>
            <w:pPr>
              <w:pStyle w:val="TableParagraph"/>
              <w:ind w:left="221"/>
              <w:jc w:val="left"/>
              <w:rPr>
                <w:sz w:val="16"/>
              </w:rPr>
            </w:pPr>
            <w:r>
              <w:rPr>
                <w:color w:val="414042"/>
                <w:sz w:val="16"/>
              </w:rPr>
              <w:t>0.13</w:t>
            </w:r>
          </w:p>
        </w:tc>
        <w:tc>
          <w:tcPr>
            <w:tcW w:w="709" w:type="dxa"/>
          </w:tcPr>
          <w:p>
            <w:pPr>
              <w:pStyle w:val="TableParagraph"/>
              <w:ind w:left="107" w:right="107"/>
              <w:jc w:val="center"/>
              <w:rPr>
                <w:sz w:val="16"/>
              </w:rPr>
            </w:pPr>
            <w:r>
              <w:rPr>
                <w:color w:val="414042"/>
                <w:sz w:val="16"/>
              </w:rPr>
              <w:t>0.14</w:t>
            </w:r>
          </w:p>
        </w:tc>
        <w:tc>
          <w:tcPr>
            <w:tcW w:w="682" w:type="dxa"/>
          </w:tcPr>
          <w:p>
            <w:pPr>
              <w:pStyle w:val="TableParagraph"/>
              <w:ind w:right="191"/>
              <w:rPr>
                <w:sz w:val="16"/>
              </w:rPr>
            </w:pPr>
            <w:r>
              <w:rPr>
                <w:color w:val="414042"/>
                <w:w w:val="95"/>
                <w:sz w:val="16"/>
              </w:rPr>
              <w:t>0.14</w:t>
            </w:r>
          </w:p>
        </w:tc>
      </w:tr>
      <w:tr>
        <w:trPr>
          <w:trHeight w:val="255" w:hRule="exact"/>
        </w:trPr>
        <w:tc>
          <w:tcPr>
            <w:tcW w:w="2276" w:type="dxa"/>
            <w:tcBorders>
              <w:bottom w:val="single" w:sz="4" w:space="0" w:color="87226C"/>
            </w:tcBorders>
          </w:tcPr>
          <w:p>
            <w:pPr>
              <w:pStyle w:val="TableParagraph"/>
              <w:ind w:left="79"/>
              <w:jc w:val="left"/>
              <w:rPr>
                <w:sz w:val="16"/>
              </w:rPr>
            </w:pPr>
            <w:r>
              <w:rPr>
                <w:color w:val="414042"/>
                <w:sz w:val="16"/>
              </w:rPr>
              <w:t>Valina</w:t>
            </w:r>
          </w:p>
        </w:tc>
        <w:tc>
          <w:tcPr>
            <w:tcW w:w="1239" w:type="dxa"/>
            <w:tcBorders>
              <w:bottom w:val="single" w:sz="4" w:space="0" w:color="87226C"/>
            </w:tcBorders>
          </w:tcPr>
          <w:p>
            <w:pPr>
              <w:pStyle w:val="TableParagraph"/>
              <w:ind w:right="218"/>
              <w:rPr>
                <w:sz w:val="16"/>
              </w:rPr>
            </w:pPr>
            <w:r>
              <w:rPr>
                <w:color w:val="414042"/>
                <w:w w:val="95"/>
                <w:sz w:val="16"/>
              </w:rPr>
              <w:t>0.55</w:t>
            </w:r>
          </w:p>
        </w:tc>
        <w:tc>
          <w:tcPr>
            <w:tcW w:w="709" w:type="dxa"/>
            <w:tcBorders>
              <w:bottom w:val="single" w:sz="4" w:space="0" w:color="87226C"/>
            </w:tcBorders>
          </w:tcPr>
          <w:p>
            <w:pPr>
              <w:pStyle w:val="TableParagraph"/>
              <w:ind w:left="107" w:right="107"/>
              <w:jc w:val="center"/>
              <w:rPr>
                <w:sz w:val="16"/>
              </w:rPr>
            </w:pPr>
            <w:r>
              <w:rPr>
                <w:color w:val="414042"/>
                <w:sz w:val="16"/>
              </w:rPr>
              <w:t>0.61</w:t>
            </w:r>
          </w:p>
        </w:tc>
        <w:tc>
          <w:tcPr>
            <w:tcW w:w="709" w:type="dxa"/>
            <w:tcBorders>
              <w:bottom w:val="single" w:sz="4" w:space="0" w:color="87226C"/>
            </w:tcBorders>
          </w:tcPr>
          <w:p>
            <w:pPr>
              <w:pStyle w:val="TableParagraph"/>
              <w:ind w:left="107" w:right="107"/>
              <w:jc w:val="center"/>
              <w:rPr>
                <w:sz w:val="16"/>
              </w:rPr>
            </w:pPr>
            <w:r>
              <w:rPr>
                <w:color w:val="414042"/>
                <w:sz w:val="16"/>
              </w:rPr>
              <w:t>0.66</w:t>
            </w:r>
          </w:p>
        </w:tc>
        <w:tc>
          <w:tcPr>
            <w:tcW w:w="709" w:type="dxa"/>
            <w:tcBorders>
              <w:bottom w:val="single" w:sz="4" w:space="0" w:color="87226C"/>
            </w:tcBorders>
          </w:tcPr>
          <w:p>
            <w:pPr>
              <w:pStyle w:val="TableParagraph"/>
              <w:ind w:left="221"/>
              <w:jc w:val="left"/>
              <w:rPr>
                <w:sz w:val="16"/>
              </w:rPr>
            </w:pPr>
            <w:r>
              <w:rPr>
                <w:color w:val="414042"/>
                <w:sz w:val="16"/>
              </w:rPr>
              <w:t>0.61</w:t>
            </w:r>
          </w:p>
        </w:tc>
        <w:tc>
          <w:tcPr>
            <w:tcW w:w="709" w:type="dxa"/>
            <w:tcBorders>
              <w:bottom w:val="single" w:sz="4" w:space="0" w:color="87226C"/>
            </w:tcBorders>
          </w:tcPr>
          <w:p>
            <w:pPr>
              <w:pStyle w:val="TableParagraph"/>
              <w:ind w:left="107" w:right="107"/>
              <w:jc w:val="center"/>
              <w:rPr>
                <w:sz w:val="16"/>
              </w:rPr>
            </w:pPr>
            <w:r>
              <w:rPr>
                <w:color w:val="414042"/>
                <w:sz w:val="16"/>
              </w:rPr>
              <w:t>0.67</w:t>
            </w:r>
          </w:p>
        </w:tc>
        <w:tc>
          <w:tcPr>
            <w:tcW w:w="682" w:type="dxa"/>
            <w:tcBorders>
              <w:bottom w:val="single" w:sz="4" w:space="0" w:color="87226C"/>
            </w:tcBorders>
          </w:tcPr>
          <w:p>
            <w:pPr>
              <w:pStyle w:val="TableParagraph"/>
              <w:ind w:right="192"/>
              <w:rPr>
                <w:sz w:val="16"/>
              </w:rPr>
            </w:pPr>
            <w:r>
              <w:rPr>
                <w:color w:val="414042"/>
                <w:w w:val="95"/>
                <w:sz w:val="16"/>
              </w:rPr>
              <w:t>0.71</w:t>
            </w:r>
          </w:p>
        </w:tc>
      </w:tr>
      <w:tr>
        <w:trPr>
          <w:trHeight w:val="276" w:hRule="exact"/>
        </w:trPr>
        <w:tc>
          <w:tcPr>
            <w:tcW w:w="7031" w:type="dxa"/>
            <w:gridSpan w:val="7"/>
          </w:tcPr>
          <w:p>
            <w:pPr>
              <w:pStyle w:val="TableParagraph"/>
              <w:spacing w:before="40"/>
              <w:ind w:left="4436"/>
              <w:jc w:val="left"/>
              <w:rPr>
                <w:sz w:val="9"/>
              </w:rPr>
            </w:pPr>
            <w:r>
              <w:rPr>
                <w:color w:val="414042"/>
                <w:sz w:val="16"/>
              </w:rPr>
              <w:t>Base total (%)</w:t>
            </w:r>
            <w:r>
              <w:rPr>
                <w:color w:val="414042"/>
                <w:position w:val="5"/>
                <w:sz w:val="9"/>
              </w:rPr>
              <w:t>d</w:t>
            </w:r>
          </w:p>
        </w:tc>
      </w:tr>
      <w:tr>
        <w:trPr>
          <w:trHeight w:val="297" w:hRule="exact"/>
        </w:trPr>
        <w:tc>
          <w:tcPr>
            <w:tcW w:w="2276" w:type="dxa"/>
            <w:tcBorders>
              <w:top w:val="single" w:sz="4" w:space="0" w:color="87226C"/>
            </w:tcBorders>
          </w:tcPr>
          <w:p>
            <w:pPr>
              <w:pStyle w:val="TableParagraph"/>
              <w:spacing w:before="35"/>
              <w:ind w:left="80"/>
              <w:jc w:val="left"/>
              <w:rPr>
                <w:sz w:val="16"/>
              </w:rPr>
            </w:pPr>
            <w:r>
              <w:rPr>
                <w:color w:val="414042"/>
                <w:sz w:val="16"/>
              </w:rPr>
              <w:t>Arginina</w:t>
            </w:r>
          </w:p>
        </w:tc>
        <w:tc>
          <w:tcPr>
            <w:tcW w:w="1239" w:type="dxa"/>
            <w:tcBorders>
              <w:top w:val="single" w:sz="4" w:space="0" w:color="87226C"/>
            </w:tcBorders>
          </w:tcPr>
          <w:p>
            <w:pPr>
              <w:pStyle w:val="TableParagraph"/>
              <w:spacing w:before="35"/>
              <w:ind w:right="219"/>
              <w:rPr>
                <w:sz w:val="16"/>
              </w:rPr>
            </w:pPr>
            <w:r>
              <w:rPr>
                <w:color w:val="414042"/>
                <w:w w:val="95"/>
                <w:sz w:val="16"/>
              </w:rPr>
              <w:t>0.40</w:t>
            </w:r>
          </w:p>
        </w:tc>
        <w:tc>
          <w:tcPr>
            <w:tcW w:w="709" w:type="dxa"/>
            <w:tcBorders>
              <w:top w:val="single" w:sz="4" w:space="0" w:color="87226C"/>
            </w:tcBorders>
          </w:tcPr>
          <w:p>
            <w:pPr>
              <w:pStyle w:val="TableParagraph"/>
              <w:spacing w:before="35"/>
              <w:ind w:left="107" w:right="106"/>
              <w:jc w:val="center"/>
              <w:rPr>
                <w:sz w:val="16"/>
              </w:rPr>
            </w:pPr>
            <w:r>
              <w:rPr>
                <w:color w:val="414042"/>
                <w:sz w:val="16"/>
              </w:rPr>
              <w:t>0.48</w:t>
            </w:r>
          </w:p>
        </w:tc>
        <w:tc>
          <w:tcPr>
            <w:tcW w:w="709" w:type="dxa"/>
            <w:tcBorders>
              <w:top w:val="single" w:sz="4" w:space="0" w:color="87226C"/>
            </w:tcBorders>
          </w:tcPr>
          <w:p>
            <w:pPr>
              <w:pStyle w:val="TableParagraph"/>
              <w:spacing w:before="35"/>
              <w:ind w:left="107" w:right="106"/>
              <w:jc w:val="center"/>
              <w:rPr>
                <w:sz w:val="16"/>
              </w:rPr>
            </w:pPr>
            <w:r>
              <w:rPr>
                <w:color w:val="414042"/>
                <w:sz w:val="16"/>
              </w:rPr>
              <w:t>0.54</w:t>
            </w:r>
          </w:p>
        </w:tc>
        <w:tc>
          <w:tcPr>
            <w:tcW w:w="709" w:type="dxa"/>
            <w:tcBorders>
              <w:top w:val="single" w:sz="4" w:space="0" w:color="87226C"/>
            </w:tcBorders>
          </w:tcPr>
          <w:p>
            <w:pPr>
              <w:pStyle w:val="TableParagraph"/>
              <w:spacing w:before="35"/>
              <w:ind w:left="221"/>
              <w:jc w:val="left"/>
              <w:rPr>
                <w:sz w:val="16"/>
              </w:rPr>
            </w:pPr>
            <w:r>
              <w:rPr>
                <w:color w:val="414042"/>
                <w:sz w:val="16"/>
              </w:rPr>
              <w:t>0.39</w:t>
            </w:r>
          </w:p>
        </w:tc>
        <w:tc>
          <w:tcPr>
            <w:tcW w:w="709" w:type="dxa"/>
            <w:tcBorders>
              <w:top w:val="single" w:sz="4" w:space="0" w:color="87226C"/>
            </w:tcBorders>
          </w:tcPr>
          <w:p>
            <w:pPr>
              <w:pStyle w:val="TableParagraph"/>
              <w:spacing w:before="35"/>
              <w:ind w:left="107" w:right="106"/>
              <w:jc w:val="center"/>
              <w:rPr>
                <w:sz w:val="16"/>
              </w:rPr>
            </w:pPr>
            <w:r>
              <w:rPr>
                <w:color w:val="414042"/>
                <w:sz w:val="16"/>
              </w:rPr>
              <w:t>0.49</w:t>
            </w:r>
          </w:p>
        </w:tc>
        <w:tc>
          <w:tcPr>
            <w:tcW w:w="682" w:type="dxa"/>
            <w:tcBorders>
              <w:top w:val="single" w:sz="4" w:space="0" w:color="87226C"/>
            </w:tcBorders>
          </w:tcPr>
          <w:p>
            <w:pPr>
              <w:pStyle w:val="TableParagraph"/>
              <w:spacing w:before="35"/>
              <w:ind w:right="191"/>
              <w:rPr>
                <w:sz w:val="16"/>
              </w:rPr>
            </w:pPr>
            <w:r>
              <w:rPr>
                <w:color w:val="414042"/>
                <w:w w:val="95"/>
                <w:sz w:val="16"/>
              </w:rPr>
              <w:t>0.55</w:t>
            </w:r>
          </w:p>
        </w:tc>
      </w:tr>
      <w:tr>
        <w:trPr>
          <w:trHeight w:val="276" w:hRule="exact"/>
        </w:trPr>
        <w:tc>
          <w:tcPr>
            <w:tcW w:w="2276" w:type="dxa"/>
          </w:tcPr>
          <w:p>
            <w:pPr>
              <w:pStyle w:val="TableParagraph"/>
              <w:ind w:left="79"/>
              <w:jc w:val="left"/>
              <w:rPr>
                <w:sz w:val="16"/>
              </w:rPr>
            </w:pPr>
            <w:r>
              <w:rPr>
                <w:color w:val="414042"/>
                <w:sz w:val="16"/>
              </w:rPr>
              <w:t>Histidina</w:t>
            </w:r>
          </w:p>
        </w:tc>
        <w:tc>
          <w:tcPr>
            <w:tcW w:w="1239" w:type="dxa"/>
          </w:tcPr>
          <w:p>
            <w:pPr>
              <w:pStyle w:val="TableParagraph"/>
              <w:ind w:right="218"/>
              <w:rPr>
                <w:sz w:val="16"/>
              </w:rPr>
            </w:pPr>
            <w:r>
              <w:rPr>
                <w:color w:val="414042"/>
                <w:w w:val="95"/>
                <w:sz w:val="16"/>
              </w:rPr>
              <w:t>0.32</w:t>
            </w:r>
          </w:p>
        </w:tc>
        <w:tc>
          <w:tcPr>
            <w:tcW w:w="709" w:type="dxa"/>
          </w:tcPr>
          <w:p>
            <w:pPr>
              <w:pStyle w:val="TableParagraph"/>
              <w:ind w:left="107" w:right="106"/>
              <w:jc w:val="center"/>
              <w:rPr>
                <w:sz w:val="16"/>
              </w:rPr>
            </w:pPr>
            <w:r>
              <w:rPr>
                <w:color w:val="414042"/>
                <w:sz w:val="16"/>
              </w:rPr>
              <w:t>0.36</w:t>
            </w:r>
          </w:p>
        </w:tc>
        <w:tc>
          <w:tcPr>
            <w:tcW w:w="709" w:type="dxa"/>
          </w:tcPr>
          <w:p>
            <w:pPr>
              <w:pStyle w:val="TableParagraph"/>
              <w:ind w:left="107" w:right="106"/>
              <w:jc w:val="center"/>
              <w:rPr>
                <w:sz w:val="16"/>
              </w:rPr>
            </w:pPr>
            <w:r>
              <w:rPr>
                <w:color w:val="414042"/>
                <w:sz w:val="16"/>
              </w:rPr>
              <w:t>0.38</w:t>
            </w:r>
          </w:p>
        </w:tc>
        <w:tc>
          <w:tcPr>
            <w:tcW w:w="709" w:type="dxa"/>
          </w:tcPr>
          <w:p>
            <w:pPr>
              <w:pStyle w:val="TableParagraph"/>
              <w:ind w:left="221"/>
              <w:jc w:val="left"/>
              <w:rPr>
                <w:sz w:val="16"/>
              </w:rPr>
            </w:pPr>
            <w:r>
              <w:rPr>
                <w:color w:val="414042"/>
                <w:sz w:val="16"/>
              </w:rPr>
              <w:t>0.34</w:t>
            </w:r>
          </w:p>
        </w:tc>
        <w:tc>
          <w:tcPr>
            <w:tcW w:w="709" w:type="dxa"/>
          </w:tcPr>
          <w:p>
            <w:pPr>
              <w:pStyle w:val="TableParagraph"/>
              <w:ind w:left="107" w:right="106"/>
              <w:jc w:val="center"/>
              <w:rPr>
                <w:sz w:val="16"/>
              </w:rPr>
            </w:pPr>
            <w:r>
              <w:rPr>
                <w:color w:val="414042"/>
                <w:sz w:val="16"/>
              </w:rPr>
              <w:t>0.38</w:t>
            </w:r>
          </w:p>
        </w:tc>
        <w:tc>
          <w:tcPr>
            <w:tcW w:w="682" w:type="dxa"/>
          </w:tcPr>
          <w:p>
            <w:pPr>
              <w:pStyle w:val="TableParagraph"/>
              <w:ind w:right="191"/>
              <w:rPr>
                <w:sz w:val="16"/>
              </w:rPr>
            </w:pPr>
            <w:r>
              <w:rPr>
                <w:color w:val="414042"/>
                <w:w w:val="95"/>
                <w:sz w:val="16"/>
              </w:rPr>
              <w:t>0.40</w:t>
            </w:r>
          </w:p>
        </w:tc>
      </w:tr>
      <w:tr>
        <w:trPr>
          <w:trHeight w:val="276" w:hRule="exact"/>
        </w:trPr>
        <w:tc>
          <w:tcPr>
            <w:tcW w:w="2276" w:type="dxa"/>
          </w:tcPr>
          <w:p>
            <w:pPr>
              <w:pStyle w:val="TableParagraph"/>
              <w:ind w:left="79"/>
              <w:jc w:val="left"/>
              <w:rPr>
                <w:sz w:val="16"/>
              </w:rPr>
            </w:pPr>
            <w:r>
              <w:rPr>
                <w:color w:val="414042"/>
                <w:sz w:val="16"/>
              </w:rPr>
              <w:t>Isoleucina</w:t>
            </w:r>
          </w:p>
        </w:tc>
        <w:tc>
          <w:tcPr>
            <w:tcW w:w="1239" w:type="dxa"/>
          </w:tcPr>
          <w:p>
            <w:pPr>
              <w:pStyle w:val="TableParagraph"/>
              <w:ind w:right="218"/>
              <w:rPr>
                <w:sz w:val="16"/>
              </w:rPr>
            </w:pPr>
            <w:r>
              <w:rPr>
                <w:color w:val="414042"/>
                <w:w w:val="95"/>
                <w:sz w:val="16"/>
              </w:rPr>
              <w:t>0.45</w:t>
            </w:r>
          </w:p>
        </w:tc>
        <w:tc>
          <w:tcPr>
            <w:tcW w:w="709" w:type="dxa"/>
          </w:tcPr>
          <w:p>
            <w:pPr>
              <w:pStyle w:val="TableParagraph"/>
              <w:ind w:left="107" w:right="106"/>
              <w:jc w:val="center"/>
              <w:rPr>
                <w:sz w:val="16"/>
              </w:rPr>
            </w:pPr>
            <w:r>
              <w:rPr>
                <w:color w:val="414042"/>
                <w:sz w:val="16"/>
              </w:rPr>
              <w:t>0.50</w:t>
            </w:r>
          </w:p>
        </w:tc>
        <w:tc>
          <w:tcPr>
            <w:tcW w:w="709" w:type="dxa"/>
          </w:tcPr>
          <w:p>
            <w:pPr>
              <w:pStyle w:val="TableParagraph"/>
              <w:ind w:left="107" w:right="106"/>
              <w:jc w:val="center"/>
              <w:rPr>
                <w:sz w:val="16"/>
              </w:rPr>
            </w:pPr>
            <w:r>
              <w:rPr>
                <w:color w:val="414042"/>
                <w:sz w:val="16"/>
              </w:rPr>
              <w:t>0.53</w:t>
            </w:r>
          </w:p>
        </w:tc>
        <w:tc>
          <w:tcPr>
            <w:tcW w:w="709" w:type="dxa"/>
          </w:tcPr>
          <w:p>
            <w:pPr>
              <w:pStyle w:val="TableParagraph"/>
              <w:ind w:left="221"/>
              <w:jc w:val="left"/>
              <w:rPr>
                <w:sz w:val="16"/>
              </w:rPr>
            </w:pPr>
            <w:r>
              <w:rPr>
                <w:color w:val="414042"/>
                <w:sz w:val="16"/>
              </w:rPr>
              <w:t>0.50</w:t>
            </w:r>
          </w:p>
        </w:tc>
        <w:tc>
          <w:tcPr>
            <w:tcW w:w="709" w:type="dxa"/>
          </w:tcPr>
          <w:p>
            <w:pPr>
              <w:pStyle w:val="TableParagraph"/>
              <w:ind w:left="107" w:right="106"/>
              <w:jc w:val="center"/>
              <w:rPr>
                <w:sz w:val="16"/>
              </w:rPr>
            </w:pPr>
            <w:r>
              <w:rPr>
                <w:color w:val="414042"/>
                <w:sz w:val="16"/>
              </w:rPr>
              <w:t>0.54</w:t>
            </w:r>
          </w:p>
        </w:tc>
        <w:tc>
          <w:tcPr>
            <w:tcW w:w="682" w:type="dxa"/>
          </w:tcPr>
          <w:p>
            <w:pPr>
              <w:pStyle w:val="TableParagraph"/>
              <w:ind w:right="191"/>
              <w:rPr>
                <w:sz w:val="16"/>
              </w:rPr>
            </w:pPr>
            <w:r>
              <w:rPr>
                <w:color w:val="414042"/>
                <w:w w:val="95"/>
                <w:sz w:val="16"/>
              </w:rPr>
              <w:t>0.57</w:t>
            </w:r>
          </w:p>
        </w:tc>
      </w:tr>
      <w:tr>
        <w:trPr>
          <w:trHeight w:val="276" w:hRule="exact"/>
        </w:trPr>
        <w:tc>
          <w:tcPr>
            <w:tcW w:w="2276" w:type="dxa"/>
          </w:tcPr>
          <w:p>
            <w:pPr>
              <w:pStyle w:val="TableParagraph"/>
              <w:ind w:left="79"/>
              <w:jc w:val="left"/>
              <w:rPr>
                <w:sz w:val="16"/>
              </w:rPr>
            </w:pPr>
            <w:r>
              <w:rPr>
                <w:color w:val="414042"/>
                <w:sz w:val="16"/>
              </w:rPr>
              <w:t>Leucina</w:t>
            </w:r>
          </w:p>
        </w:tc>
        <w:tc>
          <w:tcPr>
            <w:tcW w:w="1239" w:type="dxa"/>
          </w:tcPr>
          <w:p>
            <w:pPr>
              <w:pStyle w:val="TableParagraph"/>
              <w:ind w:right="218"/>
              <w:rPr>
                <w:sz w:val="16"/>
              </w:rPr>
            </w:pPr>
            <w:r>
              <w:rPr>
                <w:color w:val="414042"/>
                <w:w w:val="95"/>
                <w:sz w:val="16"/>
              </w:rPr>
              <w:t>0.86</w:t>
            </w:r>
          </w:p>
        </w:tc>
        <w:tc>
          <w:tcPr>
            <w:tcW w:w="709" w:type="dxa"/>
          </w:tcPr>
          <w:p>
            <w:pPr>
              <w:pStyle w:val="TableParagraph"/>
              <w:ind w:left="107" w:right="107"/>
              <w:jc w:val="center"/>
              <w:rPr>
                <w:sz w:val="16"/>
              </w:rPr>
            </w:pPr>
            <w:r>
              <w:rPr>
                <w:color w:val="414042"/>
                <w:sz w:val="16"/>
              </w:rPr>
              <w:t>0.97</w:t>
            </w:r>
          </w:p>
        </w:tc>
        <w:tc>
          <w:tcPr>
            <w:tcW w:w="709" w:type="dxa"/>
          </w:tcPr>
          <w:p>
            <w:pPr>
              <w:pStyle w:val="TableParagraph"/>
              <w:ind w:left="107" w:right="107"/>
              <w:jc w:val="center"/>
              <w:rPr>
                <w:sz w:val="16"/>
              </w:rPr>
            </w:pPr>
            <w:r>
              <w:rPr>
                <w:color w:val="414042"/>
                <w:sz w:val="16"/>
              </w:rPr>
              <w:t>1.05</w:t>
            </w:r>
          </w:p>
        </w:tc>
        <w:tc>
          <w:tcPr>
            <w:tcW w:w="709" w:type="dxa"/>
          </w:tcPr>
          <w:p>
            <w:pPr>
              <w:pStyle w:val="TableParagraph"/>
              <w:ind w:left="221"/>
              <w:jc w:val="left"/>
              <w:rPr>
                <w:sz w:val="16"/>
              </w:rPr>
            </w:pPr>
            <w:r>
              <w:rPr>
                <w:color w:val="414042"/>
                <w:sz w:val="16"/>
              </w:rPr>
              <w:t>0.95</w:t>
            </w:r>
          </w:p>
        </w:tc>
        <w:tc>
          <w:tcPr>
            <w:tcW w:w="709" w:type="dxa"/>
          </w:tcPr>
          <w:p>
            <w:pPr>
              <w:pStyle w:val="TableParagraph"/>
              <w:ind w:left="107" w:right="107"/>
              <w:jc w:val="center"/>
              <w:rPr>
                <w:sz w:val="16"/>
              </w:rPr>
            </w:pPr>
            <w:r>
              <w:rPr>
                <w:color w:val="414042"/>
                <w:sz w:val="16"/>
              </w:rPr>
              <w:t>1.05</w:t>
            </w:r>
          </w:p>
        </w:tc>
        <w:tc>
          <w:tcPr>
            <w:tcW w:w="682" w:type="dxa"/>
          </w:tcPr>
          <w:p>
            <w:pPr>
              <w:pStyle w:val="TableParagraph"/>
              <w:ind w:right="191"/>
              <w:rPr>
                <w:sz w:val="16"/>
              </w:rPr>
            </w:pPr>
            <w:r>
              <w:rPr>
                <w:color w:val="414042"/>
                <w:w w:val="95"/>
                <w:sz w:val="16"/>
              </w:rPr>
              <w:t>1.12</w:t>
            </w:r>
          </w:p>
        </w:tc>
      </w:tr>
      <w:tr>
        <w:trPr>
          <w:trHeight w:val="276" w:hRule="exact"/>
        </w:trPr>
        <w:tc>
          <w:tcPr>
            <w:tcW w:w="2276" w:type="dxa"/>
          </w:tcPr>
          <w:p>
            <w:pPr>
              <w:pStyle w:val="TableParagraph"/>
              <w:ind w:left="79"/>
              <w:jc w:val="left"/>
              <w:rPr>
                <w:sz w:val="16"/>
              </w:rPr>
            </w:pPr>
            <w:r>
              <w:rPr>
                <w:color w:val="414042"/>
                <w:sz w:val="16"/>
              </w:rPr>
              <w:t>Lisina</w:t>
            </w:r>
          </w:p>
        </w:tc>
        <w:tc>
          <w:tcPr>
            <w:tcW w:w="1239" w:type="dxa"/>
          </w:tcPr>
          <w:p>
            <w:pPr>
              <w:pStyle w:val="TableParagraph"/>
              <w:ind w:right="218"/>
              <w:rPr>
                <w:sz w:val="16"/>
              </w:rPr>
            </w:pPr>
            <w:r>
              <w:rPr>
                <w:color w:val="414042"/>
                <w:w w:val="95"/>
                <w:sz w:val="16"/>
              </w:rPr>
              <w:t>0.82</w:t>
            </w:r>
          </w:p>
        </w:tc>
        <w:tc>
          <w:tcPr>
            <w:tcW w:w="709" w:type="dxa"/>
          </w:tcPr>
          <w:p>
            <w:pPr>
              <w:pStyle w:val="TableParagraph"/>
              <w:ind w:left="107" w:right="107"/>
              <w:jc w:val="center"/>
              <w:rPr>
                <w:sz w:val="16"/>
              </w:rPr>
            </w:pPr>
            <w:r>
              <w:rPr>
                <w:color w:val="414042"/>
                <w:sz w:val="16"/>
              </w:rPr>
              <w:t>0.91</w:t>
            </w:r>
          </w:p>
        </w:tc>
        <w:tc>
          <w:tcPr>
            <w:tcW w:w="709" w:type="dxa"/>
          </w:tcPr>
          <w:p>
            <w:pPr>
              <w:pStyle w:val="TableParagraph"/>
              <w:ind w:left="107" w:right="107"/>
              <w:jc w:val="center"/>
              <w:rPr>
                <w:sz w:val="16"/>
              </w:rPr>
            </w:pPr>
            <w:r>
              <w:rPr>
                <w:color w:val="414042"/>
                <w:sz w:val="16"/>
              </w:rPr>
              <w:t>0.97</w:t>
            </w:r>
          </w:p>
        </w:tc>
        <w:tc>
          <w:tcPr>
            <w:tcW w:w="709" w:type="dxa"/>
          </w:tcPr>
          <w:p>
            <w:pPr>
              <w:pStyle w:val="TableParagraph"/>
              <w:ind w:left="221"/>
              <w:jc w:val="left"/>
              <w:rPr>
                <w:sz w:val="16"/>
              </w:rPr>
            </w:pPr>
            <w:r>
              <w:rPr>
                <w:color w:val="414042"/>
                <w:sz w:val="16"/>
              </w:rPr>
              <w:t>0.89</w:t>
            </w:r>
          </w:p>
        </w:tc>
        <w:tc>
          <w:tcPr>
            <w:tcW w:w="709" w:type="dxa"/>
          </w:tcPr>
          <w:p>
            <w:pPr>
              <w:pStyle w:val="TableParagraph"/>
              <w:ind w:left="107" w:right="107"/>
              <w:jc w:val="center"/>
              <w:rPr>
                <w:sz w:val="16"/>
              </w:rPr>
            </w:pPr>
            <w:r>
              <w:rPr>
                <w:color w:val="414042"/>
                <w:sz w:val="16"/>
              </w:rPr>
              <w:t>0.97</w:t>
            </w:r>
          </w:p>
        </w:tc>
        <w:tc>
          <w:tcPr>
            <w:tcW w:w="682" w:type="dxa"/>
          </w:tcPr>
          <w:p>
            <w:pPr>
              <w:pStyle w:val="TableParagraph"/>
              <w:ind w:right="192"/>
              <w:rPr>
                <w:sz w:val="16"/>
              </w:rPr>
            </w:pPr>
            <w:r>
              <w:rPr>
                <w:color w:val="414042"/>
                <w:w w:val="95"/>
                <w:sz w:val="16"/>
              </w:rPr>
              <w:t>1.03</w:t>
            </w:r>
          </w:p>
        </w:tc>
      </w:tr>
      <w:tr>
        <w:trPr>
          <w:trHeight w:val="276" w:hRule="exact"/>
        </w:trPr>
        <w:tc>
          <w:tcPr>
            <w:tcW w:w="2276" w:type="dxa"/>
          </w:tcPr>
          <w:p>
            <w:pPr>
              <w:pStyle w:val="TableParagraph"/>
              <w:ind w:left="79"/>
              <w:jc w:val="left"/>
              <w:rPr>
                <w:sz w:val="16"/>
              </w:rPr>
            </w:pPr>
            <w:r>
              <w:rPr>
                <w:color w:val="414042"/>
                <w:sz w:val="16"/>
              </w:rPr>
              <w:t>Metionina</w:t>
            </w:r>
          </w:p>
        </w:tc>
        <w:tc>
          <w:tcPr>
            <w:tcW w:w="1239" w:type="dxa"/>
          </w:tcPr>
          <w:p>
            <w:pPr>
              <w:pStyle w:val="TableParagraph"/>
              <w:ind w:right="218"/>
              <w:rPr>
                <w:sz w:val="16"/>
              </w:rPr>
            </w:pPr>
            <w:r>
              <w:rPr>
                <w:color w:val="414042"/>
                <w:w w:val="95"/>
                <w:sz w:val="16"/>
              </w:rPr>
              <w:t>0.21</w:t>
            </w:r>
          </w:p>
        </w:tc>
        <w:tc>
          <w:tcPr>
            <w:tcW w:w="709" w:type="dxa"/>
          </w:tcPr>
          <w:p>
            <w:pPr>
              <w:pStyle w:val="TableParagraph"/>
              <w:ind w:left="107" w:right="107"/>
              <w:jc w:val="center"/>
              <w:rPr>
                <w:sz w:val="16"/>
              </w:rPr>
            </w:pPr>
            <w:r>
              <w:rPr>
                <w:color w:val="414042"/>
                <w:sz w:val="16"/>
              </w:rPr>
              <w:t>0.23</w:t>
            </w:r>
          </w:p>
        </w:tc>
        <w:tc>
          <w:tcPr>
            <w:tcW w:w="709" w:type="dxa"/>
          </w:tcPr>
          <w:p>
            <w:pPr>
              <w:pStyle w:val="TableParagraph"/>
              <w:ind w:left="107" w:right="107"/>
              <w:jc w:val="center"/>
              <w:rPr>
                <w:sz w:val="16"/>
              </w:rPr>
            </w:pPr>
            <w:r>
              <w:rPr>
                <w:color w:val="414042"/>
                <w:sz w:val="16"/>
              </w:rPr>
              <w:t>0.24</w:t>
            </w:r>
          </w:p>
        </w:tc>
        <w:tc>
          <w:tcPr>
            <w:tcW w:w="709" w:type="dxa"/>
          </w:tcPr>
          <w:p>
            <w:pPr>
              <w:pStyle w:val="TableParagraph"/>
              <w:ind w:left="220"/>
              <w:jc w:val="left"/>
              <w:rPr>
                <w:sz w:val="16"/>
              </w:rPr>
            </w:pPr>
            <w:r>
              <w:rPr>
                <w:color w:val="414042"/>
                <w:sz w:val="16"/>
              </w:rPr>
              <w:t>0.22</w:t>
            </w:r>
          </w:p>
        </w:tc>
        <w:tc>
          <w:tcPr>
            <w:tcW w:w="709" w:type="dxa"/>
          </w:tcPr>
          <w:p>
            <w:pPr>
              <w:pStyle w:val="TableParagraph"/>
              <w:ind w:left="107" w:right="107"/>
              <w:jc w:val="center"/>
              <w:rPr>
                <w:sz w:val="16"/>
              </w:rPr>
            </w:pPr>
            <w:r>
              <w:rPr>
                <w:color w:val="414042"/>
                <w:sz w:val="16"/>
              </w:rPr>
              <w:t>0.24</w:t>
            </w:r>
          </w:p>
        </w:tc>
        <w:tc>
          <w:tcPr>
            <w:tcW w:w="682" w:type="dxa"/>
          </w:tcPr>
          <w:p>
            <w:pPr>
              <w:pStyle w:val="TableParagraph"/>
              <w:ind w:right="192"/>
              <w:rPr>
                <w:sz w:val="16"/>
              </w:rPr>
            </w:pPr>
            <w:r>
              <w:rPr>
                <w:color w:val="414042"/>
                <w:w w:val="95"/>
                <w:sz w:val="16"/>
              </w:rPr>
              <w:t>0.26</w:t>
            </w:r>
          </w:p>
        </w:tc>
      </w:tr>
      <w:tr>
        <w:trPr>
          <w:trHeight w:val="276" w:hRule="exact"/>
        </w:trPr>
        <w:tc>
          <w:tcPr>
            <w:tcW w:w="2276" w:type="dxa"/>
          </w:tcPr>
          <w:p>
            <w:pPr>
              <w:pStyle w:val="TableParagraph"/>
              <w:ind w:left="79"/>
              <w:jc w:val="left"/>
              <w:rPr>
                <w:sz w:val="16"/>
              </w:rPr>
            </w:pPr>
            <w:r>
              <w:rPr>
                <w:color w:val="414042"/>
                <w:sz w:val="16"/>
              </w:rPr>
              <w:t>Metionina + cistina</w:t>
            </w:r>
          </w:p>
        </w:tc>
        <w:tc>
          <w:tcPr>
            <w:tcW w:w="1239" w:type="dxa"/>
          </w:tcPr>
          <w:p>
            <w:pPr>
              <w:pStyle w:val="TableParagraph"/>
              <w:ind w:right="218"/>
              <w:rPr>
                <w:sz w:val="16"/>
              </w:rPr>
            </w:pPr>
            <w:r>
              <w:rPr>
                <w:color w:val="414042"/>
                <w:w w:val="95"/>
                <w:sz w:val="16"/>
              </w:rPr>
              <w:t>0.40</w:t>
            </w:r>
          </w:p>
        </w:tc>
        <w:tc>
          <w:tcPr>
            <w:tcW w:w="709" w:type="dxa"/>
          </w:tcPr>
          <w:p>
            <w:pPr>
              <w:pStyle w:val="TableParagraph"/>
              <w:ind w:left="107" w:right="107"/>
              <w:jc w:val="center"/>
              <w:rPr>
                <w:sz w:val="16"/>
              </w:rPr>
            </w:pPr>
            <w:r>
              <w:rPr>
                <w:color w:val="414042"/>
                <w:sz w:val="16"/>
              </w:rPr>
              <w:t>0.44</w:t>
            </w:r>
          </w:p>
        </w:tc>
        <w:tc>
          <w:tcPr>
            <w:tcW w:w="709" w:type="dxa"/>
          </w:tcPr>
          <w:p>
            <w:pPr>
              <w:pStyle w:val="TableParagraph"/>
              <w:ind w:left="107" w:right="107"/>
              <w:jc w:val="center"/>
              <w:rPr>
                <w:sz w:val="16"/>
              </w:rPr>
            </w:pPr>
            <w:r>
              <w:rPr>
                <w:color w:val="414042"/>
                <w:sz w:val="16"/>
              </w:rPr>
              <w:t>0.46</w:t>
            </w:r>
          </w:p>
        </w:tc>
        <w:tc>
          <w:tcPr>
            <w:tcW w:w="709" w:type="dxa"/>
          </w:tcPr>
          <w:p>
            <w:pPr>
              <w:pStyle w:val="TableParagraph"/>
              <w:ind w:left="220"/>
              <w:jc w:val="left"/>
              <w:rPr>
                <w:sz w:val="16"/>
              </w:rPr>
            </w:pPr>
            <w:r>
              <w:rPr>
                <w:color w:val="414042"/>
                <w:sz w:val="16"/>
              </w:rPr>
              <w:t>0.44</w:t>
            </w:r>
          </w:p>
        </w:tc>
        <w:tc>
          <w:tcPr>
            <w:tcW w:w="709" w:type="dxa"/>
          </w:tcPr>
          <w:p>
            <w:pPr>
              <w:pStyle w:val="TableParagraph"/>
              <w:ind w:left="107" w:right="107"/>
              <w:jc w:val="center"/>
              <w:rPr>
                <w:sz w:val="16"/>
              </w:rPr>
            </w:pPr>
            <w:r>
              <w:rPr>
                <w:color w:val="414042"/>
                <w:sz w:val="16"/>
              </w:rPr>
              <w:t>0.47</w:t>
            </w:r>
          </w:p>
        </w:tc>
        <w:tc>
          <w:tcPr>
            <w:tcW w:w="682" w:type="dxa"/>
          </w:tcPr>
          <w:p>
            <w:pPr>
              <w:pStyle w:val="TableParagraph"/>
              <w:ind w:right="192"/>
              <w:rPr>
                <w:sz w:val="16"/>
              </w:rPr>
            </w:pPr>
            <w:r>
              <w:rPr>
                <w:color w:val="414042"/>
                <w:w w:val="95"/>
                <w:sz w:val="16"/>
              </w:rPr>
              <w:t>0.49</w:t>
            </w:r>
          </w:p>
        </w:tc>
      </w:tr>
      <w:tr>
        <w:trPr>
          <w:trHeight w:val="276" w:hRule="exact"/>
        </w:trPr>
        <w:tc>
          <w:tcPr>
            <w:tcW w:w="2276" w:type="dxa"/>
          </w:tcPr>
          <w:p>
            <w:pPr>
              <w:pStyle w:val="TableParagraph"/>
              <w:ind w:left="78"/>
              <w:jc w:val="left"/>
              <w:rPr>
                <w:sz w:val="16"/>
              </w:rPr>
            </w:pPr>
            <w:r>
              <w:rPr>
                <w:color w:val="414042"/>
                <w:sz w:val="16"/>
              </w:rPr>
              <w:t>Fenilalanina</w:t>
            </w:r>
          </w:p>
        </w:tc>
        <w:tc>
          <w:tcPr>
            <w:tcW w:w="1239" w:type="dxa"/>
          </w:tcPr>
          <w:p>
            <w:pPr>
              <w:pStyle w:val="TableParagraph"/>
              <w:ind w:right="219"/>
              <w:rPr>
                <w:sz w:val="16"/>
              </w:rPr>
            </w:pPr>
            <w:r>
              <w:rPr>
                <w:color w:val="414042"/>
                <w:w w:val="95"/>
                <w:sz w:val="16"/>
              </w:rPr>
              <w:t>0.43</w:t>
            </w:r>
          </w:p>
        </w:tc>
        <w:tc>
          <w:tcPr>
            <w:tcW w:w="709" w:type="dxa"/>
          </w:tcPr>
          <w:p>
            <w:pPr>
              <w:pStyle w:val="TableParagraph"/>
              <w:ind w:left="107" w:right="107"/>
              <w:jc w:val="center"/>
              <w:rPr>
                <w:sz w:val="16"/>
              </w:rPr>
            </w:pPr>
            <w:r>
              <w:rPr>
                <w:color w:val="414042"/>
                <w:sz w:val="16"/>
              </w:rPr>
              <w:t>0.48</w:t>
            </w:r>
          </w:p>
        </w:tc>
        <w:tc>
          <w:tcPr>
            <w:tcW w:w="709" w:type="dxa"/>
          </w:tcPr>
          <w:p>
            <w:pPr>
              <w:pStyle w:val="TableParagraph"/>
              <w:ind w:left="107" w:right="107"/>
              <w:jc w:val="center"/>
              <w:rPr>
                <w:sz w:val="16"/>
              </w:rPr>
            </w:pPr>
            <w:r>
              <w:rPr>
                <w:color w:val="414042"/>
                <w:sz w:val="16"/>
              </w:rPr>
              <w:t>0.52</w:t>
            </w:r>
          </w:p>
        </w:tc>
        <w:tc>
          <w:tcPr>
            <w:tcW w:w="709" w:type="dxa"/>
          </w:tcPr>
          <w:p>
            <w:pPr>
              <w:pStyle w:val="TableParagraph"/>
              <w:ind w:left="220"/>
              <w:jc w:val="left"/>
              <w:rPr>
                <w:sz w:val="16"/>
              </w:rPr>
            </w:pPr>
            <w:r>
              <w:rPr>
                <w:color w:val="414042"/>
                <w:sz w:val="16"/>
              </w:rPr>
              <w:t>0.47</w:t>
            </w:r>
          </w:p>
        </w:tc>
        <w:tc>
          <w:tcPr>
            <w:tcW w:w="709" w:type="dxa"/>
          </w:tcPr>
          <w:p>
            <w:pPr>
              <w:pStyle w:val="TableParagraph"/>
              <w:ind w:left="107" w:right="107"/>
              <w:jc w:val="center"/>
              <w:rPr>
                <w:sz w:val="16"/>
              </w:rPr>
            </w:pPr>
            <w:r>
              <w:rPr>
                <w:color w:val="414042"/>
                <w:sz w:val="16"/>
              </w:rPr>
              <w:t>0.52</w:t>
            </w:r>
          </w:p>
        </w:tc>
        <w:tc>
          <w:tcPr>
            <w:tcW w:w="682" w:type="dxa"/>
          </w:tcPr>
          <w:p>
            <w:pPr>
              <w:pStyle w:val="TableParagraph"/>
              <w:ind w:right="192"/>
              <w:rPr>
                <w:sz w:val="16"/>
              </w:rPr>
            </w:pPr>
            <w:r>
              <w:rPr>
                <w:color w:val="414042"/>
                <w:w w:val="95"/>
                <w:sz w:val="16"/>
              </w:rPr>
              <w:t>0.55</w:t>
            </w:r>
          </w:p>
        </w:tc>
      </w:tr>
      <w:tr>
        <w:trPr>
          <w:trHeight w:val="276" w:hRule="exact"/>
        </w:trPr>
        <w:tc>
          <w:tcPr>
            <w:tcW w:w="2276" w:type="dxa"/>
          </w:tcPr>
          <w:p>
            <w:pPr>
              <w:pStyle w:val="TableParagraph"/>
              <w:ind w:left="78"/>
              <w:jc w:val="left"/>
              <w:rPr>
                <w:sz w:val="16"/>
              </w:rPr>
            </w:pPr>
            <w:r>
              <w:rPr>
                <w:color w:val="414042"/>
                <w:sz w:val="16"/>
              </w:rPr>
              <w:t>Fenilalanina + tirosina</w:t>
            </w:r>
          </w:p>
        </w:tc>
        <w:tc>
          <w:tcPr>
            <w:tcW w:w="1239" w:type="dxa"/>
          </w:tcPr>
          <w:p>
            <w:pPr>
              <w:pStyle w:val="TableParagraph"/>
              <w:ind w:right="219"/>
              <w:rPr>
                <w:sz w:val="16"/>
              </w:rPr>
            </w:pPr>
            <w:r>
              <w:rPr>
                <w:color w:val="414042"/>
                <w:w w:val="95"/>
                <w:sz w:val="16"/>
              </w:rPr>
              <w:t>0.90</w:t>
            </w:r>
          </w:p>
        </w:tc>
        <w:tc>
          <w:tcPr>
            <w:tcW w:w="709" w:type="dxa"/>
          </w:tcPr>
          <w:p>
            <w:pPr>
              <w:pStyle w:val="TableParagraph"/>
              <w:ind w:left="107" w:right="107"/>
              <w:jc w:val="center"/>
              <w:rPr>
                <w:sz w:val="16"/>
              </w:rPr>
            </w:pPr>
            <w:r>
              <w:rPr>
                <w:color w:val="414042"/>
                <w:sz w:val="16"/>
              </w:rPr>
              <w:t>1.00</w:t>
            </w:r>
          </w:p>
        </w:tc>
        <w:tc>
          <w:tcPr>
            <w:tcW w:w="709" w:type="dxa"/>
          </w:tcPr>
          <w:p>
            <w:pPr>
              <w:pStyle w:val="TableParagraph"/>
              <w:ind w:left="107" w:right="107"/>
              <w:jc w:val="center"/>
              <w:rPr>
                <w:sz w:val="16"/>
              </w:rPr>
            </w:pPr>
            <w:r>
              <w:rPr>
                <w:color w:val="414042"/>
                <w:sz w:val="16"/>
              </w:rPr>
              <w:t>1.07</w:t>
            </w:r>
          </w:p>
        </w:tc>
        <w:tc>
          <w:tcPr>
            <w:tcW w:w="709" w:type="dxa"/>
          </w:tcPr>
          <w:p>
            <w:pPr>
              <w:pStyle w:val="TableParagraph"/>
              <w:ind w:left="220"/>
              <w:jc w:val="left"/>
              <w:rPr>
                <w:sz w:val="16"/>
              </w:rPr>
            </w:pPr>
            <w:r>
              <w:rPr>
                <w:color w:val="414042"/>
                <w:sz w:val="16"/>
              </w:rPr>
              <w:t>0.98</w:t>
            </w:r>
          </w:p>
        </w:tc>
        <w:tc>
          <w:tcPr>
            <w:tcW w:w="709" w:type="dxa"/>
          </w:tcPr>
          <w:p>
            <w:pPr>
              <w:pStyle w:val="TableParagraph"/>
              <w:ind w:left="107" w:right="107"/>
              <w:jc w:val="center"/>
              <w:rPr>
                <w:sz w:val="16"/>
              </w:rPr>
            </w:pPr>
            <w:r>
              <w:rPr>
                <w:color w:val="414042"/>
                <w:sz w:val="16"/>
              </w:rPr>
              <w:t>1.08</w:t>
            </w:r>
          </w:p>
        </w:tc>
        <w:tc>
          <w:tcPr>
            <w:tcW w:w="682" w:type="dxa"/>
          </w:tcPr>
          <w:p>
            <w:pPr>
              <w:pStyle w:val="TableParagraph"/>
              <w:ind w:right="192"/>
              <w:rPr>
                <w:sz w:val="16"/>
              </w:rPr>
            </w:pPr>
            <w:r>
              <w:rPr>
                <w:color w:val="414042"/>
                <w:w w:val="95"/>
                <w:sz w:val="16"/>
              </w:rPr>
              <w:t>1.14</w:t>
            </w:r>
          </w:p>
        </w:tc>
      </w:tr>
      <w:tr>
        <w:trPr>
          <w:trHeight w:val="276" w:hRule="exact"/>
        </w:trPr>
        <w:tc>
          <w:tcPr>
            <w:tcW w:w="2276" w:type="dxa"/>
          </w:tcPr>
          <w:p>
            <w:pPr>
              <w:pStyle w:val="TableParagraph"/>
              <w:ind w:left="78"/>
              <w:jc w:val="left"/>
              <w:rPr>
                <w:sz w:val="16"/>
              </w:rPr>
            </w:pPr>
            <w:r>
              <w:rPr>
                <w:color w:val="414042"/>
                <w:w w:val="105"/>
                <w:sz w:val="16"/>
              </w:rPr>
              <w:t>Treonina</w:t>
            </w:r>
          </w:p>
        </w:tc>
        <w:tc>
          <w:tcPr>
            <w:tcW w:w="1239" w:type="dxa"/>
          </w:tcPr>
          <w:p>
            <w:pPr>
              <w:pStyle w:val="TableParagraph"/>
              <w:ind w:right="219"/>
              <w:rPr>
                <w:sz w:val="16"/>
              </w:rPr>
            </w:pPr>
            <w:r>
              <w:rPr>
                <w:color w:val="414042"/>
                <w:w w:val="95"/>
                <w:sz w:val="16"/>
              </w:rPr>
              <w:t>0.54</w:t>
            </w:r>
          </w:p>
        </w:tc>
        <w:tc>
          <w:tcPr>
            <w:tcW w:w="709" w:type="dxa"/>
          </w:tcPr>
          <w:p>
            <w:pPr>
              <w:pStyle w:val="TableParagraph"/>
              <w:ind w:left="106" w:right="107"/>
              <w:jc w:val="center"/>
              <w:rPr>
                <w:sz w:val="16"/>
              </w:rPr>
            </w:pPr>
            <w:r>
              <w:rPr>
                <w:color w:val="414042"/>
                <w:sz w:val="16"/>
              </w:rPr>
              <w:t>0.58</w:t>
            </w:r>
          </w:p>
        </w:tc>
        <w:tc>
          <w:tcPr>
            <w:tcW w:w="709" w:type="dxa"/>
          </w:tcPr>
          <w:p>
            <w:pPr>
              <w:pStyle w:val="TableParagraph"/>
              <w:ind w:left="106" w:right="107"/>
              <w:jc w:val="center"/>
              <w:rPr>
                <w:sz w:val="16"/>
              </w:rPr>
            </w:pPr>
            <w:r>
              <w:rPr>
                <w:color w:val="414042"/>
                <w:sz w:val="16"/>
              </w:rPr>
              <w:t>0.61</w:t>
            </w:r>
          </w:p>
        </w:tc>
        <w:tc>
          <w:tcPr>
            <w:tcW w:w="709" w:type="dxa"/>
          </w:tcPr>
          <w:p>
            <w:pPr>
              <w:pStyle w:val="TableParagraph"/>
              <w:ind w:left="220"/>
              <w:jc w:val="left"/>
              <w:rPr>
                <w:sz w:val="16"/>
              </w:rPr>
            </w:pPr>
            <w:r>
              <w:rPr>
                <w:color w:val="414042"/>
                <w:sz w:val="16"/>
              </w:rPr>
              <w:t>0.58</w:t>
            </w:r>
          </w:p>
        </w:tc>
        <w:tc>
          <w:tcPr>
            <w:tcW w:w="709" w:type="dxa"/>
          </w:tcPr>
          <w:p>
            <w:pPr>
              <w:pStyle w:val="TableParagraph"/>
              <w:ind w:left="106" w:right="107"/>
              <w:jc w:val="center"/>
              <w:rPr>
                <w:sz w:val="16"/>
              </w:rPr>
            </w:pPr>
            <w:r>
              <w:rPr>
                <w:color w:val="414042"/>
                <w:sz w:val="16"/>
              </w:rPr>
              <w:t>0.63</w:t>
            </w:r>
          </w:p>
        </w:tc>
        <w:tc>
          <w:tcPr>
            <w:tcW w:w="682" w:type="dxa"/>
          </w:tcPr>
          <w:p>
            <w:pPr>
              <w:pStyle w:val="TableParagraph"/>
              <w:ind w:right="192"/>
              <w:rPr>
                <w:sz w:val="16"/>
              </w:rPr>
            </w:pPr>
            <w:r>
              <w:rPr>
                <w:color w:val="414042"/>
                <w:w w:val="95"/>
                <w:sz w:val="16"/>
              </w:rPr>
              <w:t>0.65</w:t>
            </w:r>
          </w:p>
        </w:tc>
      </w:tr>
      <w:tr>
        <w:trPr>
          <w:trHeight w:val="276" w:hRule="exact"/>
        </w:trPr>
        <w:tc>
          <w:tcPr>
            <w:tcW w:w="2276" w:type="dxa"/>
          </w:tcPr>
          <w:p>
            <w:pPr>
              <w:pStyle w:val="TableParagraph"/>
              <w:ind w:left="78"/>
              <w:jc w:val="left"/>
              <w:rPr>
                <w:sz w:val="16"/>
              </w:rPr>
            </w:pPr>
            <w:r>
              <w:rPr>
                <w:color w:val="414042"/>
                <w:w w:val="105"/>
                <w:sz w:val="16"/>
              </w:rPr>
              <w:t>Triptófano</w:t>
            </w:r>
          </w:p>
        </w:tc>
        <w:tc>
          <w:tcPr>
            <w:tcW w:w="1239" w:type="dxa"/>
          </w:tcPr>
          <w:p>
            <w:pPr>
              <w:pStyle w:val="TableParagraph"/>
              <w:ind w:right="219"/>
              <w:rPr>
                <w:sz w:val="16"/>
              </w:rPr>
            </w:pPr>
            <w:r>
              <w:rPr>
                <w:color w:val="414042"/>
                <w:w w:val="95"/>
                <w:sz w:val="16"/>
              </w:rPr>
              <w:t>0.15</w:t>
            </w:r>
          </w:p>
        </w:tc>
        <w:tc>
          <w:tcPr>
            <w:tcW w:w="709" w:type="dxa"/>
          </w:tcPr>
          <w:p>
            <w:pPr>
              <w:pStyle w:val="TableParagraph"/>
              <w:ind w:left="106" w:right="107"/>
              <w:jc w:val="center"/>
              <w:rPr>
                <w:sz w:val="16"/>
              </w:rPr>
            </w:pPr>
            <w:r>
              <w:rPr>
                <w:color w:val="414042"/>
                <w:sz w:val="16"/>
              </w:rPr>
              <w:t>0.16</w:t>
            </w:r>
          </w:p>
        </w:tc>
        <w:tc>
          <w:tcPr>
            <w:tcW w:w="709" w:type="dxa"/>
          </w:tcPr>
          <w:p>
            <w:pPr>
              <w:pStyle w:val="TableParagraph"/>
              <w:ind w:left="106" w:right="107"/>
              <w:jc w:val="center"/>
              <w:rPr>
                <w:sz w:val="16"/>
              </w:rPr>
            </w:pPr>
            <w:r>
              <w:rPr>
                <w:color w:val="414042"/>
                <w:sz w:val="16"/>
              </w:rPr>
              <w:t>0.17</w:t>
            </w:r>
          </w:p>
        </w:tc>
        <w:tc>
          <w:tcPr>
            <w:tcW w:w="709" w:type="dxa"/>
          </w:tcPr>
          <w:p>
            <w:pPr>
              <w:pStyle w:val="TableParagraph"/>
              <w:ind w:left="220"/>
              <w:jc w:val="left"/>
              <w:rPr>
                <w:sz w:val="16"/>
              </w:rPr>
            </w:pPr>
            <w:r>
              <w:rPr>
                <w:color w:val="414042"/>
                <w:sz w:val="16"/>
              </w:rPr>
              <w:t>0.17</w:t>
            </w:r>
          </w:p>
        </w:tc>
        <w:tc>
          <w:tcPr>
            <w:tcW w:w="709" w:type="dxa"/>
          </w:tcPr>
          <w:p>
            <w:pPr>
              <w:pStyle w:val="TableParagraph"/>
              <w:ind w:left="106" w:right="107"/>
              <w:jc w:val="center"/>
              <w:rPr>
                <w:sz w:val="16"/>
              </w:rPr>
            </w:pPr>
            <w:r>
              <w:rPr>
                <w:color w:val="414042"/>
                <w:sz w:val="16"/>
              </w:rPr>
              <w:t>0.18</w:t>
            </w:r>
          </w:p>
        </w:tc>
        <w:tc>
          <w:tcPr>
            <w:tcW w:w="682" w:type="dxa"/>
          </w:tcPr>
          <w:p>
            <w:pPr>
              <w:pStyle w:val="TableParagraph"/>
              <w:ind w:right="193"/>
              <w:rPr>
                <w:sz w:val="16"/>
              </w:rPr>
            </w:pPr>
            <w:r>
              <w:rPr>
                <w:color w:val="414042"/>
                <w:w w:val="95"/>
                <w:sz w:val="16"/>
              </w:rPr>
              <w:t>0.19</w:t>
            </w:r>
          </w:p>
        </w:tc>
      </w:tr>
      <w:tr>
        <w:trPr>
          <w:trHeight w:val="255" w:hRule="exact"/>
        </w:trPr>
        <w:tc>
          <w:tcPr>
            <w:tcW w:w="2276" w:type="dxa"/>
            <w:tcBorders>
              <w:bottom w:val="single" w:sz="4" w:space="0" w:color="87226C"/>
            </w:tcBorders>
          </w:tcPr>
          <w:p>
            <w:pPr>
              <w:pStyle w:val="TableParagraph"/>
              <w:ind w:left="78"/>
              <w:jc w:val="left"/>
              <w:rPr>
                <w:sz w:val="16"/>
              </w:rPr>
            </w:pPr>
            <w:r>
              <w:rPr>
                <w:color w:val="414042"/>
                <w:sz w:val="16"/>
              </w:rPr>
              <w:t>Valina</w:t>
            </w:r>
          </w:p>
        </w:tc>
        <w:tc>
          <w:tcPr>
            <w:tcW w:w="1239" w:type="dxa"/>
            <w:tcBorders>
              <w:bottom w:val="single" w:sz="4" w:space="0" w:color="87226C"/>
            </w:tcBorders>
          </w:tcPr>
          <w:p>
            <w:pPr>
              <w:pStyle w:val="TableParagraph"/>
              <w:ind w:right="219"/>
              <w:rPr>
                <w:sz w:val="16"/>
              </w:rPr>
            </w:pPr>
            <w:r>
              <w:rPr>
                <w:color w:val="414042"/>
                <w:w w:val="95"/>
                <w:sz w:val="16"/>
              </w:rPr>
              <w:t>0.68</w:t>
            </w:r>
          </w:p>
        </w:tc>
        <w:tc>
          <w:tcPr>
            <w:tcW w:w="709" w:type="dxa"/>
            <w:tcBorders>
              <w:bottom w:val="single" w:sz="4" w:space="0" w:color="87226C"/>
            </w:tcBorders>
          </w:tcPr>
          <w:p>
            <w:pPr>
              <w:pStyle w:val="TableParagraph"/>
              <w:ind w:left="106" w:right="107"/>
              <w:jc w:val="center"/>
              <w:rPr>
                <w:sz w:val="16"/>
              </w:rPr>
            </w:pPr>
            <w:r>
              <w:rPr>
                <w:color w:val="414042"/>
                <w:sz w:val="16"/>
              </w:rPr>
              <w:t>0.76</w:t>
            </w:r>
          </w:p>
        </w:tc>
        <w:tc>
          <w:tcPr>
            <w:tcW w:w="709" w:type="dxa"/>
            <w:tcBorders>
              <w:bottom w:val="single" w:sz="4" w:space="0" w:color="87226C"/>
            </w:tcBorders>
          </w:tcPr>
          <w:p>
            <w:pPr>
              <w:pStyle w:val="TableParagraph"/>
              <w:ind w:left="106" w:right="107"/>
              <w:jc w:val="center"/>
              <w:rPr>
                <w:sz w:val="16"/>
              </w:rPr>
            </w:pPr>
            <w:r>
              <w:rPr>
                <w:color w:val="414042"/>
                <w:sz w:val="16"/>
              </w:rPr>
              <w:t>0.82</w:t>
            </w:r>
          </w:p>
        </w:tc>
        <w:tc>
          <w:tcPr>
            <w:tcW w:w="709" w:type="dxa"/>
            <w:tcBorders>
              <w:bottom w:val="single" w:sz="4" w:space="0" w:color="87226C"/>
            </w:tcBorders>
          </w:tcPr>
          <w:p>
            <w:pPr>
              <w:pStyle w:val="TableParagraph"/>
              <w:ind w:left="219"/>
              <w:jc w:val="left"/>
              <w:rPr>
                <w:sz w:val="16"/>
              </w:rPr>
            </w:pPr>
            <w:r>
              <w:rPr>
                <w:color w:val="414042"/>
                <w:sz w:val="16"/>
              </w:rPr>
              <w:t>0.76</w:t>
            </w:r>
          </w:p>
        </w:tc>
        <w:tc>
          <w:tcPr>
            <w:tcW w:w="709" w:type="dxa"/>
            <w:tcBorders>
              <w:bottom w:val="single" w:sz="4" w:space="0" w:color="87226C"/>
            </w:tcBorders>
          </w:tcPr>
          <w:p>
            <w:pPr>
              <w:pStyle w:val="TableParagraph"/>
              <w:ind w:left="106" w:right="107"/>
              <w:jc w:val="center"/>
              <w:rPr>
                <w:sz w:val="16"/>
              </w:rPr>
            </w:pPr>
            <w:r>
              <w:rPr>
                <w:color w:val="414042"/>
                <w:sz w:val="16"/>
              </w:rPr>
              <w:t>0.83</w:t>
            </w:r>
          </w:p>
        </w:tc>
        <w:tc>
          <w:tcPr>
            <w:tcW w:w="682" w:type="dxa"/>
            <w:tcBorders>
              <w:bottom w:val="single" w:sz="4" w:space="0" w:color="87226C"/>
            </w:tcBorders>
          </w:tcPr>
          <w:p>
            <w:pPr>
              <w:pStyle w:val="TableParagraph"/>
              <w:ind w:right="193"/>
              <w:rPr>
                <w:sz w:val="16"/>
              </w:rPr>
            </w:pPr>
            <w:r>
              <w:rPr>
                <w:color w:val="414042"/>
                <w:w w:val="95"/>
                <w:sz w:val="16"/>
              </w:rPr>
              <w:t>0.88</w:t>
            </w:r>
          </w:p>
        </w:tc>
      </w:tr>
    </w:tbl>
    <w:p>
      <w:pPr>
        <w:spacing w:line="249" w:lineRule="auto" w:before="51"/>
        <w:ind w:left="117" w:right="69" w:firstLine="0"/>
        <w:jc w:val="left"/>
        <w:rPr>
          <w:sz w:val="16"/>
        </w:rPr>
      </w:pPr>
      <w:r>
        <w:rPr>
          <w:color w:val="414042"/>
          <w:position w:val="5"/>
          <w:sz w:val="9"/>
        </w:rPr>
        <w:t>a </w:t>
      </w:r>
      <w:r>
        <w:rPr>
          <w:color w:val="414042"/>
          <w:sz w:val="16"/>
        </w:rPr>
        <w:t>El consumo diario de </w:t>
      </w:r>
      <w:r>
        <w:rPr>
          <w:color w:val="414042"/>
          <w:sz w:val="14"/>
        </w:rPr>
        <w:t>ED</w:t>
      </w:r>
      <w:r>
        <w:rPr>
          <w:color w:val="414042"/>
          <w:sz w:val="16"/>
        </w:rPr>
        <w:t>, alimento y requerimiento de aminoácidos son estimados por el modelo de cerdas lactantes.</w:t>
      </w:r>
    </w:p>
    <w:p>
      <w:pPr>
        <w:spacing w:before="1"/>
        <w:ind w:left="117" w:right="69" w:firstLine="0"/>
        <w:jc w:val="left"/>
        <w:rPr>
          <w:sz w:val="16"/>
        </w:rPr>
      </w:pPr>
      <w:r>
        <w:rPr>
          <w:color w:val="414042"/>
          <w:position w:val="5"/>
          <w:sz w:val="9"/>
        </w:rPr>
        <w:t>b </w:t>
      </w:r>
      <w:r>
        <w:rPr>
          <w:color w:val="414042"/>
          <w:sz w:val="16"/>
        </w:rPr>
        <w:t>10 cerdos por jaula y un periodo de 21 días de lactación.</w:t>
      </w:r>
    </w:p>
    <w:p>
      <w:pPr>
        <w:spacing w:before="8"/>
        <w:ind w:left="117" w:right="69" w:firstLine="0"/>
        <w:jc w:val="left"/>
        <w:rPr>
          <w:sz w:val="16"/>
        </w:rPr>
      </w:pPr>
      <w:r>
        <w:rPr>
          <w:color w:val="414042"/>
          <w:position w:val="5"/>
          <w:sz w:val="9"/>
        </w:rPr>
        <w:t>c </w:t>
      </w:r>
      <w:r>
        <w:rPr>
          <w:color w:val="414042"/>
          <w:sz w:val="16"/>
        </w:rPr>
        <w:t>Se asume que la </w:t>
      </w:r>
      <w:r>
        <w:rPr>
          <w:color w:val="414042"/>
          <w:sz w:val="14"/>
        </w:rPr>
        <w:t>EM </w:t>
      </w:r>
      <w:r>
        <w:rPr>
          <w:color w:val="414042"/>
          <w:sz w:val="16"/>
        </w:rPr>
        <w:t>es 96% de la </w:t>
      </w:r>
      <w:r>
        <w:rPr>
          <w:color w:val="414042"/>
          <w:sz w:val="14"/>
        </w:rPr>
        <w:t>ED</w:t>
      </w:r>
      <w:r>
        <w:rPr>
          <w:color w:val="414042"/>
          <w:sz w:val="16"/>
        </w:rPr>
        <w:t>.</w:t>
      </w:r>
    </w:p>
    <w:p>
      <w:pPr>
        <w:spacing w:before="8"/>
        <w:ind w:left="117" w:right="69" w:firstLine="0"/>
        <w:jc w:val="left"/>
        <w:rPr>
          <w:sz w:val="16"/>
        </w:rPr>
      </w:pPr>
      <w:r>
        <w:rPr>
          <w:color w:val="414042"/>
          <w:position w:val="5"/>
          <w:sz w:val="9"/>
        </w:rPr>
        <w:t>d </w:t>
      </w:r>
      <w:r>
        <w:rPr>
          <w:color w:val="414042"/>
          <w:sz w:val="16"/>
        </w:rPr>
        <w:t>Los requerimientos de proteína cruda y aminoácidos totales están basados en una dieta maíz-pasta de soya.</w:t>
      </w:r>
    </w:p>
    <w:p>
      <w:pPr>
        <w:spacing w:after="0"/>
        <w:jc w:val="left"/>
        <w:rPr>
          <w:sz w:val="16"/>
        </w:rPr>
        <w:sectPr>
          <w:pgSz w:w="9640" w:h="13040"/>
          <w:pgMar w:header="0" w:footer="939" w:top="1100" w:bottom="1120" w:left="1300" w:right="1020"/>
        </w:sectPr>
      </w:pPr>
    </w:p>
    <w:p>
      <w:pPr>
        <w:pStyle w:val="Heading2"/>
        <w:spacing w:before="3"/>
        <w:ind w:left="163" w:right="164"/>
      </w:pPr>
      <w:r>
        <w:rPr>
          <w:color w:val="8F3A75"/>
          <w:w w:val="95"/>
        </w:rPr>
        <w:t>Cuadro 55</w:t>
      </w:r>
    </w:p>
    <w:p>
      <w:pPr>
        <w:spacing w:line="280" w:lineRule="exact" w:before="0"/>
        <w:ind w:left="163" w:right="164" w:firstLine="0"/>
        <w:jc w:val="center"/>
        <w:rPr>
          <w:rFonts w:ascii="Palatino Linotype" w:hAnsi="Palatino Linotype"/>
          <w:b/>
          <w:sz w:val="13"/>
        </w:rPr>
      </w:pPr>
      <w:r>
        <w:rPr/>
        <w:pict>
          <v:group style="position:absolute;margin-left:58.960602pt;margin-top:27.902367pt;width:349.8pt;height:87.55pt;mso-position-horizontal-relative:page;mso-position-vertical-relative:paragraph;z-index:-618904" coordorigin="1179,558" coordsize="6996,1751">
            <v:rect style="position:absolute;left:1184;top:559;width:2734;height:1745" filled="true" fillcolor="#dcede6" stroked="false">
              <v:fill type="solid"/>
            </v:rect>
            <v:line style="position:absolute" from="3918,559" to="3918,2304" stroked="true" strokeweight=".001pt" strokecolor="#dcede6"/>
            <v:shape style="position:absolute;left:3918;top:558;width:4252;height:1746" coordorigin="3918,558" coordsize="4252,1746" path="m8170,2013l7461,2013,6753,2013,6044,2013,5335,2013,4627,2013,4627,2304,5335,2304,6044,2304,6753,2304,7461,2304,8170,2304,8170,2013m8170,849l8170,849,8170,558,4627,558,4627,850,4627,1140,4627,1140,4627,850,4627,850,4627,558,3918,558,3918,850,3918,1140,3918,1432,3918,1722,3918,2012,3918,2304,4627,2304,4627,2012,8170,2012,8170,1722,4627,1722,4627,1432,4627,1432,4627,1722,5335,1722,6044,1722,6753,1722,7461,1722,8170,1722,8170,1431,8170,1431,8170,1140,8170,1140,8170,849e" filled="true" fillcolor="#dcede6" stroked="false">
              <v:path arrowok="t"/>
              <v:fill type="solid"/>
            </v:shape>
            <v:line style="position:absolute" from="1184,2304" to="3918,2304" stroked="true" strokeweight=".5pt" strokecolor="#87226c"/>
            <v:line style="position:absolute" from="3918,2304" to="4627,2304" stroked="true" strokeweight=".5pt" strokecolor="#87226c"/>
            <v:line style="position:absolute" from="4627,2304" to="5335,2304" stroked="true" strokeweight=".5pt" strokecolor="#87226c"/>
            <v:line style="position:absolute" from="5335,2304" to="6044,2304" stroked="true" strokeweight=".5pt" strokecolor="#87226c"/>
            <v:line style="position:absolute" from="6044,2304" to="6753,2304" stroked="true" strokeweight=".5pt" strokecolor="#87226c"/>
            <v:line style="position:absolute" from="6753,2304" to="7461,2304" stroked="true" strokeweight=".5pt" strokecolor="#87226c"/>
            <v:line style="position:absolute" from="7461,2304" to="8170,2304" stroked="true" strokeweight=".5pt" strokecolor="#87226c"/>
            <v:shape style="position:absolute;left:4605;top:636;width:2879;height:180" type="#_x0000_t202" filled="false" stroked="false">
              <v:textbox inset="0,0,0,0">
                <w:txbxContent>
                  <w:p>
                    <w:pPr>
                      <w:spacing w:line="180" w:lineRule="exact" w:before="0"/>
                      <w:ind w:left="0" w:right="-10" w:firstLine="0"/>
                      <w:jc w:val="left"/>
                      <w:rPr>
                        <w:rFonts w:ascii="Palatino Linotype" w:hAnsi="Palatino Linotype"/>
                        <w:b/>
                        <w:sz w:val="18"/>
                      </w:rPr>
                    </w:pPr>
                    <w:r>
                      <w:rPr>
                        <w:rFonts w:ascii="Palatino Linotype" w:hAnsi="Palatino Linotype"/>
                        <w:b/>
                        <w:color w:val="87226C"/>
                        <w:w w:val="95"/>
                        <w:sz w:val="18"/>
                      </w:rPr>
                      <w:t>Peso</w:t>
                    </w:r>
                    <w:r>
                      <w:rPr>
                        <w:rFonts w:ascii="Palatino Linotype" w:hAnsi="Palatino Linotype"/>
                        <w:b/>
                        <w:color w:val="87226C"/>
                        <w:spacing w:val="-21"/>
                        <w:w w:val="95"/>
                        <w:sz w:val="18"/>
                      </w:rPr>
                      <w:t> </w:t>
                    </w:r>
                    <w:r>
                      <w:rPr>
                        <w:rFonts w:ascii="Palatino Linotype" w:hAnsi="Palatino Linotype"/>
                        <w:b/>
                        <w:color w:val="87226C"/>
                        <w:w w:val="95"/>
                        <w:sz w:val="18"/>
                      </w:rPr>
                      <w:t>de</w:t>
                    </w:r>
                    <w:r>
                      <w:rPr>
                        <w:rFonts w:ascii="Palatino Linotype" w:hAnsi="Palatino Linotype"/>
                        <w:b/>
                        <w:color w:val="87226C"/>
                        <w:spacing w:val="-21"/>
                        <w:w w:val="95"/>
                        <w:sz w:val="18"/>
                      </w:rPr>
                      <w:t> </w:t>
                    </w:r>
                    <w:r>
                      <w:rPr>
                        <w:rFonts w:ascii="Palatino Linotype" w:hAnsi="Palatino Linotype"/>
                        <w:b/>
                        <w:color w:val="87226C"/>
                        <w:w w:val="95"/>
                        <w:sz w:val="18"/>
                      </w:rPr>
                      <w:t>la</w:t>
                    </w:r>
                    <w:r>
                      <w:rPr>
                        <w:rFonts w:ascii="Palatino Linotype" w:hAnsi="Palatino Linotype"/>
                        <w:b/>
                        <w:color w:val="87226C"/>
                        <w:spacing w:val="-21"/>
                        <w:w w:val="95"/>
                        <w:sz w:val="18"/>
                      </w:rPr>
                      <w:t> </w:t>
                    </w:r>
                    <w:r>
                      <w:rPr>
                        <w:rFonts w:ascii="Palatino Linotype" w:hAnsi="Palatino Linotype"/>
                        <w:b/>
                        <w:color w:val="87226C"/>
                        <w:w w:val="95"/>
                        <w:sz w:val="18"/>
                      </w:rPr>
                      <w:t>cerda</w:t>
                    </w:r>
                    <w:r>
                      <w:rPr>
                        <w:rFonts w:ascii="Palatino Linotype" w:hAnsi="Palatino Linotype"/>
                        <w:b/>
                        <w:color w:val="87226C"/>
                        <w:spacing w:val="-21"/>
                        <w:w w:val="95"/>
                        <w:sz w:val="18"/>
                      </w:rPr>
                      <w:t> </w:t>
                    </w:r>
                    <w:r>
                      <w:rPr>
                        <w:rFonts w:ascii="Palatino Linotype" w:hAnsi="Palatino Linotype"/>
                        <w:b/>
                        <w:color w:val="87226C"/>
                        <w:w w:val="95"/>
                        <w:sz w:val="18"/>
                      </w:rPr>
                      <w:t>después</w:t>
                    </w:r>
                    <w:r>
                      <w:rPr>
                        <w:rFonts w:ascii="Palatino Linotype" w:hAnsi="Palatino Linotype"/>
                        <w:b/>
                        <w:color w:val="87226C"/>
                        <w:spacing w:val="-21"/>
                        <w:w w:val="95"/>
                        <w:sz w:val="18"/>
                      </w:rPr>
                      <w:t> </w:t>
                    </w:r>
                    <w:r>
                      <w:rPr>
                        <w:rFonts w:ascii="Palatino Linotype" w:hAnsi="Palatino Linotype"/>
                        <w:b/>
                        <w:color w:val="87226C"/>
                        <w:w w:val="95"/>
                        <w:sz w:val="18"/>
                      </w:rPr>
                      <w:t>del</w:t>
                    </w:r>
                    <w:r>
                      <w:rPr>
                        <w:rFonts w:ascii="Palatino Linotype" w:hAnsi="Palatino Linotype"/>
                        <w:b/>
                        <w:color w:val="87226C"/>
                        <w:spacing w:val="-21"/>
                        <w:w w:val="95"/>
                        <w:sz w:val="18"/>
                      </w:rPr>
                      <w:t> </w:t>
                    </w:r>
                    <w:r>
                      <w:rPr>
                        <w:rFonts w:ascii="Palatino Linotype" w:hAnsi="Palatino Linotype"/>
                        <w:b/>
                        <w:color w:val="87226C"/>
                        <w:w w:val="95"/>
                        <w:sz w:val="18"/>
                      </w:rPr>
                      <w:t>parto</w:t>
                    </w:r>
                    <w:r>
                      <w:rPr>
                        <w:rFonts w:ascii="Palatino Linotype" w:hAnsi="Palatino Linotype"/>
                        <w:b/>
                        <w:color w:val="87226C"/>
                        <w:spacing w:val="-21"/>
                        <w:w w:val="95"/>
                        <w:sz w:val="18"/>
                      </w:rPr>
                      <w:t> </w:t>
                    </w:r>
                    <w:r>
                      <w:rPr>
                        <w:rFonts w:ascii="Palatino Linotype" w:hAnsi="Palatino Linotype"/>
                        <w:b/>
                        <w:color w:val="87226C"/>
                        <w:w w:val="95"/>
                        <w:sz w:val="18"/>
                      </w:rPr>
                      <w:t>(kg)</w:t>
                    </w:r>
                  </w:p>
                </w:txbxContent>
              </v:textbox>
              <w10:wrap type="none"/>
            </v:shape>
            <v:shape style="position:absolute;left:4137;top:927;width:270;height:180" type="#_x0000_t202" filled="false" stroked="false">
              <v:textbox inset="0,0,0,0">
                <w:txbxContent>
                  <w:p>
                    <w:pPr>
                      <w:spacing w:line="180" w:lineRule="exact" w:before="0"/>
                      <w:ind w:left="0" w:right="-20" w:firstLine="0"/>
                      <w:jc w:val="left"/>
                      <w:rPr>
                        <w:rFonts w:ascii="Palatino Linotype"/>
                        <w:b/>
                        <w:sz w:val="18"/>
                      </w:rPr>
                    </w:pPr>
                    <w:r>
                      <w:rPr>
                        <w:rFonts w:ascii="Palatino Linotype"/>
                        <w:b/>
                        <w:color w:val="87226C"/>
                        <w:sz w:val="18"/>
                      </w:rPr>
                      <w:t>175</w:t>
                    </w:r>
                  </w:p>
                </w:txbxContent>
              </v:textbox>
              <w10:wrap type="none"/>
            </v:shape>
            <v:shape style="position:absolute;left:4846;top:927;width:270;height:180" type="#_x0000_t202" filled="false" stroked="false">
              <v:textbox inset="0,0,0,0">
                <w:txbxContent>
                  <w:p>
                    <w:pPr>
                      <w:spacing w:line="180" w:lineRule="exact" w:before="0"/>
                      <w:ind w:left="0" w:right="-20" w:firstLine="0"/>
                      <w:jc w:val="left"/>
                      <w:rPr>
                        <w:rFonts w:ascii="Palatino Linotype"/>
                        <w:b/>
                        <w:sz w:val="18"/>
                      </w:rPr>
                    </w:pPr>
                    <w:r>
                      <w:rPr>
                        <w:rFonts w:ascii="Palatino Linotype"/>
                        <w:b/>
                        <w:color w:val="87226C"/>
                        <w:sz w:val="18"/>
                      </w:rPr>
                      <w:t>175</w:t>
                    </w:r>
                  </w:p>
                </w:txbxContent>
              </v:textbox>
              <w10:wrap type="none"/>
            </v:shape>
            <v:shape style="position:absolute;left:5555;top:927;width:270;height:180" type="#_x0000_t202" filled="false" stroked="false">
              <v:textbox inset="0,0,0,0">
                <w:txbxContent>
                  <w:p>
                    <w:pPr>
                      <w:spacing w:line="180" w:lineRule="exact" w:before="0"/>
                      <w:ind w:left="0" w:right="-20" w:firstLine="0"/>
                      <w:jc w:val="left"/>
                      <w:rPr>
                        <w:rFonts w:ascii="Palatino Linotype"/>
                        <w:b/>
                        <w:sz w:val="18"/>
                      </w:rPr>
                    </w:pPr>
                    <w:r>
                      <w:rPr>
                        <w:rFonts w:ascii="Palatino Linotype"/>
                        <w:b/>
                        <w:color w:val="87226C"/>
                        <w:sz w:val="18"/>
                      </w:rPr>
                      <w:t>175</w:t>
                    </w:r>
                  </w:p>
                </w:txbxContent>
              </v:textbox>
              <w10:wrap type="none"/>
            </v:shape>
            <v:shape style="position:absolute;left:6263;top:927;width:270;height:180" type="#_x0000_t202" filled="false" stroked="false">
              <v:textbox inset="0,0,0,0">
                <w:txbxContent>
                  <w:p>
                    <w:pPr>
                      <w:spacing w:line="180" w:lineRule="exact" w:before="0"/>
                      <w:ind w:left="0" w:right="-20" w:firstLine="0"/>
                      <w:jc w:val="left"/>
                      <w:rPr>
                        <w:rFonts w:ascii="Palatino Linotype"/>
                        <w:b/>
                        <w:sz w:val="18"/>
                      </w:rPr>
                    </w:pPr>
                    <w:r>
                      <w:rPr>
                        <w:rFonts w:ascii="Palatino Linotype"/>
                        <w:b/>
                        <w:color w:val="87226C"/>
                        <w:sz w:val="18"/>
                      </w:rPr>
                      <w:t>175</w:t>
                    </w:r>
                  </w:p>
                </w:txbxContent>
              </v:textbox>
              <w10:wrap type="none"/>
            </v:shape>
            <v:shape style="position:absolute;left:6972;top:927;width:270;height:180" type="#_x0000_t202" filled="false" stroked="false">
              <v:textbox inset="0,0,0,0">
                <w:txbxContent>
                  <w:p>
                    <w:pPr>
                      <w:spacing w:line="180" w:lineRule="exact" w:before="0"/>
                      <w:ind w:left="0" w:right="-20" w:firstLine="0"/>
                      <w:jc w:val="left"/>
                      <w:rPr>
                        <w:rFonts w:ascii="Palatino Linotype"/>
                        <w:b/>
                        <w:sz w:val="18"/>
                      </w:rPr>
                    </w:pPr>
                    <w:r>
                      <w:rPr>
                        <w:rFonts w:ascii="Palatino Linotype"/>
                        <w:b/>
                        <w:color w:val="87226C"/>
                        <w:sz w:val="18"/>
                      </w:rPr>
                      <w:t>175</w:t>
                    </w:r>
                  </w:p>
                </w:txbxContent>
              </v:textbox>
              <w10:wrap type="none"/>
            </v:shape>
            <v:shape style="position:absolute;left:7681;top:927;width:270;height:180" type="#_x0000_t202" filled="false" stroked="false">
              <v:textbox inset="0,0,0,0">
                <w:txbxContent>
                  <w:p>
                    <w:pPr>
                      <w:spacing w:line="180" w:lineRule="exact" w:before="0"/>
                      <w:ind w:left="0" w:right="-20" w:firstLine="0"/>
                      <w:jc w:val="left"/>
                      <w:rPr>
                        <w:rFonts w:ascii="Palatino Linotype"/>
                        <w:b/>
                        <w:sz w:val="18"/>
                      </w:rPr>
                    </w:pPr>
                    <w:r>
                      <w:rPr>
                        <w:rFonts w:ascii="Palatino Linotype"/>
                        <w:b/>
                        <w:color w:val="87226C"/>
                        <w:sz w:val="18"/>
                      </w:rPr>
                      <w:t>175</w:t>
                    </w:r>
                  </w:p>
                </w:txbxContent>
              </v:textbox>
              <w10:wrap type="none"/>
            </v:shape>
            <v:shape style="position:absolute;left:4393;top:1214;width:3302;height:185" type="#_x0000_t202" filled="false" stroked="false">
              <v:textbox inset="0,0,0,0">
                <w:txbxContent>
                  <w:p>
                    <w:pPr>
                      <w:spacing w:line="184" w:lineRule="exact" w:before="0"/>
                      <w:ind w:left="0" w:right="-9" w:firstLine="0"/>
                      <w:jc w:val="left"/>
                      <w:rPr>
                        <w:rFonts w:ascii="Palatino Linotype"/>
                        <w:b/>
                        <w:sz w:val="10"/>
                      </w:rPr>
                    </w:pPr>
                    <w:r>
                      <w:rPr>
                        <w:rFonts w:ascii="Palatino Linotype"/>
                        <w:b/>
                        <w:color w:val="87226C"/>
                        <w:w w:val="95"/>
                        <w:sz w:val="18"/>
                      </w:rPr>
                      <w:t>Cambio</w:t>
                    </w:r>
                    <w:r>
                      <w:rPr>
                        <w:rFonts w:ascii="Palatino Linotype"/>
                        <w:b/>
                        <w:color w:val="87226C"/>
                        <w:spacing w:val="-25"/>
                        <w:w w:val="95"/>
                        <w:sz w:val="18"/>
                      </w:rPr>
                      <w:t> </w:t>
                    </w:r>
                    <w:r>
                      <w:rPr>
                        <w:rFonts w:ascii="Palatino Linotype"/>
                        <w:b/>
                        <w:color w:val="87226C"/>
                        <w:w w:val="95"/>
                        <w:sz w:val="18"/>
                      </w:rPr>
                      <w:t>de</w:t>
                    </w:r>
                    <w:r>
                      <w:rPr>
                        <w:rFonts w:ascii="Palatino Linotype"/>
                        <w:b/>
                        <w:color w:val="87226C"/>
                        <w:spacing w:val="-25"/>
                        <w:w w:val="95"/>
                        <w:sz w:val="18"/>
                      </w:rPr>
                      <w:t> </w:t>
                    </w:r>
                    <w:r>
                      <w:rPr>
                        <w:rFonts w:ascii="Palatino Linotype"/>
                        <w:b/>
                        <w:color w:val="87226C"/>
                        <w:w w:val="95"/>
                        <w:sz w:val="18"/>
                      </w:rPr>
                      <w:t>peso</w:t>
                    </w:r>
                    <w:r>
                      <w:rPr>
                        <w:rFonts w:ascii="Palatino Linotype"/>
                        <w:b/>
                        <w:color w:val="87226C"/>
                        <w:spacing w:val="-25"/>
                        <w:w w:val="95"/>
                        <w:sz w:val="18"/>
                      </w:rPr>
                      <w:t> </w:t>
                    </w:r>
                    <w:r>
                      <w:rPr>
                        <w:rFonts w:ascii="Palatino Linotype"/>
                        <w:b/>
                        <w:color w:val="87226C"/>
                        <w:w w:val="95"/>
                        <w:sz w:val="18"/>
                      </w:rPr>
                      <w:t>anticipado</w:t>
                    </w:r>
                    <w:r>
                      <w:rPr>
                        <w:rFonts w:ascii="Palatino Linotype"/>
                        <w:b/>
                        <w:color w:val="87226C"/>
                        <w:spacing w:val="-25"/>
                        <w:w w:val="95"/>
                        <w:sz w:val="18"/>
                      </w:rPr>
                      <w:t> </w:t>
                    </w:r>
                    <w:r>
                      <w:rPr>
                        <w:rFonts w:ascii="Palatino Linotype"/>
                        <w:b/>
                        <w:color w:val="87226C"/>
                        <w:w w:val="95"/>
                        <w:sz w:val="18"/>
                      </w:rPr>
                      <w:t>lactacional</w:t>
                    </w:r>
                    <w:r>
                      <w:rPr>
                        <w:rFonts w:ascii="Palatino Linotype"/>
                        <w:b/>
                        <w:color w:val="87226C"/>
                        <w:spacing w:val="-25"/>
                        <w:w w:val="95"/>
                        <w:sz w:val="18"/>
                      </w:rPr>
                      <w:t> </w:t>
                    </w:r>
                    <w:r>
                      <w:rPr>
                        <w:rFonts w:ascii="Palatino Linotype"/>
                        <w:b/>
                        <w:color w:val="87226C"/>
                        <w:w w:val="95"/>
                        <w:sz w:val="18"/>
                      </w:rPr>
                      <w:t>(kg)</w:t>
                    </w:r>
                    <w:r>
                      <w:rPr>
                        <w:rFonts w:ascii="Palatino Linotype"/>
                        <w:b/>
                        <w:color w:val="87226C"/>
                        <w:w w:val="95"/>
                        <w:position w:val="6"/>
                        <w:sz w:val="10"/>
                      </w:rPr>
                      <w:t>b</w:t>
                    </w:r>
                  </w:p>
                </w:txbxContent>
              </v:textbox>
              <w10:wrap type="none"/>
            </v:shape>
            <v:shape style="position:absolute;left:4227;top:1509;width:90;height:180" type="#_x0000_t202" filled="false" stroked="false">
              <v:textbox inset="0,0,0,0">
                <w:txbxContent>
                  <w:p>
                    <w:pPr>
                      <w:spacing w:line="180" w:lineRule="exact" w:before="0"/>
                      <w:ind w:left="0" w:right="0" w:firstLine="0"/>
                      <w:jc w:val="left"/>
                      <w:rPr>
                        <w:rFonts w:ascii="Palatino Linotype"/>
                        <w:b/>
                        <w:sz w:val="18"/>
                      </w:rPr>
                    </w:pPr>
                    <w:r>
                      <w:rPr>
                        <w:rFonts w:ascii="Palatino Linotype"/>
                        <w:b/>
                        <w:color w:val="87226C"/>
                        <w:sz w:val="18"/>
                      </w:rPr>
                      <w:t>0</w:t>
                    </w:r>
                  </w:p>
                </w:txbxContent>
              </v:textbox>
              <w10:wrap type="none"/>
            </v:shape>
            <v:shape style="position:absolute;left:4936;top:1509;width:90;height:180" type="#_x0000_t202" filled="false" stroked="false">
              <v:textbox inset="0,0,0,0">
                <w:txbxContent>
                  <w:p>
                    <w:pPr>
                      <w:spacing w:line="180" w:lineRule="exact" w:before="0"/>
                      <w:ind w:left="0" w:right="0" w:firstLine="0"/>
                      <w:jc w:val="left"/>
                      <w:rPr>
                        <w:rFonts w:ascii="Palatino Linotype"/>
                        <w:b/>
                        <w:sz w:val="18"/>
                      </w:rPr>
                    </w:pPr>
                    <w:r>
                      <w:rPr>
                        <w:rFonts w:ascii="Palatino Linotype"/>
                        <w:b/>
                        <w:color w:val="87226C"/>
                        <w:sz w:val="18"/>
                      </w:rPr>
                      <w:t>0</w:t>
                    </w:r>
                  </w:p>
                </w:txbxContent>
              </v:textbox>
              <w10:wrap type="none"/>
            </v:shape>
            <v:shape style="position:absolute;left:5645;top:1509;width:90;height:180" type="#_x0000_t202" filled="false" stroked="false">
              <v:textbox inset="0,0,0,0">
                <w:txbxContent>
                  <w:p>
                    <w:pPr>
                      <w:spacing w:line="180" w:lineRule="exact" w:before="0"/>
                      <w:ind w:left="0" w:right="0" w:firstLine="0"/>
                      <w:jc w:val="left"/>
                      <w:rPr>
                        <w:rFonts w:ascii="Palatino Linotype"/>
                        <w:b/>
                        <w:sz w:val="18"/>
                      </w:rPr>
                    </w:pPr>
                    <w:r>
                      <w:rPr>
                        <w:rFonts w:ascii="Palatino Linotype"/>
                        <w:b/>
                        <w:color w:val="87226C"/>
                        <w:sz w:val="18"/>
                      </w:rPr>
                      <w:t>0</w:t>
                    </w:r>
                  </w:p>
                </w:txbxContent>
              </v:textbox>
              <w10:wrap type="none"/>
            </v:shape>
            <v:shape style="position:absolute;left:6278;top:1509;width:242;height:180" type="#_x0000_t202" filled="false" stroked="false">
              <v:textbox inset="0,0,0,0">
                <w:txbxContent>
                  <w:p>
                    <w:pPr>
                      <w:spacing w:line="180" w:lineRule="exact" w:before="0"/>
                      <w:ind w:left="0" w:right="-18" w:firstLine="0"/>
                      <w:jc w:val="left"/>
                      <w:rPr>
                        <w:rFonts w:ascii="Palatino Linotype"/>
                        <w:b/>
                        <w:sz w:val="18"/>
                      </w:rPr>
                    </w:pPr>
                    <w:r>
                      <w:rPr>
                        <w:rFonts w:ascii="Palatino Linotype"/>
                        <w:b/>
                        <w:color w:val="87226C"/>
                        <w:sz w:val="18"/>
                      </w:rPr>
                      <w:t>-10</w:t>
                    </w:r>
                  </w:p>
                </w:txbxContent>
              </v:textbox>
              <w10:wrap type="none"/>
            </v:shape>
            <v:shape style="position:absolute;left:6986;top:1509;width:242;height:180" type="#_x0000_t202" filled="false" stroked="false">
              <v:textbox inset="0,0,0,0">
                <w:txbxContent>
                  <w:p>
                    <w:pPr>
                      <w:spacing w:line="180" w:lineRule="exact" w:before="0"/>
                      <w:ind w:left="0" w:right="-18" w:firstLine="0"/>
                      <w:jc w:val="left"/>
                      <w:rPr>
                        <w:rFonts w:ascii="Palatino Linotype"/>
                        <w:b/>
                        <w:sz w:val="18"/>
                      </w:rPr>
                    </w:pPr>
                    <w:r>
                      <w:rPr>
                        <w:rFonts w:ascii="Palatino Linotype"/>
                        <w:b/>
                        <w:color w:val="87226C"/>
                        <w:sz w:val="18"/>
                      </w:rPr>
                      <w:t>-10</w:t>
                    </w:r>
                  </w:p>
                </w:txbxContent>
              </v:textbox>
              <w10:wrap type="none"/>
            </v:shape>
            <v:shape style="position:absolute;left:7695;top:1509;width:242;height:180" type="#_x0000_t202" filled="false" stroked="false">
              <v:textbox inset="0,0,0,0">
                <w:txbxContent>
                  <w:p>
                    <w:pPr>
                      <w:spacing w:line="180" w:lineRule="exact" w:before="0"/>
                      <w:ind w:left="0" w:right="-18" w:firstLine="0"/>
                      <w:jc w:val="left"/>
                      <w:rPr>
                        <w:rFonts w:ascii="Palatino Linotype"/>
                        <w:b/>
                        <w:sz w:val="18"/>
                      </w:rPr>
                    </w:pPr>
                    <w:r>
                      <w:rPr>
                        <w:rFonts w:ascii="Palatino Linotype"/>
                        <w:b/>
                        <w:color w:val="87226C"/>
                        <w:sz w:val="18"/>
                      </w:rPr>
                      <w:t>-10</w:t>
                    </w:r>
                  </w:p>
                </w:txbxContent>
              </v:textbox>
              <w10:wrap type="none"/>
            </v:shape>
            <w10:wrap type="none"/>
          </v:group>
        </w:pict>
      </w:r>
      <w:r>
        <w:rPr>
          <w:rFonts w:ascii="Palatino Linotype" w:hAnsi="Palatino Linotype"/>
          <w:b/>
          <w:color w:val="8F3A75"/>
          <w:w w:val="90"/>
          <w:sz w:val="22"/>
        </w:rPr>
        <w:t>Requerimientos diarios de aminoácidos para cerdas lactantes (90% </w:t>
      </w:r>
      <w:r>
        <w:rPr>
          <w:rFonts w:ascii="Palatino Linotype" w:hAnsi="Palatino Linotype"/>
          <w:b/>
          <w:color w:val="8F3A75"/>
          <w:w w:val="90"/>
          <w:sz w:val="20"/>
        </w:rPr>
        <w:t>MS</w:t>
      </w:r>
      <w:r>
        <w:rPr>
          <w:rFonts w:ascii="Palatino Linotype" w:hAnsi="Palatino Linotype"/>
          <w:b/>
          <w:color w:val="8F3A75"/>
          <w:w w:val="90"/>
          <w:sz w:val="22"/>
        </w:rPr>
        <w:t>)</w:t>
      </w:r>
      <w:r>
        <w:rPr>
          <w:rFonts w:ascii="Palatino Linotype" w:hAnsi="Palatino Linotype"/>
          <w:b/>
          <w:color w:val="8F3A75"/>
          <w:w w:val="90"/>
          <w:position w:val="7"/>
          <w:sz w:val="13"/>
        </w:rPr>
        <w:t>a</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5"/>
        <w:rPr>
          <w:rFonts w:ascii="Palatino Linotype"/>
          <w:b/>
          <w:sz w:val="24"/>
        </w:rPr>
      </w:pPr>
    </w:p>
    <w:tbl>
      <w:tblPr>
        <w:tblW w:w="0" w:type="auto"/>
        <w:jc w:val="left"/>
        <w:tblInd w:w="1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41"/>
        <w:gridCol w:w="652"/>
        <w:gridCol w:w="709"/>
        <w:gridCol w:w="709"/>
        <w:gridCol w:w="709"/>
        <w:gridCol w:w="709"/>
        <w:gridCol w:w="758"/>
      </w:tblGrid>
      <w:tr>
        <w:trPr>
          <w:trHeight w:val="402" w:hRule="exact"/>
        </w:trPr>
        <w:tc>
          <w:tcPr>
            <w:tcW w:w="6986" w:type="dxa"/>
            <w:gridSpan w:val="7"/>
            <w:shd w:val="clear" w:color="auto" w:fill="DCEDE6"/>
          </w:tcPr>
          <w:p>
            <w:pPr>
              <w:pStyle w:val="TableParagraph"/>
              <w:spacing w:before="55"/>
              <w:ind w:left="3304"/>
              <w:jc w:val="left"/>
              <w:rPr>
                <w:rFonts w:ascii="Palatino Linotype"/>
                <w:b/>
                <w:sz w:val="10"/>
              </w:rPr>
            </w:pPr>
            <w:r>
              <w:rPr>
                <w:rFonts w:ascii="Palatino Linotype"/>
                <w:b/>
                <w:color w:val="87226C"/>
                <w:w w:val="95"/>
                <w:sz w:val="18"/>
              </w:rPr>
              <w:t>Ganancia diaria de peso de los cerdos (g)</w:t>
            </w:r>
            <w:r>
              <w:rPr>
                <w:rFonts w:ascii="Palatino Linotype"/>
                <w:b/>
                <w:color w:val="87226C"/>
                <w:w w:val="95"/>
                <w:position w:val="6"/>
                <w:sz w:val="10"/>
              </w:rPr>
              <w:t>b</w:t>
            </w:r>
          </w:p>
        </w:tc>
      </w:tr>
      <w:tr>
        <w:trPr>
          <w:trHeight w:val="213" w:hRule="exact"/>
        </w:trPr>
        <w:tc>
          <w:tcPr>
            <w:tcW w:w="2741" w:type="dxa"/>
            <w:shd w:val="clear" w:color="auto" w:fill="DCEDE6"/>
          </w:tcPr>
          <w:p>
            <w:pPr/>
          </w:p>
        </w:tc>
        <w:tc>
          <w:tcPr>
            <w:tcW w:w="652" w:type="dxa"/>
            <w:shd w:val="clear" w:color="auto" w:fill="DCEDE6"/>
          </w:tcPr>
          <w:p>
            <w:pPr>
              <w:pStyle w:val="TableParagraph"/>
              <w:spacing w:line="187" w:lineRule="exact" w:before="0"/>
              <w:ind w:right="168"/>
              <w:rPr>
                <w:rFonts w:ascii="Palatino Linotype"/>
                <w:b/>
                <w:sz w:val="18"/>
              </w:rPr>
            </w:pPr>
            <w:r>
              <w:rPr>
                <w:rFonts w:ascii="Palatino Linotype"/>
                <w:b/>
                <w:color w:val="87226C"/>
                <w:sz w:val="18"/>
              </w:rPr>
              <w:t>150</w:t>
            </w:r>
          </w:p>
        </w:tc>
        <w:tc>
          <w:tcPr>
            <w:tcW w:w="709" w:type="dxa"/>
            <w:shd w:val="clear" w:color="auto" w:fill="DCEDE6"/>
          </w:tcPr>
          <w:p>
            <w:pPr>
              <w:pStyle w:val="TableParagraph"/>
              <w:spacing w:line="187" w:lineRule="exact" w:before="0"/>
              <w:ind w:right="168"/>
              <w:rPr>
                <w:rFonts w:ascii="Palatino Linotype"/>
                <w:b/>
                <w:sz w:val="18"/>
              </w:rPr>
            </w:pPr>
            <w:r>
              <w:rPr>
                <w:rFonts w:ascii="Palatino Linotype"/>
                <w:b/>
                <w:color w:val="87226C"/>
                <w:sz w:val="18"/>
              </w:rPr>
              <w:t>200</w:t>
            </w:r>
          </w:p>
        </w:tc>
        <w:tc>
          <w:tcPr>
            <w:tcW w:w="709" w:type="dxa"/>
            <w:shd w:val="clear" w:color="auto" w:fill="DCEDE6"/>
          </w:tcPr>
          <w:p>
            <w:pPr>
              <w:pStyle w:val="TableParagraph"/>
              <w:spacing w:line="187" w:lineRule="exact" w:before="0"/>
              <w:ind w:left="107" w:right="9"/>
              <w:jc w:val="center"/>
              <w:rPr>
                <w:rFonts w:ascii="Palatino Linotype"/>
                <w:b/>
                <w:sz w:val="18"/>
              </w:rPr>
            </w:pPr>
            <w:r>
              <w:rPr>
                <w:rFonts w:ascii="Palatino Linotype"/>
                <w:b/>
                <w:color w:val="87226C"/>
                <w:sz w:val="18"/>
              </w:rPr>
              <w:t>250</w:t>
            </w:r>
          </w:p>
        </w:tc>
        <w:tc>
          <w:tcPr>
            <w:tcW w:w="709" w:type="dxa"/>
            <w:shd w:val="clear" w:color="auto" w:fill="DCEDE6"/>
          </w:tcPr>
          <w:p>
            <w:pPr>
              <w:pStyle w:val="TableParagraph"/>
              <w:spacing w:line="187" w:lineRule="exact" w:before="0"/>
              <w:ind w:right="168"/>
              <w:rPr>
                <w:rFonts w:ascii="Palatino Linotype"/>
                <w:b/>
                <w:sz w:val="18"/>
              </w:rPr>
            </w:pPr>
            <w:r>
              <w:rPr>
                <w:rFonts w:ascii="Palatino Linotype"/>
                <w:b/>
                <w:color w:val="87226C"/>
                <w:sz w:val="18"/>
              </w:rPr>
              <w:t>150</w:t>
            </w:r>
          </w:p>
        </w:tc>
        <w:tc>
          <w:tcPr>
            <w:tcW w:w="709" w:type="dxa"/>
            <w:shd w:val="clear" w:color="auto" w:fill="DCEDE6"/>
          </w:tcPr>
          <w:p>
            <w:pPr>
              <w:pStyle w:val="TableParagraph"/>
              <w:spacing w:line="187" w:lineRule="exact" w:before="0"/>
              <w:ind w:right="169"/>
              <w:rPr>
                <w:rFonts w:ascii="Palatino Linotype"/>
                <w:b/>
                <w:sz w:val="18"/>
              </w:rPr>
            </w:pPr>
            <w:r>
              <w:rPr>
                <w:rFonts w:ascii="Palatino Linotype"/>
                <w:b/>
                <w:color w:val="87226C"/>
                <w:sz w:val="18"/>
              </w:rPr>
              <w:t>200</w:t>
            </w:r>
          </w:p>
        </w:tc>
        <w:tc>
          <w:tcPr>
            <w:tcW w:w="758" w:type="dxa"/>
            <w:shd w:val="clear" w:color="auto" w:fill="DCEDE6"/>
          </w:tcPr>
          <w:p>
            <w:pPr>
              <w:pStyle w:val="TableParagraph"/>
              <w:spacing w:line="187" w:lineRule="exact" w:before="0"/>
              <w:ind w:right="217"/>
              <w:rPr>
                <w:rFonts w:ascii="Palatino Linotype"/>
                <w:b/>
                <w:sz w:val="18"/>
              </w:rPr>
            </w:pPr>
            <w:r>
              <w:rPr>
                <w:rFonts w:ascii="Palatino Linotype"/>
                <w:b/>
                <w:color w:val="87226C"/>
                <w:sz w:val="18"/>
              </w:rPr>
              <w:t>250</w:t>
            </w:r>
          </w:p>
        </w:tc>
      </w:tr>
      <w:tr>
        <w:trPr>
          <w:trHeight w:val="295" w:hRule="exact"/>
        </w:trPr>
        <w:tc>
          <w:tcPr>
            <w:tcW w:w="2741" w:type="dxa"/>
          </w:tcPr>
          <w:p>
            <w:pPr>
              <w:pStyle w:val="TableParagraph"/>
              <w:spacing w:before="47"/>
              <w:ind w:left="80"/>
              <w:jc w:val="left"/>
              <w:rPr>
                <w:sz w:val="16"/>
              </w:rPr>
            </w:pPr>
            <w:r>
              <w:rPr>
                <w:color w:val="414042"/>
                <w:sz w:val="16"/>
              </w:rPr>
              <w:t>Contenido de </w:t>
            </w:r>
            <w:r>
              <w:rPr>
                <w:color w:val="414042"/>
                <w:sz w:val="14"/>
              </w:rPr>
              <w:t>ED </w:t>
            </w:r>
            <w:r>
              <w:rPr>
                <w:color w:val="414042"/>
                <w:sz w:val="16"/>
              </w:rPr>
              <w:t>en la dieta (kcal/kg)</w:t>
            </w:r>
          </w:p>
        </w:tc>
        <w:tc>
          <w:tcPr>
            <w:tcW w:w="652" w:type="dxa"/>
          </w:tcPr>
          <w:p>
            <w:pPr>
              <w:pStyle w:val="TableParagraph"/>
              <w:spacing w:before="47"/>
              <w:ind w:right="142"/>
              <w:rPr>
                <w:sz w:val="16"/>
              </w:rPr>
            </w:pPr>
            <w:r>
              <w:rPr>
                <w:color w:val="414042"/>
                <w:w w:val="95"/>
                <w:sz w:val="16"/>
              </w:rPr>
              <w:t>3.400</w:t>
            </w:r>
          </w:p>
        </w:tc>
        <w:tc>
          <w:tcPr>
            <w:tcW w:w="709" w:type="dxa"/>
          </w:tcPr>
          <w:p>
            <w:pPr>
              <w:pStyle w:val="TableParagraph"/>
              <w:spacing w:before="47"/>
              <w:ind w:right="142"/>
              <w:rPr>
                <w:sz w:val="16"/>
              </w:rPr>
            </w:pPr>
            <w:r>
              <w:rPr>
                <w:color w:val="414042"/>
                <w:w w:val="95"/>
                <w:sz w:val="16"/>
              </w:rPr>
              <w:t>3.400</w:t>
            </w:r>
          </w:p>
        </w:tc>
        <w:tc>
          <w:tcPr>
            <w:tcW w:w="709" w:type="dxa"/>
          </w:tcPr>
          <w:p>
            <w:pPr>
              <w:pStyle w:val="TableParagraph"/>
              <w:spacing w:before="47"/>
              <w:ind w:left="107" w:right="31"/>
              <w:jc w:val="center"/>
              <w:rPr>
                <w:sz w:val="16"/>
              </w:rPr>
            </w:pPr>
            <w:r>
              <w:rPr>
                <w:color w:val="414042"/>
                <w:sz w:val="16"/>
              </w:rPr>
              <w:t>3.400</w:t>
            </w:r>
          </w:p>
        </w:tc>
        <w:tc>
          <w:tcPr>
            <w:tcW w:w="709" w:type="dxa"/>
          </w:tcPr>
          <w:p>
            <w:pPr>
              <w:pStyle w:val="TableParagraph"/>
              <w:spacing w:before="47"/>
              <w:ind w:right="142"/>
              <w:rPr>
                <w:sz w:val="16"/>
              </w:rPr>
            </w:pPr>
            <w:r>
              <w:rPr>
                <w:color w:val="414042"/>
                <w:w w:val="95"/>
                <w:sz w:val="16"/>
              </w:rPr>
              <w:t>3.400</w:t>
            </w:r>
          </w:p>
        </w:tc>
        <w:tc>
          <w:tcPr>
            <w:tcW w:w="709" w:type="dxa"/>
          </w:tcPr>
          <w:p>
            <w:pPr>
              <w:pStyle w:val="TableParagraph"/>
              <w:spacing w:before="47"/>
              <w:ind w:right="142"/>
              <w:rPr>
                <w:sz w:val="16"/>
              </w:rPr>
            </w:pPr>
            <w:r>
              <w:rPr>
                <w:color w:val="414042"/>
                <w:w w:val="95"/>
                <w:sz w:val="16"/>
              </w:rPr>
              <w:t>3.400</w:t>
            </w:r>
          </w:p>
        </w:tc>
        <w:tc>
          <w:tcPr>
            <w:tcW w:w="758" w:type="dxa"/>
          </w:tcPr>
          <w:p>
            <w:pPr>
              <w:pStyle w:val="TableParagraph"/>
              <w:spacing w:before="47"/>
              <w:ind w:right="191"/>
              <w:rPr>
                <w:sz w:val="16"/>
              </w:rPr>
            </w:pPr>
            <w:r>
              <w:rPr>
                <w:color w:val="414042"/>
                <w:w w:val="95"/>
                <w:sz w:val="16"/>
              </w:rPr>
              <w:t>3.400</w:t>
            </w:r>
          </w:p>
        </w:tc>
      </w:tr>
      <w:tr>
        <w:trPr>
          <w:trHeight w:val="279" w:hRule="exact"/>
        </w:trPr>
        <w:tc>
          <w:tcPr>
            <w:tcW w:w="2741" w:type="dxa"/>
          </w:tcPr>
          <w:p>
            <w:pPr>
              <w:pStyle w:val="TableParagraph"/>
              <w:spacing w:before="28"/>
              <w:ind w:left="80"/>
              <w:jc w:val="left"/>
              <w:rPr>
                <w:sz w:val="9"/>
              </w:rPr>
            </w:pPr>
            <w:r>
              <w:rPr>
                <w:color w:val="414042"/>
                <w:sz w:val="16"/>
              </w:rPr>
              <w:t>Contenido de </w:t>
            </w:r>
            <w:r>
              <w:rPr>
                <w:color w:val="414042"/>
                <w:sz w:val="14"/>
              </w:rPr>
              <w:t>EM </w:t>
            </w:r>
            <w:r>
              <w:rPr>
                <w:color w:val="414042"/>
                <w:sz w:val="16"/>
              </w:rPr>
              <w:t>en la dieta (kcal/kg)</w:t>
            </w:r>
            <w:r>
              <w:rPr>
                <w:color w:val="414042"/>
                <w:position w:val="5"/>
                <w:sz w:val="9"/>
              </w:rPr>
              <w:t>c</w:t>
            </w:r>
          </w:p>
        </w:tc>
        <w:tc>
          <w:tcPr>
            <w:tcW w:w="652" w:type="dxa"/>
          </w:tcPr>
          <w:p>
            <w:pPr>
              <w:pStyle w:val="TableParagraph"/>
              <w:spacing w:before="28"/>
              <w:ind w:right="142"/>
              <w:rPr>
                <w:sz w:val="16"/>
              </w:rPr>
            </w:pPr>
            <w:r>
              <w:rPr>
                <w:color w:val="414042"/>
                <w:w w:val="95"/>
                <w:sz w:val="16"/>
              </w:rPr>
              <w:t>3.265</w:t>
            </w:r>
          </w:p>
        </w:tc>
        <w:tc>
          <w:tcPr>
            <w:tcW w:w="709" w:type="dxa"/>
          </w:tcPr>
          <w:p>
            <w:pPr>
              <w:pStyle w:val="TableParagraph"/>
              <w:spacing w:before="28"/>
              <w:ind w:right="142"/>
              <w:rPr>
                <w:sz w:val="16"/>
              </w:rPr>
            </w:pPr>
            <w:r>
              <w:rPr>
                <w:color w:val="414042"/>
                <w:w w:val="95"/>
                <w:sz w:val="16"/>
              </w:rPr>
              <w:t>3.265</w:t>
            </w:r>
          </w:p>
        </w:tc>
        <w:tc>
          <w:tcPr>
            <w:tcW w:w="709" w:type="dxa"/>
          </w:tcPr>
          <w:p>
            <w:pPr>
              <w:pStyle w:val="TableParagraph"/>
              <w:spacing w:before="28"/>
              <w:ind w:left="107" w:right="31"/>
              <w:jc w:val="center"/>
              <w:rPr>
                <w:sz w:val="16"/>
              </w:rPr>
            </w:pPr>
            <w:r>
              <w:rPr>
                <w:color w:val="414042"/>
                <w:sz w:val="16"/>
              </w:rPr>
              <w:t>3.265</w:t>
            </w:r>
          </w:p>
        </w:tc>
        <w:tc>
          <w:tcPr>
            <w:tcW w:w="709" w:type="dxa"/>
          </w:tcPr>
          <w:p>
            <w:pPr>
              <w:pStyle w:val="TableParagraph"/>
              <w:spacing w:before="28"/>
              <w:ind w:right="142"/>
              <w:rPr>
                <w:sz w:val="16"/>
              </w:rPr>
            </w:pPr>
            <w:r>
              <w:rPr>
                <w:color w:val="414042"/>
                <w:w w:val="95"/>
                <w:sz w:val="16"/>
              </w:rPr>
              <w:t>3.265</w:t>
            </w:r>
          </w:p>
        </w:tc>
        <w:tc>
          <w:tcPr>
            <w:tcW w:w="709" w:type="dxa"/>
          </w:tcPr>
          <w:p>
            <w:pPr>
              <w:pStyle w:val="TableParagraph"/>
              <w:spacing w:before="28"/>
              <w:ind w:right="142"/>
              <w:rPr>
                <w:sz w:val="16"/>
              </w:rPr>
            </w:pPr>
            <w:r>
              <w:rPr>
                <w:color w:val="414042"/>
                <w:w w:val="95"/>
                <w:sz w:val="16"/>
              </w:rPr>
              <w:t>3.265</w:t>
            </w:r>
          </w:p>
        </w:tc>
        <w:tc>
          <w:tcPr>
            <w:tcW w:w="758" w:type="dxa"/>
          </w:tcPr>
          <w:p>
            <w:pPr>
              <w:pStyle w:val="TableParagraph"/>
              <w:spacing w:before="28"/>
              <w:ind w:right="191"/>
              <w:rPr>
                <w:sz w:val="16"/>
              </w:rPr>
            </w:pPr>
            <w:r>
              <w:rPr>
                <w:color w:val="414042"/>
                <w:w w:val="95"/>
                <w:sz w:val="16"/>
              </w:rPr>
              <w:t>3.265</w:t>
            </w:r>
          </w:p>
        </w:tc>
      </w:tr>
      <w:tr>
        <w:trPr>
          <w:trHeight w:val="274" w:hRule="exact"/>
        </w:trPr>
        <w:tc>
          <w:tcPr>
            <w:tcW w:w="2741" w:type="dxa"/>
          </w:tcPr>
          <w:p>
            <w:pPr>
              <w:pStyle w:val="TableParagraph"/>
              <w:spacing w:before="26"/>
              <w:ind w:left="79"/>
              <w:jc w:val="left"/>
              <w:rPr>
                <w:sz w:val="16"/>
              </w:rPr>
            </w:pPr>
            <w:r>
              <w:rPr>
                <w:color w:val="414042"/>
                <w:sz w:val="16"/>
              </w:rPr>
              <w:t>Consumo estimado de </w:t>
            </w:r>
            <w:r>
              <w:rPr>
                <w:color w:val="414042"/>
                <w:sz w:val="14"/>
              </w:rPr>
              <w:t>ED </w:t>
            </w:r>
            <w:r>
              <w:rPr>
                <w:color w:val="414042"/>
                <w:sz w:val="16"/>
              </w:rPr>
              <w:t>(kcal/día)</w:t>
            </w:r>
          </w:p>
        </w:tc>
        <w:tc>
          <w:tcPr>
            <w:tcW w:w="652" w:type="dxa"/>
          </w:tcPr>
          <w:p>
            <w:pPr>
              <w:pStyle w:val="TableParagraph"/>
              <w:spacing w:before="26"/>
              <w:ind w:right="142"/>
              <w:rPr>
                <w:sz w:val="16"/>
              </w:rPr>
            </w:pPr>
            <w:r>
              <w:rPr>
                <w:color w:val="414042"/>
                <w:w w:val="95"/>
                <w:sz w:val="16"/>
              </w:rPr>
              <w:t>14.645</w:t>
            </w:r>
          </w:p>
        </w:tc>
        <w:tc>
          <w:tcPr>
            <w:tcW w:w="709" w:type="dxa"/>
          </w:tcPr>
          <w:p>
            <w:pPr>
              <w:pStyle w:val="TableParagraph"/>
              <w:spacing w:before="26"/>
              <w:ind w:right="142"/>
              <w:rPr>
                <w:sz w:val="16"/>
              </w:rPr>
            </w:pPr>
            <w:r>
              <w:rPr>
                <w:color w:val="414042"/>
                <w:w w:val="95"/>
                <w:sz w:val="16"/>
              </w:rPr>
              <w:t>18.205</w:t>
            </w:r>
          </w:p>
        </w:tc>
        <w:tc>
          <w:tcPr>
            <w:tcW w:w="709" w:type="dxa"/>
          </w:tcPr>
          <w:p>
            <w:pPr>
              <w:pStyle w:val="TableParagraph"/>
              <w:spacing w:before="26"/>
              <w:ind w:left="107" w:right="107"/>
              <w:jc w:val="center"/>
              <w:rPr>
                <w:sz w:val="16"/>
              </w:rPr>
            </w:pPr>
            <w:r>
              <w:rPr>
                <w:color w:val="414042"/>
                <w:sz w:val="16"/>
              </w:rPr>
              <w:t>21.765</w:t>
            </w:r>
          </w:p>
        </w:tc>
        <w:tc>
          <w:tcPr>
            <w:tcW w:w="709" w:type="dxa"/>
          </w:tcPr>
          <w:p>
            <w:pPr>
              <w:pStyle w:val="TableParagraph"/>
              <w:spacing w:before="26"/>
              <w:ind w:right="142"/>
              <w:rPr>
                <w:sz w:val="16"/>
              </w:rPr>
            </w:pPr>
            <w:r>
              <w:rPr>
                <w:color w:val="414042"/>
                <w:w w:val="95"/>
                <w:sz w:val="16"/>
              </w:rPr>
              <w:t>12.120</w:t>
            </w:r>
          </w:p>
        </w:tc>
        <w:tc>
          <w:tcPr>
            <w:tcW w:w="709" w:type="dxa"/>
          </w:tcPr>
          <w:p>
            <w:pPr>
              <w:pStyle w:val="TableParagraph"/>
              <w:spacing w:before="26"/>
              <w:ind w:right="142"/>
              <w:rPr>
                <w:sz w:val="16"/>
              </w:rPr>
            </w:pPr>
            <w:r>
              <w:rPr>
                <w:color w:val="414042"/>
                <w:w w:val="95"/>
                <w:sz w:val="16"/>
              </w:rPr>
              <w:t>15.680</w:t>
            </w:r>
          </w:p>
        </w:tc>
        <w:tc>
          <w:tcPr>
            <w:tcW w:w="758" w:type="dxa"/>
          </w:tcPr>
          <w:p>
            <w:pPr>
              <w:pStyle w:val="TableParagraph"/>
              <w:spacing w:before="26"/>
              <w:ind w:right="191"/>
              <w:rPr>
                <w:sz w:val="16"/>
              </w:rPr>
            </w:pPr>
            <w:r>
              <w:rPr>
                <w:color w:val="414042"/>
                <w:w w:val="95"/>
                <w:sz w:val="16"/>
              </w:rPr>
              <w:t>19.240</w:t>
            </w:r>
          </w:p>
        </w:tc>
      </w:tr>
      <w:tr>
        <w:trPr>
          <w:trHeight w:val="279" w:hRule="exact"/>
        </w:trPr>
        <w:tc>
          <w:tcPr>
            <w:tcW w:w="2741" w:type="dxa"/>
          </w:tcPr>
          <w:p>
            <w:pPr>
              <w:pStyle w:val="TableParagraph"/>
              <w:spacing w:before="28"/>
              <w:ind w:left="116"/>
              <w:jc w:val="left"/>
              <w:rPr>
                <w:sz w:val="9"/>
              </w:rPr>
            </w:pPr>
            <w:r>
              <w:rPr>
                <w:color w:val="414042"/>
                <w:sz w:val="16"/>
              </w:rPr>
              <w:t>Consumo estimado de </w:t>
            </w:r>
            <w:r>
              <w:rPr>
                <w:color w:val="414042"/>
                <w:sz w:val="14"/>
              </w:rPr>
              <w:t>EM</w:t>
            </w:r>
            <w:r>
              <w:rPr>
                <w:color w:val="414042"/>
                <w:sz w:val="16"/>
              </w:rPr>
              <w:t>(kcal/día)</w:t>
            </w:r>
            <w:r>
              <w:rPr>
                <w:color w:val="414042"/>
                <w:position w:val="5"/>
                <w:sz w:val="9"/>
              </w:rPr>
              <w:t>c</w:t>
            </w:r>
          </w:p>
        </w:tc>
        <w:tc>
          <w:tcPr>
            <w:tcW w:w="652" w:type="dxa"/>
          </w:tcPr>
          <w:p>
            <w:pPr>
              <w:pStyle w:val="TableParagraph"/>
              <w:spacing w:before="28"/>
              <w:ind w:right="142"/>
              <w:rPr>
                <w:sz w:val="16"/>
              </w:rPr>
            </w:pPr>
            <w:r>
              <w:rPr>
                <w:color w:val="414042"/>
                <w:w w:val="95"/>
                <w:sz w:val="16"/>
              </w:rPr>
              <w:t>14.060</w:t>
            </w:r>
          </w:p>
        </w:tc>
        <w:tc>
          <w:tcPr>
            <w:tcW w:w="709" w:type="dxa"/>
          </w:tcPr>
          <w:p>
            <w:pPr>
              <w:pStyle w:val="TableParagraph"/>
              <w:spacing w:before="28"/>
              <w:ind w:right="142"/>
              <w:rPr>
                <w:sz w:val="16"/>
              </w:rPr>
            </w:pPr>
            <w:r>
              <w:rPr>
                <w:color w:val="414042"/>
                <w:w w:val="95"/>
                <w:sz w:val="16"/>
              </w:rPr>
              <w:t>17.475</w:t>
            </w:r>
          </w:p>
        </w:tc>
        <w:tc>
          <w:tcPr>
            <w:tcW w:w="709" w:type="dxa"/>
          </w:tcPr>
          <w:p>
            <w:pPr>
              <w:pStyle w:val="TableParagraph"/>
              <w:spacing w:before="28"/>
              <w:ind w:left="107" w:right="107"/>
              <w:jc w:val="center"/>
              <w:rPr>
                <w:sz w:val="16"/>
              </w:rPr>
            </w:pPr>
            <w:r>
              <w:rPr>
                <w:color w:val="414042"/>
                <w:sz w:val="16"/>
              </w:rPr>
              <w:t>20.895</w:t>
            </w:r>
          </w:p>
        </w:tc>
        <w:tc>
          <w:tcPr>
            <w:tcW w:w="709" w:type="dxa"/>
          </w:tcPr>
          <w:p>
            <w:pPr>
              <w:pStyle w:val="TableParagraph"/>
              <w:spacing w:before="28"/>
              <w:ind w:right="142"/>
              <w:rPr>
                <w:sz w:val="16"/>
              </w:rPr>
            </w:pPr>
            <w:r>
              <w:rPr>
                <w:color w:val="414042"/>
                <w:w w:val="95"/>
                <w:sz w:val="16"/>
              </w:rPr>
              <w:t>11.635</w:t>
            </w:r>
          </w:p>
        </w:tc>
        <w:tc>
          <w:tcPr>
            <w:tcW w:w="709" w:type="dxa"/>
          </w:tcPr>
          <w:p>
            <w:pPr>
              <w:pStyle w:val="TableParagraph"/>
              <w:spacing w:before="28"/>
              <w:ind w:right="142"/>
              <w:rPr>
                <w:sz w:val="16"/>
              </w:rPr>
            </w:pPr>
            <w:r>
              <w:rPr>
                <w:color w:val="414042"/>
                <w:w w:val="95"/>
                <w:sz w:val="16"/>
              </w:rPr>
              <w:t>15.055</w:t>
            </w:r>
          </w:p>
        </w:tc>
        <w:tc>
          <w:tcPr>
            <w:tcW w:w="758" w:type="dxa"/>
          </w:tcPr>
          <w:p>
            <w:pPr>
              <w:pStyle w:val="TableParagraph"/>
              <w:spacing w:before="28"/>
              <w:ind w:right="191"/>
              <w:rPr>
                <w:sz w:val="16"/>
              </w:rPr>
            </w:pPr>
            <w:r>
              <w:rPr>
                <w:color w:val="414042"/>
                <w:w w:val="95"/>
                <w:sz w:val="16"/>
              </w:rPr>
              <w:t>18.470</w:t>
            </w:r>
          </w:p>
        </w:tc>
      </w:tr>
      <w:tr>
        <w:trPr>
          <w:trHeight w:val="274" w:hRule="exact"/>
        </w:trPr>
        <w:tc>
          <w:tcPr>
            <w:tcW w:w="2741" w:type="dxa"/>
          </w:tcPr>
          <w:p>
            <w:pPr>
              <w:pStyle w:val="TableParagraph"/>
              <w:spacing w:before="26"/>
              <w:ind w:left="79"/>
              <w:jc w:val="left"/>
              <w:rPr>
                <w:sz w:val="16"/>
              </w:rPr>
            </w:pPr>
            <w:r>
              <w:rPr>
                <w:color w:val="414042"/>
                <w:sz w:val="16"/>
              </w:rPr>
              <w:t>Consumo estimado de alimento (kg/día)</w:t>
            </w:r>
          </w:p>
        </w:tc>
        <w:tc>
          <w:tcPr>
            <w:tcW w:w="652" w:type="dxa"/>
          </w:tcPr>
          <w:p>
            <w:pPr>
              <w:pStyle w:val="TableParagraph"/>
              <w:spacing w:before="26"/>
              <w:ind w:right="142"/>
              <w:rPr>
                <w:sz w:val="16"/>
              </w:rPr>
            </w:pPr>
            <w:r>
              <w:rPr>
                <w:color w:val="414042"/>
                <w:w w:val="95"/>
                <w:sz w:val="16"/>
              </w:rPr>
              <w:t>4.31</w:t>
            </w:r>
          </w:p>
        </w:tc>
        <w:tc>
          <w:tcPr>
            <w:tcW w:w="709" w:type="dxa"/>
          </w:tcPr>
          <w:p>
            <w:pPr>
              <w:pStyle w:val="TableParagraph"/>
              <w:spacing w:before="26"/>
              <w:ind w:right="142"/>
              <w:rPr>
                <w:sz w:val="16"/>
              </w:rPr>
            </w:pPr>
            <w:r>
              <w:rPr>
                <w:color w:val="414042"/>
                <w:w w:val="95"/>
                <w:sz w:val="16"/>
              </w:rPr>
              <w:t>5.35</w:t>
            </w:r>
          </w:p>
        </w:tc>
        <w:tc>
          <w:tcPr>
            <w:tcW w:w="709" w:type="dxa"/>
          </w:tcPr>
          <w:p>
            <w:pPr>
              <w:pStyle w:val="TableParagraph"/>
              <w:spacing w:before="26"/>
              <w:ind w:left="260" w:right="107"/>
              <w:jc w:val="center"/>
              <w:rPr>
                <w:sz w:val="16"/>
              </w:rPr>
            </w:pPr>
            <w:r>
              <w:rPr>
                <w:color w:val="414042"/>
                <w:sz w:val="16"/>
              </w:rPr>
              <w:t>6.40</w:t>
            </w:r>
          </w:p>
        </w:tc>
        <w:tc>
          <w:tcPr>
            <w:tcW w:w="709" w:type="dxa"/>
          </w:tcPr>
          <w:p>
            <w:pPr>
              <w:pStyle w:val="TableParagraph"/>
              <w:spacing w:before="26"/>
              <w:ind w:right="142"/>
              <w:rPr>
                <w:sz w:val="16"/>
              </w:rPr>
            </w:pPr>
            <w:r>
              <w:rPr>
                <w:color w:val="414042"/>
                <w:w w:val="95"/>
                <w:sz w:val="16"/>
              </w:rPr>
              <w:t>3.56</w:t>
            </w:r>
          </w:p>
        </w:tc>
        <w:tc>
          <w:tcPr>
            <w:tcW w:w="709" w:type="dxa"/>
          </w:tcPr>
          <w:p>
            <w:pPr>
              <w:pStyle w:val="TableParagraph"/>
              <w:spacing w:before="26"/>
              <w:ind w:right="142"/>
              <w:rPr>
                <w:sz w:val="16"/>
              </w:rPr>
            </w:pPr>
            <w:r>
              <w:rPr>
                <w:color w:val="414042"/>
                <w:w w:val="95"/>
                <w:sz w:val="16"/>
              </w:rPr>
              <w:t>4.61</w:t>
            </w:r>
          </w:p>
        </w:tc>
        <w:tc>
          <w:tcPr>
            <w:tcW w:w="758" w:type="dxa"/>
          </w:tcPr>
          <w:p>
            <w:pPr>
              <w:pStyle w:val="TableParagraph"/>
              <w:spacing w:before="26"/>
              <w:ind w:right="191"/>
              <w:rPr>
                <w:sz w:val="16"/>
              </w:rPr>
            </w:pPr>
            <w:r>
              <w:rPr>
                <w:color w:val="414042"/>
                <w:w w:val="95"/>
                <w:sz w:val="16"/>
              </w:rPr>
              <w:t>5.66</w:t>
            </w:r>
          </w:p>
        </w:tc>
      </w:tr>
      <w:tr>
        <w:trPr>
          <w:trHeight w:val="258" w:hRule="exact"/>
        </w:trPr>
        <w:tc>
          <w:tcPr>
            <w:tcW w:w="2741" w:type="dxa"/>
            <w:tcBorders>
              <w:bottom w:val="single" w:sz="4" w:space="0" w:color="87226C"/>
            </w:tcBorders>
          </w:tcPr>
          <w:p>
            <w:pPr>
              <w:pStyle w:val="TableParagraph"/>
              <w:spacing w:before="28"/>
              <w:ind w:left="79"/>
              <w:jc w:val="left"/>
              <w:rPr>
                <w:sz w:val="9"/>
              </w:rPr>
            </w:pPr>
            <w:r>
              <w:rPr>
                <w:color w:val="414042"/>
                <w:sz w:val="16"/>
              </w:rPr>
              <w:t>Proteína cruda (%)</w:t>
            </w:r>
            <w:r>
              <w:rPr>
                <w:color w:val="414042"/>
                <w:position w:val="5"/>
                <w:sz w:val="9"/>
              </w:rPr>
              <w:t>d</w:t>
            </w:r>
          </w:p>
        </w:tc>
        <w:tc>
          <w:tcPr>
            <w:tcW w:w="652" w:type="dxa"/>
            <w:tcBorders>
              <w:bottom w:val="single" w:sz="4" w:space="0" w:color="87226C"/>
            </w:tcBorders>
          </w:tcPr>
          <w:p>
            <w:pPr>
              <w:pStyle w:val="TableParagraph"/>
              <w:spacing w:before="28"/>
              <w:ind w:right="142"/>
              <w:rPr>
                <w:sz w:val="16"/>
              </w:rPr>
            </w:pPr>
            <w:r>
              <w:rPr>
                <w:color w:val="414042"/>
                <w:w w:val="95"/>
                <w:sz w:val="16"/>
              </w:rPr>
              <w:t>16.3</w:t>
            </w:r>
          </w:p>
        </w:tc>
        <w:tc>
          <w:tcPr>
            <w:tcW w:w="709" w:type="dxa"/>
            <w:tcBorders>
              <w:bottom w:val="single" w:sz="4" w:space="0" w:color="87226C"/>
            </w:tcBorders>
          </w:tcPr>
          <w:p>
            <w:pPr>
              <w:pStyle w:val="TableParagraph"/>
              <w:spacing w:before="28"/>
              <w:ind w:right="142"/>
              <w:rPr>
                <w:sz w:val="16"/>
              </w:rPr>
            </w:pPr>
            <w:r>
              <w:rPr>
                <w:color w:val="414042"/>
                <w:w w:val="95"/>
                <w:sz w:val="16"/>
              </w:rPr>
              <w:t>17.5</w:t>
            </w:r>
          </w:p>
        </w:tc>
        <w:tc>
          <w:tcPr>
            <w:tcW w:w="709" w:type="dxa"/>
            <w:tcBorders>
              <w:bottom w:val="single" w:sz="4" w:space="0" w:color="87226C"/>
            </w:tcBorders>
          </w:tcPr>
          <w:p>
            <w:pPr>
              <w:pStyle w:val="TableParagraph"/>
              <w:spacing w:before="28"/>
              <w:ind w:left="260" w:right="107"/>
              <w:jc w:val="center"/>
              <w:rPr>
                <w:sz w:val="16"/>
              </w:rPr>
            </w:pPr>
            <w:r>
              <w:rPr>
                <w:color w:val="414042"/>
                <w:sz w:val="16"/>
              </w:rPr>
              <w:t>18.4</w:t>
            </w:r>
          </w:p>
        </w:tc>
        <w:tc>
          <w:tcPr>
            <w:tcW w:w="709" w:type="dxa"/>
            <w:tcBorders>
              <w:bottom w:val="single" w:sz="4" w:space="0" w:color="87226C"/>
            </w:tcBorders>
          </w:tcPr>
          <w:p>
            <w:pPr>
              <w:pStyle w:val="TableParagraph"/>
              <w:spacing w:before="28"/>
              <w:ind w:right="142"/>
              <w:rPr>
                <w:sz w:val="16"/>
              </w:rPr>
            </w:pPr>
            <w:r>
              <w:rPr>
                <w:color w:val="414042"/>
                <w:w w:val="95"/>
                <w:sz w:val="16"/>
              </w:rPr>
              <w:t>17.2</w:t>
            </w:r>
          </w:p>
        </w:tc>
        <w:tc>
          <w:tcPr>
            <w:tcW w:w="709" w:type="dxa"/>
            <w:tcBorders>
              <w:bottom w:val="single" w:sz="4" w:space="0" w:color="87226C"/>
            </w:tcBorders>
          </w:tcPr>
          <w:p>
            <w:pPr>
              <w:pStyle w:val="TableParagraph"/>
              <w:spacing w:before="28"/>
              <w:ind w:right="142"/>
              <w:rPr>
                <w:sz w:val="16"/>
              </w:rPr>
            </w:pPr>
            <w:r>
              <w:rPr>
                <w:color w:val="414042"/>
                <w:w w:val="95"/>
                <w:sz w:val="16"/>
              </w:rPr>
              <w:t>18.5</w:t>
            </w:r>
          </w:p>
        </w:tc>
        <w:tc>
          <w:tcPr>
            <w:tcW w:w="758" w:type="dxa"/>
            <w:tcBorders>
              <w:bottom w:val="single" w:sz="4" w:space="0" w:color="87226C"/>
            </w:tcBorders>
          </w:tcPr>
          <w:p>
            <w:pPr>
              <w:pStyle w:val="TableParagraph"/>
              <w:spacing w:before="28"/>
              <w:ind w:right="191"/>
              <w:rPr>
                <w:sz w:val="16"/>
              </w:rPr>
            </w:pPr>
            <w:r>
              <w:rPr>
                <w:color w:val="414042"/>
                <w:w w:val="95"/>
                <w:sz w:val="16"/>
              </w:rPr>
              <w:t>19.2</w:t>
            </w:r>
          </w:p>
        </w:tc>
      </w:tr>
      <w:tr>
        <w:trPr>
          <w:trHeight w:val="553" w:hRule="exact"/>
        </w:trPr>
        <w:tc>
          <w:tcPr>
            <w:tcW w:w="6986" w:type="dxa"/>
            <w:gridSpan w:val="7"/>
          </w:tcPr>
          <w:p>
            <w:pPr>
              <w:pStyle w:val="TableParagraph"/>
              <w:spacing w:line="360" w:lineRule="auto" w:before="47"/>
              <w:ind w:left="3539" w:right="800" w:firstLine="288"/>
              <w:jc w:val="left"/>
              <w:rPr>
                <w:sz w:val="16"/>
              </w:rPr>
            </w:pPr>
            <w:r>
              <w:rPr>
                <w:color w:val="414042"/>
                <w:sz w:val="16"/>
              </w:rPr>
              <w:t>Requerimientos de aminoácidos Base</w:t>
            </w:r>
            <w:r>
              <w:rPr>
                <w:color w:val="414042"/>
                <w:spacing w:val="-12"/>
                <w:sz w:val="16"/>
              </w:rPr>
              <w:t> </w:t>
            </w:r>
            <w:r>
              <w:rPr>
                <w:color w:val="414042"/>
                <w:sz w:val="16"/>
              </w:rPr>
              <w:t>digestibilidad</w:t>
            </w:r>
            <w:r>
              <w:rPr>
                <w:color w:val="414042"/>
                <w:spacing w:val="-12"/>
                <w:sz w:val="16"/>
              </w:rPr>
              <w:t> </w:t>
            </w:r>
            <w:r>
              <w:rPr>
                <w:color w:val="414042"/>
                <w:sz w:val="16"/>
              </w:rPr>
              <w:t>ileal</w:t>
            </w:r>
            <w:r>
              <w:rPr>
                <w:color w:val="414042"/>
                <w:spacing w:val="-12"/>
                <w:sz w:val="16"/>
              </w:rPr>
              <w:t> </w:t>
            </w:r>
            <w:r>
              <w:rPr>
                <w:color w:val="414042"/>
                <w:sz w:val="16"/>
              </w:rPr>
              <w:t>verdadera</w:t>
            </w:r>
            <w:r>
              <w:rPr>
                <w:color w:val="414042"/>
                <w:spacing w:val="-12"/>
                <w:sz w:val="16"/>
              </w:rPr>
              <w:t> </w:t>
            </w:r>
            <w:r>
              <w:rPr>
                <w:color w:val="414042"/>
                <w:sz w:val="16"/>
              </w:rPr>
              <w:t>(g/día)</w:t>
            </w:r>
          </w:p>
        </w:tc>
      </w:tr>
      <w:tr>
        <w:trPr>
          <w:trHeight w:val="297" w:hRule="exact"/>
        </w:trPr>
        <w:tc>
          <w:tcPr>
            <w:tcW w:w="2741" w:type="dxa"/>
            <w:tcBorders>
              <w:top w:val="single" w:sz="4" w:space="0" w:color="87226C"/>
            </w:tcBorders>
          </w:tcPr>
          <w:p>
            <w:pPr>
              <w:pStyle w:val="TableParagraph"/>
              <w:spacing w:before="42"/>
              <w:ind w:left="79"/>
              <w:jc w:val="left"/>
              <w:rPr>
                <w:sz w:val="16"/>
              </w:rPr>
            </w:pPr>
            <w:r>
              <w:rPr>
                <w:color w:val="414042"/>
                <w:sz w:val="16"/>
              </w:rPr>
              <w:t>Arginina</w:t>
            </w:r>
          </w:p>
        </w:tc>
        <w:tc>
          <w:tcPr>
            <w:tcW w:w="652" w:type="dxa"/>
            <w:tcBorders>
              <w:top w:val="single" w:sz="4" w:space="0" w:color="87226C"/>
            </w:tcBorders>
          </w:tcPr>
          <w:p>
            <w:pPr>
              <w:pStyle w:val="TableParagraph"/>
              <w:spacing w:before="42"/>
              <w:ind w:right="142"/>
              <w:rPr>
                <w:sz w:val="16"/>
              </w:rPr>
            </w:pPr>
            <w:r>
              <w:rPr>
                <w:color w:val="414042"/>
                <w:w w:val="95"/>
                <w:sz w:val="16"/>
              </w:rPr>
              <w:t>15.6</w:t>
            </w:r>
          </w:p>
        </w:tc>
        <w:tc>
          <w:tcPr>
            <w:tcW w:w="709" w:type="dxa"/>
            <w:tcBorders>
              <w:top w:val="single" w:sz="4" w:space="0" w:color="87226C"/>
            </w:tcBorders>
          </w:tcPr>
          <w:p>
            <w:pPr>
              <w:pStyle w:val="TableParagraph"/>
              <w:spacing w:before="42"/>
              <w:ind w:right="142"/>
              <w:rPr>
                <w:sz w:val="16"/>
              </w:rPr>
            </w:pPr>
            <w:r>
              <w:rPr>
                <w:color w:val="414042"/>
                <w:w w:val="95"/>
                <w:sz w:val="16"/>
              </w:rPr>
              <w:t>23.4</w:t>
            </w:r>
          </w:p>
        </w:tc>
        <w:tc>
          <w:tcPr>
            <w:tcW w:w="709" w:type="dxa"/>
            <w:tcBorders>
              <w:top w:val="single" w:sz="4" w:space="0" w:color="87226C"/>
            </w:tcBorders>
          </w:tcPr>
          <w:p>
            <w:pPr>
              <w:pStyle w:val="TableParagraph"/>
              <w:spacing w:before="42"/>
              <w:ind w:left="260" w:right="107"/>
              <w:jc w:val="center"/>
              <w:rPr>
                <w:sz w:val="16"/>
              </w:rPr>
            </w:pPr>
            <w:r>
              <w:rPr>
                <w:color w:val="414042"/>
                <w:sz w:val="16"/>
              </w:rPr>
              <w:t>31.1</w:t>
            </w:r>
          </w:p>
        </w:tc>
        <w:tc>
          <w:tcPr>
            <w:tcW w:w="709" w:type="dxa"/>
            <w:tcBorders>
              <w:top w:val="single" w:sz="4" w:space="0" w:color="87226C"/>
            </w:tcBorders>
          </w:tcPr>
          <w:p>
            <w:pPr>
              <w:pStyle w:val="TableParagraph"/>
              <w:spacing w:before="42"/>
              <w:ind w:right="142"/>
              <w:rPr>
                <w:sz w:val="16"/>
              </w:rPr>
            </w:pPr>
            <w:r>
              <w:rPr>
                <w:color w:val="414042"/>
                <w:w w:val="95"/>
                <w:sz w:val="16"/>
              </w:rPr>
              <w:t>12.5</w:t>
            </w:r>
          </w:p>
        </w:tc>
        <w:tc>
          <w:tcPr>
            <w:tcW w:w="709" w:type="dxa"/>
            <w:tcBorders>
              <w:top w:val="single" w:sz="4" w:space="0" w:color="87226C"/>
            </w:tcBorders>
          </w:tcPr>
          <w:p>
            <w:pPr>
              <w:pStyle w:val="TableParagraph"/>
              <w:spacing w:before="42"/>
              <w:ind w:right="142"/>
              <w:rPr>
                <w:sz w:val="16"/>
              </w:rPr>
            </w:pPr>
            <w:r>
              <w:rPr>
                <w:color w:val="414042"/>
                <w:w w:val="95"/>
                <w:sz w:val="16"/>
              </w:rPr>
              <w:t>20.3</w:t>
            </w:r>
          </w:p>
        </w:tc>
        <w:tc>
          <w:tcPr>
            <w:tcW w:w="758" w:type="dxa"/>
            <w:tcBorders>
              <w:top w:val="single" w:sz="4" w:space="0" w:color="87226C"/>
            </w:tcBorders>
          </w:tcPr>
          <w:p>
            <w:pPr>
              <w:pStyle w:val="TableParagraph"/>
              <w:spacing w:before="42"/>
              <w:ind w:right="191"/>
              <w:rPr>
                <w:sz w:val="16"/>
              </w:rPr>
            </w:pPr>
            <w:r>
              <w:rPr>
                <w:color w:val="414042"/>
                <w:w w:val="95"/>
                <w:sz w:val="16"/>
              </w:rPr>
              <w:t>28.0</w:t>
            </w:r>
          </w:p>
        </w:tc>
      </w:tr>
      <w:tr>
        <w:trPr>
          <w:trHeight w:val="276" w:hRule="exact"/>
        </w:trPr>
        <w:tc>
          <w:tcPr>
            <w:tcW w:w="2741" w:type="dxa"/>
          </w:tcPr>
          <w:p>
            <w:pPr>
              <w:pStyle w:val="TableParagraph"/>
              <w:spacing w:before="26"/>
              <w:ind w:left="79"/>
              <w:jc w:val="left"/>
              <w:rPr>
                <w:sz w:val="16"/>
              </w:rPr>
            </w:pPr>
            <w:r>
              <w:rPr>
                <w:color w:val="414042"/>
                <w:sz w:val="16"/>
              </w:rPr>
              <w:t>Histidina</w:t>
            </w:r>
          </w:p>
        </w:tc>
        <w:tc>
          <w:tcPr>
            <w:tcW w:w="652" w:type="dxa"/>
          </w:tcPr>
          <w:p>
            <w:pPr>
              <w:pStyle w:val="TableParagraph"/>
              <w:spacing w:before="26"/>
              <w:ind w:right="142"/>
              <w:rPr>
                <w:sz w:val="16"/>
              </w:rPr>
            </w:pPr>
            <w:r>
              <w:rPr>
                <w:color w:val="414042"/>
                <w:w w:val="95"/>
                <w:sz w:val="16"/>
              </w:rPr>
              <w:t>12.2</w:t>
            </w:r>
          </w:p>
        </w:tc>
        <w:tc>
          <w:tcPr>
            <w:tcW w:w="709" w:type="dxa"/>
          </w:tcPr>
          <w:p>
            <w:pPr>
              <w:pStyle w:val="TableParagraph"/>
              <w:spacing w:before="26"/>
              <w:ind w:right="142"/>
              <w:rPr>
                <w:sz w:val="16"/>
              </w:rPr>
            </w:pPr>
            <w:r>
              <w:rPr>
                <w:color w:val="414042"/>
                <w:w w:val="95"/>
                <w:sz w:val="16"/>
              </w:rPr>
              <w:t>17.0</w:t>
            </w:r>
          </w:p>
        </w:tc>
        <w:tc>
          <w:tcPr>
            <w:tcW w:w="709" w:type="dxa"/>
          </w:tcPr>
          <w:p>
            <w:pPr>
              <w:pStyle w:val="TableParagraph"/>
              <w:spacing w:before="26"/>
              <w:ind w:left="260" w:right="107"/>
              <w:jc w:val="center"/>
              <w:rPr>
                <w:sz w:val="16"/>
              </w:rPr>
            </w:pPr>
            <w:r>
              <w:rPr>
                <w:color w:val="414042"/>
                <w:sz w:val="16"/>
              </w:rPr>
              <w:t>21.7</w:t>
            </w:r>
          </w:p>
        </w:tc>
        <w:tc>
          <w:tcPr>
            <w:tcW w:w="709" w:type="dxa"/>
          </w:tcPr>
          <w:p>
            <w:pPr>
              <w:pStyle w:val="TableParagraph"/>
              <w:spacing w:before="26"/>
              <w:ind w:right="142"/>
              <w:rPr>
                <w:sz w:val="16"/>
              </w:rPr>
            </w:pPr>
            <w:r>
              <w:rPr>
                <w:color w:val="414042"/>
                <w:w w:val="95"/>
                <w:sz w:val="16"/>
              </w:rPr>
              <w:t>10.9</w:t>
            </w:r>
          </w:p>
        </w:tc>
        <w:tc>
          <w:tcPr>
            <w:tcW w:w="709" w:type="dxa"/>
          </w:tcPr>
          <w:p>
            <w:pPr>
              <w:pStyle w:val="TableParagraph"/>
              <w:spacing w:before="26"/>
              <w:ind w:right="142"/>
              <w:rPr>
                <w:sz w:val="16"/>
              </w:rPr>
            </w:pPr>
            <w:r>
              <w:rPr>
                <w:color w:val="414042"/>
                <w:w w:val="95"/>
                <w:sz w:val="16"/>
              </w:rPr>
              <w:t>15.6</w:t>
            </w:r>
          </w:p>
        </w:tc>
        <w:tc>
          <w:tcPr>
            <w:tcW w:w="758" w:type="dxa"/>
          </w:tcPr>
          <w:p>
            <w:pPr>
              <w:pStyle w:val="TableParagraph"/>
              <w:spacing w:before="26"/>
              <w:ind w:right="191"/>
              <w:rPr>
                <w:sz w:val="16"/>
              </w:rPr>
            </w:pPr>
            <w:r>
              <w:rPr>
                <w:color w:val="414042"/>
                <w:w w:val="95"/>
                <w:sz w:val="16"/>
              </w:rPr>
              <w:t>20.3</w:t>
            </w:r>
          </w:p>
        </w:tc>
      </w:tr>
      <w:tr>
        <w:trPr>
          <w:trHeight w:val="276" w:hRule="exact"/>
        </w:trPr>
        <w:tc>
          <w:tcPr>
            <w:tcW w:w="2741" w:type="dxa"/>
          </w:tcPr>
          <w:p>
            <w:pPr>
              <w:pStyle w:val="TableParagraph"/>
              <w:spacing w:before="26"/>
              <w:ind w:left="79"/>
              <w:jc w:val="left"/>
              <w:rPr>
                <w:sz w:val="16"/>
              </w:rPr>
            </w:pPr>
            <w:r>
              <w:rPr>
                <w:color w:val="414042"/>
                <w:sz w:val="16"/>
              </w:rPr>
              <w:t>Isoleucina</w:t>
            </w:r>
          </w:p>
        </w:tc>
        <w:tc>
          <w:tcPr>
            <w:tcW w:w="652" w:type="dxa"/>
          </w:tcPr>
          <w:p>
            <w:pPr>
              <w:pStyle w:val="TableParagraph"/>
              <w:spacing w:before="26"/>
              <w:ind w:right="142"/>
              <w:rPr>
                <w:sz w:val="16"/>
              </w:rPr>
            </w:pPr>
            <w:r>
              <w:rPr>
                <w:color w:val="414042"/>
                <w:w w:val="95"/>
                <w:sz w:val="16"/>
              </w:rPr>
              <w:t>17.2</w:t>
            </w:r>
          </w:p>
        </w:tc>
        <w:tc>
          <w:tcPr>
            <w:tcW w:w="709" w:type="dxa"/>
          </w:tcPr>
          <w:p>
            <w:pPr>
              <w:pStyle w:val="TableParagraph"/>
              <w:spacing w:before="26"/>
              <w:ind w:right="142"/>
              <w:rPr>
                <w:sz w:val="16"/>
              </w:rPr>
            </w:pPr>
            <w:r>
              <w:rPr>
                <w:color w:val="414042"/>
                <w:w w:val="95"/>
                <w:sz w:val="16"/>
              </w:rPr>
              <w:t>23.6</w:t>
            </w:r>
          </w:p>
        </w:tc>
        <w:tc>
          <w:tcPr>
            <w:tcW w:w="709" w:type="dxa"/>
          </w:tcPr>
          <w:p>
            <w:pPr>
              <w:pStyle w:val="TableParagraph"/>
              <w:spacing w:before="26"/>
              <w:ind w:left="260" w:right="107"/>
              <w:jc w:val="center"/>
              <w:rPr>
                <w:sz w:val="16"/>
              </w:rPr>
            </w:pPr>
            <w:r>
              <w:rPr>
                <w:color w:val="414042"/>
                <w:sz w:val="16"/>
              </w:rPr>
              <w:t>30.1</w:t>
            </w:r>
          </w:p>
        </w:tc>
        <w:tc>
          <w:tcPr>
            <w:tcW w:w="709" w:type="dxa"/>
          </w:tcPr>
          <w:p>
            <w:pPr>
              <w:pStyle w:val="TableParagraph"/>
              <w:spacing w:before="26"/>
              <w:ind w:right="142"/>
              <w:rPr>
                <w:sz w:val="16"/>
              </w:rPr>
            </w:pPr>
            <w:r>
              <w:rPr>
                <w:color w:val="414042"/>
                <w:w w:val="95"/>
                <w:sz w:val="16"/>
              </w:rPr>
              <w:t>15.6</w:t>
            </w:r>
          </w:p>
        </w:tc>
        <w:tc>
          <w:tcPr>
            <w:tcW w:w="709" w:type="dxa"/>
          </w:tcPr>
          <w:p>
            <w:pPr>
              <w:pStyle w:val="TableParagraph"/>
              <w:spacing w:before="26"/>
              <w:ind w:right="142"/>
              <w:rPr>
                <w:sz w:val="16"/>
              </w:rPr>
            </w:pPr>
            <w:r>
              <w:rPr>
                <w:color w:val="414042"/>
                <w:w w:val="95"/>
                <w:sz w:val="16"/>
              </w:rPr>
              <w:t>22.1</w:t>
            </w:r>
          </w:p>
        </w:tc>
        <w:tc>
          <w:tcPr>
            <w:tcW w:w="758" w:type="dxa"/>
          </w:tcPr>
          <w:p>
            <w:pPr>
              <w:pStyle w:val="TableParagraph"/>
              <w:spacing w:before="26"/>
              <w:ind w:right="191"/>
              <w:rPr>
                <w:sz w:val="16"/>
              </w:rPr>
            </w:pPr>
            <w:r>
              <w:rPr>
                <w:color w:val="414042"/>
                <w:w w:val="95"/>
                <w:sz w:val="16"/>
              </w:rPr>
              <w:t>28.5</w:t>
            </w:r>
          </w:p>
        </w:tc>
      </w:tr>
      <w:tr>
        <w:trPr>
          <w:trHeight w:val="276" w:hRule="exact"/>
        </w:trPr>
        <w:tc>
          <w:tcPr>
            <w:tcW w:w="2741" w:type="dxa"/>
          </w:tcPr>
          <w:p>
            <w:pPr>
              <w:pStyle w:val="TableParagraph"/>
              <w:spacing w:before="26"/>
              <w:ind w:left="79"/>
              <w:jc w:val="left"/>
              <w:rPr>
                <w:sz w:val="16"/>
              </w:rPr>
            </w:pPr>
            <w:r>
              <w:rPr>
                <w:color w:val="414042"/>
                <w:sz w:val="16"/>
              </w:rPr>
              <w:t>Leucina</w:t>
            </w:r>
          </w:p>
        </w:tc>
        <w:tc>
          <w:tcPr>
            <w:tcW w:w="652" w:type="dxa"/>
          </w:tcPr>
          <w:p>
            <w:pPr>
              <w:pStyle w:val="TableParagraph"/>
              <w:spacing w:before="26"/>
              <w:ind w:right="142"/>
              <w:rPr>
                <w:sz w:val="16"/>
              </w:rPr>
            </w:pPr>
            <w:r>
              <w:rPr>
                <w:color w:val="414042"/>
                <w:w w:val="95"/>
                <w:sz w:val="16"/>
              </w:rPr>
              <w:t>34.4</w:t>
            </w:r>
          </w:p>
        </w:tc>
        <w:tc>
          <w:tcPr>
            <w:tcW w:w="709" w:type="dxa"/>
          </w:tcPr>
          <w:p>
            <w:pPr>
              <w:pStyle w:val="TableParagraph"/>
              <w:spacing w:before="26"/>
              <w:ind w:right="142"/>
              <w:rPr>
                <w:sz w:val="16"/>
              </w:rPr>
            </w:pPr>
            <w:r>
              <w:rPr>
                <w:color w:val="414042"/>
                <w:w w:val="95"/>
                <w:sz w:val="16"/>
              </w:rPr>
              <w:t>48.0</w:t>
            </w:r>
          </w:p>
        </w:tc>
        <w:tc>
          <w:tcPr>
            <w:tcW w:w="709" w:type="dxa"/>
          </w:tcPr>
          <w:p>
            <w:pPr>
              <w:pStyle w:val="TableParagraph"/>
              <w:spacing w:before="26"/>
              <w:ind w:left="260" w:right="107"/>
              <w:jc w:val="center"/>
              <w:rPr>
                <w:sz w:val="16"/>
              </w:rPr>
            </w:pPr>
            <w:r>
              <w:rPr>
                <w:color w:val="414042"/>
                <w:sz w:val="16"/>
              </w:rPr>
              <w:t>61.5</w:t>
            </w:r>
          </w:p>
        </w:tc>
        <w:tc>
          <w:tcPr>
            <w:tcW w:w="709" w:type="dxa"/>
          </w:tcPr>
          <w:p>
            <w:pPr>
              <w:pStyle w:val="TableParagraph"/>
              <w:spacing w:before="26"/>
              <w:ind w:right="142"/>
              <w:rPr>
                <w:sz w:val="16"/>
              </w:rPr>
            </w:pPr>
            <w:r>
              <w:rPr>
                <w:color w:val="414042"/>
                <w:w w:val="95"/>
                <w:sz w:val="16"/>
              </w:rPr>
              <w:t>31.0</w:t>
            </w:r>
          </w:p>
        </w:tc>
        <w:tc>
          <w:tcPr>
            <w:tcW w:w="709" w:type="dxa"/>
          </w:tcPr>
          <w:p>
            <w:pPr>
              <w:pStyle w:val="TableParagraph"/>
              <w:spacing w:before="26"/>
              <w:ind w:right="142"/>
              <w:rPr>
                <w:sz w:val="16"/>
              </w:rPr>
            </w:pPr>
            <w:r>
              <w:rPr>
                <w:color w:val="414042"/>
                <w:w w:val="95"/>
                <w:sz w:val="16"/>
              </w:rPr>
              <w:t>44.5</w:t>
            </w:r>
          </w:p>
        </w:tc>
        <w:tc>
          <w:tcPr>
            <w:tcW w:w="758" w:type="dxa"/>
          </w:tcPr>
          <w:p>
            <w:pPr>
              <w:pStyle w:val="TableParagraph"/>
              <w:spacing w:before="26"/>
              <w:ind w:right="191"/>
              <w:rPr>
                <w:sz w:val="16"/>
              </w:rPr>
            </w:pPr>
            <w:r>
              <w:rPr>
                <w:color w:val="414042"/>
                <w:w w:val="95"/>
                <w:sz w:val="16"/>
              </w:rPr>
              <w:t>58.1</w:t>
            </w:r>
          </w:p>
        </w:tc>
      </w:tr>
      <w:tr>
        <w:trPr>
          <w:trHeight w:val="276" w:hRule="exact"/>
        </w:trPr>
        <w:tc>
          <w:tcPr>
            <w:tcW w:w="2741" w:type="dxa"/>
          </w:tcPr>
          <w:p>
            <w:pPr>
              <w:pStyle w:val="TableParagraph"/>
              <w:spacing w:before="26"/>
              <w:ind w:left="79"/>
              <w:jc w:val="left"/>
              <w:rPr>
                <w:sz w:val="16"/>
              </w:rPr>
            </w:pPr>
            <w:r>
              <w:rPr>
                <w:color w:val="414042"/>
                <w:sz w:val="16"/>
              </w:rPr>
              <w:t>Lisina</w:t>
            </w:r>
          </w:p>
        </w:tc>
        <w:tc>
          <w:tcPr>
            <w:tcW w:w="652" w:type="dxa"/>
          </w:tcPr>
          <w:p>
            <w:pPr>
              <w:pStyle w:val="TableParagraph"/>
              <w:spacing w:before="26"/>
              <w:ind w:right="142"/>
              <w:rPr>
                <w:sz w:val="16"/>
              </w:rPr>
            </w:pPr>
            <w:r>
              <w:rPr>
                <w:color w:val="414042"/>
                <w:w w:val="95"/>
                <w:sz w:val="16"/>
              </w:rPr>
              <w:t>30.7</w:t>
            </w:r>
          </w:p>
        </w:tc>
        <w:tc>
          <w:tcPr>
            <w:tcW w:w="709" w:type="dxa"/>
          </w:tcPr>
          <w:p>
            <w:pPr>
              <w:pStyle w:val="TableParagraph"/>
              <w:spacing w:before="26"/>
              <w:ind w:right="142"/>
              <w:rPr>
                <w:sz w:val="16"/>
              </w:rPr>
            </w:pPr>
            <w:r>
              <w:rPr>
                <w:color w:val="414042"/>
                <w:w w:val="95"/>
                <w:sz w:val="16"/>
              </w:rPr>
              <w:t>42.5</w:t>
            </w:r>
          </w:p>
        </w:tc>
        <w:tc>
          <w:tcPr>
            <w:tcW w:w="709" w:type="dxa"/>
          </w:tcPr>
          <w:p>
            <w:pPr>
              <w:pStyle w:val="TableParagraph"/>
              <w:spacing w:before="26"/>
              <w:ind w:left="260" w:right="107"/>
              <w:jc w:val="center"/>
              <w:rPr>
                <w:sz w:val="16"/>
              </w:rPr>
            </w:pPr>
            <w:r>
              <w:rPr>
                <w:color w:val="414042"/>
                <w:sz w:val="16"/>
              </w:rPr>
              <w:t>54.3</w:t>
            </w:r>
          </w:p>
        </w:tc>
        <w:tc>
          <w:tcPr>
            <w:tcW w:w="709" w:type="dxa"/>
          </w:tcPr>
          <w:p>
            <w:pPr>
              <w:pStyle w:val="TableParagraph"/>
              <w:spacing w:before="26"/>
              <w:ind w:right="142"/>
              <w:rPr>
                <w:sz w:val="16"/>
              </w:rPr>
            </w:pPr>
            <w:r>
              <w:rPr>
                <w:color w:val="414042"/>
                <w:w w:val="95"/>
                <w:sz w:val="16"/>
              </w:rPr>
              <w:t>27.6</w:t>
            </w:r>
          </w:p>
        </w:tc>
        <w:tc>
          <w:tcPr>
            <w:tcW w:w="709" w:type="dxa"/>
          </w:tcPr>
          <w:p>
            <w:pPr>
              <w:pStyle w:val="TableParagraph"/>
              <w:spacing w:before="26"/>
              <w:ind w:right="142"/>
              <w:rPr>
                <w:sz w:val="16"/>
              </w:rPr>
            </w:pPr>
            <w:r>
              <w:rPr>
                <w:color w:val="414042"/>
                <w:w w:val="95"/>
                <w:sz w:val="16"/>
              </w:rPr>
              <w:t>39.4</w:t>
            </w:r>
          </w:p>
        </w:tc>
        <w:tc>
          <w:tcPr>
            <w:tcW w:w="758" w:type="dxa"/>
          </w:tcPr>
          <w:p>
            <w:pPr>
              <w:pStyle w:val="TableParagraph"/>
              <w:spacing w:before="26"/>
              <w:ind w:right="191"/>
              <w:rPr>
                <w:sz w:val="16"/>
              </w:rPr>
            </w:pPr>
            <w:r>
              <w:rPr>
                <w:color w:val="414042"/>
                <w:w w:val="95"/>
                <w:sz w:val="16"/>
              </w:rPr>
              <w:t>51.2</w:t>
            </w:r>
          </w:p>
        </w:tc>
      </w:tr>
      <w:tr>
        <w:trPr>
          <w:trHeight w:val="276" w:hRule="exact"/>
        </w:trPr>
        <w:tc>
          <w:tcPr>
            <w:tcW w:w="2741" w:type="dxa"/>
          </w:tcPr>
          <w:p>
            <w:pPr>
              <w:pStyle w:val="TableParagraph"/>
              <w:spacing w:before="26"/>
              <w:ind w:left="79"/>
              <w:jc w:val="left"/>
              <w:rPr>
                <w:sz w:val="16"/>
              </w:rPr>
            </w:pPr>
            <w:r>
              <w:rPr>
                <w:color w:val="414042"/>
                <w:sz w:val="16"/>
              </w:rPr>
              <w:t>Metionina</w:t>
            </w:r>
          </w:p>
        </w:tc>
        <w:tc>
          <w:tcPr>
            <w:tcW w:w="652" w:type="dxa"/>
          </w:tcPr>
          <w:p>
            <w:pPr>
              <w:pStyle w:val="TableParagraph"/>
              <w:spacing w:before="26"/>
              <w:ind w:right="142"/>
              <w:rPr>
                <w:sz w:val="16"/>
              </w:rPr>
            </w:pPr>
            <w:r>
              <w:rPr>
                <w:color w:val="414042"/>
                <w:w w:val="95"/>
                <w:sz w:val="16"/>
              </w:rPr>
              <w:t>8.0</w:t>
            </w:r>
          </w:p>
        </w:tc>
        <w:tc>
          <w:tcPr>
            <w:tcW w:w="709" w:type="dxa"/>
          </w:tcPr>
          <w:p>
            <w:pPr>
              <w:pStyle w:val="TableParagraph"/>
              <w:spacing w:before="26"/>
              <w:ind w:right="142"/>
              <w:rPr>
                <w:sz w:val="16"/>
              </w:rPr>
            </w:pPr>
            <w:r>
              <w:rPr>
                <w:color w:val="414042"/>
                <w:w w:val="95"/>
                <w:sz w:val="16"/>
              </w:rPr>
              <w:t>11.0</w:t>
            </w:r>
          </w:p>
        </w:tc>
        <w:tc>
          <w:tcPr>
            <w:tcW w:w="709" w:type="dxa"/>
          </w:tcPr>
          <w:p>
            <w:pPr>
              <w:pStyle w:val="TableParagraph"/>
              <w:spacing w:before="26"/>
              <w:ind w:left="260" w:right="107"/>
              <w:jc w:val="center"/>
              <w:rPr>
                <w:sz w:val="16"/>
              </w:rPr>
            </w:pPr>
            <w:r>
              <w:rPr>
                <w:color w:val="414042"/>
                <w:sz w:val="16"/>
              </w:rPr>
              <w:t>14.1</w:t>
            </w:r>
          </w:p>
        </w:tc>
        <w:tc>
          <w:tcPr>
            <w:tcW w:w="709" w:type="dxa"/>
          </w:tcPr>
          <w:p>
            <w:pPr>
              <w:pStyle w:val="TableParagraph"/>
              <w:spacing w:before="26"/>
              <w:ind w:right="142"/>
              <w:rPr>
                <w:sz w:val="16"/>
              </w:rPr>
            </w:pPr>
            <w:r>
              <w:rPr>
                <w:color w:val="414042"/>
                <w:w w:val="95"/>
                <w:sz w:val="16"/>
              </w:rPr>
              <w:t>7.2</w:t>
            </w:r>
          </w:p>
        </w:tc>
        <w:tc>
          <w:tcPr>
            <w:tcW w:w="709" w:type="dxa"/>
          </w:tcPr>
          <w:p>
            <w:pPr>
              <w:pStyle w:val="TableParagraph"/>
              <w:spacing w:before="26"/>
              <w:ind w:right="142"/>
              <w:rPr>
                <w:sz w:val="16"/>
              </w:rPr>
            </w:pPr>
            <w:r>
              <w:rPr>
                <w:color w:val="414042"/>
                <w:w w:val="95"/>
                <w:sz w:val="16"/>
              </w:rPr>
              <w:t>10.2</w:t>
            </w:r>
          </w:p>
        </w:tc>
        <w:tc>
          <w:tcPr>
            <w:tcW w:w="758" w:type="dxa"/>
          </w:tcPr>
          <w:p>
            <w:pPr>
              <w:pStyle w:val="TableParagraph"/>
              <w:spacing w:before="26"/>
              <w:ind w:right="191"/>
              <w:rPr>
                <w:sz w:val="16"/>
              </w:rPr>
            </w:pPr>
            <w:r>
              <w:rPr>
                <w:color w:val="414042"/>
                <w:w w:val="95"/>
                <w:sz w:val="16"/>
              </w:rPr>
              <w:t>13.2</w:t>
            </w:r>
          </w:p>
        </w:tc>
      </w:tr>
      <w:tr>
        <w:trPr>
          <w:trHeight w:val="276" w:hRule="exact"/>
        </w:trPr>
        <w:tc>
          <w:tcPr>
            <w:tcW w:w="2741" w:type="dxa"/>
          </w:tcPr>
          <w:p>
            <w:pPr>
              <w:pStyle w:val="TableParagraph"/>
              <w:spacing w:before="26"/>
              <w:ind w:left="79"/>
              <w:jc w:val="left"/>
              <w:rPr>
                <w:sz w:val="16"/>
              </w:rPr>
            </w:pPr>
            <w:r>
              <w:rPr>
                <w:color w:val="414042"/>
                <w:sz w:val="16"/>
              </w:rPr>
              <w:t>Metionina + cistina</w:t>
            </w:r>
          </w:p>
        </w:tc>
        <w:tc>
          <w:tcPr>
            <w:tcW w:w="652" w:type="dxa"/>
          </w:tcPr>
          <w:p>
            <w:pPr>
              <w:pStyle w:val="TableParagraph"/>
              <w:spacing w:before="26"/>
              <w:ind w:right="142"/>
              <w:rPr>
                <w:sz w:val="16"/>
              </w:rPr>
            </w:pPr>
            <w:r>
              <w:rPr>
                <w:color w:val="414042"/>
                <w:w w:val="95"/>
                <w:sz w:val="16"/>
              </w:rPr>
              <w:t>15.3</w:t>
            </w:r>
          </w:p>
        </w:tc>
        <w:tc>
          <w:tcPr>
            <w:tcW w:w="709" w:type="dxa"/>
          </w:tcPr>
          <w:p>
            <w:pPr>
              <w:pStyle w:val="TableParagraph"/>
              <w:spacing w:before="26"/>
              <w:ind w:right="142"/>
              <w:rPr>
                <w:sz w:val="16"/>
              </w:rPr>
            </w:pPr>
            <w:r>
              <w:rPr>
                <w:color w:val="414042"/>
                <w:w w:val="95"/>
                <w:sz w:val="16"/>
              </w:rPr>
              <w:t>20.6</w:t>
            </w:r>
          </w:p>
        </w:tc>
        <w:tc>
          <w:tcPr>
            <w:tcW w:w="709" w:type="dxa"/>
          </w:tcPr>
          <w:p>
            <w:pPr>
              <w:pStyle w:val="TableParagraph"/>
              <w:spacing w:before="26"/>
              <w:ind w:left="260" w:right="107"/>
              <w:jc w:val="center"/>
              <w:rPr>
                <w:sz w:val="16"/>
              </w:rPr>
            </w:pPr>
            <w:r>
              <w:rPr>
                <w:color w:val="414042"/>
                <w:sz w:val="16"/>
              </w:rPr>
              <w:t>26.0</w:t>
            </w:r>
          </w:p>
        </w:tc>
        <w:tc>
          <w:tcPr>
            <w:tcW w:w="709" w:type="dxa"/>
          </w:tcPr>
          <w:p>
            <w:pPr>
              <w:pStyle w:val="TableParagraph"/>
              <w:spacing w:before="26"/>
              <w:ind w:right="142"/>
              <w:rPr>
                <w:sz w:val="16"/>
              </w:rPr>
            </w:pPr>
            <w:r>
              <w:rPr>
                <w:color w:val="414042"/>
                <w:w w:val="95"/>
                <w:sz w:val="16"/>
              </w:rPr>
              <w:t>13.9</w:t>
            </w:r>
          </w:p>
        </w:tc>
        <w:tc>
          <w:tcPr>
            <w:tcW w:w="709" w:type="dxa"/>
          </w:tcPr>
          <w:p>
            <w:pPr>
              <w:pStyle w:val="TableParagraph"/>
              <w:spacing w:before="26"/>
              <w:ind w:right="142"/>
              <w:rPr>
                <w:sz w:val="16"/>
              </w:rPr>
            </w:pPr>
            <w:r>
              <w:rPr>
                <w:color w:val="414042"/>
                <w:w w:val="95"/>
                <w:sz w:val="16"/>
              </w:rPr>
              <w:t>19.2</w:t>
            </w:r>
          </w:p>
        </w:tc>
        <w:tc>
          <w:tcPr>
            <w:tcW w:w="758" w:type="dxa"/>
          </w:tcPr>
          <w:p>
            <w:pPr>
              <w:pStyle w:val="TableParagraph"/>
              <w:spacing w:before="26"/>
              <w:ind w:right="191"/>
              <w:rPr>
                <w:sz w:val="16"/>
              </w:rPr>
            </w:pPr>
            <w:r>
              <w:rPr>
                <w:color w:val="414042"/>
                <w:w w:val="95"/>
                <w:sz w:val="16"/>
              </w:rPr>
              <w:t>24.5</w:t>
            </w:r>
          </w:p>
        </w:tc>
      </w:tr>
      <w:tr>
        <w:trPr>
          <w:trHeight w:val="276" w:hRule="exact"/>
        </w:trPr>
        <w:tc>
          <w:tcPr>
            <w:tcW w:w="2741" w:type="dxa"/>
          </w:tcPr>
          <w:p>
            <w:pPr>
              <w:pStyle w:val="TableParagraph"/>
              <w:spacing w:before="26"/>
              <w:ind w:left="79"/>
              <w:jc w:val="left"/>
              <w:rPr>
                <w:sz w:val="16"/>
              </w:rPr>
            </w:pPr>
            <w:r>
              <w:rPr>
                <w:color w:val="414042"/>
                <w:sz w:val="16"/>
              </w:rPr>
              <w:t>Fenilalanina</w:t>
            </w:r>
          </w:p>
        </w:tc>
        <w:tc>
          <w:tcPr>
            <w:tcW w:w="652" w:type="dxa"/>
          </w:tcPr>
          <w:p>
            <w:pPr>
              <w:pStyle w:val="TableParagraph"/>
              <w:spacing w:before="26"/>
              <w:ind w:right="142"/>
              <w:rPr>
                <w:sz w:val="16"/>
              </w:rPr>
            </w:pPr>
            <w:r>
              <w:rPr>
                <w:color w:val="414042"/>
                <w:w w:val="95"/>
                <w:sz w:val="16"/>
              </w:rPr>
              <w:t>16.8</w:t>
            </w:r>
          </w:p>
        </w:tc>
        <w:tc>
          <w:tcPr>
            <w:tcW w:w="709" w:type="dxa"/>
          </w:tcPr>
          <w:p>
            <w:pPr>
              <w:pStyle w:val="TableParagraph"/>
              <w:spacing w:before="26"/>
              <w:ind w:right="142"/>
              <w:rPr>
                <w:sz w:val="16"/>
              </w:rPr>
            </w:pPr>
            <w:r>
              <w:rPr>
                <w:color w:val="414042"/>
                <w:w w:val="95"/>
                <w:sz w:val="16"/>
              </w:rPr>
              <w:t>23.3</w:t>
            </w:r>
          </w:p>
        </w:tc>
        <w:tc>
          <w:tcPr>
            <w:tcW w:w="709" w:type="dxa"/>
          </w:tcPr>
          <w:p>
            <w:pPr>
              <w:pStyle w:val="TableParagraph"/>
              <w:spacing w:before="26"/>
              <w:ind w:left="260" w:right="107"/>
              <w:jc w:val="center"/>
              <w:rPr>
                <w:sz w:val="16"/>
              </w:rPr>
            </w:pPr>
            <w:r>
              <w:rPr>
                <w:color w:val="414042"/>
                <w:sz w:val="16"/>
              </w:rPr>
              <w:t>29.7</w:t>
            </w:r>
          </w:p>
        </w:tc>
        <w:tc>
          <w:tcPr>
            <w:tcW w:w="709" w:type="dxa"/>
          </w:tcPr>
          <w:p>
            <w:pPr>
              <w:pStyle w:val="TableParagraph"/>
              <w:spacing w:before="26"/>
              <w:ind w:right="142"/>
              <w:rPr>
                <w:sz w:val="16"/>
              </w:rPr>
            </w:pPr>
            <w:r>
              <w:rPr>
                <w:color w:val="414042"/>
                <w:w w:val="95"/>
                <w:sz w:val="16"/>
              </w:rPr>
              <w:t>14.9</w:t>
            </w:r>
          </w:p>
        </w:tc>
        <w:tc>
          <w:tcPr>
            <w:tcW w:w="709" w:type="dxa"/>
          </w:tcPr>
          <w:p>
            <w:pPr>
              <w:pStyle w:val="TableParagraph"/>
              <w:spacing w:before="26"/>
              <w:ind w:right="142"/>
              <w:rPr>
                <w:sz w:val="16"/>
              </w:rPr>
            </w:pPr>
            <w:r>
              <w:rPr>
                <w:color w:val="414042"/>
                <w:w w:val="95"/>
                <w:sz w:val="16"/>
              </w:rPr>
              <w:t>21.4</w:t>
            </w:r>
          </w:p>
        </w:tc>
        <w:tc>
          <w:tcPr>
            <w:tcW w:w="758" w:type="dxa"/>
          </w:tcPr>
          <w:p>
            <w:pPr>
              <w:pStyle w:val="TableParagraph"/>
              <w:spacing w:before="26"/>
              <w:ind w:right="191"/>
              <w:rPr>
                <w:sz w:val="16"/>
              </w:rPr>
            </w:pPr>
            <w:r>
              <w:rPr>
                <w:color w:val="414042"/>
                <w:w w:val="95"/>
                <w:sz w:val="16"/>
              </w:rPr>
              <w:t>27.9</w:t>
            </w:r>
          </w:p>
        </w:tc>
      </w:tr>
      <w:tr>
        <w:trPr>
          <w:trHeight w:val="276" w:hRule="exact"/>
        </w:trPr>
        <w:tc>
          <w:tcPr>
            <w:tcW w:w="2741" w:type="dxa"/>
          </w:tcPr>
          <w:p>
            <w:pPr>
              <w:pStyle w:val="TableParagraph"/>
              <w:spacing w:before="26"/>
              <w:ind w:left="79"/>
              <w:jc w:val="left"/>
              <w:rPr>
                <w:sz w:val="16"/>
              </w:rPr>
            </w:pPr>
            <w:r>
              <w:rPr>
                <w:color w:val="414042"/>
                <w:sz w:val="16"/>
              </w:rPr>
              <w:t>Fenilalanina + tirosina</w:t>
            </w:r>
          </w:p>
        </w:tc>
        <w:tc>
          <w:tcPr>
            <w:tcW w:w="652" w:type="dxa"/>
          </w:tcPr>
          <w:p>
            <w:pPr>
              <w:pStyle w:val="TableParagraph"/>
              <w:spacing w:before="26"/>
              <w:ind w:right="142"/>
              <w:rPr>
                <w:sz w:val="16"/>
              </w:rPr>
            </w:pPr>
            <w:r>
              <w:rPr>
                <w:color w:val="414042"/>
                <w:w w:val="95"/>
                <w:sz w:val="16"/>
              </w:rPr>
              <w:t>34.6</w:t>
            </w:r>
          </w:p>
        </w:tc>
        <w:tc>
          <w:tcPr>
            <w:tcW w:w="709" w:type="dxa"/>
          </w:tcPr>
          <w:p>
            <w:pPr>
              <w:pStyle w:val="TableParagraph"/>
              <w:spacing w:before="26"/>
              <w:ind w:right="142"/>
              <w:rPr>
                <w:sz w:val="16"/>
              </w:rPr>
            </w:pPr>
            <w:r>
              <w:rPr>
                <w:color w:val="414042"/>
                <w:w w:val="95"/>
                <w:sz w:val="16"/>
              </w:rPr>
              <w:t>47.9</w:t>
            </w:r>
          </w:p>
        </w:tc>
        <w:tc>
          <w:tcPr>
            <w:tcW w:w="709" w:type="dxa"/>
          </w:tcPr>
          <w:p>
            <w:pPr>
              <w:pStyle w:val="TableParagraph"/>
              <w:spacing w:before="26"/>
              <w:ind w:left="260" w:right="107"/>
              <w:jc w:val="center"/>
              <w:rPr>
                <w:sz w:val="16"/>
              </w:rPr>
            </w:pPr>
            <w:r>
              <w:rPr>
                <w:color w:val="414042"/>
                <w:sz w:val="16"/>
              </w:rPr>
              <w:t>61.1</w:t>
            </w:r>
          </w:p>
        </w:tc>
        <w:tc>
          <w:tcPr>
            <w:tcW w:w="709" w:type="dxa"/>
          </w:tcPr>
          <w:p>
            <w:pPr>
              <w:pStyle w:val="TableParagraph"/>
              <w:spacing w:before="26"/>
              <w:ind w:right="142"/>
              <w:rPr>
                <w:sz w:val="16"/>
              </w:rPr>
            </w:pPr>
            <w:r>
              <w:rPr>
                <w:color w:val="414042"/>
                <w:w w:val="95"/>
                <w:sz w:val="16"/>
              </w:rPr>
              <w:t>31.4</w:t>
            </w:r>
          </w:p>
        </w:tc>
        <w:tc>
          <w:tcPr>
            <w:tcW w:w="709" w:type="dxa"/>
          </w:tcPr>
          <w:p>
            <w:pPr>
              <w:pStyle w:val="TableParagraph"/>
              <w:spacing w:before="26"/>
              <w:ind w:right="142"/>
              <w:rPr>
                <w:sz w:val="16"/>
              </w:rPr>
            </w:pPr>
            <w:r>
              <w:rPr>
                <w:color w:val="414042"/>
                <w:w w:val="95"/>
                <w:sz w:val="16"/>
              </w:rPr>
              <w:t>44.6</w:t>
            </w:r>
          </w:p>
        </w:tc>
        <w:tc>
          <w:tcPr>
            <w:tcW w:w="758" w:type="dxa"/>
          </w:tcPr>
          <w:p>
            <w:pPr>
              <w:pStyle w:val="TableParagraph"/>
              <w:spacing w:before="26"/>
              <w:ind w:right="191"/>
              <w:rPr>
                <w:sz w:val="16"/>
              </w:rPr>
            </w:pPr>
            <w:r>
              <w:rPr>
                <w:color w:val="414042"/>
                <w:w w:val="95"/>
                <w:sz w:val="16"/>
              </w:rPr>
              <w:t>57.8</w:t>
            </w:r>
          </w:p>
        </w:tc>
      </w:tr>
      <w:tr>
        <w:trPr>
          <w:trHeight w:val="276" w:hRule="exact"/>
        </w:trPr>
        <w:tc>
          <w:tcPr>
            <w:tcW w:w="2741" w:type="dxa"/>
          </w:tcPr>
          <w:p>
            <w:pPr>
              <w:pStyle w:val="TableParagraph"/>
              <w:spacing w:before="26"/>
              <w:ind w:left="79"/>
              <w:jc w:val="left"/>
              <w:rPr>
                <w:sz w:val="16"/>
              </w:rPr>
            </w:pPr>
            <w:r>
              <w:rPr>
                <w:color w:val="414042"/>
                <w:w w:val="105"/>
                <w:sz w:val="16"/>
              </w:rPr>
              <w:t>Treonina</w:t>
            </w:r>
          </w:p>
        </w:tc>
        <w:tc>
          <w:tcPr>
            <w:tcW w:w="652" w:type="dxa"/>
          </w:tcPr>
          <w:p>
            <w:pPr>
              <w:pStyle w:val="TableParagraph"/>
              <w:spacing w:before="26"/>
              <w:ind w:right="142"/>
              <w:rPr>
                <w:sz w:val="16"/>
              </w:rPr>
            </w:pPr>
            <w:r>
              <w:rPr>
                <w:color w:val="414042"/>
                <w:w w:val="95"/>
                <w:sz w:val="16"/>
              </w:rPr>
              <w:t>19.5</w:t>
            </w:r>
          </w:p>
        </w:tc>
        <w:tc>
          <w:tcPr>
            <w:tcW w:w="709" w:type="dxa"/>
          </w:tcPr>
          <w:p>
            <w:pPr>
              <w:pStyle w:val="TableParagraph"/>
              <w:spacing w:before="26"/>
              <w:ind w:right="142"/>
              <w:rPr>
                <w:sz w:val="16"/>
              </w:rPr>
            </w:pPr>
            <w:r>
              <w:rPr>
                <w:color w:val="414042"/>
                <w:w w:val="95"/>
                <w:sz w:val="16"/>
              </w:rPr>
              <w:t>26.4</w:t>
            </w:r>
          </w:p>
        </w:tc>
        <w:tc>
          <w:tcPr>
            <w:tcW w:w="709" w:type="dxa"/>
          </w:tcPr>
          <w:p>
            <w:pPr>
              <w:pStyle w:val="TableParagraph"/>
              <w:spacing w:before="26"/>
              <w:ind w:left="260" w:right="107"/>
              <w:jc w:val="center"/>
              <w:rPr>
                <w:sz w:val="16"/>
              </w:rPr>
            </w:pPr>
            <w:r>
              <w:rPr>
                <w:color w:val="414042"/>
                <w:sz w:val="16"/>
              </w:rPr>
              <w:t>33.3</w:t>
            </w:r>
          </w:p>
        </w:tc>
        <w:tc>
          <w:tcPr>
            <w:tcW w:w="709" w:type="dxa"/>
          </w:tcPr>
          <w:p>
            <w:pPr>
              <w:pStyle w:val="TableParagraph"/>
              <w:spacing w:before="26"/>
              <w:ind w:right="142"/>
              <w:rPr>
                <w:sz w:val="16"/>
              </w:rPr>
            </w:pPr>
            <w:r>
              <w:rPr>
                <w:color w:val="414042"/>
                <w:w w:val="95"/>
                <w:sz w:val="16"/>
              </w:rPr>
              <w:t>17.7</w:t>
            </w:r>
          </w:p>
        </w:tc>
        <w:tc>
          <w:tcPr>
            <w:tcW w:w="709" w:type="dxa"/>
          </w:tcPr>
          <w:p>
            <w:pPr>
              <w:pStyle w:val="TableParagraph"/>
              <w:spacing w:before="26"/>
              <w:ind w:right="142"/>
              <w:rPr>
                <w:sz w:val="16"/>
              </w:rPr>
            </w:pPr>
            <w:r>
              <w:rPr>
                <w:color w:val="414042"/>
                <w:w w:val="95"/>
                <w:sz w:val="16"/>
              </w:rPr>
              <w:t>24.6</w:t>
            </w:r>
          </w:p>
        </w:tc>
        <w:tc>
          <w:tcPr>
            <w:tcW w:w="758" w:type="dxa"/>
          </w:tcPr>
          <w:p>
            <w:pPr>
              <w:pStyle w:val="TableParagraph"/>
              <w:spacing w:before="26"/>
              <w:ind w:right="191"/>
              <w:rPr>
                <w:sz w:val="16"/>
              </w:rPr>
            </w:pPr>
            <w:r>
              <w:rPr>
                <w:color w:val="414042"/>
                <w:w w:val="95"/>
                <w:sz w:val="16"/>
              </w:rPr>
              <w:t>31.5</w:t>
            </w:r>
          </w:p>
        </w:tc>
      </w:tr>
      <w:tr>
        <w:trPr>
          <w:trHeight w:val="276" w:hRule="exact"/>
        </w:trPr>
        <w:tc>
          <w:tcPr>
            <w:tcW w:w="2741" w:type="dxa"/>
          </w:tcPr>
          <w:p>
            <w:pPr>
              <w:pStyle w:val="TableParagraph"/>
              <w:spacing w:before="26"/>
              <w:ind w:left="79"/>
              <w:jc w:val="left"/>
              <w:rPr>
                <w:sz w:val="16"/>
              </w:rPr>
            </w:pPr>
            <w:r>
              <w:rPr>
                <w:color w:val="414042"/>
                <w:w w:val="105"/>
                <w:sz w:val="16"/>
              </w:rPr>
              <w:t>Triptófano</w:t>
            </w:r>
          </w:p>
        </w:tc>
        <w:tc>
          <w:tcPr>
            <w:tcW w:w="652" w:type="dxa"/>
          </w:tcPr>
          <w:p>
            <w:pPr>
              <w:pStyle w:val="TableParagraph"/>
              <w:spacing w:before="26"/>
              <w:ind w:right="142"/>
              <w:rPr>
                <w:sz w:val="16"/>
              </w:rPr>
            </w:pPr>
            <w:r>
              <w:rPr>
                <w:color w:val="414042"/>
                <w:w w:val="95"/>
                <w:sz w:val="16"/>
              </w:rPr>
              <w:t>5.5</w:t>
            </w:r>
          </w:p>
        </w:tc>
        <w:tc>
          <w:tcPr>
            <w:tcW w:w="709" w:type="dxa"/>
          </w:tcPr>
          <w:p>
            <w:pPr>
              <w:pStyle w:val="TableParagraph"/>
              <w:spacing w:before="26"/>
              <w:ind w:right="142"/>
              <w:rPr>
                <w:sz w:val="16"/>
              </w:rPr>
            </w:pPr>
            <w:r>
              <w:rPr>
                <w:color w:val="414042"/>
                <w:w w:val="95"/>
                <w:sz w:val="16"/>
              </w:rPr>
              <w:t>7.6</w:t>
            </w:r>
          </w:p>
        </w:tc>
        <w:tc>
          <w:tcPr>
            <w:tcW w:w="709" w:type="dxa"/>
          </w:tcPr>
          <w:p>
            <w:pPr>
              <w:pStyle w:val="TableParagraph"/>
              <w:spacing w:before="26"/>
              <w:ind w:left="268" w:right="38"/>
              <w:jc w:val="center"/>
              <w:rPr>
                <w:sz w:val="16"/>
              </w:rPr>
            </w:pPr>
            <w:r>
              <w:rPr>
                <w:color w:val="414042"/>
                <w:sz w:val="16"/>
              </w:rPr>
              <w:t>9.7</w:t>
            </w:r>
          </w:p>
        </w:tc>
        <w:tc>
          <w:tcPr>
            <w:tcW w:w="709" w:type="dxa"/>
          </w:tcPr>
          <w:p>
            <w:pPr>
              <w:pStyle w:val="TableParagraph"/>
              <w:spacing w:before="26"/>
              <w:ind w:right="142"/>
              <w:rPr>
                <w:sz w:val="16"/>
              </w:rPr>
            </w:pPr>
            <w:r>
              <w:rPr>
                <w:color w:val="414042"/>
                <w:w w:val="95"/>
                <w:sz w:val="16"/>
              </w:rPr>
              <w:t>5.2</w:t>
            </w:r>
          </w:p>
        </w:tc>
        <w:tc>
          <w:tcPr>
            <w:tcW w:w="709" w:type="dxa"/>
          </w:tcPr>
          <w:p>
            <w:pPr>
              <w:pStyle w:val="TableParagraph"/>
              <w:spacing w:before="26"/>
              <w:ind w:right="142"/>
              <w:rPr>
                <w:sz w:val="16"/>
              </w:rPr>
            </w:pPr>
            <w:r>
              <w:rPr>
                <w:color w:val="414042"/>
                <w:w w:val="95"/>
                <w:sz w:val="16"/>
              </w:rPr>
              <w:t>7.3</w:t>
            </w:r>
          </w:p>
        </w:tc>
        <w:tc>
          <w:tcPr>
            <w:tcW w:w="758" w:type="dxa"/>
          </w:tcPr>
          <w:p>
            <w:pPr>
              <w:pStyle w:val="TableParagraph"/>
              <w:spacing w:before="26"/>
              <w:ind w:right="191"/>
              <w:rPr>
                <w:sz w:val="16"/>
              </w:rPr>
            </w:pPr>
            <w:r>
              <w:rPr>
                <w:color w:val="414042"/>
                <w:w w:val="95"/>
                <w:sz w:val="16"/>
              </w:rPr>
              <w:t>9.4</w:t>
            </w:r>
          </w:p>
        </w:tc>
      </w:tr>
      <w:tr>
        <w:trPr>
          <w:trHeight w:val="255" w:hRule="exact"/>
        </w:trPr>
        <w:tc>
          <w:tcPr>
            <w:tcW w:w="2741" w:type="dxa"/>
            <w:tcBorders>
              <w:bottom w:val="single" w:sz="4" w:space="0" w:color="87226C"/>
            </w:tcBorders>
          </w:tcPr>
          <w:p>
            <w:pPr>
              <w:pStyle w:val="TableParagraph"/>
              <w:spacing w:before="26"/>
              <w:ind w:left="79"/>
              <w:jc w:val="left"/>
              <w:rPr>
                <w:sz w:val="16"/>
              </w:rPr>
            </w:pPr>
            <w:r>
              <w:rPr>
                <w:color w:val="414042"/>
                <w:sz w:val="16"/>
              </w:rPr>
              <w:t>Valina</w:t>
            </w:r>
          </w:p>
        </w:tc>
        <w:tc>
          <w:tcPr>
            <w:tcW w:w="652" w:type="dxa"/>
            <w:tcBorders>
              <w:bottom w:val="single" w:sz="4" w:space="0" w:color="87226C"/>
            </w:tcBorders>
          </w:tcPr>
          <w:p>
            <w:pPr>
              <w:pStyle w:val="TableParagraph"/>
              <w:spacing w:before="26"/>
              <w:ind w:right="142"/>
              <w:rPr>
                <w:sz w:val="16"/>
              </w:rPr>
            </w:pPr>
            <w:r>
              <w:rPr>
                <w:color w:val="414042"/>
                <w:w w:val="95"/>
                <w:sz w:val="16"/>
              </w:rPr>
              <w:t>25.8</w:t>
            </w:r>
          </w:p>
        </w:tc>
        <w:tc>
          <w:tcPr>
            <w:tcW w:w="709" w:type="dxa"/>
            <w:tcBorders>
              <w:bottom w:val="single" w:sz="4" w:space="0" w:color="87226C"/>
            </w:tcBorders>
          </w:tcPr>
          <w:p>
            <w:pPr>
              <w:pStyle w:val="TableParagraph"/>
              <w:spacing w:before="26"/>
              <w:ind w:right="142"/>
              <w:rPr>
                <w:sz w:val="16"/>
              </w:rPr>
            </w:pPr>
            <w:r>
              <w:rPr>
                <w:color w:val="414042"/>
                <w:w w:val="95"/>
                <w:sz w:val="16"/>
              </w:rPr>
              <w:t>35.8</w:t>
            </w:r>
          </w:p>
        </w:tc>
        <w:tc>
          <w:tcPr>
            <w:tcW w:w="709" w:type="dxa"/>
            <w:tcBorders>
              <w:bottom w:val="single" w:sz="4" w:space="0" w:color="87226C"/>
            </w:tcBorders>
          </w:tcPr>
          <w:p>
            <w:pPr>
              <w:pStyle w:val="TableParagraph"/>
              <w:spacing w:before="26"/>
              <w:ind w:left="260" w:right="107"/>
              <w:jc w:val="center"/>
              <w:rPr>
                <w:sz w:val="16"/>
              </w:rPr>
            </w:pPr>
            <w:r>
              <w:rPr>
                <w:color w:val="414042"/>
                <w:sz w:val="16"/>
              </w:rPr>
              <w:t>45.8</w:t>
            </w:r>
          </w:p>
        </w:tc>
        <w:tc>
          <w:tcPr>
            <w:tcW w:w="709" w:type="dxa"/>
            <w:tcBorders>
              <w:bottom w:val="single" w:sz="4" w:space="0" w:color="87226C"/>
            </w:tcBorders>
          </w:tcPr>
          <w:p>
            <w:pPr>
              <w:pStyle w:val="TableParagraph"/>
              <w:spacing w:before="26"/>
              <w:ind w:right="142"/>
              <w:rPr>
                <w:sz w:val="16"/>
              </w:rPr>
            </w:pPr>
            <w:r>
              <w:rPr>
                <w:color w:val="414042"/>
                <w:w w:val="95"/>
                <w:sz w:val="16"/>
              </w:rPr>
              <w:t>23.6</w:t>
            </w:r>
          </w:p>
        </w:tc>
        <w:tc>
          <w:tcPr>
            <w:tcW w:w="709" w:type="dxa"/>
            <w:tcBorders>
              <w:bottom w:val="single" w:sz="4" w:space="0" w:color="87226C"/>
            </w:tcBorders>
          </w:tcPr>
          <w:p>
            <w:pPr>
              <w:pStyle w:val="TableParagraph"/>
              <w:spacing w:before="26"/>
              <w:ind w:right="142"/>
              <w:rPr>
                <w:sz w:val="16"/>
              </w:rPr>
            </w:pPr>
            <w:r>
              <w:rPr>
                <w:color w:val="414042"/>
                <w:w w:val="95"/>
                <w:sz w:val="16"/>
              </w:rPr>
              <w:t>33.6</w:t>
            </w:r>
          </w:p>
        </w:tc>
        <w:tc>
          <w:tcPr>
            <w:tcW w:w="758" w:type="dxa"/>
            <w:tcBorders>
              <w:bottom w:val="single" w:sz="4" w:space="0" w:color="87226C"/>
            </w:tcBorders>
          </w:tcPr>
          <w:p>
            <w:pPr>
              <w:pStyle w:val="TableParagraph"/>
              <w:spacing w:before="26"/>
              <w:ind w:right="191"/>
              <w:rPr>
                <w:sz w:val="16"/>
              </w:rPr>
            </w:pPr>
            <w:r>
              <w:rPr>
                <w:color w:val="414042"/>
                <w:w w:val="95"/>
                <w:sz w:val="16"/>
              </w:rPr>
              <w:t>43.6</w:t>
            </w:r>
          </w:p>
        </w:tc>
      </w:tr>
    </w:tbl>
    <w:p>
      <w:pPr>
        <w:spacing w:before="37"/>
        <w:ind w:left="3708" w:right="0" w:firstLine="0"/>
        <w:jc w:val="left"/>
        <w:rPr>
          <w:sz w:val="16"/>
        </w:rPr>
      </w:pPr>
      <w:r>
        <w:rPr>
          <w:color w:val="414042"/>
          <w:sz w:val="16"/>
        </w:rPr>
        <w:t>Base digestibilidad ileal aparente (g/día)</w:t>
      </w:r>
    </w:p>
    <w:p>
      <w:pPr>
        <w:spacing w:after="0"/>
        <w:jc w:val="left"/>
        <w:rPr>
          <w:sz w:val="16"/>
        </w:rPr>
        <w:sectPr>
          <w:footerReference w:type="default" r:id="rId93"/>
          <w:footerReference w:type="even" r:id="rId94"/>
          <w:pgSz w:w="9640" w:h="13040"/>
          <w:pgMar w:footer="3335" w:header="0" w:top="1040" w:bottom="3520" w:left="1060" w:right="1340"/>
          <w:pgNumType w:start="5"/>
        </w:sectPr>
      </w:pPr>
    </w:p>
    <w:tbl>
      <w:tblPr>
        <w:tblW w:w="0" w:type="auto"/>
        <w:jc w:val="left"/>
        <w:tblInd w:w="16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54"/>
        <w:gridCol w:w="1216"/>
        <w:gridCol w:w="709"/>
        <w:gridCol w:w="709"/>
        <w:gridCol w:w="709"/>
        <w:gridCol w:w="709"/>
        <w:gridCol w:w="681"/>
      </w:tblGrid>
      <w:tr>
        <w:trPr>
          <w:trHeight w:val="318" w:hRule="exact"/>
        </w:trPr>
        <w:tc>
          <w:tcPr>
            <w:tcW w:w="2254" w:type="dxa"/>
          </w:tcPr>
          <w:p>
            <w:pPr>
              <w:pStyle w:val="TableParagraph"/>
              <w:spacing w:before="61"/>
              <w:ind w:left="80"/>
              <w:jc w:val="left"/>
              <w:rPr>
                <w:sz w:val="16"/>
              </w:rPr>
            </w:pPr>
            <w:r>
              <w:rPr>
                <w:color w:val="414042"/>
                <w:sz w:val="16"/>
              </w:rPr>
              <w:t>Fenilalanina</w:t>
            </w:r>
          </w:p>
        </w:tc>
        <w:tc>
          <w:tcPr>
            <w:tcW w:w="1216" w:type="dxa"/>
          </w:tcPr>
          <w:p>
            <w:pPr>
              <w:pStyle w:val="TableParagraph"/>
              <w:spacing w:before="61"/>
              <w:ind w:right="218"/>
              <w:rPr>
                <w:sz w:val="16"/>
              </w:rPr>
            </w:pPr>
            <w:r>
              <w:rPr>
                <w:color w:val="414042"/>
                <w:w w:val="95"/>
                <w:sz w:val="16"/>
              </w:rPr>
              <w:t>15.5</w:t>
            </w:r>
          </w:p>
        </w:tc>
        <w:tc>
          <w:tcPr>
            <w:tcW w:w="709" w:type="dxa"/>
          </w:tcPr>
          <w:p>
            <w:pPr>
              <w:pStyle w:val="TableParagraph"/>
              <w:spacing w:before="61"/>
              <w:ind w:right="218"/>
              <w:rPr>
                <w:sz w:val="16"/>
              </w:rPr>
            </w:pPr>
            <w:r>
              <w:rPr>
                <w:color w:val="414042"/>
                <w:w w:val="95"/>
                <w:sz w:val="16"/>
              </w:rPr>
              <w:t>21.6</w:t>
            </w:r>
          </w:p>
        </w:tc>
        <w:tc>
          <w:tcPr>
            <w:tcW w:w="709" w:type="dxa"/>
          </w:tcPr>
          <w:p>
            <w:pPr>
              <w:pStyle w:val="TableParagraph"/>
              <w:spacing w:before="61"/>
              <w:ind w:left="107" w:right="107"/>
              <w:jc w:val="center"/>
              <w:rPr>
                <w:sz w:val="16"/>
              </w:rPr>
            </w:pPr>
            <w:r>
              <w:rPr>
                <w:color w:val="414042"/>
                <w:sz w:val="16"/>
              </w:rPr>
              <w:t>27.6</w:t>
            </w:r>
          </w:p>
        </w:tc>
        <w:tc>
          <w:tcPr>
            <w:tcW w:w="709" w:type="dxa"/>
          </w:tcPr>
          <w:p>
            <w:pPr>
              <w:pStyle w:val="TableParagraph"/>
              <w:spacing w:before="61"/>
              <w:ind w:right="218"/>
              <w:rPr>
                <w:sz w:val="16"/>
              </w:rPr>
            </w:pPr>
            <w:r>
              <w:rPr>
                <w:color w:val="414042"/>
                <w:w w:val="95"/>
                <w:sz w:val="16"/>
              </w:rPr>
              <w:t>13.8</w:t>
            </w:r>
          </w:p>
        </w:tc>
        <w:tc>
          <w:tcPr>
            <w:tcW w:w="709" w:type="dxa"/>
          </w:tcPr>
          <w:p>
            <w:pPr>
              <w:pStyle w:val="TableParagraph"/>
              <w:spacing w:before="61"/>
              <w:ind w:left="107" w:right="107"/>
              <w:jc w:val="center"/>
              <w:rPr>
                <w:sz w:val="16"/>
              </w:rPr>
            </w:pPr>
            <w:r>
              <w:rPr>
                <w:color w:val="414042"/>
                <w:sz w:val="16"/>
              </w:rPr>
              <w:t>19.9</w:t>
            </w:r>
          </w:p>
        </w:tc>
        <w:tc>
          <w:tcPr>
            <w:tcW w:w="681" w:type="dxa"/>
          </w:tcPr>
          <w:p>
            <w:pPr>
              <w:pStyle w:val="TableParagraph"/>
              <w:spacing w:before="61"/>
              <w:ind w:left="194" w:right="167"/>
              <w:jc w:val="center"/>
              <w:rPr>
                <w:sz w:val="16"/>
              </w:rPr>
            </w:pPr>
            <w:r>
              <w:rPr>
                <w:color w:val="414042"/>
                <w:sz w:val="16"/>
              </w:rPr>
              <w:t>25.9</w:t>
            </w:r>
          </w:p>
        </w:tc>
      </w:tr>
      <w:tr>
        <w:trPr>
          <w:trHeight w:val="276" w:hRule="exact"/>
        </w:trPr>
        <w:tc>
          <w:tcPr>
            <w:tcW w:w="2254" w:type="dxa"/>
          </w:tcPr>
          <w:p>
            <w:pPr>
              <w:pStyle w:val="TableParagraph"/>
              <w:ind w:left="80"/>
              <w:jc w:val="left"/>
              <w:rPr>
                <w:sz w:val="16"/>
              </w:rPr>
            </w:pPr>
            <w:r>
              <w:rPr>
                <w:color w:val="414042"/>
                <w:sz w:val="16"/>
              </w:rPr>
              <w:t>Fenilalanina + tirosina</w:t>
            </w:r>
          </w:p>
        </w:tc>
        <w:tc>
          <w:tcPr>
            <w:tcW w:w="1216" w:type="dxa"/>
          </w:tcPr>
          <w:p>
            <w:pPr>
              <w:pStyle w:val="TableParagraph"/>
              <w:ind w:right="218"/>
              <w:rPr>
                <w:sz w:val="16"/>
              </w:rPr>
            </w:pPr>
            <w:r>
              <w:rPr>
                <w:color w:val="414042"/>
                <w:w w:val="95"/>
                <w:sz w:val="16"/>
              </w:rPr>
              <w:t>32.3</w:t>
            </w:r>
          </w:p>
        </w:tc>
        <w:tc>
          <w:tcPr>
            <w:tcW w:w="709" w:type="dxa"/>
          </w:tcPr>
          <w:p>
            <w:pPr>
              <w:pStyle w:val="TableParagraph"/>
              <w:ind w:right="218"/>
              <w:rPr>
                <w:sz w:val="16"/>
              </w:rPr>
            </w:pPr>
            <w:r>
              <w:rPr>
                <w:color w:val="414042"/>
                <w:w w:val="95"/>
                <w:sz w:val="16"/>
              </w:rPr>
              <w:t>44.7</w:t>
            </w:r>
          </w:p>
        </w:tc>
        <w:tc>
          <w:tcPr>
            <w:tcW w:w="709" w:type="dxa"/>
          </w:tcPr>
          <w:p>
            <w:pPr>
              <w:pStyle w:val="TableParagraph"/>
              <w:ind w:left="107" w:right="107"/>
              <w:jc w:val="center"/>
              <w:rPr>
                <w:sz w:val="16"/>
              </w:rPr>
            </w:pPr>
            <w:r>
              <w:rPr>
                <w:color w:val="414042"/>
                <w:sz w:val="16"/>
              </w:rPr>
              <w:t>57.1</w:t>
            </w:r>
          </w:p>
        </w:tc>
        <w:tc>
          <w:tcPr>
            <w:tcW w:w="709" w:type="dxa"/>
          </w:tcPr>
          <w:p>
            <w:pPr>
              <w:pStyle w:val="TableParagraph"/>
              <w:ind w:right="218"/>
              <w:rPr>
                <w:sz w:val="16"/>
              </w:rPr>
            </w:pPr>
            <w:r>
              <w:rPr>
                <w:color w:val="414042"/>
                <w:w w:val="95"/>
                <w:sz w:val="16"/>
              </w:rPr>
              <w:t>29.3</w:t>
            </w:r>
          </w:p>
        </w:tc>
        <w:tc>
          <w:tcPr>
            <w:tcW w:w="709" w:type="dxa"/>
          </w:tcPr>
          <w:p>
            <w:pPr>
              <w:pStyle w:val="TableParagraph"/>
              <w:ind w:left="107" w:right="107"/>
              <w:jc w:val="center"/>
              <w:rPr>
                <w:sz w:val="16"/>
              </w:rPr>
            </w:pPr>
            <w:r>
              <w:rPr>
                <w:color w:val="414042"/>
                <w:sz w:val="16"/>
              </w:rPr>
              <w:t>41.7</w:t>
            </w:r>
          </w:p>
        </w:tc>
        <w:tc>
          <w:tcPr>
            <w:tcW w:w="681" w:type="dxa"/>
          </w:tcPr>
          <w:p>
            <w:pPr>
              <w:pStyle w:val="TableParagraph"/>
              <w:ind w:left="194" w:right="167"/>
              <w:jc w:val="center"/>
              <w:rPr>
                <w:sz w:val="16"/>
              </w:rPr>
            </w:pPr>
            <w:r>
              <w:rPr>
                <w:color w:val="414042"/>
                <w:sz w:val="16"/>
              </w:rPr>
              <w:t>54.1</w:t>
            </w:r>
          </w:p>
        </w:tc>
      </w:tr>
      <w:tr>
        <w:trPr>
          <w:trHeight w:val="276" w:hRule="exact"/>
        </w:trPr>
        <w:tc>
          <w:tcPr>
            <w:tcW w:w="2254" w:type="dxa"/>
          </w:tcPr>
          <w:p>
            <w:pPr>
              <w:pStyle w:val="TableParagraph"/>
              <w:ind w:left="80"/>
              <w:jc w:val="left"/>
              <w:rPr>
                <w:sz w:val="16"/>
              </w:rPr>
            </w:pPr>
            <w:r>
              <w:rPr>
                <w:color w:val="414042"/>
                <w:w w:val="105"/>
                <w:sz w:val="16"/>
              </w:rPr>
              <w:t>Treonina</w:t>
            </w:r>
          </w:p>
        </w:tc>
        <w:tc>
          <w:tcPr>
            <w:tcW w:w="1216" w:type="dxa"/>
          </w:tcPr>
          <w:p>
            <w:pPr>
              <w:pStyle w:val="TableParagraph"/>
              <w:ind w:right="218"/>
              <w:rPr>
                <w:sz w:val="16"/>
              </w:rPr>
            </w:pPr>
            <w:r>
              <w:rPr>
                <w:color w:val="414042"/>
                <w:w w:val="95"/>
                <w:sz w:val="16"/>
              </w:rPr>
              <w:t>17.1</w:t>
            </w:r>
          </w:p>
        </w:tc>
        <w:tc>
          <w:tcPr>
            <w:tcW w:w="709" w:type="dxa"/>
          </w:tcPr>
          <w:p>
            <w:pPr>
              <w:pStyle w:val="TableParagraph"/>
              <w:ind w:right="218"/>
              <w:rPr>
                <w:sz w:val="16"/>
              </w:rPr>
            </w:pPr>
            <w:r>
              <w:rPr>
                <w:color w:val="414042"/>
                <w:w w:val="95"/>
                <w:sz w:val="16"/>
              </w:rPr>
              <w:t>23.1</w:t>
            </w:r>
          </w:p>
        </w:tc>
        <w:tc>
          <w:tcPr>
            <w:tcW w:w="709" w:type="dxa"/>
          </w:tcPr>
          <w:p>
            <w:pPr>
              <w:pStyle w:val="TableParagraph"/>
              <w:ind w:left="107" w:right="107"/>
              <w:jc w:val="center"/>
              <w:rPr>
                <w:sz w:val="16"/>
              </w:rPr>
            </w:pPr>
            <w:r>
              <w:rPr>
                <w:color w:val="414042"/>
                <w:sz w:val="16"/>
              </w:rPr>
              <w:t>29.2</w:t>
            </w:r>
          </w:p>
        </w:tc>
        <w:tc>
          <w:tcPr>
            <w:tcW w:w="709" w:type="dxa"/>
          </w:tcPr>
          <w:p>
            <w:pPr>
              <w:pStyle w:val="TableParagraph"/>
              <w:ind w:right="218"/>
              <w:rPr>
                <w:sz w:val="16"/>
              </w:rPr>
            </w:pPr>
            <w:r>
              <w:rPr>
                <w:color w:val="414042"/>
                <w:w w:val="95"/>
                <w:sz w:val="16"/>
              </w:rPr>
              <w:t>15.5</w:t>
            </w:r>
          </w:p>
        </w:tc>
        <w:tc>
          <w:tcPr>
            <w:tcW w:w="709" w:type="dxa"/>
          </w:tcPr>
          <w:p>
            <w:pPr>
              <w:pStyle w:val="TableParagraph"/>
              <w:ind w:left="107" w:right="107"/>
              <w:jc w:val="center"/>
              <w:rPr>
                <w:sz w:val="16"/>
              </w:rPr>
            </w:pPr>
            <w:r>
              <w:rPr>
                <w:color w:val="414042"/>
                <w:sz w:val="16"/>
              </w:rPr>
              <w:t>21.6</w:t>
            </w:r>
          </w:p>
        </w:tc>
        <w:tc>
          <w:tcPr>
            <w:tcW w:w="681" w:type="dxa"/>
          </w:tcPr>
          <w:p>
            <w:pPr>
              <w:pStyle w:val="TableParagraph"/>
              <w:ind w:left="194" w:right="167"/>
              <w:jc w:val="center"/>
              <w:rPr>
                <w:sz w:val="16"/>
              </w:rPr>
            </w:pPr>
            <w:r>
              <w:rPr>
                <w:color w:val="414042"/>
                <w:sz w:val="16"/>
              </w:rPr>
              <w:t>27.7</w:t>
            </w:r>
          </w:p>
        </w:tc>
      </w:tr>
      <w:tr>
        <w:trPr>
          <w:trHeight w:val="276" w:hRule="exact"/>
        </w:trPr>
        <w:tc>
          <w:tcPr>
            <w:tcW w:w="2254" w:type="dxa"/>
          </w:tcPr>
          <w:p>
            <w:pPr>
              <w:pStyle w:val="TableParagraph"/>
              <w:ind w:left="80"/>
              <w:jc w:val="left"/>
              <w:rPr>
                <w:sz w:val="16"/>
              </w:rPr>
            </w:pPr>
            <w:r>
              <w:rPr>
                <w:color w:val="414042"/>
                <w:w w:val="105"/>
                <w:sz w:val="16"/>
              </w:rPr>
              <w:t>Triptófano</w:t>
            </w:r>
          </w:p>
        </w:tc>
        <w:tc>
          <w:tcPr>
            <w:tcW w:w="1216" w:type="dxa"/>
          </w:tcPr>
          <w:p>
            <w:pPr>
              <w:pStyle w:val="TableParagraph"/>
              <w:ind w:right="218"/>
              <w:rPr>
                <w:sz w:val="16"/>
              </w:rPr>
            </w:pPr>
            <w:r>
              <w:rPr>
                <w:color w:val="414042"/>
                <w:w w:val="95"/>
                <w:sz w:val="16"/>
              </w:rPr>
              <w:t>4.7</w:t>
            </w:r>
          </w:p>
        </w:tc>
        <w:tc>
          <w:tcPr>
            <w:tcW w:w="709" w:type="dxa"/>
          </w:tcPr>
          <w:p>
            <w:pPr>
              <w:pStyle w:val="TableParagraph"/>
              <w:ind w:right="218"/>
              <w:rPr>
                <w:sz w:val="16"/>
              </w:rPr>
            </w:pPr>
            <w:r>
              <w:rPr>
                <w:color w:val="414042"/>
                <w:w w:val="95"/>
                <w:sz w:val="16"/>
              </w:rPr>
              <w:t>6.6</w:t>
            </w:r>
          </w:p>
        </w:tc>
        <w:tc>
          <w:tcPr>
            <w:tcW w:w="709" w:type="dxa"/>
          </w:tcPr>
          <w:p>
            <w:pPr>
              <w:pStyle w:val="TableParagraph"/>
              <w:ind w:left="107" w:right="31"/>
              <w:jc w:val="center"/>
              <w:rPr>
                <w:sz w:val="16"/>
              </w:rPr>
            </w:pPr>
            <w:r>
              <w:rPr>
                <w:color w:val="414042"/>
                <w:sz w:val="16"/>
              </w:rPr>
              <w:t>8.4</w:t>
            </w:r>
          </w:p>
        </w:tc>
        <w:tc>
          <w:tcPr>
            <w:tcW w:w="709" w:type="dxa"/>
          </w:tcPr>
          <w:p>
            <w:pPr>
              <w:pStyle w:val="TableParagraph"/>
              <w:ind w:right="218"/>
              <w:rPr>
                <w:sz w:val="16"/>
              </w:rPr>
            </w:pPr>
            <w:r>
              <w:rPr>
                <w:color w:val="414042"/>
                <w:w w:val="95"/>
                <w:sz w:val="16"/>
              </w:rPr>
              <w:t>4.5</w:t>
            </w:r>
          </w:p>
        </w:tc>
        <w:tc>
          <w:tcPr>
            <w:tcW w:w="709" w:type="dxa"/>
          </w:tcPr>
          <w:p>
            <w:pPr>
              <w:pStyle w:val="TableParagraph"/>
              <w:ind w:left="107" w:right="31"/>
              <w:jc w:val="center"/>
              <w:rPr>
                <w:sz w:val="16"/>
              </w:rPr>
            </w:pPr>
            <w:r>
              <w:rPr>
                <w:color w:val="414042"/>
                <w:sz w:val="16"/>
              </w:rPr>
              <w:t>6.3</w:t>
            </w:r>
          </w:p>
        </w:tc>
        <w:tc>
          <w:tcPr>
            <w:tcW w:w="681" w:type="dxa"/>
          </w:tcPr>
          <w:p>
            <w:pPr>
              <w:pStyle w:val="TableParagraph"/>
              <w:ind w:left="194" w:right="90"/>
              <w:jc w:val="center"/>
              <w:rPr>
                <w:sz w:val="16"/>
              </w:rPr>
            </w:pPr>
            <w:r>
              <w:rPr>
                <w:color w:val="414042"/>
                <w:sz w:val="16"/>
              </w:rPr>
              <w:t>8.1</w:t>
            </w:r>
          </w:p>
        </w:tc>
      </w:tr>
      <w:tr>
        <w:trPr>
          <w:trHeight w:val="255" w:hRule="exact"/>
        </w:trPr>
        <w:tc>
          <w:tcPr>
            <w:tcW w:w="2254" w:type="dxa"/>
            <w:tcBorders>
              <w:bottom w:val="single" w:sz="4" w:space="0" w:color="87226C"/>
            </w:tcBorders>
          </w:tcPr>
          <w:p>
            <w:pPr>
              <w:pStyle w:val="TableParagraph"/>
              <w:ind w:left="80"/>
              <w:jc w:val="left"/>
              <w:rPr>
                <w:sz w:val="16"/>
              </w:rPr>
            </w:pPr>
            <w:r>
              <w:rPr>
                <w:color w:val="414042"/>
                <w:sz w:val="16"/>
              </w:rPr>
              <w:t>Valina</w:t>
            </w:r>
          </w:p>
        </w:tc>
        <w:tc>
          <w:tcPr>
            <w:tcW w:w="1216" w:type="dxa"/>
            <w:tcBorders>
              <w:bottom w:val="single" w:sz="4" w:space="0" w:color="87226C"/>
            </w:tcBorders>
          </w:tcPr>
          <w:p>
            <w:pPr>
              <w:pStyle w:val="TableParagraph"/>
              <w:ind w:right="218"/>
              <w:rPr>
                <w:sz w:val="16"/>
              </w:rPr>
            </w:pPr>
            <w:r>
              <w:rPr>
                <w:color w:val="414042"/>
                <w:w w:val="95"/>
                <w:sz w:val="16"/>
              </w:rPr>
              <w:t>23.6</w:t>
            </w:r>
          </w:p>
        </w:tc>
        <w:tc>
          <w:tcPr>
            <w:tcW w:w="709" w:type="dxa"/>
            <w:tcBorders>
              <w:bottom w:val="single" w:sz="4" w:space="0" w:color="87226C"/>
            </w:tcBorders>
          </w:tcPr>
          <w:p>
            <w:pPr>
              <w:pStyle w:val="TableParagraph"/>
              <w:ind w:right="218"/>
              <w:rPr>
                <w:sz w:val="16"/>
              </w:rPr>
            </w:pPr>
            <w:r>
              <w:rPr>
                <w:color w:val="414042"/>
                <w:w w:val="95"/>
                <w:sz w:val="16"/>
              </w:rPr>
              <w:t>32.8</w:t>
            </w:r>
          </w:p>
        </w:tc>
        <w:tc>
          <w:tcPr>
            <w:tcW w:w="709" w:type="dxa"/>
            <w:tcBorders>
              <w:bottom w:val="single" w:sz="4" w:space="0" w:color="87226C"/>
            </w:tcBorders>
          </w:tcPr>
          <w:p>
            <w:pPr>
              <w:pStyle w:val="TableParagraph"/>
              <w:ind w:left="107" w:right="107"/>
              <w:jc w:val="center"/>
              <w:rPr>
                <w:sz w:val="16"/>
              </w:rPr>
            </w:pPr>
            <w:r>
              <w:rPr>
                <w:color w:val="414042"/>
                <w:sz w:val="16"/>
              </w:rPr>
              <w:t>42.0</w:t>
            </w:r>
          </w:p>
        </w:tc>
        <w:tc>
          <w:tcPr>
            <w:tcW w:w="709" w:type="dxa"/>
            <w:tcBorders>
              <w:bottom w:val="single" w:sz="4" w:space="0" w:color="87226C"/>
            </w:tcBorders>
          </w:tcPr>
          <w:p>
            <w:pPr>
              <w:pStyle w:val="TableParagraph"/>
              <w:ind w:right="218"/>
              <w:rPr>
                <w:sz w:val="16"/>
              </w:rPr>
            </w:pPr>
            <w:r>
              <w:rPr>
                <w:color w:val="414042"/>
                <w:w w:val="95"/>
                <w:sz w:val="16"/>
              </w:rPr>
              <w:t>21.6</w:t>
            </w:r>
          </w:p>
        </w:tc>
        <w:tc>
          <w:tcPr>
            <w:tcW w:w="709" w:type="dxa"/>
            <w:tcBorders>
              <w:bottom w:val="single" w:sz="4" w:space="0" w:color="87226C"/>
            </w:tcBorders>
          </w:tcPr>
          <w:p>
            <w:pPr>
              <w:pStyle w:val="TableParagraph"/>
              <w:ind w:left="107" w:right="107"/>
              <w:jc w:val="center"/>
              <w:rPr>
                <w:sz w:val="16"/>
              </w:rPr>
            </w:pPr>
            <w:r>
              <w:rPr>
                <w:color w:val="414042"/>
                <w:sz w:val="16"/>
              </w:rPr>
              <w:t>30.8</w:t>
            </w:r>
          </w:p>
        </w:tc>
        <w:tc>
          <w:tcPr>
            <w:tcW w:w="681" w:type="dxa"/>
            <w:tcBorders>
              <w:bottom w:val="single" w:sz="4" w:space="0" w:color="87226C"/>
            </w:tcBorders>
          </w:tcPr>
          <w:p>
            <w:pPr>
              <w:pStyle w:val="TableParagraph"/>
              <w:ind w:left="194" w:right="167"/>
              <w:jc w:val="center"/>
              <w:rPr>
                <w:sz w:val="16"/>
              </w:rPr>
            </w:pPr>
            <w:r>
              <w:rPr>
                <w:color w:val="414042"/>
                <w:sz w:val="16"/>
              </w:rPr>
              <w:t>40.0</w:t>
            </w:r>
          </w:p>
        </w:tc>
      </w:tr>
      <w:tr>
        <w:trPr>
          <w:trHeight w:val="276" w:hRule="exact"/>
        </w:trPr>
        <w:tc>
          <w:tcPr>
            <w:tcW w:w="6986" w:type="dxa"/>
            <w:gridSpan w:val="7"/>
          </w:tcPr>
          <w:p>
            <w:pPr>
              <w:pStyle w:val="TableParagraph"/>
              <w:spacing w:before="40"/>
              <w:ind w:left="4289"/>
              <w:jc w:val="left"/>
              <w:rPr>
                <w:sz w:val="9"/>
              </w:rPr>
            </w:pPr>
            <w:r>
              <w:rPr>
                <w:color w:val="414042"/>
                <w:sz w:val="16"/>
              </w:rPr>
              <w:t>Base total (g/dia)</w:t>
            </w:r>
            <w:r>
              <w:rPr>
                <w:color w:val="414042"/>
                <w:position w:val="5"/>
                <w:sz w:val="9"/>
              </w:rPr>
              <w:t>d</w:t>
            </w:r>
          </w:p>
        </w:tc>
      </w:tr>
      <w:tr>
        <w:trPr>
          <w:trHeight w:val="297" w:hRule="exact"/>
        </w:trPr>
        <w:tc>
          <w:tcPr>
            <w:tcW w:w="2254" w:type="dxa"/>
            <w:tcBorders>
              <w:top w:val="single" w:sz="4" w:space="0" w:color="87226C"/>
            </w:tcBorders>
          </w:tcPr>
          <w:p>
            <w:pPr>
              <w:pStyle w:val="TableParagraph"/>
              <w:spacing w:before="35"/>
              <w:ind w:left="80"/>
              <w:jc w:val="left"/>
              <w:rPr>
                <w:sz w:val="16"/>
              </w:rPr>
            </w:pPr>
            <w:r>
              <w:rPr>
                <w:color w:val="414042"/>
                <w:sz w:val="16"/>
              </w:rPr>
              <w:t>Arginina</w:t>
            </w:r>
          </w:p>
        </w:tc>
        <w:tc>
          <w:tcPr>
            <w:tcW w:w="1216" w:type="dxa"/>
            <w:tcBorders>
              <w:top w:val="single" w:sz="4" w:space="0" w:color="87226C"/>
            </w:tcBorders>
          </w:tcPr>
          <w:p>
            <w:pPr>
              <w:pStyle w:val="TableParagraph"/>
              <w:spacing w:before="35"/>
              <w:ind w:right="218"/>
              <w:rPr>
                <w:sz w:val="16"/>
              </w:rPr>
            </w:pPr>
            <w:r>
              <w:rPr>
                <w:color w:val="414042"/>
                <w:w w:val="95"/>
                <w:sz w:val="16"/>
              </w:rPr>
              <w:t>17.4</w:t>
            </w:r>
          </w:p>
        </w:tc>
        <w:tc>
          <w:tcPr>
            <w:tcW w:w="709" w:type="dxa"/>
            <w:tcBorders>
              <w:top w:val="single" w:sz="4" w:space="0" w:color="87226C"/>
            </w:tcBorders>
          </w:tcPr>
          <w:p>
            <w:pPr>
              <w:pStyle w:val="TableParagraph"/>
              <w:spacing w:before="35"/>
              <w:ind w:right="218"/>
              <w:rPr>
                <w:sz w:val="16"/>
              </w:rPr>
            </w:pPr>
            <w:r>
              <w:rPr>
                <w:color w:val="414042"/>
                <w:w w:val="95"/>
                <w:sz w:val="16"/>
              </w:rPr>
              <w:t>25.8</w:t>
            </w:r>
          </w:p>
        </w:tc>
        <w:tc>
          <w:tcPr>
            <w:tcW w:w="709" w:type="dxa"/>
            <w:tcBorders>
              <w:top w:val="single" w:sz="4" w:space="0" w:color="87226C"/>
            </w:tcBorders>
          </w:tcPr>
          <w:p>
            <w:pPr>
              <w:pStyle w:val="TableParagraph"/>
              <w:spacing w:before="35"/>
              <w:ind w:left="107" w:right="107"/>
              <w:jc w:val="center"/>
              <w:rPr>
                <w:sz w:val="16"/>
              </w:rPr>
            </w:pPr>
            <w:r>
              <w:rPr>
                <w:color w:val="414042"/>
                <w:sz w:val="16"/>
              </w:rPr>
              <w:t>34.3</w:t>
            </w:r>
          </w:p>
        </w:tc>
        <w:tc>
          <w:tcPr>
            <w:tcW w:w="709" w:type="dxa"/>
            <w:tcBorders>
              <w:top w:val="single" w:sz="4" w:space="0" w:color="87226C"/>
            </w:tcBorders>
          </w:tcPr>
          <w:p>
            <w:pPr>
              <w:pStyle w:val="TableParagraph"/>
              <w:spacing w:before="35"/>
              <w:ind w:right="218"/>
              <w:rPr>
                <w:sz w:val="16"/>
              </w:rPr>
            </w:pPr>
            <w:r>
              <w:rPr>
                <w:color w:val="414042"/>
                <w:w w:val="95"/>
                <w:sz w:val="16"/>
              </w:rPr>
              <w:t>14.0</w:t>
            </w:r>
          </w:p>
        </w:tc>
        <w:tc>
          <w:tcPr>
            <w:tcW w:w="709" w:type="dxa"/>
            <w:tcBorders>
              <w:top w:val="single" w:sz="4" w:space="0" w:color="87226C"/>
            </w:tcBorders>
          </w:tcPr>
          <w:p>
            <w:pPr>
              <w:pStyle w:val="TableParagraph"/>
              <w:spacing w:before="35"/>
              <w:ind w:left="107" w:right="107"/>
              <w:jc w:val="center"/>
              <w:rPr>
                <w:sz w:val="16"/>
              </w:rPr>
            </w:pPr>
            <w:r>
              <w:rPr>
                <w:color w:val="414042"/>
                <w:sz w:val="16"/>
              </w:rPr>
              <w:t>22.4</w:t>
            </w:r>
          </w:p>
        </w:tc>
        <w:tc>
          <w:tcPr>
            <w:tcW w:w="681" w:type="dxa"/>
            <w:tcBorders>
              <w:top w:val="single" w:sz="4" w:space="0" w:color="87226C"/>
            </w:tcBorders>
          </w:tcPr>
          <w:p>
            <w:pPr>
              <w:pStyle w:val="TableParagraph"/>
              <w:spacing w:before="35"/>
              <w:ind w:left="194" w:right="167"/>
              <w:jc w:val="center"/>
              <w:rPr>
                <w:sz w:val="16"/>
              </w:rPr>
            </w:pPr>
            <w:r>
              <w:rPr>
                <w:color w:val="414042"/>
                <w:sz w:val="16"/>
              </w:rPr>
              <w:t>30.8</w:t>
            </w:r>
          </w:p>
        </w:tc>
      </w:tr>
      <w:tr>
        <w:trPr>
          <w:trHeight w:val="276" w:hRule="exact"/>
        </w:trPr>
        <w:tc>
          <w:tcPr>
            <w:tcW w:w="2254" w:type="dxa"/>
          </w:tcPr>
          <w:p>
            <w:pPr>
              <w:pStyle w:val="TableParagraph"/>
              <w:ind w:left="80"/>
              <w:jc w:val="left"/>
              <w:rPr>
                <w:sz w:val="16"/>
              </w:rPr>
            </w:pPr>
            <w:r>
              <w:rPr>
                <w:color w:val="414042"/>
                <w:sz w:val="16"/>
              </w:rPr>
              <w:t>Histidina</w:t>
            </w:r>
          </w:p>
        </w:tc>
        <w:tc>
          <w:tcPr>
            <w:tcW w:w="1216" w:type="dxa"/>
          </w:tcPr>
          <w:p>
            <w:pPr>
              <w:pStyle w:val="TableParagraph"/>
              <w:ind w:right="218"/>
              <w:rPr>
                <w:sz w:val="16"/>
              </w:rPr>
            </w:pPr>
            <w:r>
              <w:rPr>
                <w:color w:val="414042"/>
                <w:w w:val="95"/>
                <w:sz w:val="16"/>
              </w:rPr>
              <w:t>13.8</w:t>
            </w:r>
          </w:p>
        </w:tc>
        <w:tc>
          <w:tcPr>
            <w:tcW w:w="709" w:type="dxa"/>
          </w:tcPr>
          <w:p>
            <w:pPr>
              <w:pStyle w:val="TableParagraph"/>
              <w:ind w:right="218"/>
              <w:rPr>
                <w:sz w:val="16"/>
              </w:rPr>
            </w:pPr>
            <w:r>
              <w:rPr>
                <w:color w:val="414042"/>
                <w:w w:val="95"/>
                <w:sz w:val="16"/>
              </w:rPr>
              <w:t>19.1</w:t>
            </w:r>
          </w:p>
        </w:tc>
        <w:tc>
          <w:tcPr>
            <w:tcW w:w="709" w:type="dxa"/>
          </w:tcPr>
          <w:p>
            <w:pPr>
              <w:pStyle w:val="TableParagraph"/>
              <w:ind w:left="107" w:right="107"/>
              <w:jc w:val="center"/>
              <w:rPr>
                <w:sz w:val="16"/>
              </w:rPr>
            </w:pPr>
            <w:r>
              <w:rPr>
                <w:color w:val="414042"/>
                <w:sz w:val="16"/>
              </w:rPr>
              <w:t>12.2</w:t>
            </w:r>
          </w:p>
        </w:tc>
        <w:tc>
          <w:tcPr>
            <w:tcW w:w="709" w:type="dxa"/>
          </w:tcPr>
          <w:p>
            <w:pPr>
              <w:pStyle w:val="TableParagraph"/>
              <w:ind w:right="218"/>
              <w:rPr>
                <w:sz w:val="16"/>
              </w:rPr>
            </w:pPr>
            <w:r>
              <w:rPr>
                <w:color w:val="414042"/>
                <w:w w:val="95"/>
                <w:sz w:val="16"/>
              </w:rPr>
              <w:t>12.2</w:t>
            </w:r>
          </w:p>
        </w:tc>
        <w:tc>
          <w:tcPr>
            <w:tcW w:w="709" w:type="dxa"/>
          </w:tcPr>
          <w:p>
            <w:pPr>
              <w:pStyle w:val="TableParagraph"/>
              <w:ind w:left="107" w:right="107"/>
              <w:jc w:val="center"/>
              <w:rPr>
                <w:sz w:val="16"/>
              </w:rPr>
            </w:pPr>
            <w:r>
              <w:rPr>
                <w:color w:val="414042"/>
                <w:sz w:val="16"/>
              </w:rPr>
              <w:t>17.5</w:t>
            </w:r>
          </w:p>
        </w:tc>
        <w:tc>
          <w:tcPr>
            <w:tcW w:w="681" w:type="dxa"/>
          </w:tcPr>
          <w:p>
            <w:pPr>
              <w:pStyle w:val="TableParagraph"/>
              <w:ind w:left="194" w:right="167"/>
              <w:jc w:val="center"/>
              <w:rPr>
                <w:sz w:val="16"/>
              </w:rPr>
            </w:pPr>
            <w:r>
              <w:rPr>
                <w:color w:val="414042"/>
                <w:sz w:val="16"/>
              </w:rPr>
              <w:t>22.8</w:t>
            </w:r>
          </w:p>
        </w:tc>
      </w:tr>
      <w:tr>
        <w:trPr>
          <w:trHeight w:val="276" w:hRule="exact"/>
        </w:trPr>
        <w:tc>
          <w:tcPr>
            <w:tcW w:w="2254" w:type="dxa"/>
          </w:tcPr>
          <w:p>
            <w:pPr>
              <w:pStyle w:val="TableParagraph"/>
              <w:ind w:left="80"/>
              <w:jc w:val="left"/>
              <w:rPr>
                <w:sz w:val="16"/>
              </w:rPr>
            </w:pPr>
            <w:r>
              <w:rPr>
                <w:color w:val="414042"/>
                <w:sz w:val="16"/>
              </w:rPr>
              <w:t>Isoleucina</w:t>
            </w:r>
          </w:p>
        </w:tc>
        <w:tc>
          <w:tcPr>
            <w:tcW w:w="1216" w:type="dxa"/>
          </w:tcPr>
          <w:p>
            <w:pPr>
              <w:pStyle w:val="TableParagraph"/>
              <w:ind w:right="218"/>
              <w:rPr>
                <w:sz w:val="16"/>
              </w:rPr>
            </w:pPr>
            <w:r>
              <w:rPr>
                <w:color w:val="414042"/>
                <w:w w:val="95"/>
                <w:sz w:val="16"/>
              </w:rPr>
              <w:t>19.5</w:t>
            </w:r>
          </w:p>
        </w:tc>
        <w:tc>
          <w:tcPr>
            <w:tcW w:w="709" w:type="dxa"/>
          </w:tcPr>
          <w:p>
            <w:pPr>
              <w:pStyle w:val="TableParagraph"/>
              <w:ind w:right="218"/>
              <w:rPr>
                <w:sz w:val="16"/>
              </w:rPr>
            </w:pPr>
            <w:r>
              <w:rPr>
                <w:color w:val="414042"/>
                <w:w w:val="95"/>
                <w:sz w:val="16"/>
              </w:rPr>
              <w:t>26.8</w:t>
            </w:r>
          </w:p>
        </w:tc>
        <w:tc>
          <w:tcPr>
            <w:tcW w:w="709" w:type="dxa"/>
          </w:tcPr>
          <w:p>
            <w:pPr>
              <w:pStyle w:val="TableParagraph"/>
              <w:ind w:left="107" w:right="107"/>
              <w:jc w:val="center"/>
              <w:rPr>
                <w:sz w:val="16"/>
              </w:rPr>
            </w:pPr>
            <w:r>
              <w:rPr>
                <w:color w:val="414042"/>
                <w:sz w:val="16"/>
              </w:rPr>
              <w:t>34.1</w:t>
            </w:r>
          </w:p>
        </w:tc>
        <w:tc>
          <w:tcPr>
            <w:tcW w:w="709" w:type="dxa"/>
          </w:tcPr>
          <w:p>
            <w:pPr>
              <w:pStyle w:val="TableParagraph"/>
              <w:ind w:right="218"/>
              <w:rPr>
                <w:sz w:val="16"/>
              </w:rPr>
            </w:pPr>
            <w:r>
              <w:rPr>
                <w:color w:val="414042"/>
                <w:w w:val="95"/>
                <w:sz w:val="16"/>
              </w:rPr>
              <w:t>17.7</w:t>
            </w:r>
          </w:p>
        </w:tc>
        <w:tc>
          <w:tcPr>
            <w:tcW w:w="709" w:type="dxa"/>
          </w:tcPr>
          <w:p>
            <w:pPr>
              <w:pStyle w:val="TableParagraph"/>
              <w:ind w:left="107" w:right="107"/>
              <w:jc w:val="center"/>
              <w:rPr>
                <w:sz w:val="16"/>
              </w:rPr>
            </w:pPr>
            <w:r>
              <w:rPr>
                <w:color w:val="414042"/>
                <w:sz w:val="16"/>
              </w:rPr>
              <w:t>25.0</w:t>
            </w:r>
          </w:p>
        </w:tc>
        <w:tc>
          <w:tcPr>
            <w:tcW w:w="681" w:type="dxa"/>
          </w:tcPr>
          <w:p>
            <w:pPr>
              <w:pStyle w:val="TableParagraph"/>
              <w:ind w:left="194" w:right="167"/>
              <w:jc w:val="center"/>
              <w:rPr>
                <w:sz w:val="16"/>
              </w:rPr>
            </w:pPr>
            <w:r>
              <w:rPr>
                <w:color w:val="414042"/>
                <w:sz w:val="16"/>
              </w:rPr>
              <w:t>32.3</w:t>
            </w:r>
          </w:p>
        </w:tc>
      </w:tr>
      <w:tr>
        <w:trPr>
          <w:trHeight w:val="276" w:hRule="exact"/>
        </w:trPr>
        <w:tc>
          <w:tcPr>
            <w:tcW w:w="2254" w:type="dxa"/>
          </w:tcPr>
          <w:p>
            <w:pPr>
              <w:pStyle w:val="TableParagraph"/>
              <w:ind w:left="80"/>
              <w:jc w:val="left"/>
              <w:rPr>
                <w:sz w:val="16"/>
              </w:rPr>
            </w:pPr>
            <w:r>
              <w:rPr>
                <w:color w:val="414042"/>
                <w:sz w:val="16"/>
              </w:rPr>
              <w:t>Leucina</w:t>
            </w:r>
          </w:p>
        </w:tc>
        <w:tc>
          <w:tcPr>
            <w:tcW w:w="1216" w:type="dxa"/>
          </w:tcPr>
          <w:p>
            <w:pPr>
              <w:pStyle w:val="TableParagraph"/>
              <w:ind w:right="218"/>
              <w:rPr>
                <w:sz w:val="16"/>
              </w:rPr>
            </w:pPr>
            <w:r>
              <w:rPr>
                <w:color w:val="414042"/>
                <w:w w:val="95"/>
                <w:sz w:val="16"/>
              </w:rPr>
              <w:t>37.2</w:t>
            </w:r>
          </w:p>
        </w:tc>
        <w:tc>
          <w:tcPr>
            <w:tcW w:w="709" w:type="dxa"/>
          </w:tcPr>
          <w:p>
            <w:pPr>
              <w:pStyle w:val="TableParagraph"/>
              <w:ind w:right="218"/>
              <w:rPr>
                <w:sz w:val="16"/>
              </w:rPr>
            </w:pPr>
            <w:r>
              <w:rPr>
                <w:color w:val="414042"/>
                <w:w w:val="95"/>
                <w:sz w:val="16"/>
              </w:rPr>
              <w:t>52.1</w:t>
            </w:r>
          </w:p>
        </w:tc>
        <w:tc>
          <w:tcPr>
            <w:tcW w:w="709" w:type="dxa"/>
          </w:tcPr>
          <w:p>
            <w:pPr>
              <w:pStyle w:val="TableParagraph"/>
              <w:ind w:left="107" w:right="107"/>
              <w:jc w:val="center"/>
              <w:rPr>
                <w:sz w:val="16"/>
              </w:rPr>
            </w:pPr>
            <w:r>
              <w:rPr>
                <w:color w:val="414042"/>
                <w:sz w:val="16"/>
              </w:rPr>
              <w:t>67.0</w:t>
            </w:r>
          </w:p>
        </w:tc>
        <w:tc>
          <w:tcPr>
            <w:tcW w:w="709" w:type="dxa"/>
          </w:tcPr>
          <w:p>
            <w:pPr>
              <w:pStyle w:val="TableParagraph"/>
              <w:ind w:right="218"/>
              <w:rPr>
                <w:sz w:val="16"/>
              </w:rPr>
            </w:pPr>
            <w:r>
              <w:rPr>
                <w:color w:val="414042"/>
                <w:w w:val="95"/>
                <w:sz w:val="16"/>
              </w:rPr>
              <w:t>33.7</w:t>
            </w:r>
          </w:p>
        </w:tc>
        <w:tc>
          <w:tcPr>
            <w:tcW w:w="709" w:type="dxa"/>
          </w:tcPr>
          <w:p>
            <w:pPr>
              <w:pStyle w:val="TableParagraph"/>
              <w:ind w:left="107" w:right="107"/>
              <w:jc w:val="center"/>
              <w:rPr>
                <w:sz w:val="16"/>
              </w:rPr>
            </w:pPr>
            <w:r>
              <w:rPr>
                <w:color w:val="414042"/>
                <w:sz w:val="16"/>
              </w:rPr>
              <w:t>48.6</w:t>
            </w:r>
          </w:p>
        </w:tc>
        <w:tc>
          <w:tcPr>
            <w:tcW w:w="681" w:type="dxa"/>
          </w:tcPr>
          <w:p>
            <w:pPr>
              <w:pStyle w:val="TableParagraph"/>
              <w:ind w:left="194" w:right="167"/>
              <w:jc w:val="center"/>
              <w:rPr>
                <w:sz w:val="16"/>
              </w:rPr>
            </w:pPr>
            <w:r>
              <w:rPr>
                <w:color w:val="414042"/>
                <w:sz w:val="16"/>
              </w:rPr>
              <w:t>63.5</w:t>
            </w:r>
          </w:p>
        </w:tc>
      </w:tr>
      <w:tr>
        <w:trPr>
          <w:trHeight w:val="276" w:hRule="exact"/>
        </w:trPr>
        <w:tc>
          <w:tcPr>
            <w:tcW w:w="2254" w:type="dxa"/>
          </w:tcPr>
          <w:p>
            <w:pPr>
              <w:pStyle w:val="TableParagraph"/>
              <w:ind w:left="80"/>
              <w:jc w:val="left"/>
              <w:rPr>
                <w:sz w:val="16"/>
              </w:rPr>
            </w:pPr>
            <w:r>
              <w:rPr>
                <w:color w:val="414042"/>
                <w:sz w:val="16"/>
              </w:rPr>
              <w:t>Lisina</w:t>
            </w:r>
          </w:p>
        </w:tc>
        <w:tc>
          <w:tcPr>
            <w:tcW w:w="1216" w:type="dxa"/>
          </w:tcPr>
          <w:p>
            <w:pPr>
              <w:pStyle w:val="TableParagraph"/>
              <w:ind w:right="218"/>
              <w:rPr>
                <w:sz w:val="16"/>
              </w:rPr>
            </w:pPr>
            <w:r>
              <w:rPr>
                <w:color w:val="414042"/>
                <w:w w:val="95"/>
                <w:sz w:val="16"/>
              </w:rPr>
              <w:t>35.8</w:t>
            </w:r>
          </w:p>
        </w:tc>
        <w:tc>
          <w:tcPr>
            <w:tcW w:w="709" w:type="dxa"/>
          </w:tcPr>
          <w:p>
            <w:pPr>
              <w:pStyle w:val="TableParagraph"/>
              <w:ind w:right="218"/>
              <w:rPr>
                <w:sz w:val="16"/>
              </w:rPr>
            </w:pPr>
            <w:r>
              <w:rPr>
                <w:color w:val="414042"/>
                <w:w w:val="95"/>
                <w:sz w:val="16"/>
              </w:rPr>
              <w:t>48.6</w:t>
            </w:r>
          </w:p>
        </w:tc>
        <w:tc>
          <w:tcPr>
            <w:tcW w:w="709" w:type="dxa"/>
          </w:tcPr>
          <w:p>
            <w:pPr>
              <w:pStyle w:val="TableParagraph"/>
              <w:ind w:left="107" w:right="107"/>
              <w:jc w:val="center"/>
              <w:rPr>
                <w:sz w:val="16"/>
              </w:rPr>
            </w:pPr>
            <w:r>
              <w:rPr>
                <w:color w:val="414042"/>
                <w:sz w:val="16"/>
              </w:rPr>
              <w:t>61.9</w:t>
            </w:r>
          </w:p>
        </w:tc>
        <w:tc>
          <w:tcPr>
            <w:tcW w:w="709" w:type="dxa"/>
          </w:tcPr>
          <w:p>
            <w:pPr>
              <w:pStyle w:val="TableParagraph"/>
              <w:ind w:right="218"/>
              <w:rPr>
                <w:sz w:val="16"/>
              </w:rPr>
            </w:pPr>
            <w:r>
              <w:rPr>
                <w:color w:val="414042"/>
                <w:w w:val="95"/>
                <w:sz w:val="16"/>
              </w:rPr>
              <w:t>31.6</w:t>
            </w:r>
          </w:p>
        </w:tc>
        <w:tc>
          <w:tcPr>
            <w:tcW w:w="709" w:type="dxa"/>
          </w:tcPr>
          <w:p>
            <w:pPr>
              <w:pStyle w:val="TableParagraph"/>
              <w:ind w:left="107" w:right="107"/>
              <w:jc w:val="center"/>
              <w:rPr>
                <w:sz w:val="16"/>
              </w:rPr>
            </w:pPr>
            <w:r>
              <w:rPr>
                <w:color w:val="414042"/>
                <w:sz w:val="16"/>
              </w:rPr>
              <w:t>44.9</w:t>
            </w:r>
          </w:p>
        </w:tc>
        <w:tc>
          <w:tcPr>
            <w:tcW w:w="681" w:type="dxa"/>
          </w:tcPr>
          <w:p>
            <w:pPr>
              <w:pStyle w:val="TableParagraph"/>
              <w:ind w:left="194" w:right="167"/>
              <w:jc w:val="center"/>
              <w:rPr>
                <w:sz w:val="16"/>
              </w:rPr>
            </w:pPr>
            <w:r>
              <w:rPr>
                <w:color w:val="414042"/>
                <w:sz w:val="16"/>
              </w:rPr>
              <w:t>58.2</w:t>
            </w:r>
          </w:p>
        </w:tc>
      </w:tr>
      <w:tr>
        <w:trPr>
          <w:trHeight w:val="276" w:hRule="exact"/>
        </w:trPr>
        <w:tc>
          <w:tcPr>
            <w:tcW w:w="2254" w:type="dxa"/>
          </w:tcPr>
          <w:p>
            <w:pPr>
              <w:pStyle w:val="TableParagraph"/>
              <w:ind w:left="80"/>
              <w:jc w:val="left"/>
              <w:rPr>
                <w:sz w:val="16"/>
              </w:rPr>
            </w:pPr>
            <w:r>
              <w:rPr>
                <w:color w:val="414042"/>
                <w:sz w:val="16"/>
              </w:rPr>
              <w:t>Metionina</w:t>
            </w:r>
          </w:p>
        </w:tc>
        <w:tc>
          <w:tcPr>
            <w:tcW w:w="1216" w:type="dxa"/>
          </w:tcPr>
          <w:p>
            <w:pPr>
              <w:pStyle w:val="TableParagraph"/>
              <w:ind w:right="218"/>
              <w:rPr>
                <w:sz w:val="16"/>
              </w:rPr>
            </w:pPr>
            <w:r>
              <w:rPr>
                <w:color w:val="414042"/>
                <w:w w:val="95"/>
                <w:sz w:val="16"/>
              </w:rPr>
              <w:t>8.8</w:t>
            </w:r>
          </w:p>
        </w:tc>
        <w:tc>
          <w:tcPr>
            <w:tcW w:w="709" w:type="dxa"/>
          </w:tcPr>
          <w:p>
            <w:pPr>
              <w:pStyle w:val="TableParagraph"/>
              <w:ind w:right="218"/>
              <w:rPr>
                <w:sz w:val="16"/>
              </w:rPr>
            </w:pPr>
            <w:r>
              <w:rPr>
                <w:color w:val="414042"/>
                <w:w w:val="95"/>
                <w:sz w:val="16"/>
              </w:rPr>
              <w:t>12.2</w:t>
            </w:r>
          </w:p>
        </w:tc>
        <w:tc>
          <w:tcPr>
            <w:tcW w:w="709" w:type="dxa"/>
          </w:tcPr>
          <w:p>
            <w:pPr>
              <w:pStyle w:val="TableParagraph"/>
              <w:ind w:left="107" w:right="107"/>
              <w:jc w:val="center"/>
              <w:rPr>
                <w:sz w:val="16"/>
              </w:rPr>
            </w:pPr>
            <w:r>
              <w:rPr>
                <w:color w:val="414042"/>
                <w:sz w:val="16"/>
              </w:rPr>
              <w:t>15.6</w:t>
            </w:r>
          </w:p>
        </w:tc>
        <w:tc>
          <w:tcPr>
            <w:tcW w:w="709" w:type="dxa"/>
          </w:tcPr>
          <w:p>
            <w:pPr>
              <w:pStyle w:val="TableParagraph"/>
              <w:ind w:right="218"/>
              <w:rPr>
                <w:sz w:val="16"/>
              </w:rPr>
            </w:pPr>
            <w:r>
              <w:rPr>
                <w:color w:val="414042"/>
                <w:w w:val="95"/>
                <w:sz w:val="16"/>
              </w:rPr>
              <w:t>7.9</w:t>
            </w:r>
          </w:p>
        </w:tc>
        <w:tc>
          <w:tcPr>
            <w:tcW w:w="709" w:type="dxa"/>
          </w:tcPr>
          <w:p>
            <w:pPr>
              <w:pStyle w:val="TableParagraph"/>
              <w:ind w:left="107" w:right="107"/>
              <w:jc w:val="center"/>
              <w:rPr>
                <w:sz w:val="16"/>
              </w:rPr>
            </w:pPr>
            <w:r>
              <w:rPr>
                <w:color w:val="414042"/>
                <w:sz w:val="16"/>
              </w:rPr>
              <w:t>11.3</w:t>
            </w:r>
          </w:p>
        </w:tc>
        <w:tc>
          <w:tcPr>
            <w:tcW w:w="681" w:type="dxa"/>
          </w:tcPr>
          <w:p>
            <w:pPr>
              <w:pStyle w:val="TableParagraph"/>
              <w:ind w:left="194" w:right="167"/>
              <w:jc w:val="center"/>
              <w:rPr>
                <w:sz w:val="16"/>
              </w:rPr>
            </w:pPr>
            <w:r>
              <w:rPr>
                <w:color w:val="414042"/>
                <w:sz w:val="16"/>
              </w:rPr>
              <w:t>14.6</w:t>
            </w:r>
          </w:p>
        </w:tc>
      </w:tr>
      <w:tr>
        <w:trPr>
          <w:trHeight w:val="276" w:hRule="exact"/>
        </w:trPr>
        <w:tc>
          <w:tcPr>
            <w:tcW w:w="2254" w:type="dxa"/>
          </w:tcPr>
          <w:p>
            <w:pPr>
              <w:pStyle w:val="TableParagraph"/>
              <w:ind w:left="80"/>
              <w:jc w:val="left"/>
              <w:rPr>
                <w:sz w:val="16"/>
              </w:rPr>
            </w:pPr>
            <w:r>
              <w:rPr>
                <w:color w:val="414042"/>
                <w:sz w:val="16"/>
              </w:rPr>
              <w:t>Metionina + cistina</w:t>
            </w:r>
          </w:p>
        </w:tc>
        <w:tc>
          <w:tcPr>
            <w:tcW w:w="1216" w:type="dxa"/>
          </w:tcPr>
          <w:p>
            <w:pPr>
              <w:pStyle w:val="TableParagraph"/>
              <w:ind w:right="218"/>
              <w:rPr>
                <w:sz w:val="16"/>
              </w:rPr>
            </w:pPr>
            <w:r>
              <w:rPr>
                <w:color w:val="414042"/>
                <w:w w:val="95"/>
                <w:sz w:val="16"/>
              </w:rPr>
              <w:t>17.3</w:t>
            </w:r>
          </w:p>
        </w:tc>
        <w:tc>
          <w:tcPr>
            <w:tcW w:w="709" w:type="dxa"/>
          </w:tcPr>
          <w:p>
            <w:pPr>
              <w:pStyle w:val="TableParagraph"/>
              <w:ind w:right="218"/>
              <w:rPr>
                <w:sz w:val="16"/>
              </w:rPr>
            </w:pPr>
            <w:r>
              <w:rPr>
                <w:color w:val="414042"/>
                <w:w w:val="95"/>
                <w:sz w:val="16"/>
              </w:rPr>
              <w:t>23.4</w:t>
            </w:r>
          </w:p>
        </w:tc>
        <w:tc>
          <w:tcPr>
            <w:tcW w:w="709" w:type="dxa"/>
          </w:tcPr>
          <w:p>
            <w:pPr>
              <w:pStyle w:val="TableParagraph"/>
              <w:ind w:left="107" w:right="107"/>
              <w:jc w:val="center"/>
              <w:rPr>
                <w:sz w:val="16"/>
              </w:rPr>
            </w:pPr>
            <w:r>
              <w:rPr>
                <w:color w:val="414042"/>
                <w:sz w:val="16"/>
              </w:rPr>
              <w:t>29.4</w:t>
            </w:r>
          </w:p>
        </w:tc>
        <w:tc>
          <w:tcPr>
            <w:tcW w:w="709" w:type="dxa"/>
          </w:tcPr>
          <w:p>
            <w:pPr>
              <w:pStyle w:val="TableParagraph"/>
              <w:ind w:right="218"/>
              <w:rPr>
                <w:sz w:val="16"/>
              </w:rPr>
            </w:pPr>
            <w:r>
              <w:rPr>
                <w:color w:val="414042"/>
                <w:w w:val="95"/>
                <w:sz w:val="16"/>
              </w:rPr>
              <w:t>15.7</w:t>
            </w:r>
          </w:p>
        </w:tc>
        <w:tc>
          <w:tcPr>
            <w:tcW w:w="709" w:type="dxa"/>
          </w:tcPr>
          <w:p>
            <w:pPr>
              <w:pStyle w:val="TableParagraph"/>
              <w:ind w:left="107" w:right="107"/>
              <w:jc w:val="center"/>
              <w:rPr>
                <w:sz w:val="16"/>
              </w:rPr>
            </w:pPr>
            <w:r>
              <w:rPr>
                <w:color w:val="414042"/>
                <w:sz w:val="16"/>
              </w:rPr>
              <w:t>21.7</w:t>
            </w:r>
          </w:p>
        </w:tc>
        <w:tc>
          <w:tcPr>
            <w:tcW w:w="681" w:type="dxa"/>
          </w:tcPr>
          <w:p>
            <w:pPr>
              <w:pStyle w:val="TableParagraph"/>
              <w:ind w:left="194" w:right="167"/>
              <w:jc w:val="center"/>
              <w:rPr>
                <w:sz w:val="16"/>
              </w:rPr>
            </w:pPr>
            <w:r>
              <w:rPr>
                <w:color w:val="414042"/>
                <w:sz w:val="16"/>
              </w:rPr>
              <w:t>27.8</w:t>
            </w:r>
          </w:p>
        </w:tc>
      </w:tr>
      <w:tr>
        <w:trPr>
          <w:trHeight w:val="276" w:hRule="exact"/>
        </w:trPr>
        <w:tc>
          <w:tcPr>
            <w:tcW w:w="2254" w:type="dxa"/>
          </w:tcPr>
          <w:p>
            <w:pPr>
              <w:pStyle w:val="TableParagraph"/>
              <w:ind w:left="80"/>
              <w:jc w:val="left"/>
              <w:rPr>
                <w:sz w:val="16"/>
              </w:rPr>
            </w:pPr>
            <w:r>
              <w:rPr>
                <w:color w:val="414042"/>
                <w:sz w:val="16"/>
              </w:rPr>
              <w:t>Fenilalanina</w:t>
            </w:r>
          </w:p>
        </w:tc>
        <w:tc>
          <w:tcPr>
            <w:tcW w:w="1216" w:type="dxa"/>
          </w:tcPr>
          <w:p>
            <w:pPr>
              <w:pStyle w:val="TableParagraph"/>
              <w:ind w:right="218"/>
              <w:rPr>
                <w:sz w:val="16"/>
              </w:rPr>
            </w:pPr>
            <w:r>
              <w:rPr>
                <w:color w:val="414042"/>
                <w:w w:val="95"/>
                <w:sz w:val="16"/>
              </w:rPr>
              <w:t>18.7</w:t>
            </w:r>
          </w:p>
        </w:tc>
        <w:tc>
          <w:tcPr>
            <w:tcW w:w="709" w:type="dxa"/>
          </w:tcPr>
          <w:p>
            <w:pPr>
              <w:pStyle w:val="TableParagraph"/>
              <w:ind w:right="218"/>
              <w:rPr>
                <w:sz w:val="16"/>
              </w:rPr>
            </w:pPr>
            <w:r>
              <w:rPr>
                <w:color w:val="414042"/>
                <w:w w:val="95"/>
                <w:sz w:val="16"/>
              </w:rPr>
              <w:t>25.9</w:t>
            </w:r>
          </w:p>
        </w:tc>
        <w:tc>
          <w:tcPr>
            <w:tcW w:w="709" w:type="dxa"/>
          </w:tcPr>
          <w:p>
            <w:pPr>
              <w:pStyle w:val="TableParagraph"/>
              <w:ind w:left="107" w:right="107"/>
              <w:jc w:val="center"/>
              <w:rPr>
                <w:sz w:val="16"/>
              </w:rPr>
            </w:pPr>
            <w:r>
              <w:rPr>
                <w:color w:val="414042"/>
                <w:sz w:val="16"/>
              </w:rPr>
              <w:t>33.2</w:t>
            </w:r>
          </w:p>
        </w:tc>
        <w:tc>
          <w:tcPr>
            <w:tcW w:w="709" w:type="dxa"/>
          </w:tcPr>
          <w:p>
            <w:pPr>
              <w:pStyle w:val="TableParagraph"/>
              <w:ind w:right="218"/>
              <w:rPr>
                <w:sz w:val="16"/>
              </w:rPr>
            </w:pPr>
            <w:r>
              <w:rPr>
                <w:color w:val="414042"/>
                <w:w w:val="95"/>
                <w:sz w:val="16"/>
              </w:rPr>
              <w:t>16.6</w:t>
            </w:r>
          </w:p>
        </w:tc>
        <w:tc>
          <w:tcPr>
            <w:tcW w:w="709" w:type="dxa"/>
          </w:tcPr>
          <w:p>
            <w:pPr>
              <w:pStyle w:val="TableParagraph"/>
              <w:ind w:left="107" w:right="107"/>
              <w:jc w:val="center"/>
              <w:rPr>
                <w:sz w:val="16"/>
              </w:rPr>
            </w:pPr>
            <w:r>
              <w:rPr>
                <w:color w:val="414042"/>
                <w:sz w:val="16"/>
              </w:rPr>
              <w:t>23.9</w:t>
            </w:r>
          </w:p>
        </w:tc>
        <w:tc>
          <w:tcPr>
            <w:tcW w:w="681" w:type="dxa"/>
          </w:tcPr>
          <w:p>
            <w:pPr>
              <w:pStyle w:val="TableParagraph"/>
              <w:ind w:left="194" w:right="167"/>
              <w:jc w:val="center"/>
              <w:rPr>
                <w:sz w:val="16"/>
              </w:rPr>
            </w:pPr>
            <w:r>
              <w:rPr>
                <w:color w:val="414042"/>
                <w:sz w:val="16"/>
              </w:rPr>
              <w:t>31.1</w:t>
            </w:r>
          </w:p>
        </w:tc>
      </w:tr>
      <w:tr>
        <w:trPr>
          <w:trHeight w:val="276" w:hRule="exact"/>
        </w:trPr>
        <w:tc>
          <w:tcPr>
            <w:tcW w:w="2254" w:type="dxa"/>
          </w:tcPr>
          <w:p>
            <w:pPr>
              <w:pStyle w:val="TableParagraph"/>
              <w:ind w:left="80"/>
              <w:jc w:val="left"/>
              <w:rPr>
                <w:sz w:val="16"/>
              </w:rPr>
            </w:pPr>
            <w:r>
              <w:rPr>
                <w:color w:val="414042"/>
                <w:sz w:val="16"/>
              </w:rPr>
              <w:t>Fenilalanina + tirosina</w:t>
            </w:r>
          </w:p>
        </w:tc>
        <w:tc>
          <w:tcPr>
            <w:tcW w:w="1216" w:type="dxa"/>
          </w:tcPr>
          <w:p>
            <w:pPr>
              <w:pStyle w:val="TableParagraph"/>
              <w:ind w:right="218"/>
              <w:rPr>
                <w:sz w:val="16"/>
              </w:rPr>
            </w:pPr>
            <w:r>
              <w:rPr>
                <w:color w:val="414042"/>
                <w:w w:val="95"/>
                <w:sz w:val="16"/>
              </w:rPr>
              <w:t>38.7</w:t>
            </w:r>
          </w:p>
        </w:tc>
        <w:tc>
          <w:tcPr>
            <w:tcW w:w="709" w:type="dxa"/>
          </w:tcPr>
          <w:p>
            <w:pPr>
              <w:pStyle w:val="TableParagraph"/>
              <w:ind w:right="218"/>
              <w:rPr>
                <w:sz w:val="16"/>
              </w:rPr>
            </w:pPr>
            <w:r>
              <w:rPr>
                <w:color w:val="414042"/>
                <w:w w:val="95"/>
                <w:sz w:val="16"/>
              </w:rPr>
              <w:t>53.4</w:t>
            </w:r>
          </w:p>
        </w:tc>
        <w:tc>
          <w:tcPr>
            <w:tcW w:w="709" w:type="dxa"/>
          </w:tcPr>
          <w:p>
            <w:pPr>
              <w:pStyle w:val="TableParagraph"/>
              <w:ind w:left="107" w:right="107"/>
              <w:jc w:val="center"/>
              <w:rPr>
                <w:sz w:val="16"/>
              </w:rPr>
            </w:pPr>
            <w:r>
              <w:rPr>
                <w:color w:val="414042"/>
                <w:sz w:val="16"/>
              </w:rPr>
              <w:t>68.2</w:t>
            </w:r>
          </w:p>
        </w:tc>
        <w:tc>
          <w:tcPr>
            <w:tcW w:w="709" w:type="dxa"/>
          </w:tcPr>
          <w:p>
            <w:pPr>
              <w:pStyle w:val="TableParagraph"/>
              <w:ind w:right="218"/>
              <w:rPr>
                <w:sz w:val="16"/>
              </w:rPr>
            </w:pPr>
            <w:r>
              <w:rPr>
                <w:color w:val="414042"/>
                <w:w w:val="95"/>
                <w:sz w:val="16"/>
              </w:rPr>
              <w:t>35.1</w:t>
            </w:r>
          </w:p>
        </w:tc>
        <w:tc>
          <w:tcPr>
            <w:tcW w:w="709" w:type="dxa"/>
          </w:tcPr>
          <w:p>
            <w:pPr>
              <w:pStyle w:val="TableParagraph"/>
              <w:ind w:left="107" w:right="107"/>
              <w:jc w:val="center"/>
              <w:rPr>
                <w:sz w:val="16"/>
              </w:rPr>
            </w:pPr>
            <w:r>
              <w:rPr>
                <w:color w:val="414042"/>
                <w:sz w:val="16"/>
              </w:rPr>
              <w:t>49.8</w:t>
            </w:r>
          </w:p>
        </w:tc>
        <w:tc>
          <w:tcPr>
            <w:tcW w:w="681" w:type="dxa"/>
          </w:tcPr>
          <w:p>
            <w:pPr>
              <w:pStyle w:val="TableParagraph"/>
              <w:ind w:left="194" w:right="167"/>
              <w:jc w:val="center"/>
              <w:rPr>
                <w:sz w:val="16"/>
              </w:rPr>
            </w:pPr>
            <w:r>
              <w:rPr>
                <w:color w:val="414042"/>
                <w:sz w:val="16"/>
              </w:rPr>
              <w:t>64.6</w:t>
            </w:r>
          </w:p>
        </w:tc>
      </w:tr>
      <w:tr>
        <w:trPr>
          <w:trHeight w:val="276" w:hRule="exact"/>
        </w:trPr>
        <w:tc>
          <w:tcPr>
            <w:tcW w:w="2254" w:type="dxa"/>
          </w:tcPr>
          <w:p>
            <w:pPr>
              <w:pStyle w:val="TableParagraph"/>
              <w:ind w:left="80"/>
              <w:jc w:val="left"/>
              <w:rPr>
                <w:sz w:val="16"/>
              </w:rPr>
            </w:pPr>
            <w:r>
              <w:rPr>
                <w:color w:val="414042"/>
                <w:w w:val="105"/>
                <w:sz w:val="16"/>
              </w:rPr>
              <w:t>Treonina</w:t>
            </w:r>
          </w:p>
        </w:tc>
        <w:tc>
          <w:tcPr>
            <w:tcW w:w="1216" w:type="dxa"/>
          </w:tcPr>
          <w:p>
            <w:pPr>
              <w:pStyle w:val="TableParagraph"/>
              <w:ind w:right="218"/>
              <w:rPr>
                <w:sz w:val="16"/>
              </w:rPr>
            </w:pPr>
            <w:r>
              <w:rPr>
                <w:color w:val="414042"/>
                <w:w w:val="95"/>
                <w:sz w:val="16"/>
              </w:rPr>
              <w:t>23.0</w:t>
            </w:r>
          </w:p>
        </w:tc>
        <w:tc>
          <w:tcPr>
            <w:tcW w:w="709" w:type="dxa"/>
          </w:tcPr>
          <w:p>
            <w:pPr>
              <w:pStyle w:val="TableParagraph"/>
              <w:ind w:right="218"/>
              <w:rPr>
                <w:sz w:val="16"/>
              </w:rPr>
            </w:pPr>
            <w:r>
              <w:rPr>
                <w:color w:val="414042"/>
                <w:w w:val="95"/>
                <w:sz w:val="16"/>
              </w:rPr>
              <w:t>31.1</w:t>
            </w:r>
          </w:p>
        </w:tc>
        <w:tc>
          <w:tcPr>
            <w:tcW w:w="709" w:type="dxa"/>
          </w:tcPr>
          <w:p>
            <w:pPr>
              <w:pStyle w:val="TableParagraph"/>
              <w:ind w:left="107" w:right="107"/>
              <w:jc w:val="center"/>
              <w:rPr>
                <w:sz w:val="16"/>
              </w:rPr>
            </w:pPr>
            <w:r>
              <w:rPr>
                <w:color w:val="414042"/>
                <w:sz w:val="16"/>
              </w:rPr>
              <w:t>39.1</w:t>
            </w:r>
          </w:p>
        </w:tc>
        <w:tc>
          <w:tcPr>
            <w:tcW w:w="709" w:type="dxa"/>
          </w:tcPr>
          <w:p>
            <w:pPr>
              <w:pStyle w:val="TableParagraph"/>
              <w:ind w:right="218"/>
              <w:rPr>
                <w:sz w:val="16"/>
              </w:rPr>
            </w:pPr>
            <w:r>
              <w:rPr>
                <w:color w:val="414042"/>
                <w:w w:val="95"/>
                <w:sz w:val="16"/>
              </w:rPr>
              <w:t>20.8</w:t>
            </w:r>
          </w:p>
        </w:tc>
        <w:tc>
          <w:tcPr>
            <w:tcW w:w="709" w:type="dxa"/>
          </w:tcPr>
          <w:p>
            <w:pPr>
              <w:pStyle w:val="TableParagraph"/>
              <w:ind w:left="107" w:right="107"/>
              <w:jc w:val="center"/>
              <w:rPr>
                <w:sz w:val="16"/>
              </w:rPr>
            </w:pPr>
            <w:r>
              <w:rPr>
                <w:color w:val="414042"/>
                <w:sz w:val="16"/>
              </w:rPr>
              <w:t>28.8</w:t>
            </w:r>
          </w:p>
        </w:tc>
        <w:tc>
          <w:tcPr>
            <w:tcW w:w="681" w:type="dxa"/>
          </w:tcPr>
          <w:p>
            <w:pPr>
              <w:pStyle w:val="TableParagraph"/>
              <w:ind w:left="194" w:right="167"/>
              <w:jc w:val="center"/>
              <w:rPr>
                <w:sz w:val="16"/>
              </w:rPr>
            </w:pPr>
            <w:r>
              <w:rPr>
                <w:color w:val="414042"/>
                <w:sz w:val="16"/>
              </w:rPr>
              <w:t>36.9</w:t>
            </w:r>
          </w:p>
        </w:tc>
      </w:tr>
      <w:tr>
        <w:trPr>
          <w:trHeight w:val="276" w:hRule="exact"/>
        </w:trPr>
        <w:tc>
          <w:tcPr>
            <w:tcW w:w="2254" w:type="dxa"/>
          </w:tcPr>
          <w:p>
            <w:pPr>
              <w:pStyle w:val="TableParagraph"/>
              <w:ind w:left="80"/>
              <w:jc w:val="left"/>
              <w:rPr>
                <w:sz w:val="16"/>
              </w:rPr>
            </w:pPr>
            <w:r>
              <w:rPr>
                <w:color w:val="414042"/>
                <w:w w:val="105"/>
                <w:sz w:val="16"/>
              </w:rPr>
              <w:t>Triptófano</w:t>
            </w:r>
          </w:p>
        </w:tc>
        <w:tc>
          <w:tcPr>
            <w:tcW w:w="1216" w:type="dxa"/>
          </w:tcPr>
          <w:p>
            <w:pPr>
              <w:pStyle w:val="TableParagraph"/>
              <w:ind w:right="218"/>
              <w:rPr>
                <w:sz w:val="16"/>
              </w:rPr>
            </w:pPr>
            <w:r>
              <w:rPr>
                <w:color w:val="414042"/>
                <w:w w:val="95"/>
                <w:sz w:val="16"/>
              </w:rPr>
              <w:t>6.3</w:t>
            </w:r>
          </w:p>
        </w:tc>
        <w:tc>
          <w:tcPr>
            <w:tcW w:w="709" w:type="dxa"/>
          </w:tcPr>
          <w:p>
            <w:pPr>
              <w:pStyle w:val="TableParagraph"/>
              <w:ind w:right="218"/>
              <w:rPr>
                <w:sz w:val="16"/>
              </w:rPr>
            </w:pPr>
            <w:r>
              <w:rPr>
                <w:color w:val="414042"/>
                <w:w w:val="95"/>
                <w:sz w:val="16"/>
              </w:rPr>
              <w:t>8.6</w:t>
            </w:r>
          </w:p>
        </w:tc>
        <w:tc>
          <w:tcPr>
            <w:tcW w:w="709" w:type="dxa"/>
          </w:tcPr>
          <w:p>
            <w:pPr>
              <w:pStyle w:val="TableParagraph"/>
              <w:ind w:left="107" w:right="107"/>
              <w:jc w:val="center"/>
              <w:rPr>
                <w:sz w:val="16"/>
              </w:rPr>
            </w:pPr>
            <w:r>
              <w:rPr>
                <w:color w:val="414042"/>
                <w:sz w:val="16"/>
              </w:rPr>
              <w:t>11.0</w:t>
            </w:r>
          </w:p>
        </w:tc>
        <w:tc>
          <w:tcPr>
            <w:tcW w:w="709" w:type="dxa"/>
          </w:tcPr>
          <w:p>
            <w:pPr>
              <w:pStyle w:val="TableParagraph"/>
              <w:ind w:right="218"/>
              <w:rPr>
                <w:sz w:val="16"/>
              </w:rPr>
            </w:pPr>
            <w:r>
              <w:rPr>
                <w:color w:val="414042"/>
                <w:w w:val="95"/>
                <w:sz w:val="16"/>
              </w:rPr>
              <w:t>5.9</w:t>
            </w:r>
          </w:p>
        </w:tc>
        <w:tc>
          <w:tcPr>
            <w:tcW w:w="709" w:type="dxa"/>
          </w:tcPr>
          <w:p>
            <w:pPr>
              <w:pStyle w:val="TableParagraph"/>
              <w:ind w:left="107" w:right="31"/>
              <w:jc w:val="center"/>
              <w:rPr>
                <w:sz w:val="16"/>
              </w:rPr>
            </w:pPr>
            <w:r>
              <w:rPr>
                <w:color w:val="414042"/>
                <w:sz w:val="16"/>
              </w:rPr>
              <w:t>8.2</w:t>
            </w:r>
          </w:p>
        </w:tc>
        <w:tc>
          <w:tcPr>
            <w:tcW w:w="681" w:type="dxa"/>
          </w:tcPr>
          <w:p>
            <w:pPr>
              <w:pStyle w:val="TableParagraph"/>
              <w:ind w:left="194" w:right="167"/>
              <w:jc w:val="center"/>
              <w:rPr>
                <w:sz w:val="16"/>
              </w:rPr>
            </w:pPr>
            <w:r>
              <w:rPr>
                <w:color w:val="414042"/>
                <w:sz w:val="16"/>
              </w:rPr>
              <w:t>10.6</w:t>
            </w:r>
          </w:p>
        </w:tc>
      </w:tr>
      <w:tr>
        <w:trPr>
          <w:trHeight w:val="255" w:hRule="exact"/>
        </w:trPr>
        <w:tc>
          <w:tcPr>
            <w:tcW w:w="2254" w:type="dxa"/>
            <w:tcBorders>
              <w:bottom w:val="single" w:sz="4" w:space="0" w:color="87226C"/>
            </w:tcBorders>
          </w:tcPr>
          <w:p>
            <w:pPr>
              <w:pStyle w:val="TableParagraph"/>
              <w:ind w:left="80"/>
              <w:jc w:val="left"/>
              <w:rPr>
                <w:sz w:val="16"/>
              </w:rPr>
            </w:pPr>
            <w:r>
              <w:rPr>
                <w:color w:val="414042"/>
                <w:sz w:val="16"/>
              </w:rPr>
              <w:t>Valina</w:t>
            </w:r>
          </w:p>
        </w:tc>
        <w:tc>
          <w:tcPr>
            <w:tcW w:w="1216" w:type="dxa"/>
            <w:tcBorders>
              <w:bottom w:val="single" w:sz="4" w:space="0" w:color="87226C"/>
            </w:tcBorders>
          </w:tcPr>
          <w:p>
            <w:pPr>
              <w:pStyle w:val="TableParagraph"/>
              <w:ind w:right="218"/>
              <w:rPr>
                <w:sz w:val="16"/>
              </w:rPr>
            </w:pPr>
            <w:r>
              <w:rPr>
                <w:color w:val="414042"/>
                <w:w w:val="95"/>
                <w:sz w:val="16"/>
              </w:rPr>
              <w:t>29.5</w:t>
            </w:r>
          </w:p>
        </w:tc>
        <w:tc>
          <w:tcPr>
            <w:tcW w:w="709" w:type="dxa"/>
            <w:tcBorders>
              <w:bottom w:val="single" w:sz="4" w:space="0" w:color="87226C"/>
            </w:tcBorders>
          </w:tcPr>
          <w:p>
            <w:pPr>
              <w:pStyle w:val="TableParagraph"/>
              <w:ind w:right="218"/>
              <w:rPr>
                <w:sz w:val="16"/>
              </w:rPr>
            </w:pPr>
            <w:r>
              <w:rPr>
                <w:color w:val="414042"/>
                <w:w w:val="95"/>
                <w:sz w:val="16"/>
              </w:rPr>
              <w:t>40.9</w:t>
            </w:r>
          </w:p>
        </w:tc>
        <w:tc>
          <w:tcPr>
            <w:tcW w:w="709" w:type="dxa"/>
            <w:tcBorders>
              <w:bottom w:val="single" w:sz="4" w:space="0" w:color="87226C"/>
            </w:tcBorders>
          </w:tcPr>
          <w:p>
            <w:pPr>
              <w:pStyle w:val="TableParagraph"/>
              <w:ind w:left="107" w:right="107"/>
              <w:jc w:val="center"/>
              <w:rPr>
                <w:sz w:val="16"/>
              </w:rPr>
            </w:pPr>
            <w:r>
              <w:rPr>
                <w:color w:val="414042"/>
                <w:sz w:val="16"/>
              </w:rPr>
              <w:t>52.3</w:t>
            </w:r>
          </w:p>
        </w:tc>
        <w:tc>
          <w:tcPr>
            <w:tcW w:w="709" w:type="dxa"/>
            <w:tcBorders>
              <w:bottom w:val="single" w:sz="4" w:space="0" w:color="87226C"/>
            </w:tcBorders>
          </w:tcPr>
          <w:p>
            <w:pPr>
              <w:pStyle w:val="TableParagraph"/>
              <w:ind w:right="218"/>
              <w:rPr>
                <w:sz w:val="16"/>
              </w:rPr>
            </w:pPr>
            <w:r>
              <w:rPr>
                <w:color w:val="414042"/>
                <w:w w:val="95"/>
                <w:sz w:val="16"/>
              </w:rPr>
              <w:t>26.9</w:t>
            </w:r>
          </w:p>
        </w:tc>
        <w:tc>
          <w:tcPr>
            <w:tcW w:w="709" w:type="dxa"/>
            <w:tcBorders>
              <w:bottom w:val="single" w:sz="4" w:space="0" w:color="87226C"/>
            </w:tcBorders>
          </w:tcPr>
          <w:p>
            <w:pPr>
              <w:pStyle w:val="TableParagraph"/>
              <w:ind w:left="107" w:right="107"/>
              <w:jc w:val="center"/>
              <w:rPr>
                <w:sz w:val="16"/>
              </w:rPr>
            </w:pPr>
            <w:r>
              <w:rPr>
                <w:color w:val="414042"/>
                <w:sz w:val="16"/>
              </w:rPr>
              <w:t>38.4</w:t>
            </w:r>
          </w:p>
        </w:tc>
        <w:tc>
          <w:tcPr>
            <w:tcW w:w="681" w:type="dxa"/>
            <w:tcBorders>
              <w:bottom w:val="single" w:sz="4" w:space="0" w:color="87226C"/>
            </w:tcBorders>
          </w:tcPr>
          <w:p>
            <w:pPr>
              <w:pStyle w:val="TableParagraph"/>
              <w:ind w:left="194" w:right="167"/>
              <w:jc w:val="center"/>
              <w:rPr>
                <w:sz w:val="16"/>
              </w:rPr>
            </w:pPr>
            <w:r>
              <w:rPr>
                <w:color w:val="414042"/>
                <w:sz w:val="16"/>
              </w:rPr>
              <w:t>49.8</w:t>
            </w:r>
          </w:p>
        </w:tc>
      </w:tr>
    </w:tbl>
    <w:p>
      <w:pPr>
        <w:spacing w:line="249" w:lineRule="auto" w:before="51"/>
        <w:ind w:left="117" w:right="69" w:firstLine="0"/>
        <w:jc w:val="left"/>
        <w:rPr>
          <w:sz w:val="16"/>
        </w:rPr>
      </w:pPr>
      <w:r>
        <w:rPr>
          <w:color w:val="414042"/>
          <w:position w:val="5"/>
          <w:sz w:val="9"/>
        </w:rPr>
        <w:t>a </w:t>
      </w:r>
      <w:r>
        <w:rPr>
          <w:color w:val="414042"/>
          <w:sz w:val="16"/>
        </w:rPr>
        <w:t>El consumo diario de </w:t>
      </w:r>
      <w:r>
        <w:rPr>
          <w:color w:val="414042"/>
          <w:sz w:val="14"/>
        </w:rPr>
        <w:t>ED</w:t>
      </w:r>
      <w:r>
        <w:rPr>
          <w:color w:val="414042"/>
          <w:sz w:val="16"/>
        </w:rPr>
        <w:t>, alimento y requerimiento de aminoácidos son estimados por el modelo de cerdas lactantes.</w:t>
      </w:r>
    </w:p>
    <w:p>
      <w:pPr>
        <w:spacing w:before="1"/>
        <w:ind w:left="117" w:right="69" w:firstLine="0"/>
        <w:jc w:val="left"/>
        <w:rPr>
          <w:sz w:val="16"/>
        </w:rPr>
      </w:pPr>
      <w:r>
        <w:rPr>
          <w:color w:val="414042"/>
          <w:position w:val="5"/>
          <w:sz w:val="9"/>
        </w:rPr>
        <w:t>b </w:t>
      </w:r>
      <w:r>
        <w:rPr>
          <w:color w:val="414042"/>
          <w:sz w:val="16"/>
        </w:rPr>
        <w:t>10 cerdos por jaula y un periodo de 21 días de lactación.</w:t>
      </w:r>
    </w:p>
    <w:p>
      <w:pPr>
        <w:spacing w:before="8"/>
        <w:ind w:left="117" w:right="69" w:firstLine="0"/>
        <w:jc w:val="left"/>
        <w:rPr>
          <w:sz w:val="16"/>
        </w:rPr>
      </w:pPr>
      <w:r>
        <w:rPr>
          <w:color w:val="414042"/>
          <w:position w:val="5"/>
          <w:sz w:val="9"/>
        </w:rPr>
        <w:t>c </w:t>
      </w:r>
      <w:r>
        <w:rPr>
          <w:color w:val="414042"/>
          <w:sz w:val="16"/>
        </w:rPr>
        <w:t>Se asume que la </w:t>
      </w:r>
      <w:r>
        <w:rPr>
          <w:color w:val="414042"/>
          <w:sz w:val="14"/>
        </w:rPr>
        <w:t>EM </w:t>
      </w:r>
      <w:r>
        <w:rPr>
          <w:color w:val="414042"/>
          <w:sz w:val="16"/>
        </w:rPr>
        <w:t>es 96% de la </w:t>
      </w:r>
      <w:r>
        <w:rPr>
          <w:color w:val="414042"/>
          <w:sz w:val="14"/>
        </w:rPr>
        <w:t>ED</w:t>
      </w:r>
      <w:r>
        <w:rPr>
          <w:color w:val="414042"/>
          <w:sz w:val="16"/>
        </w:rPr>
        <w:t>.</w:t>
      </w:r>
    </w:p>
    <w:p>
      <w:pPr>
        <w:spacing w:before="8"/>
        <w:ind w:left="117" w:right="69" w:firstLine="0"/>
        <w:jc w:val="left"/>
        <w:rPr>
          <w:sz w:val="16"/>
        </w:rPr>
      </w:pPr>
      <w:r>
        <w:rPr>
          <w:color w:val="414042"/>
          <w:position w:val="5"/>
          <w:sz w:val="9"/>
        </w:rPr>
        <w:t>d </w:t>
      </w:r>
      <w:r>
        <w:rPr>
          <w:color w:val="414042"/>
          <w:sz w:val="16"/>
        </w:rPr>
        <w:t>Los requerimientos de proteína cruda y aminoácidos totales están basados en una dieta maíz-pasta de soya.</w:t>
      </w:r>
    </w:p>
    <w:p>
      <w:pPr>
        <w:spacing w:after="0"/>
        <w:jc w:val="left"/>
        <w:rPr>
          <w:sz w:val="16"/>
        </w:rPr>
        <w:sectPr>
          <w:pgSz w:w="9640" w:h="13040"/>
          <w:pgMar w:header="0" w:footer="939" w:top="1100" w:bottom="1120" w:left="1300" w:right="1020"/>
        </w:sectPr>
      </w:pPr>
    </w:p>
    <w:p>
      <w:pPr>
        <w:pStyle w:val="Heading2"/>
        <w:spacing w:before="3"/>
        <w:ind w:left="95" w:right="156"/>
      </w:pPr>
      <w:r>
        <w:rPr>
          <w:color w:val="8F3A75"/>
          <w:w w:val="95"/>
        </w:rPr>
        <w:t>Cuadro 56</w:t>
      </w:r>
    </w:p>
    <w:p>
      <w:pPr>
        <w:spacing w:line="264" w:lineRule="exact" w:before="3"/>
        <w:ind w:left="95" w:right="157" w:firstLine="0"/>
        <w:jc w:val="center"/>
        <w:rPr>
          <w:rFonts w:ascii="Palatino Linotype" w:hAnsi="Palatino Linotype"/>
          <w:b/>
          <w:sz w:val="13"/>
        </w:rPr>
      </w:pPr>
      <w:r>
        <w:rPr>
          <w:rFonts w:ascii="Palatino Linotype" w:hAnsi="Palatino Linotype"/>
          <w:b/>
          <w:color w:val="8F3A75"/>
          <w:w w:val="90"/>
          <w:sz w:val="22"/>
        </w:rPr>
        <w:t>Requerimiento de minerales, vitaminas y ácidos grasos en dietas para cerdas gestantes y lactantes (90% </w:t>
      </w:r>
      <w:r>
        <w:rPr>
          <w:rFonts w:ascii="Palatino Linotype" w:hAnsi="Palatino Linotype"/>
          <w:b/>
          <w:color w:val="8F3A75"/>
          <w:w w:val="90"/>
          <w:sz w:val="20"/>
        </w:rPr>
        <w:t>MS</w:t>
      </w:r>
      <w:r>
        <w:rPr>
          <w:rFonts w:ascii="Palatino Linotype" w:hAnsi="Palatino Linotype"/>
          <w:b/>
          <w:color w:val="8F3A75"/>
          <w:w w:val="90"/>
          <w:sz w:val="22"/>
        </w:rPr>
        <w:t>)</w:t>
      </w:r>
      <w:r>
        <w:rPr>
          <w:rFonts w:ascii="Palatino Linotype" w:hAnsi="Palatino Linotype"/>
          <w:b/>
          <w:color w:val="8F3A75"/>
          <w:w w:val="90"/>
          <w:position w:val="7"/>
          <w:sz w:val="13"/>
        </w:rPr>
        <w:t>a</w:t>
      </w:r>
    </w:p>
    <w:p>
      <w:pPr>
        <w:pStyle w:val="BodyText"/>
        <w:spacing w:before="7" w:after="1"/>
        <w:rPr>
          <w:rFonts w:ascii="Palatino Linotype"/>
          <w:b/>
          <w:sz w:val="21"/>
        </w:rPr>
      </w:pPr>
    </w:p>
    <w:tbl>
      <w:tblPr>
        <w:tblW w:w="0" w:type="auto"/>
        <w:jc w:val="left"/>
        <w:tblInd w:w="55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17"/>
        <w:gridCol w:w="1505"/>
        <w:gridCol w:w="1579"/>
      </w:tblGrid>
      <w:tr>
        <w:trPr>
          <w:trHeight w:val="291" w:hRule="exact"/>
        </w:trPr>
        <w:tc>
          <w:tcPr>
            <w:tcW w:w="2917" w:type="dxa"/>
            <w:tcBorders>
              <w:bottom w:val="single" w:sz="4" w:space="0" w:color="87226C"/>
            </w:tcBorders>
            <w:shd w:val="clear" w:color="auto" w:fill="DCEDE6"/>
          </w:tcPr>
          <w:p>
            <w:pPr/>
          </w:p>
        </w:tc>
        <w:tc>
          <w:tcPr>
            <w:tcW w:w="1505" w:type="dxa"/>
            <w:tcBorders>
              <w:bottom w:val="single" w:sz="4" w:space="0" w:color="87226C"/>
            </w:tcBorders>
            <w:shd w:val="clear" w:color="auto" w:fill="DCEDE6"/>
          </w:tcPr>
          <w:p>
            <w:pPr>
              <w:pStyle w:val="TableParagraph"/>
              <w:spacing w:before="22"/>
              <w:ind w:left="346"/>
              <w:jc w:val="left"/>
              <w:rPr>
                <w:rFonts w:ascii="Palatino Linotype"/>
                <w:b/>
                <w:sz w:val="18"/>
              </w:rPr>
            </w:pPr>
            <w:r>
              <w:rPr>
                <w:rFonts w:ascii="Palatino Linotype"/>
                <w:b/>
                <w:color w:val="87226C"/>
                <w:sz w:val="18"/>
              </w:rPr>
              <w:t>Gestantes</w:t>
            </w:r>
          </w:p>
        </w:tc>
        <w:tc>
          <w:tcPr>
            <w:tcW w:w="1579" w:type="dxa"/>
            <w:tcBorders>
              <w:bottom w:val="single" w:sz="4" w:space="0" w:color="87226C"/>
            </w:tcBorders>
            <w:shd w:val="clear" w:color="auto" w:fill="DCEDE6"/>
          </w:tcPr>
          <w:p>
            <w:pPr>
              <w:pStyle w:val="TableParagraph"/>
              <w:spacing w:before="22"/>
              <w:ind w:left="426"/>
              <w:jc w:val="left"/>
              <w:rPr>
                <w:rFonts w:ascii="Palatino Linotype"/>
                <w:b/>
                <w:sz w:val="18"/>
              </w:rPr>
            </w:pPr>
            <w:r>
              <w:rPr>
                <w:rFonts w:ascii="Palatino Linotype"/>
                <w:b/>
                <w:color w:val="87226C"/>
                <w:sz w:val="18"/>
              </w:rPr>
              <w:t>Lactantes</w:t>
            </w:r>
          </w:p>
        </w:tc>
      </w:tr>
      <w:tr>
        <w:trPr>
          <w:trHeight w:val="295" w:hRule="exact"/>
        </w:trPr>
        <w:tc>
          <w:tcPr>
            <w:tcW w:w="2917" w:type="dxa"/>
            <w:tcBorders>
              <w:top w:val="single" w:sz="4" w:space="0" w:color="87226C"/>
            </w:tcBorders>
          </w:tcPr>
          <w:p>
            <w:pPr>
              <w:pStyle w:val="TableParagraph"/>
              <w:spacing w:before="42"/>
              <w:ind w:left="80"/>
              <w:jc w:val="left"/>
              <w:rPr>
                <w:sz w:val="16"/>
              </w:rPr>
            </w:pPr>
            <w:r>
              <w:rPr>
                <w:color w:val="414042"/>
                <w:sz w:val="16"/>
              </w:rPr>
              <w:t>Contenido de </w:t>
            </w:r>
            <w:r>
              <w:rPr>
                <w:color w:val="414042"/>
                <w:sz w:val="14"/>
              </w:rPr>
              <w:t>ED </w:t>
            </w:r>
            <w:r>
              <w:rPr>
                <w:color w:val="414042"/>
                <w:sz w:val="16"/>
              </w:rPr>
              <w:t>en la dieta (Kcal/kg)</w:t>
            </w:r>
          </w:p>
        </w:tc>
        <w:tc>
          <w:tcPr>
            <w:tcW w:w="1505" w:type="dxa"/>
            <w:tcBorders>
              <w:top w:val="single" w:sz="4" w:space="0" w:color="87226C"/>
            </w:tcBorders>
          </w:tcPr>
          <w:p>
            <w:pPr>
              <w:pStyle w:val="TableParagraph"/>
              <w:spacing w:before="42"/>
              <w:ind w:left="477" w:right="627"/>
              <w:jc w:val="center"/>
              <w:rPr>
                <w:sz w:val="16"/>
              </w:rPr>
            </w:pPr>
            <w:r>
              <w:rPr>
                <w:color w:val="414042"/>
                <w:sz w:val="16"/>
              </w:rPr>
              <w:t>3.400</w:t>
            </w:r>
          </w:p>
        </w:tc>
        <w:tc>
          <w:tcPr>
            <w:tcW w:w="1579" w:type="dxa"/>
            <w:tcBorders>
              <w:top w:val="single" w:sz="4" w:space="0" w:color="87226C"/>
            </w:tcBorders>
          </w:tcPr>
          <w:p>
            <w:pPr>
              <w:pStyle w:val="TableParagraph"/>
              <w:spacing w:before="42"/>
              <w:ind w:left="561" w:right="617"/>
              <w:jc w:val="center"/>
              <w:rPr>
                <w:sz w:val="16"/>
              </w:rPr>
            </w:pPr>
            <w:r>
              <w:rPr>
                <w:color w:val="414042"/>
                <w:sz w:val="16"/>
              </w:rPr>
              <w:t>3.400</w:t>
            </w:r>
          </w:p>
        </w:tc>
      </w:tr>
      <w:tr>
        <w:trPr>
          <w:trHeight w:val="279" w:hRule="exact"/>
        </w:trPr>
        <w:tc>
          <w:tcPr>
            <w:tcW w:w="2917" w:type="dxa"/>
          </w:tcPr>
          <w:p>
            <w:pPr>
              <w:pStyle w:val="TableParagraph"/>
              <w:spacing w:before="28"/>
              <w:ind w:left="80"/>
              <w:jc w:val="left"/>
              <w:rPr>
                <w:sz w:val="9"/>
              </w:rPr>
            </w:pPr>
            <w:r>
              <w:rPr>
                <w:color w:val="414042"/>
                <w:sz w:val="16"/>
              </w:rPr>
              <w:t>Contenido de </w:t>
            </w:r>
            <w:r>
              <w:rPr>
                <w:color w:val="414042"/>
                <w:sz w:val="14"/>
              </w:rPr>
              <w:t>EM </w:t>
            </w:r>
            <w:r>
              <w:rPr>
                <w:color w:val="414042"/>
                <w:sz w:val="16"/>
              </w:rPr>
              <w:t>en la dieta (Kcal/kg)</w:t>
            </w:r>
            <w:r>
              <w:rPr>
                <w:color w:val="414042"/>
                <w:position w:val="5"/>
                <w:sz w:val="9"/>
              </w:rPr>
              <w:t>b</w:t>
            </w:r>
          </w:p>
        </w:tc>
        <w:tc>
          <w:tcPr>
            <w:tcW w:w="1505" w:type="dxa"/>
          </w:tcPr>
          <w:p>
            <w:pPr>
              <w:pStyle w:val="TableParagraph"/>
              <w:spacing w:before="28"/>
              <w:ind w:left="477" w:right="627"/>
              <w:jc w:val="center"/>
              <w:rPr>
                <w:sz w:val="16"/>
              </w:rPr>
            </w:pPr>
            <w:r>
              <w:rPr>
                <w:color w:val="414042"/>
                <w:sz w:val="16"/>
              </w:rPr>
              <w:t>3.265</w:t>
            </w:r>
          </w:p>
        </w:tc>
        <w:tc>
          <w:tcPr>
            <w:tcW w:w="1579" w:type="dxa"/>
          </w:tcPr>
          <w:p>
            <w:pPr>
              <w:pStyle w:val="TableParagraph"/>
              <w:spacing w:before="28"/>
              <w:ind w:left="561" w:right="617"/>
              <w:jc w:val="center"/>
              <w:rPr>
                <w:sz w:val="16"/>
              </w:rPr>
            </w:pPr>
            <w:r>
              <w:rPr>
                <w:color w:val="414042"/>
                <w:sz w:val="16"/>
              </w:rPr>
              <w:t>3.265</w:t>
            </w:r>
          </w:p>
        </w:tc>
      </w:tr>
      <w:tr>
        <w:trPr>
          <w:trHeight w:val="274" w:hRule="exact"/>
        </w:trPr>
        <w:tc>
          <w:tcPr>
            <w:tcW w:w="2917" w:type="dxa"/>
          </w:tcPr>
          <w:p>
            <w:pPr>
              <w:pStyle w:val="TableParagraph"/>
              <w:spacing w:before="26"/>
              <w:ind w:left="80"/>
              <w:jc w:val="left"/>
              <w:rPr>
                <w:sz w:val="16"/>
              </w:rPr>
            </w:pPr>
            <w:r>
              <w:rPr>
                <w:color w:val="414042"/>
                <w:sz w:val="16"/>
              </w:rPr>
              <w:t>Consumo de </w:t>
            </w:r>
            <w:r>
              <w:rPr>
                <w:color w:val="414042"/>
                <w:sz w:val="14"/>
              </w:rPr>
              <w:t>ED </w:t>
            </w:r>
            <w:r>
              <w:rPr>
                <w:color w:val="414042"/>
                <w:sz w:val="16"/>
              </w:rPr>
              <w:t>(Kcal/día)</w:t>
            </w:r>
          </w:p>
        </w:tc>
        <w:tc>
          <w:tcPr>
            <w:tcW w:w="1505" w:type="dxa"/>
          </w:tcPr>
          <w:p>
            <w:pPr>
              <w:pStyle w:val="TableParagraph"/>
              <w:spacing w:before="26"/>
              <w:ind w:left="477" w:right="627"/>
              <w:jc w:val="center"/>
              <w:rPr>
                <w:sz w:val="16"/>
              </w:rPr>
            </w:pPr>
            <w:r>
              <w:rPr>
                <w:color w:val="414042"/>
                <w:sz w:val="16"/>
              </w:rPr>
              <w:t>6.290</w:t>
            </w:r>
          </w:p>
        </w:tc>
        <w:tc>
          <w:tcPr>
            <w:tcW w:w="1579" w:type="dxa"/>
          </w:tcPr>
          <w:p>
            <w:pPr>
              <w:pStyle w:val="TableParagraph"/>
              <w:spacing w:before="26"/>
              <w:ind w:left="511"/>
              <w:jc w:val="left"/>
              <w:rPr>
                <w:sz w:val="16"/>
              </w:rPr>
            </w:pPr>
            <w:r>
              <w:rPr>
                <w:color w:val="414042"/>
                <w:sz w:val="16"/>
              </w:rPr>
              <w:t>17.850</w:t>
            </w:r>
          </w:p>
        </w:tc>
      </w:tr>
      <w:tr>
        <w:trPr>
          <w:trHeight w:val="279" w:hRule="exact"/>
        </w:trPr>
        <w:tc>
          <w:tcPr>
            <w:tcW w:w="2917" w:type="dxa"/>
          </w:tcPr>
          <w:p>
            <w:pPr>
              <w:pStyle w:val="TableParagraph"/>
              <w:spacing w:before="28"/>
              <w:ind w:left="80"/>
              <w:jc w:val="left"/>
              <w:rPr>
                <w:sz w:val="9"/>
              </w:rPr>
            </w:pPr>
            <w:r>
              <w:rPr>
                <w:color w:val="414042"/>
                <w:sz w:val="16"/>
              </w:rPr>
              <w:t>Consumo de </w:t>
            </w:r>
            <w:r>
              <w:rPr>
                <w:color w:val="414042"/>
                <w:sz w:val="14"/>
              </w:rPr>
              <w:t>EM </w:t>
            </w:r>
            <w:r>
              <w:rPr>
                <w:color w:val="414042"/>
                <w:sz w:val="16"/>
              </w:rPr>
              <w:t>(Kcal/día)</w:t>
            </w:r>
            <w:r>
              <w:rPr>
                <w:color w:val="414042"/>
                <w:position w:val="5"/>
                <w:sz w:val="9"/>
              </w:rPr>
              <w:t>b</w:t>
            </w:r>
          </w:p>
        </w:tc>
        <w:tc>
          <w:tcPr>
            <w:tcW w:w="1505" w:type="dxa"/>
          </w:tcPr>
          <w:p>
            <w:pPr>
              <w:pStyle w:val="TableParagraph"/>
              <w:spacing w:before="28"/>
              <w:ind w:left="477" w:right="627"/>
              <w:jc w:val="center"/>
              <w:rPr>
                <w:sz w:val="16"/>
              </w:rPr>
            </w:pPr>
            <w:r>
              <w:rPr>
                <w:color w:val="414042"/>
                <w:sz w:val="16"/>
              </w:rPr>
              <w:t>6.040</w:t>
            </w:r>
          </w:p>
        </w:tc>
        <w:tc>
          <w:tcPr>
            <w:tcW w:w="1579" w:type="dxa"/>
          </w:tcPr>
          <w:p>
            <w:pPr>
              <w:pStyle w:val="TableParagraph"/>
              <w:spacing w:before="28"/>
              <w:ind w:left="511"/>
              <w:jc w:val="left"/>
              <w:rPr>
                <w:sz w:val="16"/>
              </w:rPr>
            </w:pPr>
            <w:r>
              <w:rPr>
                <w:color w:val="414042"/>
                <w:sz w:val="16"/>
              </w:rPr>
              <w:t>17.135</w:t>
            </w:r>
          </w:p>
        </w:tc>
      </w:tr>
      <w:tr>
        <w:trPr>
          <w:trHeight w:val="255" w:hRule="exact"/>
        </w:trPr>
        <w:tc>
          <w:tcPr>
            <w:tcW w:w="2917" w:type="dxa"/>
            <w:tcBorders>
              <w:bottom w:val="single" w:sz="4" w:space="0" w:color="87226C"/>
            </w:tcBorders>
          </w:tcPr>
          <w:p>
            <w:pPr>
              <w:pStyle w:val="TableParagraph"/>
              <w:spacing w:before="26"/>
              <w:ind w:left="80"/>
              <w:jc w:val="left"/>
              <w:rPr>
                <w:sz w:val="16"/>
              </w:rPr>
            </w:pPr>
            <w:r>
              <w:rPr>
                <w:color w:val="414042"/>
                <w:sz w:val="16"/>
              </w:rPr>
              <w:t>Consumo de alimento (kg/día)</w:t>
            </w:r>
          </w:p>
        </w:tc>
        <w:tc>
          <w:tcPr>
            <w:tcW w:w="1505" w:type="dxa"/>
            <w:tcBorders>
              <w:bottom w:val="single" w:sz="4" w:space="0" w:color="87226C"/>
            </w:tcBorders>
          </w:tcPr>
          <w:p>
            <w:pPr>
              <w:pStyle w:val="TableParagraph"/>
              <w:spacing w:before="26"/>
              <w:ind w:left="477" w:right="551"/>
              <w:jc w:val="center"/>
              <w:rPr>
                <w:sz w:val="16"/>
              </w:rPr>
            </w:pPr>
            <w:r>
              <w:rPr>
                <w:color w:val="414042"/>
                <w:sz w:val="16"/>
              </w:rPr>
              <w:t>1.85</w:t>
            </w:r>
          </w:p>
        </w:tc>
        <w:tc>
          <w:tcPr>
            <w:tcW w:w="1579" w:type="dxa"/>
            <w:tcBorders>
              <w:bottom w:val="single" w:sz="4" w:space="0" w:color="87226C"/>
            </w:tcBorders>
          </w:tcPr>
          <w:p>
            <w:pPr>
              <w:pStyle w:val="TableParagraph"/>
              <w:spacing w:before="26"/>
              <w:ind w:left="561" w:right="543"/>
              <w:jc w:val="center"/>
              <w:rPr>
                <w:sz w:val="16"/>
              </w:rPr>
            </w:pPr>
            <w:r>
              <w:rPr>
                <w:color w:val="414042"/>
                <w:sz w:val="16"/>
              </w:rPr>
              <w:t>5.25</w:t>
            </w:r>
          </w:p>
        </w:tc>
      </w:tr>
      <w:tr>
        <w:trPr>
          <w:trHeight w:val="276" w:hRule="exact"/>
        </w:trPr>
        <w:tc>
          <w:tcPr>
            <w:tcW w:w="6001" w:type="dxa"/>
            <w:gridSpan w:val="3"/>
          </w:tcPr>
          <w:p>
            <w:pPr>
              <w:pStyle w:val="TableParagraph"/>
              <w:tabs>
                <w:tab w:pos="2960" w:val="left" w:leader="none"/>
              </w:tabs>
              <w:spacing w:before="47"/>
              <w:ind w:left="80"/>
              <w:jc w:val="left"/>
              <w:rPr>
                <w:sz w:val="16"/>
              </w:rPr>
            </w:pPr>
            <w:r>
              <w:rPr>
                <w:color w:val="414042"/>
                <w:sz w:val="16"/>
              </w:rPr>
              <w:t>Minerales</w:t>
              <w:tab/>
              <w:t>Requerimientos (% o cantidad /kg de la</w:t>
            </w:r>
            <w:r>
              <w:rPr>
                <w:color w:val="414042"/>
                <w:spacing w:val="-21"/>
                <w:sz w:val="16"/>
              </w:rPr>
              <w:t> </w:t>
            </w:r>
            <w:r>
              <w:rPr>
                <w:color w:val="414042"/>
                <w:sz w:val="16"/>
              </w:rPr>
              <w:t>dieta)</w:t>
            </w:r>
          </w:p>
        </w:tc>
      </w:tr>
      <w:tr>
        <w:trPr>
          <w:trHeight w:val="297" w:hRule="exact"/>
        </w:trPr>
        <w:tc>
          <w:tcPr>
            <w:tcW w:w="2917" w:type="dxa"/>
            <w:tcBorders>
              <w:top w:val="single" w:sz="4" w:space="0" w:color="87226C"/>
            </w:tcBorders>
          </w:tcPr>
          <w:p>
            <w:pPr>
              <w:pStyle w:val="TableParagraph"/>
              <w:spacing w:before="42"/>
              <w:ind w:left="80"/>
              <w:jc w:val="left"/>
              <w:rPr>
                <w:sz w:val="16"/>
              </w:rPr>
            </w:pPr>
            <w:r>
              <w:rPr>
                <w:color w:val="414042"/>
                <w:sz w:val="16"/>
              </w:rPr>
              <w:t>Calcio (%)</w:t>
            </w:r>
          </w:p>
        </w:tc>
        <w:tc>
          <w:tcPr>
            <w:tcW w:w="1505" w:type="dxa"/>
            <w:tcBorders>
              <w:top w:val="single" w:sz="4" w:space="0" w:color="87226C"/>
            </w:tcBorders>
          </w:tcPr>
          <w:p>
            <w:pPr>
              <w:pStyle w:val="TableParagraph"/>
              <w:spacing w:before="42"/>
              <w:ind w:left="477" w:right="551"/>
              <w:jc w:val="center"/>
              <w:rPr>
                <w:sz w:val="16"/>
              </w:rPr>
            </w:pPr>
            <w:r>
              <w:rPr>
                <w:color w:val="414042"/>
                <w:sz w:val="16"/>
              </w:rPr>
              <w:t>0.75</w:t>
            </w:r>
          </w:p>
        </w:tc>
        <w:tc>
          <w:tcPr>
            <w:tcW w:w="1579" w:type="dxa"/>
            <w:tcBorders>
              <w:top w:val="single" w:sz="4" w:space="0" w:color="87226C"/>
            </w:tcBorders>
          </w:tcPr>
          <w:p>
            <w:pPr>
              <w:pStyle w:val="TableParagraph"/>
              <w:spacing w:before="42"/>
              <w:ind w:left="561" w:right="543"/>
              <w:jc w:val="center"/>
              <w:rPr>
                <w:sz w:val="16"/>
              </w:rPr>
            </w:pPr>
            <w:r>
              <w:rPr>
                <w:color w:val="414042"/>
                <w:sz w:val="16"/>
              </w:rPr>
              <w:t>0.75</w:t>
            </w:r>
          </w:p>
        </w:tc>
      </w:tr>
      <w:tr>
        <w:trPr>
          <w:trHeight w:val="276" w:hRule="exact"/>
        </w:trPr>
        <w:tc>
          <w:tcPr>
            <w:tcW w:w="2917" w:type="dxa"/>
          </w:tcPr>
          <w:p>
            <w:pPr>
              <w:pStyle w:val="TableParagraph"/>
              <w:spacing w:before="26"/>
              <w:ind w:left="80"/>
              <w:jc w:val="left"/>
              <w:rPr>
                <w:sz w:val="16"/>
              </w:rPr>
            </w:pPr>
            <w:r>
              <w:rPr>
                <w:color w:val="414042"/>
                <w:sz w:val="16"/>
              </w:rPr>
              <w:t>Fósforo total (%)</w:t>
            </w:r>
          </w:p>
        </w:tc>
        <w:tc>
          <w:tcPr>
            <w:tcW w:w="1505" w:type="dxa"/>
          </w:tcPr>
          <w:p>
            <w:pPr>
              <w:pStyle w:val="TableParagraph"/>
              <w:spacing w:before="26"/>
              <w:ind w:left="477" w:right="551"/>
              <w:jc w:val="center"/>
              <w:rPr>
                <w:sz w:val="16"/>
              </w:rPr>
            </w:pPr>
            <w:r>
              <w:rPr>
                <w:color w:val="414042"/>
                <w:sz w:val="16"/>
              </w:rPr>
              <w:t>0.60</w:t>
            </w:r>
          </w:p>
        </w:tc>
        <w:tc>
          <w:tcPr>
            <w:tcW w:w="1579" w:type="dxa"/>
          </w:tcPr>
          <w:p>
            <w:pPr>
              <w:pStyle w:val="TableParagraph"/>
              <w:spacing w:before="26"/>
              <w:ind w:left="561" w:right="543"/>
              <w:jc w:val="center"/>
              <w:rPr>
                <w:sz w:val="16"/>
              </w:rPr>
            </w:pPr>
            <w:r>
              <w:rPr>
                <w:color w:val="414042"/>
                <w:sz w:val="16"/>
              </w:rPr>
              <w:t>0.60</w:t>
            </w:r>
          </w:p>
        </w:tc>
      </w:tr>
      <w:tr>
        <w:trPr>
          <w:trHeight w:val="276" w:hRule="exact"/>
        </w:trPr>
        <w:tc>
          <w:tcPr>
            <w:tcW w:w="2917" w:type="dxa"/>
          </w:tcPr>
          <w:p>
            <w:pPr>
              <w:pStyle w:val="TableParagraph"/>
              <w:spacing w:before="26"/>
              <w:ind w:left="80"/>
              <w:jc w:val="left"/>
              <w:rPr>
                <w:sz w:val="16"/>
              </w:rPr>
            </w:pPr>
            <w:r>
              <w:rPr>
                <w:color w:val="414042"/>
                <w:sz w:val="16"/>
              </w:rPr>
              <w:t>Fósforo disponible (%)</w:t>
            </w:r>
          </w:p>
        </w:tc>
        <w:tc>
          <w:tcPr>
            <w:tcW w:w="1505" w:type="dxa"/>
          </w:tcPr>
          <w:p>
            <w:pPr>
              <w:pStyle w:val="TableParagraph"/>
              <w:spacing w:before="26"/>
              <w:ind w:left="477" w:right="551"/>
              <w:jc w:val="center"/>
              <w:rPr>
                <w:sz w:val="16"/>
              </w:rPr>
            </w:pPr>
            <w:r>
              <w:rPr>
                <w:color w:val="414042"/>
                <w:sz w:val="16"/>
              </w:rPr>
              <w:t>0.35</w:t>
            </w:r>
          </w:p>
        </w:tc>
        <w:tc>
          <w:tcPr>
            <w:tcW w:w="1579" w:type="dxa"/>
          </w:tcPr>
          <w:p>
            <w:pPr>
              <w:pStyle w:val="TableParagraph"/>
              <w:spacing w:before="26"/>
              <w:ind w:left="561" w:right="543"/>
              <w:jc w:val="center"/>
              <w:rPr>
                <w:sz w:val="16"/>
              </w:rPr>
            </w:pPr>
            <w:r>
              <w:rPr>
                <w:color w:val="414042"/>
                <w:sz w:val="16"/>
              </w:rPr>
              <w:t>0.35</w:t>
            </w:r>
          </w:p>
        </w:tc>
      </w:tr>
      <w:tr>
        <w:trPr>
          <w:trHeight w:val="276" w:hRule="exact"/>
        </w:trPr>
        <w:tc>
          <w:tcPr>
            <w:tcW w:w="2917" w:type="dxa"/>
          </w:tcPr>
          <w:p>
            <w:pPr>
              <w:pStyle w:val="TableParagraph"/>
              <w:spacing w:before="26"/>
              <w:ind w:left="80"/>
              <w:jc w:val="left"/>
              <w:rPr>
                <w:sz w:val="16"/>
              </w:rPr>
            </w:pPr>
            <w:r>
              <w:rPr>
                <w:color w:val="414042"/>
                <w:sz w:val="16"/>
              </w:rPr>
              <w:t>Sodio (%)</w:t>
            </w:r>
          </w:p>
        </w:tc>
        <w:tc>
          <w:tcPr>
            <w:tcW w:w="1505" w:type="dxa"/>
          </w:tcPr>
          <w:p>
            <w:pPr>
              <w:pStyle w:val="TableParagraph"/>
              <w:spacing w:before="26"/>
              <w:ind w:left="477" w:right="551"/>
              <w:jc w:val="center"/>
              <w:rPr>
                <w:sz w:val="16"/>
              </w:rPr>
            </w:pPr>
            <w:r>
              <w:rPr>
                <w:color w:val="414042"/>
                <w:sz w:val="16"/>
              </w:rPr>
              <w:t>0.15</w:t>
            </w:r>
          </w:p>
        </w:tc>
        <w:tc>
          <w:tcPr>
            <w:tcW w:w="1579" w:type="dxa"/>
          </w:tcPr>
          <w:p>
            <w:pPr>
              <w:pStyle w:val="TableParagraph"/>
              <w:spacing w:before="26"/>
              <w:ind w:left="561" w:right="543"/>
              <w:jc w:val="center"/>
              <w:rPr>
                <w:sz w:val="16"/>
              </w:rPr>
            </w:pPr>
            <w:r>
              <w:rPr>
                <w:color w:val="414042"/>
                <w:sz w:val="16"/>
              </w:rPr>
              <w:t>0.20</w:t>
            </w:r>
          </w:p>
        </w:tc>
      </w:tr>
      <w:tr>
        <w:trPr>
          <w:trHeight w:val="276" w:hRule="exact"/>
        </w:trPr>
        <w:tc>
          <w:tcPr>
            <w:tcW w:w="2917" w:type="dxa"/>
          </w:tcPr>
          <w:p>
            <w:pPr>
              <w:pStyle w:val="TableParagraph"/>
              <w:spacing w:before="26"/>
              <w:ind w:left="80"/>
              <w:jc w:val="left"/>
              <w:rPr>
                <w:sz w:val="16"/>
              </w:rPr>
            </w:pPr>
            <w:r>
              <w:rPr>
                <w:color w:val="414042"/>
                <w:sz w:val="16"/>
              </w:rPr>
              <w:t>Cloro (%)</w:t>
            </w:r>
          </w:p>
        </w:tc>
        <w:tc>
          <w:tcPr>
            <w:tcW w:w="1505" w:type="dxa"/>
          </w:tcPr>
          <w:p>
            <w:pPr>
              <w:pStyle w:val="TableParagraph"/>
              <w:spacing w:before="26"/>
              <w:ind w:left="477" w:right="551"/>
              <w:jc w:val="center"/>
              <w:rPr>
                <w:sz w:val="16"/>
              </w:rPr>
            </w:pPr>
            <w:r>
              <w:rPr>
                <w:color w:val="414042"/>
                <w:sz w:val="16"/>
              </w:rPr>
              <w:t>0.12</w:t>
            </w:r>
          </w:p>
        </w:tc>
        <w:tc>
          <w:tcPr>
            <w:tcW w:w="1579" w:type="dxa"/>
          </w:tcPr>
          <w:p>
            <w:pPr>
              <w:pStyle w:val="TableParagraph"/>
              <w:spacing w:before="26"/>
              <w:ind w:left="561" w:right="543"/>
              <w:jc w:val="center"/>
              <w:rPr>
                <w:sz w:val="16"/>
              </w:rPr>
            </w:pPr>
            <w:r>
              <w:rPr>
                <w:color w:val="414042"/>
                <w:sz w:val="16"/>
              </w:rPr>
              <w:t>0.16</w:t>
            </w:r>
          </w:p>
        </w:tc>
      </w:tr>
      <w:tr>
        <w:trPr>
          <w:trHeight w:val="276" w:hRule="exact"/>
        </w:trPr>
        <w:tc>
          <w:tcPr>
            <w:tcW w:w="2917" w:type="dxa"/>
          </w:tcPr>
          <w:p>
            <w:pPr>
              <w:pStyle w:val="TableParagraph"/>
              <w:spacing w:before="26"/>
              <w:ind w:left="80"/>
              <w:jc w:val="left"/>
              <w:rPr>
                <w:sz w:val="16"/>
              </w:rPr>
            </w:pPr>
            <w:r>
              <w:rPr>
                <w:color w:val="414042"/>
                <w:sz w:val="16"/>
              </w:rPr>
              <w:t>Magnesio (%)</w:t>
            </w:r>
          </w:p>
        </w:tc>
        <w:tc>
          <w:tcPr>
            <w:tcW w:w="1505" w:type="dxa"/>
          </w:tcPr>
          <w:p>
            <w:pPr>
              <w:pStyle w:val="TableParagraph"/>
              <w:spacing w:before="26"/>
              <w:ind w:left="477" w:right="551"/>
              <w:jc w:val="center"/>
              <w:rPr>
                <w:sz w:val="16"/>
              </w:rPr>
            </w:pPr>
            <w:r>
              <w:rPr>
                <w:color w:val="414042"/>
                <w:sz w:val="16"/>
              </w:rPr>
              <w:t>0.04</w:t>
            </w:r>
          </w:p>
        </w:tc>
        <w:tc>
          <w:tcPr>
            <w:tcW w:w="1579" w:type="dxa"/>
          </w:tcPr>
          <w:p>
            <w:pPr>
              <w:pStyle w:val="TableParagraph"/>
              <w:spacing w:before="26"/>
              <w:ind w:left="561" w:right="543"/>
              <w:jc w:val="center"/>
              <w:rPr>
                <w:sz w:val="16"/>
              </w:rPr>
            </w:pPr>
            <w:r>
              <w:rPr>
                <w:color w:val="414042"/>
                <w:sz w:val="16"/>
              </w:rPr>
              <w:t>0.04</w:t>
            </w:r>
          </w:p>
        </w:tc>
      </w:tr>
      <w:tr>
        <w:trPr>
          <w:trHeight w:val="276" w:hRule="exact"/>
        </w:trPr>
        <w:tc>
          <w:tcPr>
            <w:tcW w:w="2917" w:type="dxa"/>
          </w:tcPr>
          <w:p>
            <w:pPr>
              <w:pStyle w:val="TableParagraph"/>
              <w:spacing w:before="26"/>
              <w:ind w:left="80"/>
              <w:jc w:val="left"/>
              <w:rPr>
                <w:sz w:val="16"/>
              </w:rPr>
            </w:pPr>
            <w:r>
              <w:rPr>
                <w:color w:val="414042"/>
                <w:sz w:val="16"/>
              </w:rPr>
              <w:t>Potasio (%)</w:t>
            </w:r>
          </w:p>
        </w:tc>
        <w:tc>
          <w:tcPr>
            <w:tcW w:w="1505" w:type="dxa"/>
          </w:tcPr>
          <w:p>
            <w:pPr>
              <w:pStyle w:val="TableParagraph"/>
              <w:spacing w:before="26"/>
              <w:ind w:left="477" w:right="551"/>
              <w:jc w:val="center"/>
              <w:rPr>
                <w:sz w:val="16"/>
              </w:rPr>
            </w:pPr>
            <w:r>
              <w:rPr>
                <w:color w:val="414042"/>
                <w:sz w:val="16"/>
              </w:rPr>
              <w:t>0.20</w:t>
            </w:r>
          </w:p>
        </w:tc>
        <w:tc>
          <w:tcPr>
            <w:tcW w:w="1579" w:type="dxa"/>
          </w:tcPr>
          <w:p>
            <w:pPr>
              <w:pStyle w:val="TableParagraph"/>
              <w:spacing w:before="26"/>
              <w:ind w:left="561" w:right="543"/>
              <w:jc w:val="center"/>
              <w:rPr>
                <w:sz w:val="16"/>
              </w:rPr>
            </w:pPr>
            <w:r>
              <w:rPr>
                <w:color w:val="414042"/>
                <w:sz w:val="16"/>
              </w:rPr>
              <w:t>0.20</w:t>
            </w:r>
          </w:p>
        </w:tc>
      </w:tr>
      <w:tr>
        <w:trPr>
          <w:trHeight w:val="276" w:hRule="exact"/>
        </w:trPr>
        <w:tc>
          <w:tcPr>
            <w:tcW w:w="2917" w:type="dxa"/>
          </w:tcPr>
          <w:p>
            <w:pPr>
              <w:pStyle w:val="TableParagraph"/>
              <w:spacing w:before="26"/>
              <w:ind w:left="80"/>
              <w:jc w:val="left"/>
              <w:rPr>
                <w:sz w:val="16"/>
              </w:rPr>
            </w:pPr>
            <w:r>
              <w:rPr>
                <w:color w:val="414042"/>
                <w:sz w:val="16"/>
              </w:rPr>
              <w:t>Cobre (mg)</w:t>
            </w:r>
          </w:p>
        </w:tc>
        <w:tc>
          <w:tcPr>
            <w:tcW w:w="1505" w:type="dxa"/>
          </w:tcPr>
          <w:p>
            <w:pPr>
              <w:pStyle w:val="TableParagraph"/>
              <w:spacing w:before="26"/>
              <w:ind w:left="477" w:right="551"/>
              <w:jc w:val="center"/>
              <w:rPr>
                <w:sz w:val="16"/>
              </w:rPr>
            </w:pPr>
            <w:r>
              <w:rPr>
                <w:color w:val="414042"/>
                <w:sz w:val="16"/>
              </w:rPr>
              <w:t>5.00</w:t>
            </w:r>
          </w:p>
        </w:tc>
        <w:tc>
          <w:tcPr>
            <w:tcW w:w="1579" w:type="dxa"/>
          </w:tcPr>
          <w:p>
            <w:pPr>
              <w:pStyle w:val="TableParagraph"/>
              <w:spacing w:before="26"/>
              <w:ind w:left="561" w:right="543"/>
              <w:jc w:val="center"/>
              <w:rPr>
                <w:sz w:val="16"/>
              </w:rPr>
            </w:pPr>
            <w:r>
              <w:rPr>
                <w:color w:val="414042"/>
                <w:sz w:val="16"/>
              </w:rPr>
              <w:t>5.00</w:t>
            </w:r>
          </w:p>
        </w:tc>
      </w:tr>
      <w:tr>
        <w:trPr>
          <w:trHeight w:val="276" w:hRule="exact"/>
        </w:trPr>
        <w:tc>
          <w:tcPr>
            <w:tcW w:w="2917" w:type="dxa"/>
          </w:tcPr>
          <w:p>
            <w:pPr>
              <w:pStyle w:val="TableParagraph"/>
              <w:spacing w:before="26"/>
              <w:ind w:left="80"/>
              <w:jc w:val="left"/>
              <w:rPr>
                <w:sz w:val="16"/>
              </w:rPr>
            </w:pPr>
            <w:r>
              <w:rPr>
                <w:color w:val="414042"/>
                <w:sz w:val="16"/>
              </w:rPr>
              <w:t>Iodo (mg)</w:t>
            </w:r>
          </w:p>
        </w:tc>
        <w:tc>
          <w:tcPr>
            <w:tcW w:w="1505" w:type="dxa"/>
          </w:tcPr>
          <w:p>
            <w:pPr>
              <w:pStyle w:val="TableParagraph"/>
              <w:spacing w:before="26"/>
              <w:ind w:left="477" w:right="551"/>
              <w:jc w:val="center"/>
              <w:rPr>
                <w:sz w:val="16"/>
              </w:rPr>
            </w:pPr>
            <w:r>
              <w:rPr>
                <w:color w:val="414042"/>
                <w:sz w:val="16"/>
              </w:rPr>
              <w:t>0.14</w:t>
            </w:r>
          </w:p>
        </w:tc>
        <w:tc>
          <w:tcPr>
            <w:tcW w:w="1579" w:type="dxa"/>
          </w:tcPr>
          <w:p>
            <w:pPr>
              <w:pStyle w:val="TableParagraph"/>
              <w:spacing w:before="26"/>
              <w:ind w:left="561" w:right="543"/>
              <w:jc w:val="center"/>
              <w:rPr>
                <w:sz w:val="16"/>
              </w:rPr>
            </w:pPr>
            <w:r>
              <w:rPr>
                <w:color w:val="414042"/>
                <w:sz w:val="16"/>
              </w:rPr>
              <w:t>0.14</w:t>
            </w:r>
          </w:p>
        </w:tc>
      </w:tr>
      <w:tr>
        <w:trPr>
          <w:trHeight w:val="276" w:hRule="exact"/>
        </w:trPr>
        <w:tc>
          <w:tcPr>
            <w:tcW w:w="2917" w:type="dxa"/>
          </w:tcPr>
          <w:p>
            <w:pPr>
              <w:pStyle w:val="TableParagraph"/>
              <w:spacing w:before="26"/>
              <w:ind w:left="80"/>
              <w:jc w:val="left"/>
              <w:rPr>
                <w:sz w:val="16"/>
              </w:rPr>
            </w:pPr>
            <w:r>
              <w:rPr>
                <w:color w:val="414042"/>
                <w:sz w:val="16"/>
              </w:rPr>
              <w:t>Hierro (mg)</w:t>
            </w:r>
          </w:p>
        </w:tc>
        <w:tc>
          <w:tcPr>
            <w:tcW w:w="1505" w:type="dxa"/>
          </w:tcPr>
          <w:p>
            <w:pPr>
              <w:pStyle w:val="TableParagraph"/>
              <w:spacing w:before="26"/>
              <w:ind w:left="477" w:right="440"/>
              <w:jc w:val="center"/>
              <w:rPr>
                <w:sz w:val="16"/>
              </w:rPr>
            </w:pPr>
            <w:r>
              <w:rPr>
                <w:color w:val="414042"/>
                <w:sz w:val="16"/>
              </w:rPr>
              <w:t>80</w:t>
            </w:r>
          </w:p>
        </w:tc>
        <w:tc>
          <w:tcPr>
            <w:tcW w:w="1579" w:type="dxa"/>
          </w:tcPr>
          <w:p>
            <w:pPr>
              <w:pStyle w:val="TableParagraph"/>
              <w:spacing w:before="26"/>
              <w:ind w:left="561" w:right="430"/>
              <w:jc w:val="center"/>
              <w:rPr>
                <w:sz w:val="16"/>
              </w:rPr>
            </w:pPr>
            <w:r>
              <w:rPr>
                <w:color w:val="414042"/>
                <w:sz w:val="16"/>
              </w:rPr>
              <w:t>80</w:t>
            </w:r>
          </w:p>
        </w:tc>
      </w:tr>
      <w:tr>
        <w:trPr>
          <w:trHeight w:val="276" w:hRule="exact"/>
        </w:trPr>
        <w:tc>
          <w:tcPr>
            <w:tcW w:w="2917" w:type="dxa"/>
          </w:tcPr>
          <w:p>
            <w:pPr>
              <w:pStyle w:val="TableParagraph"/>
              <w:spacing w:before="26"/>
              <w:ind w:left="80"/>
              <w:jc w:val="left"/>
              <w:rPr>
                <w:sz w:val="16"/>
              </w:rPr>
            </w:pPr>
            <w:r>
              <w:rPr>
                <w:color w:val="414042"/>
                <w:sz w:val="16"/>
              </w:rPr>
              <w:t>Manganeso (mg)</w:t>
            </w:r>
          </w:p>
        </w:tc>
        <w:tc>
          <w:tcPr>
            <w:tcW w:w="1505" w:type="dxa"/>
          </w:tcPr>
          <w:p>
            <w:pPr>
              <w:pStyle w:val="TableParagraph"/>
              <w:spacing w:before="26"/>
              <w:ind w:left="477" w:right="440"/>
              <w:jc w:val="center"/>
              <w:rPr>
                <w:sz w:val="16"/>
              </w:rPr>
            </w:pPr>
            <w:r>
              <w:rPr>
                <w:color w:val="414042"/>
                <w:sz w:val="16"/>
              </w:rPr>
              <w:t>20</w:t>
            </w:r>
          </w:p>
        </w:tc>
        <w:tc>
          <w:tcPr>
            <w:tcW w:w="1579" w:type="dxa"/>
          </w:tcPr>
          <w:p>
            <w:pPr>
              <w:pStyle w:val="TableParagraph"/>
              <w:spacing w:before="26"/>
              <w:ind w:left="561" w:right="430"/>
              <w:jc w:val="center"/>
              <w:rPr>
                <w:sz w:val="16"/>
              </w:rPr>
            </w:pPr>
            <w:r>
              <w:rPr>
                <w:color w:val="414042"/>
                <w:sz w:val="16"/>
              </w:rPr>
              <w:t>20</w:t>
            </w:r>
          </w:p>
        </w:tc>
      </w:tr>
      <w:tr>
        <w:trPr>
          <w:trHeight w:val="276" w:hRule="exact"/>
        </w:trPr>
        <w:tc>
          <w:tcPr>
            <w:tcW w:w="2917" w:type="dxa"/>
          </w:tcPr>
          <w:p>
            <w:pPr>
              <w:pStyle w:val="TableParagraph"/>
              <w:spacing w:before="26"/>
              <w:ind w:left="80"/>
              <w:jc w:val="left"/>
              <w:rPr>
                <w:sz w:val="16"/>
              </w:rPr>
            </w:pPr>
            <w:r>
              <w:rPr>
                <w:color w:val="414042"/>
                <w:sz w:val="16"/>
              </w:rPr>
              <w:t>Selenio (mg)</w:t>
            </w:r>
          </w:p>
        </w:tc>
        <w:tc>
          <w:tcPr>
            <w:tcW w:w="1505" w:type="dxa"/>
          </w:tcPr>
          <w:p>
            <w:pPr>
              <w:pStyle w:val="TableParagraph"/>
              <w:spacing w:before="26"/>
              <w:ind w:left="477" w:right="551"/>
              <w:jc w:val="center"/>
              <w:rPr>
                <w:sz w:val="16"/>
              </w:rPr>
            </w:pPr>
            <w:r>
              <w:rPr>
                <w:color w:val="414042"/>
                <w:sz w:val="16"/>
              </w:rPr>
              <w:t>0.15</w:t>
            </w:r>
          </w:p>
        </w:tc>
        <w:tc>
          <w:tcPr>
            <w:tcW w:w="1579" w:type="dxa"/>
          </w:tcPr>
          <w:p>
            <w:pPr>
              <w:pStyle w:val="TableParagraph"/>
              <w:spacing w:before="26"/>
              <w:ind w:left="561" w:right="543"/>
              <w:jc w:val="center"/>
              <w:rPr>
                <w:sz w:val="16"/>
              </w:rPr>
            </w:pPr>
            <w:r>
              <w:rPr>
                <w:color w:val="414042"/>
                <w:sz w:val="16"/>
              </w:rPr>
              <w:t>0.15</w:t>
            </w:r>
          </w:p>
        </w:tc>
      </w:tr>
      <w:tr>
        <w:trPr>
          <w:trHeight w:val="255" w:hRule="exact"/>
        </w:trPr>
        <w:tc>
          <w:tcPr>
            <w:tcW w:w="2917" w:type="dxa"/>
            <w:tcBorders>
              <w:bottom w:val="single" w:sz="4" w:space="0" w:color="87226C"/>
            </w:tcBorders>
          </w:tcPr>
          <w:p>
            <w:pPr>
              <w:pStyle w:val="TableParagraph"/>
              <w:spacing w:before="26"/>
              <w:ind w:left="80"/>
              <w:jc w:val="left"/>
              <w:rPr>
                <w:sz w:val="16"/>
              </w:rPr>
            </w:pPr>
            <w:r>
              <w:rPr>
                <w:color w:val="414042"/>
                <w:sz w:val="16"/>
              </w:rPr>
              <w:t>Zinc (mg)</w:t>
            </w:r>
          </w:p>
        </w:tc>
        <w:tc>
          <w:tcPr>
            <w:tcW w:w="1505" w:type="dxa"/>
            <w:tcBorders>
              <w:bottom w:val="single" w:sz="4" w:space="0" w:color="87226C"/>
            </w:tcBorders>
          </w:tcPr>
          <w:p>
            <w:pPr>
              <w:pStyle w:val="TableParagraph"/>
              <w:spacing w:before="26"/>
              <w:ind w:left="477" w:right="440"/>
              <w:jc w:val="center"/>
              <w:rPr>
                <w:sz w:val="16"/>
              </w:rPr>
            </w:pPr>
            <w:r>
              <w:rPr>
                <w:color w:val="414042"/>
                <w:sz w:val="16"/>
              </w:rPr>
              <w:t>50</w:t>
            </w:r>
          </w:p>
        </w:tc>
        <w:tc>
          <w:tcPr>
            <w:tcW w:w="1579" w:type="dxa"/>
            <w:tcBorders>
              <w:bottom w:val="single" w:sz="4" w:space="0" w:color="87226C"/>
            </w:tcBorders>
          </w:tcPr>
          <w:p>
            <w:pPr>
              <w:pStyle w:val="TableParagraph"/>
              <w:spacing w:before="26"/>
              <w:ind w:left="561" w:right="430"/>
              <w:jc w:val="center"/>
              <w:rPr>
                <w:sz w:val="16"/>
              </w:rPr>
            </w:pPr>
            <w:r>
              <w:rPr>
                <w:color w:val="414042"/>
                <w:sz w:val="16"/>
              </w:rPr>
              <w:t>50</w:t>
            </w:r>
          </w:p>
        </w:tc>
      </w:tr>
      <w:tr>
        <w:trPr>
          <w:trHeight w:val="276" w:hRule="exact"/>
        </w:trPr>
        <w:tc>
          <w:tcPr>
            <w:tcW w:w="2917" w:type="dxa"/>
            <w:tcBorders>
              <w:top w:val="single" w:sz="4" w:space="0" w:color="87226C"/>
              <w:bottom w:val="single" w:sz="4" w:space="0" w:color="87226C"/>
            </w:tcBorders>
          </w:tcPr>
          <w:p>
            <w:pPr>
              <w:pStyle w:val="TableParagraph"/>
              <w:spacing w:before="42"/>
              <w:ind w:left="80"/>
              <w:jc w:val="left"/>
              <w:rPr>
                <w:sz w:val="16"/>
              </w:rPr>
            </w:pPr>
            <w:r>
              <w:rPr>
                <w:color w:val="414042"/>
                <w:sz w:val="16"/>
              </w:rPr>
              <w:t>Vitaminas</w:t>
            </w:r>
          </w:p>
        </w:tc>
        <w:tc>
          <w:tcPr>
            <w:tcW w:w="1505" w:type="dxa"/>
            <w:tcBorders>
              <w:top w:val="single" w:sz="4" w:space="0" w:color="87226C"/>
              <w:bottom w:val="single" w:sz="4" w:space="0" w:color="87226C"/>
            </w:tcBorders>
          </w:tcPr>
          <w:p>
            <w:pPr/>
          </w:p>
        </w:tc>
        <w:tc>
          <w:tcPr>
            <w:tcW w:w="1579" w:type="dxa"/>
            <w:tcBorders>
              <w:top w:val="single" w:sz="4" w:space="0" w:color="87226C"/>
              <w:bottom w:val="single" w:sz="4" w:space="0" w:color="87226C"/>
            </w:tcBorders>
          </w:tcPr>
          <w:p>
            <w:pPr/>
          </w:p>
        </w:tc>
      </w:tr>
      <w:tr>
        <w:trPr>
          <w:trHeight w:val="295" w:hRule="exact"/>
        </w:trPr>
        <w:tc>
          <w:tcPr>
            <w:tcW w:w="2917" w:type="dxa"/>
            <w:tcBorders>
              <w:top w:val="single" w:sz="4" w:space="0" w:color="87226C"/>
            </w:tcBorders>
          </w:tcPr>
          <w:p>
            <w:pPr>
              <w:pStyle w:val="TableParagraph"/>
              <w:spacing w:before="42"/>
              <w:ind w:left="80"/>
              <w:jc w:val="left"/>
              <w:rPr>
                <w:sz w:val="9"/>
              </w:rPr>
            </w:pPr>
            <w:r>
              <w:rPr>
                <w:color w:val="414042"/>
                <w:sz w:val="16"/>
              </w:rPr>
              <w:t>Vitamina A (IU)</w:t>
            </w:r>
            <w:r>
              <w:rPr>
                <w:color w:val="414042"/>
                <w:position w:val="5"/>
                <w:sz w:val="9"/>
              </w:rPr>
              <w:t>c</w:t>
            </w:r>
          </w:p>
        </w:tc>
        <w:tc>
          <w:tcPr>
            <w:tcW w:w="1505" w:type="dxa"/>
            <w:tcBorders>
              <w:top w:val="single" w:sz="4" w:space="0" w:color="87226C"/>
            </w:tcBorders>
          </w:tcPr>
          <w:p>
            <w:pPr>
              <w:pStyle w:val="TableParagraph"/>
              <w:spacing w:before="42"/>
              <w:ind w:left="477" w:right="627"/>
              <w:jc w:val="center"/>
              <w:rPr>
                <w:sz w:val="16"/>
              </w:rPr>
            </w:pPr>
            <w:r>
              <w:rPr>
                <w:color w:val="414042"/>
                <w:sz w:val="16"/>
              </w:rPr>
              <w:t>4.000</w:t>
            </w:r>
          </w:p>
        </w:tc>
        <w:tc>
          <w:tcPr>
            <w:tcW w:w="1579" w:type="dxa"/>
            <w:tcBorders>
              <w:top w:val="single" w:sz="4" w:space="0" w:color="87226C"/>
            </w:tcBorders>
          </w:tcPr>
          <w:p>
            <w:pPr>
              <w:pStyle w:val="TableParagraph"/>
              <w:spacing w:before="42"/>
              <w:ind w:left="561" w:right="617"/>
              <w:jc w:val="center"/>
              <w:rPr>
                <w:sz w:val="16"/>
              </w:rPr>
            </w:pPr>
            <w:r>
              <w:rPr>
                <w:color w:val="414042"/>
                <w:sz w:val="16"/>
              </w:rPr>
              <w:t>2.000</w:t>
            </w:r>
          </w:p>
        </w:tc>
      </w:tr>
      <w:tr>
        <w:trPr>
          <w:trHeight w:val="276" w:hRule="exact"/>
        </w:trPr>
        <w:tc>
          <w:tcPr>
            <w:tcW w:w="2917" w:type="dxa"/>
          </w:tcPr>
          <w:p>
            <w:pPr>
              <w:pStyle w:val="TableParagraph"/>
              <w:spacing w:before="28"/>
              <w:ind w:left="80"/>
              <w:jc w:val="left"/>
              <w:rPr>
                <w:sz w:val="9"/>
              </w:rPr>
            </w:pPr>
            <w:r>
              <w:rPr>
                <w:color w:val="414042"/>
                <w:sz w:val="16"/>
              </w:rPr>
              <w:t>Vitamina D (IU)</w:t>
            </w:r>
            <w:r>
              <w:rPr>
                <w:color w:val="414042"/>
                <w:position w:val="5"/>
                <w:sz w:val="9"/>
              </w:rPr>
              <w:t>c</w:t>
            </w:r>
          </w:p>
        </w:tc>
        <w:tc>
          <w:tcPr>
            <w:tcW w:w="1505" w:type="dxa"/>
          </w:tcPr>
          <w:p>
            <w:pPr>
              <w:pStyle w:val="TableParagraph"/>
              <w:spacing w:before="28"/>
              <w:ind w:left="477" w:right="514"/>
              <w:jc w:val="center"/>
              <w:rPr>
                <w:sz w:val="16"/>
              </w:rPr>
            </w:pPr>
            <w:r>
              <w:rPr>
                <w:color w:val="414042"/>
                <w:sz w:val="16"/>
              </w:rPr>
              <w:t>200</w:t>
            </w:r>
          </w:p>
        </w:tc>
        <w:tc>
          <w:tcPr>
            <w:tcW w:w="1579" w:type="dxa"/>
          </w:tcPr>
          <w:p>
            <w:pPr>
              <w:pStyle w:val="TableParagraph"/>
              <w:spacing w:before="28"/>
              <w:ind w:left="561" w:right="507"/>
              <w:jc w:val="center"/>
              <w:rPr>
                <w:sz w:val="16"/>
              </w:rPr>
            </w:pPr>
            <w:r>
              <w:rPr>
                <w:color w:val="414042"/>
                <w:sz w:val="16"/>
              </w:rPr>
              <w:t>200</w:t>
            </w:r>
          </w:p>
        </w:tc>
      </w:tr>
      <w:tr>
        <w:trPr>
          <w:trHeight w:val="279" w:hRule="exact"/>
        </w:trPr>
        <w:tc>
          <w:tcPr>
            <w:tcW w:w="2917" w:type="dxa"/>
          </w:tcPr>
          <w:p>
            <w:pPr>
              <w:pStyle w:val="TableParagraph"/>
              <w:spacing w:before="28"/>
              <w:ind w:left="79"/>
              <w:jc w:val="left"/>
              <w:rPr>
                <w:sz w:val="9"/>
              </w:rPr>
            </w:pPr>
            <w:r>
              <w:rPr>
                <w:color w:val="414042"/>
                <w:sz w:val="16"/>
              </w:rPr>
              <w:t>Vitamina E (IU)</w:t>
            </w:r>
            <w:r>
              <w:rPr>
                <w:color w:val="414042"/>
                <w:position w:val="5"/>
                <w:sz w:val="9"/>
              </w:rPr>
              <w:t>c</w:t>
            </w:r>
          </w:p>
        </w:tc>
        <w:tc>
          <w:tcPr>
            <w:tcW w:w="1505" w:type="dxa"/>
          </w:tcPr>
          <w:p>
            <w:pPr>
              <w:pStyle w:val="TableParagraph"/>
              <w:spacing w:before="28"/>
              <w:ind w:left="477" w:right="440"/>
              <w:jc w:val="center"/>
              <w:rPr>
                <w:sz w:val="16"/>
              </w:rPr>
            </w:pPr>
            <w:r>
              <w:rPr>
                <w:color w:val="414042"/>
                <w:sz w:val="16"/>
              </w:rPr>
              <w:t>44</w:t>
            </w:r>
          </w:p>
        </w:tc>
        <w:tc>
          <w:tcPr>
            <w:tcW w:w="1579" w:type="dxa"/>
          </w:tcPr>
          <w:p>
            <w:pPr>
              <w:pStyle w:val="TableParagraph"/>
              <w:spacing w:before="28"/>
              <w:ind w:left="561" w:right="430"/>
              <w:jc w:val="center"/>
              <w:rPr>
                <w:sz w:val="16"/>
              </w:rPr>
            </w:pPr>
            <w:r>
              <w:rPr>
                <w:color w:val="414042"/>
                <w:sz w:val="16"/>
              </w:rPr>
              <w:t>44</w:t>
            </w:r>
          </w:p>
        </w:tc>
      </w:tr>
      <w:tr>
        <w:trPr>
          <w:trHeight w:val="276" w:hRule="exact"/>
        </w:trPr>
        <w:tc>
          <w:tcPr>
            <w:tcW w:w="2917" w:type="dxa"/>
          </w:tcPr>
          <w:p>
            <w:pPr>
              <w:pStyle w:val="TableParagraph"/>
              <w:spacing w:before="26"/>
              <w:ind w:left="79"/>
              <w:jc w:val="left"/>
              <w:rPr>
                <w:sz w:val="16"/>
              </w:rPr>
            </w:pPr>
            <w:r>
              <w:rPr>
                <w:color w:val="414042"/>
                <w:sz w:val="16"/>
              </w:rPr>
              <w:t>Vitamina K (menadiona) (mg)</w:t>
            </w:r>
          </w:p>
        </w:tc>
        <w:tc>
          <w:tcPr>
            <w:tcW w:w="1505" w:type="dxa"/>
          </w:tcPr>
          <w:p>
            <w:pPr>
              <w:pStyle w:val="TableParagraph"/>
              <w:spacing w:before="26"/>
              <w:ind w:left="477" w:right="551"/>
              <w:jc w:val="center"/>
              <w:rPr>
                <w:sz w:val="16"/>
              </w:rPr>
            </w:pPr>
            <w:r>
              <w:rPr>
                <w:color w:val="414042"/>
                <w:sz w:val="16"/>
              </w:rPr>
              <w:t>0.50</w:t>
            </w:r>
          </w:p>
        </w:tc>
        <w:tc>
          <w:tcPr>
            <w:tcW w:w="1579" w:type="dxa"/>
          </w:tcPr>
          <w:p>
            <w:pPr>
              <w:pStyle w:val="TableParagraph"/>
              <w:spacing w:before="26"/>
              <w:ind w:left="561" w:right="543"/>
              <w:jc w:val="center"/>
              <w:rPr>
                <w:sz w:val="16"/>
              </w:rPr>
            </w:pPr>
            <w:r>
              <w:rPr>
                <w:color w:val="414042"/>
                <w:sz w:val="16"/>
              </w:rPr>
              <w:t>0.50</w:t>
            </w:r>
          </w:p>
        </w:tc>
      </w:tr>
      <w:tr>
        <w:trPr>
          <w:trHeight w:val="276" w:hRule="exact"/>
        </w:trPr>
        <w:tc>
          <w:tcPr>
            <w:tcW w:w="2917" w:type="dxa"/>
          </w:tcPr>
          <w:p>
            <w:pPr>
              <w:pStyle w:val="TableParagraph"/>
              <w:spacing w:before="26"/>
              <w:ind w:left="79"/>
              <w:jc w:val="left"/>
              <w:rPr>
                <w:sz w:val="16"/>
              </w:rPr>
            </w:pPr>
            <w:r>
              <w:rPr>
                <w:color w:val="414042"/>
                <w:sz w:val="16"/>
              </w:rPr>
              <w:t>Biotina (mg)</w:t>
            </w:r>
          </w:p>
        </w:tc>
        <w:tc>
          <w:tcPr>
            <w:tcW w:w="1505" w:type="dxa"/>
          </w:tcPr>
          <w:p>
            <w:pPr>
              <w:pStyle w:val="TableParagraph"/>
              <w:spacing w:before="26"/>
              <w:ind w:left="477" w:right="551"/>
              <w:jc w:val="center"/>
              <w:rPr>
                <w:sz w:val="16"/>
              </w:rPr>
            </w:pPr>
            <w:r>
              <w:rPr>
                <w:color w:val="414042"/>
                <w:sz w:val="16"/>
              </w:rPr>
              <w:t>0.20</w:t>
            </w:r>
          </w:p>
        </w:tc>
        <w:tc>
          <w:tcPr>
            <w:tcW w:w="1579" w:type="dxa"/>
          </w:tcPr>
          <w:p>
            <w:pPr>
              <w:pStyle w:val="TableParagraph"/>
              <w:spacing w:before="26"/>
              <w:ind w:left="561" w:right="543"/>
              <w:jc w:val="center"/>
              <w:rPr>
                <w:sz w:val="16"/>
              </w:rPr>
            </w:pPr>
            <w:r>
              <w:rPr>
                <w:color w:val="414042"/>
                <w:sz w:val="16"/>
              </w:rPr>
              <w:t>0.20</w:t>
            </w:r>
          </w:p>
        </w:tc>
      </w:tr>
      <w:tr>
        <w:trPr>
          <w:trHeight w:val="276" w:hRule="exact"/>
        </w:trPr>
        <w:tc>
          <w:tcPr>
            <w:tcW w:w="2917" w:type="dxa"/>
          </w:tcPr>
          <w:p>
            <w:pPr>
              <w:pStyle w:val="TableParagraph"/>
              <w:spacing w:before="26"/>
              <w:ind w:left="79"/>
              <w:jc w:val="left"/>
              <w:rPr>
                <w:sz w:val="16"/>
              </w:rPr>
            </w:pPr>
            <w:r>
              <w:rPr>
                <w:color w:val="414042"/>
                <w:sz w:val="16"/>
              </w:rPr>
              <w:t>Colina (g)</w:t>
            </w:r>
          </w:p>
        </w:tc>
        <w:tc>
          <w:tcPr>
            <w:tcW w:w="1505" w:type="dxa"/>
          </w:tcPr>
          <w:p>
            <w:pPr>
              <w:pStyle w:val="TableParagraph"/>
              <w:spacing w:before="26"/>
              <w:ind w:left="477" w:right="551"/>
              <w:jc w:val="center"/>
              <w:rPr>
                <w:sz w:val="16"/>
              </w:rPr>
            </w:pPr>
            <w:r>
              <w:rPr>
                <w:color w:val="414042"/>
                <w:sz w:val="16"/>
              </w:rPr>
              <w:t>1.25</w:t>
            </w:r>
          </w:p>
        </w:tc>
        <w:tc>
          <w:tcPr>
            <w:tcW w:w="1579" w:type="dxa"/>
          </w:tcPr>
          <w:p>
            <w:pPr>
              <w:pStyle w:val="TableParagraph"/>
              <w:spacing w:before="26"/>
              <w:ind w:left="561" w:right="543"/>
              <w:jc w:val="center"/>
              <w:rPr>
                <w:sz w:val="16"/>
              </w:rPr>
            </w:pPr>
            <w:r>
              <w:rPr>
                <w:color w:val="414042"/>
                <w:sz w:val="16"/>
              </w:rPr>
              <w:t>1.00</w:t>
            </w:r>
          </w:p>
        </w:tc>
      </w:tr>
      <w:tr>
        <w:trPr>
          <w:trHeight w:val="274" w:hRule="exact"/>
        </w:trPr>
        <w:tc>
          <w:tcPr>
            <w:tcW w:w="2917" w:type="dxa"/>
          </w:tcPr>
          <w:p>
            <w:pPr>
              <w:pStyle w:val="TableParagraph"/>
              <w:spacing w:before="26"/>
              <w:ind w:left="79"/>
              <w:jc w:val="left"/>
              <w:rPr>
                <w:sz w:val="16"/>
              </w:rPr>
            </w:pPr>
            <w:r>
              <w:rPr>
                <w:color w:val="414042"/>
                <w:sz w:val="16"/>
              </w:rPr>
              <w:t>Folacina (mg)</w:t>
            </w:r>
          </w:p>
        </w:tc>
        <w:tc>
          <w:tcPr>
            <w:tcW w:w="1505" w:type="dxa"/>
          </w:tcPr>
          <w:p>
            <w:pPr>
              <w:pStyle w:val="TableParagraph"/>
              <w:spacing w:before="26"/>
              <w:ind w:left="477" w:right="551"/>
              <w:jc w:val="center"/>
              <w:rPr>
                <w:sz w:val="16"/>
              </w:rPr>
            </w:pPr>
            <w:r>
              <w:rPr>
                <w:color w:val="414042"/>
                <w:sz w:val="16"/>
              </w:rPr>
              <w:t>1.30</w:t>
            </w:r>
          </w:p>
        </w:tc>
        <w:tc>
          <w:tcPr>
            <w:tcW w:w="1579" w:type="dxa"/>
          </w:tcPr>
          <w:p>
            <w:pPr>
              <w:pStyle w:val="TableParagraph"/>
              <w:spacing w:before="26"/>
              <w:ind w:left="561" w:right="543"/>
              <w:jc w:val="center"/>
              <w:rPr>
                <w:sz w:val="16"/>
              </w:rPr>
            </w:pPr>
            <w:r>
              <w:rPr>
                <w:color w:val="414042"/>
                <w:sz w:val="16"/>
              </w:rPr>
              <w:t>1.30</w:t>
            </w:r>
          </w:p>
        </w:tc>
      </w:tr>
      <w:tr>
        <w:trPr>
          <w:trHeight w:val="279" w:hRule="exact"/>
        </w:trPr>
        <w:tc>
          <w:tcPr>
            <w:tcW w:w="2917" w:type="dxa"/>
          </w:tcPr>
          <w:p>
            <w:pPr>
              <w:pStyle w:val="TableParagraph"/>
              <w:spacing w:before="28"/>
              <w:ind w:left="79"/>
              <w:jc w:val="left"/>
              <w:rPr>
                <w:sz w:val="9"/>
              </w:rPr>
            </w:pPr>
            <w:r>
              <w:rPr>
                <w:color w:val="414042"/>
                <w:sz w:val="16"/>
              </w:rPr>
              <w:t>Niacina disponible (mg)</w:t>
            </w:r>
            <w:r>
              <w:rPr>
                <w:color w:val="414042"/>
                <w:position w:val="5"/>
                <w:sz w:val="9"/>
              </w:rPr>
              <w:t>d</w:t>
            </w:r>
          </w:p>
        </w:tc>
        <w:tc>
          <w:tcPr>
            <w:tcW w:w="1505" w:type="dxa"/>
          </w:tcPr>
          <w:p>
            <w:pPr>
              <w:pStyle w:val="TableParagraph"/>
              <w:spacing w:before="28"/>
              <w:ind w:left="477" w:right="440"/>
              <w:jc w:val="center"/>
              <w:rPr>
                <w:sz w:val="16"/>
              </w:rPr>
            </w:pPr>
            <w:r>
              <w:rPr>
                <w:color w:val="414042"/>
                <w:sz w:val="16"/>
              </w:rPr>
              <w:t>10</w:t>
            </w:r>
          </w:p>
        </w:tc>
        <w:tc>
          <w:tcPr>
            <w:tcW w:w="1579" w:type="dxa"/>
          </w:tcPr>
          <w:p>
            <w:pPr>
              <w:pStyle w:val="TableParagraph"/>
              <w:spacing w:before="28"/>
              <w:ind w:left="561" w:right="430"/>
              <w:jc w:val="center"/>
              <w:rPr>
                <w:sz w:val="16"/>
              </w:rPr>
            </w:pPr>
            <w:r>
              <w:rPr>
                <w:color w:val="414042"/>
                <w:sz w:val="16"/>
              </w:rPr>
              <w:t>10</w:t>
            </w:r>
          </w:p>
        </w:tc>
      </w:tr>
      <w:tr>
        <w:trPr>
          <w:trHeight w:val="276" w:hRule="exact"/>
        </w:trPr>
        <w:tc>
          <w:tcPr>
            <w:tcW w:w="2917" w:type="dxa"/>
          </w:tcPr>
          <w:p>
            <w:pPr>
              <w:pStyle w:val="TableParagraph"/>
              <w:spacing w:before="26"/>
              <w:ind w:left="79"/>
              <w:jc w:val="left"/>
              <w:rPr>
                <w:sz w:val="16"/>
              </w:rPr>
            </w:pPr>
            <w:r>
              <w:rPr>
                <w:color w:val="414042"/>
                <w:sz w:val="16"/>
              </w:rPr>
              <w:t>Ácido Pantoténico (mg)</w:t>
            </w:r>
          </w:p>
        </w:tc>
        <w:tc>
          <w:tcPr>
            <w:tcW w:w="1505" w:type="dxa"/>
          </w:tcPr>
          <w:p>
            <w:pPr>
              <w:pStyle w:val="TableParagraph"/>
              <w:spacing w:before="26"/>
              <w:ind w:left="477" w:right="440"/>
              <w:jc w:val="center"/>
              <w:rPr>
                <w:sz w:val="16"/>
              </w:rPr>
            </w:pPr>
            <w:r>
              <w:rPr>
                <w:color w:val="414042"/>
                <w:sz w:val="16"/>
              </w:rPr>
              <w:t>12</w:t>
            </w:r>
          </w:p>
        </w:tc>
        <w:tc>
          <w:tcPr>
            <w:tcW w:w="1579" w:type="dxa"/>
          </w:tcPr>
          <w:p>
            <w:pPr>
              <w:pStyle w:val="TableParagraph"/>
              <w:spacing w:before="26"/>
              <w:ind w:left="561" w:right="430"/>
              <w:jc w:val="center"/>
              <w:rPr>
                <w:sz w:val="16"/>
              </w:rPr>
            </w:pPr>
            <w:r>
              <w:rPr>
                <w:color w:val="414042"/>
                <w:sz w:val="16"/>
              </w:rPr>
              <w:t>12</w:t>
            </w:r>
          </w:p>
        </w:tc>
      </w:tr>
      <w:tr>
        <w:trPr>
          <w:trHeight w:val="276" w:hRule="exact"/>
        </w:trPr>
        <w:tc>
          <w:tcPr>
            <w:tcW w:w="2917" w:type="dxa"/>
          </w:tcPr>
          <w:p>
            <w:pPr>
              <w:pStyle w:val="TableParagraph"/>
              <w:spacing w:before="26"/>
              <w:ind w:left="79"/>
              <w:jc w:val="left"/>
              <w:rPr>
                <w:sz w:val="16"/>
              </w:rPr>
            </w:pPr>
            <w:r>
              <w:rPr>
                <w:color w:val="414042"/>
                <w:sz w:val="16"/>
              </w:rPr>
              <w:t>Riboflavina (mg)</w:t>
            </w:r>
          </w:p>
        </w:tc>
        <w:tc>
          <w:tcPr>
            <w:tcW w:w="1505" w:type="dxa"/>
          </w:tcPr>
          <w:p>
            <w:pPr>
              <w:pStyle w:val="TableParagraph"/>
              <w:spacing w:before="26"/>
              <w:ind w:left="477" w:right="551"/>
              <w:jc w:val="center"/>
              <w:rPr>
                <w:sz w:val="16"/>
              </w:rPr>
            </w:pPr>
            <w:r>
              <w:rPr>
                <w:color w:val="414042"/>
                <w:sz w:val="16"/>
              </w:rPr>
              <w:t>3.75</w:t>
            </w:r>
          </w:p>
        </w:tc>
        <w:tc>
          <w:tcPr>
            <w:tcW w:w="1579" w:type="dxa"/>
          </w:tcPr>
          <w:p>
            <w:pPr>
              <w:pStyle w:val="TableParagraph"/>
              <w:spacing w:before="26"/>
              <w:ind w:left="561" w:right="543"/>
              <w:jc w:val="center"/>
              <w:rPr>
                <w:sz w:val="16"/>
              </w:rPr>
            </w:pPr>
            <w:r>
              <w:rPr>
                <w:color w:val="414042"/>
                <w:sz w:val="16"/>
              </w:rPr>
              <w:t>3.75</w:t>
            </w:r>
          </w:p>
        </w:tc>
      </w:tr>
      <w:tr>
        <w:trPr>
          <w:trHeight w:val="318" w:hRule="exact"/>
        </w:trPr>
        <w:tc>
          <w:tcPr>
            <w:tcW w:w="2917" w:type="dxa"/>
          </w:tcPr>
          <w:p>
            <w:pPr>
              <w:pStyle w:val="TableParagraph"/>
              <w:spacing w:before="26"/>
              <w:ind w:left="79"/>
              <w:jc w:val="left"/>
              <w:rPr>
                <w:sz w:val="16"/>
              </w:rPr>
            </w:pPr>
            <w:r>
              <w:rPr>
                <w:color w:val="414042"/>
                <w:sz w:val="16"/>
              </w:rPr>
              <w:t>Tiamina (mg)</w:t>
            </w:r>
          </w:p>
        </w:tc>
        <w:tc>
          <w:tcPr>
            <w:tcW w:w="1505" w:type="dxa"/>
          </w:tcPr>
          <w:p>
            <w:pPr>
              <w:pStyle w:val="TableParagraph"/>
              <w:spacing w:before="26"/>
              <w:ind w:left="477" w:right="551"/>
              <w:jc w:val="center"/>
              <w:rPr>
                <w:sz w:val="16"/>
              </w:rPr>
            </w:pPr>
            <w:r>
              <w:rPr>
                <w:color w:val="414042"/>
                <w:sz w:val="16"/>
              </w:rPr>
              <w:t>1.00</w:t>
            </w:r>
          </w:p>
        </w:tc>
        <w:tc>
          <w:tcPr>
            <w:tcW w:w="1579" w:type="dxa"/>
          </w:tcPr>
          <w:p>
            <w:pPr>
              <w:pStyle w:val="TableParagraph"/>
              <w:spacing w:before="26"/>
              <w:ind w:left="561" w:right="543"/>
              <w:jc w:val="center"/>
              <w:rPr>
                <w:sz w:val="16"/>
              </w:rPr>
            </w:pPr>
            <w:r>
              <w:rPr>
                <w:color w:val="414042"/>
                <w:sz w:val="16"/>
              </w:rPr>
              <w:t>1.00</w:t>
            </w:r>
          </w:p>
        </w:tc>
      </w:tr>
    </w:tbl>
    <w:p>
      <w:pPr>
        <w:spacing w:after="0"/>
        <w:jc w:val="center"/>
        <w:rPr>
          <w:sz w:val="16"/>
        </w:rPr>
        <w:sectPr>
          <w:footerReference w:type="even" r:id="rId95"/>
          <w:footerReference w:type="default" r:id="rId96"/>
          <w:pgSz w:w="9640" w:h="13040"/>
          <w:pgMar w:footer="939" w:header="0" w:top="1040" w:bottom="1120" w:left="1120" w:right="1340"/>
          <w:pgNumType w:start="134"/>
        </w:sectPr>
      </w:pPr>
    </w:p>
    <w:tbl>
      <w:tblPr>
        <w:tblW w:w="0" w:type="auto"/>
        <w:jc w:val="left"/>
        <w:tblInd w:w="66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08"/>
        <w:gridCol w:w="2018"/>
        <w:gridCol w:w="1575"/>
      </w:tblGrid>
      <w:tr>
        <w:trPr>
          <w:trHeight w:val="318" w:hRule="exact"/>
        </w:trPr>
        <w:tc>
          <w:tcPr>
            <w:tcW w:w="2408" w:type="dxa"/>
          </w:tcPr>
          <w:p>
            <w:pPr>
              <w:pStyle w:val="TableParagraph"/>
              <w:spacing w:before="61"/>
              <w:ind w:left="80"/>
              <w:jc w:val="left"/>
              <w:rPr>
                <w:sz w:val="16"/>
              </w:rPr>
            </w:pPr>
            <w:r>
              <w:rPr>
                <w:color w:val="414042"/>
                <w:sz w:val="16"/>
              </w:rPr>
              <w:t>Vitamina B6 (mg)</w:t>
            </w:r>
          </w:p>
        </w:tc>
        <w:tc>
          <w:tcPr>
            <w:tcW w:w="2018" w:type="dxa"/>
          </w:tcPr>
          <w:p>
            <w:pPr>
              <w:pStyle w:val="TableParagraph"/>
              <w:spacing w:before="61"/>
              <w:ind w:right="658"/>
              <w:rPr>
                <w:sz w:val="16"/>
              </w:rPr>
            </w:pPr>
            <w:r>
              <w:rPr>
                <w:color w:val="414042"/>
                <w:w w:val="95"/>
                <w:sz w:val="16"/>
              </w:rPr>
              <w:t>1.00</w:t>
            </w:r>
          </w:p>
        </w:tc>
        <w:tc>
          <w:tcPr>
            <w:tcW w:w="1575" w:type="dxa"/>
          </w:tcPr>
          <w:p>
            <w:pPr>
              <w:pStyle w:val="TableParagraph"/>
              <w:spacing w:before="61"/>
              <w:ind w:right="644"/>
              <w:rPr>
                <w:sz w:val="16"/>
              </w:rPr>
            </w:pPr>
            <w:r>
              <w:rPr>
                <w:color w:val="414042"/>
                <w:w w:val="95"/>
                <w:sz w:val="16"/>
              </w:rPr>
              <w:t>1.00</w:t>
            </w:r>
          </w:p>
        </w:tc>
      </w:tr>
      <w:tr>
        <w:trPr>
          <w:trHeight w:val="276" w:hRule="exact"/>
        </w:trPr>
        <w:tc>
          <w:tcPr>
            <w:tcW w:w="2408" w:type="dxa"/>
          </w:tcPr>
          <w:p>
            <w:pPr>
              <w:pStyle w:val="TableParagraph"/>
              <w:ind w:left="80"/>
              <w:jc w:val="left"/>
              <w:rPr>
                <w:sz w:val="16"/>
              </w:rPr>
            </w:pPr>
            <w:r>
              <w:rPr>
                <w:color w:val="414042"/>
                <w:sz w:val="16"/>
              </w:rPr>
              <w:t>Vitamina B12 (µg)</w:t>
            </w:r>
          </w:p>
        </w:tc>
        <w:tc>
          <w:tcPr>
            <w:tcW w:w="2018" w:type="dxa"/>
          </w:tcPr>
          <w:p>
            <w:pPr>
              <w:pStyle w:val="TableParagraph"/>
              <w:ind w:right="658"/>
              <w:rPr>
                <w:sz w:val="16"/>
              </w:rPr>
            </w:pPr>
            <w:r>
              <w:rPr>
                <w:color w:val="414042"/>
                <w:w w:val="95"/>
                <w:sz w:val="16"/>
              </w:rPr>
              <w:t>15</w:t>
            </w:r>
          </w:p>
        </w:tc>
        <w:tc>
          <w:tcPr>
            <w:tcW w:w="1575" w:type="dxa"/>
          </w:tcPr>
          <w:p>
            <w:pPr>
              <w:pStyle w:val="TableParagraph"/>
              <w:ind w:right="644"/>
              <w:rPr>
                <w:sz w:val="16"/>
              </w:rPr>
            </w:pPr>
            <w:r>
              <w:rPr>
                <w:color w:val="414042"/>
                <w:w w:val="95"/>
                <w:sz w:val="16"/>
              </w:rPr>
              <w:t>15</w:t>
            </w:r>
          </w:p>
        </w:tc>
      </w:tr>
      <w:tr>
        <w:trPr>
          <w:trHeight w:val="255" w:hRule="exact"/>
        </w:trPr>
        <w:tc>
          <w:tcPr>
            <w:tcW w:w="2408" w:type="dxa"/>
            <w:tcBorders>
              <w:bottom w:val="single" w:sz="4" w:space="0" w:color="87226C"/>
            </w:tcBorders>
          </w:tcPr>
          <w:p>
            <w:pPr>
              <w:pStyle w:val="TableParagraph"/>
              <w:ind w:left="80"/>
              <w:jc w:val="left"/>
              <w:rPr>
                <w:sz w:val="16"/>
              </w:rPr>
            </w:pPr>
            <w:r>
              <w:rPr>
                <w:color w:val="414042"/>
                <w:sz w:val="16"/>
              </w:rPr>
              <w:t>Ácido linoleico (%)</w:t>
            </w:r>
          </w:p>
        </w:tc>
        <w:tc>
          <w:tcPr>
            <w:tcW w:w="2018" w:type="dxa"/>
            <w:tcBorders>
              <w:bottom w:val="single" w:sz="4" w:space="0" w:color="87226C"/>
            </w:tcBorders>
          </w:tcPr>
          <w:p>
            <w:pPr>
              <w:pStyle w:val="TableParagraph"/>
              <w:ind w:right="658"/>
              <w:rPr>
                <w:sz w:val="16"/>
              </w:rPr>
            </w:pPr>
            <w:r>
              <w:rPr>
                <w:color w:val="414042"/>
                <w:w w:val="95"/>
                <w:sz w:val="16"/>
              </w:rPr>
              <w:t>0.10</w:t>
            </w:r>
          </w:p>
        </w:tc>
        <w:tc>
          <w:tcPr>
            <w:tcW w:w="1575" w:type="dxa"/>
            <w:tcBorders>
              <w:bottom w:val="single" w:sz="4" w:space="0" w:color="87226C"/>
            </w:tcBorders>
          </w:tcPr>
          <w:p>
            <w:pPr>
              <w:pStyle w:val="TableParagraph"/>
              <w:ind w:right="644"/>
              <w:rPr>
                <w:sz w:val="16"/>
              </w:rPr>
            </w:pPr>
            <w:r>
              <w:rPr>
                <w:color w:val="414042"/>
                <w:w w:val="95"/>
                <w:sz w:val="16"/>
              </w:rPr>
              <w:t>0.10</w:t>
            </w:r>
          </w:p>
        </w:tc>
      </w:tr>
    </w:tbl>
    <w:p>
      <w:pPr>
        <w:spacing w:line="249" w:lineRule="auto" w:before="51"/>
        <w:ind w:left="117" w:right="112" w:firstLine="0"/>
        <w:jc w:val="both"/>
        <w:rPr>
          <w:sz w:val="16"/>
        </w:rPr>
      </w:pPr>
      <w:r>
        <w:rPr>
          <w:color w:val="414042"/>
          <w:position w:val="5"/>
          <w:sz w:val="9"/>
        </w:rPr>
        <w:t>a </w:t>
      </w:r>
      <w:r>
        <w:rPr>
          <w:color w:val="414042"/>
          <w:sz w:val="16"/>
        </w:rPr>
        <w:t>Los requerimientos están basados en los consumos diarios de 1.85 y 5.25 kg de alimento, respectivamente. Si la</w:t>
      </w:r>
      <w:r>
        <w:rPr>
          <w:color w:val="414042"/>
          <w:spacing w:val="-4"/>
          <w:sz w:val="16"/>
        </w:rPr>
        <w:t> </w:t>
      </w:r>
      <w:r>
        <w:rPr>
          <w:color w:val="414042"/>
          <w:sz w:val="16"/>
        </w:rPr>
        <w:t>cantidad</w:t>
      </w:r>
      <w:r>
        <w:rPr>
          <w:color w:val="414042"/>
          <w:spacing w:val="-4"/>
          <w:sz w:val="16"/>
        </w:rPr>
        <w:t> </w:t>
      </w:r>
      <w:r>
        <w:rPr>
          <w:color w:val="414042"/>
          <w:sz w:val="16"/>
        </w:rPr>
        <w:t>del</w:t>
      </w:r>
      <w:r>
        <w:rPr>
          <w:color w:val="414042"/>
          <w:spacing w:val="-4"/>
          <w:sz w:val="16"/>
        </w:rPr>
        <w:t> </w:t>
      </w:r>
      <w:r>
        <w:rPr>
          <w:color w:val="414042"/>
          <w:sz w:val="16"/>
        </w:rPr>
        <w:t>consumo</w:t>
      </w:r>
      <w:r>
        <w:rPr>
          <w:color w:val="414042"/>
          <w:spacing w:val="-4"/>
          <w:sz w:val="16"/>
        </w:rPr>
        <w:t> </w:t>
      </w:r>
      <w:r>
        <w:rPr>
          <w:color w:val="414042"/>
          <w:sz w:val="16"/>
        </w:rPr>
        <w:t>de</w:t>
      </w:r>
      <w:r>
        <w:rPr>
          <w:color w:val="414042"/>
          <w:spacing w:val="-4"/>
          <w:sz w:val="16"/>
        </w:rPr>
        <w:t> </w:t>
      </w:r>
      <w:r>
        <w:rPr>
          <w:color w:val="414042"/>
          <w:sz w:val="16"/>
        </w:rPr>
        <w:t>alimento</w:t>
      </w:r>
      <w:r>
        <w:rPr>
          <w:color w:val="414042"/>
          <w:spacing w:val="-4"/>
          <w:sz w:val="16"/>
        </w:rPr>
        <w:t> </w:t>
      </w:r>
      <w:r>
        <w:rPr>
          <w:color w:val="414042"/>
          <w:sz w:val="16"/>
        </w:rPr>
        <w:t>es</w:t>
      </w:r>
      <w:r>
        <w:rPr>
          <w:color w:val="414042"/>
          <w:spacing w:val="-4"/>
          <w:sz w:val="16"/>
        </w:rPr>
        <w:t> </w:t>
      </w:r>
      <w:r>
        <w:rPr>
          <w:color w:val="414042"/>
          <w:sz w:val="16"/>
        </w:rPr>
        <w:t>bajo,</w:t>
      </w:r>
      <w:r>
        <w:rPr>
          <w:color w:val="414042"/>
          <w:spacing w:val="-4"/>
          <w:sz w:val="16"/>
        </w:rPr>
        <w:t> </w:t>
      </w:r>
      <w:r>
        <w:rPr>
          <w:color w:val="414042"/>
          <w:sz w:val="16"/>
        </w:rPr>
        <w:t>el</w:t>
      </w:r>
      <w:r>
        <w:rPr>
          <w:color w:val="414042"/>
          <w:spacing w:val="-4"/>
          <w:sz w:val="16"/>
        </w:rPr>
        <w:t> </w:t>
      </w:r>
      <w:r>
        <w:rPr>
          <w:color w:val="414042"/>
          <w:sz w:val="16"/>
        </w:rPr>
        <w:t>porcentaje</w:t>
      </w:r>
      <w:r>
        <w:rPr>
          <w:color w:val="414042"/>
          <w:spacing w:val="-4"/>
          <w:sz w:val="16"/>
        </w:rPr>
        <w:t> </w:t>
      </w:r>
      <w:r>
        <w:rPr>
          <w:color w:val="414042"/>
          <w:sz w:val="16"/>
        </w:rPr>
        <w:t>de</w:t>
      </w:r>
      <w:r>
        <w:rPr>
          <w:color w:val="414042"/>
          <w:spacing w:val="-4"/>
          <w:sz w:val="16"/>
        </w:rPr>
        <w:t> </w:t>
      </w:r>
      <w:r>
        <w:rPr>
          <w:color w:val="414042"/>
          <w:sz w:val="16"/>
        </w:rPr>
        <w:t>los</w:t>
      </w:r>
      <w:r>
        <w:rPr>
          <w:color w:val="414042"/>
          <w:spacing w:val="-4"/>
          <w:sz w:val="16"/>
        </w:rPr>
        <w:t> </w:t>
      </w:r>
      <w:r>
        <w:rPr>
          <w:color w:val="414042"/>
          <w:sz w:val="16"/>
        </w:rPr>
        <w:t>nutrientes</w:t>
      </w:r>
      <w:r>
        <w:rPr>
          <w:color w:val="414042"/>
          <w:spacing w:val="-4"/>
          <w:sz w:val="16"/>
        </w:rPr>
        <w:t> </w:t>
      </w:r>
      <w:r>
        <w:rPr>
          <w:color w:val="414042"/>
          <w:sz w:val="16"/>
        </w:rPr>
        <w:t>en</w:t>
      </w:r>
      <w:r>
        <w:rPr>
          <w:color w:val="414042"/>
          <w:spacing w:val="-4"/>
          <w:sz w:val="16"/>
        </w:rPr>
        <w:t> </w:t>
      </w:r>
      <w:r>
        <w:rPr>
          <w:color w:val="414042"/>
          <w:sz w:val="16"/>
        </w:rPr>
        <w:t>la</w:t>
      </w:r>
      <w:r>
        <w:rPr>
          <w:color w:val="414042"/>
          <w:spacing w:val="-4"/>
          <w:sz w:val="16"/>
        </w:rPr>
        <w:t> </w:t>
      </w:r>
      <w:r>
        <w:rPr>
          <w:color w:val="414042"/>
          <w:sz w:val="16"/>
        </w:rPr>
        <w:t>dieta</w:t>
      </w:r>
      <w:r>
        <w:rPr>
          <w:color w:val="414042"/>
          <w:spacing w:val="-4"/>
          <w:sz w:val="16"/>
        </w:rPr>
        <w:t> </w:t>
      </w:r>
      <w:r>
        <w:rPr>
          <w:color w:val="414042"/>
          <w:sz w:val="16"/>
        </w:rPr>
        <w:t>puede</w:t>
      </w:r>
      <w:r>
        <w:rPr>
          <w:color w:val="414042"/>
          <w:spacing w:val="-4"/>
          <w:sz w:val="16"/>
        </w:rPr>
        <w:t> </w:t>
      </w:r>
      <w:r>
        <w:rPr>
          <w:color w:val="414042"/>
          <w:sz w:val="16"/>
        </w:rPr>
        <w:t>ser</w:t>
      </w:r>
      <w:r>
        <w:rPr>
          <w:color w:val="414042"/>
          <w:spacing w:val="-4"/>
          <w:sz w:val="16"/>
        </w:rPr>
        <w:t> </w:t>
      </w:r>
      <w:r>
        <w:rPr>
          <w:color w:val="414042"/>
          <w:sz w:val="16"/>
        </w:rPr>
        <w:t>incrementado. </w:t>
      </w:r>
      <w:r>
        <w:rPr>
          <w:color w:val="414042"/>
          <w:position w:val="5"/>
          <w:sz w:val="9"/>
        </w:rPr>
        <w:t>b</w:t>
      </w:r>
      <w:r>
        <w:rPr>
          <w:color w:val="414042"/>
          <w:spacing w:val="7"/>
          <w:position w:val="5"/>
          <w:sz w:val="9"/>
        </w:rPr>
        <w:t> </w:t>
      </w:r>
      <w:r>
        <w:rPr>
          <w:color w:val="414042"/>
          <w:sz w:val="16"/>
        </w:rPr>
        <w:t>Se</w:t>
      </w:r>
      <w:r>
        <w:rPr>
          <w:color w:val="414042"/>
          <w:spacing w:val="-10"/>
          <w:sz w:val="16"/>
        </w:rPr>
        <w:t> </w:t>
      </w:r>
      <w:r>
        <w:rPr>
          <w:color w:val="414042"/>
          <w:sz w:val="16"/>
        </w:rPr>
        <w:t>asume</w:t>
      </w:r>
      <w:r>
        <w:rPr>
          <w:color w:val="414042"/>
          <w:spacing w:val="-10"/>
          <w:sz w:val="16"/>
        </w:rPr>
        <w:t> </w:t>
      </w:r>
      <w:r>
        <w:rPr>
          <w:color w:val="414042"/>
          <w:sz w:val="16"/>
        </w:rPr>
        <w:t>que</w:t>
      </w:r>
      <w:r>
        <w:rPr>
          <w:color w:val="414042"/>
          <w:spacing w:val="-10"/>
          <w:sz w:val="16"/>
        </w:rPr>
        <w:t> </w:t>
      </w:r>
      <w:r>
        <w:rPr>
          <w:color w:val="414042"/>
          <w:sz w:val="16"/>
        </w:rPr>
        <w:t>la</w:t>
      </w:r>
      <w:r>
        <w:rPr>
          <w:color w:val="414042"/>
          <w:spacing w:val="-10"/>
          <w:sz w:val="16"/>
        </w:rPr>
        <w:t> </w:t>
      </w:r>
      <w:r>
        <w:rPr>
          <w:color w:val="414042"/>
          <w:sz w:val="14"/>
        </w:rPr>
        <w:t>EM</w:t>
      </w:r>
      <w:r>
        <w:rPr>
          <w:color w:val="414042"/>
          <w:spacing w:val="-5"/>
          <w:sz w:val="14"/>
        </w:rPr>
        <w:t> </w:t>
      </w:r>
      <w:r>
        <w:rPr>
          <w:color w:val="414042"/>
          <w:sz w:val="16"/>
        </w:rPr>
        <w:t>es</w:t>
      </w:r>
      <w:r>
        <w:rPr>
          <w:color w:val="414042"/>
          <w:spacing w:val="-10"/>
          <w:sz w:val="16"/>
        </w:rPr>
        <w:t> </w:t>
      </w:r>
      <w:r>
        <w:rPr>
          <w:color w:val="414042"/>
          <w:sz w:val="16"/>
        </w:rPr>
        <w:t>96%</w:t>
      </w:r>
      <w:r>
        <w:rPr>
          <w:color w:val="414042"/>
          <w:spacing w:val="-10"/>
          <w:sz w:val="16"/>
        </w:rPr>
        <w:t> </w:t>
      </w:r>
      <w:r>
        <w:rPr>
          <w:color w:val="414042"/>
          <w:sz w:val="16"/>
        </w:rPr>
        <w:t>de</w:t>
      </w:r>
      <w:r>
        <w:rPr>
          <w:color w:val="414042"/>
          <w:spacing w:val="-10"/>
          <w:sz w:val="16"/>
        </w:rPr>
        <w:t> </w:t>
      </w:r>
      <w:r>
        <w:rPr>
          <w:color w:val="414042"/>
          <w:sz w:val="16"/>
        </w:rPr>
        <w:t>la</w:t>
      </w:r>
      <w:r>
        <w:rPr>
          <w:color w:val="414042"/>
          <w:spacing w:val="-10"/>
          <w:sz w:val="16"/>
        </w:rPr>
        <w:t> </w:t>
      </w:r>
      <w:r>
        <w:rPr>
          <w:color w:val="414042"/>
          <w:sz w:val="14"/>
        </w:rPr>
        <w:t>ED</w:t>
      </w:r>
      <w:r>
        <w:rPr>
          <w:color w:val="414042"/>
          <w:sz w:val="16"/>
        </w:rPr>
        <w:t>.</w:t>
      </w:r>
    </w:p>
    <w:p>
      <w:pPr>
        <w:spacing w:line="249" w:lineRule="auto" w:before="1"/>
        <w:ind w:left="117" w:right="110" w:firstLine="0"/>
        <w:jc w:val="both"/>
        <w:rPr>
          <w:sz w:val="16"/>
        </w:rPr>
      </w:pPr>
      <w:r>
        <w:rPr>
          <w:color w:val="414042"/>
          <w:position w:val="5"/>
          <w:sz w:val="9"/>
        </w:rPr>
        <w:t>c </w:t>
      </w:r>
      <w:r>
        <w:rPr>
          <w:color w:val="414042"/>
          <w:sz w:val="16"/>
        </w:rPr>
        <w:t>Conversiones: 1 </w:t>
      </w:r>
      <w:r>
        <w:rPr>
          <w:color w:val="414042"/>
          <w:sz w:val="14"/>
        </w:rPr>
        <w:t>UI </w:t>
      </w:r>
      <w:r>
        <w:rPr>
          <w:color w:val="414042"/>
          <w:sz w:val="16"/>
        </w:rPr>
        <w:t>de vitamina A = 0.334µg g de acetato de retinol; 1 UI de vitamina D3 = 0.025µg de colecalciferol; 1 </w:t>
      </w:r>
      <w:r>
        <w:rPr>
          <w:color w:val="414042"/>
          <w:sz w:val="14"/>
        </w:rPr>
        <w:t>UI </w:t>
      </w:r>
      <w:r>
        <w:rPr>
          <w:color w:val="414042"/>
          <w:sz w:val="16"/>
        </w:rPr>
        <w:t>de vitamina E = 0.67 mg de D-α-tocoferol o 1 mg de DL-α-acetato de tocoferol.</w:t>
      </w:r>
    </w:p>
    <w:p>
      <w:pPr>
        <w:spacing w:line="249" w:lineRule="auto" w:before="1"/>
        <w:ind w:left="117" w:right="111" w:firstLine="0"/>
        <w:jc w:val="both"/>
        <w:rPr>
          <w:sz w:val="16"/>
        </w:rPr>
      </w:pPr>
      <w:r>
        <w:rPr>
          <w:color w:val="414042"/>
          <w:position w:val="5"/>
          <w:sz w:val="9"/>
        </w:rPr>
        <w:t>d</w:t>
      </w:r>
      <w:r>
        <w:rPr>
          <w:color w:val="414042"/>
          <w:spacing w:val="11"/>
          <w:position w:val="5"/>
          <w:sz w:val="9"/>
        </w:rPr>
        <w:t> </w:t>
      </w:r>
      <w:r>
        <w:rPr>
          <w:color w:val="414042"/>
          <w:sz w:val="16"/>
        </w:rPr>
        <w:t>La</w:t>
      </w:r>
      <w:r>
        <w:rPr>
          <w:color w:val="414042"/>
          <w:spacing w:val="-7"/>
          <w:sz w:val="16"/>
        </w:rPr>
        <w:t> </w:t>
      </w:r>
      <w:r>
        <w:rPr>
          <w:color w:val="414042"/>
          <w:sz w:val="16"/>
        </w:rPr>
        <w:t>niacina</w:t>
      </w:r>
      <w:r>
        <w:rPr>
          <w:color w:val="414042"/>
          <w:spacing w:val="-7"/>
          <w:sz w:val="16"/>
        </w:rPr>
        <w:t> </w:t>
      </w:r>
      <w:r>
        <w:rPr>
          <w:color w:val="414042"/>
          <w:sz w:val="16"/>
        </w:rPr>
        <w:t>en</w:t>
      </w:r>
      <w:r>
        <w:rPr>
          <w:color w:val="414042"/>
          <w:spacing w:val="-7"/>
          <w:sz w:val="16"/>
        </w:rPr>
        <w:t> </w:t>
      </w:r>
      <w:r>
        <w:rPr>
          <w:color w:val="414042"/>
          <w:sz w:val="16"/>
        </w:rPr>
        <w:t>maíz,</w:t>
      </w:r>
      <w:r>
        <w:rPr>
          <w:color w:val="414042"/>
          <w:spacing w:val="-7"/>
          <w:sz w:val="16"/>
        </w:rPr>
        <w:t> </w:t>
      </w:r>
      <w:r>
        <w:rPr>
          <w:color w:val="414042"/>
          <w:sz w:val="16"/>
        </w:rPr>
        <w:t>grano</w:t>
      </w:r>
      <w:r>
        <w:rPr>
          <w:color w:val="414042"/>
          <w:spacing w:val="-7"/>
          <w:sz w:val="16"/>
        </w:rPr>
        <w:t> </w:t>
      </w:r>
      <w:r>
        <w:rPr>
          <w:color w:val="414042"/>
          <w:sz w:val="16"/>
        </w:rPr>
        <w:t>de</w:t>
      </w:r>
      <w:r>
        <w:rPr>
          <w:color w:val="414042"/>
          <w:spacing w:val="-7"/>
          <w:sz w:val="16"/>
        </w:rPr>
        <w:t> </w:t>
      </w:r>
      <w:r>
        <w:rPr>
          <w:color w:val="414042"/>
          <w:sz w:val="16"/>
        </w:rPr>
        <w:t>sorgo,</w:t>
      </w:r>
      <w:r>
        <w:rPr>
          <w:color w:val="414042"/>
          <w:spacing w:val="-7"/>
          <w:sz w:val="16"/>
        </w:rPr>
        <w:t> </w:t>
      </w:r>
      <w:r>
        <w:rPr>
          <w:color w:val="414042"/>
          <w:sz w:val="16"/>
        </w:rPr>
        <w:t>trigo</w:t>
      </w:r>
      <w:r>
        <w:rPr>
          <w:color w:val="414042"/>
          <w:spacing w:val="-7"/>
          <w:sz w:val="16"/>
        </w:rPr>
        <w:t> </w:t>
      </w:r>
      <w:r>
        <w:rPr>
          <w:color w:val="414042"/>
          <w:sz w:val="16"/>
        </w:rPr>
        <w:t>y</w:t>
      </w:r>
      <w:r>
        <w:rPr>
          <w:color w:val="414042"/>
          <w:spacing w:val="-7"/>
          <w:sz w:val="16"/>
        </w:rPr>
        <w:t> </w:t>
      </w:r>
      <w:r>
        <w:rPr>
          <w:color w:val="414042"/>
          <w:sz w:val="16"/>
        </w:rPr>
        <w:t>cebada</w:t>
      </w:r>
      <w:r>
        <w:rPr>
          <w:color w:val="414042"/>
          <w:spacing w:val="-7"/>
          <w:sz w:val="16"/>
        </w:rPr>
        <w:t> </w:t>
      </w:r>
      <w:r>
        <w:rPr>
          <w:color w:val="414042"/>
          <w:sz w:val="16"/>
        </w:rPr>
        <w:t>está</w:t>
      </w:r>
      <w:r>
        <w:rPr>
          <w:color w:val="414042"/>
          <w:spacing w:val="-7"/>
          <w:sz w:val="16"/>
        </w:rPr>
        <w:t> </w:t>
      </w:r>
      <w:r>
        <w:rPr>
          <w:color w:val="414042"/>
          <w:sz w:val="16"/>
        </w:rPr>
        <w:t>indisponible.</w:t>
      </w:r>
      <w:r>
        <w:rPr>
          <w:color w:val="414042"/>
          <w:spacing w:val="-7"/>
          <w:sz w:val="16"/>
        </w:rPr>
        <w:t> </w:t>
      </w:r>
      <w:r>
        <w:rPr>
          <w:color w:val="414042"/>
          <w:sz w:val="16"/>
        </w:rPr>
        <w:t>Similarmente,</w:t>
      </w:r>
      <w:r>
        <w:rPr>
          <w:color w:val="414042"/>
          <w:spacing w:val="-7"/>
          <w:sz w:val="16"/>
        </w:rPr>
        <w:t> </w:t>
      </w:r>
      <w:r>
        <w:rPr>
          <w:color w:val="414042"/>
          <w:sz w:val="16"/>
        </w:rPr>
        <w:t>la</w:t>
      </w:r>
      <w:r>
        <w:rPr>
          <w:color w:val="414042"/>
          <w:spacing w:val="-7"/>
          <w:sz w:val="16"/>
        </w:rPr>
        <w:t> </w:t>
      </w:r>
      <w:r>
        <w:rPr>
          <w:color w:val="414042"/>
          <w:sz w:val="16"/>
        </w:rPr>
        <w:t>niacina</w:t>
      </w:r>
      <w:r>
        <w:rPr>
          <w:color w:val="414042"/>
          <w:spacing w:val="-7"/>
          <w:sz w:val="16"/>
        </w:rPr>
        <w:t> </w:t>
      </w:r>
      <w:r>
        <w:rPr>
          <w:color w:val="414042"/>
          <w:sz w:val="16"/>
        </w:rPr>
        <w:t>en</w:t>
      </w:r>
      <w:r>
        <w:rPr>
          <w:color w:val="414042"/>
          <w:spacing w:val="-7"/>
          <w:sz w:val="16"/>
        </w:rPr>
        <w:t> </w:t>
      </w:r>
      <w:r>
        <w:rPr>
          <w:color w:val="414042"/>
          <w:sz w:val="16"/>
        </w:rPr>
        <w:t>subproductos hechos de esos granos de cereales es pobremente disponible, a menos que los subproductos hayan sido fermentados.</w:t>
      </w:r>
    </w:p>
    <w:p>
      <w:pPr>
        <w:spacing w:after="0" w:line="249" w:lineRule="auto"/>
        <w:jc w:val="both"/>
        <w:rPr>
          <w:sz w:val="16"/>
        </w:rPr>
        <w:sectPr>
          <w:pgSz w:w="9640" w:h="13040"/>
          <w:pgMar w:header="0" w:footer="939" w:top="1100" w:bottom="1120" w:left="1300" w:right="1020"/>
        </w:sectPr>
      </w:pPr>
    </w:p>
    <w:p>
      <w:pPr>
        <w:pStyle w:val="Heading2"/>
        <w:spacing w:before="3"/>
        <w:ind w:left="100" w:right="221"/>
      </w:pPr>
      <w:r>
        <w:rPr>
          <w:color w:val="8F3A75"/>
          <w:w w:val="95"/>
        </w:rPr>
        <w:t>Cuadro 57</w:t>
      </w:r>
    </w:p>
    <w:p>
      <w:pPr>
        <w:spacing w:line="264" w:lineRule="exact" w:before="3"/>
        <w:ind w:left="100" w:right="221" w:firstLine="0"/>
        <w:jc w:val="center"/>
        <w:rPr>
          <w:rFonts w:ascii="Palatino Linotype" w:hAnsi="Palatino Linotype"/>
          <w:b/>
          <w:sz w:val="13"/>
        </w:rPr>
      </w:pPr>
      <w:r>
        <w:rPr>
          <w:rFonts w:ascii="Palatino Linotype" w:hAnsi="Palatino Linotype"/>
          <w:b/>
          <w:color w:val="8F3A75"/>
          <w:w w:val="90"/>
          <w:sz w:val="22"/>
        </w:rPr>
        <w:t>Requerimientos diarios de minerales, vitaminas y ácidos grasos para cerdas gestantes y lactantes (90% </w:t>
      </w:r>
      <w:r>
        <w:rPr>
          <w:rFonts w:ascii="Palatino Linotype" w:hAnsi="Palatino Linotype"/>
          <w:b/>
          <w:color w:val="8F3A75"/>
          <w:w w:val="90"/>
          <w:sz w:val="20"/>
        </w:rPr>
        <w:t>MS</w:t>
      </w:r>
      <w:r>
        <w:rPr>
          <w:rFonts w:ascii="Palatino Linotype" w:hAnsi="Palatino Linotype"/>
          <w:b/>
          <w:color w:val="8F3A75"/>
          <w:w w:val="90"/>
          <w:sz w:val="22"/>
        </w:rPr>
        <w:t>)</w:t>
      </w:r>
      <w:r>
        <w:rPr>
          <w:rFonts w:ascii="Palatino Linotype" w:hAnsi="Palatino Linotype"/>
          <w:b/>
          <w:color w:val="8F3A75"/>
          <w:w w:val="90"/>
          <w:position w:val="7"/>
          <w:sz w:val="13"/>
        </w:rPr>
        <w:t>a</w:t>
      </w:r>
    </w:p>
    <w:p>
      <w:pPr>
        <w:pStyle w:val="BodyText"/>
        <w:spacing w:before="7" w:after="1"/>
        <w:rPr>
          <w:rFonts w:ascii="Palatino Linotype"/>
          <w:b/>
          <w:sz w:val="21"/>
        </w:rPr>
      </w:pPr>
    </w:p>
    <w:tbl>
      <w:tblPr>
        <w:tblW w:w="0" w:type="auto"/>
        <w:jc w:val="left"/>
        <w:tblInd w:w="7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83"/>
        <w:gridCol w:w="1373"/>
        <w:gridCol w:w="1413"/>
      </w:tblGrid>
      <w:tr>
        <w:trPr>
          <w:trHeight w:val="291" w:hRule="exact"/>
        </w:trPr>
        <w:tc>
          <w:tcPr>
            <w:tcW w:w="2783" w:type="dxa"/>
            <w:tcBorders>
              <w:bottom w:val="single" w:sz="4" w:space="0" w:color="87226C"/>
            </w:tcBorders>
            <w:shd w:val="clear" w:color="auto" w:fill="DCEDE6"/>
          </w:tcPr>
          <w:p>
            <w:pPr/>
          </w:p>
        </w:tc>
        <w:tc>
          <w:tcPr>
            <w:tcW w:w="1373" w:type="dxa"/>
            <w:tcBorders>
              <w:bottom w:val="single" w:sz="4" w:space="0" w:color="87226C"/>
            </w:tcBorders>
            <w:shd w:val="clear" w:color="auto" w:fill="DCEDE6"/>
          </w:tcPr>
          <w:p>
            <w:pPr>
              <w:pStyle w:val="TableParagraph"/>
              <w:spacing w:before="22"/>
              <w:ind w:left="285"/>
              <w:jc w:val="left"/>
              <w:rPr>
                <w:rFonts w:ascii="Palatino Linotype" w:hAnsi="Palatino Linotype"/>
                <w:b/>
                <w:sz w:val="18"/>
              </w:rPr>
            </w:pPr>
            <w:r>
              <w:rPr>
                <w:rFonts w:ascii="Palatino Linotype" w:hAnsi="Palatino Linotype"/>
                <w:b/>
                <w:color w:val="87226C"/>
                <w:sz w:val="18"/>
              </w:rPr>
              <w:t>Gestación</w:t>
            </w:r>
          </w:p>
        </w:tc>
        <w:tc>
          <w:tcPr>
            <w:tcW w:w="1413" w:type="dxa"/>
            <w:tcBorders>
              <w:bottom w:val="single" w:sz="4" w:space="0" w:color="87226C"/>
            </w:tcBorders>
            <w:shd w:val="clear" w:color="auto" w:fill="DCEDE6"/>
          </w:tcPr>
          <w:p>
            <w:pPr>
              <w:pStyle w:val="TableParagraph"/>
              <w:spacing w:before="22"/>
              <w:ind w:left="337"/>
              <w:jc w:val="left"/>
              <w:rPr>
                <w:rFonts w:ascii="Palatino Linotype" w:hAnsi="Palatino Linotype"/>
                <w:b/>
                <w:sz w:val="18"/>
              </w:rPr>
            </w:pPr>
            <w:r>
              <w:rPr>
                <w:rFonts w:ascii="Palatino Linotype" w:hAnsi="Palatino Linotype"/>
                <w:b/>
                <w:color w:val="87226C"/>
                <w:sz w:val="18"/>
              </w:rPr>
              <w:t>Lactación</w:t>
            </w:r>
          </w:p>
        </w:tc>
      </w:tr>
      <w:tr>
        <w:trPr>
          <w:trHeight w:val="297" w:hRule="exact"/>
        </w:trPr>
        <w:tc>
          <w:tcPr>
            <w:tcW w:w="2783" w:type="dxa"/>
            <w:tcBorders>
              <w:top w:val="single" w:sz="4" w:space="0" w:color="87226C"/>
            </w:tcBorders>
          </w:tcPr>
          <w:p>
            <w:pPr>
              <w:pStyle w:val="TableParagraph"/>
              <w:spacing w:before="42"/>
              <w:ind w:left="80"/>
              <w:jc w:val="left"/>
              <w:rPr>
                <w:sz w:val="16"/>
              </w:rPr>
            </w:pPr>
            <w:r>
              <w:rPr>
                <w:color w:val="414042"/>
                <w:sz w:val="16"/>
              </w:rPr>
              <w:t>Contenido de </w:t>
            </w:r>
            <w:r>
              <w:rPr>
                <w:color w:val="414042"/>
                <w:sz w:val="14"/>
              </w:rPr>
              <w:t>ED </w:t>
            </w:r>
            <w:r>
              <w:rPr>
                <w:color w:val="414042"/>
                <w:sz w:val="16"/>
              </w:rPr>
              <w:t>en la dieta (kcal/kg)</w:t>
            </w:r>
          </w:p>
        </w:tc>
        <w:tc>
          <w:tcPr>
            <w:tcW w:w="1373" w:type="dxa"/>
            <w:tcBorders>
              <w:top w:val="single" w:sz="4" w:space="0" w:color="87226C"/>
            </w:tcBorders>
          </w:tcPr>
          <w:p>
            <w:pPr>
              <w:pStyle w:val="TableParagraph"/>
              <w:spacing w:before="42"/>
              <w:ind w:left="378"/>
              <w:jc w:val="left"/>
              <w:rPr>
                <w:sz w:val="16"/>
              </w:rPr>
            </w:pPr>
            <w:r>
              <w:rPr>
                <w:color w:val="414042"/>
                <w:sz w:val="16"/>
              </w:rPr>
              <w:t>3.400</w:t>
            </w:r>
          </w:p>
        </w:tc>
        <w:tc>
          <w:tcPr>
            <w:tcW w:w="1413" w:type="dxa"/>
            <w:tcBorders>
              <w:top w:val="single" w:sz="4" w:space="0" w:color="87226C"/>
            </w:tcBorders>
          </w:tcPr>
          <w:p>
            <w:pPr>
              <w:pStyle w:val="TableParagraph"/>
              <w:spacing w:before="42"/>
              <w:ind w:left="422"/>
              <w:jc w:val="left"/>
              <w:rPr>
                <w:sz w:val="16"/>
              </w:rPr>
            </w:pPr>
            <w:r>
              <w:rPr>
                <w:color w:val="414042"/>
                <w:sz w:val="16"/>
              </w:rPr>
              <w:t>3.400</w:t>
            </w:r>
          </w:p>
        </w:tc>
      </w:tr>
      <w:tr>
        <w:trPr>
          <w:trHeight w:val="276" w:hRule="exact"/>
        </w:trPr>
        <w:tc>
          <w:tcPr>
            <w:tcW w:w="2783" w:type="dxa"/>
          </w:tcPr>
          <w:p>
            <w:pPr>
              <w:pStyle w:val="TableParagraph"/>
              <w:spacing w:before="26"/>
              <w:ind w:left="80"/>
              <w:jc w:val="left"/>
              <w:rPr>
                <w:sz w:val="16"/>
              </w:rPr>
            </w:pPr>
            <w:r>
              <w:rPr>
                <w:color w:val="414042"/>
                <w:sz w:val="16"/>
              </w:rPr>
              <w:t>Contenido de </w:t>
            </w:r>
            <w:r>
              <w:rPr>
                <w:color w:val="414042"/>
                <w:sz w:val="14"/>
              </w:rPr>
              <w:t>EM </w:t>
            </w:r>
            <w:r>
              <w:rPr>
                <w:color w:val="414042"/>
                <w:sz w:val="16"/>
              </w:rPr>
              <w:t>en la dieta (kcal/kg)</w:t>
            </w:r>
          </w:p>
        </w:tc>
        <w:tc>
          <w:tcPr>
            <w:tcW w:w="1373" w:type="dxa"/>
          </w:tcPr>
          <w:p>
            <w:pPr>
              <w:pStyle w:val="TableParagraph"/>
              <w:spacing w:before="26"/>
              <w:ind w:left="378"/>
              <w:jc w:val="left"/>
              <w:rPr>
                <w:sz w:val="16"/>
              </w:rPr>
            </w:pPr>
            <w:r>
              <w:rPr>
                <w:color w:val="414042"/>
                <w:sz w:val="16"/>
              </w:rPr>
              <w:t>3.265</w:t>
            </w:r>
          </w:p>
        </w:tc>
        <w:tc>
          <w:tcPr>
            <w:tcW w:w="1413" w:type="dxa"/>
          </w:tcPr>
          <w:p>
            <w:pPr>
              <w:pStyle w:val="TableParagraph"/>
              <w:spacing w:before="26"/>
              <w:ind w:left="422"/>
              <w:jc w:val="left"/>
              <w:rPr>
                <w:sz w:val="16"/>
              </w:rPr>
            </w:pPr>
            <w:r>
              <w:rPr>
                <w:color w:val="414042"/>
                <w:sz w:val="16"/>
              </w:rPr>
              <w:t>3.265</w:t>
            </w:r>
          </w:p>
        </w:tc>
      </w:tr>
      <w:tr>
        <w:trPr>
          <w:trHeight w:val="276" w:hRule="exact"/>
        </w:trPr>
        <w:tc>
          <w:tcPr>
            <w:tcW w:w="2783" w:type="dxa"/>
          </w:tcPr>
          <w:p>
            <w:pPr>
              <w:pStyle w:val="TableParagraph"/>
              <w:spacing w:before="26"/>
              <w:ind w:left="80"/>
              <w:jc w:val="left"/>
              <w:rPr>
                <w:sz w:val="16"/>
              </w:rPr>
            </w:pPr>
            <w:r>
              <w:rPr>
                <w:color w:val="414042"/>
                <w:sz w:val="16"/>
              </w:rPr>
              <w:t>Consumo de </w:t>
            </w:r>
            <w:r>
              <w:rPr>
                <w:color w:val="414042"/>
                <w:sz w:val="14"/>
              </w:rPr>
              <w:t>ED </w:t>
            </w:r>
            <w:r>
              <w:rPr>
                <w:color w:val="414042"/>
                <w:sz w:val="16"/>
              </w:rPr>
              <w:t>(kcal/día)</w:t>
            </w:r>
          </w:p>
        </w:tc>
        <w:tc>
          <w:tcPr>
            <w:tcW w:w="1373" w:type="dxa"/>
          </w:tcPr>
          <w:p>
            <w:pPr>
              <w:pStyle w:val="TableParagraph"/>
              <w:spacing w:before="26"/>
              <w:ind w:left="378"/>
              <w:jc w:val="left"/>
              <w:rPr>
                <w:sz w:val="16"/>
              </w:rPr>
            </w:pPr>
            <w:r>
              <w:rPr>
                <w:color w:val="414042"/>
                <w:sz w:val="16"/>
              </w:rPr>
              <w:t>6.290</w:t>
            </w:r>
          </w:p>
        </w:tc>
        <w:tc>
          <w:tcPr>
            <w:tcW w:w="1413" w:type="dxa"/>
          </w:tcPr>
          <w:p>
            <w:pPr>
              <w:pStyle w:val="TableParagraph"/>
              <w:spacing w:before="26"/>
              <w:ind w:left="345"/>
              <w:jc w:val="left"/>
              <w:rPr>
                <w:sz w:val="16"/>
              </w:rPr>
            </w:pPr>
            <w:r>
              <w:rPr>
                <w:color w:val="414042"/>
                <w:sz w:val="16"/>
              </w:rPr>
              <w:t>17.850</w:t>
            </w:r>
          </w:p>
        </w:tc>
      </w:tr>
      <w:tr>
        <w:trPr>
          <w:trHeight w:val="276" w:hRule="exact"/>
        </w:trPr>
        <w:tc>
          <w:tcPr>
            <w:tcW w:w="2783" w:type="dxa"/>
          </w:tcPr>
          <w:p>
            <w:pPr>
              <w:pStyle w:val="TableParagraph"/>
              <w:spacing w:before="26"/>
              <w:ind w:left="80"/>
              <w:jc w:val="left"/>
              <w:rPr>
                <w:sz w:val="16"/>
              </w:rPr>
            </w:pPr>
            <w:r>
              <w:rPr>
                <w:color w:val="414042"/>
                <w:sz w:val="16"/>
              </w:rPr>
              <w:t>Consumo de </w:t>
            </w:r>
            <w:r>
              <w:rPr>
                <w:color w:val="414042"/>
                <w:sz w:val="14"/>
              </w:rPr>
              <w:t>EM </w:t>
            </w:r>
            <w:r>
              <w:rPr>
                <w:color w:val="414042"/>
                <w:sz w:val="16"/>
              </w:rPr>
              <w:t>(kcal/día)</w:t>
            </w:r>
          </w:p>
        </w:tc>
        <w:tc>
          <w:tcPr>
            <w:tcW w:w="1373" w:type="dxa"/>
          </w:tcPr>
          <w:p>
            <w:pPr>
              <w:pStyle w:val="TableParagraph"/>
              <w:spacing w:before="26"/>
              <w:ind w:left="378"/>
              <w:jc w:val="left"/>
              <w:rPr>
                <w:sz w:val="16"/>
              </w:rPr>
            </w:pPr>
            <w:r>
              <w:rPr>
                <w:color w:val="414042"/>
                <w:sz w:val="16"/>
              </w:rPr>
              <w:t>6.040</w:t>
            </w:r>
          </w:p>
        </w:tc>
        <w:tc>
          <w:tcPr>
            <w:tcW w:w="1413" w:type="dxa"/>
          </w:tcPr>
          <w:p>
            <w:pPr>
              <w:pStyle w:val="TableParagraph"/>
              <w:spacing w:before="26"/>
              <w:ind w:left="345"/>
              <w:jc w:val="left"/>
              <w:rPr>
                <w:sz w:val="16"/>
              </w:rPr>
            </w:pPr>
            <w:r>
              <w:rPr>
                <w:color w:val="414042"/>
                <w:sz w:val="16"/>
              </w:rPr>
              <w:t>17.135</w:t>
            </w:r>
          </w:p>
        </w:tc>
      </w:tr>
      <w:tr>
        <w:trPr>
          <w:trHeight w:val="255" w:hRule="exact"/>
        </w:trPr>
        <w:tc>
          <w:tcPr>
            <w:tcW w:w="2783" w:type="dxa"/>
            <w:tcBorders>
              <w:bottom w:val="single" w:sz="4" w:space="0" w:color="87226C"/>
            </w:tcBorders>
          </w:tcPr>
          <w:p>
            <w:pPr>
              <w:pStyle w:val="TableParagraph"/>
              <w:spacing w:before="26"/>
              <w:ind w:left="80"/>
              <w:jc w:val="left"/>
              <w:rPr>
                <w:sz w:val="16"/>
              </w:rPr>
            </w:pPr>
            <w:r>
              <w:rPr>
                <w:color w:val="414042"/>
                <w:sz w:val="16"/>
              </w:rPr>
              <w:t>Consumo de alimento (kg/día)</w:t>
            </w:r>
          </w:p>
        </w:tc>
        <w:tc>
          <w:tcPr>
            <w:tcW w:w="1373" w:type="dxa"/>
            <w:tcBorders>
              <w:bottom w:val="single" w:sz="4" w:space="0" w:color="87226C"/>
            </w:tcBorders>
          </w:tcPr>
          <w:p>
            <w:pPr>
              <w:pStyle w:val="TableParagraph"/>
              <w:spacing w:before="26"/>
              <w:ind w:left="454"/>
              <w:jc w:val="left"/>
              <w:rPr>
                <w:sz w:val="16"/>
              </w:rPr>
            </w:pPr>
            <w:r>
              <w:rPr>
                <w:color w:val="414042"/>
                <w:sz w:val="16"/>
              </w:rPr>
              <w:t>1.85</w:t>
            </w:r>
          </w:p>
        </w:tc>
        <w:tc>
          <w:tcPr>
            <w:tcW w:w="1413" w:type="dxa"/>
            <w:tcBorders>
              <w:bottom w:val="single" w:sz="4" w:space="0" w:color="87226C"/>
            </w:tcBorders>
          </w:tcPr>
          <w:p>
            <w:pPr>
              <w:pStyle w:val="TableParagraph"/>
              <w:spacing w:before="26"/>
              <w:ind w:left="474" w:right="619"/>
              <w:jc w:val="center"/>
              <w:rPr>
                <w:sz w:val="16"/>
              </w:rPr>
            </w:pPr>
            <w:r>
              <w:rPr>
                <w:color w:val="414042"/>
                <w:sz w:val="16"/>
              </w:rPr>
              <w:t>5.25</w:t>
            </w:r>
          </w:p>
        </w:tc>
      </w:tr>
      <w:tr>
        <w:trPr>
          <w:trHeight w:val="276" w:hRule="exact"/>
        </w:trPr>
        <w:tc>
          <w:tcPr>
            <w:tcW w:w="5569" w:type="dxa"/>
            <w:gridSpan w:val="3"/>
          </w:tcPr>
          <w:p>
            <w:pPr>
              <w:pStyle w:val="TableParagraph"/>
              <w:tabs>
                <w:tab w:pos="3165" w:val="left" w:leader="none"/>
              </w:tabs>
              <w:spacing w:before="47"/>
              <w:ind w:left="80"/>
              <w:jc w:val="left"/>
              <w:rPr>
                <w:sz w:val="16"/>
              </w:rPr>
            </w:pPr>
            <w:r>
              <w:rPr>
                <w:color w:val="414042"/>
                <w:sz w:val="16"/>
              </w:rPr>
              <w:t>Minerales</w:t>
              <w:tab/>
              <w:t>Requerimientos</w:t>
            </w:r>
            <w:r>
              <w:rPr>
                <w:color w:val="414042"/>
                <w:spacing w:val="21"/>
                <w:sz w:val="16"/>
              </w:rPr>
              <w:t> </w:t>
            </w:r>
            <w:r>
              <w:rPr>
                <w:color w:val="414042"/>
                <w:sz w:val="16"/>
              </w:rPr>
              <w:t>(cantidad/día)</w:t>
            </w:r>
          </w:p>
        </w:tc>
      </w:tr>
      <w:tr>
        <w:trPr>
          <w:trHeight w:val="297" w:hRule="exact"/>
        </w:trPr>
        <w:tc>
          <w:tcPr>
            <w:tcW w:w="2783" w:type="dxa"/>
            <w:tcBorders>
              <w:top w:val="single" w:sz="4" w:space="0" w:color="87226C"/>
            </w:tcBorders>
          </w:tcPr>
          <w:p>
            <w:pPr>
              <w:pStyle w:val="TableParagraph"/>
              <w:spacing w:before="42"/>
              <w:ind w:left="80"/>
              <w:jc w:val="left"/>
              <w:rPr>
                <w:sz w:val="16"/>
              </w:rPr>
            </w:pPr>
            <w:r>
              <w:rPr>
                <w:color w:val="414042"/>
                <w:sz w:val="16"/>
              </w:rPr>
              <w:t>Calcio (%)</w:t>
            </w:r>
          </w:p>
        </w:tc>
        <w:tc>
          <w:tcPr>
            <w:tcW w:w="1373" w:type="dxa"/>
            <w:tcBorders>
              <w:top w:val="single" w:sz="4" w:space="0" w:color="87226C"/>
            </w:tcBorders>
          </w:tcPr>
          <w:p>
            <w:pPr>
              <w:pStyle w:val="TableParagraph"/>
              <w:spacing w:before="42"/>
              <w:ind w:left="454"/>
              <w:jc w:val="left"/>
              <w:rPr>
                <w:sz w:val="16"/>
              </w:rPr>
            </w:pPr>
            <w:r>
              <w:rPr>
                <w:color w:val="414042"/>
                <w:sz w:val="16"/>
              </w:rPr>
              <w:t>13.9</w:t>
            </w:r>
          </w:p>
        </w:tc>
        <w:tc>
          <w:tcPr>
            <w:tcW w:w="1413" w:type="dxa"/>
            <w:tcBorders>
              <w:top w:val="single" w:sz="4" w:space="0" w:color="87226C"/>
            </w:tcBorders>
          </w:tcPr>
          <w:p>
            <w:pPr>
              <w:pStyle w:val="TableParagraph"/>
              <w:spacing w:before="42"/>
              <w:ind w:left="474" w:right="619"/>
              <w:jc w:val="center"/>
              <w:rPr>
                <w:sz w:val="16"/>
              </w:rPr>
            </w:pPr>
            <w:r>
              <w:rPr>
                <w:color w:val="414042"/>
                <w:sz w:val="16"/>
              </w:rPr>
              <w:t>39.4</w:t>
            </w:r>
          </w:p>
        </w:tc>
      </w:tr>
      <w:tr>
        <w:trPr>
          <w:trHeight w:val="276" w:hRule="exact"/>
        </w:trPr>
        <w:tc>
          <w:tcPr>
            <w:tcW w:w="2783" w:type="dxa"/>
          </w:tcPr>
          <w:p>
            <w:pPr>
              <w:pStyle w:val="TableParagraph"/>
              <w:spacing w:before="26"/>
              <w:ind w:left="80"/>
              <w:jc w:val="left"/>
              <w:rPr>
                <w:sz w:val="16"/>
              </w:rPr>
            </w:pPr>
            <w:r>
              <w:rPr>
                <w:color w:val="414042"/>
                <w:sz w:val="16"/>
              </w:rPr>
              <w:t>Fósforo total (%)</w:t>
            </w:r>
          </w:p>
        </w:tc>
        <w:tc>
          <w:tcPr>
            <w:tcW w:w="1373" w:type="dxa"/>
          </w:tcPr>
          <w:p>
            <w:pPr>
              <w:pStyle w:val="TableParagraph"/>
              <w:spacing w:before="26"/>
              <w:ind w:left="454"/>
              <w:jc w:val="left"/>
              <w:rPr>
                <w:sz w:val="16"/>
              </w:rPr>
            </w:pPr>
            <w:r>
              <w:rPr>
                <w:color w:val="414042"/>
                <w:sz w:val="16"/>
              </w:rPr>
              <w:t>11.1</w:t>
            </w:r>
          </w:p>
        </w:tc>
        <w:tc>
          <w:tcPr>
            <w:tcW w:w="1413" w:type="dxa"/>
          </w:tcPr>
          <w:p>
            <w:pPr>
              <w:pStyle w:val="TableParagraph"/>
              <w:spacing w:before="26"/>
              <w:ind w:left="474" w:right="619"/>
              <w:jc w:val="center"/>
              <w:rPr>
                <w:sz w:val="16"/>
              </w:rPr>
            </w:pPr>
            <w:r>
              <w:rPr>
                <w:color w:val="414042"/>
                <w:sz w:val="16"/>
              </w:rPr>
              <w:t>31.5</w:t>
            </w:r>
          </w:p>
        </w:tc>
      </w:tr>
      <w:tr>
        <w:trPr>
          <w:trHeight w:val="276" w:hRule="exact"/>
        </w:trPr>
        <w:tc>
          <w:tcPr>
            <w:tcW w:w="2783" w:type="dxa"/>
          </w:tcPr>
          <w:p>
            <w:pPr>
              <w:pStyle w:val="TableParagraph"/>
              <w:spacing w:before="26"/>
              <w:ind w:left="80"/>
              <w:jc w:val="left"/>
              <w:rPr>
                <w:sz w:val="16"/>
              </w:rPr>
            </w:pPr>
            <w:r>
              <w:rPr>
                <w:color w:val="414042"/>
                <w:sz w:val="16"/>
              </w:rPr>
              <w:t>Fósforo disponible (%)</w:t>
            </w:r>
          </w:p>
        </w:tc>
        <w:tc>
          <w:tcPr>
            <w:tcW w:w="1373" w:type="dxa"/>
          </w:tcPr>
          <w:p>
            <w:pPr>
              <w:pStyle w:val="TableParagraph"/>
              <w:spacing w:before="26"/>
              <w:ind w:left="467" w:right="584"/>
              <w:jc w:val="center"/>
              <w:rPr>
                <w:sz w:val="16"/>
              </w:rPr>
            </w:pPr>
            <w:r>
              <w:rPr>
                <w:color w:val="414042"/>
                <w:sz w:val="16"/>
              </w:rPr>
              <w:t>6.5</w:t>
            </w:r>
          </w:p>
        </w:tc>
        <w:tc>
          <w:tcPr>
            <w:tcW w:w="1413" w:type="dxa"/>
          </w:tcPr>
          <w:p>
            <w:pPr>
              <w:pStyle w:val="TableParagraph"/>
              <w:spacing w:before="26"/>
              <w:ind w:left="474" w:right="619"/>
              <w:jc w:val="center"/>
              <w:rPr>
                <w:sz w:val="16"/>
              </w:rPr>
            </w:pPr>
            <w:r>
              <w:rPr>
                <w:color w:val="414042"/>
                <w:sz w:val="16"/>
              </w:rPr>
              <w:t>18.4</w:t>
            </w:r>
          </w:p>
        </w:tc>
      </w:tr>
      <w:tr>
        <w:trPr>
          <w:trHeight w:val="276" w:hRule="exact"/>
        </w:trPr>
        <w:tc>
          <w:tcPr>
            <w:tcW w:w="2783" w:type="dxa"/>
          </w:tcPr>
          <w:p>
            <w:pPr>
              <w:pStyle w:val="TableParagraph"/>
              <w:spacing w:before="26"/>
              <w:ind w:left="80"/>
              <w:jc w:val="left"/>
              <w:rPr>
                <w:sz w:val="16"/>
              </w:rPr>
            </w:pPr>
            <w:r>
              <w:rPr>
                <w:color w:val="414042"/>
                <w:sz w:val="16"/>
              </w:rPr>
              <w:t>Sodio (%)</w:t>
            </w:r>
          </w:p>
        </w:tc>
        <w:tc>
          <w:tcPr>
            <w:tcW w:w="1373" w:type="dxa"/>
          </w:tcPr>
          <w:p>
            <w:pPr>
              <w:pStyle w:val="TableParagraph"/>
              <w:spacing w:before="26"/>
              <w:ind w:left="467" w:right="584"/>
              <w:jc w:val="center"/>
              <w:rPr>
                <w:sz w:val="16"/>
              </w:rPr>
            </w:pPr>
            <w:r>
              <w:rPr>
                <w:color w:val="414042"/>
                <w:sz w:val="16"/>
              </w:rPr>
              <w:t>2.8</w:t>
            </w:r>
          </w:p>
        </w:tc>
        <w:tc>
          <w:tcPr>
            <w:tcW w:w="1413" w:type="dxa"/>
          </w:tcPr>
          <w:p>
            <w:pPr>
              <w:pStyle w:val="TableParagraph"/>
              <w:spacing w:before="26"/>
              <w:ind w:left="474" w:right="619"/>
              <w:jc w:val="center"/>
              <w:rPr>
                <w:sz w:val="16"/>
              </w:rPr>
            </w:pPr>
            <w:r>
              <w:rPr>
                <w:color w:val="414042"/>
                <w:sz w:val="16"/>
              </w:rPr>
              <w:t>10.5</w:t>
            </w:r>
          </w:p>
        </w:tc>
      </w:tr>
      <w:tr>
        <w:trPr>
          <w:trHeight w:val="276" w:hRule="exact"/>
        </w:trPr>
        <w:tc>
          <w:tcPr>
            <w:tcW w:w="2783" w:type="dxa"/>
          </w:tcPr>
          <w:p>
            <w:pPr>
              <w:pStyle w:val="TableParagraph"/>
              <w:spacing w:before="26"/>
              <w:ind w:left="80"/>
              <w:jc w:val="left"/>
              <w:rPr>
                <w:sz w:val="16"/>
              </w:rPr>
            </w:pPr>
            <w:r>
              <w:rPr>
                <w:color w:val="414042"/>
                <w:sz w:val="16"/>
              </w:rPr>
              <w:t>Cloro (%)</w:t>
            </w:r>
          </w:p>
        </w:tc>
        <w:tc>
          <w:tcPr>
            <w:tcW w:w="1373" w:type="dxa"/>
          </w:tcPr>
          <w:p>
            <w:pPr>
              <w:pStyle w:val="TableParagraph"/>
              <w:spacing w:before="26"/>
              <w:ind w:left="467" w:right="584"/>
              <w:jc w:val="center"/>
              <w:rPr>
                <w:sz w:val="16"/>
              </w:rPr>
            </w:pPr>
            <w:r>
              <w:rPr>
                <w:color w:val="414042"/>
                <w:sz w:val="16"/>
              </w:rPr>
              <w:t>2.2</w:t>
            </w:r>
          </w:p>
        </w:tc>
        <w:tc>
          <w:tcPr>
            <w:tcW w:w="1413" w:type="dxa"/>
          </w:tcPr>
          <w:p>
            <w:pPr>
              <w:pStyle w:val="TableParagraph"/>
              <w:spacing w:before="26"/>
              <w:ind w:left="474" w:right="542"/>
              <w:jc w:val="center"/>
              <w:rPr>
                <w:sz w:val="16"/>
              </w:rPr>
            </w:pPr>
            <w:r>
              <w:rPr>
                <w:color w:val="414042"/>
                <w:sz w:val="16"/>
              </w:rPr>
              <w:t>8.4</w:t>
            </w:r>
          </w:p>
        </w:tc>
      </w:tr>
      <w:tr>
        <w:trPr>
          <w:trHeight w:val="276" w:hRule="exact"/>
        </w:trPr>
        <w:tc>
          <w:tcPr>
            <w:tcW w:w="2783" w:type="dxa"/>
          </w:tcPr>
          <w:p>
            <w:pPr>
              <w:pStyle w:val="TableParagraph"/>
              <w:spacing w:before="26"/>
              <w:ind w:left="80"/>
              <w:jc w:val="left"/>
              <w:rPr>
                <w:sz w:val="16"/>
              </w:rPr>
            </w:pPr>
            <w:r>
              <w:rPr>
                <w:color w:val="414042"/>
                <w:sz w:val="16"/>
              </w:rPr>
              <w:t>Magnesio (%)</w:t>
            </w:r>
          </w:p>
        </w:tc>
        <w:tc>
          <w:tcPr>
            <w:tcW w:w="1373" w:type="dxa"/>
          </w:tcPr>
          <w:p>
            <w:pPr>
              <w:pStyle w:val="TableParagraph"/>
              <w:spacing w:before="26"/>
              <w:ind w:left="467" w:right="584"/>
              <w:jc w:val="center"/>
              <w:rPr>
                <w:sz w:val="16"/>
              </w:rPr>
            </w:pPr>
            <w:r>
              <w:rPr>
                <w:color w:val="414042"/>
                <w:sz w:val="16"/>
              </w:rPr>
              <w:t>0.7</w:t>
            </w:r>
          </w:p>
        </w:tc>
        <w:tc>
          <w:tcPr>
            <w:tcW w:w="1413" w:type="dxa"/>
          </w:tcPr>
          <w:p>
            <w:pPr>
              <w:pStyle w:val="TableParagraph"/>
              <w:spacing w:before="26"/>
              <w:ind w:left="474" w:right="542"/>
              <w:jc w:val="center"/>
              <w:rPr>
                <w:sz w:val="16"/>
              </w:rPr>
            </w:pPr>
            <w:r>
              <w:rPr>
                <w:color w:val="414042"/>
                <w:sz w:val="16"/>
              </w:rPr>
              <w:t>2.1</w:t>
            </w:r>
          </w:p>
        </w:tc>
      </w:tr>
      <w:tr>
        <w:trPr>
          <w:trHeight w:val="276" w:hRule="exact"/>
        </w:trPr>
        <w:tc>
          <w:tcPr>
            <w:tcW w:w="2783" w:type="dxa"/>
          </w:tcPr>
          <w:p>
            <w:pPr>
              <w:pStyle w:val="TableParagraph"/>
              <w:spacing w:before="26"/>
              <w:ind w:left="80"/>
              <w:jc w:val="left"/>
              <w:rPr>
                <w:sz w:val="16"/>
              </w:rPr>
            </w:pPr>
            <w:r>
              <w:rPr>
                <w:color w:val="414042"/>
                <w:sz w:val="16"/>
              </w:rPr>
              <w:t>Potasio (%)</w:t>
            </w:r>
          </w:p>
        </w:tc>
        <w:tc>
          <w:tcPr>
            <w:tcW w:w="1373" w:type="dxa"/>
          </w:tcPr>
          <w:p>
            <w:pPr>
              <w:pStyle w:val="TableParagraph"/>
              <w:spacing w:before="26"/>
              <w:ind w:left="467" w:right="584"/>
              <w:jc w:val="center"/>
              <w:rPr>
                <w:sz w:val="16"/>
              </w:rPr>
            </w:pPr>
            <w:r>
              <w:rPr>
                <w:color w:val="414042"/>
                <w:sz w:val="16"/>
              </w:rPr>
              <w:t>3.7</w:t>
            </w:r>
          </w:p>
        </w:tc>
        <w:tc>
          <w:tcPr>
            <w:tcW w:w="1413" w:type="dxa"/>
          </w:tcPr>
          <w:p>
            <w:pPr>
              <w:pStyle w:val="TableParagraph"/>
              <w:spacing w:before="26"/>
              <w:ind w:left="474" w:right="619"/>
              <w:jc w:val="center"/>
              <w:rPr>
                <w:sz w:val="16"/>
              </w:rPr>
            </w:pPr>
            <w:r>
              <w:rPr>
                <w:color w:val="414042"/>
                <w:sz w:val="16"/>
              </w:rPr>
              <w:t>10.5</w:t>
            </w:r>
          </w:p>
        </w:tc>
      </w:tr>
      <w:tr>
        <w:trPr>
          <w:trHeight w:val="276" w:hRule="exact"/>
        </w:trPr>
        <w:tc>
          <w:tcPr>
            <w:tcW w:w="2783" w:type="dxa"/>
          </w:tcPr>
          <w:p>
            <w:pPr>
              <w:pStyle w:val="TableParagraph"/>
              <w:spacing w:before="26"/>
              <w:ind w:left="80"/>
              <w:jc w:val="left"/>
              <w:rPr>
                <w:sz w:val="16"/>
              </w:rPr>
            </w:pPr>
            <w:r>
              <w:rPr>
                <w:color w:val="414042"/>
                <w:sz w:val="16"/>
              </w:rPr>
              <w:t>Cobre (mg)</w:t>
            </w:r>
          </w:p>
        </w:tc>
        <w:tc>
          <w:tcPr>
            <w:tcW w:w="1373" w:type="dxa"/>
          </w:tcPr>
          <w:p>
            <w:pPr>
              <w:pStyle w:val="TableParagraph"/>
              <w:spacing w:before="26"/>
              <w:ind w:left="467" w:right="584"/>
              <w:jc w:val="center"/>
              <w:rPr>
                <w:sz w:val="16"/>
              </w:rPr>
            </w:pPr>
            <w:r>
              <w:rPr>
                <w:color w:val="414042"/>
                <w:sz w:val="16"/>
              </w:rPr>
              <w:t>9.3</w:t>
            </w:r>
          </w:p>
        </w:tc>
        <w:tc>
          <w:tcPr>
            <w:tcW w:w="1413" w:type="dxa"/>
          </w:tcPr>
          <w:p>
            <w:pPr>
              <w:pStyle w:val="TableParagraph"/>
              <w:spacing w:before="26"/>
              <w:ind w:left="474" w:right="619"/>
              <w:jc w:val="center"/>
              <w:rPr>
                <w:sz w:val="16"/>
              </w:rPr>
            </w:pPr>
            <w:r>
              <w:rPr>
                <w:color w:val="414042"/>
                <w:sz w:val="16"/>
              </w:rPr>
              <w:t>26.3</w:t>
            </w:r>
          </w:p>
        </w:tc>
      </w:tr>
      <w:tr>
        <w:trPr>
          <w:trHeight w:val="276" w:hRule="exact"/>
        </w:trPr>
        <w:tc>
          <w:tcPr>
            <w:tcW w:w="2783" w:type="dxa"/>
          </w:tcPr>
          <w:p>
            <w:pPr>
              <w:pStyle w:val="TableParagraph"/>
              <w:spacing w:before="26"/>
              <w:ind w:left="80"/>
              <w:jc w:val="left"/>
              <w:rPr>
                <w:sz w:val="16"/>
              </w:rPr>
            </w:pPr>
            <w:r>
              <w:rPr>
                <w:color w:val="414042"/>
                <w:sz w:val="16"/>
              </w:rPr>
              <w:t>Iodo (mg)</w:t>
            </w:r>
          </w:p>
        </w:tc>
        <w:tc>
          <w:tcPr>
            <w:tcW w:w="1373" w:type="dxa"/>
          </w:tcPr>
          <w:p>
            <w:pPr>
              <w:pStyle w:val="TableParagraph"/>
              <w:spacing w:before="26"/>
              <w:ind w:left="467" w:right="584"/>
              <w:jc w:val="center"/>
              <w:rPr>
                <w:sz w:val="16"/>
              </w:rPr>
            </w:pPr>
            <w:r>
              <w:rPr>
                <w:color w:val="414042"/>
                <w:sz w:val="16"/>
              </w:rPr>
              <w:t>0.3</w:t>
            </w:r>
          </w:p>
        </w:tc>
        <w:tc>
          <w:tcPr>
            <w:tcW w:w="1413" w:type="dxa"/>
          </w:tcPr>
          <w:p>
            <w:pPr>
              <w:pStyle w:val="TableParagraph"/>
              <w:spacing w:before="26"/>
              <w:ind w:left="474" w:right="542"/>
              <w:jc w:val="center"/>
              <w:rPr>
                <w:sz w:val="16"/>
              </w:rPr>
            </w:pPr>
            <w:r>
              <w:rPr>
                <w:color w:val="414042"/>
                <w:sz w:val="16"/>
              </w:rPr>
              <w:t>0.7</w:t>
            </w:r>
          </w:p>
        </w:tc>
      </w:tr>
      <w:tr>
        <w:trPr>
          <w:trHeight w:val="276" w:hRule="exact"/>
        </w:trPr>
        <w:tc>
          <w:tcPr>
            <w:tcW w:w="2783" w:type="dxa"/>
          </w:tcPr>
          <w:p>
            <w:pPr>
              <w:pStyle w:val="TableParagraph"/>
              <w:spacing w:before="26"/>
              <w:ind w:left="80"/>
              <w:jc w:val="left"/>
              <w:rPr>
                <w:sz w:val="16"/>
              </w:rPr>
            </w:pPr>
            <w:r>
              <w:rPr>
                <w:color w:val="414042"/>
                <w:sz w:val="16"/>
              </w:rPr>
              <w:t>Hierro (mg)</w:t>
            </w:r>
          </w:p>
        </w:tc>
        <w:tc>
          <w:tcPr>
            <w:tcW w:w="1373" w:type="dxa"/>
          </w:tcPr>
          <w:p>
            <w:pPr>
              <w:pStyle w:val="TableParagraph"/>
              <w:spacing w:before="26"/>
              <w:ind w:left="467" w:right="624"/>
              <w:jc w:val="center"/>
              <w:rPr>
                <w:sz w:val="16"/>
              </w:rPr>
            </w:pPr>
            <w:r>
              <w:rPr>
                <w:color w:val="414042"/>
                <w:sz w:val="16"/>
              </w:rPr>
              <w:t>148</w:t>
            </w:r>
          </w:p>
        </w:tc>
        <w:tc>
          <w:tcPr>
            <w:tcW w:w="1413" w:type="dxa"/>
          </w:tcPr>
          <w:p>
            <w:pPr>
              <w:pStyle w:val="TableParagraph"/>
              <w:spacing w:before="26"/>
              <w:ind w:left="474" w:right="582"/>
              <w:jc w:val="center"/>
              <w:rPr>
                <w:sz w:val="16"/>
              </w:rPr>
            </w:pPr>
            <w:r>
              <w:rPr>
                <w:color w:val="414042"/>
                <w:sz w:val="16"/>
              </w:rPr>
              <w:t>420</w:t>
            </w:r>
          </w:p>
        </w:tc>
      </w:tr>
      <w:tr>
        <w:trPr>
          <w:trHeight w:val="276" w:hRule="exact"/>
        </w:trPr>
        <w:tc>
          <w:tcPr>
            <w:tcW w:w="2783" w:type="dxa"/>
          </w:tcPr>
          <w:p>
            <w:pPr>
              <w:pStyle w:val="TableParagraph"/>
              <w:spacing w:before="26"/>
              <w:ind w:left="80"/>
              <w:jc w:val="left"/>
              <w:rPr>
                <w:sz w:val="16"/>
              </w:rPr>
            </w:pPr>
            <w:r>
              <w:rPr>
                <w:color w:val="414042"/>
                <w:sz w:val="16"/>
              </w:rPr>
              <w:t>Manganeso (mg)</w:t>
            </w:r>
          </w:p>
        </w:tc>
        <w:tc>
          <w:tcPr>
            <w:tcW w:w="1373" w:type="dxa"/>
          </w:tcPr>
          <w:p>
            <w:pPr>
              <w:pStyle w:val="TableParagraph"/>
              <w:spacing w:before="26"/>
              <w:ind w:left="467" w:right="547"/>
              <w:jc w:val="center"/>
              <w:rPr>
                <w:sz w:val="16"/>
              </w:rPr>
            </w:pPr>
            <w:r>
              <w:rPr>
                <w:color w:val="414042"/>
                <w:sz w:val="16"/>
              </w:rPr>
              <w:t>37</w:t>
            </w:r>
          </w:p>
        </w:tc>
        <w:tc>
          <w:tcPr>
            <w:tcW w:w="1413" w:type="dxa"/>
          </w:tcPr>
          <w:p>
            <w:pPr>
              <w:pStyle w:val="TableParagraph"/>
              <w:spacing w:before="26"/>
              <w:ind w:left="474" w:right="582"/>
              <w:jc w:val="center"/>
              <w:rPr>
                <w:sz w:val="16"/>
              </w:rPr>
            </w:pPr>
            <w:r>
              <w:rPr>
                <w:color w:val="414042"/>
                <w:sz w:val="16"/>
              </w:rPr>
              <w:t>105</w:t>
            </w:r>
          </w:p>
        </w:tc>
      </w:tr>
      <w:tr>
        <w:trPr>
          <w:trHeight w:val="276" w:hRule="exact"/>
        </w:trPr>
        <w:tc>
          <w:tcPr>
            <w:tcW w:w="2783" w:type="dxa"/>
          </w:tcPr>
          <w:p>
            <w:pPr>
              <w:pStyle w:val="TableParagraph"/>
              <w:spacing w:before="26"/>
              <w:ind w:left="80"/>
              <w:jc w:val="left"/>
              <w:rPr>
                <w:sz w:val="16"/>
              </w:rPr>
            </w:pPr>
            <w:r>
              <w:rPr>
                <w:color w:val="414042"/>
                <w:sz w:val="16"/>
              </w:rPr>
              <w:t>Selenio (mg)</w:t>
            </w:r>
          </w:p>
        </w:tc>
        <w:tc>
          <w:tcPr>
            <w:tcW w:w="1373" w:type="dxa"/>
          </w:tcPr>
          <w:p>
            <w:pPr>
              <w:pStyle w:val="TableParagraph"/>
              <w:spacing w:before="26"/>
              <w:ind w:left="467" w:right="584"/>
              <w:jc w:val="center"/>
              <w:rPr>
                <w:sz w:val="16"/>
              </w:rPr>
            </w:pPr>
            <w:r>
              <w:rPr>
                <w:color w:val="414042"/>
                <w:sz w:val="16"/>
              </w:rPr>
              <w:t>0.3</w:t>
            </w:r>
          </w:p>
        </w:tc>
        <w:tc>
          <w:tcPr>
            <w:tcW w:w="1413" w:type="dxa"/>
          </w:tcPr>
          <w:p>
            <w:pPr>
              <w:pStyle w:val="TableParagraph"/>
              <w:spacing w:before="26"/>
              <w:ind w:left="474" w:right="542"/>
              <w:jc w:val="center"/>
              <w:rPr>
                <w:sz w:val="16"/>
              </w:rPr>
            </w:pPr>
            <w:r>
              <w:rPr>
                <w:color w:val="414042"/>
                <w:sz w:val="16"/>
              </w:rPr>
              <w:t>0.8</w:t>
            </w:r>
          </w:p>
        </w:tc>
      </w:tr>
      <w:tr>
        <w:trPr>
          <w:trHeight w:val="255" w:hRule="exact"/>
        </w:trPr>
        <w:tc>
          <w:tcPr>
            <w:tcW w:w="2783" w:type="dxa"/>
            <w:tcBorders>
              <w:bottom w:val="single" w:sz="4" w:space="0" w:color="87226C"/>
            </w:tcBorders>
          </w:tcPr>
          <w:p>
            <w:pPr>
              <w:pStyle w:val="TableParagraph"/>
              <w:spacing w:before="26"/>
              <w:ind w:left="80"/>
              <w:jc w:val="left"/>
              <w:rPr>
                <w:sz w:val="16"/>
              </w:rPr>
            </w:pPr>
            <w:r>
              <w:rPr>
                <w:color w:val="414042"/>
                <w:sz w:val="16"/>
              </w:rPr>
              <w:t>Zinc (mg)</w:t>
            </w:r>
          </w:p>
        </w:tc>
        <w:tc>
          <w:tcPr>
            <w:tcW w:w="1373" w:type="dxa"/>
            <w:tcBorders>
              <w:bottom w:val="single" w:sz="4" w:space="0" w:color="87226C"/>
            </w:tcBorders>
          </w:tcPr>
          <w:p>
            <w:pPr>
              <w:pStyle w:val="TableParagraph"/>
              <w:spacing w:before="26"/>
              <w:ind w:left="467" w:right="547"/>
              <w:jc w:val="center"/>
              <w:rPr>
                <w:sz w:val="16"/>
              </w:rPr>
            </w:pPr>
            <w:r>
              <w:rPr>
                <w:color w:val="414042"/>
                <w:sz w:val="16"/>
              </w:rPr>
              <w:t>93</w:t>
            </w:r>
          </w:p>
        </w:tc>
        <w:tc>
          <w:tcPr>
            <w:tcW w:w="1413" w:type="dxa"/>
            <w:tcBorders>
              <w:bottom w:val="single" w:sz="4" w:space="0" w:color="87226C"/>
            </w:tcBorders>
          </w:tcPr>
          <w:p>
            <w:pPr>
              <w:pStyle w:val="TableParagraph"/>
              <w:spacing w:before="26"/>
              <w:ind w:left="474" w:right="582"/>
              <w:jc w:val="center"/>
              <w:rPr>
                <w:sz w:val="16"/>
              </w:rPr>
            </w:pPr>
            <w:r>
              <w:rPr>
                <w:color w:val="414042"/>
                <w:sz w:val="16"/>
              </w:rPr>
              <w:t>263</w:t>
            </w:r>
          </w:p>
        </w:tc>
      </w:tr>
      <w:tr>
        <w:trPr>
          <w:trHeight w:val="276" w:hRule="exact"/>
        </w:trPr>
        <w:tc>
          <w:tcPr>
            <w:tcW w:w="2783" w:type="dxa"/>
            <w:tcBorders>
              <w:top w:val="single" w:sz="4" w:space="0" w:color="87226C"/>
              <w:bottom w:val="single" w:sz="4" w:space="0" w:color="87226C"/>
            </w:tcBorders>
          </w:tcPr>
          <w:p>
            <w:pPr>
              <w:pStyle w:val="TableParagraph"/>
              <w:spacing w:before="42"/>
              <w:ind w:left="80"/>
              <w:jc w:val="left"/>
              <w:rPr>
                <w:sz w:val="16"/>
              </w:rPr>
            </w:pPr>
            <w:r>
              <w:rPr>
                <w:color w:val="414042"/>
                <w:sz w:val="16"/>
              </w:rPr>
              <w:t>Vitaminas</w:t>
            </w:r>
          </w:p>
        </w:tc>
        <w:tc>
          <w:tcPr>
            <w:tcW w:w="1373" w:type="dxa"/>
            <w:tcBorders>
              <w:top w:val="single" w:sz="4" w:space="0" w:color="87226C"/>
              <w:bottom w:val="single" w:sz="4" w:space="0" w:color="87226C"/>
            </w:tcBorders>
          </w:tcPr>
          <w:p>
            <w:pPr/>
          </w:p>
        </w:tc>
        <w:tc>
          <w:tcPr>
            <w:tcW w:w="1413" w:type="dxa"/>
            <w:tcBorders>
              <w:top w:val="single" w:sz="4" w:space="0" w:color="87226C"/>
              <w:bottom w:val="single" w:sz="4" w:space="0" w:color="87226C"/>
            </w:tcBorders>
          </w:tcPr>
          <w:p>
            <w:pPr/>
          </w:p>
        </w:tc>
      </w:tr>
      <w:tr>
        <w:trPr>
          <w:trHeight w:val="297" w:hRule="exact"/>
        </w:trPr>
        <w:tc>
          <w:tcPr>
            <w:tcW w:w="2783" w:type="dxa"/>
            <w:tcBorders>
              <w:top w:val="single" w:sz="4" w:space="0" w:color="87226C"/>
            </w:tcBorders>
          </w:tcPr>
          <w:p>
            <w:pPr>
              <w:pStyle w:val="TableParagraph"/>
              <w:spacing w:before="42"/>
              <w:ind w:left="80"/>
              <w:jc w:val="left"/>
              <w:rPr>
                <w:sz w:val="16"/>
              </w:rPr>
            </w:pPr>
            <w:r>
              <w:rPr>
                <w:color w:val="414042"/>
                <w:sz w:val="16"/>
              </w:rPr>
              <w:t>Vitamina A (IU)</w:t>
            </w:r>
          </w:p>
        </w:tc>
        <w:tc>
          <w:tcPr>
            <w:tcW w:w="1373" w:type="dxa"/>
            <w:tcBorders>
              <w:top w:val="single" w:sz="4" w:space="0" w:color="87226C"/>
            </w:tcBorders>
          </w:tcPr>
          <w:p>
            <w:pPr>
              <w:pStyle w:val="TableParagraph"/>
              <w:spacing w:before="42"/>
              <w:ind w:left="414"/>
              <w:jc w:val="left"/>
              <w:rPr>
                <w:sz w:val="16"/>
              </w:rPr>
            </w:pPr>
            <w:r>
              <w:rPr>
                <w:color w:val="414042"/>
                <w:sz w:val="16"/>
              </w:rPr>
              <w:t>7400</w:t>
            </w:r>
          </w:p>
        </w:tc>
        <w:tc>
          <w:tcPr>
            <w:tcW w:w="1413" w:type="dxa"/>
            <w:tcBorders>
              <w:top w:val="single" w:sz="4" w:space="0" w:color="87226C"/>
            </w:tcBorders>
          </w:tcPr>
          <w:p>
            <w:pPr>
              <w:pStyle w:val="TableParagraph"/>
              <w:spacing w:before="42"/>
              <w:ind w:left="382"/>
              <w:jc w:val="left"/>
              <w:rPr>
                <w:sz w:val="16"/>
              </w:rPr>
            </w:pPr>
            <w:r>
              <w:rPr>
                <w:color w:val="414042"/>
                <w:sz w:val="16"/>
              </w:rPr>
              <w:t>10500</w:t>
            </w:r>
          </w:p>
        </w:tc>
      </w:tr>
      <w:tr>
        <w:trPr>
          <w:trHeight w:val="276" w:hRule="exact"/>
        </w:trPr>
        <w:tc>
          <w:tcPr>
            <w:tcW w:w="2783" w:type="dxa"/>
          </w:tcPr>
          <w:p>
            <w:pPr>
              <w:pStyle w:val="TableParagraph"/>
              <w:spacing w:before="26"/>
              <w:ind w:left="80"/>
              <w:jc w:val="left"/>
              <w:rPr>
                <w:sz w:val="16"/>
              </w:rPr>
            </w:pPr>
            <w:r>
              <w:rPr>
                <w:color w:val="414042"/>
                <w:sz w:val="16"/>
              </w:rPr>
              <w:t>Vitamina D (IU)</w:t>
            </w:r>
          </w:p>
        </w:tc>
        <w:tc>
          <w:tcPr>
            <w:tcW w:w="1373" w:type="dxa"/>
          </w:tcPr>
          <w:p>
            <w:pPr>
              <w:pStyle w:val="TableParagraph"/>
              <w:spacing w:before="26"/>
              <w:ind w:left="467" w:right="624"/>
              <w:jc w:val="center"/>
              <w:rPr>
                <w:sz w:val="16"/>
              </w:rPr>
            </w:pPr>
            <w:r>
              <w:rPr>
                <w:color w:val="414042"/>
                <w:sz w:val="16"/>
              </w:rPr>
              <w:t>370</w:t>
            </w:r>
          </w:p>
        </w:tc>
        <w:tc>
          <w:tcPr>
            <w:tcW w:w="1413" w:type="dxa"/>
          </w:tcPr>
          <w:p>
            <w:pPr>
              <w:pStyle w:val="TableParagraph"/>
              <w:spacing w:before="26"/>
              <w:ind w:left="459"/>
              <w:jc w:val="left"/>
              <w:rPr>
                <w:sz w:val="16"/>
              </w:rPr>
            </w:pPr>
            <w:r>
              <w:rPr>
                <w:color w:val="414042"/>
                <w:sz w:val="16"/>
              </w:rPr>
              <w:t>1050</w:t>
            </w:r>
          </w:p>
        </w:tc>
      </w:tr>
      <w:tr>
        <w:trPr>
          <w:trHeight w:val="276" w:hRule="exact"/>
        </w:trPr>
        <w:tc>
          <w:tcPr>
            <w:tcW w:w="2783" w:type="dxa"/>
          </w:tcPr>
          <w:p>
            <w:pPr>
              <w:pStyle w:val="TableParagraph"/>
              <w:spacing w:before="26"/>
              <w:ind w:left="80"/>
              <w:jc w:val="left"/>
              <w:rPr>
                <w:sz w:val="16"/>
              </w:rPr>
            </w:pPr>
            <w:r>
              <w:rPr>
                <w:color w:val="414042"/>
                <w:sz w:val="16"/>
              </w:rPr>
              <w:t>Vitamina E (IU)</w:t>
            </w:r>
          </w:p>
        </w:tc>
        <w:tc>
          <w:tcPr>
            <w:tcW w:w="1373" w:type="dxa"/>
          </w:tcPr>
          <w:p>
            <w:pPr>
              <w:pStyle w:val="TableParagraph"/>
              <w:spacing w:before="26"/>
              <w:ind w:left="467" w:right="547"/>
              <w:jc w:val="center"/>
              <w:rPr>
                <w:sz w:val="16"/>
              </w:rPr>
            </w:pPr>
            <w:r>
              <w:rPr>
                <w:color w:val="414042"/>
                <w:sz w:val="16"/>
              </w:rPr>
              <w:t>81</w:t>
            </w:r>
          </w:p>
        </w:tc>
        <w:tc>
          <w:tcPr>
            <w:tcW w:w="1413" w:type="dxa"/>
          </w:tcPr>
          <w:p>
            <w:pPr>
              <w:pStyle w:val="TableParagraph"/>
              <w:spacing w:before="26"/>
              <w:ind w:left="474" w:right="582"/>
              <w:jc w:val="center"/>
              <w:rPr>
                <w:sz w:val="16"/>
              </w:rPr>
            </w:pPr>
            <w:r>
              <w:rPr>
                <w:color w:val="414042"/>
                <w:sz w:val="16"/>
              </w:rPr>
              <w:t>231</w:t>
            </w:r>
          </w:p>
        </w:tc>
      </w:tr>
      <w:tr>
        <w:trPr>
          <w:trHeight w:val="276" w:hRule="exact"/>
        </w:trPr>
        <w:tc>
          <w:tcPr>
            <w:tcW w:w="2783" w:type="dxa"/>
          </w:tcPr>
          <w:p>
            <w:pPr>
              <w:pStyle w:val="TableParagraph"/>
              <w:spacing w:before="26"/>
              <w:ind w:left="80"/>
              <w:jc w:val="left"/>
              <w:rPr>
                <w:sz w:val="16"/>
              </w:rPr>
            </w:pPr>
            <w:r>
              <w:rPr>
                <w:color w:val="414042"/>
                <w:sz w:val="16"/>
              </w:rPr>
              <w:t>Vitamina K (menadiona) (mg)</w:t>
            </w:r>
          </w:p>
        </w:tc>
        <w:tc>
          <w:tcPr>
            <w:tcW w:w="1373" w:type="dxa"/>
          </w:tcPr>
          <w:p>
            <w:pPr>
              <w:pStyle w:val="TableParagraph"/>
              <w:spacing w:before="26"/>
              <w:ind w:left="467" w:right="584"/>
              <w:jc w:val="center"/>
              <w:rPr>
                <w:sz w:val="16"/>
              </w:rPr>
            </w:pPr>
            <w:r>
              <w:rPr>
                <w:color w:val="414042"/>
                <w:sz w:val="16"/>
              </w:rPr>
              <w:t>0.9</w:t>
            </w:r>
          </w:p>
        </w:tc>
        <w:tc>
          <w:tcPr>
            <w:tcW w:w="1413" w:type="dxa"/>
          </w:tcPr>
          <w:p>
            <w:pPr>
              <w:pStyle w:val="TableParagraph"/>
              <w:spacing w:before="26"/>
              <w:ind w:left="474" w:right="542"/>
              <w:jc w:val="center"/>
              <w:rPr>
                <w:sz w:val="16"/>
              </w:rPr>
            </w:pPr>
            <w:r>
              <w:rPr>
                <w:color w:val="414042"/>
                <w:sz w:val="16"/>
              </w:rPr>
              <w:t>2.6</w:t>
            </w:r>
          </w:p>
        </w:tc>
      </w:tr>
      <w:tr>
        <w:trPr>
          <w:trHeight w:val="276" w:hRule="exact"/>
        </w:trPr>
        <w:tc>
          <w:tcPr>
            <w:tcW w:w="2783" w:type="dxa"/>
          </w:tcPr>
          <w:p>
            <w:pPr>
              <w:pStyle w:val="TableParagraph"/>
              <w:spacing w:before="26"/>
              <w:ind w:left="80"/>
              <w:jc w:val="left"/>
              <w:rPr>
                <w:sz w:val="16"/>
              </w:rPr>
            </w:pPr>
            <w:r>
              <w:rPr>
                <w:color w:val="414042"/>
                <w:sz w:val="16"/>
              </w:rPr>
              <w:t>Biotina (mg)</w:t>
            </w:r>
          </w:p>
        </w:tc>
        <w:tc>
          <w:tcPr>
            <w:tcW w:w="1373" w:type="dxa"/>
          </w:tcPr>
          <w:p>
            <w:pPr>
              <w:pStyle w:val="TableParagraph"/>
              <w:spacing w:before="26"/>
              <w:ind w:left="467" w:right="584"/>
              <w:jc w:val="center"/>
              <w:rPr>
                <w:sz w:val="16"/>
              </w:rPr>
            </w:pPr>
            <w:r>
              <w:rPr>
                <w:color w:val="414042"/>
                <w:sz w:val="16"/>
              </w:rPr>
              <w:t>0.4</w:t>
            </w:r>
          </w:p>
        </w:tc>
        <w:tc>
          <w:tcPr>
            <w:tcW w:w="1413" w:type="dxa"/>
          </w:tcPr>
          <w:p>
            <w:pPr>
              <w:pStyle w:val="TableParagraph"/>
              <w:spacing w:before="26"/>
              <w:ind w:left="474" w:right="542"/>
              <w:jc w:val="center"/>
              <w:rPr>
                <w:sz w:val="16"/>
              </w:rPr>
            </w:pPr>
            <w:r>
              <w:rPr>
                <w:color w:val="414042"/>
                <w:sz w:val="16"/>
              </w:rPr>
              <w:t>1.1</w:t>
            </w:r>
          </w:p>
        </w:tc>
      </w:tr>
      <w:tr>
        <w:trPr>
          <w:trHeight w:val="276" w:hRule="exact"/>
        </w:trPr>
        <w:tc>
          <w:tcPr>
            <w:tcW w:w="2783" w:type="dxa"/>
          </w:tcPr>
          <w:p>
            <w:pPr>
              <w:pStyle w:val="TableParagraph"/>
              <w:spacing w:before="26"/>
              <w:ind w:left="80"/>
              <w:jc w:val="left"/>
              <w:rPr>
                <w:sz w:val="16"/>
              </w:rPr>
            </w:pPr>
            <w:r>
              <w:rPr>
                <w:color w:val="414042"/>
                <w:sz w:val="16"/>
              </w:rPr>
              <w:t>Colina (g)</w:t>
            </w:r>
          </w:p>
        </w:tc>
        <w:tc>
          <w:tcPr>
            <w:tcW w:w="1373" w:type="dxa"/>
          </w:tcPr>
          <w:p>
            <w:pPr>
              <w:pStyle w:val="TableParagraph"/>
              <w:spacing w:before="26"/>
              <w:ind w:left="467" w:right="584"/>
              <w:jc w:val="center"/>
              <w:rPr>
                <w:sz w:val="16"/>
              </w:rPr>
            </w:pPr>
            <w:r>
              <w:rPr>
                <w:color w:val="414042"/>
                <w:sz w:val="16"/>
              </w:rPr>
              <w:t>2.3</w:t>
            </w:r>
          </w:p>
        </w:tc>
        <w:tc>
          <w:tcPr>
            <w:tcW w:w="1413" w:type="dxa"/>
          </w:tcPr>
          <w:p>
            <w:pPr>
              <w:pStyle w:val="TableParagraph"/>
              <w:spacing w:before="26"/>
              <w:ind w:left="474" w:right="542"/>
              <w:jc w:val="center"/>
              <w:rPr>
                <w:sz w:val="16"/>
              </w:rPr>
            </w:pPr>
            <w:r>
              <w:rPr>
                <w:color w:val="414042"/>
                <w:sz w:val="16"/>
              </w:rPr>
              <w:t>5.3</w:t>
            </w:r>
          </w:p>
        </w:tc>
      </w:tr>
      <w:tr>
        <w:trPr>
          <w:trHeight w:val="276" w:hRule="exact"/>
        </w:trPr>
        <w:tc>
          <w:tcPr>
            <w:tcW w:w="2783" w:type="dxa"/>
          </w:tcPr>
          <w:p>
            <w:pPr>
              <w:pStyle w:val="TableParagraph"/>
              <w:spacing w:before="26"/>
              <w:ind w:left="80"/>
              <w:jc w:val="left"/>
              <w:rPr>
                <w:sz w:val="16"/>
              </w:rPr>
            </w:pPr>
            <w:r>
              <w:rPr>
                <w:color w:val="414042"/>
                <w:sz w:val="16"/>
              </w:rPr>
              <w:t>Folacina (mg)</w:t>
            </w:r>
          </w:p>
        </w:tc>
        <w:tc>
          <w:tcPr>
            <w:tcW w:w="1373" w:type="dxa"/>
          </w:tcPr>
          <w:p>
            <w:pPr>
              <w:pStyle w:val="TableParagraph"/>
              <w:spacing w:before="26"/>
              <w:ind w:left="467" w:right="584"/>
              <w:jc w:val="center"/>
              <w:rPr>
                <w:sz w:val="16"/>
              </w:rPr>
            </w:pPr>
            <w:r>
              <w:rPr>
                <w:color w:val="414042"/>
                <w:sz w:val="16"/>
              </w:rPr>
              <w:t>2.4</w:t>
            </w:r>
          </w:p>
        </w:tc>
        <w:tc>
          <w:tcPr>
            <w:tcW w:w="1413" w:type="dxa"/>
          </w:tcPr>
          <w:p>
            <w:pPr>
              <w:pStyle w:val="TableParagraph"/>
              <w:spacing w:before="26"/>
              <w:ind w:left="474" w:right="542"/>
              <w:jc w:val="center"/>
              <w:rPr>
                <w:sz w:val="16"/>
              </w:rPr>
            </w:pPr>
            <w:r>
              <w:rPr>
                <w:color w:val="414042"/>
                <w:sz w:val="16"/>
              </w:rPr>
              <w:t>6.8</w:t>
            </w:r>
          </w:p>
        </w:tc>
      </w:tr>
      <w:tr>
        <w:trPr>
          <w:trHeight w:val="276" w:hRule="exact"/>
        </w:trPr>
        <w:tc>
          <w:tcPr>
            <w:tcW w:w="2783" w:type="dxa"/>
          </w:tcPr>
          <w:p>
            <w:pPr>
              <w:pStyle w:val="TableParagraph"/>
              <w:spacing w:before="26"/>
              <w:ind w:left="80"/>
              <w:jc w:val="left"/>
              <w:rPr>
                <w:sz w:val="16"/>
              </w:rPr>
            </w:pPr>
            <w:r>
              <w:rPr>
                <w:color w:val="414042"/>
                <w:sz w:val="16"/>
              </w:rPr>
              <w:t>Niacina disponible (mg)</w:t>
            </w:r>
          </w:p>
        </w:tc>
        <w:tc>
          <w:tcPr>
            <w:tcW w:w="1373" w:type="dxa"/>
          </w:tcPr>
          <w:p>
            <w:pPr>
              <w:pStyle w:val="TableParagraph"/>
              <w:spacing w:before="26"/>
              <w:ind w:left="467" w:right="547"/>
              <w:jc w:val="center"/>
              <w:rPr>
                <w:sz w:val="16"/>
              </w:rPr>
            </w:pPr>
            <w:r>
              <w:rPr>
                <w:color w:val="414042"/>
                <w:sz w:val="16"/>
              </w:rPr>
              <w:t>19</w:t>
            </w:r>
          </w:p>
        </w:tc>
        <w:tc>
          <w:tcPr>
            <w:tcW w:w="1413" w:type="dxa"/>
          </w:tcPr>
          <w:p>
            <w:pPr>
              <w:pStyle w:val="TableParagraph"/>
              <w:spacing w:before="26"/>
              <w:ind w:left="474" w:right="506"/>
              <w:jc w:val="center"/>
              <w:rPr>
                <w:sz w:val="16"/>
              </w:rPr>
            </w:pPr>
            <w:r>
              <w:rPr>
                <w:color w:val="414042"/>
                <w:sz w:val="16"/>
              </w:rPr>
              <w:t>53</w:t>
            </w:r>
          </w:p>
        </w:tc>
      </w:tr>
      <w:tr>
        <w:trPr>
          <w:trHeight w:val="276" w:hRule="exact"/>
        </w:trPr>
        <w:tc>
          <w:tcPr>
            <w:tcW w:w="2783" w:type="dxa"/>
          </w:tcPr>
          <w:p>
            <w:pPr>
              <w:pStyle w:val="TableParagraph"/>
              <w:spacing w:before="26"/>
              <w:ind w:left="80"/>
              <w:jc w:val="left"/>
              <w:rPr>
                <w:sz w:val="16"/>
              </w:rPr>
            </w:pPr>
            <w:r>
              <w:rPr>
                <w:color w:val="414042"/>
                <w:sz w:val="16"/>
              </w:rPr>
              <w:t>Ácido pantoténico (mg)</w:t>
            </w:r>
          </w:p>
        </w:tc>
        <w:tc>
          <w:tcPr>
            <w:tcW w:w="1373" w:type="dxa"/>
          </w:tcPr>
          <w:p>
            <w:pPr>
              <w:pStyle w:val="TableParagraph"/>
              <w:spacing w:before="26"/>
              <w:ind w:left="467" w:right="547"/>
              <w:jc w:val="center"/>
              <w:rPr>
                <w:sz w:val="16"/>
              </w:rPr>
            </w:pPr>
            <w:r>
              <w:rPr>
                <w:color w:val="414042"/>
                <w:sz w:val="16"/>
              </w:rPr>
              <w:t>22</w:t>
            </w:r>
          </w:p>
        </w:tc>
        <w:tc>
          <w:tcPr>
            <w:tcW w:w="1413" w:type="dxa"/>
          </w:tcPr>
          <w:p>
            <w:pPr>
              <w:pStyle w:val="TableParagraph"/>
              <w:spacing w:before="26"/>
              <w:ind w:left="474" w:right="506"/>
              <w:jc w:val="center"/>
              <w:rPr>
                <w:sz w:val="16"/>
              </w:rPr>
            </w:pPr>
            <w:r>
              <w:rPr>
                <w:color w:val="414042"/>
                <w:sz w:val="16"/>
              </w:rPr>
              <w:t>63</w:t>
            </w:r>
          </w:p>
        </w:tc>
      </w:tr>
      <w:tr>
        <w:trPr>
          <w:trHeight w:val="276" w:hRule="exact"/>
        </w:trPr>
        <w:tc>
          <w:tcPr>
            <w:tcW w:w="2783" w:type="dxa"/>
          </w:tcPr>
          <w:p>
            <w:pPr>
              <w:pStyle w:val="TableParagraph"/>
              <w:spacing w:before="26"/>
              <w:ind w:left="80"/>
              <w:jc w:val="left"/>
              <w:rPr>
                <w:sz w:val="16"/>
              </w:rPr>
            </w:pPr>
            <w:r>
              <w:rPr>
                <w:color w:val="414042"/>
                <w:sz w:val="16"/>
              </w:rPr>
              <w:t>Riboflavina (mg)</w:t>
            </w:r>
          </w:p>
        </w:tc>
        <w:tc>
          <w:tcPr>
            <w:tcW w:w="1373" w:type="dxa"/>
          </w:tcPr>
          <w:p>
            <w:pPr>
              <w:pStyle w:val="TableParagraph"/>
              <w:spacing w:before="26"/>
              <w:ind w:left="467" w:right="584"/>
              <w:jc w:val="center"/>
              <w:rPr>
                <w:sz w:val="16"/>
              </w:rPr>
            </w:pPr>
            <w:r>
              <w:rPr>
                <w:color w:val="414042"/>
                <w:sz w:val="16"/>
              </w:rPr>
              <w:t>6.9</w:t>
            </w:r>
          </w:p>
        </w:tc>
        <w:tc>
          <w:tcPr>
            <w:tcW w:w="1413" w:type="dxa"/>
          </w:tcPr>
          <w:p>
            <w:pPr>
              <w:pStyle w:val="TableParagraph"/>
              <w:spacing w:before="26"/>
              <w:ind w:left="474" w:right="619"/>
              <w:jc w:val="center"/>
              <w:rPr>
                <w:sz w:val="16"/>
              </w:rPr>
            </w:pPr>
            <w:r>
              <w:rPr>
                <w:color w:val="414042"/>
                <w:sz w:val="16"/>
              </w:rPr>
              <w:t>19.7</w:t>
            </w:r>
          </w:p>
        </w:tc>
      </w:tr>
      <w:tr>
        <w:trPr>
          <w:trHeight w:val="276" w:hRule="exact"/>
        </w:trPr>
        <w:tc>
          <w:tcPr>
            <w:tcW w:w="2783" w:type="dxa"/>
          </w:tcPr>
          <w:p>
            <w:pPr>
              <w:pStyle w:val="TableParagraph"/>
              <w:spacing w:before="26"/>
              <w:ind w:left="80"/>
              <w:jc w:val="left"/>
              <w:rPr>
                <w:sz w:val="16"/>
              </w:rPr>
            </w:pPr>
            <w:r>
              <w:rPr>
                <w:color w:val="414042"/>
                <w:sz w:val="16"/>
              </w:rPr>
              <w:t>Tiamina (mg)</w:t>
            </w:r>
          </w:p>
        </w:tc>
        <w:tc>
          <w:tcPr>
            <w:tcW w:w="1373" w:type="dxa"/>
          </w:tcPr>
          <w:p>
            <w:pPr>
              <w:pStyle w:val="TableParagraph"/>
              <w:spacing w:before="26"/>
              <w:ind w:left="467" w:right="584"/>
              <w:jc w:val="center"/>
              <w:rPr>
                <w:sz w:val="16"/>
              </w:rPr>
            </w:pPr>
            <w:r>
              <w:rPr>
                <w:color w:val="414042"/>
                <w:sz w:val="16"/>
              </w:rPr>
              <w:t>1.9</w:t>
            </w:r>
          </w:p>
        </w:tc>
        <w:tc>
          <w:tcPr>
            <w:tcW w:w="1413" w:type="dxa"/>
          </w:tcPr>
          <w:p>
            <w:pPr>
              <w:pStyle w:val="TableParagraph"/>
              <w:spacing w:before="26"/>
              <w:ind w:left="474" w:right="542"/>
              <w:jc w:val="center"/>
              <w:rPr>
                <w:sz w:val="16"/>
              </w:rPr>
            </w:pPr>
            <w:r>
              <w:rPr>
                <w:color w:val="414042"/>
                <w:sz w:val="16"/>
              </w:rPr>
              <w:t>5.3</w:t>
            </w:r>
          </w:p>
        </w:tc>
      </w:tr>
      <w:tr>
        <w:trPr>
          <w:trHeight w:val="318" w:hRule="exact"/>
        </w:trPr>
        <w:tc>
          <w:tcPr>
            <w:tcW w:w="2783" w:type="dxa"/>
          </w:tcPr>
          <w:p>
            <w:pPr>
              <w:pStyle w:val="TableParagraph"/>
              <w:spacing w:before="26"/>
              <w:ind w:left="80"/>
              <w:jc w:val="left"/>
              <w:rPr>
                <w:sz w:val="16"/>
              </w:rPr>
            </w:pPr>
            <w:r>
              <w:rPr>
                <w:color w:val="414042"/>
                <w:sz w:val="16"/>
              </w:rPr>
              <w:t>Vitamina B6 (mg)</w:t>
            </w:r>
          </w:p>
        </w:tc>
        <w:tc>
          <w:tcPr>
            <w:tcW w:w="1373" w:type="dxa"/>
          </w:tcPr>
          <w:p>
            <w:pPr>
              <w:pStyle w:val="TableParagraph"/>
              <w:spacing w:before="26"/>
              <w:ind w:left="467" w:right="584"/>
              <w:jc w:val="center"/>
              <w:rPr>
                <w:sz w:val="16"/>
              </w:rPr>
            </w:pPr>
            <w:r>
              <w:rPr>
                <w:color w:val="414042"/>
                <w:sz w:val="16"/>
              </w:rPr>
              <w:t>1.9</w:t>
            </w:r>
          </w:p>
        </w:tc>
        <w:tc>
          <w:tcPr>
            <w:tcW w:w="1413" w:type="dxa"/>
          </w:tcPr>
          <w:p>
            <w:pPr>
              <w:pStyle w:val="TableParagraph"/>
              <w:spacing w:before="26"/>
              <w:ind w:left="474" w:right="542"/>
              <w:jc w:val="center"/>
              <w:rPr>
                <w:sz w:val="16"/>
              </w:rPr>
            </w:pPr>
            <w:r>
              <w:rPr>
                <w:color w:val="414042"/>
                <w:sz w:val="16"/>
              </w:rPr>
              <w:t>5.3</w:t>
            </w:r>
          </w:p>
        </w:tc>
      </w:tr>
    </w:tbl>
    <w:p>
      <w:pPr>
        <w:spacing w:after="0"/>
        <w:jc w:val="center"/>
        <w:rPr>
          <w:sz w:val="16"/>
        </w:rPr>
        <w:sectPr>
          <w:pgSz w:w="9640" w:h="13040"/>
          <w:pgMar w:header="0" w:footer="939" w:top="1040" w:bottom="1120" w:left="1180" w:right="1340"/>
        </w:sectPr>
      </w:pPr>
    </w:p>
    <w:tbl>
      <w:tblPr>
        <w:tblW w:w="0" w:type="auto"/>
        <w:jc w:val="left"/>
        <w:tblInd w:w="87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78"/>
        <w:gridCol w:w="1801"/>
        <w:gridCol w:w="1489"/>
      </w:tblGrid>
      <w:tr>
        <w:trPr>
          <w:trHeight w:val="318" w:hRule="exact"/>
        </w:trPr>
        <w:tc>
          <w:tcPr>
            <w:tcW w:w="2278" w:type="dxa"/>
          </w:tcPr>
          <w:p>
            <w:pPr>
              <w:pStyle w:val="TableParagraph"/>
              <w:spacing w:before="61"/>
              <w:ind w:left="80"/>
              <w:jc w:val="left"/>
              <w:rPr>
                <w:sz w:val="16"/>
              </w:rPr>
            </w:pPr>
            <w:r>
              <w:rPr>
                <w:color w:val="414042"/>
                <w:sz w:val="16"/>
              </w:rPr>
              <w:t>Vitamina B12 (µg)</w:t>
            </w:r>
          </w:p>
        </w:tc>
        <w:tc>
          <w:tcPr>
            <w:tcW w:w="1801" w:type="dxa"/>
          </w:tcPr>
          <w:p>
            <w:pPr>
              <w:pStyle w:val="TableParagraph"/>
              <w:spacing w:before="61"/>
              <w:ind w:right="573"/>
              <w:rPr>
                <w:sz w:val="16"/>
              </w:rPr>
            </w:pPr>
            <w:r>
              <w:rPr>
                <w:color w:val="414042"/>
                <w:w w:val="95"/>
                <w:sz w:val="16"/>
              </w:rPr>
              <w:t>28</w:t>
            </w:r>
          </w:p>
        </w:tc>
        <w:tc>
          <w:tcPr>
            <w:tcW w:w="1489" w:type="dxa"/>
          </w:tcPr>
          <w:p>
            <w:pPr>
              <w:pStyle w:val="TableParagraph"/>
              <w:spacing w:before="61"/>
              <w:ind w:right="644"/>
              <w:rPr>
                <w:sz w:val="16"/>
              </w:rPr>
            </w:pPr>
            <w:r>
              <w:rPr>
                <w:color w:val="414042"/>
                <w:w w:val="95"/>
                <w:sz w:val="16"/>
              </w:rPr>
              <w:t>79</w:t>
            </w:r>
          </w:p>
        </w:tc>
      </w:tr>
      <w:tr>
        <w:trPr>
          <w:trHeight w:val="255" w:hRule="exact"/>
        </w:trPr>
        <w:tc>
          <w:tcPr>
            <w:tcW w:w="2278" w:type="dxa"/>
            <w:tcBorders>
              <w:bottom w:val="single" w:sz="4" w:space="0" w:color="87226C"/>
            </w:tcBorders>
          </w:tcPr>
          <w:p>
            <w:pPr>
              <w:pStyle w:val="TableParagraph"/>
              <w:ind w:left="80"/>
              <w:jc w:val="left"/>
              <w:rPr>
                <w:sz w:val="16"/>
              </w:rPr>
            </w:pPr>
            <w:r>
              <w:rPr>
                <w:color w:val="414042"/>
                <w:sz w:val="16"/>
              </w:rPr>
              <w:t>Ácido linoleico (%)</w:t>
            </w:r>
          </w:p>
        </w:tc>
        <w:tc>
          <w:tcPr>
            <w:tcW w:w="1801" w:type="dxa"/>
            <w:tcBorders>
              <w:bottom w:val="single" w:sz="4" w:space="0" w:color="87226C"/>
            </w:tcBorders>
          </w:tcPr>
          <w:p>
            <w:pPr>
              <w:pStyle w:val="TableParagraph"/>
              <w:ind w:right="573"/>
              <w:rPr>
                <w:sz w:val="16"/>
              </w:rPr>
            </w:pPr>
            <w:r>
              <w:rPr>
                <w:color w:val="414042"/>
                <w:w w:val="95"/>
                <w:sz w:val="16"/>
              </w:rPr>
              <w:t>1.90</w:t>
            </w:r>
          </w:p>
        </w:tc>
        <w:tc>
          <w:tcPr>
            <w:tcW w:w="1489" w:type="dxa"/>
            <w:tcBorders>
              <w:bottom w:val="single" w:sz="4" w:space="0" w:color="87226C"/>
            </w:tcBorders>
          </w:tcPr>
          <w:p>
            <w:pPr>
              <w:pStyle w:val="TableParagraph"/>
              <w:ind w:right="644"/>
              <w:rPr>
                <w:sz w:val="16"/>
              </w:rPr>
            </w:pPr>
            <w:r>
              <w:rPr>
                <w:color w:val="414042"/>
                <w:w w:val="95"/>
                <w:sz w:val="16"/>
              </w:rPr>
              <w:t>5.30</w:t>
            </w:r>
          </w:p>
        </w:tc>
      </w:tr>
    </w:tbl>
    <w:p>
      <w:pPr>
        <w:spacing w:line="249" w:lineRule="auto" w:before="51"/>
        <w:ind w:left="117" w:right="111" w:firstLine="0"/>
        <w:jc w:val="both"/>
        <w:rPr>
          <w:sz w:val="16"/>
        </w:rPr>
      </w:pPr>
      <w:r>
        <w:rPr>
          <w:color w:val="414042"/>
          <w:position w:val="5"/>
          <w:sz w:val="9"/>
        </w:rPr>
        <w:t>a</w:t>
      </w:r>
      <w:r>
        <w:rPr>
          <w:color w:val="414042"/>
          <w:spacing w:val="13"/>
          <w:position w:val="5"/>
          <w:sz w:val="9"/>
        </w:rPr>
        <w:t> </w:t>
      </w:r>
      <w:r>
        <w:rPr>
          <w:color w:val="414042"/>
          <w:sz w:val="16"/>
        </w:rPr>
        <w:t>La</w:t>
      </w:r>
      <w:r>
        <w:rPr>
          <w:color w:val="414042"/>
          <w:spacing w:val="-5"/>
          <w:sz w:val="16"/>
        </w:rPr>
        <w:t> </w:t>
      </w:r>
      <w:r>
        <w:rPr>
          <w:color w:val="414042"/>
          <w:sz w:val="16"/>
        </w:rPr>
        <w:t>cantidad</w:t>
      </w:r>
      <w:r>
        <w:rPr>
          <w:color w:val="414042"/>
          <w:spacing w:val="-5"/>
          <w:sz w:val="16"/>
        </w:rPr>
        <w:t> </w:t>
      </w:r>
      <w:r>
        <w:rPr>
          <w:color w:val="414042"/>
          <w:sz w:val="16"/>
        </w:rPr>
        <w:t>diaria</w:t>
      </w:r>
      <w:r>
        <w:rPr>
          <w:color w:val="414042"/>
          <w:spacing w:val="-5"/>
          <w:sz w:val="16"/>
        </w:rPr>
        <w:t> </w:t>
      </w:r>
      <w:r>
        <w:rPr>
          <w:color w:val="414042"/>
          <w:sz w:val="16"/>
        </w:rPr>
        <w:t>de</w:t>
      </w:r>
      <w:r>
        <w:rPr>
          <w:color w:val="414042"/>
          <w:spacing w:val="-5"/>
          <w:sz w:val="16"/>
        </w:rPr>
        <w:t> </w:t>
      </w:r>
      <w:r>
        <w:rPr>
          <w:color w:val="414042"/>
          <w:sz w:val="16"/>
        </w:rPr>
        <w:t>minerales</w:t>
      </w:r>
      <w:r>
        <w:rPr>
          <w:color w:val="414042"/>
          <w:spacing w:val="-5"/>
          <w:sz w:val="16"/>
        </w:rPr>
        <w:t> </w:t>
      </w:r>
      <w:r>
        <w:rPr>
          <w:color w:val="414042"/>
          <w:sz w:val="16"/>
        </w:rPr>
        <w:t>y</w:t>
      </w:r>
      <w:r>
        <w:rPr>
          <w:color w:val="414042"/>
          <w:spacing w:val="-5"/>
          <w:sz w:val="16"/>
        </w:rPr>
        <w:t> </w:t>
      </w:r>
      <w:r>
        <w:rPr>
          <w:color w:val="414042"/>
          <w:sz w:val="16"/>
        </w:rPr>
        <w:t>vitaminas</w:t>
      </w:r>
      <w:r>
        <w:rPr>
          <w:color w:val="414042"/>
          <w:spacing w:val="-5"/>
          <w:sz w:val="16"/>
        </w:rPr>
        <w:t> </w:t>
      </w:r>
      <w:r>
        <w:rPr>
          <w:color w:val="414042"/>
          <w:sz w:val="16"/>
        </w:rPr>
        <w:t>están</w:t>
      </w:r>
      <w:r>
        <w:rPr>
          <w:color w:val="414042"/>
          <w:spacing w:val="-5"/>
          <w:sz w:val="16"/>
        </w:rPr>
        <w:t> </w:t>
      </w:r>
      <w:r>
        <w:rPr>
          <w:color w:val="414042"/>
          <w:sz w:val="16"/>
        </w:rPr>
        <w:t>basados</w:t>
      </w:r>
      <w:r>
        <w:rPr>
          <w:color w:val="414042"/>
          <w:spacing w:val="-5"/>
          <w:sz w:val="16"/>
        </w:rPr>
        <w:t> </w:t>
      </w:r>
      <w:r>
        <w:rPr>
          <w:color w:val="414042"/>
          <w:sz w:val="16"/>
        </w:rPr>
        <w:t>en</w:t>
      </w:r>
      <w:r>
        <w:rPr>
          <w:color w:val="414042"/>
          <w:spacing w:val="-5"/>
          <w:sz w:val="16"/>
        </w:rPr>
        <w:t> </w:t>
      </w:r>
      <w:r>
        <w:rPr>
          <w:color w:val="414042"/>
          <w:sz w:val="16"/>
        </w:rPr>
        <w:t>el</w:t>
      </w:r>
      <w:r>
        <w:rPr>
          <w:color w:val="414042"/>
          <w:spacing w:val="-5"/>
          <w:sz w:val="16"/>
        </w:rPr>
        <w:t> </w:t>
      </w:r>
      <w:r>
        <w:rPr>
          <w:color w:val="414042"/>
          <w:sz w:val="16"/>
        </w:rPr>
        <w:t>consumo</w:t>
      </w:r>
      <w:r>
        <w:rPr>
          <w:color w:val="414042"/>
          <w:spacing w:val="-5"/>
          <w:sz w:val="16"/>
        </w:rPr>
        <w:t> </w:t>
      </w:r>
      <w:r>
        <w:rPr>
          <w:color w:val="414042"/>
          <w:sz w:val="16"/>
        </w:rPr>
        <w:t>diario</w:t>
      </w:r>
      <w:r>
        <w:rPr>
          <w:color w:val="414042"/>
          <w:spacing w:val="-5"/>
          <w:sz w:val="16"/>
        </w:rPr>
        <w:t> </w:t>
      </w:r>
      <w:r>
        <w:rPr>
          <w:color w:val="414042"/>
          <w:sz w:val="16"/>
        </w:rPr>
        <w:t>de</w:t>
      </w:r>
      <w:r>
        <w:rPr>
          <w:color w:val="414042"/>
          <w:spacing w:val="-5"/>
          <w:sz w:val="16"/>
        </w:rPr>
        <w:t> </w:t>
      </w:r>
      <w:r>
        <w:rPr>
          <w:color w:val="414042"/>
          <w:sz w:val="16"/>
        </w:rPr>
        <w:t>1.85</w:t>
      </w:r>
      <w:r>
        <w:rPr>
          <w:color w:val="414042"/>
          <w:spacing w:val="-5"/>
          <w:sz w:val="16"/>
        </w:rPr>
        <w:t> </w:t>
      </w:r>
      <w:r>
        <w:rPr>
          <w:color w:val="414042"/>
          <w:sz w:val="16"/>
        </w:rPr>
        <w:t>y</w:t>
      </w:r>
      <w:r>
        <w:rPr>
          <w:color w:val="414042"/>
          <w:spacing w:val="-5"/>
          <w:sz w:val="16"/>
        </w:rPr>
        <w:t> </w:t>
      </w:r>
      <w:r>
        <w:rPr>
          <w:color w:val="414042"/>
          <w:sz w:val="16"/>
        </w:rPr>
        <w:t>5.25</w:t>
      </w:r>
      <w:r>
        <w:rPr>
          <w:color w:val="414042"/>
          <w:spacing w:val="-5"/>
          <w:sz w:val="16"/>
        </w:rPr>
        <w:t> </w:t>
      </w:r>
      <w:r>
        <w:rPr>
          <w:color w:val="414042"/>
          <w:sz w:val="16"/>
        </w:rPr>
        <w:t>kg</w:t>
      </w:r>
      <w:r>
        <w:rPr>
          <w:color w:val="414042"/>
          <w:spacing w:val="-5"/>
          <w:sz w:val="16"/>
        </w:rPr>
        <w:t> </w:t>
      </w:r>
      <w:r>
        <w:rPr>
          <w:color w:val="414042"/>
          <w:sz w:val="16"/>
        </w:rPr>
        <w:t>de</w:t>
      </w:r>
      <w:r>
        <w:rPr>
          <w:color w:val="414042"/>
          <w:spacing w:val="-5"/>
          <w:sz w:val="16"/>
        </w:rPr>
        <w:t> </w:t>
      </w:r>
      <w:r>
        <w:rPr>
          <w:color w:val="414042"/>
          <w:sz w:val="16"/>
        </w:rPr>
        <w:t>alimento, respectivamente.</w:t>
      </w:r>
      <w:r>
        <w:rPr>
          <w:color w:val="414042"/>
          <w:spacing w:val="-19"/>
          <w:sz w:val="16"/>
        </w:rPr>
        <w:t> </w:t>
      </w:r>
      <w:r>
        <w:rPr>
          <w:color w:val="414042"/>
          <w:sz w:val="16"/>
        </w:rPr>
        <w:t>Si</w:t>
      </w:r>
      <w:r>
        <w:rPr>
          <w:color w:val="414042"/>
          <w:spacing w:val="-19"/>
          <w:sz w:val="16"/>
        </w:rPr>
        <w:t> </w:t>
      </w:r>
      <w:r>
        <w:rPr>
          <w:color w:val="414042"/>
          <w:sz w:val="16"/>
        </w:rPr>
        <w:t>el</w:t>
      </w:r>
      <w:r>
        <w:rPr>
          <w:color w:val="414042"/>
          <w:spacing w:val="-19"/>
          <w:sz w:val="16"/>
        </w:rPr>
        <w:t> </w:t>
      </w:r>
      <w:r>
        <w:rPr>
          <w:color w:val="414042"/>
          <w:sz w:val="16"/>
        </w:rPr>
        <w:t>consumo</w:t>
      </w:r>
      <w:r>
        <w:rPr>
          <w:color w:val="414042"/>
          <w:spacing w:val="-19"/>
          <w:sz w:val="16"/>
        </w:rPr>
        <w:t> </w:t>
      </w:r>
      <w:r>
        <w:rPr>
          <w:color w:val="414042"/>
          <w:sz w:val="16"/>
        </w:rPr>
        <w:t>de</w:t>
      </w:r>
      <w:r>
        <w:rPr>
          <w:color w:val="414042"/>
          <w:spacing w:val="-19"/>
          <w:sz w:val="16"/>
        </w:rPr>
        <w:t> </w:t>
      </w:r>
      <w:r>
        <w:rPr>
          <w:color w:val="414042"/>
          <w:sz w:val="16"/>
        </w:rPr>
        <w:t>alimento</w:t>
      </w:r>
      <w:r>
        <w:rPr>
          <w:color w:val="414042"/>
          <w:spacing w:val="-19"/>
          <w:sz w:val="16"/>
        </w:rPr>
        <w:t> </w:t>
      </w:r>
      <w:r>
        <w:rPr>
          <w:color w:val="414042"/>
          <w:sz w:val="16"/>
        </w:rPr>
        <w:t>es</w:t>
      </w:r>
      <w:r>
        <w:rPr>
          <w:color w:val="414042"/>
          <w:spacing w:val="-19"/>
          <w:sz w:val="16"/>
        </w:rPr>
        <w:t> </w:t>
      </w:r>
      <w:r>
        <w:rPr>
          <w:color w:val="414042"/>
          <w:sz w:val="16"/>
        </w:rPr>
        <w:t>bajo,</w:t>
      </w:r>
      <w:r>
        <w:rPr>
          <w:color w:val="414042"/>
          <w:spacing w:val="-19"/>
          <w:sz w:val="16"/>
        </w:rPr>
        <w:t> </w:t>
      </w:r>
      <w:r>
        <w:rPr>
          <w:color w:val="414042"/>
          <w:sz w:val="16"/>
        </w:rPr>
        <w:t>el</w:t>
      </w:r>
      <w:r>
        <w:rPr>
          <w:color w:val="414042"/>
          <w:spacing w:val="-19"/>
          <w:sz w:val="16"/>
        </w:rPr>
        <w:t> </w:t>
      </w:r>
      <w:r>
        <w:rPr>
          <w:color w:val="414042"/>
          <w:sz w:val="16"/>
        </w:rPr>
        <w:t>porcentaje</w:t>
      </w:r>
      <w:r>
        <w:rPr>
          <w:color w:val="414042"/>
          <w:spacing w:val="-19"/>
          <w:sz w:val="16"/>
        </w:rPr>
        <w:t> </w:t>
      </w:r>
      <w:r>
        <w:rPr>
          <w:color w:val="414042"/>
          <w:sz w:val="16"/>
        </w:rPr>
        <w:t>de</w:t>
      </w:r>
      <w:r>
        <w:rPr>
          <w:color w:val="414042"/>
          <w:spacing w:val="-19"/>
          <w:sz w:val="16"/>
        </w:rPr>
        <w:t> </w:t>
      </w:r>
      <w:r>
        <w:rPr>
          <w:color w:val="414042"/>
          <w:sz w:val="16"/>
        </w:rPr>
        <w:t>nutrientes</w:t>
      </w:r>
      <w:r>
        <w:rPr>
          <w:color w:val="414042"/>
          <w:spacing w:val="-19"/>
          <w:sz w:val="16"/>
        </w:rPr>
        <w:t> </w:t>
      </w:r>
      <w:r>
        <w:rPr>
          <w:color w:val="414042"/>
          <w:sz w:val="16"/>
        </w:rPr>
        <w:t>en</w:t>
      </w:r>
      <w:r>
        <w:rPr>
          <w:color w:val="414042"/>
          <w:spacing w:val="-19"/>
          <w:sz w:val="16"/>
        </w:rPr>
        <w:t> </w:t>
      </w:r>
      <w:r>
        <w:rPr>
          <w:color w:val="414042"/>
          <w:sz w:val="16"/>
        </w:rPr>
        <w:t>la</w:t>
      </w:r>
      <w:r>
        <w:rPr>
          <w:color w:val="414042"/>
          <w:spacing w:val="-19"/>
          <w:sz w:val="16"/>
        </w:rPr>
        <w:t> </w:t>
      </w:r>
      <w:r>
        <w:rPr>
          <w:color w:val="414042"/>
          <w:sz w:val="16"/>
        </w:rPr>
        <w:t>dieta</w:t>
      </w:r>
      <w:r>
        <w:rPr>
          <w:color w:val="414042"/>
          <w:spacing w:val="-19"/>
          <w:sz w:val="16"/>
        </w:rPr>
        <w:t> </w:t>
      </w:r>
      <w:r>
        <w:rPr>
          <w:color w:val="414042"/>
          <w:sz w:val="16"/>
        </w:rPr>
        <w:t>puede</w:t>
      </w:r>
      <w:r>
        <w:rPr>
          <w:color w:val="414042"/>
          <w:spacing w:val="-19"/>
          <w:sz w:val="16"/>
        </w:rPr>
        <w:t> </w:t>
      </w:r>
      <w:r>
        <w:rPr>
          <w:color w:val="414042"/>
          <w:sz w:val="16"/>
        </w:rPr>
        <w:t>ser</w:t>
      </w:r>
      <w:r>
        <w:rPr>
          <w:color w:val="414042"/>
          <w:spacing w:val="-19"/>
          <w:sz w:val="16"/>
        </w:rPr>
        <w:t> </w:t>
      </w:r>
      <w:r>
        <w:rPr>
          <w:color w:val="414042"/>
          <w:sz w:val="16"/>
        </w:rPr>
        <w:t>incrementado. </w:t>
      </w:r>
      <w:r>
        <w:rPr>
          <w:color w:val="414042"/>
          <w:position w:val="5"/>
          <w:sz w:val="9"/>
        </w:rPr>
        <w:t>b</w:t>
      </w:r>
      <w:r>
        <w:rPr>
          <w:color w:val="414042"/>
          <w:spacing w:val="7"/>
          <w:position w:val="5"/>
          <w:sz w:val="9"/>
        </w:rPr>
        <w:t> </w:t>
      </w:r>
      <w:r>
        <w:rPr>
          <w:color w:val="414042"/>
          <w:sz w:val="16"/>
        </w:rPr>
        <w:t>Se</w:t>
      </w:r>
      <w:r>
        <w:rPr>
          <w:color w:val="414042"/>
          <w:spacing w:val="-10"/>
          <w:sz w:val="16"/>
        </w:rPr>
        <w:t> </w:t>
      </w:r>
      <w:r>
        <w:rPr>
          <w:color w:val="414042"/>
          <w:sz w:val="16"/>
        </w:rPr>
        <w:t>asume</w:t>
      </w:r>
      <w:r>
        <w:rPr>
          <w:color w:val="414042"/>
          <w:spacing w:val="-10"/>
          <w:sz w:val="16"/>
        </w:rPr>
        <w:t> </w:t>
      </w:r>
      <w:r>
        <w:rPr>
          <w:color w:val="414042"/>
          <w:sz w:val="16"/>
        </w:rPr>
        <w:t>que</w:t>
      </w:r>
      <w:r>
        <w:rPr>
          <w:color w:val="414042"/>
          <w:spacing w:val="-10"/>
          <w:sz w:val="16"/>
        </w:rPr>
        <w:t> </w:t>
      </w:r>
      <w:r>
        <w:rPr>
          <w:color w:val="414042"/>
          <w:sz w:val="16"/>
        </w:rPr>
        <w:t>la</w:t>
      </w:r>
      <w:r>
        <w:rPr>
          <w:color w:val="414042"/>
          <w:spacing w:val="-10"/>
          <w:sz w:val="16"/>
        </w:rPr>
        <w:t> </w:t>
      </w:r>
      <w:r>
        <w:rPr>
          <w:color w:val="414042"/>
          <w:sz w:val="16"/>
        </w:rPr>
        <w:t>EM</w:t>
      </w:r>
      <w:r>
        <w:rPr>
          <w:color w:val="414042"/>
          <w:spacing w:val="-10"/>
          <w:sz w:val="16"/>
        </w:rPr>
        <w:t> </w:t>
      </w:r>
      <w:r>
        <w:rPr>
          <w:color w:val="414042"/>
          <w:sz w:val="16"/>
        </w:rPr>
        <w:t>es</w:t>
      </w:r>
      <w:r>
        <w:rPr>
          <w:color w:val="414042"/>
          <w:spacing w:val="-10"/>
          <w:sz w:val="16"/>
        </w:rPr>
        <w:t> </w:t>
      </w:r>
      <w:r>
        <w:rPr>
          <w:color w:val="414042"/>
          <w:sz w:val="16"/>
        </w:rPr>
        <w:t>96%</w:t>
      </w:r>
      <w:r>
        <w:rPr>
          <w:color w:val="414042"/>
          <w:spacing w:val="-10"/>
          <w:sz w:val="16"/>
        </w:rPr>
        <w:t> </w:t>
      </w:r>
      <w:r>
        <w:rPr>
          <w:color w:val="414042"/>
          <w:sz w:val="16"/>
        </w:rPr>
        <w:t>de</w:t>
      </w:r>
      <w:r>
        <w:rPr>
          <w:color w:val="414042"/>
          <w:spacing w:val="-10"/>
          <w:sz w:val="16"/>
        </w:rPr>
        <w:t> </w:t>
      </w:r>
      <w:r>
        <w:rPr>
          <w:color w:val="414042"/>
          <w:sz w:val="16"/>
        </w:rPr>
        <w:t>la</w:t>
      </w:r>
      <w:r>
        <w:rPr>
          <w:color w:val="414042"/>
          <w:spacing w:val="-10"/>
          <w:sz w:val="16"/>
        </w:rPr>
        <w:t> </w:t>
      </w:r>
      <w:r>
        <w:rPr>
          <w:color w:val="414042"/>
          <w:sz w:val="14"/>
        </w:rPr>
        <w:t>ED</w:t>
      </w:r>
      <w:r>
        <w:rPr>
          <w:color w:val="414042"/>
          <w:sz w:val="16"/>
        </w:rPr>
        <w:t>.</w:t>
      </w:r>
    </w:p>
    <w:p>
      <w:pPr>
        <w:spacing w:line="249" w:lineRule="auto" w:before="1"/>
        <w:ind w:left="117" w:right="111" w:hanging="1"/>
        <w:jc w:val="both"/>
        <w:rPr>
          <w:sz w:val="16"/>
        </w:rPr>
      </w:pPr>
      <w:r>
        <w:rPr>
          <w:color w:val="414042"/>
          <w:position w:val="5"/>
          <w:sz w:val="9"/>
        </w:rPr>
        <w:t>c </w:t>
      </w:r>
      <w:r>
        <w:rPr>
          <w:color w:val="414042"/>
          <w:sz w:val="16"/>
        </w:rPr>
        <w:t>Conversiones: 1 </w:t>
      </w:r>
      <w:r>
        <w:rPr>
          <w:color w:val="414042"/>
          <w:sz w:val="14"/>
        </w:rPr>
        <w:t>UI </w:t>
      </w:r>
      <w:r>
        <w:rPr>
          <w:color w:val="414042"/>
          <w:sz w:val="16"/>
        </w:rPr>
        <w:t>de vitamina A = 0.334µg g de acetato de retinol; 1 </w:t>
      </w:r>
      <w:r>
        <w:rPr>
          <w:color w:val="414042"/>
          <w:sz w:val="14"/>
        </w:rPr>
        <w:t>UI </w:t>
      </w:r>
      <w:r>
        <w:rPr>
          <w:color w:val="414042"/>
          <w:sz w:val="16"/>
        </w:rPr>
        <w:t>de vitamina D3 = 0.025µg de colecalciferol; 1 </w:t>
      </w:r>
      <w:r>
        <w:rPr>
          <w:color w:val="414042"/>
          <w:sz w:val="14"/>
        </w:rPr>
        <w:t>UI </w:t>
      </w:r>
      <w:r>
        <w:rPr>
          <w:color w:val="414042"/>
          <w:sz w:val="16"/>
        </w:rPr>
        <w:t>de vitamina E = 0.67 mg de D-α-tocoferol o 1 mg de DL-α-acetato de tocoferol.</w:t>
      </w:r>
    </w:p>
    <w:p>
      <w:pPr>
        <w:spacing w:line="249" w:lineRule="auto" w:before="1"/>
        <w:ind w:left="117" w:right="111" w:firstLine="0"/>
        <w:jc w:val="both"/>
        <w:rPr>
          <w:sz w:val="16"/>
        </w:rPr>
      </w:pPr>
      <w:r>
        <w:rPr>
          <w:color w:val="414042"/>
          <w:sz w:val="16"/>
        </w:rPr>
        <w:t>d</w:t>
      </w:r>
      <w:r>
        <w:rPr>
          <w:color w:val="414042"/>
          <w:spacing w:val="-9"/>
          <w:sz w:val="16"/>
        </w:rPr>
        <w:t> </w:t>
      </w:r>
      <w:r>
        <w:rPr>
          <w:color w:val="414042"/>
          <w:sz w:val="16"/>
        </w:rPr>
        <w:t>La</w:t>
      </w:r>
      <w:r>
        <w:rPr>
          <w:color w:val="414042"/>
          <w:spacing w:val="-9"/>
          <w:sz w:val="16"/>
        </w:rPr>
        <w:t> </w:t>
      </w:r>
      <w:r>
        <w:rPr>
          <w:color w:val="414042"/>
          <w:sz w:val="16"/>
        </w:rPr>
        <w:t>niacina</w:t>
      </w:r>
      <w:r>
        <w:rPr>
          <w:color w:val="414042"/>
          <w:spacing w:val="-9"/>
          <w:sz w:val="16"/>
        </w:rPr>
        <w:t> </w:t>
      </w:r>
      <w:r>
        <w:rPr>
          <w:color w:val="414042"/>
          <w:sz w:val="16"/>
        </w:rPr>
        <w:t>en</w:t>
      </w:r>
      <w:r>
        <w:rPr>
          <w:color w:val="414042"/>
          <w:spacing w:val="-9"/>
          <w:sz w:val="16"/>
        </w:rPr>
        <w:t> </w:t>
      </w:r>
      <w:r>
        <w:rPr>
          <w:color w:val="414042"/>
          <w:sz w:val="16"/>
        </w:rPr>
        <w:t>maíz,</w:t>
      </w:r>
      <w:r>
        <w:rPr>
          <w:color w:val="414042"/>
          <w:spacing w:val="-9"/>
          <w:sz w:val="16"/>
        </w:rPr>
        <w:t> </w:t>
      </w:r>
      <w:r>
        <w:rPr>
          <w:color w:val="414042"/>
          <w:sz w:val="16"/>
        </w:rPr>
        <w:t>grano</w:t>
      </w:r>
      <w:r>
        <w:rPr>
          <w:color w:val="414042"/>
          <w:spacing w:val="-9"/>
          <w:sz w:val="16"/>
        </w:rPr>
        <w:t> </w:t>
      </w:r>
      <w:r>
        <w:rPr>
          <w:color w:val="414042"/>
          <w:sz w:val="16"/>
        </w:rPr>
        <w:t>de</w:t>
      </w:r>
      <w:r>
        <w:rPr>
          <w:color w:val="414042"/>
          <w:spacing w:val="-9"/>
          <w:sz w:val="16"/>
        </w:rPr>
        <w:t> </w:t>
      </w:r>
      <w:r>
        <w:rPr>
          <w:color w:val="414042"/>
          <w:sz w:val="16"/>
        </w:rPr>
        <w:t>sorgo,</w:t>
      </w:r>
      <w:r>
        <w:rPr>
          <w:color w:val="414042"/>
          <w:spacing w:val="-9"/>
          <w:sz w:val="16"/>
        </w:rPr>
        <w:t> </w:t>
      </w:r>
      <w:r>
        <w:rPr>
          <w:color w:val="414042"/>
          <w:sz w:val="16"/>
        </w:rPr>
        <w:t>trigo</w:t>
      </w:r>
      <w:r>
        <w:rPr>
          <w:color w:val="414042"/>
          <w:spacing w:val="-9"/>
          <w:sz w:val="16"/>
        </w:rPr>
        <w:t> </w:t>
      </w:r>
      <w:r>
        <w:rPr>
          <w:color w:val="414042"/>
          <w:sz w:val="16"/>
        </w:rPr>
        <w:t>y</w:t>
      </w:r>
      <w:r>
        <w:rPr>
          <w:color w:val="414042"/>
          <w:spacing w:val="-9"/>
          <w:sz w:val="16"/>
        </w:rPr>
        <w:t> </w:t>
      </w:r>
      <w:r>
        <w:rPr>
          <w:color w:val="414042"/>
          <w:sz w:val="16"/>
        </w:rPr>
        <w:t>cebada</w:t>
      </w:r>
      <w:r>
        <w:rPr>
          <w:color w:val="414042"/>
          <w:spacing w:val="-9"/>
          <w:sz w:val="16"/>
        </w:rPr>
        <w:t> </w:t>
      </w:r>
      <w:r>
        <w:rPr>
          <w:color w:val="414042"/>
          <w:sz w:val="16"/>
        </w:rPr>
        <w:t>está</w:t>
      </w:r>
      <w:r>
        <w:rPr>
          <w:color w:val="414042"/>
          <w:spacing w:val="-9"/>
          <w:sz w:val="16"/>
        </w:rPr>
        <w:t> </w:t>
      </w:r>
      <w:r>
        <w:rPr>
          <w:color w:val="414042"/>
          <w:sz w:val="16"/>
        </w:rPr>
        <w:t>indisponible.</w:t>
      </w:r>
      <w:r>
        <w:rPr>
          <w:color w:val="414042"/>
          <w:spacing w:val="-9"/>
          <w:sz w:val="16"/>
        </w:rPr>
        <w:t> </w:t>
      </w:r>
      <w:r>
        <w:rPr>
          <w:color w:val="414042"/>
          <w:sz w:val="16"/>
        </w:rPr>
        <w:t>Similarmente,</w:t>
      </w:r>
      <w:r>
        <w:rPr>
          <w:color w:val="414042"/>
          <w:spacing w:val="-9"/>
          <w:sz w:val="16"/>
        </w:rPr>
        <w:t> </w:t>
      </w:r>
      <w:r>
        <w:rPr>
          <w:color w:val="414042"/>
          <w:sz w:val="16"/>
        </w:rPr>
        <w:t>la</w:t>
      </w:r>
      <w:r>
        <w:rPr>
          <w:color w:val="414042"/>
          <w:spacing w:val="-9"/>
          <w:sz w:val="16"/>
        </w:rPr>
        <w:t> </w:t>
      </w:r>
      <w:r>
        <w:rPr>
          <w:color w:val="414042"/>
          <w:sz w:val="16"/>
        </w:rPr>
        <w:t>niacina</w:t>
      </w:r>
      <w:r>
        <w:rPr>
          <w:color w:val="414042"/>
          <w:spacing w:val="-9"/>
          <w:sz w:val="16"/>
        </w:rPr>
        <w:t> </w:t>
      </w:r>
      <w:r>
        <w:rPr>
          <w:color w:val="414042"/>
          <w:sz w:val="16"/>
        </w:rPr>
        <w:t>en</w:t>
      </w:r>
      <w:r>
        <w:rPr>
          <w:color w:val="414042"/>
          <w:spacing w:val="-9"/>
          <w:sz w:val="16"/>
        </w:rPr>
        <w:t> </w:t>
      </w:r>
      <w:r>
        <w:rPr>
          <w:color w:val="414042"/>
          <w:sz w:val="16"/>
        </w:rPr>
        <w:t>subproductos hechos de esos granos de cereales es pobremente disponible a menos que los subproductos hayan sido fermentados</w:t>
      </w:r>
    </w:p>
    <w:p>
      <w:pPr>
        <w:spacing w:after="0" w:line="249" w:lineRule="auto"/>
        <w:jc w:val="both"/>
        <w:rPr>
          <w:sz w:val="16"/>
        </w:rPr>
        <w:sectPr>
          <w:pgSz w:w="9640" w:h="13040"/>
          <w:pgMar w:header="0" w:footer="939" w:top="1100" w:bottom="1120" w:left="1300" w:right="1020"/>
        </w:sectPr>
      </w:pPr>
    </w:p>
    <w:p>
      <w:pPr>
        <w:pStyle w:val="Heading2"/>
        <w:spacing w:before="3"/>
        <w:ind w:left="87" w:right="168"/>
      </w:pPr>
      <w:r>
        <w:rPr>
          <w:color w:val="8F3A75"/>
          <w:w w:val="95"/>
        </w:rPr>
        <w:t>Cuadro 58</w:t>
      </w:r>
    </w:p>
    <w:p>
      <w:pPr>
        <w:spacing w:line="264" w:lineRule="exact" w:before="3"/>
        <w:ind w:left="87" w:right="168" w:firstLine="0"/>
        <w:jc w:val="center"/>
        <w:rPr>
          <w:rFonts w:ascii="Palatino Linotype" w:hAnsi="Palatino Linotype"/>
          <w:b/>
          <w:sz w:val="13"/>
        </w:rPr>
      </w:pPr>
      <w:r>
        <w:rPr>
          <w:rFonts w:ascii="Palatino Linotype" w:hAnsi="Palatino Linotype"/>
          <w:b/>
          <w:color w:val="8F3A75"/>
          <w:w w:val="90"/>
          <w:sz w:val="22"/>
        </w:rPr>
        <w:t>Requerimientos en la dieta y diarios de aminoácidos, minerales, vitaminas y </w:t>
      </w:r>
      <w:r>
        <w:rPr>
          <w:rFonts w:ascii="Palatino Linotype" w:hAnsi="Palatino Linotype"/>
          <w:b/>
          <w:color w:val="8F3A75"/>
          <w:w w:val="95"/>
          <w:sz w:val="22"/>
        </w:rPr>
        <w:t>ácido graso para cerdos sexualmente activos (90% </w:t>
      </w:r>
      <w:r>
        <w:rPr>
          <w:rFonts w:ascii="Palatino Linotype" w:hAnsi="Palatino Linotype"/>
          <w:b/>
          <w:color w:val="8F3A75"/>
          <w:w w:val="95"/>
          <w:sz w:val="20"/>
        </w:rPr>
        <w:t>MS</w:t>
      </w:r>
      <w:r>
        <w:rPr>
          <w:rFonts w:ascii="Palatino Linotype" w:hAnsi="Palatino Linotype"/>
          <w:b/>
          <w:color w:val="8F3A75"/>
          <w:w w:val="95"/>
          <w:sz w:val="22"/>
        </w:rPr>
        <w:t>)</w:t>
      </w:r>
      <w:r>
        <w:rPr>
          <w:rFonts w:ascii="Palatino Linotype" w:hAnsi="Palatino Linotype"/>
          <w:b/>
          <w:color w:val="8F3A75"/>
          <w:w w:val="95"/>
          <w:position w:val="7"/>
          <w:sz w:val="13"/>
        </w:rPr>
        <w:t>a</w:t>
      </w:r>
    </w:p>
    <w:p>
      <w:pPr>
        <w:pStyle w:val="BodyText"/>
        <w:spacing w:before="7" w:after="1"/>
        <w:rPr>
          <w:rFonts w:ascii="Palatino Linotype"/>
          <w:b/>
          <w:sz w:val="21"/>
        </w:rPr>
      </w:pPr>
    </w:p>
    <w:tbl>
      <w:tblPr>
        <w:tblW w:w="0" w:type="auto"/>
        <w:jc w:val="left"/>
        <w:tblInd w:w="24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74"/>
        <w:gridCol w:w="2176"/>
        <w:gridCol w:w="1728"/>
      </w:tblGrid>
      <w:tr>
        <w:trPr>
          <w:trHeight w:val="291" w:hRule="exact"/>
        </w:trPr>
        <w:tc>
          <w:tcPr>
            <w:tcW w:w="2674" w:type="dxa"/>
            <w:tcBorders>
              <w:bottom w:val="single" w:sz="4" w:space="0" w:color="87226C"/>
            </w:tcBorders>
            <w:shd w:val="clear" w:color="auto" w:fill="DCEDE6"/>
          </w:tcPr>
          <w:p>
            <w:pPr/>
          </w:p>
        </w:tc>
        <w:tc>
          <w:tcPr>
            <w:tcW w:w="2176" w:type="dxa"/>
            <w:tcBorders>
              <w:bottom w:val="single" w:sz="4" w:space="0" w:color="87226C"/>
            </w:tcBorders>
            <w:shd w:val="clear" w:color="auto" w:fill="DCEDE6"/>
          </w:tcPr>
          <w:p>
            <w:pPr>
              <w:pStyle w:val="TableParagraph"/>
              <w:spacing w:before="22"/>
              <w:ind w:left="607"/>
              <w:jc w:val="left"/>
              <w:rPr>
                <w:rFonts w:ascii="Palatino Linotype" w:hAnsi="Palatino Linotype"/>
                <w:b/>
                <w:sz w:val="18"/>
              </w:rPr>
            </w:pPr>
            <w:r>
              <w:rPr>
                <w:rFonts w:ascii="Palatino Linotype" w:hAnsi="Palatino Linotype"/>
                <w:b/>
                <w:color w:val="87226C"/>
                <w:sz w:val="18"/>
              </w:rPr>
              <w:t>Gestación</w:t>
            </w:r>
          </w:p>
        </w:tc>
        <w:tc>
          <w:tcPr>
            <w:tcW w:w="1728" w:type="dxa"/>
            <w:tcBorders>
              <w:bottom w:val="single" w:sz="4" w:space="0" w:color="87226C"/>
            </w:tcBorders>
            <w:shd w:val="clear" w:color="auto" w:fill="DCEDE6"/>
          </w:tcPr>
          <w:p>
            <w:pPr>
              <w:pStyle w:val="TableParagraph"/>
              <w:spacing w:before="22"/>
              <w:ind w:left="384"/>
              <w:jc w:val="left"/>
              <w:rPr>
                <w:rFonts w:ascii="Palatino Linotype" w:hAnsi="Palatino Linotype"/>
                <w:b/>
                <w:sz w:val="18"/>
              </w:rPr>
            </w:pPr>
            <w:r>
              <w:rPr>
                <w:rFonts w:ascii="Palatino Linotype" w:hAnsi="Palatino Linotype"/>
                <w:b/>
                <w:color w:val="87226C"/>
                <w:sz w:val="18"/>
              </w:rPr>
              <w:t>Lactación</w:t>
            </w:r>
          </w:p>
        </w:tc>
      </w:tr>
      <w:tr>
        <w:trPr>
          <w:trHeight w:val="297" w:hRule="exact"/>
        </w:trPr>
        <w:tc>
          <w:tcPr>
            <w:tcW w:w="2674" w:type="dxa"/>
            <w:tcBorders>
              <w:top w:val="single" w:sz="4" w:space="0" w:color="87226C"/>
            </w:tcBorders>
          </w:tcPr>
          <w:p>
            <w:pPr>
              <w:pStyle w:val="TableParagraph"/>
              <w:spacing w:before="42"/>
              <w:ind w:left="132"/>
              <w:jc w:val="left"/>
              <w:rPr>
                <w:sz w:val="16"/>
              </w:rPr>
            </w:pPr>
            <w:r>
              <w:rPr>
                <w:color w:val="414042"/>
                <w:sz w:val="16"/>
              </w:rPr>
              <w:t>Contenido de </w:t>
            </w:r>
            <w:r>
              <w:rPr>
                <w:color w:val="414042"/>
                <w:sz w:val="14"/>
              </w:rPr>
              <w:t>ED </w:t>
            </w:r>
            <w:r>
              <w:rPr>
                <w:color w:val="414042"/>
                <w:sz w:val="16"/>
              </w:rPr>
              <w:t>en la dieta (Kcal/kg)</w:t>
            </w:r>
          </w:p>
        </w:tc>
        <w:tc>
          <w:tcPr>
            <w:tcW w:w="2176" w:type="dxa"/>
            <w:tcBorders>
              <w:top w:val="single" w:sz="4" w:space="0" w:color="87226C"/>
            </w:tcBorders>
          </w:tcPr>
          <w:p>
            <w:pPr>
              <w:pStyle w:val="TableParagraph"/>
              <w:spacing w:before="42"/>
              <w:ind w:left="884" w:right="757"/>
              <w:jc w:val="center"/>
              <w:rPr>
                <w:sz w:val="16"/>
              </w:rPr>
            </w:pPr>
            <w:r>
              <w:rPr>
                <w:color w:val="414042"/>
                <w:sz w:val="16"/>
              </w:rPr>
              <w:t>3400</w:t>
            </w:r>
          </w:p>
        </w:tc>
        <w:tc>
          <w:tcPr>
            <w:tcW w:w="1728" w:type="dxa"/>
            <w:tcBorders>
              <w:top w:val="single" w:sz="4" w:space="0" w:color="87226C"/>
            </w:tcBorders>
          </w:tcPr>
          <w:p>
            <w:pPr>
              <w:pStyle w:val="TableParagraph"/>
              <w:spacing w:before="42"/>
              <w:ind w:left="584" w:right="458"/>
              <w:jc w:val="center"/>
              <w:rPr>
                <w:sz w:val="16"/>
              </w:rPr>
            </w:pPr>
            <w:r>
              <w:rPr>
                <w:color w:val="414042"/>
                <w:sz w:val="16"/>
              </w:rPr>
              <w:t>3400</w:t>
            </w:r>
          </w:p>
        </w:tc>
      </w:tr>
      <w:tr>
        <w:trPr>
          <w:trHeight w:val="276" w:hRule="exact"/>
        </w:trPr>
        <w:tc>
          <w:tcPr>
            <w:tcW w:w="2674" w:type="dxa"/>
          </w:tcPr>
          <w:p>
            <w:pPr>
              <w:pStyle w:val="TableParagraph"/>
              <w:spacing w:before="26"/>
              <w:ind w:left="80"/>
              <w:jc w:val="left"/>
              <w:rPr>
                <w:sz w:val="16"/>
              </w:rPr>
            </w:pPr>
            <w:r>
              <w:rPr>
                <w:color w:val="414042"/>
                <w:sz w:val="16"/>
              </w:rPr>
              <w:t>Contenido de </w:t>
            </w:r>
            <w:r>
              <w:rPr>
                <w:color w:val="414042"/>
                <w:sz w:val="14"/>
              </w:rPr>
              <w:t>EM </w:t>
            </w:r>
            <w:r>
              <w:rPr>
                <w:color w:val="414042"/>
                <w:sz w:val="16"/>
              </w:rPr>
              <w:t>en la dieta (Kcal/kg)</w:t>
            </w:r>
          </w:p>
        </w:tc>
        <w:tc>
          <w:tcPr>
            <w:tcW w:w="2176" w:type="dxa"/>
          </w:tcPr>
          <w:p>
            <w:pPr>
              <w:pStyle w:val="TableParagraph"/>
              <w:spacing w:before="26"/>
              <w:ind w:left="884" w:right="757"/>
              <w:jc w:val="center"/>
              <w:rPr>
                <w:sz w:val="16"/>
              </w:rPr>
            </w:pPr>
            <w:r>
              <w:rPr>
                <w:color w:val="414042"/>
                <w:sz w:val="16"/>
              </w:rPr>
              <w:t>3265</w:t>
            </w:r>
          </w:p>
        </w:tc>
        <w:tc>
          <w:tcPr>
            <w:tcW w:w="1728" w:type="dxa"/>
          </w:tcPr>
          <w:p>
            <w:pPr>
              <w:pStyle w:val="TableParagraph"/>
              <w:spacing w:before="26"/>
              <w:ind w:left="584" w:right="458"/>
              <w:jc w:val="center"/>
              <w:rPr>
                <w:sz w:val="16"/>
              </w:rPr>
            </w:pPr>
            <w:r>
              <w:rPr>
                <w:color w:val="414042"/>
                <w:sz w:val="16"/>
              </w:rPr>
              <w:t>3265</w:t>
            </w:r>
          </w:p>
        </w:tc>
      </w:tr>
      <w:tr>
        <w:trPr>
          <w:trHeight w:val="276" w:hRule="exact"/>
        </w:trPr>
        <w:tc>
          <w:tcPr>
            <w:tcW w:w="2674" w:type="dxa"/>
          </w:tcPr>
          <w:p>
            <w:pPr>
              <w:pStyle w:val="TableParagraph"/>
              <w:spacing w:before="26"/>
              <w:ind w:left="80"/>
              <w:jc w:val="left"/>
              <w:rPr>
                <w:sz w:val="16"/>
              </w:rPr>
            </w:pPr>
            <w:r>
              <w:rPr>
                <w:color w:val="414042"/>
                <w:sz w:val="16"/>
              </w:rPr>
              <w:t>Consumo de </w:t>
            </w:r>
            <w:r>
              <w:rPr>
                <w:color w:val="414042"/>
                <w:sz w:val="14"/>
              </w:rPr>
              <w:t>ED </w:t>
            </w:r>
            <w:r>
              <w:rPr>
                <w:color w:val="414042"/>
                <w:sz w:val="16"/>
              </w:rPr>
              <w:t>(Kcal/día)</w:t>
            </w:r>
          </w:p>
        </w:tc>
        <w:tc>
          <w:tcPr>
            <w:tcW w:w="2176" w:type="dxa"/>
          </w:tcPr>
          <w:p>
            <w:pPr>
              <w:pStyle w:val="TableParagraph"/>
              <w:spacing w:before="26"/>
              <w:ind w:left="884" w:right="757"/>
              <w:jc w:val="center"/>
              <w:rPr>
                <w:sz w:val="16"/>
              </w:rPr>
            </w:pPr>
            <w:r>
              <w:rPr>
                <w:color w:val="414042"/>
                <w:sz w:val="16"/>
              </w:rPr>
              <w:t>6800</w:t>
            </w:r>
          </w:p>
        </w:tc>
        <w:tc>
          <w:tcPr>
            <w:tcW w:w="1728" w:type="dxa"/>
          </w:tcPr>
          <w:p>
            <w:pPr>
              <w:pStyle w:val="TableParagraph"/>
              <w:spacing w:before="26"/>
              <w:ind w:left="584" w:right="458"/>
              <w:jc w:val="center"/>
              <w:rPr>
                <w:sz w:val="16"/>
              </w:rPr>
            </w:pPr>
            <w:r>
              <w:rPr>
                <w:color w:val="414042"/>
                <w:sz w:val="16"/>
              </w:rPr>
              <w:t>6800</w:t>
            </w:r>
          </w:p>
        </w:tc>
      </w:tr>
      <w:tr>
        <w:trPr>
          <w:trHeight w:val="276" w:hRule="exact"/>
        </w:trPr>
        <w:tc>
          <w:tcPr>
            <w:tcW w:w="2674" w:type="dxa"/>
          </w:tcPr>
          <w:p>
            <w:pPr>
              <w:pStyle w:val="TableParagraph"/>
              <w:spacing w:before="26"/>
              <w:ind w:left="80"/>
              <w:jc w:val="left"/>
              <w:rPr>
                <w:sz w:val="16"/>
              </w:rPr>
            </w:pPr>
            <w:r>
              <w:rPr>
                <w:color w:val="414042"/>
                <w:sz w:val="16"/>
              </w:rPr>
              <w:t>Consumo de </w:t>
            </w:r>
            <w:r>
              <w:rPr>
                <w:color w:val="414042"/>
                <w:sz w:val="14"/>
              </w:rPr>
              <w:t>EM </w:t>
            </w:r>
            <w:r>
              <w:rPr>
                <w:color w:val="414042"/>
                <w:sz w:val="16"/>
              </w:rPr>
              <w:t>(Kcal/día)</w:t>
            </w:r>
          </w:p>
        </w:tc>
        <w:tc>
          <w:tcPr>
            <w:tcW w:w="2176" w:type="dxa"/>
          </w:tcPr>
          <w:p>
            <w:pPr>
              <w:pStyle w:val="TableParagraph"/>
              <w:spacing w:before="26"/>
              <w:ind w:left="884" w:right="757"/>
              <w:jc w:val="center"/>
              <w:rPr>
                <w:sz w:val="16"/>
              </w:rPr>
            </w:pPr>
            <w:r>
              <w:rPr>
                <w:color w:val="414042"/>
                <w:sz w:val="16"/>
              </w:rPr>
              <w:t>6530</w:t>
            </w:r>
          </w:p>
        </w:tc>
        <w:tc>
          <w:tcPr>
            <w:tcW w:w="1728" w:type="dxa"/>
          </w:tcPr>
          <w:p>
            <w:pPr>
              <w:pStyle w:val="TableParagraph"/>
              <w:spacing w:before="26"/>
              <w:ind w:left="584" w:right="458"/>
              <w:jc w:val="center"/>
              <w:rPr>
                <w:sz w:val="16"/>
              </w:rPr>
            </w:pPr>
            <w:r>
              <w:rPr>
                <w:color w:val="414042"/>
                <w:sz w:val="16"/>
              </w:rPr>
              <w:t>6530</w:t>
            </w:r>
          </w:p>
        </w:tc>
      </w:tr>
      <w:tr>
        <w:trPr>
          <w:trHeight w:val="274" w:hRule="exact"/>
        </w:trPr>
        <w:tc>
          <w:tcPr>
            <w:tcW w:w="2674" w:type="dxa"/>
          </w:tcPr>
          <w:p>
            <w:pPr>
              <w:pStyle w:val="TableParagraph"/>
              <w:spacing w:before="26"/>
              <w:ind w:left="80"/>
              <w:jc w:val="left"/>
              <w:rPr>
                <w:sz w:val="16"/>
              </w:rPr>
            </w:pPr>
            <w:r>
              <w:rPr>
                <w:color w:val="414042"/>
                <w:sz w:val="16"/>
              </w:rPr>
              <w:t>Consumo de alimento (kg/día)</w:t>
            </w:r>
          </w:p>
        </w:tc>
        <w:tc>
          <w:tcPr>
            <w:tcW w:w="2176" w:type="dxa"/>
          </w:tcPr>
          <w:p>
            <w:pPr>
              <w:pStyle w:val="TableParagraph"/>
              <w:spacing w:before="26"/>
              <w:ind w:left="884" w:right="716"/>
              <w:jc w:val="center"/>
              <w:rPr>
                <w:sz w:val="16"/>
              </w:rPr>
            </w:pPr>
            <w:r>
              <w:rPr>
                <w:color w:val="414042"/>
                <w:sz w:val="16"/>
              </w:rPr>
              <w:t>2.00</w:t>
            </w:r>
          </w:p>
        </w:tc>
        <w:tc>
          <w:tcPr>
            <w:tcW w:w="1728" w:type="dxa"/>
          </w:tcPr>
          <w:p>
            <w:pPr>
              <w:pStyle w:val="TableParagraph"/>
              <w:spacing w:before="26"/>
              <w:ind w:left="584" w:right="417"/>
              <w:jc w:val="center"/>
              <w:rPr>
                <w:sz w:val="16"/>
              </w:rPr>
            </w:pPr>
            <w:r>
              <w:rPr>
                <w:color w:val="414042"/>
                <w:sz w:val="16"/>
              </w:rPr>
              <w:t>2.00</w:t>
            </w:r>
          </w:p>
        </w:tc>
      </w:tr>
      <w:tr>
        <w:trPr>
          <w:trHeight w:val="258" w:hRule="exact"/>
        </w:trPr>
        <w:tc>
          <w:tcPr>
            <w:tcW w:w="2674" w:type="dxa"/>
            <w:tcBorders>
              <w:bottom w:val="single" w:sz="4" w:space="0" w:color="87226C"/>
            </w:tcBorders>
          </w:tcPr>
          <w:p>
            <w:pPr>
              <w:pStyle w:val="TableParagraph"/>
              <w:spacing w:before="28"/>
              <w:ind w:left="80"/>
              <w:jc w:val="left"/>
              <w:rPr>
                <w:sz w:val="9"/>
              </w:rPr>
            </w:pPr>
            <w:r>
              <w:rPr>
                <w:color w:val="414042"/>
                <w:sz w:val="16"/>
              </w:rPr>
              <w:t>Proteína cruda (%)</w:t>
            </w:r>
            <w:r>
              <w:rPr>
                <w:color w:val="414042"/>
                <w:position w:val="5"/>
                <w:sz w:val="9"/>
              </w:rPr>
              <w:t>b</w:t>
            </w:r>
          </w:p>
        </w:tc>
        <w:tc>
          <w:tcPr>
            <w:tcW w:w="2176" w:type="dxa"/>
            <w:tcBorders>
              <w:bottom w:val="single" w:sz="4" w:space="0" w:color="87226C"/>
            </w:tcBorders>
          </w:tcPr>
          <w:p>
            <w:pPr>
              <w:pStyle w:val="TableParagraph"/>
              <w:spacing w:before="28"/>
              <w:ind w:left="884" w:right="717"/>
              <w:jc w:val="center"/>
              <w:rPr>
                <w:sz w:val="16"/>
              </w:rPr>
            </w:pPr>
            <w:r>
              <w:rPr>
                <w:color w:val="414042"/>
                <w:sz w:val="16"/>
              </w:rPr>
              <w:t>13.0</w:t>
            </w:r>
          </w:p>
        </w:tc>
        <w:tc>
          <w:tcPr>
            <w:tcW w:w="1728" w:type="dxa"/>
            <w:tcBorders>
              <w:bottom w:val="single" w:sz="4" w:space="0" w:color="87226C"/>
            </w:tcBorders>
          </w:tcPr>
          <w:p>
            <w:pPr>
              <w:pStyle w:val="TableParagraph"/>
              <w:spacing w:before="28"/>
              <w:ind w:left="584" w:right="418"/>
              <w:jc w:val="center"/>
              <w:rPr>
                <w:sz w:val="16"/>
              </w:rPr>
            </w:pPr>
            <w:r>
              <w:rPr>
                <w:color w:val="414042"/>
                <w:sz w:val="16"/>
              </w:rPr>
              <w:t>13.0</w:t>
            </w:r>
          </w:p>
        </w:tc>
      </w:tr>
      <w:tr>
        <w:trPr>
          <w:trHeight w:val="297" w:hRule="exact"/>
        </w:trPr>
        <w:tc>
          <w:tcPr>
            <w:tcW w:w="6577" w:type="dxa"/>
            <w:gridSpan w:val="3"/>
          </w:tcPr>
          <w:p>
            <w:pPr>
              <w:pStyle w:val="TableParagraph"/>
              <w:spacing w:before="47"/>
              <w:ind w:left="4122"/>
              <w:jc w:val="left"/>
              <w:rPr>
                <w:sz w:val="16"/>
              </w:rPr>
            </w:pPr>
            <w:r>
              <w:rPr>
                <w:color w:val="414042"/>
                <w:sz w:val="16"/>
              </w:rPr>
              <w:t>Requerimientos</w:t>
            </w:r>
          </w:p>
        </w:tc>
      </w:tr>
      <w:tr>
        <w:trPr>
          <w:trHeight w:val="255" w:hRule="exact"/>
        </w:trPr>
        <w:tc>
          <w:tcPr>
            <w:tcW w:w="2674" w:type="dxa"/>
            <w:tcBorders>
              <w:bottom w:val="single" w:sz="4" w:space="0" w:color="87226C"/>
            </w:tcBorders>
          </w:tcPr>
          <w:p>
            <w:pPr>
              <w:pStyle w:val="TableParagraph"/>
              <w:spacing w:before="26"/>
              <w:ind w:left="80"/>
              <w:jc w:val="left"/>
              <w:rPr>
                <w:sz w:val="16"/>
              </w:rPr>
            </w:pPr>
            <w:r>
              <w:rPr>
                <w:color w:val="414042"/>
                <w:sz w:val="16"/>
              </w:rPr>
              <w:t>Aminoácidos (Base total)</w:t>
            </w:r>
          </w:p>
        </w:tc>
        <w:tc>
          <w:tcPr>
            <w:tcW w:w="2176" w:type="dxa"/>
            <w:tcBorders>
              <w:bottom w:val="single" w:sz="4" w:space="0" w:color="87226C"/>
            </w:tcBorders>
          </w:tcPr>
          <w:p>
            <w:pPr>
              <w:pStyle w:val="TableParagraph"/>
              <w:spacing w:before="26"/>
              <w:ind w:left="119"/>
              <w:jc w:val="left"/>
              <w:rPr>
                <w:sz w:val="16"/>
              </w:rPr>
            </w:pPr>
            <w:r>
              <w:rPr>
                <w:color w:val="414042"/>
                <w:sz w:val="16"/>
              </w:rPr>
              <w:t>% o cantidad/kg en la dieta</w:t>
            </w:r>
          </w:p>
        </w:tc>
        <w:tc>
          <w:tcPr>
            <w:tcW w:w="1728" w:type="dxa"/>
            <w:tcBorders>
              <w:bottom w:val="single" w:sz="4" w:space="0" w:color="87226C"/>
            </w:tcBorders>
          </w:tcPr>
          <w:p>
            <w:pPr>
              <w:pStyle w:val="TableParagraph"/>
              <w:spacing w:before="26"/>
              <w:ind w:left="329"/>
              <w:jc w:val="left"/>
              <w:rPr>
                <w:sz w:val="16"/>
              </w:rPr>
            </w:pPr>
            <w:r>
              <w:rPr>
                <w:color w:val="414042"/>
                <w:w w:val="105"/>
                <w:sz w:val="16"/>
              </w:rPr>
              <w:t>Cantidad/día</w:t>
            </w:r>
          </w:p>
        </w:tc>
      </w:tr>
      <w:tr>
        <w:trPr>
          <w:trHeight w:val="297" w:hRule="exact"/>
        </w:trPr>
        <w:tc>
          <w:tcPr>
            <w:tcW w:w="2674" w:type="dxa"/>
            <w:tcBorders>
              <w:top w:val="single" w:sz="4" w:space="0" w:color="87226C"/>
            </w:tcBorders>
          </w:tcPr>
          <w:p>
            <w:pPr>
              <w:pStyle w:val="TableParagraph"/>
              <w:spacing w:before="42"/>
              <w:ind w:left="79"/>
              <w:jc w:val="left"/>
              <w:rPr>
                <w:sz w:val="16"/>
              </w:rPr>
            </w:pPr>
            <w:r>
              <w:rPr>
                <w:color w:val="414042"/>
                <w:sz w:val="16"/>
              </w:rPr>
              <w:t>Arginina</w:t>
            </w:r>
          </w:p>
        </w:tc>
        <w:tc>
          <w:tcPr>
            <w:tcW w:w="2176" w:type="dxa"/>
            <w:tcBorders>
              <w:top w:val="single" w:sz="4" w:space="0" w:color="87226C"/>
            </w:tcBorders>
          </w:tcPr>
          <w:p>
            <w:pPr>
              <w:pStyle w:val="TableParagraph"/>
              <w:spacing w:before="42"/>
              <w:ind w:left="884" w:right="564"/>
              <w:jc w:val="center"/>
              <w:rPr>
                <w:sz w:val="16"/>
              </w:rPr>
            </w:pPr>
            <w:r>
              <w:rPr>
                <w:color w:val="414042"/>
                <w:w w:val="105"/>
                <w:sz w:val="16"/>
              </w:rPr>
              <w:t>--</w:t>
            </w:r>
          </w:p>
        </w:tc>
        <w:tc>
          <w:tcPr>
            <w:tcW w:w="1728" w:type="dxa"/>
            <w:tcBorders>
              <w:top w:val="single" w:sz="4" w:space="0" w:color="87226C"/>
            </w:tcBorders>
          </w:tcPr>
          <w:p>
            <w:pPr>
              <w:pStyle w:val="TableParagraph"/>
              <w:spacing w:before="42"/>
              <w:ind w:left="584" w:right="265"/>
              <w:jc w:val="center"/>
              <w:rPr>
                <w:sz w:val="16"/>
              </w:rPr>
            </w:pPr>
            <w:r>
              <w:rPr>
                <w:color w:val="414042"/>
                <w:w w:val="105"/>
                <w:sz w:val="16"/>
              </w:rPr>
              <w:t>--</w:t>
            </w:r>
          </w:p>
        </w:tc>
      </w:tr>
      <w:tr>
        <w:trPr>
          <w:trHeight w:val="276" w:hRule="exact"/>
        </w:trPr>
        <w:tc>
          <w:tcPr>
            <w:tcW w:w="2674" w:type="dxa"/>
          </w:tcPr>
          <w:p>
            <w:pPr>
              <w:pStyle w:val="TableParagraph"/>
              <w:spacing w:before="26"/>
              <w:ind w:left="79"/>
              <w:jc w:val="left"/>
              <w:rPr>
                <w:sz w:val="16"/>
              </w:rPr>
            </w:pPr>
            <w:r>
              <w:rPr>
                <w:color w:val="414042"/>
                <w:sz w:val="16"/>
              </w:rPr>
              <w:t>Histidina</w:t>
            </w:r>
          </w:p>
        </w:tc>
        <w:tc>
          <w:tcPr>
            <w:tcW w:w="2176" w:type="dxa"/>
          </w:tcPr>
          <w:p>
            <w:pPr>
              <w:pStyle w:val="TableParagraph"/>
              <w:spacing w:before="26"/>
              <w:ind w:left="884" w:right="838"/>
              <w:jc w:val="center"/>
              <w:rPr>
                <w:sz w:val="16"/>
              </w:rPr>
            </w:pPr>
            <w:r>
              <w:rPr>
                <w:color w:val="414042"/>
                <w:sz w:val="16"/>
              </w:rPr>
              <w:t>0.19%</w:t>
            </w:r>
          </w:p>
        </w:tc>
        <w:tc>
          <w:tcPr>
            <w:tcW w:w="1728" w:type="dxa"/>
          </w:tcPr>
          <w:p>
            <w:pPr>
              <w:pStyle w:val="TableParagraph"/>
              <w:spacing w:before="26"/>
              <w:ind w:left="779"/>
              <w:jc w:val="left"/>
              <w:rPr>
                <w:sz w:val="16"/>
              </w:rPr>
            </w:pPr>
            <w:r>
              <w:rPr>
                <w:color w:val="414042"/>
                <w:sz w:val="16"/>
              </w:rPr>
              <w:t>3.8 g</w:t>
            </w:r>
          </w:p>
        </w:tc>
      </w:tr>
      <w:tr>
        <w:trPr>
          <w:trHeight w:val="276" w:hRule="exact"/>
        </w:trPr>
        <w:tc>
          <w:tcPr>
            <w:tcW w:w="2674" w:type="dxa"/>
          </w:tcPr>
          <w:p>
            <w:pPr>
              <w:pStyle w:val="TableParagraph"/>
              <w:spacing w:before="26"/>
              <w:ind w:left="79"/>
              <w:jc w:val="left"/>
              <w:rPr>
                <w:sz w:val="16"/>
              </w:rPr>
            </w:pPr>
            <w:r>
              <w:rPr>
                <w:color w:val="414042"/>
                <w:sz w:val="16"/>
              </w:rPr>
              <w:t>Isoleucina</w:t>
            </w:r>
          </w:p>
        </w:tc>
        <w:tc>
          <w:tcPr>
            <w:tcW w:w="2176" w:type="dxa"/>
          </w:tcPr>
          <w:p>
            <w:pPr>
              <w:pStyle w:val="TableParagraph"/>
              <w:spacing w:before="26"/>
              <w:ind w:left="884" w:right="838"/>
              <w:jc w:val="center"/>
              <w:rPr>
                <w:sz w:val="16"/>
              </w:rPr>
            </w:pPr>
            <w:r>
              <w:rPr>
                <w:color w:val="414042"/>
                <w:sz w:val="16"/>
              </w:rPr>
              <w:t>0.35%</w:t>
            </w:r>
          </w:p>
        </w:tc>
        <w:tc>
          <w:tcPr>
            <w:tcW w:w="1728" w:type="dxa"/>
          </w:tcPr>
          <w:p>
            <w:pPr>
              <w:pStyle w:val="TableParagraph"/>
              <w:spacing w:before="26"/>
              <w:ind w:left="779"/>
              <w:jc w:val="left"/>
              <w:rPr>
                <w:sz w:val="16"/>
              </w:rPr>
            </w:pPr>
            <w:r>
              <w:rPr>
                <w:color w:val="414042"/>
                <w:sz w:val="16"/>
              </w:rPr>
              <w:t>7.0 g</w:t>
            </w:r>
          </w:p>
        </w:tc>
      </w:tr>
      <w:tr>
        <w:trPr>
          <w:trHeight w:val="276" w:hRule="exact"/>
        </w:trPr>
        <w:tc>
          <w:tcPr>
            <w:tcW w:w="2674" w:type="dxa"/>
          </w:tcPr>
          <w:p>
            <w:pPr>
              <w:pStyle w:val="TableParagraph"/>
              <w:spacing w:before="26"/>
              <w:ind w:left="79"/>
              <w:jc w:val="left"/>
              <w:rPr>
                <w:sz w:val="16"/>
              </w:rPr>
            </w:pPr>
            <w:r>
              <w:rPr>
                <w:color w:val="414042"/>
                <w:sz w:val="16"/>
              </w:rPr>
              <w:t>Leucina</w:t>
            </w:r>
          </w:p>
        </w:tc>
        <w:tc>
          <w:tcPr>
            <w:tcW w:w="2176" w:type="dxa"/>
          </w:tcPr>
          <w:p>
            <w:pPr>
              <w:pStyle w:val="TableParagraph"/>
              <w:spacing w:before="26"/>
              <w:ind w:left="884" w:right="838"/>
              <w:jc w:val="center"/>
              <w:rPr>
                <w:sz w:val="16"/>
              </w:rPr>
            </w:pPr>
            <w:r>
              <w:rPr>
                <w:color w:val="414042"/>
                <w:sz w:val="16"/>
              </w:rPr>
              <w:t>0.51%</w:t>
            </w:r>
          </w:p>
        </w:tc>
        <w:tc>
          <w:tcPr>
            <w:tcW w:w="1728" w:type="dxa"/>
          </w:tcPr>
          <w:p>
            <w:pPr>
              <w:pStyle w:val="TableParagraph"/>
              <w:spacing w:before="26"/>
              <w:ind w:left="702"/>
              <w:jc w:val="left"/>
              <w:rPr>
                <w:sz w:val="16"/>
              </w:rPr>
            </w:pPr>
            <w:r>
              <w:rPr>
                <w:color w:val="414042"/>
                <w:sz w:val="16"/>
              </w:rPr>
              <w:t>10.2 g</w:t>
            </w:r>
          </w:p>
        </w:tc>
      </w:tr>
      <w:tr>
        <w:trPr>
          <w:trHeight w:val="276" w:hRule="exact"/>
        </w:trPr>
        <w:tc>
          <w:tcPr>
            <w:tcW w:w="2674" w:type="dxa"/>
          </w:tcPr>
          <w:p>
            <w:pPr>
              <w:pStyle w:val="TableParagraph"/>
              <w:spacing w:before="26"/>
              <w:ind w:left="79"/>
              <w:jc w:val="left"/>
              <w:rPr>
                <w:sz w:val="16"/>
              </w:rPr>
            </w:pPr>
            <w:r>
              <w:rPr>
                <w:color w:val="414042"/>
                <w:sz w:val="16"/>
              </w:rPr>
              <w:t>Lisina</w:t>
            </w:r>
          </w:p>
        </w:tc>
        <w:tc>
          <w:tcPr>
            <w:tcW w:w="2176" w:type="dxa"/>
          </w:tcPr>
          <w:p>
            <w:pPr>
              <w:pStyle w:val="TableParagraph"/>
              <w:spacing w:before="26"/>
              <w:ind w:left="884" w:right="838"/>
              <w:jc w:val="center"/>
              <w:rPr>
                <w:sz w:val="16"/>
              </w:rPr>
            </w:pPr>
            <w:r>
              <w:rPr>
                <w:color w:val="414042"/>
                <w:sz w:val="16"/>
              </w:rPr>
              <w:t>0.60%</w:t>
            </w:r>
          </w:p>
        </w:tc>
        <w:tc>
          <w:tcPr>
            <w:tcW w:w="1728" w:type="dxa"/>
          </w:tcPr>
          <w:p>
            <w:pPr>
              <w:pStyle w:val="TableParagraph"/>
              <w:spacing w:before="26"/>
              <w:ind w:left="702"/>
              <w:jc w:val="left"/>
              <w:rPr>
                <w:sz w:val="16"/>
              </w:rPr>
            </w:pPr>
            <w:r>
              <w:rPr>
                <w:color w:val="414042"/>
                <w:sz w:val="16"/>
              </w:rPr>
              <w:t>12.0 g</w:t>
            </w:r>
          </w:p>
        </w:tc>
      </w:tr>
      <w:tr>
        <w:trPr>
          <w:trHeight w:val="276" w:hRule="exact"/>
        </w:trPr>
        <w:tc>
          <w:tcPr>
            <w:tcW w:w="2674" w:type="dxa"/>
          </w:tcPr>
          <w:p>
            <w:pPr>
              <w:pStyle w:val="TableParagraph"/>
              <w:spacing w:before="26"/>
              <w:ind w:left="79"/>
              <w:jc w:val="left"/>
              <w:rPr>
                <w:sz w:val="16"/>
              </w:rPr>
            </w:pPr>
            <w:r>
              <w:rPr>
                <w:color w:val="414042"/>
                <w:sz w:val="16"/>
              </w:rPr>
              <w:t>Metionina</w:t>
            </w:r>
          </w:p>
        </w:tc>
        <w:tc>
          <w:tcPr>
            <w:tcW w:w="2176" w:type="dxa"/>
          </w:tcPr>
          <w:p>
            <w:pPr>
              <w:pStyle w:val="TableParagraph"/>
              <w:spacing w:before="26"/>
              <w:ind w:left="884" w:right="838"/>
              <w:jc w:val="center"/>
              <w:rPr>
                <w:sz w:val="16"/>
              </w:rPr>
            </w:pPr>
            <w:r>
              <w:rPr>
                <w:color w:val="414042"/>
                <w:sz w:val="16"/>
              </w:rPr>
              <w:t>0.16%</w:t>
            </w:r>
          </w:p>
        </w:tc>
        <w:tc>
          <w:tcPr>
            <w:tcW w:w="1728" w:type="dxa"/>
          </w:tcPr>
          <w:p>
            <w:pPr>
              <w:pStyle w:val="TableParagraph"/>
              <w:spacing w:before="26"/>
              <w:ind w:left="779"/>
              <w:jc w:val="left"/>
              <w:rPr>
                <w:sz w:val="16"/>
              </w:rPr>
            </w:pPr>
            <w:r>
              <w:rPr>
                <w:color w:val="414042"/>
                <w:sz w:val="16"/>
              </w:rPr>
              <w:t>3.2 g</w:t>
            </w:r>
          </w:p>
        </w:tc>
      </w:tr>
      <w:tr>
        <w:trPr>
          <w:trHeight w:val="276" w:hRule="exact"/>
        </w:trPr>
        <w:tc>
          <w:tcPr>
            <w:tcW w:w="2674" w:type="dxa"/>
          </w:tcPr>
          <w:p>
            <w:pPr>
              <w:pStyle w:val="TableParagraph"/>
              <w:spacing w:before="26"/>
              <w:ind w:left="79"/>
              <w:jc w:val="left"/>
              <w:rPr>
                <w:sz w:val="16"/>
              </w:rPr>
            </w:pPr>
            <w:r>
              <w:rPr>
                <w:color w:val="414042"/>
                <w:sz w:val="16"/>
              </w:rPr>
              <w:t>Metionina + cistina</w:t>
            </w:r>
          </w:p>
        </w:tc>
        <w:tc>
          <w:tcPr>
            <w:tcW w:w="2176" w:type="dxa"/>
          </w:tcPr>
          <w:p>
            <w:pPr>
              <w:pStyle w:val="TableParagraph"/>
              <w:spacing w:before="26"/>
              <w:ind w:left="884" w:right="838"/>
              <w:jc w:val="center"/>
              <w:rPr>
                <w:sz w:val="16"/>
              </w:rPr>
            </w:pPr>
            <w:r>
              <w:rPr>
                <w:color w:val="414042"/>
                <w:sz w:val="16"/>
              </w:rPr>
              <w:t>0.42%</w:t>
            </w:r>
          </w:p>
        </w:tc>
        <w:tc>
          <w:tcPr>
            <w:tcW w:w="1728" w:type="dxa"/>
          </w:tcPr>
          <w:p>
            <w:pPr>
              <w:pStyle w:val="TableParagraph"/>
              <w:spacing w:before="26"/>
              <w:ind w:left="779"/>
              <w:jc w:val="left"/>
              <w:rPr>
                <w:sz w:val="16"/>
              </w:rPr>
            </w:pPr>
            <w:r>
              <w:rPr>
                <w:color w:val="414042"/>
                <w:sz w:val="16"/>
              </w:rPr>
              <w:t>8.4 g</w:t>
            </w:r>
          </w:p>
        </w:tc>
      </w:tr>
      <w:tr>
        <w:trPr>
          <w:trHeight w:val="276" w:hRule="exact"/>
        </w:trPr>
        <w:tc>
          <w:tcPr>
            <w:tcW w:w="2674" w:type="dxa"/>
          </w:tcPr>
          <w:p>
            <w:pPr>
              <w:pStyle w:val="TableParagraph"/>
              <w:spacing w:before="26"/>
              <w:ind w:left="79"/>
              <w:jc w:val="left"/>
              <w:rPr>
                <w:sz w:val="16"/>
              </w:rPr>
            </w:pPr>
            <w:r>
              <w:rPr>
                <w:color w:val="414042"/>
                <w:sz w:val="16"/>
              </w:rPr>
              <w:t>Fenilalanina</w:t>
            </w:r>
          </w:p>
        </w:tc>
        <w:tc>
          <w:tcPr>
            <w:tcW w:w="2176" w:type="dxa"/>
          </w:tcPr>
          <w:p>
            <w:pPr>
              <w:pStyle w:val="TableParagraph"/>
              <w:spacing w:before="26"/>
              <w:ind w:left="884" w:right="838"/>
              <w:jc w:val="center"/>
              <w:rPr>
                <w:sz w:val="16"/>
              </w:rPr>
            </w:pPr>
            <w:r>
              <w:rPr>
                <w:color w:val="414042"/>
                <w:sz w:val="16"/>
              </w:rPr>
              <w:t>0.33%</w:t>
            </w:r>
          </w:p>
        </w:tc>
        <w:tc>
          <w:tcPr>
            <w:tcW w:w="1728" w:type="dxa"/>
          </w:tcPr>
          <w:p>
            <w:pPr>
              <w:pStyle w:val="TableParagraph"/>
              <w:spacing w:before="26"/>
              <w:ind w:left="779"/>
              <w:jc w:val="left"/>
              <w:rPr>
                <w:sz w:val="16"/>
              </w:rPr>
            </w:pPr>
            <w:r>
              <w:rPr>
                <w:color w:val="414042"/>
                <w:sz w:val="16"/>
              </w:rPr>
              <w:t>6.6 g</w:t>
            </w:r>
          </w:p>
        </w:tc>
      </w:tr>
      <w:tr>
        <w:trPr>
          <w:trHeight w:val="276" w:hRule="exact"/>
        </w:trPr>
        <w:tc>
          <w:tcPr>
            <w:tcW w:w="2674" w:type="dxa"/>
          </w:tcPr>
          <w:p>
            <w:pPr>
              <w:pStyle w:val="TableParagraph"/>
              <w:spacing w:before="26"/>
              <w:ind w:left="79"/>
              <w:jc w:val="left"/>
              <w:rPr>
                <w:sz w:val="16"/>
              </w:rPr>
            </w:pPr>
            <w:r>
              <w:rPr>
                <w:color w:val="414042"/>
                <w:sz w:val="16"/>
              </w:rPr>
              <w:t>Fenilalanina + tirosina</w:t>
            </w:r>
          </w:p>
        </w:tc>
        <w:tc>
          <w:tcPr>
            <w:tcW w:w="2176" w:type="dxa"/>
          </w:tcPr>
          <w:p>
            <w:pPr>
              <w:pStyle w:val="TableParagraph"/>
              <w:spacing w:before="26"/>
              <w:ind w:left="884" w:right="838"/>
              <w:jc w:val="center"/>
              <w:rPr>
                <w:sz w:val="16"/>
              </w:rPr>
            </w:pPr>
            <w:r>
              <w:rPr>
                <w:color w:val="414042"/>
                <w:sz w:val="16"/>
              </w:rPr>
              <w:t>0.57%</w:t>
            </w:r>
          </w:p>
        </w:tc>
        <w:tc>
          <w:tcPr>
            <w:tcW w:w="1728" w:type="dxa"/>
          </w:tcPr>
          <w:p>
            <w:pPr>
              <w:pStyle w:val="TableParagraph"/>
              <w:spacing w:before="26"/>
              <w:ind w:left="702"/>
              <w:jc w:val="left"/>
              <w:rPr>
                <w:sz w:val="16"/>
              </w:rPr>
            </w:pPr>
            <w:r>
              <w:rPr>
                <w:color w:val="414042"/>
                <w:sz w:val="16"/>
              </w:rPr>
              <w:t>11.4 g</w:t>
            </w:r>
          </w:p>
        </w:tc>
      </w:tr>
      <w:tr>
        <w:trPr>
          <w:trHeight w:val="276" w:hRule="exact"/>
        </w:trPr>
        <w:tc>
          <w:tcPr>
            <w:tcW w:w="2674" w:type="dxa"/>
          </w:tcPr>
          <w:p>
            <w:pPr>
              <w:pStyle w:val="TableParagraph"/>
              <w:spacing w:before="26"/>
              <w:ind w:left="79"/>
              <w:jc w:val="left"/>
              <w:rPr>
                <w:sz w:val="16"/>
              </w:rPr>
            </w:pPr>
            <w:r>
              <w:rPr>
                <w:color w:val="414042"/>
                <w:w w:val="105"/>
                <w:sz w:val="16"/>
              </w:rPr>
              <w:t>Treonina</w:t>
            </w:r>
          </w:p>
        </w:tc>
        <w:tc>
          <w:tcPr>
            <w:tcW w:w="2176" w:type="dxa"/>
          </w:tcPr>
          <w:p>
            <w:pPr>
              <w:pStyle w:val="TableParagraph"/>
              <w:spacing w:before="26"/>
              <w:ind w:left="884" w:right="838"/>
              <w:jc w:val="center"/>
              <w:rPr>
                <w:sz w:val="16"/>
              </w:rPr>
            </w:pPr>
            <w:r>
              <w:rPr>
                <w:color w:val="414042"/>
                <w:sz w:val="16"/>
              </w:rPr>
              <w:t>0.50%</w:t>
            </w:r>
          </w:p>
        </w:tc>
        <w:tc>
          <w:tcPr>
            <w:tcW w:w="1728" w:type="dxa"/>
          </w:tcPr>
          <w:p>
            <w:pPr>
              <w:pStyle w:val="TableParagraph"/>
              <w:spacing w:before="26"/>
              <w:ind w:left="702"/>
              <w:jc w:val="left"/>
              <w:rPr>
                <w:sz w:val="16"/>
              </w:rPr>
            </w:pPr>
            <w:r>
              <w:rPr>
                <w:color w:val="414042"/>
                <w:sz w:val="16"/>
              </w:rPr>
              <w:t>10.0 g</w:t>
            </w:r>
          </w:p>
        </w:tc>
      </w:tr>
      <w:tr>
        <w:trPr>
          <w:trHeight w:val="276" w:hRule="exact"/>
        </w:trPr>
        <w:tc>
          <w:tcPr>
            <w:tcW w:w="2674" w:type="dxa"/>
          </w:tcPr>
          <w:p>
            <w:pPr>
              <w:pStyle w:val="TableParagraph"/>
              <w:spacing w:before="26"/>
              <w:ind w:left="79"/>
              <w:jc w:val="left"/>
              <w:rPr>
                <w:sz w:val="16"/>
              </w:rPr>
            </w:pPr>
            <w:r>
              <w:rPr>
                <w:color w:val="414042"/>
                <w:w w:val="105"/>
                <w:sz w:val="16"/>
              </w:rPr>
              <w:t>Triptófano</w:t>
            </w:r>
          </w:p>
        </w:tc>
        <w:tc>
          <w:tcPr>
            <w:tcW w:w="2176" w:type="dxa"/>
          </w:tcPr>
          <w:p>
            <w:pPr>
              <w:pStyle w:val="TableParagraph"/>
              <w:spacing w:before="26"/>
              <w:ind w:left="884" w:right="838"/>
              <w:jc w:val="center"/>
              <w:rPr>
                <w:sz w:val="16"/>
              </w:rPr>
            </w:pPr>
            <w:r>
              <w:rPr>
                <w:color w:val="414042"/>
                <w:sz w:val="16"/>
              </w:rPr>
              <w:t>0.12%</w:t>
            </w:r>
          </w:p>
        </w:tc>
        <w:tc>
          <w:tcPr>
            <w:tcW w:w="1728" w:type="dxa"/>
          </w:tcPr>
          <w:p>
            <w:pPr>
              <w:pStyle w:val="TableParagraph"/>
              <w:spacing w:before="26"/>
              <w:ind w:left="779"/>
              <w:jc w:val="left"/>
              <w:rPr>
                <w:sz w:val="16"/>
              </w:rPr>
            </w:pPr>
            <w:r>
              <w:rPr>
                <w:color w:val="414042"/>
                <w:sz w:val="16"/>
              </w:rPr>
              <w:t>2.4 g</w:t>
            </w:r>
          </w:p>
        </w:tc>
      </w:tr>
      <w:tr>
        <w:trPr>
          <w:trHeight w:val="255" w:hRule="exact"/>
        </w:trPr>
        <w:tc>
          <w:tcPr>
            <w:tcW w:w="2674" w:type="dxa"/>
            <w:tcBorders>
              <w:bottom w:val="single" w:sz="4" w:space="0" w:color="87226C"/>
            </w:tcBorders>
          </w:tcPr>
          <w:p>
            <w:pPr>
              <w:pStyle w:val="TableParagraph"/>
              <w:spacing w:before="26"/>
              <w:ind w:left="79"/>
              <w:jc w:val="left"/>
              <w:rPr>
                <w:sz w:val="16"/>
              </w:rPr>
            </w:pPr>
            <w:r>
              <w:rPr>
                <w:color w:val="414042"/>
                <w:sz w:val="16"/>
              </w:rPr>
              <w:t>Valina</w:t>
            </w:r>
          </w:p>
        </w:tc>
        <w:tc>
          <w:tcPr>
            <w:tcW w:w="2176" w:type="dxa"/>
            <w:tcBorders>
              <w:bottom w:val="single" w:sz="4" w:space="0" w:color="87226C"/>
            </w:tcBorders>
          </w:tcPr>
          <w:p>
            <w:pPr>
              <w:pStyle w:val="TableParagraph"/>
              <w:spacing w:before="26"/>
              <w:ind w:left="884" w:right="838"/>
              <w:jc w:val="center"/>
              <w:rPr>
                <w:sz w:val="16"/>
              </w:rPr>
            </w:pPr>
            <w:r>
              <w:rPr>
                <w:color w:val="414042"/>
                <w:sz w:val="16"/>
              </w:rPr>
              <w:t>0.40%</w:t>
            </w:r>
          </w:p>
        </w:tc>
        <w:tc>
          <w:tcPr>
            <w:tcW w:w="1728" w:type="dxa"/>
            <w:tcBorders>
              <w:bottom w:val="single" w:sz="4" w:space="0" w:color="87226C"/>
            </w:tcBorders>
          </w:tcPr>
          <w:p>
            <w:pPr>
              <w:pStyle w:val="TableParagraph"/>
              <w:spacing w:before="26"/>
              <w:ind w:left="779"/>
              <w:jc w:val="left"/>
              <w:rPr>
                <w:sz w:val="16"/>
              </w:rPr>
            </w:pPr>
            <w:r>
              <w:rPr>
                <w:color w:val="414042"/>
                <w:sz w:val="16"/>
              </w:rPr>
              <w:t>8.0 g</w:t>
            </w:r>
          </w:p>
        </w:tc>
      </w:tr>
      <w:tr>
        <w:trPr>
          <w:trHeight w:val="276" w:hRule="exact"/>
        </w:trPr>
        <w:tc>
          <w:tcPr>
            <w:tcW w:w="2674" w:type="dxa"/>
            <w:tcBorders>
              <w:top w:val="single" w:sz="4" w:space="0" w:color="87226C"/>
              <w:bottom w:val="single" w:sz="4" w:space="0" w:color="87226C"/>
            </w:tcBorders>
          </w:tcPr>
          <w:p>
            <w:pPr>
              <w:pStyle w:val="TableParagraph"/>
              <w:spacing w:before="42"/>
              <w:ind w:left="79"/>
              <w:jc w:val="left"/>
              <w:rPr>
                <w:sz w:val="16"/>
              </w:rPr>
            </w:pPr>
            <w:r>
              <w:rPr>
                <w:color w:val="414042"/>
                <w:sz w:val="16"/>
              </w:rPr>
              <w:t>Mineral</w:t>
            </w:r>
          </w:p>
        </w:tc>
        <w:tc>
          <w:tcPr>
            <w:tcW w:w="2176" w:type="dxa"/>
            <w:tcBorders>
              <w:top w:val="single" w:sz="4" w:space="0" w:color="87226C"/>
              <w:bottom w:val="single" w:sz="4" w:space="0" w:color="87226C"/>
            </w:tcBorders>
          </w:tcPr>
          <w:p>
            <w:pPr/>
          </w:p>
        </w:tc>
        <w:tc>
          <w:tcPr>
            <w:tcW w:w="1728" w:type="dxa"/>
            <w:tcBorders>
              <w:top w:val="single" w:sz="4" w:space="0" w:color="87226C"/>
              <w:bottom w:val="single" w:sz="4" w:space="0" w:color="87226C"/>
            </w:tcBorders>
          </w:tcPr>
          <w:p>
            <w:pPr/>
          </w:p>
        </w:tc>
      </w:tr>
      <w:tr>
        <w:trPr>
          <w:trHeight w:val="297" w:hRule="exact"/>
        </w:trPr>
        <w:tc>
          <w:tcPr>
            <w:tcW w:w="2674" w:type="dxa"/>
            <w:tcBorders>
              <w:top w:val="single" w:sz="4" w:space="0" w:color="87226C"/>
            </w:tcBorders>
          </w:tcPr>
          <w:p>
            <w:pPr>
              <w:pStyle w:val="TableParagraph"/>
              <w:spacing w:before="42"/>
              <w:ind w:left="79"/>
              <w:jc w:val="left"/>
              <w:rPr>
                <w:sz w:val="16"/>
              </w:rPr>
            </w:pPr>
            <w:r>
              <w:rPr>
                <w:color w:val="414042"/>
                <w:sz w:val="16"/>
              </w:rPr>
              <w:t>Calcio</w:t>
            </w:r>
          </w:p>
        </w:tc>
        <w:tc>
          <w:tcPr>
            <w:tcW w:w="2176" w:type="dxa"/>
            <w:tcBorders>
              <w:top w:val="single" w:sz="4" w:space="0" w:color="87226C"/>
            </w:tcBorders>
          </w:tcPr>
          <w:p>
            <w:pPr>
              <w:pStyle w:val="TableParagraph"/>
              <w:spacing w:before="42"/>
              <w:ind w:left="884" w:right="838"/>
              <w:jc w:val="center"/>
              <w:rPr>
                <w:sz w:val="16"/>
              </w:rPr>
            </w:pPr>
            <w:r>
              <w:rPr>
                <w:color w:val="414042"/>
                <w:sz w:val="16"/>
              </w:rPr>
              <w:t>0.75%</w:t>
            </w:r>
          </w:p>
        </w:tc>
        <w:tc>
          <w:tcPr>
            <w:tcW w:w="1728" w:type="dxa"/>
            <w:tcBorders>
              <w:top w:val="single" w:sz="4" w:space="0" w:color="87226C"/>
            </w:tcBorders>
          </w:tcPr>
          <w:p>
            <w:pPr>
              <w:pStyle w:val="TableParagraph"/>
              <w:spacing w:before="42"/>
              <w:ind w:left="702"/>
              <w:jc w:val="left"/>
              <w:rPr>
                <w:sz w:val="16"/>
              </w:rPr>
            </w:pPr>
            <w:r>
              <w:rPr>
                <w:color w:val="414042"/>
                <w:sz w:val="16"/>
              </w:rPr>
              <w:t>15.0 g</w:t>
            </w:r>
          </w:p>
        </w:tc>
      </w:tr>
      <w:tr>
        <w:trPr>
          <w:trHeight w:val="276" w:hRule="exact"/>
        </w:trPr>
        <w:tc>
          <w:tcPr>
            <w:tcW w:w="2674" w:type="dxa"/>
          </w:tcPr>
          <w:p>
            <w:pPr>
              <w:pStyle w:val="TableParagraph"/>
              <w:spacing w:before="26"/>
              <w:ind w:left="79"/>
              <w:jc w:val="left"/>
              <w:rPr>
                <w:sz w:val="16"/>
              </w:rPr>
            </w:pPr>
            <w:r>
              <w:rPr>
                <w:color w:val="414042"/>
                <w:sz w:val="16"/>
              </w:rPr>
              <w:t>Fósforo total</w:t>
            </w:r>
          </w:p>
        </w:tc>
        <w:tc>
          <w:tcPr>
            <w:tcW w:w="2176" w:type="dxa"/>
          </w:tcPr>
          <w:p>
            <w:pPr>
              <w:pStyle w:val="TableParagraph"/>
              <w:spacing w:before="26"/>
              <w:ind w:left="884" w:right="838"/>
              <w:jc w:val="center"/>
              <w:rPr>
                <w:sz w:val="16"/>
              </w:rPr>
            </w:pPr>
            <w:r>
              <w:rPr>
                <w:color w:val="414042"/>
                <w:sz w:val="16"/>
              </w:rPr>
              <w:t>0.60%</w:t>
            </w:r>
          </w:p>
        </w:tc>
        <w:tc>
          <w:tcPr>
            <w:tcW w:w="1728" w:type="dxa"/>
          </w:tcPr>
          <w:p>
            <w:pPr>
              <w:pStyle w:val="TableParagraph"/>
              <w:spacing w:before="26"/>
              <w:ind w:left="702"/>
              <w:jc w:val="left"/>
              <w:rPr>
                <w:sz w:val="16"/>
              </w:rPr>
            </w:pPr>
            <w:r>
              <w:rPr>
                <w:color w:val="414042"/>
                <w:sz w:val="16"/>
              </w:rPr>
              <w:t>12.0 g</w:t>
            </w:r>
          </w:p>
        </w:tc>
      </w:tr>
      <w:tr>
        <w:trPr>
          <w:trHeight w:val="276" w:hRule="exact"/>
        </w:trPr>
        <w:tc>
          <w:tcPr>
            <w:tcW w:w="2674" w:type="dxa"/>
          </w:tcPr>
          <w:p>
            <w:pPr>
              <w:pStyle w:val="TableParagraph"/>
              <w:spacing w:before="26"/>
              <w:ind w:left="79"/>
              <w:jc w:val="left"/>
              <w:rPr>
                <w:sz w:val="16"/>
              </w:rPr>
            </w:pPr>
            <w:r>
              <w:rPr>
                <w:color w:val="414042"/>
                <w:sz w:val="16"/>
              </w:rPr>
              <w:t>Fósforo disponible</w:t>
            </w:r>
          </w:p>
        </w:tc>
        <w:tc>
          <w:tcPr>
            <w:tcW w:w="2176" w:type="dxa"/>
          </w:tcPr>
          <w:p>
            <w:pPr>
              <w:pStyle w:val="TableParagraph"/>
              <w:spacing w:before="26"/>
              <w:ind w:left="884" w:right="838"/>
              <w:jc w:val="center"/>
              <w:rPr>
                <w:sz w:val="16"/>
              </w:rPr>
            </w:pPr>
            <w:r>
              <w:rPr>
                <w:color w:val="414042"/>
                <w:sz w:val="16"/>
              </w:rPr>
              <w:t>0.35%</w:t>
            </w:r>
          </w:p>
        </w:tc>
        <w:tc>
          <w:tcPr>
            <w:tcW w:w="1728" w:type="dxa"/>
          </w:tcPr>
          <w:p>
            <w:pPr>
              <w:pStyle w:val="TableParagraph"/>
              <w:spacing w:before="26"/>
              <w:ind w:left="779"/>
              <w:jc w:val="left"/>
              <w:rPr>
                <w:sz w:val="16"/>
              </w:rPr>
            </w:pPr>
            <w:r>
              <w:rPr>
                <w:color w:val="414042"/>
                <w:sz w:val="16"/>
              </w:rPr>
              <w:t>7.0 g</w:t>
            </w:r>
          </w:p>
        </w:tc>
      </w:tr>
      <w:tr>
        <w:trPr>
          <w:trHeight w:val="276" w:hRule="exact"/>
        </w:trPr>
        <w:tc>
          <w:tcPr>
            <w:tcW w:w="2674" w:type="dxa"/>
          </w:tcPr>
          <w:p>
            <w:pPr>
              <w:pStyle w:val="TableParagraph"/>
              <w:spacing w:before="26"/>
              <w:ind w:left="79"/>
              <w:jc w:val="left"/>
              <w:rPr>
                <w:sz w:val="16"/>
              </w:rPr>
            </w:pPr>
            <w:r>
              <w:rPr>
                <w:color w:val="414042"/>
                <w:sz w:val="16"/>
              </w:rPr>
              <w:t>Sodio</w:t>
            </w:r>
          </w:p>
        </w:tc>
        <w:tc>
          <w:tcPr>
            <w:tcW w:w="2176" w:type="dxa"/>
          </w:tcPr>
          <w:p>
            <w:pPr>
              <w:pStyle w:val="TableParagraph"/>
              <w:spacing w:before="26"/>
              <w:ind w:left="884" w:right="838"/>
              <w:jc w:val="center"/>
              <w:rPr>
                <w:sz w:val="16"/>
              </w:rPr>
            </w:pPr>
            <w:r>
              <w:rPr>
                <w:color w:val="414042"/>
                <w:sz w:val="16"/>
              </w:rPr>
              <w:t>0.15%</w:t>
            </w:r>
          </w:p>
        </w:tc>
        <w:tc>
          <w:tcPr>
            <w:tcW w:w="1728" w:type="dxa"/>
          </w:tcPr>
          <w:p>
            <w:pPr>
              <w:pStyle w:val="TableParagraph"/>
              <w:spacing w:before="26"/>
              <w:ind w:left="779"/>
              <w:jc w:val="left"/>
              <w:rPr>
                <w:sz w:val="16"/>
              </w:rPr>
            </w:pPr>
            <w:r>
              <w:rPr>
                <w:color w:val="414042"/>
                <w:sz w:val="16"/>
              </w:rPr>
              <w:t>3.0 g</w:t>
            </w:r>
          </w:p>
        </w:tc>
      </w:tr>
      <w:tr>
        <w:trPr>
          <w:trHeight w:val="276" w:hRule="exact"/>
        </w:trPr>
        <w:tc>
          <w:tcPr>
            <w:tcW w:w="2674" w:type="dxa"/>
          </w:tcPr>
          <w:p>
            <w:pPr>
              <w:pStyle w:val="TableParagraph"/>
              <w:spacing w:before="26"/>
              <w:ind w:left="79"/>
              <w:jc w:val="left"/>
              <w:rPr>
                <w:sz w:val="16"/>
              </w:rPr>
            </w:pPr>
            <w:r>
              <w:rPr>
                <w:color w:val="414042"/>
                <w:sz w:val="16"/>
              </w:rPr>
              <w:t>Cloro</w:t>
            </w:r>
          </w:p>
        </w:tc>
        <w:tc>
          <w:tcPr>
            <w:tcW w:w="2176" w:type="dxa"/>
          </w:tcPr>
          <w:p>
            <w:pPr>
              <w:pStyle w:val="TableParagraph"/>
              <w:spacing w:before="26"/>
              <w:ind w:left="884" w:right="838"/>
              <w:jc w:val="center"/>
              <w:rPr>
                <w:sz w:val="16"/>
              </w:rPr>
            </w:pPr>
            <w:r>
              <w:rPr>
                <w:color w:val="414042"/>
                <w:sz w:val="16"/>
              </w:rPr>
              <w:t>0.12%</w:t>
            </w:r>
          </w:p>
        </w:tc>
        <w:tc>
          <w:tcPr>
            <w:tcW w:w="1728" w:type="dxa"/>
          </w:tcPr>
          <w:p>
            <w:pPr>
              <w:pStyle w:val="TableParagraph"/>
              <w:spacing w:before="26"/>
              <w:ind w:left="779"/>
              <w:jc w:val="left"/>
              <w:rPr>
                <w:sz w:val="16"/>
              </w:rPr>
            </w:pPr>
            <w:r>
              <w:rPr>
                <w:color w:val="414042"/>
                <w:sz w:val="16"/>
              </w:rPr>
              <w:t>2.4 g</w:t>
            </w:r>
          </w:p>
        </w:tc>
      </w:tr>
      <w:tr>
        <w:trPr>
          <w:trHeight w:val="276" w:hRule="exact"/>
        </w:trPr>
        <w:tc>
          <w:tcPr>
            <w:tcW w:w="2674" w:type="dxa"/>
          </w:tcPr>
          <w:p>
            <w:pPr>
              <w:pStyle w:val="TableParagraph"/>
              <w:spacing w:before="26"/>
              <w:ind w:left="79"/>
              <w:jc w:val="left"/>
              <w:rPr>
                <w:sz w:val="16"/>
              </w:rPr>
            </w:pPr>
            <w:r>
              <w:rPr>
                <w:color w:val="414042"/>
                <w:sz w:val="16"/>
              </w:rPr>
              <w:t>Magnesio</w:t>
            </w:r>
          </w:p>
        </w:tc>
        <w:tc>
          <w:tcPr>
            <w:tcW w:w="2176" w:type="dxa"/>
          </w:tcPr>
          <w:p>
            <w:pPr>
              <w:pStyle w:val="TableParagraph"/>
              <w:spacing w:before="26"/>
              <w:ind w:left="884" w:right="838"/>
              <w:jc w:val="center"/>
              <w:rPr>
                <w:sz w:val="16"/>
              </w:rPr>
            </w:pPr>
            <w:r>
              <w:rPr>
                <w:color w:val="414042"/>
                <w:sz w:val="16"/>
              </w:rPr>
              <w:t>0.04%</w:t>
            </w:r>
          </w:p>
        </w:tc>
        <w:tc>
          <w:tcPr>
            <w:tcW w:w="1728" w:type="dxa"/>
          </w:tcPr>
          <w:p>
            <w:pPr>
              <w:pStyle w:val="TableParagraph"/>
              <w:spacing w:before="26"/>
              <w:ind w:left="779"/>
              <w:jc w:val="left"/>
              <w:rPr>
                <w:sz w:val="16"/>
              </w:rPr>
            </w:pPr>
            <w:r>
              <w:rPr>
                <w:color w:val="414042"/>
                <w:sz w:val="16"/>
              </w:rPr>
              <w:t>0.8 g</w:t>
            </w:r>
          </w:p>
        </w:tc>
      </w:tr>
      <w:tr>
        <w:trPr>
          <w:trHeight w:val="276" w:hRule="exact"/>
        </w:trPr>
        <w:tc>
          <w:tcPr>
            <w:tcW w:w="2674" w:type="dxa"/>
          </w:tcPr>
          <w:p>
            <w:pPr>
              <w:pStyle w:val="TableParagraph"/>
              <w:spacing w:before="26"/>
              <w:ind w:left="79"/>
              <w:jc w:val="left"/>
              <w:rPr>
                <w:sz w:val="16"/>
              </w:rPr>
            </w:pPr>
            <w:r>
              <w:rPr>
                <w:color w:val="414042"/>
                <w:sz w:val="16"/>
              </w:rPr>
              <w:t>Potasio</w:t>
            </w:r>
          </w:p>
        </w:tc>
        <w:tc>
          <w:tcPr>
            <w:tcW w:w="2176" w:type="dxa"/>
          </w:tcPr>
          <w:p>
            <w:pPr>
              <w:pStyle w:val="TableParagraph"/>
              <w:spacing w:before="26"/>
              <w:ind w:left="884" w:right="838"/>
              <w:jc w:val="center"/>
              <w:rPr>
                <w:sz w:val="16"/>
              </w:rPr>
            </w:pPr>
            <w:r>
              <w:rPr>
                <w:color w:val="414042"/>
                <w:sz w:val="16"/>
              </w:rPr>
              <w:t>0.20%</w:t>
            </w:r>
          </w:p>
        </w:tc>
        <w:tc>
          <w:tcPr>
            <w:tcW w:w="1728" w:type="dxa"/>
          </w:tcPr>
          <w:p>
            <w:pPr>
              <w:pStyle w:val="TableParagraph"/>
              <w:spacing w:before="26"/>
              <w:ind w:left="779"/>
              <w:jc w:val="left"/>
              <w:rPr>
                <w:sz w:val="16"/>
              </w:rPr>
            </w:pPr>
            <w:r>
              <w:rPr>
                <w:color w:val="414042"/>
                <w:sz w:val="16"/>
              </w:rPr>
              <w:t>4.0 g</w:t>
            </w:r>
          </w:p>
        </w:tc>
      </w:tr>
      <w:tr>
        <w:trPr>
          <w:trHeight w:val="276" w:hRule="exact"/>
        </w:trPr>
        <w:tc>
          <w:tcPr>
            <w:tcW w:w="2674" w:type="dxa"/>
          </w:tcPr>
          <w:p>
            <w:pPr>
              <w:pStyle w:val="TableParagraph"/>
              <w:spacing w:before="26"/>
              <w:ind w:left="79"/>
              <w:jc w:val="left"/>
              <w:rPr>
                <w:sz w:val="16"/>
              </w:rPr>
            </w:pPr>
            <w:r>
              <w:rPr>
                <w:color w:val="414042"/>
                <w:sz w:val="16"/>
              </w:rPr>
              <w:t>Cobre</w:t>
            </w:r>
          </w:p>
        </w:tc>
        <w:tc>
          <w:tcPr>
            <w:tcW w:w="2176" w:type="dxa"/>
          </w:tcPr>
          <w:p>
            <w:pPr>
              <w:pStyle w:val="TableParagraph"/>
              <w:spacing w:before="26"/>
              <w:ind w:left="884" w:right="769"/>
              <w:jc w:val="center"/>
              <w:rPr>
                <w:sz w:val="16"/>
              </w:rPr>
            </w:pPr>
            <w:r>
              <w:rPr>
                <w:color w:val="414042"/>
                <w:sz w:val="16"/>
              </w:rPr>
              <w:t>5 mg</w:t>
            </w:r>
          </w:p>
        </w:tc>
        <w:tc>
          <w:tcPr>
            <w:tcW w:w="1728" w:type="dxa"/>
          </w:tcPr>
          <w:p>
            <w:pPr>
              <w:pStyle w:val="TableParagraph"/>
              <w:spacing w:before="26"/>
              <w:ind w:left="584" w:right="546"/>
              <w:jc w:val="center"/>
              <w:rPr>
                <w:sz w:val="16"/>
              </w:rPr>
            </w:pPr>
            <w:r>
              <w:rPr>
                <w:color w:val="414042"/>
                <w:sz w:val="16"/>
              </w:rPr>
              <w:t>10 mg</w:t>
            </w:r>
          </w:p>
        </w:tc>
      </w:tr>
      <w:tr>
        <w:trPr>
          <w:trHeight w:val="276" w:hRule="exact"/>
        </w:trPr>
        <w:tc>
          <w:tcPr>
            <w:tcW w:w="2674" w:type="dxa"/>
          </w:tcPr>
          <w:p>
            <w:pPr>
              <w:pStyle w:val="TableParagraph"/>
              <w:spacing w:before="26"/>
              <w:ind w:left="79"/>
              <w:jc w:val="left"/>
              <w:rPr>
                <w:sz w:val="16"/>
              </w:rPr>
            </w:pPr>
            <w:r>
              <w:rPr>
                <w:color w:val="414042"/>
                <w:w w:val="105"/>
                <w:sz w:val="16"/>
              </w:rPr>
              <w:t>Iodo</w:t>
            </w:r>
          </w:p>
        </w:tc>
        <w:tc>
          <w:tcPr>
            <w:tcW w:w="2176" w:type="dxa"/>
          </w:tcPr>
          <w:p>
            <w:pPr>
              <w:pStyle w:val="TableParagraph"/>
              <w:spacing w:before="26"/>
              <w:ind w:left="797"/>
              <w:jc w:val="left"/>
              <w:rPr>
                <w:sz w:val="16"/>
              </w:rPr>
            </w:pPr>
            <w:r>
              <w:rPr>
                <w:color w:val="414042"/>
                <w:sz w:val="16"/>
              </w:rPr>
              <w:t>0.14 mg</w:t>
            </w:r>
          </w:p>
        </w:tc>
        <w:tc>
          <w:tcPr>
            <w:tcW w:w="1728" w:type="dxa"/>
          </w:tcPr>
          <w:p>
            <w:pPr>
              <w:pStyle w:val="TableParagraph"/>
              <w:spacing w:before="26"/>
              <w:ind w:left="572"/>
              <w:jc w:val="left"/>
              <w:rPr>
                <w:sz w:val="16"/>
              </w:rPr>
            </w:pPr>
            <w:r>
              <w:rPr>
                <w:color w:val="414042"/>
                <w:sz w:val="16"/>
              </w:rPr>
              <w:t>0.28 mg</w:t>
            </w:r>
          </w:p>
        </w:tc>
      </w:tr>
      <w:tr>
        <w:trPr>
          <w:trHeight w:val="276" w:hRule="exact"/>
        </w:trPr>
        <w:tc>
          <w:tcPr>
            <w:tcW w:w="2674" w:type="dxa"/>
          </w:tcPr>
          <w:p>
            <w:pPr>
              <w:pStyle w:val="TableParagraph"/>
              <w:spacing w:before="26"/>
              <w:ind w:left="79"/>
              <w:jc w:val="left"/>
              <w:rPr>
                <w:sz w:val="16"/>
              </w:rPr>
            </w:pPr>
            <w:r>
              <w:rPr>
                <w:color w:val="414042"/>
                <w:w w:val="105"/>
                <w:sz w:val="16"/>
              </w:rPr>
              <w:t>Hierro</w:t>
            </w:r>
          </w:p>
        </w:tc>
        <w:tc>
          <w:tcPr>
            <w:tcW w:w="2176" w:type="dxa"/>
          </w:tcPr>
          <w:p>
            <w:pPr>
              <w:pStyle w:val="TableParagraph"/>
              <w:spacing w:before="26"/>
              <w:ind w:left="877" w:right="838"/>
              <w:jc w:val="center"/>
              <w:rPr>
                <w:sz w:val="16"/>
              </w:rPr>
            </w:pPr>
            <w:r>
              <w:rPr>
                <w:color w:val="414042"/>
                <w:sz w:val="16"/>
              </w:rPr>
              <w:t>80 mg</w:t>
            </w:r>
          </w:p>
        </w:tc>
        <w:tc>
          <w:tcPr>
            <w:tcW w:w="1728" w:type="dxa"/>
          </w:tcPr>
          <w:p>
            <w:pPr>
              <w:pStyle w:val="TableParagraph"/>
              <w:spacing w:before="26"/>
              <w:ind w:left="584" w:right="619"/>
              <w:jc w:val="center"/>
              <w:rPr>
                <w:sz w:val="16"/>
              </w:rPr>
            </w:pPr>
            <w:r>
              <w:rPr>
                <w:color w:val="414042"/>
                <w:sz w:val="16"/>
              </w:rPr>
              <w:t>160 mg</w:t>
            </w:r>
          </w:p>
        </w:tc>
      </w:tr>
      <w:tr>
        <w:trPr>
          <w:trHeight w:val="276" w:hRule="exact"/>
        </w:trPr>
        <w:tc>
          <w:tcPr>
            <w:tcW w:w="2674" w:type="dxa"/>
          </w:tcPr>
          <w:p>
            <w:pPr>
              <w:pStyle w:val="TableParagraph"/>
              <w:spacing w:before="26"/>
              <w:ind w:left="79"/>
              <w:jc w:val="left"/>
              <w:rPr>
                <w:sz w:val="16"/>
              </w:rPr>
            </w:pPr>
            <w:r>
              <w:rPr>
                <w:color w:val="414042"/>
                <w:sz w:val="16"/>
              </w:rPr>
              <w:t>Manganeso</w:t>
            </w:r>
          </w:p>
        </w:tc>
        <w:tc>
          <w:tcPr>
            <w:tcW w:w="2176" w:type="dxa"/>
          </w:tcPr>
          <w:p>
            <w:pPr>
              <w:pStyle w:val="TableParagraph"/>
              <w:spacing w:before="26"/>
              <w:ind w:left="877" w:right="838"/>
              <w:jc w:val="center"/>
              <w:rPr>
                <w:sz w:val="16"/>
              </w:rPr>
            </w:pPr>
            <w:r>
              <w:rPr>
                <w:color w:val="414042"/>
                <w:sz w:val="16"/>
              </w:rPr>
              <w:t>20 mg</w:t>
            </w:r>
          </w:p>
        </w:tc>
        <w:tc>
          <w:tcPr>
            <w:tcW w:w="1728" w:type="dxa"/>
          </w:tcPr>
          <w:p>
            <w:pPr>
              <w:pStyle w:val="TableParagraph"/>
              <w:spacing w:before="26"/>
              <w:ind w:left="584" w:right="546"/>
              <w:jc w:val="center"/>
              <w:rPr>
                <w:sz w:val="16"/>
              </w:rPr>
            </w:pPr>
            <w:r>
              <w:rPr>
                <w:color w:val="414042"/>
                <w:sz w:val="16"/>
              </w:rPr>
              <w:t>40 mg</w:t>
            </w:r>
          </w:p>
        </w:tc>
      </w:tr>
      <w:tr>
        <w:trPr>
          <w:trHeight w:val="318" w:hRule="exact"/>
        </w:trPr>
        <w:tc>
          <w:tcPr>
            <w:tcW w:w="2674" w:type="dxa"/>
          </w:tcPr>
          <w:p>
            <w:pPr>
              <w:pStyle w:val="TableParagraph"/>
              <w:spacing w:before="26"/>
              <w:ind w:left="79"/>
              <w:jc w:val="left"/>
              <w:rPr>
                <w:sz w:val="16"/>
              </w:rPr>
            </w:pPr>
            <w:r>
              <w:rPr>
                <w:color w:val="414042"/>
                <w:sz w:val="16"/>
              </w:rPr>
              <w:t>Selenio</w:t>
            </w:r>
          </w:p>
        </w:tc>
        <w:tc>
          <w:tcPr>
            <w:tcW w:w="2176" w:type="dxa"/>
          </w:tcPr>
          <w:p>
            <w:pPr>
              <w:pStyle w:val="TableParagraph"/>
              <w:spacing w:before="26"/>
              <w:ind w:left="797"/>
              <w:jc w:val="left"/>
              <w:rPr>
                <w:sz w:val="16"/>
              </w:rPr>
            </w:pPr>
            <w:r>
              <w:rPr>
                <w:color w:val="414042"/>
                <w:sz w:val="16"/>
              </w:rPr>
              <w:t>0.15 mg</w:t>
            </w:r>
          </w:p>
        </w:tc>
        <w:tc>
          <w:tcPr>
            <w:tcW w:w="1728" w:type="dxa"/>
          </w:tcPr>
          <w:p>
            <w:pPr>
              <w:pStyle w:val="TableParagraph"/>
              <w:spacing w:before="26"/>
              <w:ind w:left="649"/>
              <w:jc w:val="left"/>
              <w:rPr>
                <w:sz w:val="16"/>
              </w:rPr>
            </w:pPr>
            <w:r>
              <w:rPr>
                <w:color w:val="414042"/>
                <w:sz w:val="16"/>
              </w:rPr>
              <w:t>0.3 mg</w:t>
            </w:r>
          </w:p>
        </w:tc>
      </w:tr>
    </w:tbl>
    <w:p>
      <w:pPr>
        <w:spacing w:after="0"/>
        <w:jc w:val="left"/>
        <w:rPr>
          <w:sz w:val="16"/>
        </w:rPr>
        <w:sectPr>
          <w:pgSz w:w="9640" w:h="13040"/>
          <w:pgMar w:header="0" w:footer="939" w:top="1040" w:bottom="1120" w:left="1140" w:right="1340"/>
        </w:sectPr>
      </w:pPr>
    </w:p>
    <w:tbl>
      <w:tblPr>
        <w:tblW w:w="0" w:type="auto"/>
        <w:jc w:val="left"/>
        <w:tblInd w:w="37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75"/>
        <w:gridCol w:w="2122"/>
        <w:gridCol w:w="1880"/>
      </w:tblGrid>
      <w:tr>
        <w:trPr>
          <w:trHeight w:val="297" w:hRule="exact"/>
        </w:trPr>
        <w:tc>
          <w:tcPr>
            <w:tcW w:w="2575" w:type="dxa"/>
            <w:tcBorders>
              <w:bottom w:val="single" w:sz="4" w:space="0" w:color="87226C"/>
            </w:tcBorders>
          </w:tcPr>
          <w:p>
            <w:pPr>
              <w:pStyle w:val="TableParagraph"/>
              <w:spacing w:before="61"/>
              <w:ind w:left="80"/>
              <w:jc w:val="left"/>
              <w:rPr>
                <w:sz w:val="16"/>
              </w:rPr>
            </w:pPr>
            <w:r>
              <w:rPr>
                <w:color w:val="414042"/>
                <w:sz w:val="16"/>
              </w:rPr>
              <w:t>Zinc</w:t>
            </w:r>
          </w:p>
        </w:tc>
        <w:tc>
          <w:tcPr>
            <w:tcW w:w="2122" w:type="dxa"/>
            <w:tcBorders>
              <w:bottom w:val="single" w:sz="4" w:space="0" w:color="87226C"/>
            </w:tcBorders>
          </w:tcPr>
          <w:p>
            <w:pPr>
              <w:pStyle w:val="TableParagraph"/>
              <w:spacing w:before="61"/>
              <w:ind w:right="715"/>
              <w:rPr>
                <w:sz w:val="16"/>
              </w:rPr>
            </w:pPr>
            <w:r>
              <w:rPr>
                <w:color w:val="414042"/>
                <w:sz w:val="16"/>
              </w:rPr>
              <w:t>50 mg</w:t>
            </w:r>
          </w:p>
        </w:tc>
        <w:tc>
          <w:tcPr>
            <w:tcW w:w="1880" w:type="dxa"/>
            <w:tcBorders>
              <w:bottom w:val="single" w:sz="4" w:space="0" w:color="87226C"/>
            </w:tcBorders>
          </w:tcPr>
          <w:p>
            <w:pPr>
              <w:pStyle w:val="TableParagraph"/>
              <w:spacing w:before="61"/>
              <w:ind w:right="644"/>
              <w:rPr>
                <w:sz w:val="16"/>
              </w:rPr>
            </w:pPr>
            <w:r>
              <w:rPr>
                <w:color w:val="414042"/>
                <w:sz w:val="16"/>
              </w:rPr>
              <w:t>100 mg</w:t>
            </w:r>
          </w:p>
        </w:tc>
      </w:tr>
      <w:tr>
        <w:trPr>
          <w:trHeight w:val="276" w:hRule="exact"/>
        </w:trPr>
        <w:tc>
          <w:tcPr>
            <w:tcW w:w="2575" w:type="dxa"/>
            <w:tcBorders>
              <w:top w:val="single" w:sz="4" w:space="0" w:color="87226C"/>
              <w:bottom w:val="single" w:sz="4" w:space="0" w:color="87226C"/>
            </w:tcBorders>
          </w:tcPr>
          <w:p>
            <w:pPr>
              <w:pStyle w:val="TableParagraph"/>
              <w:spacing w:before="35"/>
              <w:ind w:left="80"/>
              <w:jc w:val="left"/>
              <w:rPr>
                <w:sz w:val="16"/>
              </w:rPr>
            </w:pPr>
            <w:r>
              <w:rPr>
                <w:color w:val="414042"/>
                <w:sz w:val="16"/>
              </w:rPr>
              <w:t>Vitaminas</w:t>
            </w:r>
          </w:p>
        </w:tc>
        <w:tc>
          <w:tcPr>
            <w:tcW w:w="2122" w:type="dxa"/>
            <w:tcBorders>
              <w:top w:val="single" w:sz="4" w:space="0" w:color="87226C"/>
              <w:bottom w:val="single" w:sz="4" w:space="0" w:color="87226C"/>
            </w:tcBorders>
          </w:tcPr>
          <w:p>
            <w:pPr/>
          </w:p>
        </w:tc>
        <w:tc>
          <w:tcPr>
            <w:tcW w:w="1880" w:type="dxa"/>
            <w:tcBorders>
              <w:top w:val="single" w:sz="4" w:space="0" w:color="87226C"/>
              <w:bottom w:val="single" w:sz="4" w:space="0" w:color="87226C"/>
            </w:tcBorders>
          </w:tcPr>
          <w:p>
            <w:pPr/>
          </w:p>
        </w:tc>
      </w:tr>
      <w:tr>
        <w:trPr>
          <w:trHeight w:val="295" w:hRule="exact"/>
        </w:trPr>
        <w:tc>
          <w:tcPr>
            <w:tcW w:w="2575" w:type="dxa"/>
            <w:tcBorders>
              <w:top w:val="single" w:sz="4" w:space="0" w:color="87226C"/>
            </w:tcBorders>
          </w:tcPr>
          <w:p>
            <w:pPr>
              <w:pStyle w:val="TableParagraph"/>
              <w:spacing w:before="35"/>
              <w:ind w:left="80"/>
              <w:jc w:val="left"/>
              <w:rPr>
                <w:sz w:val="9"/>
              </w:rPr>
            </w:pPr>
            <w:r>
              <w:rPr>
                <w:color w:val="414042"/>
                <w:sz w:val="16"/>
              </w:rPr>
              <w:t>Vitamina A</w:t>
            </w:r>
            <w:r>
              <w:rPr>
                <w:color w:val="414042"/>
                <w:position w:val="5"/>
                <w:sz w:val="9"/>
              </w:rPr>
              <w:t>c</w:t>
            </w:r>
          </w:p>
        </w:tc>
        <w:tc>
          <w:tcPr>
            <w:tcW w:w="2122" w:type="dxa"/>
            <w:tcBorders>
              <w:top w:val="single" w:sz="4" w:space="0" w:color="87226C"/>
            </w:tcBorders>
          </w:tcPr>
          <w:p>
            <w:pPr>
              <w:pStyle w:val="TableParagraph"/>
              <w:spacing w:before="35"/>
              <w:ind w:right="715"/>
              <w:rPr>
                <w:sz w:val="16"/>
              </w:rPr>
            </w:pPr>
            <w:r>
              <w:rPr>
                <w:color w:val="414042"/>
                <w:sz w:val="16"/>
              </w:rPr>
              <w:t>4000 UI</w:t>
            </w:r>
          </w:p>
        </w:tc>
        <w:tc>
          <w:tcPr>
            <w:tcW w:w="1880" w:type="dxa"/>
            <w:tcBorders>
              <w:top w:val="single" w:sz="4" w:space="0" w:color="87226C"/>
            </w:tcBorders>
          </w:tcPr>
          <w:p>
            <w:pPr>
              <w:pStyle w:val="TableParagraph"/>
              <w:spacing w:before="35"/>
              <w:ind w:right="644"/>
              <w:rPr>
                <w:sz w:val="16"/>
              </w:rPr>
            </w:pPr>
            <w:r>
              <w:rPr>
                <w:color w:val="414042"/>
                <w:sz w:val="16"/>
              </w:rPr>
              <w:t>8000 UI</w:t>
            </w:r>
          </w:p>
        </w:tc>
      </w:tr>
      <w:tr>
        <w:trPr>
          <w:trHeight w:val="276" w:hRule="exact"/>
        </w:trPr>
        <w:tc>
          <w:tcPr>
            <w:tcW w:w="2575" w:type="dxa"/>
          </w:tcPr>
          <w:p>
            <w:pPr>
              <w:pStyle w:val="TableParagraph"/>
              <w:spacing w:line="46" w:lineRule="exact" w:before="34"/>
              <w:ind w:right="784"/>
              <w:jc w:val="center"/>
              <w:rPr>
                <w:sz w:val="9"/>
              </w:rPr>
            </w:pPr>
            <w:r>
              <w:rPr>
                <w:color w:val="414042"/>
                <w:w w:val="98"/>
                <w:sz w:val="9"/>
              </w:rPr>
              <w:t>c</w:t>
            </w:r>
          </w:p>
          <w:p>
            <w:pPr>
              <w:pStyle w:val="TableParagraph"/>
              <w:spacing w:line="161" w:lineRule="exact" w:before="0"/>
              <w:ind w:left="80"/>
              <w:jc w:val="left"/>
              <w:rPr>
                <w:sz w:val="9"/>
              </w:rPr>
            </w:pPr>
            <w:r>
              <w:rPr>
                <w:color w:val="414042"/>
                <w:sz w:val="16"/>
              </w:rPr>
              <w:t>Vitamina D</w:t>
            </w:r>
            <w:r>
              <w:rPr>
                <w:color w:val="414042"/>
                <w:position w:val="-4"/>
                <w:sz w:val="9"/>
              </w:rPr>
              <w:t>3</w:t>
            </w:r>
          </w:p>
        </w:tc>
        <w:tc>
          <w:tcPr>
            <w:tcW w:w="2122" w:type="dxa"/>
          </w:tcPr>
          <w:p>
            <w:pPr>
              <w:pStyle w:val="TableParagraph"/>
              <w:spacing w:before="21"/>
              <w:ind w:right="715"/>
              <w:rPr>
                <w:sz w:val="16"/>
              </w:rPr>
            </w:pPr>
            <w:r>
              <w:rPr>
                <w:color w:val="414042"/>
                <w:sz w:val="16"/>
              </w:rPr>
              <w:t>200 UI</w:t>
            </w:r>
          </w:p>
        </w:tc>
        <w:tc>
          <w:tcPr>
            <w:tcW w:w="1880" w:type="dxa"/>
          </w:tcPr>
          <w:p>
            <w:pPr>
              <w:pStyle w:val="TableParagraph"/>
              <w:spacing w:before="21"/>
              <w:ind w:right="644"/>
              <w:rPr>
                <w:sz w:val="16"/>
              </w:rPr>
            </w:pPr>
            <w:r>
              <w:rPr>
                <w:color w:val="414042"/>
                <w:sz w:val="16"/>
              </w:rPr>
              <w:t>400 UI</w:t>
            </w:r>
          </w:p>
        </w:tc>
      </w:tr>
      <w:tr>
        <w:trPr>
          <w:trHeight w:val="279" w:hRule="exact"/>
        </w:trPr>
        <w:tc>
          <w:tcPr>
            <w:tcW w:w="2575" w:type="dxa"/>
          </w:tcPr>
          <w:p>
            <w:pPr>
              <w:pStyle w:val="TableParagraph"/>
              <w:spacing w:before="21"/>
              <w:ind w:left="80"/>
              <w:jc w:val="left"/>
              <w:rPr>
                <w:sz w:val="9"/>
              </w:rPr>
            </w:pPr>
            <w:r>
              <w:rPr>
                <w:color w:val="414042"/>
                <w:sz w:val="16"/>
              </w:rPr>
              <w:t>Vitamina E</w:t>
            </w:r>
            <w:r>
              <w:rPr>
                <w:color w:val="414042"/>
                <w:position w:val="5"/>
                <w:sz w:val="9"/>
              </w:rPr>
              <w:t>c</w:t>
            </w:r>
          </w:p>
        </w:tc>
        <w:tc>
          <w:tcPr>
            <w:tcW w:w="2122" w:type="dxa"/>
          </w:tcPr>
          <w:p>
            <w:pPr>
              <w:pStyle w:val="TableParagraph"/>
              <w:spacing w:before="21"/>
              <w:ind w:right="715"/>
              <w:rPr>
                <w:sz w:val="16"/>
              </w:rPr>
            </w:pPr>
            <w:r>
              <w:rPr>
                <w:color w:val="414042"/>
                <w:sz w:val="16"/>
              </w:rPr>
              <w:t>44 UI</w:t>
            </w:r>
          </w:p>
        </w:tc>
        <w:tc>
          <w:tcPr>
            <w:tcW w:w="1880" w:type="dxa"/>
          </w:tcPr>
          <w:p>
            <w:pPr>
              <w:pStyle w:val="TableParagraph"/>
              <w:spacing w:before="21"/>
              <w:ind w:right="644"/>
              <w:rPr>
                <w:sz w:val="16"/>
              </w:rPr>
            </w:pPr>
            <w:r>
              <w:rPr>
                <w:color w:val="414042"/>
                <w:sz w:val="16"/>
              </w:rPr>
              <w:t>88 UI</w:t>
            </w:r>
          </w:p>
        </w:tc>
      </w:tr>
      <w:tr>
        <w:trPr>
          <w:trHeight w:val="276" w:hRule="exact"/>
        </w:trPr>
        <w:tc>
          <w:tcPr>
            <w:tcW w:w="2575" w:type="dxa"/>
          </w:tcPr>
          <w:p>
            <w:pPr>
              <w:pStyle w:val="TableParagraph"/>
              <w:ind w:left="80"/>
              <w:jc w:val="left"/>
              <w:rPr>
                <w:sz w:val="16"/>
              </w:rPr>
            </w:pPr>
            <w:r>
              <w:rPr>
                <w:color w:val="414042"/>
                <w:sz w:val="16"/>
              </w:rPr>
              <w:t>Vitamina K (menadiona)</w:t>
            </w:r>
          </w:p>
        </w:tc>
        <w:tc>
          <w:tcPr>
            <w:tcW w:w="2122" w:type="dxa"/>
          </w:tcPr>
          <w:p>
            <w:pPr>
              <w:pStyle w:val="TableParagraph"/>
              <w:ind w:right="715"/>
              <w:rPr>
                <w:sz w:val="16"/>
              </w:rPr>
            </w:pPr>
            <w:r>
              <w:rPr>
                <w:color w:val="414042"/>
                <w:sz w:val="16"/>
              </w:rPr>
              <w:t>0.50 mg</w:t>
            </w:r>
          </w:p>
        </w:tc>
        <w:tc>
          <w:tcPr>
            <w:tcW w:w="1880" w:type="dxa"/>
          </w:tcPr>
          <w:p>
            <w:pPr>
              <w:pStyle w:val="TableParagraph"/>
              <w:ind w:right="644"/>
              <w:rPr>
                <w:sz w:val="16"/>
              </w:rPr>
            </w:pPr>
            <w:r>
              <w:rPr>
                <w:color w:val="414042"/>
                <w:sz w:val="16"/>
              </w:rPr>
              <w:t>1.0 mg</w:t>
            </w:r>
          </w:p>
        </w:tc>
      </w:tr>
      <w:tr>
        <w:trPr>
          <w:trHeight w:val="276" w:hRule="exact"/>
        </w:trPr>
        <w:tc>
          <w:tcPr>
            <w:tcW w:w="2575" w:type="dxa"/>
          </w:tcPr>
          <w:p>
            <w:pPr>
              <w:pStyle w:val="TableParagraph"/>
              <w:ind w:left="80"/>
              <w:jc w:val="left"/>
              <w:rPr>
                <w:sz w:val="16"/>
              </w:rPr>
            </w:pPr>
            <w:r>
              <w:rPr>
                <w:color w:val="414042"/>
                <w:sz w:val="16"/>
              </w:rPr>
              <w:t>Biotina</w:t>
            </w:r>
          </w:p>
        </w:tc>
        <w:tc>
          <w:tcPr>
            <w:tcW w:w="2122" w:type="dxa"/>
          </w:tcPr>
          <w:p>
            <w:pPr>
              <w:pStyle w:val="TableParagraph"/>
              <w:ind w:right="715"/>
              <w:rPr>
                <w:sz w:val="16"/>
              </w:rPr>
            </w:pPr>
            <w:r>
              <w:rPr>
                <w:color w:val="414042"/>
                <w:sz w:val="16"/>
              </w:rPr>
              <w:t>0.20 mg</w:t>
            </w:r>
          </w:p>
        </w:tc>
        <w:tc>
          <w:tcPr>
            <w:tcW w:w="1880" w:type="dxa"/>
          </w:tcPr>
          <w:p>
            <w:pPr>
              <w:pStyle w:val="TableParagraph"/>
              <w:ind w:right="644"/>
              <w:rPr>
                <w:sz w:val="16"/>
              </w:rPr>
            </w:pPr>
            <w:r>
              <w:rPr>
                <w:color w:val="414042"/>
                <w:sz w:val="16"/>
              </w:rPr>
              <w:t>0.4 mg</w:t>
            </w:r>
          </w:p>
        </w:tc>
      </w:tr>
      <w:tr>
        <w:trPr>
          <w:trHeight w:val="276" w:hRule="exact"/>
        </w:trPr>
        <w:tc>
          <w:tcPr>
            <w:tcW w:w="2575" w:type="dxa"/>
          </w:tcPr>
          <w:p>
            <w:pPr>
              <w:pStyle w:val="TableParagraph"/>
              <w:ind w:left="80"/>
              <w:jc w:val="left"/>
              <w:rPr>
                <w:sz w:val="16"/>
              </w:rPr>
            </w:pPr>
            <w:r>
              <w:rPr>
                <w:color w:val="414042"/>
                <w:sz w:val="16"/>
              </w:rPr>
              <w:t>Colina</w:t>
            </w:r>
          </w:p>
        </w:tc>
        <w:tc>
          <w:tcPr>
            <w:tcW w:w="2122" w:type="dxa"/>
          </w:tcPr>
          <w:p>
            <w:pPr>
              <w:pStyle w:val="TableParagraph"/>
              <w:ind w:right="715"/>
              <w:rPr>
                <w:sz w:val="16"/>
              </w:rPr>
            </w:pPr>
            <w:r>
              <w:rPr>
                <w:color w:val="414042"/>
                <w:sz w:val="16"/>
              </w:rPr>
              <w:t>1.25 g</w:t>
            </w:r>
          </w:p>
        </w:tc>
        <w:tc>
          <w:tcPr>
            <w:tcW w:w="1880" w:type="dxa"/>
          </w:tcPr>
          <w:p>
            <w:pPr>
              <w:pStyle w:val="TableParagraph"/>
              <w:ind w:right="644"/>
              <w:rPr>
                <w:sz w:val="16"/>
              </w:rPr>
            </w:pPr>
            <w:r>
              <w:rPr>
                <w:color w:val="414042"/>
                <w:sz w:val="16"/>
              </w:rPr>
              <w:t>2.5 g</w:t>
            </w:r>
          </w:p>
        </w:tc>
      </w:tr>
      <w:tr>
        <w:trPr>
          <w:trHeight w:val="276" w:hRule="exact"/>
        </w:trPr>
        <w:tc>
          <w:tcPr>
            <w:tcW w:w="2575" w:type="dxa"/>
          </w:tcPr>
          <w:p>
            <w:pPr>
              <w:pStyle w:val="TableParagraph"/>
              <w:ind w:left="80"/>
              <w:jc w:val="left"/>
              <w:rPr>
                <w:sz w:val="16"/>
              </w:rPr>
            </w:pPr>
            <w:r>
              <w:rPr>
                <w:color w:val="414042"/>
                <w:sz w:val="16"/>
              </w:rPr>
              <w:t>Folacina</w:t>
            </w:r>
          </w:p>
        </w:tc>
        <w:tc>
          <w:tcPr>
            <w:tcW w:w="2122" w:type="dxa"/>
          </w:tcPr>
          <w:p>
            <w:pPr>
              <w:pStyle w:val="TableParagraph"/>
              <w:ind w:right="715"/>
              <w:rPr>
                <w:sz w:val="16"/>
              </w:rPr>
            </w:pPr>
            <w:r>
              <w:rPr>
                <w:color w:val="414042"/>
                <w:sz w:val="16"/>
              </w:rPr>
              <w:t>1.30 mg</w:t>
            </w:r>
          </w:p>
        </w:tc>
        <w:tc>
          <w:tcPr>
            <w:tcW w:w="1880" w:type="dxa"/>
          </w:tcPr>
          <w:p>
            <w:pPr>
              <w:pStyle w:val="TableParagraph"/>
              <w:ind w:right="644"/>
              <w:rPr>
                <w:sz w:val="16"/>
              </w:rPr>
            </w:pPr>
            <w:r>
              <w:rPr>
                <w:color w:val="414042"/>
                <w:sz w:val="16"/>
              </w:rPr>
              <w:t>2.6 mg</w:t>
            </w:r>
          </w:p>
        </w:tc>
      </w:tr>
      <w:tr>
        <w:trPr>
          <w:trHeight w:val="276" w:hRule="exact"/>
        </w:trPr>
        <w:tc>
          <w:tcPr>
            <w:tcW w:w="2575" w:type="dxa"/>
          </w:tcPr>
          <w:p>
            <w:pPr>
              <w:pStyle w:val="TableParagraph"/>
              <w:ind w:left="80"/>
              <w:jc w:val="left"/>
              <w:rPr>
                <w:sz w:val="16"/>
              </w:rPr>
            </w:pPr>
            <w:r>
              <w:rPr>
                <w:color w:val="414042"/>
                <w:sz w:val="16"/>
              </w:rPr>
              <w:t>Niacina disponibled</w:t>
            </w:r>
          </w:p>
        </w:tc>
        <w:tc>
          <w:tcPr>
            <w:tcW w:w="2122" w:type="dxa"/>
          </w:tcPr>
          <w:p>
            <w:pPr>
              <w:pStyle w:val="TableParagraph"/>
              <w:ind w:right="715"/>
              <w:rPr>
                <w:sz w:val="16"/>
              </w:rPr>
            </w:pPr>
            <w:r>
              <w:rPr>
                <w:color w:val="414042"/>
                <w:sz w:val="16"/>
              </w:rPr>
              <w:t>10 mg</w:t>
            </w:r>
          </w:p>
        </w:tc>
        <w:tc>
          <w:tcPr>
            <w:tcW w:w="1880" w:type="dxa"/>
          </w:tcPr>
          <w:p>
            <w:pPr>
              <w:pStyle w:val="TableParagraph"/>
              <w:ind w:right="644"/>
              <w:rPr>
                <w:sz w:val="16"/>
              </w:rPr>
            </w:pPr>
            <w:r>
              <w:rPr>
                <w:color w:val="414042"/>
                <w:sz w:val="16"/>
              </w:rPr>
              <w:t>20 mg</w:t>
            </w:r>
          </w:p>
        </w:tc>
      </w:tr>
      <w:tr>
        <w:trPr>
          <w:trHeight w:val="276" w:hRule="exact"/>
        </w:trPr>
        <w:tc>
          <w:tcPr>
            <w:tcW w:w="2575" w:type="dxa"/>
          </w:tcPr>
          <w:p>
            <w:pPr>
              <w:pStyle w:val="TableParagraph"/>
              <w:ind w:left="80"/>
              <w:jc w:val="left"/>
              <w:rPr>
                <w:sz w:val="16"/>
              </w:rPr>
            </w:pPr>
            <w:r>
              <w:rPr>
                <w:color w:val="414042"/>
                <w:sz w:val="16"/>
              </w:rPr>
              <w:t>Ácido pantoténico</w:t>
            </w:r>
          </w:p>
        </w:tc>
        <w:tc>
          <w:tcPr>
            <w:tcW w:w="2122" w:type="dxa"/>
          </w:tcPr>
          <w:p>
            <w:pPr>
              <w:pStyle w:val="TableParagraph"/>
              <w:ind w:right="715"/>
              <w:rPr>
                <w:sz w:val="16"/>
              </w:rPr>
            </w:pPr>
            <w:r>
              <w:rPr>
                <w:color w:val="414042"/>
                <w:sz w:val="16"/>
              </w:rPr>
              <w:t>12 mg</w:t>
            </w:r>
          </w:p>
        </w:tc>
        <w:tc>
          <w:tcPr>
            <w:tcW w:w="1880" w:type="dxa"/>
          </w:tcPr>
          <w:p>
            <w:pPr>
              <w:pStyle w:val="TableParagraph"/>
              <w:ind w:right="644"/>
              <w:rPr>
                <w:sz w:val="16"/>
              </w:rPr>
            </w:pPr>
            <w:r>
              <w:rPr>
                <w:color w:val="414042"/>
                <w:sz w:val="16"/>
              </w:rPr>
              <w:t>24 mg</w:t>
            </w:r>
          </w:p>
        </w:tc>
      </w:tr>
      <w:tr>
        <w:trPr>
          <w:trHeight w:val="276" w:hRule="exact"/>
        </w:trPr>
        <w:tc>
          <w:tcPr>
            <w:tcW w:w="2575" w:type="dxa"/>
          </w:tcPr>
          <w:p>
            <w:pPr>
              <w:pStyle w:val="TableParagraph"/>
              <w:ind w:left="80"/>
              <w:jc w:val="left"/>
              <w:rPr>
                <w:sz w:val="16"/>
              </w:rPr>
            </w:pPr>
            <w:r>
              <w:rPr>
                <w:color w:val="414042"/>
                <w:sz w:val="16"/>
              </w:rPr>
              <w:t>Rivoflavina</w:t>
            </w:r>
          </w:p>
        </w:tc>
        <w:tc>
          <w:tcPr>
            <w:tcW w:w="2122" w:type="dxa"/>
          </w:tcPr>
          <w:p>
            <w:pPr>
              <w:pStyle w:val="TableParagraph"/>
              <w:ind w:right="715"/>
              <w:rPr>
                <w:sz w:val="16"/>
              </w:rPr>
            </w:pPr>
            <w:r>
              <w:rPr>
                <w:color w:val="414042"/>
                <w:sz w:val="16"/>
              </w:rPr>
              <w:t>3.75 mg</w:t>
            </w:r>
          </w:p>
        </w:tc>
        <w:tc>
          <w:tcPr>
            <w:tcW w:w="1880" w:type="dxa"/>
          </w:tcPr>
          <w:p>
            <w:pPr>
              <w:pStyle w:val="TableParagraph"/>
              <w:ind w:right="644"/>
              <w:rPr>
                <w:sz w:val="16"/>
              </w:rPr>
            </w:pPr>
            <w:r>
              <w:rPr>
                <w:color w:val="414042"/>
                <w:sz w:val="16"/>
              </w:rPr>
              <w:t>7.5 mg</w:t>
            </w:r>
          </w:p>
        </w:tc>
      </w:tr>
      <w:tr>
        <w:trPr>
          <w:trHeight w:val="276" w:hRule="exact"/>
        </w:trPr>
        <w:tc>
          <w:tcPr>
            <w:tcW w:w="2575" w:type="dxa"/>
          </w:tcPr>
          <w:p>
            <w:pPr>
              <w:pStyle w:val="TableParagraph"/>
              <w:ind w:left="80"/>
              <w:jc w:val="left"/>
              <w:rPr>
                <w:sz w:val="16"/>
              </w:rPr>
            </w:pPr>
            <w:r>
              <w:rPr>
                <w:color w:val="414042"/>
                <w:sz w:val="16"/>
              </w:rPr>
              <w:t>Tiamina</w:t>
            </w:r>
          </w:p>
        </w:tc>
        <w:tc>
          <w:tcPr>
            <w:tcW w:w="2122" w:type="dxa"/>
          </w:tcPr>
          <w:p>
            <w:pPr>
              <w:pStyle w:val="TableParagraph"/>
              <w:ind w:right="715"/>
              <w:rPr>
                <w:sz w:val="16"/>
              </w:rPr>
            </w:pPr>
            <w:r>
              <w:rPr>
                <w:color w:val="414042"/>
                <w:sz w:val="16"/>
              </w:rPr>
              <w:t>1.0 mg</w:t>
            </w:r>
          </w:p>
        </w:tc>
        <w:tc>
          <w:tcPr>
            <w:tcW w:w="1880" w:type="dxa"/>
          </w:tcPr>
          <w:p>
            <w:pPr>
              <w:pStyle w:val="TableParagraph"/>
              <w:ind w:right="644"/>
              <w:rPr>
                <w:sz w:val="16"/>
              </w:rPr>
            </w:pPr>
            <w:r>
              <w:rPr>
                <w:color w:val="414042"/>
                <w:sz w:val="16"/>
              </w:rPr>
              <w:t>2.0 mg</w:t>
            </w:r>
          </w:p>
        </w:tc>
      </w:tr>
      <w:tr>
        <w:trPr>
          <w:trHeight w:val="294" w:hRule="exact"/>
        </w:trPr>
        <w:tc>
          <w:tcPr>
            <w:tcW w:w="2575" w:type="dxa"/>
          </w:tcPr>
          <w:p>
            <w:pPr>
              <w:pStyle w:val="TableParagraph"/>
              <w:ind w:left="80"/>
              <w:jc w:val="left"/>
              <w:rPr>
                <w:sz w:val="9"/>
              </w:rPr>
            </w:pPr>
            <w:r>
              <w:rPr>
                <w:color w:val="414042"/>
                <w:sz w:val="16"/>
              </w:rPr>
              <w:t>Vitamina B</w:t>
            </w:r>
            <w:r>
              <w:rPr>
                <w:color w:val="414042"/>
                <w:position w:val="-4"/>
                <w:sz w:val="9"/>
              </w:rPr>
              <w:t>6</w:t>
            </w:r>
          </w:p>
        </w:tc>
        <w:tc>
          <w:tcPr>
            <w:tcW w:w="2122" w:type="dxa"/>
          </w:tcPr>
          <w:p>
            <w:pPr>
              <w:pStyle w:val="TableParagraph"/>
              <w:ind w:right="715"/>
              <w:rPr>
                <w:sz w:val="16"/>
              </w:rPr>
            </w:pPr>
            <w:r>
              <w:rPr>
                <w:color w:val="414042"/>
                <w:sz w:val="16"/>
              </w:rPr>
              <w:t>1.0 mg</w:t>
            </w:r>
          </w:p>
        </w:tc>
        <w:tc>
          <w:tcPr>
            <w:tcW w:w="1880" w:type="dxa"/>
          </w:tcPr>
          <w:p>
            <w:pPr>
              <w:pStyle w:val="TableParagraph"/>
              <w:ind w:right="644"/>
              <w:rPr>
                <w:sz w:val="16"/>
              </w:rPr>
            </w:pPr>
            <w:r>
              <w:rPr>
                <w:color w:val="414042"/>
                <w:sz w:val="16"/>
              </w:rPr>
              <w:t>2.0 mg</w:t>
            </w:r>
          </w:p>
        </w:tc>
      </w:tr>
      <w:tr>
        <w:trPr>
          <w:trHeight w:val="276" w:hRule="exact"/>
        </w:trPr>
        <w:tc>
          <w:tcPr>
            <w:tcW w:w="2575" w:type="dxa"/>
          </w:tcPr>
          <w:p>
            <w:pPr>
              <w:pStyle w:val="TableParagraph"/>
              <w:spacing w:before="2"/>
              <w:ind w:left="80"/>
              <w:jc w:val="left"/>
              <w:rPr>
                <w:sz w:val="9"/>
              </w:rPr>
            </w:pPr>
            <w:r>
              <w:rPr>
                <w:color w:val="414042"/>
                <w:sz w:val="16"/>
              </w:rPr>
              <w:t>Vitamina B</w:t>
            </w:r>
            <w:r>
              <w:rPr>
                <w:color w:val="414042"/>
                <w:position w:val="-4"/>
                <w:sz w:val="9"/>
              </w:rPr>
              <w:t>12</w:t>
            </w:r>
          </w:p>
        </w:tc>
        <w:tc>
          <w:tcPr>
            <w:tcW w:w="2122" w:type="dxa"/>
          </w:tcPr>
          <w:p>
            <w:pPr>
              <w:pStyle w:val="TableParagraph"/>
              <w:spacing w:before="2"/>
              <w:ind w:right="715"/>
              <w:rPr>
                <w:sz w:val="16"/>
              </w:rPr>
            </w:pPr>
            <w:r>
              <w:rPr>
                <w:color w:val="414042"/>
                <w:sz w:val="16"/>
              </w:rPr>
              <w:t>15 µm</w:t>
            </w:r>
          </w:p>
        </w:tc>
        <w:tc>
          <w:tcPr>
            <w:tcW w:w="1880" w:type="dxa"/>
          </w:tcPr>
          <w:p>
            <w:pPr>
              <w:pStyle w:val="TableParagraph"/>
              <w:spacing w:before="2"/>
              <w:ind w:right="644"/>
              <w:rPr>
                <w:sz w:val="16"/>
              </w:rPr>
            </w:pPr>
            <w:r>
              <w:rPr>
                <w:color w:val="414042"/>
                <w:sz w:val="16"/>
              </w:rPr>
              <w:t>30 µm</w:t>
            </w:r>
          </w:p>
        </w:tc>
      </w:tr>
      <w:tr>
        <w:trPr>
          <w:trHeight w:val="238" w:hRule="exact"/>
        </w:trPr>
        <w:tc>
          <w:tcPr>
            <w:tcW w:w="2575" w:type="dxa"/>
            <w:tcBorders>
              <w:bottom w:val="single" w:sz="4" w:space="0" w:color="87226C"/>
            </w:tcBorders>
          </w:tcPr>
          <w:p>
            <w:pPr>
              <w:pStyle w:val="TableParagraph"/>
              <w:spacing w:before="2"/>
              <w:ind w:left="80"/>
              <w:jc w:val="left"/>
              <w:rPr>
                <w:sz w:val="16"/>
              </w:rPr>
            </w:pPr>
            <w:r>
              <w:rPr>
                <w:color w:val="414042"/>
                <w:sz w:val="16"/>
              </w:rPr>
              <w:t>Ácido linoleico</w:t>
            </w:r>
          </w:p>
        </w:tc>
        <w:tc>
          <w:tcPr>
            <w:tcW w:w="2122" w:type="dxa"/>
            <w:tcBorders>
              <w:bottom w:val="single" w:sz="4" w:space="0" w:color="87226C"/>
            </w:tcBorders>
          </w:tcPr>
          <w:p>
            <w:pPr>
              <w:pStyle w:val="TableParagraph"/>
              <w:spacing w:before="2"/>
              <w:ind w:right="715"/>
              <w:rPr>
                <w:sz w:val="16"/>
              </w:rPr>
            </w:pPr>
            <w:r>
              <w:rPr>
                <w:color w:val="414042"/>
                <w:w w:val="90"/>
                <w:sz w:val="16"/>
              </w:rPr>
              <w:t>0.1%</w:t>
            </w:r>
          </w:p>
        </w:tc>
        <w:tc>
          <w:tcPr>
            <w:tcW w:w="1880" w:type="dxa"/>
            <w:tcBorders>
              <w:bottom w:val="single" w:sz="4" w:space="0" w:color="87226C"/>
            </w:tcBorders>
          </w:tcPr>
          <w:p>
            <w:pPr>
              <w:pStyle w:val="TableParagraph"/>
              <w:spacing w:before="2"/>
              <w:ind w:right="644"/>
              <w:rPr>
                <w:sz w:val="16"/>
              </w:rPr>
            </w:pPr>
            <w:r>
              <w:rPr>
                <w:color w:val="414042"/>
                <w:sz w:val="16"/>
              </w:rPr>
              <w:t>2.0 g</w:t>
            </w:r>
          </w:p>
        </w:tc>
      </w:tr>
    </w:tbl>
    <w:p>
      <w:pPr>
        <w:spacing w:line="249" w:lineRule="auto" w:before="51"/>
        <w:ind w:left="117" w:right="111" w:firstLine="0"/>
        <w:jc w:val="both"/>
        <w:rPr>
          <w:sz w:val="16"/>
        </w:rPr>
      </w:pPr>
      <w:r>
        <w:rPr>
          <w:color w:val="414042"/>
          <w:position w:val="5"/>
          <w:sz w:val="9"/>
        </w:rPr>
        <w:t>a </w:t>
      </w:r>
      <w:r>
        <w:rPr>
          <w:color w:val="414042"/>
          <w:sz w:val="16"/>
        </w:rPr>
        <w:t>Los requerimientos están basados en el consumo diario de alimento de 2.0 kg. El consumo de alimento puede ser ajustado, dependiendo el peso del cerdo y de la ganancia de peso deseado.</w:t>
      </w:r>
    </w:p>
    <w:p>
      <w:pPr>
        <w:spacing w:before="1"/>
        <w:ind w:left="117" w:right="0" w:firstLine="0"/>
        <w:jc w:val="both"/>
        <w:rPr>
          <w:sz w:val="16"/>
        </w:rPr>
      </w:pPr>
      <w:r>
        <w:rPr>
          <w:color w:val="414042"/>
          <w:position w:val="5"/>
          <w:sz w:val="9"/>
        </w:rPr>
        <w:t>b </w:t>
      </w:r>
      <w:r>
        <w:rPr>
          <w:color w:val="414042"/>
          <w:sz w:val="16"/>
        </w:rPr>
        <w:t>Asumiendo una dieta maíz-pasta de soya. Los requerimientos de lisina se estableció como 0.60% (12 g/día).</w:t>
      </w:r>
    </w:p>
    <w:p>
      <w:pPr>
        <w:spacing w:line="249" w:lineRule="auto" w:before="8"/>
        <w:ind w:left="117" w:right="112" w:firstLine="0"/>
        <w:jc w:val="both"/>
        <w:rPr>
          <w:sz w:val="16"/>
        </w:rPr>
      </w:pPr>
      <w:r>
        <w:rPr>
          <w:color w:val="414042"/>
          <w:position w:val="5"/>
          <w:sz w:val="9"/>
        </w:rPr>
        <w:t>c </w:t>
      </w:r>
      <w:r>
        <w:rPr>
          <w:color w:val="414042"/>
          <w:sz w:val="16"/>
        </w:rPr>
        <w:t>Conversiones: 1 </w:t>
      </w:r>
      <w:r>
        <w:rPr>
          <w:color w:val="414042"/>
          <w:sz w:val="14"/>
        </w:rPr>
        <w:t>UI </w:t>
      </w:r>
      <w:r>
        <w:rPr>
          <w:color w:val="414042"/>
          <w:sz w:val="16"/>
        </w:rPr>
        <w:t>de vitamina A = 0.344 µg de acetato de retinol; 1 </w:t>
      </w:r>
      <w:r>
        <w:rPr>
          <w:color w:val="414042"/>
          <w:sz w:val="14"/>
        </w:rPr>
        <w:t>UI </w:t>
      </w:r>
      <w:r>
        <w:rPr>
          <w:color w:val="414042"/>
          <w:sz w:val="16"/>
        </w:rPr>
        <w:t>de Vitamina D3 = 0.025 µg de colecalciferol; 1 </w:t>
      </w:r>
      <w:r>
        <w:rPr>
          <w:color w:val="414042"/>
          <w:sz w:val="14"/>
        </w:rPr>
        <w:t>UI </w:t>
      </w:r>
      <w:r>
        <w:rPr>
          <w:color w:val="414042"/>
          <w:sz w:val="16"/>
        </w:rPr>
        <w:t>de vitamina E 0.67 mg de D-α-tocoferol o 1 mg de DL-α-acetato de tocoferol.</w:t>
      </w:r>
    </w:p>
    <w:p>
      <w:pPr>
        <w:spacing w:line="249" w:lineRule="auto" w:before="1"/>
        <w:ind w:left="117" w:right="111" w:firstLine="0"/>
        <w:jc w:val="both"/>
        <w:rPr>
          <w:sz w:val="16"/>
        </w:rPr>
      </w:pPr>
      <w:r>
        <w:rPr>
          <w:color w:val="414042"/>
          <w:position w:val="5"/>
          <w:sz w:val="9"/>
        </w:rPr>
        <w:t>d </w:t>
      </w:r>
      <w:r>
        <w:rPr>
          <w:color w:val="414042"/>
          <w:sz w:val="16"/>
        </w:rPr>
        <w:t>La niacina en maíz, grano de sorgo, trigo y cebada es indisponible. Similarmente, la niacina en subproductos resultantes</w:t>
      </w:r>
      <w:r>
        <w:rPr>
          <w:color w:val="414042"/>
          <w:spacing w:val="-8"/>
          <w:sz w:val="16"/>
        </w:rPr>
        <w:t> </w:t>
      </w:r>
      <w:r>
        <w:rPr>
          <w:color w:val="414042"/>
          <w:sz w:val="16"/>
        </w:rPr>
        <w:t>de</w:t>
      </w:r>
      <w:r>
        <w:rPr>
          <w:color w:val="414042"/>
          <w:spacing w:val="-8"/>
          <w:sz w:val="16"/>
        </w:rPr>
        <w:t> </w:t>
      </w:r>
      <w:r>
        <w:rPr>
          <w:color w:val="414042"/>
          <w:sz w:val="16"/>
        </w:rPr>
        <w:t>esos</w:t>
      </w:r>
      <w:r>
        <w:rPr>
          <w:color w:val="414042"/>
          <w:spacing w:val="-8"/>
          <w:sz w:val="16"/>
        </w:rPr>
        <w:t> </w:t>
      </w:r>
      <w:r>
        <w:rPr>
          <w:color w:val="414042"/>
          <w:sz w:val="16"/>
        </w:rPr>
        <w:t>granos</w:t>
      </w:r>
      <w:r>
        <w:rPr>
          <w:color w:val="414042"/>
          <w:spacing w:val="-8"/>
          <w:sz w:val="16"/>
        </w:rPr>
        <w:t> </w:t>
      </w:r>
      <w:r>
        <w:rPr>
          <w:color w:val="414042"/>
          <w:sz w:val="16"/>
        </w:rPr>
        <w:t>de</w:t>
      </w:r>
      <w:r>
        <w:rPr>
          <w:color w:val="414042"/>
          <w:spacing w:val="-8"/>
          <w:sz w:val="16"/>
        </w:rPr>
        <w:t> </w:t>
      </w:r>
      <w:r>
        <w:rPr>
          <w:color w:val="414042"/>
          <w:sz w:val="16"/>
        </w:rPr>
        <w:t>cereales</w:t>
      </w:r>
      <w:r>
        <w:rPr>
          <w:color w:val="414042"/>
          <w:spacing w:val="-8"/>
          <w:sz w:val="16"/>
        </w:rPr>
        <w:t> </w:t>
      </w:r>
      <w:r>
        <w:rPr>
          <w:color w:val="414042"/>
          <w:sz w:val="16"/>
        </w:rPr>
        <w:t>es</w:t>
      </w:r>
      <w:r>
        <w:rPr>
          <w:color w:val="414042"/>
          <w:spacing w:val="-8"/>
          <w:sz w:val="16"/>
        </w:rPr>
        <w:t> </w:t>
      </w:r>
      <w:r>
        <w:rPr>
          <w:color w:val="414042"/>
          <w:sz w:val="16"/>
        </w:rPr>
        <w:t>pobremente</w:t>
      </w:r>
      <w:r>
        <w:rPr>
          <w:color w:val="414042"/>
          <w:spacing w:val="-8"/>
          <w:sz w:val="16"/>
        </w:rPr>
        <w:t> </w:t>
      </w:r>
      <w:r>
        <w:rPr>
          <w:color w:val="414042"/>
          <w:sz w:val="16"/>
        </w:rPr>
        <w:t>disponible</w:t>
      </w:r>
      <w:r>
        <w:rPr>
          <w:color w:val="414042"/>
          <w:spacing w:val="-8"/>
          <w:sz w:val="16"/>
        </w:rPr>
        <w:t> </w:t>
      </w:r>
      <w:r>
        <w:rPr>
          <w:color w:val="414042"/>
          <w:sz w:val="16"/>
        </w:rPr>
        <w:t>a</w:t>
      </w:r>
      <w:r>
        <w:rPr>
          <w:color w:val="414042"/>
          <w:spacing w:val="-8"/>
          <w:sz w:val="16"/>
        </w:rPr>
        <w:t> </w:t>
      </w:r>
      <w:r>
        <w:rPr>
          <w:color w:val="414042"/>
          <w:sz w:val="16"/>
        </w:rPr>
        <w:t>menos</w:t>
      </w:r>
      <w:r>
        <w:rPr>
          <w:color w:val="414042"/>
          <w:spacing w:val="-8"/>
          <w:sz w:val="16"/>
        </w:rPr>
        <w:t> </w:t>
      </w:r>
      <w:r>
        <w:rPr>
          <w:color w:val="414042"/>
          <w:sz w:val="16"/>
        </w:rPr>
        <w:t>que</w:t>
      </w:r>
      <w:r>
        <w:rPr>
          <w:color w:val="414042"/>
          <w:spacing w:val="-8"/>
          <w:sz w:val="16"/>
        </w:rPr>
        <w:t> </w:t>
      </w:r>
      <w:r>
        <w:rPr>
          <w:color w:val="414042"/>
          <w:sz w:val="16"/>
        </w:rPr>
        <w:t>el</w:t>
      </w:r>
      <w:r>
        <w:rPr>
          <w:color w:val="414042"/>
          <w:spacing w:val="-8"/>
          <w:sz w:val="16"/>
        </w:rPr>
        <w:t> </w:t>
      </w:r>
      <w:r>
        <w:rPr>
          <w:color w:val="414042"/>
          <w:sz w:val="16"/>
        </w:rPr>
        <w:t>subproducto</w:t>
      </w:r>
      <w:r>
        <w:rPr>
          <w:color w:val="414042"/>
          <w:spacing w:val="-8"/>
          <w:sz w:val="16"/>
        </w:rPr>
        <w:t> </w:t>
      </w:r>
      <w:r>
        <w:rPr>
          <w:color w:val="414042"/>
          <w:sz w:val="16"/>
        </w:rPr>
        <w:t>haya</w:t>
      </w:r>
      <w:r>
        <w:rPr>
          <w:color w:val="414042"/>
          <w:spacing w:val="-8"/>
          <w:sz w:val="16"/>
        </w:rPr>
        <w:t> </w:t>
      </w:r>
      <w:r>
        <w:rPr>
          <w:color w:val="414042"/>
          <w:sz w:val="16"/>
        </w:rPr>
        <w:t>sido</w:t>
      </w:r>
      <w:r>
        <w:rPr>
          <w:color w:val="414042"/>
          <w:spacing w:val="-8"/>
          <w:sz w:val="16"/>
        </w:rPr>
        <w:t> </w:t>
      </w:r>
      <w:r>
        <w:rPr>
          <w:color w:val="414042"/>
          <w:sz w:val="16"/>
        </w:rPr>
        <w:t>objeto</w:t>
      </w:r>
      <w:r>
        <w:rPr>
          <w:color w:val="414042"/>
          <w:spacing w:val="-8"/>
          <w:sz w:val="16"/>
        </w:rPr>
        <w:t> </w:t>
      </w:r>
      <w:r>
        <w:rPr>
          <w:color w:val="414042"/>
          <w:sz w:val="16"/>
        </w:rPr>
        <w:t>de una fermentación o procesado con una molienda</w:t>
      </w:r>
      <w:r>
        <w:rPr>
          <w:color w:val="414042"/>
          <w:spacing w:val="24"/>
          <w:sz w:val="16"/>
        </w:rPr>
        <w:t> </w:t>
      </w:r>
      <w:r>
        <w:rPr>
          <w:color w:val="414042"/>
          <w:sz w:val="16"/>
        </w:rPr>
        <w:t>húmeda.</w:t>
      </w:r>
    </w:p>
    <w:p>
      <w:pPr>
        <w:spacing w:after="0" w:line="249" w:lineRule="auto"/>
        <w:jc w:val="both"/>
        <w:rPr>
          <w:sz w:val="16"/>
        </w:rPr>
        <w:sectPr>
          <w:pgSz w:w="9640" w:h="13040"/>
          <w:pgMar w:header="0" w:footer="939" w:top="1100" w:bottom="1120" w:left="1300" w:right="1020"/>
        </w:sectPr>
      </w:pPr>
    </w:p>
    <w:p>
      <w:pPr>
        <w:pStyle w:val="BodyText"/>
        <w:spacing w:before="4"/>
        <w:rPr>
          <w:sz w:val="17"/>
        </w:rPr>
      </w:pPr>
    </w:p>
    <w:p>
      <w:pPr>
        <w:spacing w:after="0"/>
        <w:rPr>
          <w:sz w:val="17"/>
        </w:rPr>
        <w:sectPr>
          <w:footerReference w:type="default" r:id="rId97"/>
          <w:pgSz w:w="9640" w:h="13040"/>
          <w:pgMar w:footer="0" w:header="0"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4"/>
        </w:rPr>
      </w:pPr>
    </w:p>
    <w:p>
      <w:pPr>
        <w:spacing w:line="240" w:lineRule="exact" w:before="55"/>
        <w:ind w:left="2129" w:right="656" w:firstLine="0"/>
        <w:jc w:val="both"/>
        <w:rPr>
          <w:sz w:val="20"/>
        </w:rPr>
      </w:pPr>
      <w:r>
        <w:rPr>
          <w:rFonts w:ascii="Palatino Linotype" w:hAnsi="Palatino Linotype"/>
          <w:i/>
          <w:color w:val="414042"/>
          <w:spacing w:val="-3"/>
          <w:sz w:val="20"/>
        </w:rPr>
        <w:t>Manual </w:t>
      </w:r>
      <w:r>
        <w:rPr>
          <w:rFonts w:ascii="Palatino Linotype" w:hAnsi="Palatino Linotype"/>
          <w:i/>
          <w:color w:val="414042"/>
          <w:sz w:val="20"/>
        </w:rPr>
        <w:t>de balanceo de dietas por computadora:  </w:t>
      </w:r>
      <w:r>
        <w:rPr>
          <w:rFonts w:ascii="Palatino Linotype" w:hAnsi="Palatino Linotype"/>
          <w:i/>
          <w:color w:val="414042"/>
          <w:sz w:val="20"/>
        </w:rPr>
        <w:t>serie porcinos</w:t>
      </w:r>
      <w:r>
        <w:rPr>
          <w:color w:val="414042"/>
          <w:sz w:val="20"/>
        </w:rPr>
        <w:t>, de Ignacio A.  Domínguez  </w:t>
      </w:r>
      <w:r>
        <w:rPr>
          <w:color w:val="414042"/>
          <w:spacing w:val="-5"/>
          <w:sz w:val="20"/>
        </w:rPr>
        <w:t>Vara,  </w:t>
      </w:r>
      <w:r>
        <w:rPr>
          <w:color w:val="414042"/>
          <w:sz w:val="20"/>
        </w:rPr>
        <w:t>José Luis Bórquez Gastélum y </w:t>
      </w:r>
      <w:r>
        <w:rPr>
          <w:color w:val="414042"/>
          <w:spacing w:val="-3"/>
          <w:sz w:val="20"/>
        </w:rPr>
        <w:t>Juan </w:t>
      </w:r>
      <w:r>
        <w:rPr>
          <w:color w:val="414042"/>
          <w:sz w:val="20"/>
        </w:rPr>
        <w:t>Edrei Sánchez </w:t>
      </w:r>
      <w:r>
        <w:rPr>
          <w:color w:val="414042"/>
          <w:spacing w:val="-4"/>
          <w:sz w:val="20"/>
        </w:rPr>
        <w:t>Torres, </w:t>
      </w:r>
      <w:r>
        <w:rPr>
          <w:color w:val="414042"/>
          <w:sz w:val="20"/>
        </w:rPr>
        <w:t>se terminó de imprimir en enero de 2014. La edición estuvo a cargo de la Dirección de Difusión  y Promoción de la Investigación y los Estudios </w:t>
      </w:r>
      <w:r>
        <w:rPr>
          <w:color w:val="414042"/>
          <w:w w:val="95"/>
          <w:sz w:val="20"/>
        </w:rPr>
        <w:t>Avanzados, </w:t>
      </w:r>
      <w:r>
        <w:rPr>
          <w:color w:val="414042"/>
          <w:w w:val="95"/>
          <w:sz w:val="18"/>
        </w:rPr>
        <w:t>SIEA</w:t>
      </w:r>
      <w:r>
        <w:rPr>
          <w:color w:val="414042"/>
          <w:w w:val="95"/>
          <w:sz w:val="20"/>
        </w:rPr>
        <w:t>,</w:t>
      </w:r>
      <w:r>
        <w:rPr>
          <w:color w:val="414042"/>
          <w:spacing w:val="16"/>
          <w:w w:val="95"/>
          <w:sz w:val="20"/>
        </w:rPr>
        <w:t> </w:t>
      </w:r>
      <w:r>
        <w:rPr>
          <w:color w:val="414042"/>
          <w:spacing w:val="-3"/>
          <w:w w:val="95"/>
          <w:sz w:val="18"/>
        </w:rPr>
        <w:t>UAEM</w:t>
      </w:r>
      <w:r>
        <w:rPr>
          <w:color w:val="414042"/>
          <w:spacing w:val="-3"/>
          <w:w w:val="95"/>
          <w:sz w:val="20"/>
        </w:rPr>
        <w:t>.</w:t>
      </w:r>
    </w:p>
    <w:p>
      <w:pPr>
        <w:pStyle w:val="BodyText"/>
        <w:spacing w:before="3"/>
        <w:rPr>
          <w:sz w:val="21"/>
        </w:rPr>
      </w:pPr>
    </w:p>
    <w:p>
      <w:pPr>
        <w:spacing w:line="249" w:lineRule="auto" w:before="1"/>
        <w:ind w:left="2129" w:right="656" w:firstLine="0"/>
        <w:jc w:val="both"/>
        <w:rPr>
          <w:sz w:val="20"/>
        </w:rPr>
      </w:pPr>
      <w:r>
        <w:rPr>
          <w:color w:val="414042"/>
          <w:sz w:val="20"/>
        </w:rPr>
        <w:t>Coordinación editorial: Patricia Vega Villavicencio Formación: Nancy Huerta Vázquez</w:t>
      </w:r>
    </w:p>
    <w:p>
      <w:pPr>
        <w:spacing w:line="249" w:lineRule="auto" w:before="1"/>
        <w:ind w:left="2129" w:right="656" w:firstLine="0"/>
        <w:jc w:val="both"/>
        <w:rPr>
          <w:sz w:val="20"/>
        </w:rPr>
      </w:pPr>
      <w:r>
        <w:rPr>
          <w:color w:val="414042"/>
          <w:sz w:val="20"/>
        </w:rPr>
        <w:t>Corrección: Guadalupe Álvarez Martínez y</w:t>
      </w:r>
      <w:r>
        <w:rPr>
          <w:color w:val="414042"/>
          <w:spacing w:val="-33"/>
          <w:sz w:val="20"/>
        </w:rPr>
        <w:t> </w:t>
      </w:r>
      <w:r>
        <w:rPr>
          <w:color w:val="414042"/>
          <w:sz w:val="20"/>
        </w:rPr>
        <w:t>Eduardo de la Garza</w:t>
      </w:r>
      <w:r>
        <w:rPr>
          <w:color w:val="414042"/>
          <w:spacing w:val="-16"/>
          <w:sz w:val="20"/>
        </w:rPr>
        <w:t> </w:t>
      </w:r>
      <w:r>
        <w:rPr>
          <w:color w:val="414042"/>
          <w:spacing w:val="-6"/>
          <w:sz w:val="20"/>
        </w:rPr>
        <w:t>Tapia</w:t>
      </w:r>
    </w:p>
    <w:p>
      <w:pPr>
        <w:pStyle w:val="BodyText"/>
        <w:spacing w:before="11"/>
        <w:rPr>
          <w:sz w:val="20"/>
        </w:rPr>
      </w:pPr>
    </w:p>
    <w:p>
      <w:pPr>
        <w:spacing w:before="0"/>
        <w:ind w:left="2129" w:right="0" w:firstLine="0"/>
        <w:jc w:val="both"/>
        <w:rPr>
          <w:sz w:val="20"/>
        </w:rPr>
      </w:pPr>
      <w:r>
        <w:rPr>
          <w:color w:val="414042"/>
          <w:sz w:val="20"/>
        </w:rPr>
        <w:t>El tiraje consta de 300 ejemplares.</w:t>
      </w:r>
    </w:p>
    <w:p>
      <w:pPr>
        <w:spacing w:after="0"/>
        <w:jc w:val="both"/>
        <w:rPr>
          <w:sz w:val="20"/>
        </w:rPr>
        <w:sectPr>
          <w:footerReference w:type="even" r:id="rId98"/>
          <w:pgSz w:w="9640" w:h="13040"/>
          <w:pgMar w:footer="0" w:header="0" w:top="1200" w:bottom="280" w:left="1340" w:right="1340"/>
        </w:sectPr>
      </w:pPr>
    </w:p>
    <w:p>
      <w:pPr>
        <w:pStyle w:val="BodyText"/>
        <w:ind w:right="-40"/>
        <w:rPr>
          <w:sz w:val="20"/>
        </w:rPr>
      </w:pPr>
      <w:r>
        <w:rPr>
          <w:sz w:val="20"/>
        </w:rPr>
        <w:drawing>
          <wp:inline distT="0" distB="0" distL="0" distR="0">
            <wp:extent cx="6095999" cy="8278368"/>
            <wp:effectExtent l="0" t="0" r="0" b="0"/>
            <wp:docPr id="5" name="image34.png" descr=""/>
            <wp:cNvGraphicFramePr>
              <a:graphicFrameLocks noChangeAspect="1"/>
            </wp:cNvGraphicFramePr>
            <a:graphic>
              <a:graphicData uri="http://schemas.openxmlformats.org/drawingml/2006/picture">
                <pic:pic>
                  <pic:nvPicPr>
                    <pic:cNvPr id="6" name="image34.png"/>
                    <pic:cNvPicPr/>
                  </pic:nvPicPr>
                  <pic:blipFill>
                    <a:blip r:embed="rId100" cstate="print"/>
                    <a:stretch>
                      <a:fillRect/>
                    </a:stretch>
                  </pic:blipFill>
                  <pic:spPr>
                    <a:xfrm>
                      <a:off x="0" y="0"/>
                      <a:ext cx="6095999" cy="8278368"/>
                    </a:xfrm>
                    <a:prstGeom prst="rect">
                      <a:avLst/>
                    </a:prstGeom>
                  </pic:spPr>
                </pic:pic>
              </a:graphicData>
            </a:graphic>
          </wp:inline>
        </w:drawing>
      </w:r>
      <w:r>
        <w:rPr>
          <w:sz w:val="20"/>
        </w:rPr>
      </w:r>
    </w:p>
    <w:sectPr>
      <w:footerReference w:type="default" r:id="rId99"/>
      <w:pgSz w:w="9600" w:h="1304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Trebuchet MS">
    <w:altName w:val="Trebuchet MS"/>
    <w:charset w:val="0"/>
    <w:family w:val="swiss"/>
    <w:pitch w:val="variable"/>
  </w:font>
  <w:font w:name="Calibri">
    <w:altName w:val="Calibri"/>
    <w:charset w:val="0"/>
    <w:family w:val="swiss"/>
    <w:pitch w:val="variable"/>
  </w:font>
  <w:font w:name="Georgia">
    <w:altName w:val="Georg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824"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3800"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7.918793pt;margin-top:606.700867pt;width:20.350pt;height:19pt;mso-position-horizontal-relative:page;mso-position-vertical-relative:page;z-index:-623776"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13</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176"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3152"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7.918793pt;margin-top:606.700867pt;width:20.350pt;height:19pt;mso-position-horizontal-relative:page;mso-position-vertical-relative:page;z-index:-623128"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33</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104"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3080"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4.472pt;margin-top:606.700867pt;width:18.350pt;height:19pt;mso-position-horizontal-relative:page;mso-position-vertical-relative:page;z-index:-623056" type="#_x0000_t202" filled="false" stroked="false">
          <v:textbox inset="0,0,0,0">
            <w:txbxContent>
              <w:p>
                <w:pPr>
                  <w:spacing w:line="343" w:lineRule="exact" w:before="0"/>
                  <w:ind w:left="20" w:right="-13" w:firstLine="0"/>
                  <w:jc w:val="left"/>
                  <w:rPr>
                    <w:sz w:val="34"/>
                  </w:rPr>
                </w:pPr>
                <w:r>
                  <w:rPr>
                    <w:color w:val="8F3A75"/>
                    <w:sz w:val="34"/>
                  </w:rPr>
                  <w:t>40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032"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3008"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8.918793pt;margin-top:606.700867pt;width:18.350pt;height:19pt;mso-position-horizontal-relative:page;mso-position-vertical-relative:page;z-index:-622984" type="#_x0000_t202" filled="false" stroked="false">
          <v:textbox inset="0,0,0,0">
            <w:txbxContent>
              <w:p>
                <w:pPr>
                  <w:spacing w:line="343" w:lineRule="exact" w:before="0"/>
                  <w:ind w:left="20" w:right="-13" w:firstLine="0"/>
                  <w:jc w:val="left"/>
                  <w:rPr>
                    <w:sz w:val="34"/>
                  </w:rPr>
                </w:pPr>
                <w:r>
                  <w:rPr>
                    <w:color w:val="8F3A75"/>
                    <w:sz w:val="34"/>
                  </w:rPr>
                  <w:t>41</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960"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2936"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3.472pt;margin-top:606.700867pt;width:20.350pt;height:19pt;mso-position-horizontal-relative:page;mso-position-vertical-relative:page;z-index:-622912"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42</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888"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2864"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7.918793pt;margin-top:606.700867pt;width:20.350pt;height:19pt;mso-position-horizontal-relative:page;mso-position-vertical-relative:page;z-index:-622840"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43</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816"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2792"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4.472pt;margin-top:606.700867pt;width:18.350pt;height:19pt;mso-position-horizontal-relative:page;mso-position-vertical-relative:page;z-index:-622768" type="#_x0000_t202" filled="false" stroked="false">
          <v:textbox inset="0,0,0,0">
            <w:txbxContent>
              <w:p>
                <w:pPr>
                  <w:spacing w:line="343" w:lineRule="exact" w:before="0"/>
                  <w:ind w:left="20" w:right="-13" w:firstLine="0"/>
                  <w:jc w:val="left"/>
                  <w:rPr>
                    <w:sz w:val="34"/>
                  </w:rPr>
                </w:pPr>
                <w:r>
                  <w:rPr>
                    <w:color w:val="8F3A75"/>
                    <w:sz w:val="34"/>
                  </w:rPr>
                  <w:t>50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744"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2720"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8.918793pt;margin-top:606.700867pt;width:18.350pt;height:19pt;mso-position-horizontal-relative:page;mso-position-vertical-relative:page;z-index:-622696" type="#_x0000_t202" filled="false" stroked="false">
          <v:textbox inset="0,0,0,0">
            <w:txbxContent>
              <w:p>
                <w:pPr>
                  <w:spacing w:line="343" w:lineRule="exact" w:before="0"/>
                  <w:ind w:left="20" w:right="-13" w:firstLine="0"/>
                  <w:jc w:val="left"/>
                  <w:rPr>
                    <w:sz w:val="34"/>
                  </w:rPr>
                </w:pPr>
                <w:r>
                  <w:rPr>
                    <w:color w:val="8F3A75"/>
                    <w:sz w:val="34"/>
                  </w:rPr>
                  <w:t>51</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672"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2648"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3.472pt;margin-top:606.700867pt;width:20.350pt;height:19pt;mso-position-horizontal-relative:page;mso-position-vertical-relative:page;z-index:-622624"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52</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600"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2576"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7.918793pt;margin-top:606.700867pt;width:20.350pt;height:19pt;mso-position-horizontal-relative:page;mso-position-vertical-relative:page;z-index:-622552"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53</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528"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2504"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4.472pt;margin-top:606.700867pt;width:18.350pt;height:19pt;mso-position-horizontal-relative:page;mso-position-vertical-relative:page;z-index:-622480" type="#_x0000_t202" filled="false" stroked="false">
          <v:textbox inset="0,0,0,0">
            <w:txbxContent>
              <w:p>
                <w:pPr>
                  <w:spacing w:line="343" w:lineRule="exact" w:before="0"/>
                  <w:ind w:left="20" w:right="-13" w:firstLine="0"/>
                  <w:jc w:val="left"/>
                  <w:rPr>
                    <w:sz w:val="34"/>
                  </w:rPr>
                </w:pPr>
                <w:r>
                  <w:rPr>
                    <w:color w:val="8F3A75"/>
                    <w:sz w:val="34"/>
                  </w:rPr>
                  <w:t>60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752"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3728"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3.472pt;margin-top:606.700867pt;width:20.350pt;height:19pt;mso-position-horizontal-relative:page;mso-position-vertical-relative:page;z-index:-623704"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14</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456"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2432"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8.918793pt;margin-top:606.700867pt;width:18.350pt;height:19pt;mso-position-horizontal-relative:page;mso-position-vertical-relative:page;z-index:-622408" type="#_x0000_t202" filled="false" stroked="false">
          <v:textbox inset="0,0,0,0">
            <w:txbxContent>
              <w:p>
                <w:pPr>
                  <w:spacing w:line="343" w:lineRule="exact" w:before="0"/>
                  <w:ind w:left="20" w:right="-13" w:firstLine="0"/>
                  <w:jc w:val="left"/>
                  <w:rPr>
                    <w:sz w:val="34"/>
                  </w:rPr>
                </w:pPr>
                <w:r>
                  <w:rPr>
                    <w:color w:val="8F3A75"/>
                    <w:sz w:val="34"/>
                  </w:rPr>
                  <w:t>61</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384"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2360"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3.472pt;margin-top:606.700867pt;width:20.350pt;height:19pt;mso-position-horizontal-relative:page;mso-position-vertical-relative:page;z-index:-622336"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62</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312"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2288"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7.918793pt;margin-top:606.700867pt;width:20.350pt;height:19pt;mso-position-horizontal-relative:page;mso-position-vertical-relative:page;z-index:-622264"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63</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240"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2216"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4.472pt;margin-top:606.700867pt;width:18.350pt;height:19pt;mso-position-horizontal-relative:page;mso-position-vertical-relative:page;z-index:-622192" type="#_x0000_t202" filled="false" stroked="false">
          <v:textbox inset="0,0,0,0">
            <w:txbxContent>
              <w:p>
                <w:pPr>
                  <w:spacing w:line="343" w:lineRule="exact" w:before="0"/>
                  <w:ind w:left="20" w:right="-13" w:firstLine="0"/>
                  <w:jc w:val="left"/>
                  <w:rPr>
                    <w:sz w:val="34"/>
                  </w:rPr>
                </w:pPr>
                <w:r>
                  <w:rPr>
                    <w:color w:val="8F3A75"/>
                    <w:sz w:val="34"/>
                  </w:rPr>
                  <w:t>70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168"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2144"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8.918793pt;margin-top:606.700867pt;width:18.350pt;height:19pt;mso-position-horizontal-relative:page;mso-position-vertical-relative:page;z-index:-622120" type="#_x0000_t202" filled="false" stroked="false">
          <v:textbox inset="0,0,0,0">
            <w:txbxContent>
              <w:p>
                <w:pPr>
                  <w:spacing w:line="343" w:lineRule="exact" w:before="0"/>
                  <w:ind w:left="20" w:right="-13" w:firstLine="0"/>
                  <w:jc w:val="left"/>
                  <w:rPr>
                    <w:sz w:val="34"/>
                  </w:rPr>
                </w:pPr>
                <w:r>
                  <w:rPr>
                    <w:color w:val="8F3A75"/>
                    <w:sz w:val="34"/>
                  </w:rPr>
                  <w:t>71</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096"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2072"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3.472pt;margin-top:606.700867pt;width:20.350pt;height:19pt;mso-position-horizontal-relative:page;mso-position-vertical-relative:page;z-index:-622048"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72</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2024"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2000"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7.918793pt;margin-top:606.700867pt;width:20.350pt;height:19pt;mso-position-horizontal-relative:page;mso-position-vertical-relative:page;z-index:-621976"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73</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952"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1928"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4.472pt;margin-top:606.700867pt;width:18.350pt;height:19pt;mso-position-horizontal-relative:page;mso-position-vertical-relative:page;z-index:-621904" type="#_x0000_t202" filled="false" stroked="false">
          <v:textbox inset="0,0,0,0">
            <w:txbxContent>
              <w:p>
                <w:pPr>
                  <w:spacing w:line="343" w:lineRule="exact" w:before="0"/>
                  <w:ind w:left="20" w:right="-13" w:firstLine="0"/>
                  <w:jc w:val="left"/>
                  <w:rPr>
                    <w:sz w:val="34"/>
                  </w:rPr>
                </w:pPr>
                <w:r>
                  <w:rPr>
                    <w:color w:val="8F3A75"/>
                    <w:sz w:val="34"/>
                  </w:rPr>
                  <w:t>80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880"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1856"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8.918793pt;margin-top:606.700867pt;width:18.350pt;height:19pt;mso-position-horizontal-relative:page;mso-position-vertical-relative:page;z-index:-621832" type="#_x0000_t202" filled="false" stroked="false">
          <v:textbox inset="0,0,0,0">
            <w:txbxContent>
              <w:p>
                <w:pPr>
                  <w:spacing w:line="343" w:lineRule="exact" w:before="0"/>
                  <w:ind w:left="20" w:right="-13" w:firstLine="0"/>
                  <w:jc w:val="left"/>
                  <w:rPr>
                    <w:sz w:val="34"/>
                  </w:rPr>
                </w:pPr>
                <w:r>
                  <w:rPr>
                    <w:color w:val="8F3A75"/>
                    <w:sz w:val="34"/>
                  </w:rPr>
                  <w:t>81</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808"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1784"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3.472pt;margin-top:606.700867pt;width:20.350pt;height:19pt;mso-position-horizontal-relative:page;mso-position-vertical-relative:page;z-index:-621760"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82</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680"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3656"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4.472pt;margin-top:606.700867pt;width:18.350pt;height:19pt;mso-position-horizontal-relative:page;mso-position-vertical-relative:page;z-index:-623632" type="#_x0000_t202" filled="false" stroked="false">
          <v:textbox inset="0,0,0,0">
            <w:txbxContent>
              <w:p>
                <w:pPr>
                  <w:spacing w:line="343" w:lineRule="exact" w:before="0"/>
                  <w:ind w:left="20" w:right="-13" w:firstLine="0"/>
                  <w:jc w:val="left"/>
                  <w:rPr>
                    <w:sz w:val="34"/>
                  </w:rPr>
                </w:pPr>
                <w:r>
                  <w:rPr>
                    <w:color w:val="8F3A75"/>
                    <w:sz w:val="34"/>
                  </w:rPr>
                  <w:t>20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736"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1712"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7.918793pt;margin-top:606.700867pt;width:20.350pt;height:19pt;mso-position-horizontal-relative:page;mso-position-vertical-relative:page;z-index:-621688"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83</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664"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1640"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4.472pt;margin-top:606.700867pt;width:18.350pt;height:19pt;mso-position-horizontal-relative:page;mso-position-vertical-relative:page;z-index:-621616" type="#_x0000_t202" filled="false" stroked="false">
          <v:textbox inset="0,0,0,0">
            <w:txbxContent>
              <w:p>
                <w:pPr>
                  <w:spacing w:line="343" w:lineRule="exact" w:before="0"/>
                  <w:ind w:left="20" w:right="-13" w:firstLine="0"/>
                  <w:jc w:val="left"/>
                  <w:rPr>
                    <w:sz w:val="34"/>
                  </w:rPr>
                </w:pPr>
                <w:r>
                  <w:rPr>
                    <w:color w:val="8F3A75"/>
                    <w:sz w:val="34"/>
                  </w:rPr>
                  <w:t>90</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592"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1568"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8.918793pt;margin-top:606.700867pt;width:18.350pt;height:19pt;mso-position-horizontal-relative:page;mso-position-vertical-relative:page;z-index:-621544" type="#_x0000_t202" filled="false" stroked="false">
          <v:textbox inset="0,0,0,0">
            <w:txbxContent>
              <w:p>
                <w:pPr>
                  <w:spacing w:line="343" w:lineRule="exact" w:before="0"/>
                  <w:ind w:left="20" w:right="-13" w:firstLine="0"/>
                  <w:jc w:val="left"/>
                  <w:rPr>
                    <w:sz w:val="34"/>
                  </w:rPr>
                </w:pPr>
                <w:r>
                  <w:rPr>
                    <w:color w:val="8F3A75"/>
                    <w:sz w:val="34"/>
                  </w:rPr>
                  <w:t>91</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520"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1496"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3.472pt;margin-top:606.700867pt;width:20.350pt;height:19pt;mso-position-horizontal-relative:page;mso-position-vertical-relative:page;z-index:-621472"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92</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448"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1424"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7.918793pt;margin-top:606.700867pt;width:20.350pt;height:19pt;mso-position-horizontal-relative:page;mso-position-vertical-relative:page;z-index:-621400"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93</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376"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1352"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0.391998pt;margin-top:606.700867pt;width:26.5pt;height:19pt;mso-position-horizontal-relative:page;mso-position-vertical-relative:page;z-index:-621328" type="#_x0000_t202" filled="false" stroked="false">
          <v:textbox inset="0,0,0,0">
            <w:txbxContent>
              <w:p>
                <w:pPr>
                  <w:spacing w:line="343" w:lineRule="exact" w:before="0"/>
                  <w:ind w:left="20" w:right="0" w:firstLine="0"/>
                  <w:jc w:val="left"/>
                  <w:rPr>
                    <w:sz w:val="34"/>
                  </w:rPr>
                </w:pPr>
                <w:r>
                  <w:rPr>
                    <w:color w:val="8F3A75"/>
                    <w:w w:val="95"/>
                    <w:sz w:val="34"/>
                  </w:rPr>
                  <w:t>100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304"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1280"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4.838806pt;margin-top:606.700867pt;width:26.5pt;height:19pt;mso-position-horizontal-relative:page;mso-position-vertical-relative:page;z-index:-621256" type="#_x0000_t202" filled="false" stroked="false">
          <v:textbox inset="0,0,0,0">
            <w:txbxContent>
              <w:p>
                <w:pPr>
                  <w:spacing w:line="343" w:lineRule="exact" w:before="0"/>
                  <w:ind w:left="20" w:right="0" w:firstLine="0"/>
                  <w:jc w:val="left"/>
                  <w:rPr>
                    <w:sz w:val="34"/>
                  </w:rPr>
                </w:pPr>
                <w:r>
                  <w:rPr>
                    <w:color w:val="8F3A75"/>
                    <w:w w:val="95"/>
                    <w:sz w:val="34"/>
                  </w:rPr>
                  <w:t>101</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232"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1208"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89.391998pt;margin-top:606.700867pt;width:28.5pt;height:19pt;mso-position-horizontal-relative:page;mso-position-vertical-relative:page;z-index:-621184"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102</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160"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1136"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3.838806pt;margin-top:606.700867pt;width:28.5pt;height:19pt;mso-position-horizontal-relative:page;mso-position-vertical-relative:page;z-index:-621112"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103</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088"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1064"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0.391998pt;margin-top:606.700867pt;width:26.5pt;height:19pt;mso-position-horizontal-relative:page;mso-position-vertical-relative:page;z-index:-621040" type="#_x0000_t202" filled="false" stroked="false">
          <v:textbox inset="0,0,0,0">
            <w:txbxContent>
              <w:p>
                <w:pPr>
                  <w:spacing w:line="343" w:lineRule="exact" w:before="0"/>
                  <w:ind w:left="20" w:right="0" w:firstLine="0"/>
                  <w:jc w:val="left"/>
                  <w:rPr>
                    <w:sz w:val="34"/>
                  </w:rPr>
                </w:pPr>
                <w:r>
                  <w:rPr>
                    <w:color w:val="8F3A75"/>
                    <w:w w:val="95"/>
                    <w:sz w:val="34"/>
                  </w:rPr>
                  <w:t>110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608"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3584"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8.918793pt;margin-top:606.700867pt;width:18.350pt;height:19pt;mso-position-horizontal-relative:page;mso-position-vertical-relative:page;z-index:-623560" type="#_x0000_t202" filled="false" stroked="false">
          <v:textbox inset="0,0,0,0">
            <w:txbxContent>
              <w:p>
                <w:pPr>
                  <w:spacing w:line="343" w:lineRule="exact" w:before="0"/>
                  <w:ind w:left="20" w:right="-13" w:firstLine="0"/>
                  <w:jc w:val="left"/>
                  <w:rPr>
                    <w:sz w:val="34"/>
                  </w:rPr>
                </w:pPr>
                <w:r>
                  <w:rPr>
                    <w:color w:val="8F3A75"/>
                    <w:sz w:val="34"/>
                  </w:rPr>
                  <w:t>21</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1016"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0992"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4.838806pt;margin-top:606.700867pt;width:26.5pt;height:19pt;mso-position-horizontal-relative:page;mso-position-vertical-relative:page;z-index:-620968" type="#_x0000_t202" filled="false" stroked="false">
          <v:textbox inset="0,0,0,0">
            <w:txbxContent>
              <w:p>
                <w:pPr>
                  <w:spacing w:line="343" w:lineRule="exact" w:before="0"/>
                  <w:ind w:left="20" w:right="0" w:firstLine="0"/>
                  <w:jc w:val="left"/>
                  <w:rPr>
                    <w:sz w:val="34"/>
                  </w:rPr>
                </w:pPr>
                <w:r>
                  <w:rPr>
                    <w:color w:val="8F3A75"/>
                    <w:w w:val="95"/>
                    <w:sz w:val="34"/>
                  </w:rPr>
                  <w:t>111</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944"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0920"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89.391998pt;margin-top:606.700867pt;width:28.5pt;height:19pt;mso-position-horizontal-relative:page;mso-position-vertical-relative:page;z-index:-620896"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112</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872"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0848"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89.391998pt;margin-top:606.700867pt;width:28.5pt;height:19pt;mso-position-horizontal-relative:page;mso-position-vertical-relative:page;z-index:-620824"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114</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800"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0776"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3.838806pt;margin-top:606.700867pt;width:28.5pt;height:19pt;mso-position-horizontal-relative:page;mso-position-vertical-relative:page;z-index:-620752"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115</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728"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0704"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0.391998pt;margin-top:606.700867pt;width:26.5pt;height:19pt;mso-position-horizontal-relative:page;mso-position-vertical-relative:page;z-index:-620680" type="#_x0000_t202" filled="false" stroked="false">
          <v:textbox inset="0,0,0,0">
            <w:txbxContent>
              <w:p>
                <w:pPr>
                  <w:spacing w:line="343" w:lineRule="exact" w:before="0"/>
                  <w:ind w:left="20" w:right="0" w:firstLine="0"/>
                  <w:jc w:val="left"/>
                  <w:rPr>
                    <w:sz w:val="34"/>
                  </w:rPr>
                </w:pPr>
                <w:r>
                  <w:rPr>
                    <w:color w:val="8F3A75"/>
                    <w:w w:val="95"/>
                    <w:sz w:val="34"/>
                  </w:rPr>
                  <w:t>120</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656"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0632"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4.838806pt;margin-top:606.700867pt;width:26.5pt;height:19pt;mso-position-horizontal-relative:page;mso-position-vertical-relative:page;z-index:-620608" type="#_x0000_t202" filled="false" stroked="false">
          <v:textbox inset="0,0,0,0">
            <w:txbxContent>
              <w:p>
                <w:pPr>
                  <w:spacing w:line="343" w:lineRule="exact" w:before="0"/>
                  <w:ind w:left="20" w:right="0" w:firstLine="0"/>
                  <w:jc w:val="left"/>
                  <w:rPr>
                    <w:sz w:val="34"/>
                  </w:rPr>
                </w:pPr>
                <w:r>
                  <w:rPr>
                    <w:color w:val="8F3A75"/>
                    <w:w w:val="95"/>
                    <w:sz w:val="34"/>
                  </w:rPr>
                  <w:t>121</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584"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0560"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89.391998pt;margin-top:606.700867pt;width:28.5pt;height:19pt;mso-position-horizontal-relative:page;mso-position-vertical-relative:page;z-index:-620536"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122</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512"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0488"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3.838806pt;margin-top:606.700867pt;width:28.5pt;height:19pt;mso-position-horizontal-relative:page;mso-position-vertical-relative:page;z-index:-620464"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123</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440" from="225.033401pt,595.276123pt" to="225.033401pt,632.693123pt" stroked="true" strokeweight=".5pt" strokecolor="#87226c">
          <w10:wrap type="none"/>
        </v:line>
      </w:pict>
    </w:r>
    <w:r>
      <w:rPr/>
      <w:pict>
        <v:group style="position:absolute;margin-left:59.5275pt;margin-top:472.232086pt;width:348.7pt;height:.5pt;mso-position-horizontal-relative:page;mso-position-vertical-relative:page;z-index:-620416" coordorigin="1191,9445" coordsize="6974,10">
          <v:line style="position:absolute" from="1196,9450" to="3907,9450" stroked="true" strokeweight=".5pt" strokecolor="#87226c"/>
          <v:line style="position:absolute" from="3907,9450" to="4615,9450" stroked="true" strokeweight=".5pt" strokecolor="#87226c"/>
          <v:line style="position:absolute" from="4615,9450" to="5324,9450" stroked="true" strokeweight=".5pt" strokecolor="#87226c"/>
          <v:line style="position:absolute" from="5324,9450" to="6033,9450" stroked="true" strokeweight=".5pt" strokecolor="#87226c"/>
          <v:line style="position:absolute" from="6033,9450" to="6741,9450" stroked="true" strokeweight=".5pt" strokecolor="#87226c"/>
          <v:line style="position:absolute" from="6741,9450" to="7450,9450" stroked="true" strokeweight=".5pt" strokecolor="#87226c"/>
          <v:line style="position:absolute" from="7450,9450" to="8159,9450" stroked="true" strokeweight=".5pt" strokecolor="#87226c"/>
          <w10:wrap type="none"/>
        </v:group>
      </w:pict>
    </w:r>
    <w:r>
      <w:rPr/>
      <w:pict>
        <v:shape style="position:absolute;margin-left:62.616501pt;margin-top:475.434418pt;width:64.5pt;height:92.9pt;mso-position-horizontal-relative:page;mso-position-vertical-relative:page;z-index:-620392" type="#_x0000_t202" filled="false" stroked="false">
          <v:textbox inset="0,0,0,0">
            <w:txbxContent>
              <w:p>
                <w:pPr>
                  <w:spacing w:line="172" w:lineRule="exact" w:before="0"/>
                  <w:ind w:left="20" w:right="592" w:firstLine="0"/>
                  <w:jc w:val="left"/>
                  <w:rPr>
                    <w:sz w:val="16"/>
                  </w:rPr>
                </w:pPr>
                <w:r>
                  <w:rPr>
                    <w:color w:val="414042"/>
                    <w:sz w:val="16"/>
                  </w:rPr>
                  <w:t>Arginina</w:t>
                </w:r>
              </w:p>
              <w:p>
                <w:pPr>
                  <w:spacing w:line="360" w:lineRule="auto" w:before="92"/>
                  <w:ind w:left="20" w:right="592" w:firstLine="0"/>
                  <w:jc w:val="left"/>
                  <w:rPr>
                    <w:sz w:val="16"/>
                  </w:rPr>
                </w:pPr>
                <w:r>
                  <w:rPr>
                    <w:color w:val="414042"/>
                    <w:sz w:val="16"/>
                  </w:rPr>
                  <w:t>Histidina Isoleucina Leucina Lisina Metionina</w:t>
                </w:r>
              </w:p>
              <w:p>
                <w:pPr>
                  <w:spacing w:before="3"/>
                  <w:ind w:left="20" w:right="0" w:firstLine="0"/>
                  <w:jc w:val="left"/>
                  <w:rPr>
                    <w:sz w:val="16"/>
                  </w:rPr>
                </w:pPr>
                <w:r>
                  <w:rPr>
                    <w:color w:val="414042"/>
                    <w:sz w:val="16"/>
                  </w:rPr>
                  <w:t>Metionina + cistina</w:t>
                </w:r>
              </w:p>
            </w:txbxContent>
          </v:textbox>
          <w10:wrap type="none"/>
        </v:shape>
      </w:pict>
    </w:r>
    <w:r>
      <w:rPr/>
      <w:pict>
        <v:shape style="position:absolute;margin-left:206.600494pt;margin-top:475.434418pt;width:15.4pt;height:92.9pt;mso-position-horizontal-relative:page;mso-position-vertical-relative:page;z-index:-620368" type="#_x0000_t202" filled="false" stroked="false">
          <v:textbox inset="0,0,0,0">
            <w:txbxContent>
              <w:p>
                <w:pPr>
                  <w:spacing w:line="172" w:lineRule="exact" w:before="0"/>
                  <w:ind w:left="20" w:right="-12" w:firstLine="0"/>
                  <w:jc w:val="left"/>
                  <w:rPr>
                    <w:sz w:val="16"/>
                  </w:rPr>
                </w:pPr>
                <w:r>
                  <w:rPr>
                    <w:color w:val="414042"/>
                    <w:sz w:val="16"/>
                  </w:rPr>
                  <w:t>0.03</w:t>
                </w:r>
              </w:p>
              <w:p>
                <w:pPr>
                  <w:spacing w:before="92"/>
                  <w:ind w:left="20" w:right="-12" w:firstLine="0"/>
                  <w:jc w:val="left"/>
                  <w:rPr>
                    <w:sz w:val="16"/>
                  </w:rPr>
                </w:pPr>
                <w:r>
                  <w:rPr>
                    <w:color w:val="414042"/>
                    <w:sz w:val="16"/>
                  </w:rPr>
                  <w:t>0.15</w:t>
                </w:r>
              </w:p>
              <w:p>
                <w:pPr>
                  <w:spacing w:before="92"/>
                  <w:ind w:left="20" w:right="-12" w:firstLine="0"/>
                  <w:jc w:val="left"/>
                  <w:rPr>
                    <w:sz w:val="16"/>
                  </w:rPr>
                </w:pPr>
                <w:r>
                  <w:rPr>
                    <w:color w:val="414042"/>
                    <w:sz w:val="16"/>
                  </w:rPr>
                  <w:t>0.26</w:t>
                </w:r>
              </w:p>
              <w:p>
                <w:pPr>
                  <w:spacing w:before="92"/>
                  <w:ind w:left="20" w:right="-12" w:firstLine="0"/>
                  <w:jc w:val="left"/>
                  <w:rPr>
                    <w:sz w:val="16"/>
                  </w:rPr>
                </w:pPr>
                <w:r>
                  <w:rPr>
                    <w:color w:val="414042"/>
                    <w:sz w:val="16"/>
                  </w:rPr>
                  <w:t>0.</w:t>
                </w:r>
                <w:r>
                  <w:rPr/>
                  <w:fldChar w:fldCharType="begin"/>
                </w:r>
                <w:r>
                  <w:rPr>
                    <w:color w:val="414042"/>
                    <w:sz w:val="16"/>
                  </w:rPr>
                  <w:instrText> PAGE </w:instrText>
                </w:r>
                <w:r>
                  <w:rPr/>
                  <w:fldChar w:fldCharType="separate"/>
                </w:r>
                <w:r>
                  <w:rPr/>
                  <w:t>4</w:t>
                </w:r>
                <w:r>
                  <w:rPr/>
                  <w:fldChar w:fldCharType="end"/>
                </w:r>
                <w:r>
                  <w:rPr>
                    <w:color w:val="414042"/>
                    <w:sz w:val="16"/>
                  </w:rPr>
                  <w:t>7</w:t>
                </w:r>
              </w:p>
              <w:p>
                <w:pPr>
                  <w:spacing w:before="92"/>
                  <w:ind w:left="20" w:right="-12" w:firstLine="0"/>
                  <w:jc w:val="left"/>
                  <w:rPr>
                    <w:sz w:val="16"/>
                  </w:rPr>
                </w:pPr>
                <w:r>
                  <w:rPr>
                    <w:color w:val="414042"/>
                    <w:sz w:val="16"/>
                  </w:rPr>
                  <w:t>0.45</w:t>
                </w:r>
              </w:p>
              <w:p>
                <w:pPr>
                  <w:spacing w:before="92"/>
                  <w:ind w:left="20" w:right="-12" w:firstLine="0"/>
                  <w:jc w:val="left"/>
                  <w:rPr>
                    <w:sz w:val="16"/>
                  </w:rPr>
                </w:pPr>
                <w:r>
                  <w:rPr>
                    <w:color w:val="414042"/>
                    <w:sz w:val="16"/>
                  </w:rPr>
                  <w:t>0.13</w:t>
                </w:r>
              </w:p>
              <w:p>
                <w:pPr>
                  <w:spacing w:before="92"/>
                  <w:ind w:left="20" w:right="-12" w:firstLine="0"/>
                  <w:jc w:val="left"/>
                  <w:rPr>
                    <w:sz w:val="16"/>
                  </w:rPr>
                </w:pPr>
                <w:r>
                  <w:rPr>
                    <w:color w:val="414042"/>
                    <w:sz w:val="16"/>
                  </w:rPr>
                  <w:t>0.30</w:t>
                </w:r>
              </w:p>
            </w:txbxContent>
          </v:textbox>
          <w10:wrap type="none"/>
        </v:shape>
      </w:pict>
    </w:r>
    <w:r>
      <w:rPr/>
      <w:pict>
        <v:shape style="position:absolute;margin-left:242.032501pt;margin-top:475.434418pt;width:15.4pt;height:92.9pt;mso-position-horizontal-relative:page;mso-position-vertical-relative:page;z-index:-620344" type="#_x0000_t202" filled="false" stroked="false">
          <v:textbox inset="0,0,0,0">
            <w:txbxContent>
              <w:p>
                <w:pPr>
                  <w:spacing w:line="172" w:lineRule="exact" w:before="0"/>
                  <w:ind w:left="20" w:right="-12" w:firstLine="0"/>
                  <w:jc w:val="left"/>
                  <w:rPr>
                    <w:sz w:val="16"/>
                  </w:rPr>
                </w:pPr>
                <w:r>
                  <w:rPr>
                    <w:color w:val="414042"/>
                    <w:sz w:val="16"/>
                  </w:rPr>
                  <w:t>0.00</w:t>
                </w:r>
              </w:p>
              <w:p>
                <w:pPr>
                  <w:spacing w:before="92"/>
                  <w:ind w:left="20" w:right="-12" w:firstLine="0"/>
                  <w:jc w:val="left"/>
                  <w:rPr>
                    <w:sz w:val="16"/>
                  </w:rPr>
                </w:pPr>
                <w:r>
                  <w:rPr>
                    <w:color w:val="414042"/>
                    <w:sz w:val="16"/>
                  </w:rPr>
                  <w:t>0.15</w:t>
                </w:r>
              </w:p>
              <w:p>
                <w:pPr>
                  <w:spacing w:before="92"/>
                  <w:ind w:left="20" w:right="-12" w:firstLine="0"/>
                  <w:jc w:val="left"/>
                  <w:rPr>
                    <w:sz w:val="16"/>
                  </w:rPr>
                </w:pPr>
                <w:r>
                  <w:rPr>
                    <w:color w:val="414042"/>
                    <w:sz w:val="16"/>
                  </w:rPr>
                  <w:t>0.26</w:t>
                </w:r>
              </w:p>
              <w:p>
                <w:pPr>
                  <w:spacing w:before="92"/>
                  <w:ind w:left="20" w:right="-12" w:firstLine="0"/>
                  <w:jc w:val="left"/>
                  <w:rPr>
                    <w:sz w:val="16"/>
                  </w:rPr>
                </w:pPr>
                <w:r>
                  <w:rPr>
                    <w:color w:val="414042"/>
                    <w:sz w:val="16"/>
                  </w:rPr>
                  <w:t>0.46</w:t>
                </w:r>
              </w:p>
              <w:p>
                <w:pPr>
                  <w:spacing w:before="92"/>
                  <w:ind w:left="20" w:right="-12" w:firstLine="0"/>
                  <w:jc w:val="left"/>
                  <w:rPr>
                    <w:sz w:val="16"/>
                  </w:rPr>
                </w:pPr>
                <w:r>
                  <w:rPr>
                    <w:color w:val="414042"/>
                    <w:sz w:val="16"/>
                  </w:rPr>
                  <w:t>0.45</w:t>
                </w:r>
              </w:p>
              <w:p>
                <w:pPr>
                  <w:spacing w:before="92"/>
                  <w:ind w:left="20" w:right="-12" w:firstLine="0"/>
                  <w:jc w:val="left"/>
                  <w:rPr>
                    <w:sz w:val="16"/>
                  </w:rPr>
                </w:pPr>
                <w:r>
                  <w:rPr>
                    <w:color w:val="414042"/>
                    <w:sz w:val="16"/>
                  </w:rPr>
                  <w:t>0.13</w:t>
                </w:r>
              </w:p>
              <w:p>
                <w:pPr>
                  <w:spacing w:before="92"/>
                  <w:ind w:left="20" w:right="-12" w:firstLine="0"/>
                  <w:jc w:val="left"/>
                  <w:rPr>
                    <w:sz w:val="16"/>
                  </w:rPr>
                </w:pPr>
                <w:r>
                  <w:rPr>
                    <w:color w:val="414042"/>
                    <w:sz w:val="16"/>
                  </w:rPr>
                  <w:t>0.31</w:t>
                </w:r>
              </w:p>
            </w:txbxContent>
          </v:textbox>
          <w10:wrap type="none"/>
        </v:shape>
      </w:pict>
    </w:r>
    <w:r>
      <w:rPr/>
      <w:pict>
        <v:shape style="position:absolute;margin-left:277.464508pt;margin-top:475.434418pt;width:15.4pt;height:92.9pt;mso-position-horizontal-relative:page;mso-position-vertical-relative:page;z-index:-620320" type="#_x0000_t202" filled="false" stroked="false">
          <v:textbox inset="0,0,0,0">
            <w:txbxContent>
              <w:p>
                <w:pPr>
                  <w:spacing w:line="172" w:lineRule="exact" w:before="0"/>
                  <w:ind w:left="20" w:right="-12" w:firstLine="0"/>
                  <w:jc w:val="left"/>
                  <w:rPr>
                    <w:sz w:val="16"/>
                  </w:rPr>
                </w:pPr>
                <w:r>
                  <w:rPr>
                    <w:color w:val="414042"/>
                    <w:sz w:val="16"/>
                  </w:rPr>
                  <w:t>0.00</w:t>
                </w:r>
              </w:p>
              <w:p>
                <w:pPr>
                  <w:spacing w:before="92"/>
                  <w:ind w:left="20" w:right="-12" w:firstLine="0"/>
                  <w:jc w:val="left"/>
                  <w:rPr>
                    <w:sz w:val="16"/>
                  </w:rPr>
                </w:pPr>
                <w:r>
                  <w:rPr>
                    <w:color w:val="414042"/>
                    <w:sz w:val="16"/>
                  </w:rPr>
                  <w:t>0.14</w:t>
                </w:r>
              </w:p>
              <w:p>
                <w:pPr>
                  <w:spacing w:before="92"/>
                  <w:ind w:left="20" w:right="-12" w:firstLine="0"/>
                  <w:jc w:val="left"/>
                  <w:rPr>
                    <w:sz w:val="16"/>
                  </w:rPr>
                </w:pPr>
                <w:r>
                  <w:rPr>
                    <w:color w:val="414042"/>
                    <w:sz w:val="16"/>
                  </w:rPr>
                  <w:t>0.25</w:t>
                </w:r>
              </w:p>
              <w:p>
                <w:pPr>
                  <w:spacing w:before="92"/>
                  <w:ind w:left="20" w:right="-12" w:firstLine="0"/>
                  <w:jc w:val="left"/>
                  <w:rPr>
                    <w:sz w:val="16"/>
                  </w:rPr>
                </w:pPr>
                <w:r>
                  <w:rPr>
                    <w:color w:val="414042"/>
                    <w:sz w:val="16"/>
                  </w:rPr>
                  <w:t>0.43</w:t>
                </w:r>
              </w:p>
              <w:p>
                <w:pPr>
                  <w:spacing w:before="92"/>
                  <w:ind w:left="20" w:right="-12" w:firstLine="0"/>
                  <w:jc w:val="left"/>
                  <w:rPr>
                    <w:sz w:val="16"/>
                  </w:rPr>
                </w:pPr>
                <w:r>
                  <w:rPr>
                    <w:color w:val="414042"/>
                    <w:sz w:val="16"/>
                  </w:rPr>
                  <w:t>0.42</w:t>
                </w:r>
              </w:p>
              <w:p>
                <w:pPr>
                  <w:spacing w:before="92"/>
                  <w:ind w:left="20" w:right="-12" w:firstLine="0"/>
                  <w:jc w:val="left"/>
                  <w:rPr>
                    <w:sz w:val="16"/>
                  </w:rPr>
                </w:pPr>
                <w:r>
                  <w:rPr>
                    <w:color w:val="414042"/>
                    <w:sz w:val="16"/>
                  </w:rPr>
                  <w:t>0.12</w:t>
                </w:r>
              </w:p>
              <w:p>
                <w:pPr>
                  <w:spacing w:before="92"/>
                  <w:ind w:left="20" w:right="-12" w:firstLine="0"/>
                  <w:jc w:val="left"/>
                  <w:rPr>
                    <w:sz w:val="16"/>
                  </w:rPr>
                </w:pPr>
                <w:r>
                  <w:rPr>
                    <w:color w:val="414042"/>
                    <w:sz w:val="16"/>
                  </w:rPr>
                  <w:t>0.30</w:t>
                </w:r>
              </w:p>
            </w:txbxContent>
          </v:textbox>
          <w10:wrap type="none"/>
        </v:shape>
      </w:pict>
    </w:r>
    <w:r>
      <w:rPr/>
      <w:pict>
        <v:shape style="position:absolute;margin-left:312.896515pt;margin-top:475.434418pt;width:15.4pt;height:92.9pt;mso-position-horizontal-relative:page;mso-position-vertical-relative:page;z-index:-620296" type="#_x0000_t202" filled="false" stroked="false">
          <v:textbox inset="0,0,0,0">
            <w:txbxContent>
              <w:p>
                <w:pPr>
                  <w:spacing w:line="172" w:lineRule="exact" w:before="0"/>
                  <w:ind w:left="20" w:right="-12" w:firstLine="0"/>
                  <w:jc w:val="left"/>
                  <w:rPr>
                    <w:sz w:val="16"/>
                  </w:rPr>
                </w:pPr>
                <w:r>
                  <w:rPr>
                    <w:color w:val="414042"/>
                    <w:sz w:val="16"/>
                  </w:rPr>
                  <w:t>0.00</w:t>
                </w:r>
              </w:p>
              <w:p>
                <w:pPr>
                  <w:spacing w:before="92"/>
                  <w:ind w:left="20" w:right="-12" w:firstLine="0"/>
                  <w:jc w:val="left"/>
                  <w:rPr>
                    <w:sz w:val="16"/>
                  </w:rPr>
                </w:pPr>
                <w:r>
                  <w:rPr>
                    <w:color w:val="414042"/>
                    <w:sz w:val="16"/>
                  </w:rPr>
                  <w:t>0.13</w:t>
                </w:r>
              </w:p>
              <w:p>
                <w:pPr>
                  <w:spacing w:before="92"/>
                  <w:ind w:left="20" w:right="-12" w:firstLine="0"/>
                  <w:jc w:val="left"/>
                  <w:rPr>
                    <w:sz w:val="16"/>
                  </w:rPr>
                </w:pPr>
                <w:r>
                  <w:rPr>
                    <w:color w:val="414042"/>
                    <w:sz w:val="16"/>
                  </w:rPr>
                  <w:t>0.24</w:t>
                </w:r>
              </w:p>
              <w:p>
                <w:pPr>
                  <w:spacing w:before="92"/>
                  <w:ind w:left="20" w:right="-12" w:firstLine="0"/>
                  <w:jc w:val="left"/>
                  <w:rPr>
                    <w:sz w:val="16"/>
                  </w:rPr>
                </w:pPr>
                <w:r>
                  <w:rPr>
                    <w:color w:val="414042"/>
                    <w:sz w:val="16"/>
                  </w:rPr>
                  <w:t>0.40</w:t>
                </w:r>
              </w:p>
              <w:p>
                <w:pPr>
                  <w:spacing w:before="92"/>
                  <w:ind w:left="20" w:right="-12" w:firstLine="0"/>
                  <w:jc w:val="left"/>
                  <w:rPr>
                    <w:sz w:val="16"/>
                  </w:rPr>
                </w:pPr>
                <w:r>
                  <w:rPr>
                    <w:color w:val="414042"/>
                    <w:sz w:val="16"/>
                  </w:rPr>
                  <w:t>0.40</w:t>
                </w:r>
              </w:p>
              <w:p>
                <w:pPr>
                  <w:spacing w:before="92"/>
                  <w:ind w:left="20" w:right="-12" w:firstLine="0"/>
                  <w:jc w:val="left"/>
                  <w:rPr>
                    <w:sz w:val="16"/>
                  </w:rPr>
                </w:pPr>
                <w:r>
                  <w:rPr>
                    <w:color w:val="414042"/>
                    <w:sz w:val="16"/>
                  </w:rPr>
                  <w:t>0.11</w:t>
                </w:r>
              </w:p>
              <w:p>
                <w:pPr>
                  <w:spacing w:before="92"/>
                  <w:ind w:left="20" w:right="-12" w:firstLine="0"/>
                  <w:jc w:val="left"/>
                  <w:rPr>
                    <w:sz w:val="16"/>
                  </w:rPr>
                </w:pPr>
                <w:r>
                  <w:rPr>
                    <w:color w:val="414042"/>
                    <w:sz w:val="16"/>
                  </w:rPr>
                  <w:t>0.29</w:t>
                </w:r>
              </w:p>
            </w:txbxContent>
          </v:textbox>
          <w10:wrap type="none"/>
        </v:shape>
      </w:pict>
    </w:r>
    <w:r>
      <w:rPr/>
      <w:pict>
        <v:shape style="position:absolute;margin-left:348.328491pt;margin-top:475.434418pt;width:15.4pt;height:92.9pt;mso-position-horizontal-relative:page;mso-position-vertical-relative:page;z-index:-620272" type="#_x0000_t202" filled="false" stroked="false">
          <v:textbox inset="0,0,0,0">
            <w:txbxContent>
              <w:p>
                <w:pPr>
                  <w:spacing w:line="172" w:lineRule="exact" w:before="0"/>
                  <w:ind w:left="20" w:right="-12" w:firstLine="0"/>
                  <w:jc w:val="left"/>
                  <w:rPr>
                    <w:sz w:val="16"/>
                  </w:rPr>
                </w:pPr>
                <w:r>
                  <w:rPr>
                    <w:color w:val="414042"/>
                    <w:sz w:val="16"/>
                  </w:rPr>
                  <w:t>0.00</w:t>
                </w:r>
              </w:p>
              <w:p>
                <w:pPr>
                  <w:spacing w:before="92"/>
                  <w:ind w:left="20" w:right="-12" w:firstLine="0"/>
                  <w:jc w:val="left"/>
                  <w:rPr>
                    <w:sz w:val="16"/>
                  </w:rPr>
                </w:pPr>
                <w:r>
                  <w:rPr>
                    <w:color w:val="414042"/>
                    <w:sz w:val="16"/>
                  </w:rPr>
                  <w:t>0.13</w:t>
                </w:r>
              </w:p>
              <w:p>
                <w:pPr>
                  <w:spacing w:before="92"/>
                  <w:ind w:left="20" w:right="-12" w:firstLine="0"/>
                  <w:jc w:val="left"/>
                  <w:rPr>
                    <w:sz w:val="16"/>
                  </w:rPr>
                </w:pPr>
                <w:r>
                  <w:rPr>
                    <w:color w:val="414042"/>
                    <w:sz w:val="16"/>
                  </w:rPr>
                  <w:t>0.24</w:t>
                </w:r>
              </w:p>
              <w:p>
                <w:pPr>
                  <w:spacing w:before="92"/>
                  <w:ind w:left="20" w:right="-12" w:firstLine="0"/>
                  <w:jc w:val="left"/>
                  <w:rPr>
                    <w:sz w:val="16"/>
                  </w:rPr>
                </w:pPr>
                <w:r>
                  <w:rPr>
                    <w:color w:val="414042"/>
                    <w:sz w:val="16"/>
                  </w:rPr>
                  <w:t>0.40</w:t>
                </w:r>
              </w:p>
              <w:p>
                <w:pPr>
                  <w:spacing w:before="92"/>
                  <w:ind w:left="20" w:right="-12" w:firstLine="0"/>
                  <w:jc w:val="left"/>
                  <w:rPr>
                    <w:sz w:val="16"/>
                  </w:rPr>
                </w:pPr>
                <w:r>
                  <w:rPr>
                    <w:color w:val="414042"/>
                    <w:sz w:val="16"/>
                  </w:rPr>
                  <w:t>0.40</w:t>
                </w:r>
              </w:p>
              <w:p>
                <w:pPr>
                  <w:spacing w:before="92"/>
                  <w:ind w:left="20" w:right="-12" w:firstLine="0"/>
                  <w:jc w:val="left"/>
                  <w:rPr>
                    <w:sz w:val="16"/>
                  </w:rPr>
                </w:pPr>
                <w:r>
                  <w:rPr>
                    <w:color w:val="414042"/>
                    <w:sz w:val="16"/>
                  </w:rPr>
                  <w:t>0.12</w:t>
                </w:r>
              </w:p>
              <w:p>
                <w:pPr>
                  <w:spacing w:before="92"/>
                  <w:ind w:left="20" w:right="-12" w:firstLine="0"/>
                  <w:jc w:val="left"/>
                  <w:rPr>
                    <w:sz w:val="16"/>
                  </w:rPr>
                </w:pPr>
                <w:r>
                  <w:rPr>
                    <w:color w:val="414042"/>
                    <w:sz w:val="16"/>
                  </w:rPr>
                  <w:t>0.30</w:t>
                </w:r>
              </w:p>
            </w:txbxContent>
          </v:textbox>
          <w10:wrap type="none"/>
        </v:shape>
      </w:pict>
    </w:r>
    <w:r>
      <w:rPr/>
      <w:pict>
        <v:shape style="position:absolute;margin-left:383.760498pt;margin-top:475.434418pt;width:15.4pt;height:92.9pt;mso-position-horizontal-relative:page;mso-position-vertical-relative:page;z-index:-620248" type="#_x0000_t202" filled="false" stroked="false">
          <v:textbox inset="0,0,0,0">
            <w:txbxContent>
              <w:p>
                <w:pPr>
                  <w:spacing w:line="172" w:lineRule="exact" w:before="0"/>
                  <w:ind w:left="20" w:right="-12" w:firstLine="0"/>
                  <w:jc w:val="left"/>
                  <w:rPr>
                    <w:sz w:val="16"/>
                  </w:rPr>
                </w:pPr>
                <w:r>
                  <w:rPr>
                    <w:color w:val="414042"/>
                    <w:sz w:val="16"/>
                  </w:rPr>
                  <w:t>0.00</w:t>
                </w:r>
              </w:p>
              <w:p>
                <w:pPr>
                  <w:spacing w:before="92"/>
                  <w:ind w:left="20" w:right="-12" w:firstLine="0"/>
                  <w:jc w:val="left"/>
                  <w:rPr>
                    <w:sz w:val="16"/>
                  </w:rPr>
                </w:pPr>
                <w:r>
                  <w:rPr>
                    <w:color w:val="414042"/>
                    <w:sz w:val="16"/>
                  </w:rPr>
                  <w:t>0.14</w:t>
                </w:r>
              </w:p>
              <w:p>
                <w:pPr>
                  <w:spacing w:before="92"/>
                  <w:ind w:left="20" w:right="-12" w:firstLine="0"/>
                  <w:jc w:val="left"/>
                  <w:rPr>
                    <w:sz w:val="16"/>
                  </w:rPr>
                </w:pPr>
                <w:r>
                  <w:rPr>
                    <w:color w:val="414042"/>
                    <w:sz w:val="16"/>
                  </w:rPr>
                  <w:t>0.25</w:t>
                </w:r>
              </w:p>
              <w:p>
                <w:pPr>
                  <w:spacing w:before="92"/>
                  <w:ind w:left="20" w:right="-12" w:firstLine="0"/>
                  <w:jc w:val="left"/>
                  <w:rPr>
                    <w:sz w:val="16"/>
                  </w:rPr>
                </w:pPr>
                <w:r>
                  <w:rPr>
                    <w:color w:val="414042"/>
                    <w:sz w:val="16"/>
                  </w:rPr>
                  <w:t>0.43</w:t>
                </w:r>
              </w:p>
              <w:p>
                <w:pPr>
                  <w:spacing w:before="92"/>
                  <w:ind w:left="20" w:right="-12" w:firstLine="0"/>
                  <w:jc w:val="left"/>
                  <w:rPr>
                    <w:sz w:val="16"/>
                  </w:rPr>
                </w:pPr>
                <w:r>
                  <w:rPr>
                    <w:color w:val="414042"/>
                    <w:sz w:val="16"/>
                  </w:rPr>
                  <w:t>0.42</w:t>
                </w:r>
              </w:p>
              <w:p>
                <w:pPr>
                  <w:spacing w:before="92"/>
                  <w:ind w:left="20" w:right="-12" w:firstLine="0"/>
                  <w:jc w:val="left"/>
                  <w:rPr>
                    <w:sz w:val="16"/>
                  </w:rPr>
                </w:pPr>
                <w:r>
                  <w:rPr>
                    <w:color w:val="414042"/>
                    <w:sz w:val="16"/>
                  </w:rPr>
                  <w:t>0.12</w:t>
                </w:r>
              </w:p>
              <w:p>
                <w:pPr>
                  <w:spacing w:before="92"/>
                  <w:ind w:left="20" w:right="-12" w:firstLine="0"/>
                  <w:jc w:val="left"/>
                  <w:rPr>
                    <w:sz w:val="16"/>
                  </w:rPr>
                </w:pPr>
                <w:r>
                  <w:rPr>
                    <w:color w:val="414042"/>
                    <w:sz w:val="16"/>
                  </w:rPr>
                  <w:t>0.31</w:t>
                </w:r>
              </w:p>
            </w:txbxContent>
          </v:textbox>
          <w10:wrap type="none"/>
        </v:shape>
      </w:pict>
    </w:r>
    <w:r>
      <w:rPr/>
      <w:pict>
        <v:shape style="position:absolute;margin-left:230.911407pt;margin-top:602.818481pt;width:65.3pt;height:22.4pt;mso-position-horizontal-relative:page;mso-position-vertical-relative:page;z-index:-620224"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0.391998pt;margin-top:606.700867pt;width:26.5pt;height:19pt;mso-position-horizontal-relative:page;mso-position-vertical-relative:page;z-index:-620200" type="#_x0000_t202" filled="false" stroked="false">
          <v:textbox inset="0,0,0,0">
            <w:txbxContent>
              <w:p>
                <w:pPr>
                  <w:spacing w:line="343" w:lineRule="exact" w:before="0"/>
                  <w:ind w:left="20" w:right="0" w:firstLine="0"/>
                  <w:jc w:val="left"/>
                  <w:rPr>
                    <w:sz w:val="34"/>
                  </w:rPr>
                </w:pPr>
                <w:r>
                  <w:rPr>
                    <w:color w:val="8F3A75"/>
                    <w:w w:val="95"/>
                    <w:sz w:val="34"/>
                  </w:rPr>
                  <w:t>126</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536"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3512"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3.472pt;margin-top:606.700867pt;width:20.350pt;height:19pt;mso-position-horizontal-relative:page;mso-position-vertical-relative:page;z-index:-623488"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22</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176"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0152"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3.838806pt;margin-top:606.700867pt;width:28.5pt;height:19pt;mso-position-horizontal-relative:page;mso-position-vertical-relative:page;z-index:-620128"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127</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0104" from="225.033401pt,595.276123pt" to="225.033401pt,632.693123pt" stroked="true" strokeweight=".5pt" strokecolor="#87226c">
          <w10:wrap type="none"/>
        </v:line>
      </w:pict>
    </w:r>
    <w:r>
      <w:rPr/>
      <w:pict>
        <v:group style="position:absolute;margin-left:58.3937pt;margin-top:472.232086pt;width:350.95pt;height:.5pt;mso-position-horizontal-relative:page;mso-position-vertical-relative:page;z-index:-620080" coordorigin="1168,9445" coordsize="7019,10">
          <v:line style="position:absolute" from="1173,9450" to="3929,9450" stroked="true" strokeweight=".5pt" strokecolor="#87226c"/>
          <v:line style="position:absolute" from="3929,9450" to="4638,9450" stroked="true" strokeweight=".5pt" strokecolor="#87226c"/>
          <v:line style="position:absolute" from="4638,9450" to="5347,9450" stroked="true" strokeweight=".5pt" strokecolor="#87226c"/>
          <v:line style="position:absolute" from="5347,9450" to="6055,9450" stroked="true" strokeweight=".5pt" strokecolor="#87226c"/>
          <v:line style="position:absolute" from="6055,9450" to="6764,9450" stroked="true" strokeweight=".5pt" strokecolor="#87226c"/>
          <v:line style="position:absolute" from="6764,9450" to="7473,9450" stroked="true" strokeweight=".5pt" strokecolor="#87226c"/>
          <v:line style="position:absolute" from="7473,9450" to="8181,9450" stroked="true" strokeweight=".5pt" strokecolor="#87226c"/>
          <w10:wrap type="none"/>
        </v:group>
      </w:pict>
    </w:r>
    <w:r>
      <w:rPr/>
      <w:pict>
        <v:shape style="position:absolute;margin-left:61.494301pt;margin-top:475.434204pt;width:64.5pt;height:92.9pt;mso-position-horizontal-relative:page;mso-position-vertical-relative:page;z-index:-620056" type="#_x0000_t202" filled="false" stroked="false">
          <v:textbox inset="0,0,0,0">
            <w:txbxContent>
              <w:p>
                <w:pPr>
                  <w:spacing w:line="172" w:lineRule="exact" w:before="0"/>
                  <w:ind w:left="20" w:right="592" w:firstLine="0"/>
                  <w:jc w:val="left"/>
                  <w:rPr>
                    <w:sz w:val="16"/>
                  </w:rPr>
                </w:pPr>
                <w:r>
                  <w:rPr>
                    <w:color w:val="414042"/>
                    <w:sz w:val="16"/>
                  </w:rPr>
                  <w:t>Arginina</w:t>
                </w:r>
              </w:p>
              <w:p>
                <w:pPr>
                  <w:spacing w:line="360" w:lineRule="auto" w:before="92"/>
                  <w:ind w:left="20" w:right="592" w:firstLine="0"/>
                  <w:jc w:val="left"/>
                  <w:rPr>
                    <w:sz w:val="16"/>
                  </w:rPr>
                </w:pPr>
                <w:r>
                  <w:rPr>
                    <w:color w:val="414042"/>
                    <w:sz w:val="16"/>
                  </w:rPr>
                  <w:t>Histidina Isoleucina Leucina Lisina Metionina</w:t>
                </w:r>
              </w:p>
              <w:p>
                <w:pPr>
                  <w:spacing w:before="3"/>
                  <w:ind w:left="20" w:right="0" w:firstLine="0"/>
                  <w:jc w:val="left"/>
                  <w:rPr>
                    <w:sz w:val="16"/>
                  </w:rPr>
                </w:pPr>
                <w:r>
                  <w:rPr>
                    <w:color w:val="414042"/>
                    <w:sz w:val="16"/>
                  </w:rPr>
                  <w:t>Metionina + cistina</w:t>
                </w:r>
              </w:p>
            </w:txbxContent>
          </v:textbox>
          <w10:wrap type="none"/>
        </v:shape>
      </w:pict>
    </w:r>
    <w:r>
      <w:rPr/>
      <w:pict>
        <v:shape style="position:absolute;margin-left:211.582306pt;margin-top:475.434204pt;width:11.6pt;height:92.9pt;mso-position-horizontal-relative:page;mso-position-vertical-relative:page;z-index:-620032" type="#_x0000_t202" filled="false" stroked="false">
          <v:textbox inset="0,0,0,0">
            <w:txbxContent>
              <w:p>
                <w:pPr>
                  <w:spacing w:line="172" w:lineRule="exact" w:before="0"/>
                  <w:ind w:left="20" w:right="-8" w:firstLine="0"/>
                  <w:jc w:val="left"/>
                  <w:rPr>
                    <w:sz w:val="16"/>
                  </w:rPr>
                </w:pPr>
                <w:r>
                  <w:rPr>
                    <w:color w:val="414042"/>
                    <w:sz w:val="16"/>
                  </w:rPr>
                  <w:t>0.6</w:t>
                </w:r>
              </w:p>
              <w:p>
                <w:pPr>
                  <w:spacing w:before="92"/>
                  <w:ind w:left="20" w:right="-8" w:firstLine="0"/>
                  <w:jc w:val="left"/>
                  <w:rPr>
                    <w:sz w:val="16"/>
                  </w:rPr>
                </w:pPr>
                <w:r>
                  <w:rPr>
                    <w:color w:val="414042"/>
                    <w:sz w:val="16"/>
                  </w:rPr>
                  <w:t>2.9</w:t>
                </w:r>
              </w:p>
              <w:p>
                <w:pPr>
                  <w:spacing w:before="92"/>
                  <w:ind w:left="20" w:right="-8" w:firstLine="0"/>
                  <w:jc w:val="left"/>
                  <w:rPr>
                    <w:sz w:val="16"/>
                  </w:rPr>
                </w:pPr>
                <w:r>
                  <w:rPr>
                    <w:color w:val="414042"/>
                    <w:sz w:val="16"/>
                  </w:rPr>
                  <w:t>5.1</w:t>
                </w:r>
              </w:p>
              <w:p>
                <w:pPr>
                  <w:spacing w:before="92"/>
                  <w:ind w:left="20" w:right="-8" w:firstLine="0"/>
                  <w:jc w:val="left"/>
                  <w:rPr>
                    <w:sz w:val="16"/>
                  </w:rPr>
                </w:pPr>
                <w:r>
                  <w:rPr>
                    <w:color w:val="414042"/>
                    <w:sz w:val="16"/>
                  </w:rPr>
                  <w:t>9.2</w:t>
                </w:r>
              </w:p>
              <w:p>
                <w:pPr>
                  <w:spacing w:before="92"/>
                  <w:ind w:left="20" w:right="-8" w:firstLine="0"/>
                  <w:jc w:val="left"/>
                  <w:rPr>
                    <w:sz w:val="16"/>
                  </w:rPr>
                </w:pPr>
                <w:r>
                  <w:rPr>
                    <w:color w:val="414042"/>
                    <w:sz w:val="16"/>
                  </w:rPr>
                  <w:t>8.9</w:t>
                </w:r>
              </w:p>
              <w:p>
                <w:pPr>
                  <w:spacing w:before="92"/>
                  <w:ind w:left="20" w:right="-8" w:firstLine="0"/>
                  <w:jc w:val="left"/>
                  <w:rPr>
                    <w:sz w:val="16"/>
                  </w:rPr>
                </w:pPr>
                <w:r>
                  <w:rPr>
                    <w:color w:val="414042"/>
                    <w:sz w:val="16"/>
                  </w:rPr>
                  <w:t>2.5</w:t>
                </w:r>
              </w:p>
              <w:p>
                <w:pPr>
                  <w:spacing w:before="92"/>
                  <w:ind w:left="20" w:right="-8" w:firstLine="0"/>
                  <w:jc w:val="left"/>
                  <w:rPr>
                    <w:sz w:val="16"/>
                  </w:rPr>
                </w:pPr>
                <w:r>
                  <w:rPr>
                    <w:color w:val="414042"/>
                    <w:sz w:val="16"/>
                  </w:rPr>
                  <w:t>6.0</w:t>
                </w:r>
              </w:p>
            </w:txbxContent>
          </v:textbox>
          <w10:wrap type="none"/>
        </v:shape>
      </w:pict>
    </w:r>
    <w:r>
      <w:rPr/>
      <w:pict>
        <v:shape style="position:absolute;margin-left:247.014297pt;margin-top:475.434204pt;width:11.6pt;height:92.9pt;mso-position-horizontal-relative:page;mso-position-vertical-relative:page;z-index:-620008" type="#_x0000_t202" filled="false" stroked="false">
          <v:textbox inset="0,0,0,0">
            <w:txbxContent>
              <w:p>
                <w:pPr>
                  <w:spacing w:line="172" w:lineRule="exact" w:before="0"/>
                  <w:ind w:left="20" w:right="-8" w:firstLine="0"/>
                  <w:jc w:val="left"/>
                  <w:rPr>
                    <w:sz w:val="16"/>
                  </w:rPr>
                </w:pPr>
                <w:r>
                  <w:rPr>
                    <w:color w:val="414042"/>
                    <w:sz w:val="16"/>
                  </w:rPr>
                  <w:t>0.0</w:t>
                </w:r>
              </w:p>
              <w:p>
                <w:pPr>
                  <w:spacing w:before="92"/>
                  <w:ind w:left="20" w:right="-8" w:firstLine="0"/>
                  <w:jc w:val="left"/>
                  <w:rPr>
                    <w:sz w:val="16"/>
                  </w:rPr>
                </w:pPr>
                <w:r>
                  <w:rPr>
                    <w:color w:val="414042"/>
                    <w:sz w:val="16"/>
                  </w:rPr>
                  <w:t>2.7</w:t>
                </w:r>
              </w:p>
              <w:p>
                <w:pPr>
                  <w:spacing w:before="92"/>
                  <w:ind w:left="20" w:right="-8" w:firstLine="0"/>
                  <w:jc w:val="left"/>
                  <w:rPr>
                    <w:sz w:val="16"/>
                  </w:rPr>
                </w:pPr>
                <w:r>
                  <w:rPr>
                    <w:color w:val="414042"/>
                    <w:sz w:val="16"/>
                  </w:rPr>
                  <w:t>4.8</w:t>
                </w:r>
              </w:p>
              <w:p>
                <w:pPr>
                  <w:spacing w:before="92"/>
                  <w:ind w:left="20" w:right="-8" w:firstLine="0"/>
                  <w:jc w:val="left"/>
                  <w:rPr>
                    <w:sz w:val="16"/>
                  </w:rPr>
                </w:pPr>
                <w:r>
                  <w:rPr>
                    <w:color w:val="414042"/>
                    <w:sz w:val="16"/>
                  </w:rPr>
                  <w:t>8.4</w:t>
                </w:r>
              </w:p>
              <w:p>
                <w:pPr>
                  <w:spacing w:before="92"/>
                  <w:ind w:left="20" w:right="-8" w:firstLine="0"/>
                  <w:jc w:val="left"/>
                  <w:rPr>
                    <w:sz w:val="16"/>
                  </w:rPr>
                </w:pPr>
                <w:r>
                  <w:rPr>
                    <w:color w:val="414042"/>
                    <w:sz w:val="16"/>
                  </w:rPr>
                  <w:t>8.2</w:t>
                </w:r>
              </w:p>
              <w:p>
                <w:pPr>
                  <w:spacing w:before="92"/>
                  <w:ind w:left="20" w:right="-8" w:firstLine="0"/>
                  <w:jc w:val="left"/>
                  <w:rPr>
                    <w:sz w:val="16"/>
                  </w:rPr>
                </w:pPr>
                <w:r>
                  <w:rPr>
                    <w:color w:val="414042"/>
                    <w:sz w:val="16"/>
                  </w:rPr>
                  <w:t>2.4</w:t>
                </w:r>
              </w:p>
              <w:p>
                <w:pPr>
                  <w:spacing w:before="92"/>
                  <w:ind w:left="20" w:right="-8" w:firstLine="0"/>
                  <w:jc w:val="left"/>
                  <w:rPr>
                    <w:sz w:val="16"/>
                  </w:rPr>
                </w:pPr>
                <w:r>
                  <w:rPr>
                    <w:color w:val="414042"/>
                    <w:sz w:val="16"/>
                  </w:rPr>
                  <w:t>5.7</w:t>
                </w:r>
              </w:p>
            </w:txbxContent>
          </v:textbox>
          <w10:wrap type="none"/>
        </v:shape>
      </w:pict>
    </w:r>
    <w:r>
      <w:rPr/>
      <w:pict>
        <v:shape style="position:absolute;margin-left:282.446289pt;margin-top:475.434204pt;width:11.6pt;height:92.9pt;mso-position-horizontal-relative:page;mso-position-vertical-relative:page;z-index:-619984" type="#_x0000_t202" filled="false" stroked="false">
          <v:textbox inset="0,0,0,0">
            <w:txbxContent>
              <w:p>
                <w:pPr>
                  <w:spacing w:line="172" w:lineRule="exact" w:before="0"/>
                  <w:ind w:left="20" w:right="-8" w:firstLine="0"/>
                  <w:jc w:val="left"/>
                  <w:rPr>
                    <w:sz w:val="16"/>
                  </w:rPr>
                </w:pPr>
                <w:r>
                  <w:rPr>
                    <w:color w:val="414042"/>
                    <w:sz w:val="16"/>
                  </w:rPr>
                  <w:t>0.0</w:t>
                </w:r>
              </w:p>
              <w:p>
                <w:pPr>
                  <w:spacing w:before="92"/>
                  <w:ind w:left="20" w:right="-8" w:firstLine="0"/>
                  <w:jc w:val="left"/>
                  <w:rPr>
                    <w:sz w:val="16"/>
                  </w:rPr>
                </w:pPr>
                <w:r>
                  <w:rPr>
                    <w:color w:val="414042"/>
                    <w:sz w:val="16"/>
                  </w:rPr>
                  <w:t>2.6</w:t>
                </w:r>
              </w:p>
              <w:p>
                <w:pPr>
                  <w:spacing w:before="92"/>
                  <w:ind w:left="20" w:right="-8" w:firstLine="0"/>
                  <w:jc w:val="left"/>
                  <w:rPr>
                    <w:sz w:val="16"/>
                  </w:rPr>
                </w:pPr>
                <w:r>
                  <w:rPr>
                    <w:color w:val="414042"/>
                    <w:sz w:val="16"/>
                  </w:rPr>
                  <w:t>4.7</w:t>
                </w:r>
              </w:p>
              <w:p>
                <w:pPr>
                  <w:spacing w:before="92"/>
                  <w:ind w:left="20" w:right="-8" w:firstLine="0"/>
                  <w:jc w:val="left"/>
                  <w:rPr>
                    <w:sz w:val="16"/>
                  </w:rPr>
                </w:pPr>
                <w:r>
                  <w:rPr>
                    <w:color w:val="414042"/>
                    <w:sz w:val="16"/>
                  </w:rPr>
                  <w:t>8.1</w:t>
                </w:r>
              </w:p>
              <w:p>
                <w:pPr>
                  <w:spacing w:before="92"/>
                  <w:ind w:left="20" w:right="-8" w:firstLine="0"/>
                  <w:jc w:val="left"/>
                  <w:rPr>
                    <w:sz w:val="16"/>
                  </w:rPr>
                </w:pPr>
                <w:r>
                  <w:rPr>
                    <w:color w:val="414042"/>
                    <w:sz w:val="16"/>
                  </w:rPr>
                  <w:t>7.9</w:t>
                </w:r>
              </w:p>
              <w:p>
                <w:pPr>
                  <w:spacing w:before="92"/>
                  <w:ind w:left="20" w:right="-8" w:firstLine="0"/>
                  <w:jc w:val="left"/>
                  <w:rPr>
                    <w:sz w:val="16"/>
                  </w:rPr>
                </w:pPr>
                <w:r>
                  <w:rPr>
                    <w:color w:val="414042"/>
                    <w:sz w:val="16"/>
                  </w:rPr>
                  <w:t>2.3</w:t>
                </w:r>
              </w:p>
              <w:p>
                <w:pPr>
                  <w:spacing w:before="92"/>
                  <w:ind w:left="20" w:right="-8" w:firstLine="0"/>
                  <w:jc w:val="left"/>
                  <w:rPr>
                    <w:sz w:val="16"/>
                  </w:rPr>
                </w:pPr>
                <w:r>
                  <w:rPr>
                    <w:color w:val="414042"/>
                    <w:sz w:val="16"/>
                  </w:rPr>
                  <w:t>5.7</w:t>
                </w:r>
              </w:p>
            </w:txbxContent>
          </v:textbox>
          <w10:wrap type="none"/>
        </v:shape>
      </w:pict>
    </w:r>
    <w:r>
      <w:rPr/>
      <w:pict>
        <v:shape style="position:absolute;margin-left:317.878296pt;margin-top:475.434204pt;width:11.6pt;height:92.9pt;mso-position-horizontal-relative:page;mso-position-vertical-relative:page;z-index:-619960" type="#_x0000_t202" filled="false" stroked="false">
          <v:textbox inset="0,0,0,0">
            <w:txbxContent>
              <w:p>
                <w:pPr>
                  <w:spacing w:line="172" w:lineRule="exact" w:before="0"/>
                  <w:ind w:left="20" w:right="-8" w:firstLine="0"/>
                  <w:jc w:val="left"/>
                  <w:rPr>
                    <w:sz w:val="16"/>
                  </w:rPr>
                </w:pPr>
                <w:r>
                  <w:rPr>
                    <w:color w:val="414042"/>
                    <w:sz w:val="16"/>
                  </w:rPr>
                  <w:t>0.0</w:t>
                </w:r>
              </w:p>
              <w:p>
                <w:pPr>
                  <w:spacing w:before="92"/>
                  <w:ind w:left="20" w:right="-8" w:firstLine="0"/>
                  <w:jc w:val="left"/>
                  <w:rPr>
                    <w:sz w:val="16"/>
                  </w:rPr>
                </w:pPr>
                <w:r>
                  <w:rPr>
                    <w:color w:val="414042"/>
                    <w:sz w:val="16"/>
                  </w:rPr>
                  <w:t>2.5</w:t>
                </w:r>
              </w:p>
              <w:p>
                <w:pPr>
                  <w:spacing w:before="92"/>
                  <w:ind w:left="20" w:right="-8" w:firstLine="0"/>
                  <w:jc w:val="left"/>
                  <w:rPr>
                    <w:sz w:val="16"/>
                  </w:rPr>
                </w:pPr>
                <w:r>
                  <w:rPr>
                    <w:color w:val="414042"/>
                    <w:sz w:val="16"/>
                  </w:rPr>
                  <w:t>4.5</w:t>
                </w:r>
              </w:p>
              <w:p>
                <w:pPr>
                  <w:spacing w:before="92"/>
                  <w:ind w:left="20" w:right="-8" w:firstLine="0"/>
                  <w:jc w:val="left"/>
                  <w:rPr>
                    <w:sz w:val="16"/>
                  </w:rPr>
                </w:pPr>
                <w:r>
                  <w:rPr>
                    <w:color w:val="414042"/>
                    <w:sz w:val="16"/>
                  </w:rPr>
                  <w:t>7.7</w:t>
                </w:r>
              </w:p>
              <w:p>
                <w:pPr>
                  <w:spacing w:before="92"/>
                  <w:ind w:left="20" w:right="-8" w:firstLine="0"/>
                  <w:jc w:val="left"/>
                  <w:rPr>
                    <w:sz w:val="16"/>
                  </w:rPr>
                </w:pPr>
                <w:r>
                  <w:rPr>
                    <w:color w:val="414042"/>
                    <w:sz w:val="16"/>
                  </w:rPr>
                  <w:t>7.6</w:t>
                </w:r>
              </w:p>
              <w:p>
                <w:pPr>
                  <w:spacing w:before="92"/>
                  <w:ind w:left="20" w:right="-8" w:firstLine="0"/>
                  <w:jc w:val="left"/>
                  <w:rPr>
                    <w:sz w:val="16"/>
                  </w:rPr>
                </w:pPr>
                <w:r>
                  <w:rPr>
                    <w:color w:val="414042"/>
                    <w:sz w:val="16"/>
                  </w:rPr>
                  <w:t>2.2</w:t>
                </w:r>
              </w:p>
              <w:p>
                <w:pPr>
                  <w:spacing w:before="92"/>
                  <w:ind w:left="20" w:right="-8" w:firstLine="0"/>
                  <w:jc w:val="left"/>
                  <w:rPr>
                    <w:sz w:val="16"/>
                  </w:rPr>
                </w:pPr>
                <w:r>
                  <w:rPr>
                    <w:color w:val="414042"/>
                    <w:sz w:val="16"/>
                  </w:rPr>
                  <w:t>5.6</w:t>
                </w:r>
              </w:p>
            </w:txbxContent>
          </v:textbox>
          <w10:wrap type="none"/>
        </v:shape>
      </w:pict>
    </w:r>
    <w:r>
      <w:rPr/>
      <w:pict>
        <v:shape style="position:absolute;margin-left:353.310303pt;margin-top:475.434204pt;width:11.6pt;height:92.9pt;mso-position-horizontal-relative:page;mso-position-vertical-relative:page;z-index:-619936" type="#_x0000_t202" filled="false" stroked="false">
          <v:textbox inset="0,0,0,0">
            <w:txbxContent>
              <w:p>
                <w:pPr>
                  <w:spacing w:line="172" w:lineRule="exact" w:before="0"/>
                  <w:ind w:left="20" w:right="-8" w:firstLine="0"/>
                  <w:jc w:val="left"/>
                  <w:rPr>
                    <w:sz w:val="16"/>
                  </w:rPr>
                </w:pPr>
                <w:r>
                  <w:rPr>
                    <w:color w:val="414042"/>
                    <w:sz w:val="16"/>
                  </w:rPr>
                  <w:t>0.0</w:t>
                </w:r>
              </w:p>
              <w:p>
                <w:pPr>
                  <w:spacing w:before="92"/>
                  <w:ind w:left="20" w:right="-8" w:firstLine="0"/>
                  <w:jc w:val="left"/>
                  <w:rPr>
                    <w:sz w:val="16"/>
                  </w:rPr>
                </w:pPr>
                <w:r>
                  <w:rPr>
                    <w:color w:val="414042"/>
                    <w:sz w:val="16"/>
                  </w:rPr>
                  <w:t>2.4</w:t>
                </w:r>
              </w:p>
              <w:p>
                <w:pPr>
                  <w:spacing w:before="92"/>
                  <w:ind w:left="20" w:right="-8" w:firstLine="0"/>
                  <w:jc w:val="left"/>
                  <w:rPr>
                    <w:sz w:val="16"/>
                  </w:rPr>
                </w:pPr>
                <w:r>
                  <w:rPr>
                    <w:color w:val="414042"/>
                    <w:sz w:val="16"/>
                  </w:rPr>
                  <w:t>4.3</w:t>
                </w:r>
              </w:p>
              <w:p>
                <w:pPr>
                  <w:spacing w:before="92"/>
                  <w:ind w:left="20" w:right="-8" w:firstLine="0"/>
                  <w:jc w:val="left"/>
                  <w:rPr>
                    <w:sz w:val="16"/>
                  </w:rPr>
                </w:pPr>
                <w:r>
                  <w:rPr>
                    <w:color w:val="414042"/>
                    <w:sz w:val="16"/>
                  </w:rPr>
                  <w:t>7.3</w:t>
                </w:r>
              </w:p>
              <w:p>
                <w:pPr>
                  <w:spacing w:before="92"/>
                  <w:ind w:left="20" w:right="-8" w:firstLine="0"/>
                  <w:jc w:val="left"/>
                  <w:rPr>
                    <w:sz w:val="16"/>
                  </w:rPr>
                </w:pPr>
                <w:r>
                  <w:rPr>
                    <w:color w:val="414042"/>
                    <w:sz w:val="16"/>
                  </w:rPr>
                  <w:t>7.2</w:t>
                </w:r>
              </w:p>
              <w:p>
                <w:pPr>
                  <w:spacing w:before="92"/>
                  <w:ind w:left="20" w:right="-8" w:firstLine="0"/>
                  <w:jc w:val="left"/>
                  <w:rPr>
                    <w:sz w:val="16"/>
                  </w:rPr>
                </w:pPr>
                <w:r>
                  <w:rPr>
                    <w:color w:val="414042"/>
                    <w:sz w:val="16"/>
                  </w:rPr>
                  <w:t>2.1</w:t>
                </w:r>
              </w:p>
              <w:p>
                <w:pPr>
                  <w:spacing w:before="92"/>
                  <w:ind w:left="20" w:right="-8" w:firstLine="0"/>
                  <w:jc w:val="left"/>
                  <w:rPr>
                    <w:sz w:val="16"/>
                  </w:rPr>
                </w:pPr>
                <w:r>
                  <w:rPr>
                    <w:color w:val="414042"/>
                    <w:sz w:val="16"/>
                  </w:rPr>
                  <w:t>5.3</w:t>
                </w:r>
              </w:p>
            </w:txbxContent>
          </v:textbox>
          <w10:wrap type="none"/>
        </v:shape>
      </w:pict>
    </w:r>
    <w:r>
      <w:rPr/>
      <w:pict>
        <v:shape style="position:absolute;margin-left:388.74231pt;margin-top:475.434204pt;width:12.55pt;height:92.9pt;mso-position-horizontal-relative:page;mso-position-vertical-relative:page;z-index:-619912" type="#_x0000_t202" filled="false" stroked="false">
          <v:textbox inset="0,0,0,0">
            <w:txbxContent>
              <w:p>
                <w:pPr>
                  <w:spacing w:line="172" w:lineRule="exact" w:before="0"/>
                  <w:ind w:left="20" w:right="0" w:firstLine="0"/>
                  <w:jc w:val="left"/>
                  <w:rPr>
                    <w:sz w:val="16"/>
                  </w:rPr>
                </w:pPr>
                <w:r>
                  <w:rPr>
                    <w:color w:val="414042"/>
                    <w:sz w:val="16"/>
                  </w:rPr>
                  <w:t>0.0</w:t>
                </w:r>
              </w:p>
              <w:p>
                <w:pPr>
                  <w:spacing w:before="92"/>
                  <w:ind w:left="20" w:right="0" w:firstLine="0"/>
                  <w:jc w:val="left"/>
                  <w:rPr>
                    <w:sz w:val="16"/>
                  </w:rPr>
                </w:pPr>
                <w:r>
                  <w:rPr>
                    <w:color w:val="414042"/>
                    <w:sz w:val="16"/>
                  </w:rPr>
                  <w:t>2.6</w:t>
                </w:r>
              </w:p>
              <w:p>
                <w:pPr>
                  <w:spacing w:before="92"/>
                  <w:ind w:left="20" w:right="0" w:firstLine="0"/>
                  <w:jc w:val="left"/>
                  <w:rPr>
                    <w:sz w:val="16"/>
                  </w:rPr>
                </w:pPr>
                <w:r>
                  <w:rPr>
                    <w:color w:val="414042"/>
                    <w:sz w:val="16"/>
                  </w:rPr>
                  <w:t>4.</w:t>
                </w:r>
                <w:r>
                  <w:rPr/>
                  <w:fldChar w:fldCharType="begin"/>
                </w:r>
                <w:r>
                  <w:rPr>
                    <w:color w:val="414042"/>
                    <w:sz w:val="16"/>
                  </w:rPr>
                  <w:instrText> PAGE </w:instrText>
                </w:r>
                <w:r>
                  <w:rPr/>
                  <w:fldChar w:fldCharType="separate"/>
                </w:r>
                <w:r>
                  <w:rPr/>
                  <w:t>6</w:t>
                </w:r>
                <w:r>
                  <w:rPr/>
                  <w:fldChar w:fldCharType="end"/>
                </w:r>
              </w:p>
              <w:p>
                <w:pPr>
                  <w:spacing w:before="92"/>
                  <w:ind w:left="20" w:right="0" w:firstLine="0"/>
                  <w:jc w:val="left"/>
                  <w:rPr>
                    <w:sz w:val="16"/>
                  </w:rPr>
                </w:pPr>
                <w:r>
                  <w:rPr>
                    <w:color w:val="414042"/>
                    <w:sz w:val="16"/>
                  </w:rPr>
                  <w:t>7.9</w:t>
                </w:r>
              </w:p>
              <w:p>
                <w:pPr>
                  <w:spacing w:before="92"/>
                  <w:ind w:left="20" w:right="0" w:firstLine="0"/>
                  <w:jc w:val="left"/>
                  <w:rPr>
                    <w:sz w:val="16"/>
                  </w:rPr>
                </w:pPr>
                <w:r>
                  <w:rPr>
                    <w:color w:val="414042"/>
                    <w:sz w:val="16"/>
                  </w:rPr>
                  <w:t>7.7</w:t>
                </w:r>
              </w:p>
              <w:p>
                <w:pPr>
                  <w:spacing w:before="92"/>
                  <w:ind w:left="20" w:right="0" w:firstLine="0"/>
                  <w:jc w:val="left"/>
                  <w:rPr>
                    <w:sz w:val="16"/>
                  </w:rPr>
                </w:pPr>
                <w:r>
                  <w:rPr>
                    <w:color w:val="414042"/>
                    <w:sz w:val="16"/>
                  </w:rPr>
                  <w:t>2.2</w:t>
                </w:r>
              </w:p>
              <w:p>
                <w:pPr>
                  <w:spacing w:before="92"/>
                  <w:ind w:left="20" w:right="0" w:firstLine="0"/>
                  <w:jc w:val="left"/>
                  <w:rPr>
                    <w:sz w:val="16"/>
                  </w:rPr>
                </w:pPr>
                <w:r>
                  <w:rPr>
                    <w:color w:val="414042"/>
                    <w:sz w:val="16"/>
                  </w:rPr>
                  <w:t>5.7</w:t>
                </w:r>
              </w:p>
            </w:txbxContent>
          </v:textbox>
          <w10:wrap type="none"/>
        </v:shape>
      </w:pict>
    </w:r>
    <w:r>
      <w:rPr/>
      <w:pict>
        <v:shape style="position:absolute;margin-left:230.911407pt;margin-top:602.818481pt;width:65.3pt;height:22.4pt;mso-position-horizontal-relative:page;mso-position-vertical-relative:page;z-index:-619888"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0.391998pt;margin-top:606.700867pt;width:26.5pt;height:19pt;mso-position-horizontal-relative:page;mso-position-vertical-relative:page;z-index:-619864" type="#_x0000_t202" filled="false" stroked="false">
          <v:textbox inset="0,0,0,0">
            <w:txbxContent>
              <w:p>
                <w:pPr>
                  <w:spacing w:line="343" w:lineRule="exact" w:before="0"/>
                  <w:ind w:left="20" w:right="0" w:firstLine="0"/>
                  <w:jc w:val="left"/>
                  <w:rPr>
                    <w:sz w:val="34"/>
                  </w:rPr>
                </w:pPr>
                <w:r>
                  <w:rPr>
                    <w:color w:val="8F3A75"/>
                    <w:w w:val="95"/>
                    <w:sz w:val="34"/>
                  </w:rPr>
                  <w:t>128</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9840"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19816"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3.838806pt;margin-top:606.700867pt;width:28.5pt;height:19pt;mso-position-horizontal-relative:page;mso-position-vertical-relative:page;z-index:-619792"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129</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9768" from="225.033401pt,595.276123pt" to="225.033401pt,632.693123pt" stroked="true" strokeweight=".5pt" strokecolor="#87226c">
          <w10:wrap type="none"/>
        </v:line>
      </w:pict>
    </w:r>
    <w:r>
      <w:rPr/>
      <w:pict>
        <v:group style="position:absolute;margin-left:57.826801pt;margin-top:472.232086pt;width:352.1pt;height:.5pt;mso-position-horizontal-relative:page;mso-position-vertical-relative:page;z-index:-619744" coordorigin="1157,9445" coordsize="7042,10">
          <v:line style="position:absolute" from="1162,9450" to="3941,9450" stroked="true" strokeweight=".5pt" strokecolor="#87226c"/>
          <v:line style="position:absolute" from="3941,9450" to="4649,9450" stroked="true" strokeweight=".5pt" strokecolor="#87226c"/>
          <v:line style="position:absolute" from="4649,9450" to="5358,9450" stroked="true" strokeweight=".5pt" strokecolor="#87226c"/>
          <v:line style="position:absolute" from="5358,9450" to="6067,9450" stroked="true" strokeweight=".5pt" strokecolor="#87226c"/>
          <v:line style="position:absolute" from="6067,9450" to="6775,9450" stroked="true" strokeweight=".5pt" strokecolor="#87226c"/>
          <v:line style="position:absolute" from="6775,9450" to="7484,9450" stroked="true" strokeweight=".5pt" strokecolor="#87226c"/>
          <v:line style="position:absolute" from="7484,9450" to="8193,9450" stroked="true" strokeweight=".5pt" strokecolor="#87226c"/>
          <w10:wrap type="none"/>
        </v:group>
      </w:pict>
    </w:r>
    <w:r>
      <w:rPr/>
      <w:pict>
        <v:shape style="position:absolute;margin-left:60.925301pt;margin-top:475.434204pt;width:64.5pt;height:92.9pt;mso-position-horizontal-relative:page;mso-position-vertical-relative:page;z-index:-619720" type="#_x0000_t202" filled="false" stroked="false">
          <v:textbox inset="0,0,0,0">
            <w:txbxContent>
              <w:p>
                <w:pPr>
                  <w:spacing w:line="172" w:lineRule="exact" w:before="0"/>
                  <w:ind w:left="20" w:right="592" w:firstLine="0"/>
                  <w:jc w:val="left"/>
                  <w:rPr>
                    <w:sz w:val="16"/>
                  </w:rPr>
                </w:pPr>
                <w:r>
                  <w:rPr>
                    <w:color w:val="414042"/>
                    <w:sz w:val="16"/>
                  </w:rPr>
                  <w:t>Arginina</w:t>
                </w:r>
              </w:p>
              <w:p>
                <w:pPr>
                  <w:spacing w:line="360" w:lineRule="auto" w:before="92"/>
                  <w:ind w:left="20" w:right="592" w:firstLine="0"/>
                  <w:jc w:val="left"/>
                  <w:rPr>
                    <w:sz w:val="16"/>
                  </w:rPr>
                </w:pPr>
                <w:r>
                  <w:rPr>
                    <w:color w:val="414042"/>
                    <w:sz w:val="16"/>
                  </w:rPr>
                  <w:t>Histidina Isoleucina Leucina Lisina Metionina</w:t>
                </w:r>
              </w:p>
              <w:p>
                <w:pPr>
                  <w:spacing w:before="3"/>
                  <w:ind w:left="20" w:right="0" w:firstLine="0"/>
                  <w:jc w:val="left"/>
                  <w:rPr>
                    <w:sz w:val="16"/>
                  </w:rPr>
                </w:pPr>
                <w:r>
                  <w:rPr>
                    <w:color w:val="414042"/>
                    <w:sz w:val="16"/>
                  </w:rPr>
                  <w:t>Metionina + cistina</w:t>
                </w:r>
              </w:p>
            </w:txbxContent>
          </v:textbox>
          <w10:wrap type="none"/>
        </v:shape>
      </w:pict>
    </w:r>
    <w:r>
      <w:rPr/>
      <w:pict>
        <v:shape style="position:absolute;margin-left:208.309296pt;margin-top:475.434204pt;width:15.4pt;height:92.9pt;mso-position-horizontal-relative:page;mso-position-vertical-relative:page;z-index:-619696" type="#_x0000_t202" filled="false" stroked="false">
          <v:textbox inset="0,0,0,0">
            <w:txbxContent>
              <w:p>
                <w:pPr>
                  <w:spacing w:line="172" w:lineRule="exact" w:before="0"/>
                  <w:ind w:left="20" w:right="-12" w:firstLine="0"/>
                  <w:jc w:val="left"/>
                  <w:rPr>
                    <w:sz w:val="16"/>
                  </w:rPr>
                </w:pPr>
                <w:r>
                  <w:rPr>
                    <w:color w:val="414042"/>
                    <w:sz w:val="16"/>
                  </w:rPr>
                  <w:t>0.34</w:t>
                </w:r>
              </w:p>
              <w:p>
                <w:pPr>
                  <w:spacing w:before="92"/>
                  <w:ind w:left="20" w:right="-12" w:firstLine="0"/>
                  <w:jc w:val="left"/>
                  <w:rPr>
                    <w:sz w:val="16"/>
                  </w:rPr>
                </w:pPr>
                <w:r>
                  <w:rPr>
                    <w:color w:val="414042"/>
                    <w:sz w:val="16"/>
                  </w:rPr>
                  <w:t>0.27</w:t>
                </w:r>
              </w:p>
              <w:p>
                <w:pPr>
                  <w:spacing w:before="92"/>
                  <w:ind w:left="20" w:right="-12" w:firstLine="0"/>
                  <w:jc w:val="left"/>
                  <w:rPr>
                    <w:sz w:val="16"/>
                  </w:rPr>
                </w:pPr>
                <w:r>
                  <w:rPr>
                    <w:color w:val="414042"/>
                    <w:sz w:val="16"/>
                  </w:rPr>
                  <w:t>0.37</w:t>
                </w:r>
              </w:p>
              <w:p>
                <w:pPr>
                  <w:spacing w:before="92"/>
                  <w:ind w:left="20" w:right="-12" w:firstLine="0"/>
                  <w:jc w:val="left"/>
                  <w:rPr>
                    <w:sz w:val="16"/>
                  </w:rPr>
                </w:pPr>
                <w:r>
                  <w:rPr>
                    <w:color w:val="414042"/>
                    <w:sz w:val="16"/>
                  </w:rPr>
                  <w:t>0.77</w:t>
                </w:r>
              </w:p>
              <w:p>
                <w:pPr>
                  <w:spacing w:before="92"/>
                  <w:ind w:left="20" w:right="-12" w:firstLine="0"/>
                  <w:jc w:val="left"/>
                  <w:rPr>
                    <w:sz w:val="16"/>
                  </w:rPr>
                </w:pPr>
                <w:r>
                  <w:rPr>
                    <w:color w:val="414042"/>
                    <w:sz w:val="16"/>
                  </w:rPr>
                  <w:t>0.66</w:t>
                </w:r>
              </w:p>
              <w:p>
                <w:pPr>
                  <w:spacing w:before="92"/>
                  <w:ind w:left="20" w:right="-12" w:firstLine="0"/>
                  <w:jc w:val="left"/>
                  <w:rPr>
                    <w:sz w:val="16"/>
                  </w:rPr>
                </w:pPr>
                <w:r>
                  <w:rPr>
                    <w:color w:val="414042"/>
                    <w:sz w:val="16"/>
                  </w:rPr>
                  <w:t>0.18</w:t>
                </w:r>
              </w:p>
              <w:p>
                <w:pPr>
                  <w:spacing w:before="92"/>
                  <w:ind w:left="20" w:right="-12" w:firstLine="0"/>
                  <w:jc w:val="left"/>
                  <w:rPr>
                    <w:sz w:val="16"/>
                  </w:rPr>
                </w:pPr>
                <w:r>
                  <w:rPr>
                    <w:color w:val="414042"/>
                    <w:sz w:val="16"/>
                  </w:rPr>
                  <w:t>0.33</w:t>
                </w:r>
              </w:p>
            </w:txbxContent>
          </v:textbox>
          <w10:wrap type="none"/>
        </v:shape>
      </w:pict>
    </w:r>
    <w:r>
      <w:rPr/>
      <w:pict>
        <v:shape style="position:absolute;margin-left:243.741302pt;margin-top:475.434204pt;width:15.4pt;height:92.9pt;mso-position-horizontal-relative:page;mso-position-vertical-relative:page;z-index:-619672" type="#_x0000_t202" filled="false" stroked="false">
          <v:textbox inset="0,0,0,0">
            <w:txbxContent>
              <w:p>
                <w:pPr>
                  <w:spacing w:line="172" w:lineRule="exact" w:before="0"/>
                  <w:ind w:left="20" w:right="-12" w:firstLine="0"/>
                  <w:jc w:val="left"/>
                  <w:rPr>
                    <w:sz w:val="16"/>
                  </w:rPr>
                </w:pPr>
                <w:r>
                  <w:rPr>
                    <w:color w:val="414042"/>
                    <w:sz w:val="16"/>
                  </w:rPr>
                  <w:t>0.41</w:t>
                </w:r>
              </w:p>
              <w:p>
                <w:pPr>
                  <w:spacing w:before="92"/>
                  <w:ind w:left="20" w:right="-12" w:firstLine="0"/>
                  <w:jc w:val="left"/>
                  <w:rPr>
                    <w:sz w:val="16"/>
                  </w:rPr>
                </w:pPr>
                <w:r>
                  <w:rPr>
                    <w:color w:val="414042"/>
                    <w:sz w:val="16"/>
                  </w:rPr>
                  <w:t>0.</w:t>
                </w:r>
                <w:r>
                  <w:rPr/>
                  <w:fldChar w:fldCharType="begin"/>
                </w:r>
                <w:r>
                  <w:rPr>
                    <w:color w:val="414042"/>
                    <w:sz w:val="16"/>
                  </w:rPr>
                  <w:instrText> PAGE </w:instrText>
                </w:r>
                <w:r>
                  <w:rPr/>
                  <w:fldChar w:fldCharType="separate"/>
                </w:r>
                <w:r>
                  <w:rPr/>
                  <w:t>3</w:t>
                </w:r>
                <w:r>
                  <w:rPr/>
                  <w:fldChar w:fldCharType="end"/>
                </w:r>
                <w:r>
                  <w:rPr>
                    <w:color w:val="414042"/>
                    <w:sz w:val="16"/>
                  </w:rPr>
                  <w:t>0</w:t>
                </w:r>
              </w:p>
              <w:p>
                <w:pPr>
                  <w:spacing w:before="92"/>
                  <w:ind w:left="20" w:right="-12" w:firstLine="0"/>
                  <w:jc w:val="left"/>
                  <w:rPr>
                    <w:sz w:val="16"/>
                  </w:rPr>
                </w:pPr>
                <w:r>
                  <w:rPr>
                    <w:color w:val="414042"/>
                    <w:sz w:val="16"/>
                  </w:rPr>
                  <w:t>0.41</w:t>
                </w:r>
              </w:p>
              <w:p>
                <w:pPr>
                  <w:spacing w:before="92"/>
                  <w:ind w:left="20" w:right="-12" w:firstLine="0"/>
                  <w:jc w:val="left"/>
                  <w:rPr>
                    <w:sz w:val="16"/>
                  </w:rPr>
                </w:pPr>
                <w:r>
                  <w:rPr>
                    <w:color w:val="414042"/>
                    <w:sz w:val="16"/>
                  </w:rPr>
                  <w:t>0.86</w:t>
                </w:r>
              </w:p>
              <w:p>
                <w:pPr>
                  <w:spacing w:before="92"/>
                  <w:ind w:left="20" w:right="-12" w:firstLine="0"/>
                  <w:jc w:val="left"/>
                  <w:rPr>
                    <w:sz w:val="16"/>
                  </w:rPr>
                </w:pPr>
                <w:r>
                  <w:rPr>
                    <w:color w:val="414042"/>
                    <w:sz w:val="16"/>
                  </w:rPr>
                  <w:t>0.73</w:t>
                </w:r>
              </w:p>
              <w:p>
                <w:pPr>
                  <w:spacing w:before="92"/>
                  <w:ind w:left="20" w:right="-12" w:firstLine="0"/>
                  <w:jc w:val="left"/>
                  <w:rPr>
                    <w:sz w:val="16"/>
                  </w:rPr>
                </w:pPr>
                <w:r>
                  <w:rPr>
                    <w:color w:val="414042"/>
                    <w:sz w:val="16"/>
                  </w:rPr>
                  <w:t>0.20</w:t>
                </w:r>
              </w:p>
              <w:p>
                <w:pPr>
                  <w:spacing w:before="92"/>
                  <w:ind w:left="20" w:right="-12" w:firstLine="0"/>
                  <w:jc w:val="left"/>
                  <w:rPr>
                    <w:sz w:val="16"/>
                  </w:rPr>
                </w:pPr>
                <w:r>
                  <w:rPr>
                    <w:color w:val="414042"/>
                    <w:sz w:val="16"/>
                  </w:rPr>
                  <w:t>0.36</w:t>
                </w:r>
              </w:p>
            </w:txbxContent>
          </v:textbox>
          <w10:wrap type="none"/>
        </v:shape>
      </w:pict>
    </w:r>
    <w:r>
      <w:rPr/>
      <w:pict>
        <v:shape style="position:absolute;margin-left:279.173309pt;margin-top:475.434204pt;width:15.4pt;height:92.9pt;mso-position-horizontal-relative:page;mso-position-vertical-relative:page;z-index:-619648" type="#_x0000_t202" filled="false" stroked="false">
          <v:textbox inset="0,0,0,0">
            <w:txbxContent>
              <w:p>
                <w:pPr>
                  <w:spacing w:line="172" w:lineRule="exact" w:before="0"/>
                  <w:ind w:left="20" w:right="-12" w:firstLine="0"/>
                  <w:jc w:val="left"/>
                  <w:rPr>
                    <w:sz w:val="16"/>
                  </w:rPr>
                </w:pPr>
                <w:r>
                  <w:rPr>
                    <w:color w:val="414042"/>
                    <w:sz w:val="16"/>
                  </w:rPr>
                  <w:t>0.46</w:t>
                </w:r>
              </w:p>
              <w:p>
                <w:pPr>
                  <w:spacing w:before="92"/>
                  <w:ind w:left="20" w:right="-12" w:firstLine="0"/>
                  <w:jc w:val="left"/>
                  <w:rPr>
                    <w:sz w:val="16"/>
                  </w:rPr>
                </w:pPr>
                <w:r>
                  <w:rPr>
                    <w:color w:val="414042"/>
                    <w:sz w:val="16"/>
                  </w:rPr>
                  <w:t>0.32</w:t>
                </w:r>
              </w:p>
              <w:p>
                <w:pPr>
                  <w:spacing w:before="92"/>
                  <w:ind w:left="20" w:right="-12" w:firstLine="0"/>
                  <w:jc w:val="left"/>
                  <w:rPr>
                    <w:sz w:val="16"/>
                  </w:rPr>
                </w:pPr>
                <w:r>
                  <w:rPr>
                    <w:color w:val="414042"/>
                    <w:sz w:val="16"/>
                  </w:rPr>
                  <w:t>0.44</w:t>
                </w:r>
              </w:p>
              <w:p>
                <w:pPr>
                  <w:spacing w:before="92"/>
                  <w:ind w:left="20" w:right="-12" w:firstLine="0"/>
                  <w:jc w:val="left"/>
                  <w:rPr>
                    <w:sz w:val="16"/>
                  </w:rPr>
                </w:pPr>
                <w:r>
                  <w:rPr>
                    <w:color w:val="414042"/>
                    <w:sz w:val="16"/>
                  </w:rPr>
                  <w:t>0.92</w:t>
                </w:r>
              </w:p>
              <w:p>
                <w:pPr>
                  <w:spacing w:before="92"/>
                  <w:ind w:left="20" w:right="-12" w:firstLine="0"/>
                  <w:jc w:val="left"/>
                  <w:rPr>
                    <w:sz w:val="16"/>
                  </w:rPr>
                </w:pPr>
                <w:r>
                  <w:rPr>
                    <w:color w:val="414042"/>
                    <w:sz w:val="16"/>
                  </w:rPr>
                  <w:t>0.79</w:t>
                </w:r>
              </w:p>
              <w:p>
                <w:pPr>
                  <w:spacing w:before="92"/>
                  <w:ind w:left="20" w:right="-12" w:firstLine="0"/>
                  <w:jc w:val="left"/>
                  <w:rPr>
                    <w:sz w:val="16"/>
                  </w:rPr>
                </w:pPr>
                <w:r>
                  <w:rPr>
                    <w:color w:val="414042"/>
                    <w:sz w:val="16"/>
                  </w:rPr>
                  <w:t>0.21</w:t>
                </w:r>
              </w:p>
              <w:p>
                <w:pPr>
                  <w:spacing w:before="92"/>
                  <w:ind w:left="20" w:right="-12" w:firstLine="0"/>
                  <w:jc w:val="left"/>
                  <w:rPr>
                    <w:sz w:val="16"/>
                  </w:rPr>
                </w:pPr>
                <w:r>
                  <w:rPr>
                    <w:color w:val="414042"/>
                    <w:sz w:val="16"/>
                  </w:rPr>
                  <w:t>0.38</w:t>
                </w:r>
              </w:p>
            </w:txbxContent>
          </v:textbox>
          <w10:wrap type="none"/>
        </v:shape>
      </w:pict>
    </w:r>
    <w:r>
      <w:rPr/>
      <w:pict>
        <v:shape style="position:absolute;margin-left:314.605286pt;margin-top:475.434204pt;width:15.4pt;height:92.9pt;mso-position-horizontal-relative:page;mso-position-vertical-relative:page;z-index:-619624" type="#_x0000_t202" filled="false" stroked="false">
          <v:textbox inset="0,0,0,0">
            <w:txbxContent>
              <w:p>
                <w:pPr>
                  <w:spacing w:line="172" w:lineRule="exact" w:before="0"/>
                  <w:ind w:left="20" w:right="-12" w:firstLine="0"/>
                  <w:jc w:val="left"/>
                  <w:rPr>
                    <w:sz w:val="16"/>
                  </w:rPr>
                </w:pPr>
                <w:r>
                  <w:rPr>
                    <w:color w:val="414042"/>
                    <w:sz w:val="16"/>
                  </w:rPr>
                  <w:t>0.33</w:t>
                </w:r>
              </w:p>
              <w:p>
                <w:pPr>
                  <w:spacing w:before="92"/>
                  <w:ind w:left="20" w:right="-12" w:firstLine="0"/>
                  <w:jc w:val="left"/>
                  <w:rPr>
                    <w:sz w:val="16"/>
                  </w:rPr>
                </w:pPr>
                <w:r>
                  <w:rPr>
                    <w:color w:val="414042"/>
                    <w:sz w:val="16"/>
                  </w:rPr>
                  <w:t>0.29</w:t>
                </w:r>
              </w:p>
              <w:p>
                <w:pPr>
                  <w:spacing w:before="92"/>
                  <w:ind w:left="20" w:right="-12" w:firstLine="0"/>
                  <w:jc w:val="left"/>
                  <w:rPr>
                    <w:sz w:val="16"/>
                  </w:rPr>
                </w:pPr>
                <w:r>
                  <w:rPr>
                    <w:color w:val="414042"/>
                    <w:sz w:val="16"/>
                  </w:rPr>
                  <w:t>0.41</w:t>
                </w:r>
              </w:p>
              <w:p>
                <w:pPr>
                  <w:spacing w:before="92"/>
                  <w:ind w:left="20" w:right="-12" w:firstLine="0"/>
                  <w:jc w:val="left"/>
                  <w:rPr>
                    <w:sz w:val="16"/>
                  </w:rPr>
                </w:pPr>
                <w:r>
                  <w:rPr>
                    <w:color w:val="414042"/>
                    <w:sz w:val="16"/>
                  </w:rPr>
                  <w:t>0.83</w:t>
                </w:r>
              </w:p>
              <w:p>
                <w:pPr>
                  <w:spacing w:before="92"/>
                  <w:ind w:left="20" w:right="-12" w:firstLine="0"/>
                  <w:jc w:val="left"/>
                  <w:rPr>
                    <w:sz w:val="16"/>
                  </w:rPr>
                </w:pPr>
                <w:r>
                  <w:rPr>
                    <w:color w:val="414042"/>
                    <w:sz w:val="16"/>
                  </w:rPr>
                  <w:t>0.72</w:t>
                </w:r>
              </w:p>
              <w:p>
                <w:pPr>
                  <w:spacing w:before="92"/>
                  <w:ind w:left="20" w:right="-12" w:firstLine="0"/>
                  <w:jc w:val="left"/>
                  <w:rPr>
                    <w:sz w:val="16"/>
                  </w:rPr>
                </w:pPr>
                <w:r>
                  <w:rPr>
                    <w:color w:val="414042"/>
                    <w:sz w:val="16"/>
                  </w:rPr>
                  <w:t>0.19</w:t>
                </w:r>
              </w:p>
              <w:p>
                <w:pPr>
                  <w:spacing w:before="92"/>
                  <w:ind w:left="20" w:right="-12" w:firstLine="0"/>
                  <w:jc w:val="left"/>
                  <w:rPr>
                    <w:sz w:val="16"/>
                  </w:rPr>
                </w:pPr>
                <w:r>
                  <w:rPr>
                    <w:color w:val="414042"/>
                    <w:sz w:val="16"/>
                  </w:rPr>
                  <w:t>0.36</w:t>
                </w:r>
              </w:p>
            </w:txbxContent>
          </v:textbox>
          <w10:wrap type="none"/>
        </v:shape>
      </w:pict>
    </w:r>
    <w:r>
      <w:rPr/>
      <w:pict>
        <v:shape style="position:absolute;margin-left:350.037292pt;margin-top:475.434204pt;width:15.4pt;height:92.9pt;mso-position-horizontal-relative:page;mso-position-vertical-relative:page;z-index:-619600" type="#_x0000_t202" filled="false" stroked="false">
          <v:textbox inset="0,0,0,0">
            <w:txbxContent>
              <w:p>
                <w:pPr>
                  <w:spacing w:line="172" w:lineRule="exact" w:before="0"/>
                  <w:ind w:left="20" w:right="-12" w:firstLine="0"/>
                  <w:jc w:val="left"/>
                  <w:rPr>
                    <w:sz w:val="16"/>
                  </w:rPr>
                </w:pPr>
                <w:r>
                  <w:rPr>
                    <w:color w:val="414042"/>
                    <w:sz w:val="16"/>
                  </w:rPr>
                  <w:t>0.41</w:t>
                </w:r>
              </w:p>
              <w:p>
                <w:pPr>
                  <w:spacing w:before="92"/>
                  <w:ind w:left="20" w:right="-12" w:firstLine="0"/>
                  <w:jc w:val="left"/>
                  <w:rPr>
                    <w:sz w:val="16"/>
                  </w:rPr>
                </w:pPr>
                <w:r>
                  <w:rPr>
                    <w:color w:val="414042"/>
                    <w:sz w:val="16"/>
                  </w:rPr>
                  <w:t>0.32</w:t>
                </w:r>
              </w:p>
              <w:p>
                <w:pPr>
                  <w:spacing w:before="92"/>
                  <w:ind w:left="20" w:right="-12" w:firstLine="0"/>
                  <w:jc w:val="left"/>
                  <w:rPr>
                    <w:sz w:val="16"/>
                  </w:rPr>
                </w:pPr>
                <w:r>
                  <w:rPr>
                    <w:color w:val="414042"/>
                    <w:sz w:val="16"/>
                  </w:rPr>
                  <w:t>0.44</w:t>
                </w:r>
              </w:p>
              <w:p>
                <w:pPr>
                  <w:spacing w:before="92"/>
                  <w:ind w:left="20" w:right="-12" w:firstLine="0"/>
                  <w:jc w:val="left"/>
                  <w:rPr>
                    <w:sz w:val="16"/>
                  </w:rPr>
                </w:pPr>
                <w:r>
                  <w:rPr>
                    <w:color w:val="414042"/>
                    <w:sz w:val="16"/>
                  </w:rPr>
                  <w:t>0.92</w:t>
                </w:r>
              </w:p>
              <w:p>
                <w:pPr>
                  <w:spacing w:before="92"/>
                  <w:ind w:left="20" w:right="-12" w:firstLine="0"/>
                  <w:jc w:val="left"/>
                  <w:rPr>
                    <w:sz w:val="16"/>
                  </w:rPr>
                </w:pPr>
                <w:r>
                  <w:rPr>
                    <w:color w:val="414042"/>
                    <w:sz w:val="16"/>
                  </w:rPr>
                  <w:t>0.79</w:t>
                </w:r>
              </w:p>
              <w:p>
                <w:pPr>
                  <w:spacing w:before="92"/>
                  <w:ind w:left="20" w:right="-12" w:firstLine="0"/>
                  <w:jc w:val="left"/>
                  <w:rPr>
                    <w:sz w:val="16"/>
                  </w:rPr>
                </w:pPr>
                <w:r>
                  <w:rPr>
                    <w:color w:val="414042"/>
                    <w:sz w:val="16"/>
                  </w:rPr>
                  <w:t>0.21</w:t>
                </w:r>
              </w:p>
              <w:p>
                <w:pPr>
                  <w:spacing w:before="92"/>
                  <w:ind w:left="20" w:right="-12" w:firstLine="0"/>
                  <w:jc w:val="left"/>
                  <w:rPr>
                    <w:sz w:val="16"/>
                  </w:rPr>
                </w:pPr>
                <w:r>
                  <w:rPr>
                    <w:color w:val="414042"/>
                    <w:sz w:val="16"/>
                  </w:rPr>
                  <w:t>0.39</w:t>
                </w:r>
              </w:p>
            </w:txbxContent>
          </v:textbox>
          <w10:wrap type="none"/>
        </v:shape>
      </w:pict>
    </w:r>
    <w:r>
      <w:rPr/>
      <w:pict>
        <v:shape style="position:absolute;margin-left:385.469299pt;margin-top:475.434204pt;width:15.4pt;height:92.9pt;mso-position-horizontal-relative:page;mso-position-vertical-relative:page;z-index:-619576" type="#_x0000_t202" filled="false" stroked="false">
          <v:textbox inset="0,0,0,0">
            <w:txbxContent>
              <w:p>
                <w:pPr>
                  <w:spacing w:line="172" w:lineRule="exact" w:before="0"/>
                  <w:ind w:left="20" w:right="-12" w:firstLine="0"/>
                  <w:jc w:val="left"/>
                  <w:rPr>
                    <w:sz w:val="16"/>
                  </w:rPr>
                </w:pPr>
                <w:r>
                  <w:rPr>
                    <w:color w:val="414042"/>
                    <w:sz w:val="16"/>
                  </w:rPr>
                  <w:t>0.47</w:t>
                </w:r>
              </w:p>
              <w:p>
                <w:pPr>
                  <w:spacing w:before="92"/>
                  <w:ind w:left="20" w:right="-12" w:firstLine="0"/>
                  <w:jc w:val="left"/>
                  <w:rPr>
                    <w:sz w:val="16"/>
                  </w:rPr>
                </w:pPr>
                <w:r>
                  <w:rPr>
                    <w:color w:val="414042"/>
                    <w:sz w:val="16"/>
                  </w:rPr>
                  <w:t>0.34</w:t>
                </w:r>
              </w:p>
              <w:p>
                <w:pPr>
                  <w:spacing w:before="92"/>
                  <w:ind w:left="20" w:right="-12" w:firstLine="0"/>
                  <w:jc w:val="left"/>
                  <w:rPr>
                    <w:sz w:val="16"/>
                  </w:rPr>
                </w:pPr>
                <w:r>
                  <w:rPr>
                    <w:color w:val="414042"/>
                    <w:sz w:val="16"/>
                  </w:rPr>
                  <w:t>0.47</w:t>
                </w:r>
              </w:p>
              <w:p>
                <w:pPr>
                  <w:spacing w:before="92"/>
                  <w:ind w:left="20" w:right="-12" w:firstLine="0"/>
                  <w:jc w:val="left"/>
                  <w:rPr>
                    <w:sz w:val="16"/>
                  </w:rPr>
                </w:pPr>
                <w:r>
                  <w:rPr>
                    <w:color w:val="414042"/>
                    <w:sz w:val="16"/>
                  </w:rPr>
                  <w:t>0.98</w:t>
                </w:r>
              </w:p>
              <w:p>
                <w:pPr>
                  <w:spacing w:before="92"/>
                  <w:ind w:left="20" w:right="-12" w:firstLine="0"/>
                  <w:jc w:val="left"/>
                  <w:rPr>
                    <w:sz w:val="16"/>
                  </w:rPr>
                </w:pPr>
                <w:r>
                  <w:rPr>
                    <w:color w:val="414042"/>
                    <w:sz w:val="16"/>
                  </w:rPr>
                  <w:t>0.84</w:t>
                </w:r>
              </w:p>
              <w:p>
                <w:pPr>
                  <w:spacing w:before="92"/>
                  <w:ind w:left="20" w:right="-12" w:firstLine="0"/>
                  <w:jc w:val="left"/>
                  <w:rPr>
                    <w:sz w:val="16"/>
                  </w:rPr>
                </w:pPr>
                <w:r>
                  <w:rPr>
                    <w:color w:val="414042"/>
                    <w:sz w:val="16"/>
                  </w:rPr>
                  <w:t>0.22</w:t>
                </w:r>
              </w:p>
              <w:p>
                <w:pPr>
                  <w:spacing w:before="92"/>
                  <w:ind w:left="20" w:right="-12" w:firstLine="0"/>
                  <w:jc w:val="left"/>
                  <w:rPr>
                    <w:sz w:val="16"/>
                  </w:rPr>
                </w:pPr>
                <w:r>
                  <w:rPr>
                    <w:color w:val="414042"/>
                    <w:sz w:val="16"/>
                  </w:rPr>
                  <w:t>0.40</w:t>
                </w:r>
              </w:p>
            </w:txbxContent>
          </v:textbox>
          <w10:wrap type="none"/>
        </v:shape>
      </w:pict>
    </w:r>
    <w:r>
      <w:rPr/>
      <w:pict>
        <v:shape style="position:absolute;margin-left:230.911407pt;margin-top:602.818481pt;width:65.3pt;height:22.4pt;mso-position-horizontal-relative:page;mso-position-vertical-relative:page;z-index:-619552"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0.391998pt;margin-top:606.700867pt;width:26.5pt;height:19pt;mso-position-horizontal-relative:page;mso-position-vertical-relative:page;z-index:-619528" type="#_x0000_t202" filled="false" stroked="false">
          <v:textbox inset="0,0,0,0">
            <w:txbxContent>
              <w:p>
                <w:pPr>
                  <w:spacing w:line="343" w:lineRule="exact" w:before="0"/>
                  <w:ind w:left="20" w:right="0" w:firstLine="0"/>
                  <w:jc w:val="left"/>
                  <w:rPr>
                    <w:sz w:val="34"/>
                  </w:rPr>
                </w:pPr>
                <w:r>
                  <w:rPr>
                    <w:color w:val="8F3A75"/>
                    <w:w w:val="95"/>
                    <w:sz w:val="34"/>
                  </w:rPr>
                  <w:t>130</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9504"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19480"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4.838806pt;margin-top:606.700867pt;width:26.5pt;height:19pt;mso-position-horizontal-relative:page;mso-position-vertical-relative:page;z-index:-619456" type="#_x0000_t202" filled="false" stroked="false">
          <v:textbox inset="0,0,0,0">
            <w:txbxContent>
              <w:p>
                <w:pPr>
                  <w:spacing w:line="343" w:lineRule="exact" w:before="0"/>
                  <w:ind w:left="20" w:right="0" w:firstLine="0"/>
                  <w:jc w:val="left"/>
                  <w:rPr>
                    <w:sz w:val="34"/>
                  </w:rPr>
                </w:pPr>
                <w:r>
                  <w:rPr>
                    <w:color w:val="8F3A75"/>
                    <w:w w:val="95"/>
                    <w:sz w:val="34"/>
                  </w:rPr>
                  <w:t>131</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9432" from="225.033401pt,595.276123pt" to="225.033401pt,632.693123pt" stroked="true" strokeweight=".5pt" strokecolor="#87226c">
          <w10:wrap type="none"/>
        </v:line>
      </w:pict>
    </w:r>
    <w:r>
      <w:rPr/>
      <w:pict>
        <v:group style="position:absolute;margin-left:58.960602pt;margin-top:472.232086pt;width:349.8pt;height:.5pt;mso-position-horizontal-relative:page;mso-position-vertical-relative:page;z-index:-619408" coordorigin="1179,9445" coordsize="6996,10">
          <v:line style="position:absolute" from="1184,9450" to="3918,9450" stroked="true" strokeweight=".5pt" strokecolor="#87226c"/>
          <v:line style="position:absolute" from="3918,9450" to="4627,9450" stroked="true" strokeweight=".5pt" strokecolor="#87226c"/>
          <v:line style="position:absolute" from="4627,9450" to="5335,9450" stroked="true" strokeweight=".5pt" strokecolor="#87226c"/>
          <v:line style="position:absolute" from="5335,9450" to="6044,9450" stroked="true" strokeweight=".5pt" strokecolor="#87226c"/>
          <v:line style="position:absolute" from="6044,9450" to="6753,9450" stroked="true" strokeweight=".5pt" strokecolor="#87226c"/>
          <v:line style="position:absolute" from="6753,9450" to="7461,9450" stroked="true" strokeweight=".5pt" strokecolor="#87226c"/>
          <v:line style="position:absolute" from="7461,9450" to="8170,9450" stroked="true" strokeweight=".5pt" strokecolor="#87226c"/>
          <w10:wrap type="none"/>
        </v:group>
      </w:pict>
    </w:r>
    <w:r>
      <w:rPr/>
      <w:pict>
        <v:shape style="position:absolute;margin-left:62.207401pt;margin-top:475.434204pt;width:64.5pt;height:92.9pt;mso-position-horizontal-relative:page;mso-position-vertical-relative:page;z-index:-619384" type="#_x0000_t202" filled="false" stroked="false">
          <v:textbox inset="0,0,0,0">
            <w:txbxContent>
              <w:p>
                <w:pPr>
                  <w:spacing w:line="172" w:lineRule="exact" w:before="0"/>
                  <w:ind w:left="20" w:right="592" w:firstLine="0"/>
                  <w:jc w:val="left"/>
                  <w:rPr>
                    <w:sz w:val="16"/>
                  </w:rPr>
                </w:pPr>
                <w:r>
                  <w:rPr>
                    <w:color w:val="414042"/>
                    <w:sz w:val="16"/>
                  </w:rPr>
                  <w:t>Arginina</w:t>
                </w:r>
              </w:p>
              <w:p>
                <w:pPr>
                  <w:spacing w:line="360" w:lineRule="auto" w:before="92"/>
                  <w:ind w:left="20" w:right="592" w:firstLine="0"/>
                  <w:jc w:val="left"/>
                  <w:rPr>
                    <w:sz w:val="16"/>
                  </w:rPr>
                </w:pPr>
                <w:r>
                  <w:rPr>
                    <w:color w:val="414042"/>
                    <w:sz w:val="16"/>
                  </w:rPr>
                  <w:t>Histidina Isoleucina Leucina Lisina Metionina</w:t>
                </w:r>
              </w:p>
              <w:p>
                <w:pPr>
                  <w:spacing w:before="3"/>
                  <w:ind w:left="20" w:right="0" w:firstLine="0"/>
                  <w:jc w:val="left"/>
                  <w:rPr>
                    <w:sz w:val="16"/>
                  </w:rPr>
                </w:pPr>
                <w:r>
                  <w:rPr>
                    <w:color w:val="414042"/>
                    <w:sz w:val="16"/>
                  </w:rPr>
                  <w:t>Metionina + cistina</w:t>
                </w:r>
              </w:p>
            </w:txbxContent>
          </v:textbox>
          <w10:wrap type="none"/>
        </v:shape>
      </w:pict>
    </w:r>
    <w:r>
      <w:rPr/>
      <w:pict>
        <v:shape style="position:absolute;margin-left:207.327393pt;margin-top:475.434204pt;width:15.35pt;height:92.9pt;mso-position-horizontal-relative:page;mso-position-vertical-relative:page;z-index:-619360" type="#_x0000_t202" filled="false" stroked="false">
          <v:textbox inset="0,0,0,0">
            <w:txbxContent>
              <w:p>
                <w:pPr>
                  <w:spacing w:line="172" w:lineRule="exact" w:before="0"/>
                  <w:ind w:left="20" w:right="-13" w:firstLine="0"/>
                  <w:jc w:val="left"/>
                  <w:rPr>
                    <w:sz w:val="16"/>
                  </w:rPr>
                </w:pPr>
                <w:r>
                  <w:rPr>
                    <w:color w:val="414042"/>
                    <w:sz w:val="16"/>
                  </w:rPr>
                  <w:t>14.6</w:t>
                </w:r>
              </w:p>
              <w:p>
                <w:pPr>
                  <w:spacing w:before="92"/>
                  <w:ind w:left="20" w:right="-13" w:firstLine="0"/>
                  <w:jc w:val="left"/>
                  <w:rPr>
                    <w:sz w:val="16"/>
                  </w:rPr>
                </w:pPr>
                <w:r>
                  <w:rPr>
                    <w:color w:val="414042"/>
                    <w:sz w:val="16"/>
                  </w:rPr>
                  <w:t>11.5</w:t>
                </w:r>
              </w:p>
              <w:p>
                <w:pPr>
                  <w:spacing w:before="92"/>
                  <w:ind w:left="20" w:right="-13" w:firstLine="0"/>
                  <w:jc w:val="left"/>
                  <w:rPr>
                    <w:sz w:val="16"/>
                  </w:rPr>
                </w:pPr>
                <w:r>
                  <w:rPr>
                    <w:color w:val="414042"/>
                    <w:sz w:val="16"/>
                  </w:rPr>
                  <w:t>15.9</w:t>
                </w:r>
              </w:p>
              <w:p>
                <w:pPr>
                  <w:spacing w:before="92"/>
                  <w:ind w:left="20" w:right="-13" w:firstLine="0"/>
                  <w:jc w:val="left"/>
                  <w:rPr>
                    <w:sz w:val="16"/>
                  </w:rPr>
                </w:pPr>
                <w:r>
                  <w:rPr>
                    <w:color w:val="414042"/>
                    <w:sz w:val="16"/>
                  </w:rPr>
                  <w:t>33.0</w:t>
                </w:r>
              </w:p>
              <w:p>
                <w:pPr>
                  <w:spacing w:before="92"/>
                  <w:ind w:left="20" w:right="-13" w:firstLine="0"/>
                  <w:jc w:val="left"/>
                  <w:rPr>
                    <w:sz w:val="16"/>
                  </w:rPr>
                </w:pPr>
                <w:r>
                  <w:rPr>
                    <w:color w:val="414042"/>
                    <w:sz w:val="16"/>
                  </w:rPr>
                  <w:t>28.4</w:t>
                </w:r>
              </w:p>
              <w:p>
                <w:pPr>
                  <w:spacing w:before="92"/>
                  <w:ind w:left="96" w:right="-9" w:firstLine="0"/>
                  <w:jc w:val="left"/>
                  <w:rPr>
                    <w:sz w:val="16"/>
                  </w:rPr>
                </w:pPr>
                <w:r>
                  <w:rPr>
                    <w:color w:val="414042"/>
                    <w:sz w:val="16"/>
                  </w:rPr>
                  <w:t>7.6</w:t>
                </w:r>
              </w:p>
              <w:p>
                <w:pPr>
                  <w:spacing w:before="92"/>
                  <w:ind w:left="20" w:right="-13" w:firstLine="0"/>
                  <w:jc w:val="left"/>
                  <w:rPr>
                    <w:sz w:val="16"/>
                  </w:rPr>
                </w:pPr>
                <w:r>
                  <w:rPr>
                    <w:color w:val="414042"/>
                    <w:sz w:val="16"/>
                  </w:rPr>
                  <w:t>14.2</w:t>
                </w:r>
              </w:p>
            </w:txbxContent>
          </v:textbox>
          <w10:wrap type="none"/>
        </v:shape>
      </w:pict>
    </w:r>
    <w:r>
      <w:rPr/>
      <w:pict>
        <v:shape style="position:absolute;margin-left:242.759399pt;margin-top:475.434204pt;width:15.35pt;height:92.9pt;mso-position-horizontal-relative:page;mso-position-vertical-relative:page;z-index:-619336" type="#_x0000_t202" filled="false" stroked="false">
          <v:textbox inset="0,0,0,0">
            <w:txbxContent>
              <w:p>
                <w:pPr>
                  <w:spacing w:line="172" w:lineRule="exact" w:before="0"/>
                  <w:ind w:left="20" w:right="-13" w:firstLine="0"/>
                  <w:jc w:val="left"/>
                  <w:rPr>
                    <w:sz w:val="16"/>
                  </w:rPr>
                </w:pPr>
                <w:r>
                  <w:rPr>
                    <w:color w:val="414042"/>
                    <w:sz w:val="16"/>
                  </w:rPr>
                  <w:t>22.0</w:t>
                </w:r>
              </w:p>
              <w:p>
                <w:pPr>
                  <w:spacing w:before="92"/>
                  <w:ind w:left="20" w:right="-13" w:firstLine="0"/>
                  <w:jc w:val="left"/>
                  <w:rPr>
                    <w:sz w:val="16"/>
                  </w:rPr>
                </w:pPr>
                <w:r>
                  <w:rPr>
                    <w:color w:val="414042"/>
                    <w:sz w:val="16"/>
                  </w:rPr>
                  <w:t>16.0</w:t>
                </w:r>
              </w:p>
              <w:p>
                <w:pPr>
                  <w:spacing w:before="92"/>
                  <w:ind w:left="20" w:right="-13" w:firstLine="0"/>
                  <w:jc w:val="left"/>
                  <w:rPr>
                    <w:sz w:val="16"/>
                  </w:rPr>
                </w:pPr>
                <w:r>
                  <w:rPr>
                    <w:color w:val="414042"/>
                    <w:sz w:val="16"/>
                  </w:rPr>
                  <w:t>21.9</w:t>
                </w:r>
              </w:p>
              <w:p>
                <w:pPr>
                  <w:spacing w:before="92"/>
                  <w:ind w:left="20" w:right="-13" w:firstLine="0"/>
                  <w:jc w:val="left"/>
                  <w:rPr>
                    <w:sz w:val="16"/>
                  </w:rPr>
                </w:pPr>
                <w:r>
                  <w:rPr>
                    <w:color w:val="414042"/>
                    <w:sz w:val="16"/>
                  </w:rPr>
                  <w:t>45.9</w:t>
                </w:r>
              </w:p>
              <w:p>
                <w:pPr>
                  <w:spacing w:before="92"/>
                  <w:ind w:left="20" w:right="-13" w:firstLine="0"/>
                  <w:jc w:val="left"/>
                  <w:rPr>
                    <w:sz w:val="16"/>
                  </w:rPr>
                </w:pPr>
                <w:r>
                  <w:rPr>
                    <w:color w:val="414042"/>
                    <w:sz w:val="16"/>
                  </w:rPr>
                  <w:t>39.4</w:t>
                </w:r>
              </w:p>
              <w:p>
                <w:pPr>
                  <w:spacing w:before="92"/>
                  <w:ind w:left="20" w:right="-13" w:firstLine="0"/>
                  <w:jc w:val="left"/>
                  <w:rPr>
                    <w:sz w:val="16"/>
                  </w:rPr>
                </w:pPr>
                <w:r>
                  <w:rPr>
                    <w:color w:val="414042"/>
                    <w:sz w:val="16"/>
                  </w:rPr>
                  <w:t>10.5</w:t>
                </w:r>
              </w:p>
              <w:p>
                <w:pPr>
                  <w:spacing w:before="92"/>
                  <w:ind w:left="20" w:right="-13" w:firstLine="0"/>
                  <w:jc w:val="left"/>
                  <w:rPr>
                    <w:sz w:val="16"/>
                  </w:rPr>
                </w:pPr>
                <w:r>
                  <w:rPr>
                    <w:color w:val="414042"/>
                    <w:sz w:val="16"/>
                  </w:rPr>
                  <w:t>19.2</w:t>
                </w:r>
              </w:p>
            </w:txbxContent>
          </v:textbox>
          <w10:wrap type="none"/>
        </v:shape>
      </w:pict>
    </w:r>
    <w:r>
      <w:rPr/>
      <w:pict>
        <v:shape style="position:absolute;margin-left:278.191406pt;margin-top:475.434204pt;width:16.3500pt;height:92.9pt;mso-position-horizontal-relative:page;mso-position-vertical-relative:page;z-index:-619312" type="#_x0000_t202" filled="false" stroked="false">
          <v:textbox inset="0,0,0,0">
            <w:txbxContent>
              <w:p>
                <w:pPr>
                  <w:spacing w:line="172" w:lineRule="exact" w:before="0"/>
                  <w:ind w:left="20" w:right="0" w:firstLine="0"/>
                  <w:jc w:val="left"/>
                  <w:rPr>
                    <w:sz w:val="16"/>
                  </w:rPr>
                </w:pPr>
                <w:r>
                  <w:rPr>
                    <w:color w:val="414042"/>
                    <w:sz w:val="16"/>
                  </w:rPr>
                  <w:t>29.3</w:t>
                </w:r>
              </w:p>
              <w:p>
                <w:pPr>
                  <w:spacing w:before="92"/>
                  <w:ind w:left="20" w:right="0" w:firstLine="0"/>
                  <w:jc w:val="left"/>
                  <w:rPr>
                    <w:sz w:val="16"/>
                  </w:rPr>
                </w:pPr>
                <w:r>
                  <w:rPr>
                    <w:color w:val="414042"/>
                    <w:sz w:val="16"/>
                  </w:rPr>
                  <w:t>20.</w:t>
                </w:r>
                <w:r>
                  <w:rPr/>
                  <w:fldChar w:fldCharType="begin"/>
                </w:r>
                <w:r>
                  <w:rPr>
                    <w:color w:val="414042"/>
                    <w:sz w:val="16"/>
                  </w:rPr>
                  <w:instrText> PAGE </w:instrText>
                </w:r>
                <w:r>
                  <w:rPr/>
                  <w:fldChar w:fldCharType="separate"/>
                </w:r>
                <w:r>
                  <w:rPr/>
                  <w:t>5</w:t>
                </w:r>
                <w:r>
                  <w:rPr/>
                  <w:fldChar w:fldCharType="end"/>
                </w:r>
              </w:p>
              <w:p>
                <w:pPr>
                  <w:spacing w:before="92"/>
                  <w:ind w:left="20" w:right="0" w:firstLine="0"/>
                  <w:jc w:val="left"/>
                  <w:rPr>
                    <w:sz w:val="16"/>
                  </w:rPr>
                </w:pPr>
                <w:r>
                  <w:rPr>
                    <w:color w:val="414042"/>
                    <w:sz w:val="16"/>
                  </w:rPr>
                  <w:t>27.9</w:t>
                </w:r>
              </w:p>
              <w:p>
                <w:pPr>
                  <w:spacing w:before="92"/>
                  <w:ind w:left="20" w:right="0" w:firstLine="0"/>
                  <w:jc w:val="left"/>
                  <w:rPr>
                    <w:sz w:val="16"/>
                  </w:rPr>
                </w:pPr>
                <w:r>
                  <w:rPr>
                    <w:color w:val="414042"/>
                    <w:sz w:val="16"/>
                  </w:rPr>
                  <w:t>58.7</w:t>
                </w:r>
              </w:p>
              <w:p>
                <w:pPr>
                  <w:spacing w:before="92"/>
                  <w:ind w:left="20" w:right="0" w:firstLine="0"/>
                  <w:jc w:val="left"/>
                  <w:rPr>
                    <w:sz w:val="16"/>
                  </w:rPr>
                </w:pPr>
                <w:r>
                  <w:rPr>
                    <w:color w:val="414042"/>
                    <w:sz w:val="16"/>
                  </w:rPr>
                  <w:t>50.4</w:t>
                </w:r>
              </w:p>
              <w:p>
                <w:pPr>
                  <w:spacing w:before="92"/>
                  <w:ind w:left="20" w:right="0" w:firstLine="0"/>
                  <w:jc w:val="left"/>
                  <w:rPr>
                    <w:sz w:val="16"/>
                  </w:rPr>
                </w:pPr>
                <w:r>
                  <w:rPr>
                    <w:color w:val="414042"/>
                    <w:sz w:val="16"/>
                  </w:rPr>
                  <w:t>13.4</w:t>
                </w:r>
              </w:p>
              <w:p>
                <w:pPr>
                  <w:spacing w:before="92"/>
                  <w:ind w:left="20" w:right="0" w:firstLine="0"/>
                  <w:jc w:val="left"/>
                  <w:rPr>
                    <w:sz w:val="16"/>
                  </w:rPr>
                </w:pPr>
                <w:r>
                  <w:rPr>
                    <w:color w:val="414042"/>
                    <w:sz w:val="16"/>
                  </w:rPr>
                  <w:t>24.1</w:t>
                </w:r>
              </w:p>
            </w:txbxContent>
          </v:textbox>
          <w10:wrap type="none"/>
        </v:shape>
      </w:pict>
    </w:r>
    <w:r>
      <w:rPr/>
      <w:pict>
        <v:shape style="position:absolute;margin-left:313.623413pt;margin-top:475.434204pt;width:15.35pt;height:92.9pt;mso-position-horizontal-relative:page;mso-position-vertical-relative:page;z-index:-619288" type="#_x0000_t202" filled="false" stroked="false">
          <v:textbox inset="0,0,0,0">
            <w:txbxContent>
              <w:p>
                <w:pPr>
                  <w:spacing w:line="172" w:lineRule="exact" w:before="0"/>
                  <w:ind w:left="20" w:right="-13" w:firstLine="0"/>
                  <w:jc w:val="left"/>
                  <w:rPr>
                    <w:sz w:val="16"/>
                  </w:rPr>
                </w:pPr>
                <w:r>
                  <w:rPr>
                    <w:color w:val="414042"/>
                    <w:sz w:val="16"/>
                  </w:rPr>
                  <w:t>11.7</w:t>
                </w:r>
              </w:p>
              <w:p>
                <w:pPr>
                  <w:spacing w:before="92"/>
                  <w:ind w:left="20" w:right="-13" w:firstLine="0"/>
                  <w:jc w:val="left"/>
                  <w:rPr>
                    <w:sz w:val="16"/>
                  </w:rPr>
                </w:pPr>
                <w:r>
                  <w:rPr>
                    <w:color w:val="414042"/>
                    <w:sz w:val="16"/>
                  </w:rPr>
                  <w:t>10.2</w:t>
                </w:r>
              </w:p>
              <w:p>
                <w:pPr>
                  <w:spacing w:before="92"/>
                  <w:ind w:left="20" w:right="-13" w:firstLine="0"/>
                  <w:jc w:val="left"/>
                  <w:rPr>
                    <w:sz w:val="16"/>
                  </w:rPr>
                </w:pPr>
                <w:r>
                  <w:rPr>
                    <w:color w:val="414042"/>
                    <w:sz w:val="16"/>
                  </w:rPr>
                  <w:t>14.5</w:t>
                </w:r>
              </w:p>
              <w:p>
                <w:pPr>
                  <w:spacing w:before="92"/>
                  <w:ind w:left="20" w:right="-13" w:firstLine="0"/>
                  <w:jc w:val="left"/>
                  <w:rPr>
                    <w:sz w:val="16"/>
                  </w:rPr>
                </w:pPr>
                <w:r>
                  <w:rPr>
                    <w:color w:val="414042"/>
                    <w:sz w:val="16"/>
                  </w:rPr>
                  <w:t>29.7</w:t>
                </w:r>
              </w:p>
              <w:p>
                <w:pPr>
                  <w:spacing w:before="92"/>
                  <w:ind w:left="20" w:right="-13" w:firstLine="0"/>
                  <w:jc w:val="left"/>
                  <w:rPr>
                    <w:sz w:val="16"/>
                  </w:rPr>
                </w:pPr>
                <w:r>
                  <w:rPr>
                    <w:color w:val="414042"/>
                    <w:sz w:val="16"/>
                  </w:rPr>
                  <w:t>25.5</w:t>
                </w:r>
              </w:p>
              <w:p>
                <w:pPr>
                  <w:spacing w:before="92"/>
                  <w:ind w:left="96" w:right="-9" w:firstLine="0"/>
                  <w:jc w:val="left"/>
                  <w:rPr>
                    <w:sz w:val="16"/>
                  </w:rPr>
                </w:pPr>
                <w:r>
                  <w:rPr>
                    <w:color w:val="414042"/>
                    <w:sz w:val="16"/>
                  </w:rPr>
                  <w:t>6.8</w:t>
                </w:r>
              </w:p>
              <w:p>
                <w:pPr>
                  <w:spacing w:before="92"/>
                  <w:ind w:left="20" w:right="-13" w:firstLine="0"/>
                  <w:jc w:val="left"/>
                  <w:rPr>
                    <w:sz w:val="16"/>
                  </w:rPr>
                </w:pPr>
                <w:r>
                  <w:rPr>
                    <w:color w:val="414042"/>
                    <w:sz w:val="16"/>
                  </w:rPr>
                  <w:t>12.9</w:t>
                </w:r>
              </w:p>
            </w:txbxContent>
          </v:textbox>
          <w10:wrap type="none"/>
        </v:shape>
      </w:pict>
    </w:r>
    <w:r>
      <w:rPr/>
      <w:pict>
        <v:shape style="position:absolute;margin-left:349.055389pt;margin-top:475.434204pt;width:15.35pt;height:92.9pt;mso-position-horizontal-relative:page;mso-position-vertical-relative:page;z-index:-619264" type="#_x0000_t202" filled="false" stroked="false">
          <v:textbox inset="0,0,0,0">
            <w:txbxContent>
              <w:p>
                <w:pPr>
                  <w:spacing w:line="172" w:lineRule="exact" w:before="0"/>
                  <w:ind w:left="20" w:right="-13" w:firstLine="0"/>
                  <w:jc w:val="left"/>
                  <w:rPr>
                    <w:sz w:val="16"/>
                  </w:rPr>
                </w:pPr>
                <w:r>
                  <w:rPr>
                    <w:color w:val="414042"/>
                    <w:sz w:val="16"/>
                  </w:rPr>
                  <w:t>19.1</w:t>
                </w:r>
              </w:p>
              <w:p>
                <w:pPr>
                  <w:spacing w:before="92"/>
                  <w:ind w:left="20" w:right="-13" w:firstLine="0"/>
                  <w:jc w:val="left"/>
                  <w:rPr>
                    <w:sz w:val="16"/>
                  </w:rPr>
                </w:pPr>
                <w:r>
                  <w:rPr>
                    <w:color w:val="414042"/>
                    <w:sz w:val="16"/>
                  </w:rPr>
                  <w:t>14.7</w:t>
                </w:r>
              </w:p>
              <w:p>
                <w:pPr>
                  <w:spacing w:before="92"/>
                  <w:ind w:left="20" w:right="-13" w:firstLine="0"/>
                  <w:jc w:val="left"/>
                  <w:rPr>
                    <w:sz w:val="16"/>
                  </w:rPr>
                </w:pPr>
                <w:r>
                  <w:rPr>
                    <w:color w:val="414042"/>
                    <w:sz w:val="16"/>
                  </w:rPr>
                  <w:t>20.5</w:t>
                </w:r>
              </w:p>
              <w:p>
                <w:pPr>
                  <w:spacing w:before="92"/>
                  <w:ind w:left="20" w:right="-13" w:firstLine="0"/>
                  <w:jc w:val="left"/>
                  <w:rPr>
                    <w:sz w:val="16"/>
                  </w:rPr>
                </w:pPr>
                <w:r>
                  <w:rPr>
                    <w:color w:val="414042"/>
                    <w:sz w:val="16"/>
                  </w:rPr>
                  <w:t>42.6</w:t>
                </w:r>
              </w:p>
              <w:p>
                <w:pPr>
                  <w:spacing w:before="92"/>
                  <w:ind w:left="20" w:right="-13" w:firstLine="0"/>
                  <w:jc w:val="left"/>
                  <w:rPr>
                    <w:sz w:val="16"/>
                  </w:rPr>
                </w:pPr>
                <w:r>
                  <w:rPr>
                    <w:color w:val="414042"/>
                    <w:sz w:val="16"/>
                  </w:rPr>
                  <w:t>36.5</w:t>
                </w:r>
              </w:p>
              <w:p>
                <w:pPr>
                  <w:spacing w:before="92"/>
                  <w:ind w:left="96" w:right="-9" w:firstLine="0"/>
                  <w:jc w:val="left"/>
                  <w:rPr>
                    <w:sz w:val="16"/>
                  </w:rPr>
                </w:pPr>
                <w:r>
                  <w:rPr>
                    <w:color w:val="414042"/>
                    <w:sz w:val="16"/>
                  </w:rPr>
                  <w:t>9.7</w:t>
                </w:r>
              </w:p>
              <w:p>
                <w:pPr>
                  <w:spacing w:before="92"/>
                  <w:ind w:left="20" w:right="-13" w:firstLine="0"/>
                  <w:jc w:val="left"/>
                  <w:rPr>
                    <w:sz w:val="16"/>
                  </w:rPr>
                </w:pPr>
                <w:r>
                  <w:rPr>
                    <w:color w:val="414042"/>
                    <w:sz w:val="16"/>
                  </w:rPr>
                  <w:t>17.8</w:t>
                </w:r>
              </w:p>
            </w:txbxContent>
          </v:textbox>
          <w10:wrap type="none"/>
        </v:shape>
      </w:pict>
    </w:r>
    <w:r>
      <w:rPr/>
      <w:pict>
        <v:shape style="position:absolute;margin-left:384.487396pt;margin-top:475.434204pt;width:15.35pt;height:92.9pt;mso-position-horizontal-relative:page;mso-position-vertical-relative:page;z-index:-619240" type="#_x0000_t202" filled="false" stroked="false">
          <v:textbox inset="0,0,0,0">
            <w:txbxContent>
              <w:p>
                <w:pPr>
                  <w:spacing w:line="172" w:lineRule="exact" w:before="0"/>
                  <w:ind w:left="20" w:right="-13" w:firstLine="0"/>
                  <w:jc w:val="left"/>
                  <w:rPr>
                    <w:sz w:val="16"/>
                  </w:rPr>
                </w:pPr>
                <w:r>
                  <w:rPr>
                    <w:color w:val="414042"/>
                    <w:sz w:val="16"/>
                  </w:rPr>
                  <w:t>26.4</w:t>
                </w:r>
              </w:p>
              <w:p>
                <w:pPr>
                  <w:spacing w:before="92"/>
                  <w:ind w:left="20" w:right="-13" w:firstLine="0"/>
                  <w:jc w:val="left"/>
                  <w:rPr>
                    <w:sz w:val="16"/>
                  </w:rPr>
                </w:pPr>
                <w:r>
                  <w:rPr>
                    <w:color w:val="414042"/>
                    <w:sz w:val="16"/>
                  </w:rPr>
                  <w:t>19.2</w:t>
                </w:r>
              </w:p>
              <w:p>
                <w:pPr>
                  <w:spacing w:before="92"/>
                  <w:ind w:left="20" w:right="-13" w:firstLine="0"/>
                  <w:jc w:val="left"/>
                  <w:rPr>
                    <w:sz w:val="16"/>
                  </w:rPr>
                </w:pPr>
                <w:r>
                  <w:rPr>
                    <w:color w:val="414042"/>
                    <w:sz w:val="16"/>
                  </w:rPr>
                  <w:t>26.5</w:t>
                </w:r>
              </w:p>
              <w:p>
                <w:pPr>
                  <w:spacing w:before="92"/>
                  <w:ind w:left="20" w:right="-13" w:firstLine="0"/>
                  <w:jc w:val="left"/>
                  <w:rPr>
                    <w:sz w:val="16"/>
                  </w:rPr>
                </w:pPr>
                <w:r>
                  <w:rPr>
                    <w:color w:val="414042"/>
                    <w:sz w:val="16"/>
                  </w:rPr>
                  <w:t>55.4</w:t>
                </w:r>
              </w:p>
              <w:p>
                <w:pPr>
                  <w:spacing w:before="92"/>
                  <w:ind w:left="20" w:right="-13" w:firstLine="0"/>
                  <w:jc w:val="left"/>
                  <w:rPr>
                    <w:sz w:val="16"/>
                  </w:rPr>
                </w:pPr>
                <w:r>
                  <w:rPr>
                    <w:color w:val="414042"/>
                    <w:sz w:val="16"/>
                  </w:rPr>
                  <w:t>47.5</w:t>
                </w:r>
              </w:p>
              <w:p>
                <w:pPr>
                  <w:spacing w:before="92"/>
                  <w:ind w:left="20" w:right="-13" w:firstLine="0"/>
                  <w:jc w:val="left"/>
                  <w:rPr>
                    <w:sz w:val="16"/>
                  </w:rPr>
                </w:pPr>
                <w:r>
                  <w:rPr>
                    <w:color w:val="414042"/>
                    <w:sz w:val="16"/>
                  </w:rPr>
                  <w:t>12.6</w:t>
                </w:r>
              </w:p>
              <w:p>
                <w:pPr>
                  <w:spacing w:before="92"/>
                  <w:ind w:left="20" w:right="-13" w:firstLine="0"/>
                  <w:jc w:val="left"/>
                  <w:rPr>
                    <w:sz w:val="16"/>
                  </w:rPr>
                </w:pPr>
                <w:r>
                  <w:rPr>
                    <w:color w:val="414042"/>
                    <w:sz w:val="16"/>
                  </w:rPr>
                  <w:t>22.8</w:t>
                </w:r>
              </w:p>
            </w:txbxContent>
          </v:textbox>
          <w10:wrap type="none"/>
        </v:shape>
      </w:pict>
    </w:r>
    <w:r>
      <w:rPr/>
      <w:pict>
        <v:shape style="position:absolute;margin-left:230.911407pt;margin-top:602.818481pt;width:65.3pt;height:22.4pt;mso-position-horizontal-relative:page;mso-position-vertical-relative:page;z-index:-619216"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0.391998pt;margin-top:606.700867pt;width:26.5pt;height:19pt;mso-position-horizontal-relative:page;mso-position-vertical-relative:page;z-index:-619192" type="#_x0000_t202" filled="false" stroked="false">
          <v:textbox inset="0,0,0,0">
            <w:txbxContent>
              <w:p>
                <w:pPr>
                  <w:spacing w:line="343" w:lineRule="exact" w:before="0"/>
                  <w:ind w:left="20" w:right="0" w:firstLine="0"/>
                  <w:jc w:val="left"/>
                  <w:rPr>
                    <w:sz w:val="34"/>
                  </w:rPr>
                </w:pPr>
                <w:r>
                  <w:rPr>
                    <w:color w:val="8F3A75"/>
                    <w:w w:val="95"/>
                    <w:sz w:val="34"/>
                  </w:rPr>
                  <w:t>132</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9168"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19144"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3.838806pt;margin-top:606.700867pt;width:28.5pt;height:19pt;mso-position-horizontal-relative:page;mso-position-vertical-relative:page;z-index:-619120"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133</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9096"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19072"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89.391998pt;margin-top:606.700867pt;width:28.5pt;height:19pt;mso-position-horizontal-relative:page;mso-position-vertical-relative:page;z-index:-619048"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134</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9024"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19000"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3.838806pt;margin-top:606.700867pt;width:28.5pt;height:19pt;mso-position-horizontal-relative:page;mso-position-vertical-relative:page;z-index:-618976"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135</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464"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3440"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7.918793pt;margin-top:606.700867pt;width:20.350pt;height:19pt;mso-position-horizontal-relative:page;mso-position-vertical-relative:page;z-index:-623416"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23</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392"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3368"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4.472pt;margin-top:606.700867pt;width:18.350pt;height:19pt;mso-position-horizontal-relative:page;mso-position-vertical-relative:page;z-index:-623344" type="#_x0000_t202" filled="false" stroked="false">
          <v:textbox inset="0,0,0,0">
            <w:txbxContent>
              <w:p>
                <w:pPr>
                  <w:spacing w:line="343" w:lineRule="exact" w:before="0"/>
                  <w:ind w:left="20" w:right="-13" w:firstLine="0"/>
                  <w:jc w:val="left"/>
                  <w:rPr>
                    <w:sz w:val="34"/>
                  </w:rPr>
                </w:pPr>
                <w:r>
                  <w:rPr>
                    <w:color w:val="8F3A75"/>
                    <w:sz w:val="34"/>
                  </w:rPr>
                  <w:t>30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320" from="256.535492pt,595.276123pt" to="256.535492pt,632.693123pt" stroked="true" strokeweight=".5pt" strokecolor="#87226c">
          <w10:wrap type="none"/>
        </v:line>
      </w:pict>
    </w:r>
    <w:r>
      <w:rPr/>
      <w:pict>
        <v:shape style="position:absolute;margin-left:187.677002pt;margin-top:603.759033pt;width:64.2pt;height:22.4pt;mso-position-horizontal-relative:page;mso-position-vertical-relative:page;z-index:-623296" type="#_x0000_t202" filled="false" stroked="false">
          <v:textbox inset="0,0,0,0">
            <w:txbxContent>
              <w:p>
                <w:pPr>
                  <w:spacing w:line="247" w:lineRule="auto" w:before="0"/>
                  <w:ind w:left="20" w:right="2" w:firstLine="345"/>
                  <w:jc w:val="left"/>
                  <w:rPr>
                    <w:rFonts w:ascii="Trebuchet MS"/>
                    <w:sz w:val="12"/>
                  </w:rPr>
                </w:pPr>
                <w:r>
                  <w:rPr>
                    <w:rFonts w:ascii="Trebuchet MS"/>
                    <w:color w:val="6D6E71"/>
                    <w:w w:val="85"/>
                    <w:sz w:val="12"/>
                  </w:rPr>
                  <w:t>Manual de</w:t>
                </w:r>
                <w:r>
                  <w:rPr>
                    <w:rFonts w:ascii="Trebuchet MS"/>
                    <w:color w:val="6D6E71"/>
                    <w:spacing w:val="-9"/>
                    <w:w w:val="85"/>
                    <w:sz w:val="12"/>
                  </w:rPr>
                  <w:t> </w:t>
                </w:r>
                <w:r>
                  <w:rPr>
                    <w:rFonts w:ascii="Trebuchet MS"/>
                    <w:color w:val="6D6E71"/>
                    <w:w w:val="85"/>
                    <w:sz w:val="12"/>
                  </w:rPr>
                  <w:t>balanceo de</w:t>
                </w:r>
                <w:r>
                  <w:rPr>
                    <w:rFonts w:ascii="Trebuchet MS"/>
                    <w:color w:val="6D6E71"/>
                    <w:spacing w:val="-10"/>
                    <w:w w:val="85"/>
                    <w:sz w:val="12"/>
                  </w:rPr>
                  <w:t> </w:t>
                </w:r>
                <w:r>
                  <w:rPr>
                    <w:rFonts w:ascii="Trebuchet MS"/>
                    <w:color w:val="6D6E71"/>
                    <w:w w:val="85"/>
                    <w:sz w:val="12"/>
                  </w:rPr>
                  <w:t>dietas</w:t>
                </w:r>
                <w:r>
                  <w:rPr>
                    <w:rFonts w:ascii="Trebuchet MS"/>
                    <w:color w:val="6D6E71"/>
                    <w:spacing w:val="-10"/>
                    <w:w w:val="85"/>
                    <w:sz w:val="12"/>
                  </w:rPr>
                  <w:t> </w:t>
                </w:r>
                <w:r>
                  <w:rPr>
                    <w:rFonts w:ascii="Trebuchet MS"/>
                    <w:color w:val="6D6E71"/>
                    <w:w w:val="85"/>
                    <w:sz w:val="12"/>
                  </w:rPr>
                  <w:t>por</w:t>
                </w:r>
                <w:r>
                  <w:rPr>
                    <w:rFonts w:ascii="Trebuchet MS"/>
                    <w:color w:val="6D6E71"/>
                    <w:spacing w:val="-10"/>
                    <w:w w:val="85"/>
                    <w:sz w:val="12"/>
                  </w:rPr>
                  <w:t> </w:t>
                </w:r>
                <w:r>
                  <w:rPr>
                    <w:rFonts w:ascii="Trebuchet MS"/>
                    <w:color w:val="6D6E71"/>
                    <w:w w:val="85"/>
                    <w:sz w:val="12"/>
                  </w:rPr>
                  <w:t>computadora:</w:t>
                </w:r>
              </w:p>
              <w:p>
                <w:pPr>
                  <w:spacing w:before="0"/>
                  <w:ind w:left="623" w:right="0" w:firstLine="0"/>
                  <w:jc w:val="left"/>
                  <w:rPr>
                    <w:rFonts w:ascii="Trebuchet MS"/>
                    <w:sz w:val="12"/>
                  </w:rPr>
                </w:pPr>
                <w:r>
                  <w:rPr>
                    <w:rFonts w:ascii="Trebuchet MS"/>
                    <w:color w:val="6D6E71"/>
                    <w:w w:val="85"/>
                    <w:sz w:val="12"/>
                  </w:rPr>
                  <w:t>serie porcinos</w:t>
                </w:r>
              </w:p>
            </w:txbxContent>
          </v:textbox>
          <w10:wrap type="none"/>
        </v:shape>
      </w:pict>
    </w:r>
    <w:r>
      <w:rPr/>
      <w:pict>
        <v:shape style="position:absolute;margin-left:268.918793pt;margin-top:606.700867pt;width:18.350pt;height:19pt;mso-position-horizontal-relative:page;mso-position-vertical-relative:page;z-index:-623272" type="#_x0000_t202" filled="false" stroked="false">
          <v:textbox inset="0,0,0,0">
            <w:txbxContent>
              <w:p>
                <w:pPr>
                  <w:spacing w:line="343" w:lineRule="exact" w:before="0"/>
                  <w:ind w:left="20" w:right="-13" w:firstLine="0"/>
                  <w:jc w:val="left"/>
                  <w:rPr>
                    <w:sz w:val="34"/>
                  </w:rPr>
                </w:pPr>
                <w:r>
                  <w:rPr>
                    <w:color w:val="8F3A75"/>
                    <w:sz w:val="34"/>
                  </w:rPr>
                  <w:t>31</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23248" from="225.033401pt,595.276123pt" to="225.033401pt,632.693123pt" stroked="true" strokeweight=".5pt" strokecolor="#87226c">
          <w10:wrap type="none"/>
        </v:line>
      </w:pict>
    </w:r>
    <w:r>
      <w:rPr/>
      <w:pict>
        <v:shape style="position:absolute;margin-left:230.911407pt;margin-top:602.818481pt;width:65.3pt;height:22.4pt;mso-position-horizontal-relative:page;mso-position-vertical-relative:page;z-index:-623224" type="#_x0000_t202" filled="false" stroked="false">
          <v:textbox inset="0,0,0,0">
            <w:txbxContent>
              <w:p>
                <w:pPr>
                  <w:spacing w:line="247" w:lineRule="auto" w:before="0"/>
                  <w:ind w:left="20" w:right="18" w:firstLine="0"/>
                  <w:jc w:val="both"/>
                  <w:rPr>
                    <w:rFonts w:ascii="Trebuchet MS" w:hAnsi="Trebuchet MS"/>
                    <w:sz w:val="12"/>
                  </w:rPr>
                </w:pPr>
                <w:r>
                  <w:rPr>
                    <w:rFonts w:ascii="Trebuchet MS" w:hAnsi="Trebuchet MS"/>
                    <w:color w:val="6D6E71"/>
                    <w:w w:val="90"/>
                    <w:sz w:val="12"/>
                  </w:rPr>
                  <w:t>Ignacio</w:t>
                </w:r>
                <w:r>
                  <w:rPr>
                    <w:rFonts w:ascii="Trebuchet MS" w:hAnsi="Trebuchet MS"/>
                    <w:color w:val="6D6E71"/>
                    <w:spacing w:val="-15"/>
                    <w:w w:val="90"/>
                    <w:sz w:val="12"/>
                  </w:rPr>
                  <w:t> </w:t>
                </w:r>
                <w:r>
                  <w:rPr>
                    <w:rFonts w:ascii="Trebuchet MS" w:hAnsi="Trebuchet MS"/>
                    <w:color w:val="6D6E71"/>
                    <w:w w:val="90"/>
                    <w:sz w:val="12"/>
                  </w:rPr>
                  <w:t>A.</w:t>
                </w:r>
                <w:r>
                  <w:rPr>
                    <w:rFonts w:ascii="Trebuchet MS" w:hAnsi="Trebuchet MS"/>
                    <w:color w:val="6D6E71"/>
                    <w:spacing w:val="-15"/>
                    <w:w w:val="90"/>
                    <w:sz w:val="12"/>
                  </w:rPr>
                  <w:t> </w:t>
                </w:r>
                <w:r>
                  <w:rPr>
                    <w:rFonts w:ascii="Trebuchet MS" w:hAnsi="Trebuchet MS"/>
                    <w:color w:val="6D6E71"/>
                    <w:w w:val="90"/>
                    <w:sz w:val="12"/>
                  </w:rPr>
                  <w:t>Domínguez</w:t>
                </w:r>
                <w:r>
                  <w:rPr>
                    <w:rFonts w:ascii="Trebuchet MS" w:hAnsi="Trebuchet MS"/>
                    <w:color w:val="6D6E71"/>
                    <w:spacing w:val="-15"/>
                    <w:w w:val="90"/>
                    <w:sz w:val="12"/>
                  </w:rPr>
                  <w:t> </w:t>
                </w:r>
                <w:r>
                  <w:rPr>
                    <w:rFonts w:ascii="Trebuchet MS" w:hAnsi="Trebuchet MS"/>
                    <w:color w:val="6D6E71"/>
                    <w:w w:val="90"/>
                    <w:sz w:val="12"/>
                  </w:rPr>
                  <w:t>Vara </w:t>
                </w:r>
                <w:r>
                  <w:rPr>
                    <w:rFonts w:ascii="Trebuchet MS" w:hAnsi="Trebuchet MS"/>
                    <w:color w:val="6D6E71"/>
                    <w:w w:val="85"/>
                    <w:sz w:val="12"/>
                  </w:rPr>
                  <w:t>José Luis Bórquez</w:t>
                </w:r>
                <w:r>
                  <w:rPr>
                    <w:rFonts w:ascii="Trebuchet MS" w:hAnsi="Trebuchet MS"/>
                    <w:color w:val="6D6E71"/>
                    <w:spacing w:val="-5"/>
                    <w:w w:val="85"/>
                    <w:sz w:val="12"/>
                  </w:rPr>
                  <w:t> </w:t>
                </w:r>
                <w:r>
                  <w:rPr>
                    <w:rFonts w:ascii="Trebuchet MS" w:hAnsi="Trebuchet MS"/>
                    <w:color w:val="6D6E71"/>
                    <w:w w:val="85"/>
                    <w:sz w:val="12"/>
                  </w:rPr>
                  <w:t>Gastélum Juan Edrei Sánchez</w:t>
                </w:r>
                <w:r>
                  <w:rPr>
                    <w:rFonts w:ascii="Trebuchet MS" w:hAnsi="Trebuchet MS"/>
                    <w:color w:val="6D6E71"/>
                    <w:spacing w:val="-22"/>
                    <w:w w:val="85"/>
                    <w:sz w:val="12"/>
                  </w:rPr>
                  <w:t> </w:t>
                </w:r>
                <w:r>
                  <w:rPr>
                    <w:rFonts w:ascii="Trebuchet MS" w:hAnsi="Trebuchet MS"/>
                    <w:color w:val="6D6E71"/>
                    <w:w w:val="85"/>
                    <w:sz w:val="12"/>
                  </w:rPr>
                  <w:t>Torres</w:t>
                </w:r>
              </w:p>
            </w:txbxContent>
          </v:textbox>
          <w10:wrap type="none"/>
        </v:shape>
      </w:pict>
    </w:r>
    <w:r>
      <w:rPr/>
      <w:pict>
        <v:shape style="position:absolute;margin-left:193.472pt;margin-top:606.700867pt;width:20.350pt;height:19pt;mso-position-horizontal-relative:page;mso-position-vertical-relative:page;z-index:-623200" type="#_x0000_t202" filled="false" stroked="false">
          <v:textbox inset="0,0,0,0">
            <w:txbxContent>
              <w:p>
                <w:pPr>
                  <w:spacing w:line="343" w:lineRule="exact" w:before="0"/>
                  <w:ind w:left="40" w:right="0" w:firstLine="0"/>
                  <w:jc w:val="left"/>
                  <w:rPr>
                    <w:sz w:val="34"/>
                  </w:rPr>
                </w:pPr>
                <w:r>
                  <w:rPr/>
                  <w:fldChar w:fldCharType="begin"/>
                </w:r>
                <w:r>
                  <w:rPr>
                    <w:color w:val="8F3A75"/>
                    <w:sz w:val="34"/>
                  </w:rPr>
                  <w:instrText> PAGE </w:instrText>
                </w:r>
                <w:r>
                  <w:rPr/>
                  <w:fldChar w:fldCharType="separate"/>
                </w:r>
                <w:r>
                  <w:rPr/>
                  <w:t>32</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7">
    <w:multiLevelType w:val="hybridMultilevel"/>
    <w:lvl w:ilvl="0">
      <w:start w:val="1"/>
      <w:numFmt w:val="lowerLetter"/>
      <w:lvlText w:val="%1)"/>
      <w:lvlJc w:val="left"/>
      <w:pPr>
        <w:ind w:left="477" w:hanging="360"/>
        <w:jc w:val="left"/>
      </w:pPr>
      <w:rPr>
        <w:rFonts w:hint="default" w:ascii="Times New Roman" w:hAnsi="Times New Roman" w:eastAsia="Times New Roman" w:cs="Times New Roman"/>
        <w:color w:val="414042"/>
        <w:w w:val="101"/>
        <w:sz w:val="22"/>
        <w:szCs w:val="22"/>
      </w:rPr>
    </w:lvl>
    <w:lvl w:ilvl="1">
      <w:start w:val="1"/>
      <w:numFmt w:val="bullet"/>
      <w:lvlText w:val="•"/>
      <w:lvlJc w:val="left"/>
      <w:pPr>
        <w:ind w:left="1163" w:hanging="360"/>
      </w:pPr>
      <w:rPr>
        <w:rFonts w:hint="default"/>
      </w:rPr>
    </w:lvl>
    <w:lvl w:ilvl="2">
      <w:start w:val="1"/>
      <w:numFmt w:val="bullet"/>
      <w:lvlText w:val="•"/>
      <w:lvlJc w:val="left"/>
      <w:pPr>
        <w:ind w:left="1847" w:hanging="360"/>
      </w:pPr>
      <w:rPr>
        <w:rFonts w:hint="default"/>
      </w:rPr>
    </w:lvl>
    <w:lvl w:ilvl="3">
      <w:start w:val="1"/>
      <w:numFmt w:val="bullet"/>
      <w:lvlText w:val="•"/>
      <w:lvlJc w:val="left"/>
      <w:pPr>
        <w:ind w:left="2531" w:hanging="360"/>
      </w:pPr>
      <w:rPr>
        <w:rFonts w:hint="default"/>
      </w:rPr>
    </w:lvl>
    <w:lvl w:ilvl="4">
      <w:start w:val="1"/>
      <w:numFmt w:val="bullet"/>
      <w:lvlText w:val="•"/>
      <w:lvlJc w:val="left"/>
      <w:pPr>
        <w:ind w:left="3215" w:hanging="360"/>
      </w:pPr>
      <w:rPr>
        <w:rFonts w:hint="default"/>
      </w:rPr>
    </w:lvl>
    <w:lvl w:ilvl="5">
      <w:start w:val="1"/>
      <w:numFmt w:val="bullet"/>
      <w:lvlText w:val="•"/>
      <w:lvlJc w:val="left"/>
      <w:pPr>
        <w:ind w:left="3898" w:hanging="360"/>
      </w:pPr>
      <w:rPr>
        <w:rFonts w:hint="default"/>
      </w:rPr>
    </w:lvl>
    <w:lvl w:ilvl="6">
      <w:start w:val="1"/>
      <w:numFmt w:val="bullet"/>
      <w:lvlText w:val="•"/>
      <w:lvlJc w:val="left"/>
      <w:pPr>
        <w:ind w:left="4582" w:hanging="360"/>
      </w:pPr>
      <w:rPr>
        <w:rFonts w:hint="default"/>
      </w:rPr>
    </w:lvl>
    <w:lvl w:ilvl="7">
      <w:start w:val="1"/>
      <w:numFmt w:val="bullet"/>
      <w:lvlText w:val="•"/>
      <w:lvlJc w:val="left"/>
      <w:pPr>
        <w:ind w:left="5266" w:hanging="360"/>
      </w:pPr>
      <w:rPr>
        <w:rFonts w:hint="default"/>
      </w:rPr>
    </w:lvl>
    <w:lvl w:ilvl="8">
      <w:start w:val="1"/>
      <w:numFmt w:val="bullet"/>
      <w:lvlText w:val="•"/>
      <w:lvlJc w:val="left"/>
      <w:pPr>
        <w:ind w:left="5950" w:hanging="360"/>
      </w:pPr>
      <w:rPr>
        <w:rFonts w:hint="default"/>
      </w:rPr>
    </w:lvl>
  </w:abstractNum>
  <w:abstractNum w:abstractNumId="16">
    <w:multiLevelType w:val="hybridMultilevel"/>
    <w:lvl w:ilvl="0">
      <w:start w:val="1"/>
      <w:numFmt w:val="lowerLetter"/>
      <w:lvlText w:val="%1)"/>
      <w:lvlJc w:val="left"/>
      <w:pPr>
        <w:ind w:left="113" w:hanging="273"/>
        <w:jc w:val="left"/>
      </w:pPr>
      <w:rPr>
        <w:rFonts w:hint="default" w:ascii="Times New Roman" w:hAnsi="Times New Roman" w:eastAsia="Times New Roman" w:cs="Times New Roman"/>
        <w:color w:val="414042"/>
        <w:w w:val="101"/>
        <w:sz w:val="22"/>
        <w:szCs w:val="22"/>
      </w:rPr>
    </w:lvl>
    <w:lvl w:ilvl="1">
      <w:start w:val="1"/>
      <w:numFmt w:val="decimal"/>
      <w:lvlText w:val="%2)"/>
      <w:lvlJc w:val="left"/>
      <w:pPr>
        <w:ind w:left="113" w:hanging="262"/>
        <w:jc w:val="left"/>
      </w:pPr>
      <w:rPr>
        <w:rFonts w:hint="default" w:ascii="Times New Roman" w:hAnsi="Times New Roman" w:eastAsia="Times New Roman" w:cs="Times New Roman"/>
        <w:color w:val="414042"/>
        <w:w w:val="99"/>
        <w:sz w:val="22"/>
        <w:szCs w:val="22"/>
      </w:rPr>
    </w:lvl>
    <w:lvl w:ilvl="2">
      <w:start w:val="1"/>
      <w:numFmt w:val="lowerLetter"/>
      <w:lvlText w:val="%3)"/>
      <w:lvlJc w:val="left"/>
      <w:pPr>
        <w:ind w:left="1040" w:hanging="360"/>
        <w:jc w:val="left"/>
      </w:pPr>
      <w:rPr>
        <w:rFonts w:hint="default" w:ascii="Times New Roman" w:hAnsi="Times New Roman" w:eastAsia="Times New Roman" w:cs="Times New Roman"/>
        <w:color w:val="414042"/>
        <w:w w:val="101"/>
        <w:sz w:val="22"/>
        <w:szCs w:val="22"/>
      </w:rPr>
    </w:lvl>
    <w:lvl w:ilvl="3">
      <w:start w:val="1"/>
      <w:numFmt w:val="bullet"/>
      <w:lvlText w:val="•"/>
      <w:lvlJc w:val="left"/>
      <w:pPr>
        <w:ind w:left="2435" w:hanging="360"/>
      </w:pPr>
      <w:rPr>
        <w:rFonts w:hint="default"/>
      </w:rPr>
    </w:lvl>
    <w:lvl w:ilvl="4">
      <w:start w:val="1"/>
      <w:numFmt w:val="bullet"/>
      <w:lvlText w:val="•"/>
      <w:lvlJc w:val="left"/>
      <w:pPr>
        <w:ind w:left="3132" w:hanging="360"/>
      </w:pPr>
      <w:rPr>
        <w:rFonts w:hint="default"/>
      </w:rPr>
    </w:lvl>
    <w:lvl w:ilvl="5">
      <w:start w:val="1"/>
      <w:numFmt w:val="bullet"/>
      <w:lvlText w:val="•"/>
      <w:lvlJc w:val="left"/>
      <w:pPr>
        <w:ind w:left="3830" w:hanging="360"/>
      </w:pPr>
      <w:rPr>
        <w:rFonts w:hint="default"/>
      </w:rPr>
    </w:lvl>
    <w:lvl w:ilvl="6">
      <w:start w:val="1"/>
      <w:numFmt w:val="bullet"/>
      <w:lvlText w:val="•"/>
      <w:lvlJc w:val="left"/>
      <w:pPr>
        <w:ind w:left="4527" w:hanging="360"/>
      </w:pPr>
      <w:rPr>
        <w:rFonts w:hint="default"/>
      </w:rPr>
    </w:lvl>
    <w:lvl w:ilvl="7">
      <w:start w:val="1"/>
      <w:numFmt w:val="bullet"/>
      <w:lvlText w:val="•"/>
      <w:lvlJc w:val="left"/>
      <w:pPr>
        <w:ind w:left="5225" w:hanging="360"/>
      </w:pPr>
      <w:rPr>
        <w:rFonts w:hint="default"/>
      </w:rPr>
    </w:lvl>
    <w:lvl w:ilvl="8">
      <w:start w:val="1"/>
      <w:numFmt w:val="bullet"/>
      <w:lvlText w:val="•"/>
      <w:lvlJc w:val="left"/>
      <w:pPr>
        <w:ind w:left="5922" w:hanging="360"/>
      </w:pPr>
      <w:rPr>
        <w:rFonts w:hint="default"/>
      </w:rPr>
    </w:lvl>
  </w:abstractNum>
  <w:abstractNum w:abstractNumId="15">
    <w:multiLevelType w:val="hybridMultilevel"/>
    <w:lvl w:ilvl="0">
      <w:start w:val="1"/>
      <w:numFmt w:val="decimal"/>
      <w:lvlText w:val="%1."/>
      <w:lvlJc w:val="left"/>
      <w:pPr>
        <w:ind w:left="473" w:hanging="360"/>
        <w:jc w:val="left"/>
      </w:pPr>
      <w:rPr>
        <w:rFonts w:hint="default" w:ascii="Times New Roman" w:hAnsi="Times New Roman" w:eastAsia="Times New Roman" w:cs="Times New Roman"/>
        <w:color w:val="414042"/>
        <w:w w:val="94"/>
        <w:sz w:val="22"/>
        <w:szCs w:val="22"/>
      </w:rPr>
    </w:lvl>
    <w:lvl w:ilvl="1">
      <w:start w:val="1"/>
      <w:numFmt w:val="lowerLetter"/>
      <w:lvlText w:val="%2)"/>
      <w:lvlJc w:val="left"/>
      <w:pPr>
        <w:ind w:left="1044" w:hanging="360"/>
        <w:jc w:val="left"/>
      </w:pPr>
      <w:rPr>
        <w:rFonts w:hint="default" w:ascii="Times New Roman" w:hAnsi="Times New Roman" w:eastAsia="Times New Roman" w:cs="Times New Roman"/>
        <w:color w:val="414042"/>
        <w:w w:val="101"/>
        <w:sz w:val="22"/>
        <w:szCs w:val="22"/>
      </w:rPr>
    </w:lvl>
    <w:lvl w:ilvl="2">
      <w:start w:val="1"/>
      <w:numFmt w:val="bullet"/>
      <w:lvlText w:val="•"/>
      <w:lvlJc w:val="left"/>
      <w:pPr>
        <w:ind w:left="1706" w:hanging="360"/>
      </w:pPr>
      <w:rPr>
        <w:rFonts w:hint="default"/>
      </w:rPr>
    </w:lvl>
    <w:lvl w:ilvl="3">
      <w:start w:val="1"/>
      <w:numFmt w:val="bullet"/>
      <w:lvlText w:val="•"/>
      <w:lvlJc w:val="left"/>
      <w:pPr>
        <w:ind w:left="2372" w:hanging="360"/>
      </w:pPr>
      <w:rPr>
        <w:rFonts w:hint="default"/>
      </w:rPr>
    </w:lvl>
    <w:lvl w:ilvl="4">
      <w:start w:val="1"/>
      <w:numFmt w:val="bullet"/>
      <w:lvlText w:val="•"/>
      <w:lvlJc w:val="left"/>
      <w:pPr>
        <w:ind w:left="3039" w:hanging="360"/>
      </w:pPr>
      <w:rPr>
        <w:rFonts w:hint="default"/>
      </w:rPr>
    </w:lvl>
    <w:lvl w:ilvl="5">
      <w:start w:val="1"/>
      <w:numFmt w:val="bullet"/>
      <w:lvlText w:val="•"/>
      <w:lvlJc w:val="left"/>
      <w:pPr>
        <w:ind w:left="3705" w:hanging="360"/>
      </w:pPr>
      <w:rPr>
        <w:rFonts w:hint="default"/>
      </w:rPr>
    </w:lvl>
    <w:lvl w:ilvl="6">
      <w:start w:val="1"/>
      <w:numFmt w:val="bullet"/>
      <w:lvlText w:val="•"/>
      <w:lvlJc w:val="left"/>
      <w:pPr>
        <w:ind w:left="4372" w:hanging="360"/>
      </w:pPr>
      <w:rPr>
        <w:rFonts w:hint="default"/>
      </w:rPr>
    </w:lvl>
    <w:lvl w:ilvl="7">
      <w:start w:val="1"/>
      <w:numFmt w:val="bullet"/>
      <w:lvlText w:val="•"/>
      <w:lvlJc w:val="left"/>
      <w:pPr>
        <w:ind w:left="5038" w:hanging="360"/>
      </w:pPr>
      <w:rPr>
        <w:rFonts w:hint="default"/>
      </w:rPr>
    </w:lvl>
    <w:lvl w:ilvl="8">
      <w:start w:val="1"/>
      <w:numFmt w:val="bullet"/>
      <w:lvlText w:val="•"/>
      <w:lvlJc w:val="left"/>
      <w:pPr>
        <w:ind w:left="5704" w:hanging="360"/>
      </w:pPr>
      <w:rPr>
        <w:rFonts w:hint="default"/>
      </w:rPr>
    </w:lvl>
  </w:abstractNum>
  <w:abstractNum w:abstractNumId="14">
    <w:multiLevelType w:val="hybridMultilevel"/>
    <w:lvl w:ilvl="0">
      <w:start w:val="1"/>
      <w:numFmt w:val="lowerLetter"/>
      <w:lvlText w:val="%1)"/>
      <w:lvlJc w:val="left"/>
      <w:pPr>
        <w:ind w:left="1044" w:hanging="360"/>
        <w:jc w:val="left"/>
      </w:pPr>
      <w:rPr>
        <w:rFonts w:hint="default" w:ascii="Times New Roman" w:hAnsi="Times New Roman" w:eastAsia="Times New Roman" w:cs="Times New Roman"/>
        <w:color w:val="414042"/>
        <w:w w:val="101"/>
        <w:sz w:val="22"/>
        <w:szCs w:val="22"/>
      </w:rPr>
    </w:lvl>
    <w:lvl w:ilvl="1">
      <w:start w:val="1"/>
      <w:numFmt w:val="bullet"/>
      <w:lvlText w:val="•"/>
      <w:lvlJc w:val="left"/>
      <w:pPr>
        <w:ind w:left="1667" w:hanging="360"/>
      </w:pPr>
      <w:rPr>
        <w:rFonts w:hint="default"/>
      </w:rPr>
    </w:lvl>
    <w:lvl w:ilvl="2">
      <w:start w:val="1"/>
      <w:numFmt w:val="bullet"/>
      <w:lvlText w:val="•"/>
      <w:lvlJc w:val="left"/>
      <w:pPr>
        <w:ind w:left="2295" w:hanging="360"/>
      </w:pPr>
      <w:rPr>
        <w:rFonts w:hint="default"/>
      </w:rPr>
    </w:lvl>
    <w:lvl w:ilvl="3">
      <w:start w:val="1"/>
      <w:numFmt w:val="bullet"/>
      <w:lvlText w:val="•"/>
      <w:lvlJc w:val="left"/>
      <w:pPr>
        <w:ind w:left="2923" w:hanging="360"/>
      </w:pPr>
      <w:rPr>
        <w:rFonts w:hint="default"/>
      </w:rPr>
    </w:lvl>
    <w:lvl w:ilvl="4">
      <w:start w:val="1"/>
      <w:numFmt w:val="bullet"/>
      <w:lvlText w:val="•"/>
      <w:lvlJc w:val="left"/>
      <w:pPr>
        <w:ind w:left="3551" w:hanging="360"/>
      </w:pPr>
      <w:rPr>
        <w:rFonts w:hint="default"/>
      </w:rPr>
    </w:lvl>
    <w:lvl w:ilvl="5">
      <w:start w:val="1"/>
      <w:numFmt w:val="bullet"/>
      <w:lvlText w:val="•"/>
      <w:lvlJc w:val="left"/>
      <w:pPr>
        <w:ind w:left="4178" w:hanging="360"/>
      </w:pPr>
      <w:rPr>
        <w:rFonts w:hint="default"/>
      </w:rPr>
    </w:lvl>
    <w:lvl w:ilvl="6">
      <w:start w:val="1"/>
      <w:numFmt w:val="bullet"/>
      <w:lvlText w:val="•"/>
      <w:lvlJc w:val="left"/>
      <w:pPr>
        <w:ind w:left="4806" w:hanging="360"/>
      </w:pPr>
      <w:rPr>
        <w:rFonts w:hint="default"/>
      </w:rPr>
    </w:lvl>
    <w:lvl w:ilvl="7">
      <w:start w:val="1"/>
      <w:numFmt w:val="bullet"/>
      <w:lvlText w:val="•"/>
      <w:lvlJc w:val="left"/>
      <w:pPr>
        <w:ind w:left="5434" w:hanging="360"/>
      </w:pPr>
      <w:rPr>
        <w:rFonts w:hint="default"/>
      </w:rPr>
    </w:lvl>
    <w:lvl w:ilvl="8">
      <w:start w:val="1"/>
      <w:numFmt w:val="bullet"/>
      <w:lvlText w:val="•"/>
      <w:lvlJc w:val="left"/>
      <w:pPr>
        <w:ind w:left="6062" w:hanging="360"/>
      </w:pPr>
      <w:rPr>
        <w:rFonts w:hint="default"/>
      </w:rPr>
    </w:lvl>
  </w:abstractNum>
  <w:abstractNum w:abstractNumId="13">
    <w:multiLevelType w:val="hybridMultilevel"/>
    <w:lvl w:ilvl="0">
      <w:start w:val="1"/>
      <w:numFmt w:val="lowerLetter"/>
      <w:lvlText w:val="%1)"/>
      <w:lvlJc w:val="left"/>
      <w:pPr>
        <w:ind w:left="1044" w:hanging="360"/>
        <w:jc w:val="right"/>
      </w:pPr>
      <w:rPr>
        <w:rFonts w:hint="default" w:ascii="Times New Roman" w:hAnsi="Times New Roman" w:eastAsia="Times New Roman" w:cs="Times New Roman"/>
        <w:color w:val="414042"/>
        <w:w w:val="101"/>
        <w:sz w:val="22"/>
        <w:szCs w:val="22"/>
      </w:rPr>
    </w:lvl>
    <w:lvl w:ilvl="1">
      <w:start w:val="1"/>
      <w:numFmt w:val="lowerLetter"/>
      <w:lvlText w:val="%2)"/>
      <w:lvlJc w:val="left"/>
      <w:pPr>
        <w:ind w:left="1004" w:hanging="360"/>
        <w:jc w:val="left"/>
      </w:pPr>
      <w:rPr>
        <w:rFonts w:hint="default" w:ascii="Times New Roman" w:hAnsi="Times New Roman" w:eastAsia="Times New Roman" w:cs="Times New Roman"/>
        <w:color w:val="414042"/>
        <w:w w:val="101"/>
        <w:sz w:val="22"/>
        <w:szCs w:val="22"/>
      </w:rPr>
    </w:lvl>
    <w:lvl w:ilvl="2">
      <w:start w:val="1"/>
      <w:numFmt w:val="bullet"/>
      <w:lvlText w:val="•"/>
      <w:lvlJc w:val="left"/>
      <w:pPr>
        <w:ind w:left="1733" w:hanging="360"/>
      </w:pPr>
      <w:rPr>
        <w:rFonts w:hint="default"/>
      </w:rPr>
    </w:lvl>
    <w:lvl w:ilvl="3">
      <w:start w:val="1"/>
      <w:numFmt w:val="bullet"/>
      <w:lvlText w:val="•"/>
      <w:lvlJc w:val="left"/>
      <w:pPr>
        <w:ind w:left="2426" w:hanging="360"/>
      </w:pPr>
      <w:rPr>
        <w:rFonts w:hint="default"/>
      </w:rPr>
    </w:lvl>
    <w:lvl w:ilvl="4">
      <w:start w:val="1"/>
      <w:numFmt w:val="bullet"/>
      <w:lvlText w:val="•"/>
      <w:lvlJc w:val="left"/>
      <w:pPr>
        <w:ind w:left="3119" w:hanging="360"/>
      </w:pPr>
      <w:rPr>
        <w:rFonts w:hint="default"/>
      </w:rPr>
    </w:lvl>
    <w:lvl w:ilvl="5">
      <w:start w:val="1"/>
      <w:numFmt w:val="bullet"/>
      <w:lvlText w:val="•"/>
      <w:lvlJc w:val="left"/>
      <w:pPr>
        <w:ind w:left="3812" w:hanging="360"/>
      </w:pPr>
      <w:rPr>
        <w:rFonts w:hint="default"/>
      </w:rPr>
    </w:lvl>
    <w:lvl w:ilvl="6">
      <w:start w:val="1"/>
      <w:numFmt w:val="bullet"/>
      <w:lvlText w:val="•"/>
      <w:lvlJc w:val="left"/>
      <w:pPr>
        <w:ind w:left="4505" w:hanging="360"/>
      </w:pPr>
      <w:rPr>
        <w:rFonts w:hint="default"/>
      </w:rPr>
    </w:lvl>
    <w:lvl w:ilvl="7">
      <w:start w:val="1"/>
      <w:numFmt w:val="bullet"/>
      <w:lvlText w:val="•"/>
      <w:lvlJc w:val="left"/>
      <w:pPr>
        <w:ind w:left="5198" w:hanging="360"/>
      </w:pPr>
      <w:rPr>
        <w:rFonts w:hint="default"/>
      </w:rPr>
    </w:lvl>
    <w:lvl w:ilvl="8">
      <w:start w:val="1"/>
      <w:numFmt w:val="bullet"/>
      <w:lvlText w:val="•"/>
      <w:lvlJc w:val="left"/>
      <w:pPr>
        <w:ind w:left="5891" w:hanging="360"/>
      </w:pPr>
      <w:rPr>
        <w:rFonts w:hint="default"/>
      </w:rPr>
    </w:lvl>
  </w:abstractNum>
  <w:abstractNum w:abstractNumId="12">
    <w:multiLevelType w:val="hybridMultilevel"/>
    <w:lvl w:ilvl="0">
      <w:start w:val="1"/>
      <w:numFmt w:val="lowerLetter"/>
      <w:lvlText w:val="%1)"/>
      <w:lvlJc w:val="left"/>
      <w:pPr>
        <w:ind w:left="477" w:hanging="360"/>
        <w:jc w:val="right"/>
      </w:pPr>
      <w:rPr>
        <w:rFonts w:hint="default" w:ascii="Times New Roman" w:hAnsi="Times New Roman" w:eastAsia="Times New Roman" w:cs="Times New Roman"/>
        <w:color w:val="414042"/>
        <w:w w:val="101"/>
        <w:sz w:val="22"/>
        <w:szCs w:val="22"/>
      </w:rPr>
    </w:lvl>
    <w:lvl w:ilvl="1">
      <w:start w:val="1"/>
      <w:numFmt w:val="lowerLetter"/>
      <w:lvlText w:val="%2)"/>
      <w:lvlJc w:val="left"/>
      <w:pPr>
        <w:ind w:left="1040" w:hanging="360"/>
        <w:jc w:val="left"/>
      </w:pPr>
      <w:rPr>
        <w:rFonts w:hint="default" w:ascii="Times New Roman" w:hAnsi="Times New Roman" w:eastAsia="Times New Roman" w:cs="Times New Roman"/>
        <w:color w:val="414042"/>
        <w:w w:val="101"/>
        <w:sz w:val="22"/>
        <w:szCs w:val="22"/>
      </w:rPr>
    </w:lvl>
    <w:lvl w:ilvl="2">
      <w:start w:val="1"/>
      <w:numFmt w:val="bullet"/>
      <w:lvlText w:val="•"/>
      <w:lvlJc w:val="left"/>
      <w:pPr>
        <w:ind w:left="1706" w:hanging="360"/>
      </w:pPr>
      <w:rPr>
        <w:rFonts w:hint="default"/>
      </w:rPr>
    </w:lvl>
    <w:lvl w:ilvl="3">
      <w:start w:val="1"/>
      <w:numFmt w:val="bullet"/>
      <w:lvlText w:val="•"/>
      <w:lvlJc w:val="left"/>
      <w:pPr>
        <w:ind w:left="2372" w:hanging="360"/>
      </w:pPr>
      <w:rPr>
        <w:rFonts w:hint="default"/>
      </w:rPr>
    </w:lvl>
    <w:lvl w:ilvl="4">
      <w:start w:val="1"/>
      <w:numFmt w:val="bullet"/>
      <w:lvlText w:val="•"/>
      <w:lvlJc w:val="left"/>
      <w:pPr>
        <w:ind w:left="3039" w:hanging="360"/>
      </w:pPr>
      <w:rPr>
        <w:rFonts w:hint="default"/>
      </w:rPr>
    </w:lvl>
    <w:lvl w:ilvl="5">
      <w:start w:val="1"/>
      <w:numFmt w:val="bullet"/>
      <w:lvlText w:val="•"/>
      <w:lvlJc w:val="left"/>
      <w:pPr>
        <w:ind w:left="3705" w:hanging="360"/>
      </w:pPr>
      <w:rPr>
        <w:rFonts w:hint="default"/>
      </w:rPr>
    </w:lvl>
    <w:lvl w:ilvl="6">
      <w:start w:val="1"/>
      <w:numFmt w:val="bullet"/>
      <w:lvlText w:val="•"/>
      <w:lvlJc w:val="left"/>
      <w:pPr>
        <w:ind w:left="4372" w:hanging="360"/>
      </w:pPr>
      <w:rPr>
        <w:rFonts w:hint="default"/>
      </w:rPr>
    </w:lvl>
    <w:lvl w:ilvl="7">
      <w:start w:val="1"/>
      <w:numFmt w:val="bullet"/>
      <w:lvlText w:val="•"/>
      <w:lvlJc w:val="left"/>
      <w:pPr>
        <w:ind w:left="5038" w:hanging="360"/>
      </w:pPr>
      <w:rPr>
        <w:rFonts w:hint="default"/>
      </w:rPr>
    </w:lvl>
    <w:lvl w:ilvl="8">
      <w:start w:val="1"/>
      <w:numFmt w:val="bullet"/>
      <w:lvlText w:val="•"/>
      <w:lvlJc w:val="left"/>
      <w:pPr>
        <w:ind w:left="5704" w:hanging="360"/>
      </w:pPr>
      <w:rPr>
        <w:rFonts w:hint="default"/>
      </w:rPr>
    </w:lvl>
  </w:abstractNum>
  <w:abstractNum w:abstractNumId="11">
    <w:multiLevelType w:val="hybridMultilevel"/>
    <w:lvl w:ilvl="0">
      <w:start w:val="1"/>
      <w:numFmt w:val="decimal"/>
      <w:lvlText w:val="%1."/>
      <w:lvlJc w:val="left"/>
      <w:pPr>
        <w:ind w:left="477" w:hanging="360"/>
        <w:jc w:val="left"/>
      </w:pPr>
      <w:rPr>
        <w:rFonts w:hint="default" w:ascii="Times New Roman" w:hAnsi="Times New Roman" w:eastAsia="Times New Roman" w:cs="Times New Roman"/>
        <w:color w:val="414042"/>
        <w:w w:val="94"/>
        <w:sz w:val="22"/>
        <w:szCs w:val="22"/>
      </w:rPr>
    </w:lvl>
    <w:lvl w:ilvl="1">
      <w:start w:val="1"/>
      <w:numFmt w:val="lowerLetter"/>
      <w:lvlText w:val="%2)"/>
      <w:lvlJc w:val="left"/>
      <w:pPr>
        <w:ind w:left="1040" w:hanging="360"/>
        <w:jc w:val="left"/>
      </w:pPr>
      <w:rPr>
        <w:rFonts w:hint="default" w:ascii="Times New Roman" w:hAnsi="Times New Roman" w:eastAsia="Times New Roman" w:cs="Times New Roman"/>
        <w:color w:val="414042"/>
        <w:w w:val="101"/>
        <w:sz w:val="22"/>
        <w:szCs w:val="22"/>
      </w:rPr>
    </w:lvl>
    <w:lvl w:ilvl="2">
      <w:start w:val="1"/>
      <w:numFmt w:val="bullet"/>
      <w:lvlText w:val="•"/>
      <w:lvlJc w:val="left"/>
      <w:pPr>
        <w:ind w:left="1706" w:hanging="360"/>
      </w:pPr>
      <w:rPr>
        <w:rFonts w:hint="default"/>
      </w:rPr>
    </w:lvl>
    <w:lvl w:ilvl="3">
      <w:start w:val="1"/>
      <w:numFmt w:val="bullet"/>
      <w:lvlText w:val="•"/>
      <w:lvlJc w:val="left"/>
      <w:pPr>
        <w:ind w:left="2372" w:hanging="360"/>
      </w:pPr>
      <w:rPr>
        <w:rFonts w:hint="default"/>
      </w:rPr>
    </w:lvl>
    <w:lvl w:ilvl="4">
      <w:start w:val="1"/>
      <w:numFmt w:val="bullet"/>
      <w:lvlText w:val="•"/>
      <w:lvlJc w:val="left"/>
      <w:pPr>
        <w:ind w:left="3039" w:hanging="360"/>
      </w:pPr>
      <w:rPr>
        <w:rFonts w:hint="default"/>
      </w:rPr>
    </w:lvl>
    <w:lvl w:ilvl="5">
      <w:start w:val="1"/>
      <w:numFmt w:val="bullet"/>
      <w:lvlText w:val="•"/>
      <w:lvlJc w:val="left"/>
      <w:pPr>
        <w:ind w:left="3705" w:hanging="360"/>
      </w:pPr>
      <w:rPr>
        <w:rFonts w:hint="default"/>
      </w:rPr>
    </w:lvl>
    <w:lvl w:ilvl="6">
      <w:start w:val="1"/>
      <w:numFmt w:val="bullet"/>
      <w:lvlText w:val="•"/>
      <w:lvlJc w:val="left"/>
      <w:pPr>
        <w:ind w:left="4372" w:hanging="360"/>
      </w:pPr>
      <w:rPr>
        <w:rFonts w:hint="default"/>
      </w:rPr>
    </w:lvl>
    <w:lvl w:ilvl="7">
      <w:start w:val="1"/>
      <w:numFmt w:val="bullet"/>
      <w:lvlText w:val="•"/>
      <w:lvlJc w:val="left"/>
      <w:pPr>
        <w:ind w:left="5038" w:hanging="360"/>
      </w:pPr>
      <w:rPr>
        <w:rFonts w:hint="default"/>
      </w:rPr>
    </w:lvl>
    <w:lvl w:ilvl="8">
      <w:start w:val="1"/>
      <w:numFmt w:val="bullet"/>
      <w:lvlText w:val="•"/>
      <w:lvlJc w:val="left"/>
      <w:pPr>
        <w:ind w:left="5704" w:hanging="360"/>
      </w:pPr>
      <w:rPr>
        <w:rFonts w:hint="default"/>
      </w:rPr>
    </w:lvl>
  </w:abstractNum>
  <w:abstractNum w:abstractNumId="10">
    <w:multiLevelType w:val="hybridMultilevel"/>
    <w:lvl w:ilvl="0">
      <w:start w:val="1"/>
      <w:numFmt w:val="decimal"/>
      <w:lvlText w:val="%1."/>
      <w:lvlJc w:val="left"/>
      <w:pPr>
        <w:ind w:left="319" w:hanging="206"/>
        <w:jc w:val="left"/>
      </w:pPr>
      <w:rPr>
        <w:rFonts w:hint="default" w:ascii="Times New Roman" w:hAnsi="Times New Roman" w:eastAsia="Times New Roman" w:cs="Times New Roman"/>
        <w:color w:val="414042"/>
        <w:w w:val="94"/>
        <w:sz w:val="22"/>
        <w:szCs w:val="22"/>
      </w:rPr>
    </w:lvl>
    <w:lvl w:ilvl="1">
      <w:start w:val="1"/>
      <w:numFmt w:val="bullet"/>
      <w:lvlText w:val="•"/>
      <w:lvlJc w:val="left"/>
      <w:pPr>
        <w:ind w:left="1019" w:hanging="206"/>
      </w:pPr>
      <w:rPr>
        <w:rFonts w:hint="default"/>
      </w:rPr>
    </w:lvl>
    <w:lvl w:ilvl="2">
      <w:start w:val="1"/>
      <w:numFmt w:val="bullet"/>
      <w:lvlText w:val="•"/>
      <w:lvlJc w:val="left"/>
      <w:pPr>
        <w:ind w:left="1719" w:hanging="206"/>
      </w:pPr>
      <w:rPr>
        <w:rFonts w:hint="default"/>
      </w:rPr>
    </w:lvl>
    <w:lvl w:ilvl="3">
      <w:start w:val="1"/>
      <w:numFmt w:val="bullet"/>
      <w:lvlText w:val="•"/>
      <w:lvlJc w:val="left"/>
      <w:pPr>
        <w:ind w:left="2419" w:hanging="206"/>
      </w:pPr>
      <w:rPr>
        <w:rFonts w:hint="default"/>
      </w:rPr>
    </w:lvl>
    <w:lvl w:ilvl="4">
      <w:start w:val="1"/>
      <w:numFmt w:val="bullet"/>
      <w:lvlText w:val="•"/>
      <w:lvlJc w:val="left"/>
      <w:pPr>
        <w:ind w:left="3119" w:hanging="206"/>
      </w:pPr>
      <w:rPr>
        <w:rFonts w:hint="default"/>
      </w:rPr>
    </w:lvl>
    <w:lvl w:ilvl="5">
      <w:start w:val="1"/>
      <w:numFmt w:val="bullet"/>
      <w:lvlText w:val="•"/>
      <w:lvlJc w:val="left"/>
      <w:pPr>
        <w:ind w:left="3818" w:hanging="206"/>
      </w:pPr>
      <w:rPr>
        <w:rFonts w:hint="default"/>
      </w:rPr>
    </w:lvl>
    <w:lvl w:ilvl="6">
      <w:start w:val="1"/>
      <w:numFmt w:val="bullet"/>
      <w:lvlText w:val="•"/>
      <w:lvlJc w:val="left"/>
      <w:pPr>
        <w:ind w:left="4518" w:hanging="206"/>
      </w:pPr>
      <w:rPr>
        <w:rFonts w:hint="default"/>
      </w:rPr>
    </w:lvl>
    <w:lvl w:ilvl="7">
      <w:start w:val="1"/>
      <w:numFmt w:val="bullet"/>
      <w:lvlText w:val="•"/>
      <w:lvlJc w:val="left"/>
      <w:pPr>
        <w:ind w:left="5218" w:hanging="206"/>
      </w:pPr>
      <w:rPr>
        <w:rFonts w:hint="default"/>
      </w:rPr>
    </w:lvl>
    <w:lvl w:ilvl="8">
      <w:start w:val="1"/>
      <w:numFmt w:val="bullet"/>
      <w:lvlText w:val="•"/>
      <w:lvlJc w:val="left"/>
      <w:pPr>
        <w:ind w:left="5918" w:hanging="206"/>
      </w:pPr>
      <w:rPr>
        <w:rFonts w:hint="default"/>
      </w:rPr>
    </w:lvl>
  </w:abstractNum>
  <w:abstractNum w:abstractNumId="9">
    <w:multiLevelType w:val="hybridMultilevel"/>
    <w:lvl w:ilvl="0">
      <w:start w:val="1"/>
      <w:numFmt w:val="decimal"/>
      <w:lvlText w:val="%1."/>
      <w:lvlJc w:val="left"/>
      <w:pPr>
        <w:ind w:left="1044" w:hanging="360"/>
        <w:jc w:val="left"/>
      </w:pPr>
      <w:rPr>
        <w:rFonts w:hint="default" w:ascii="Times New Roman" w:hAnsi="Times New Roman" w:eastAsia="Times New Roman" w:cs="Times New Roman"/>
        <w:color w:val="414042"/>
        <w:w w:val="94"/>
        <w:sz w:val="22"/>
        <w:szCs w:val="22"/>
      </w:rPr>
    </w:lvl>
    <w:lvl w:ilvl="1">
      <w:start w:val="1"/>
      <w:numFmt w:val="bullet"/>
      <w:lvlText w:val="•"/>
      <w:lvlJc w:val="left"/>
      <w:pPr>
        <w:ind w:left="1667" w:hanging="360"/>
      </w:pPr>
      <w:rPr>
        <w:rFonts w:hint="default"/>
      </w:rPr>
    </w:lvl>
    <w:lvl w:ilvl="2">
      <w:start w:val="1"/>
      <w:numFmt w:val="bullet"/>
      <w:lvlText w:val="•"/>
      <w:lvlJc w:val="left"/>
      <w:pPr>
        <w:ind w:left="2295" w:hanging="360"/>
      </w:pPr>
      <w:rPr>
        <w:rFonts w:hint="default"/>
      </w:rPr>
    </w:lvl>
    <w:lvl w:ilvl="3">
      <w:start w:val="1"/>
      <w:numFmt w:val="bullet"/>
      <w:lvlText w:val="•"/>
      <w:lvlJc w:val="left"/>
      <w:pPr>
        <w:ind w:left="2923" w:hanging="360"/>
      </w:pPr>
      <w:rPr>
        <w:rFonts w:hint="default"/>
      </w:rPr>
    </w:lvl>
    <w:lvl w:ilvl="4">
      <w:start w:val="1"/>
      <w:numFmt w:val="bullet"/>
      <w:lvlText w:val="•"/>
      <w:lvlJc w:val="left"/>
      <w:pPr>
        <w:ind w:left="3551" w:hanging="360"/>
      </w:pPr>
      <w:rPr>
        <w:rFonts w:hint="default"/>
      </w:rPr>
    </w:lvl>
    <w:lvl w:ilvl="5">
      <w:start w:val="1"/>
      <w:numFmt w:val="bullet"/>
      <w:lvlText w:val="•"/>
      <w:lvlJc w:val="left"/>
      <w:pPr>
        <w:ind w:left="4178" w:hanging="360"/>
      </w:pPr>
      <w:rPr>
        <w:rFonts w:hint="default"/>
      </w:rPr>
    </w:lvl>
    <w:lvl w:ilvl="6">
      <w:start w:val="1"/>
      <w:numFmt w:val="bullet"/>
      <w:lvlText w:val="•"/>
      <w:lvlJc w:val="left"/>
      <w:pPr>
        <w:ind w:left="4806" w:hanging="360"/>
      </w:pPr>
      <w:rPr>
        <w:rFonts w:hint="default"/>
      </w:rPr>
    </w:lvl>
    <w:lvl w:ilvl="7">
      <w:start w:val="1"/>
      <w:numFmt w:val="bullet"/>
      <w:lvlText w:val="•"/>
      <w:lvlJc w:val="left"/>
      <w:pPr>
        <w:ind w:left="5434" w:hanging="360"/>
      </w:pPr>
      <w:rPr>
        <w:rFonts w:hint="default"/>
      </w:rPr>
    </w:lvl>
    <w:lvl w:ilvl="8">
      <w:start w:val="1"/>
      <w:numFmt w:val="bullet"/>
      <w:lvlText w:val="•"/>
      <w:lvlJc w:val="left"/>
      <w:pPr>
        <w:ind w:left="6062" w:hanging="360"/>
      </w:pPr>
      <w:rPr>
        <w:rFonts w:hint="default"/>
      </w:rPr>
    </w:lvl>
  </w:abstractNum>
  <w:abstractNum w:abstractNumId="8">
    <w:multiLevelType w:val="hybridMultilevel"/>
    <w:lvl w:ilvl="0">
      <w:start w:val="1"/>
      <w:numFmt w:val="decimal"/>
      <w:lvlText w:val="%1."/>
      <w:lvlJc w:val="left"/>
      <w:pPr>
        <w:ind w:left="1040" w:hanging="360"/>
        <w:jc w:val="left"/>
      </w:pPr>
      <w:rPr>
        <w:rFonts w:hint="default" w:ascii="Times New Roman" w:hAnsi="Times New Roman" w:eastAsia="Times New Roman" w:cs="Times New Roman"/>
        <w:color w:val="414042"/>
        <w:w w:val="94"/>
        <w:sz w:val="22"/>
        <w:szCs w:val="22"/>
      </w:rPr>
    </w:lvl>
    <w:lvl w:ilvl="1">
      <w:start w:val="1"/>
      <w:numFmt w:val="bullet"/>
      <w:lvlText w:val="•"/>
      <w:lvlJc w:val="left"/>
      <w:pPr>
        <w:ind w:left="1667" w:hanging="360"/>
      </w:pPr>
      <w:rPr>
        <w:rFonts w:hint="default"/>
      </w:rPr>
    </w:lvl>
    <w:lvl w:ilvl="2">
      <w:start w:val="1"/>
      <w:numFmt w:val="bullet"/>
      <w:lvlText w:val="•"/>
      <w:lvlJc w:val="left"/>
      <w:pPr>
        <w:ind w:left="2295" w:hanging="360"/>
      </w:pPr>
      <w:rPr>
        <w:rFonts w:hint="default"/>
      </w:rPr>
    </w:lvl>
    <w:lvl w:ilvl="3">
      <w:start w:val="1"/>
      <w:numFmt w:val="bullet"/>
      <w:lvlText w:val="•"/>
      <w:lvlJc w:val="left"/>
      <w:pPr>
        <w:ind w:left="2923" w:hanging="360"/>
      </w:pPr>
      <w:rPr>
        <w:rFonts w:hint="default"/>
      </w:rPr>
    </w:lvl>
    <w:lvl w:ilvl="4">
      <w:start w:val="1"/>
      <w:numFmt w:val="bullet"/>
      <w:lvlText w:val="•"/>
      <w:lvlJc w:val="left"/>
      <w:pPr>
        <w:ind w:left="3551" w:hanging="360"/>
      </w:pPr>
      <w:rPr>
        <w:rFonts w:hint="default"/>
      </w:rPr>
    </w:lvl>
    <w:lvl w:ilvl="5">
      <w:start w:val="1"/>
      <w:numFmt w:val="bullet"/>
      <w:lvlText w:val="•"/>
      <w:lvlJc w:val="left"/>
      <w:pPr>
        <w:ind w:left="4178" w:hanging="360"/>
      </w:pPr>
      <w:rPr>
        <w:rFonts w:hint="default"/>
      </w:rPr>
    </w:lvl>
    <w:lvl w:ilvl="6">
      <w:start w:val="1"/>
      <w:numFmt w:val="bullet"/>
      <w:lvlText w:val="•"/>
      <w:lvlJc w:val="left"/>
      <w:pPr>
        <w:ind w:left="4806" w:hanging="360"/>
      </w:pPr>
      <w:rPr>
        <w:rFonts w:hint="default"/>
      </w:rPr>
    </w:lvl>
    <w:lvl w:ilvl="7">
      <w:start w:val="1"/>
      <w:numFmt w:val="bullet"/>
      <w:lvlText w:val="•"/>
      <w:lvlJc w:val="left"/>
      <w:pPr>
        <w:ind w:left="5434" w:hanging="360"/>
      </w:pPr>
      <w:rPr>
        <w:rFonts w:hint="default"/>
      </w:rPr>
    </w:lvl>
    <w:lvl w:ilvl="8">
      <w:start w:val="1"/>
      <w:numFmt w:val="bullet"/>
      <w:lvlText w:val="•"/>
      <w:lvlJc w:val="left"/>
      <w:pPr>
        <w:ind w:left="6062" w:hanging="360"/>
      </w:pPr>
      <w:rPr>
        <w:rFonts w:hint="default"/>
      </w:rPr>
    </w:lvl>
  </w:abstractNum>
  <w:abstractNum w:abstractNumId="7">
    <w:multiLevelType w:val="hybridMultilevel"/>
    <w:lvl w:ilvl="0">
      <w:start w:val="1"/>
      <w:numFmt w:val="decimal"/>
      <w:lvlText w:val="%1."/>
      <w:lvlJc w:val="left"/>
      <w:pPr>
        <w:ind w:left="1040" w:hanging="360"/>
        <w:jc w:val="left"/>
      </w:pPr>
      <w:rPr>
        <w:rFonts w:hint="default" w:ascii="Times New Roman" w:hAnsi="Times New Roman" w:eastAsia="Times New Roman" w:cs="Times New Roman"/>
        <w:color w:val="414042"/>
        <w:w w:val="94"/>
        <w:sz w:val="22"/>
        <w:szCs w:val="22"/>
      </w:rPr>
    </w:lvl>
    <w:lvl w:ilvl="1">
      <w:start w:val="1"/>
      <w:numFmt w:val="bullet"/>
      <w:lvlText w:val="•"/>
      <w:lvlJc w:val="left"/>
      <w:pPr>
        <w:ind w:left="1667" w:hanging="360"/>
      </w:pPr>
      <w:rPr>
        <w:rFonts w:hint="default"/>
      </w:rPr>
    </w:lvl>
    <w:lvl w:ilvl="2">
      <w:start w:val="1"/>
      <w:numFmt w:val="bullet"/>
      <w:lvlText w:val="•"/>
      <w:lvlJc w:val="left"/>
      <w:pPr>
        <w:ind w:left="2295" w:hanging="360"/>
      </w:pPr>
      <w:rPr>
        <w:rFonts w:hint="default"/>
      </w:rPr>
    </w:lvl>
    <w:lvl w:ilvl="3">
      <w:start w:val="1"/>
      <w:numFmt w:val="bullet"/>
      <w:lvlText w:val="•"/>
      <w:lvlJc w:val="left"/>
      <w:pPr>
        <w:ind w:left="2923" w:hanging="360"/>
      </w:pPr>
      <w:rPr>
        <w:rFonts w:hint="default"/>
      </w:rPr>
    </w:lvl>
    <w:lvl w:ilvl="4">
      <w:start w:val="1"/>
      <w:numFmt w:val="bullet"/>
      <w:lvlText w:val="•"/>
      <w:lvlJc w:val="left"/>
      <w:pPr>
        <w:ind w:left="3551" w:hanging="360"/>
      </w:pPr>
      <w:rPr>
        <w:rFonts w:hint="default"/>
      </w:rPr>
    </w:lvl>
    <w:lvl w:ilvl="5">
      <w:start w:val="1"/>
      <w:numFmt w:val="bullet"/>
      <w:lvlText w:val="•"/>
      <w:lvlJc w:val="left"/>
      <w:pPr>
        <w:ind w:left="4178" w:hanging="360"/>
      </w:pPr>
      <w:rPr>
        <w:rFonts w:hint="default"/>
      </w:rPr>
    </w:lvl>
    <w:lvl w:ilvl="6">
      <w:start w:val="1"/>
      <w:numFmt w:val="bullet"/>
      <w:lvlText w:val="•"/>
      <w:lvlJc w:val="left"/>
      <w:pPr>
        <w:ind w:left="4806" w:hanging="360"/>
      </w:pPr>
      <w:rPr>
        <w:rFonts w:hint="default"/>
      </w:rPr>
    </w:lvl>
    <w:lvl w:ilvl="7">
      <w:start w:val="1"/>
      <w:numFmt w:val="bullet"/>
      <w:lvlText w:val="•"/>
      <w:lvlJc w:val="left"/>
      <w:pPr>
        <w:ind w:left="5434" w:hanging="360"/>
      </w:pPr>
      <w:rPr>
        <w:rFonts w:hint="default"/>
      </w:rPr>
    </w:lvl>
    <w:lvl w:ilvl="8">
      <w:start w:val="1"/>
      <w:numFmt w:val="bullet"/>
      <w:lvlText w:val="•"/>
      <w:lvlJc w:val="left"/>
      <w:pPr>
        <w:ind w:left="6062" w:hanging="360"/>
      </w:pPr>
      <w:rPr>
        <w:rFonts w:hint="default"/>
      </w:rPr>
    </w:lvl>
  </w:abstractNum>
  <w:abstractNum w:abstractNumId="6">
    <w:multiLevelType w:val="hybridMultilevel"/>
    <w:lvl w:ilvl="0">
      <w:start w:val="1"/>
      <w:numFmt w:val="decimal"/>
      <w:lvlText w:val="%1."/>
      <w:lvlJc w:val="left"/>
      <w:pPr>
        <w:ind w:left="1043" w:hanging="360"/>
        <w:jc w:val="left"/>
      </w:pPr>
      <w:rPr>
        <w:rFonts w:hint="default" w:ascii="Times New Roman" w:hAnsi="Times New Roman" w:eastAsia="Times New Roman" w:cs="Times New Roman"/>
        <w:color w:val="414042"/>
        <w:w w:val="94"/>
        <w:sz w:val="22"/>
        <w:szCs w:val="22"/>
      </w:rPr>
    </w:lvl>
    <w:lvl w:ilvl="1">
      <w:start w:val="1"/>
      <w:numFmt w:val="bullet"/>
      <w:lvlText w:val="•"/>
      <w:lvlJc w:val="left"/>
      <w:pPr>
        <w:ind w:left="1667" w:hanging="360"/>
      </w:pPr>
      <w:rPr>
        <w:rFonts w:hint="default"/>
      </w:rPr>
    </w:lvl>
    <w:lvl w:ilvl="2">
      <w:start w:val="1"/>
      <w:numFmt w:val="bullet"/>
      <w:lvlText w:val="•"/>
      <w:lvlJc w:val="left"/>
      <w:pPr>
        <w:ind w:left="2295" w:hanging="360"/>
      </w:pPr>
      <w:rPr>
        <w:rFonts w:hint="default"/>
      </w:rPr>
    </w:lvl>
    <w:lvl w:ilvl="3">
      <w:start w:val="1"/>
      <w:numFmt w:val="bullet"/>
      <w:lvlText w:val="•"/>
      <w:lvlJc w:val="left"/>
      <w:pPr>
        <w:ind w:left="2923" w:hanging="360"/>
      </w:pPr>
      <w:rPr>
        <w:rFonts w:hint="default"/>
      </w:rPr>
    </w:lvl>
    <w:lvl w:ilvl="4">
      <w:start w:val="1"/>
      <w:numFmt w:val="bullet"/>
      <w:lvlText w:val="•"/>
      <w:lvlJc w:val="left"/>
      <w:pPr>
        <w:ind w:left="3551" w:hanging="360"/>
      </w:pPr>
      <w:rPr>
        <w:rFonts w:hint="default"/>
      </w:rPr>
    </w:lvl>
    <w:lvl w:ilvl="5">
      <w:start w:val="1"/>
      <w:numFmt w:val="bullet"/>
      <w:lvlText w:val="•"/>
      <w:lvlJc w:val="left"/>
      <w:pPr>
        <w:ind w:left="4178" w:hanging="360"/>
      </w:pPr>
      <w:rPr>
        <w:rFonts w:hint="default"/>
      </w:rPr>
    </w:lvl>
    <w:lvl w:ilvl="6">
      <w:start w:val="1"/>
      <w:numFmt w:val="bullet"/>
      <w:lvlText w:val="•"/>
      <w:lvlJc w:val="left"/>
      <w:pPr>
        <w:ind w:left="4806" w:hanging="360"/>
      </w:pPr>
      <w:rPr>
        <w:rFonts w:hint="default"/>
      </w:rPr>
    </w:lvl>
    <w:lvl w:ilvl="7">
      <w:start w:val="1"/>
      <w:numFmt w:val="bullet"/>
      <w:lvlText w:val="•"/>
      <w:lvlJc w:val="left"/>
      <w:pPr>
        <w:ind w:left="5434" w:hanging="360"/>
      </w:pPr>
      <w:rPr>
        <w:rFonts w:hint="default"/>
      </w:rPr>
    </w:lvl>
    <w:lvl w:ilvl="8">
      <w:start w:val="1"/>
      <w:numFmt w:val="bullet"/>
      <w:lvlText w:val="•"/>
      <w:lvlJc w:val="left"/>
      <w:pPr>
        <w:ind w:left="6062" w:hanging="360"/>
      </w:pPr>
      <w:rPr>
        <w:rFonts w:hint="default"/>
      </w:rPr>
    </w:lvl>
  </w:abstractNum>
  <w:abstractNum w:abstractNumId="5">
    <w:multiLevelType w:val="hybridMultilevel"/>
    <w:lvl w:ilvl="0">
      <w:start w:val="1"/>
      <w:numFmt w:val="lowerLetter"/>
      <w:lvlText w:val="%1)"/>
      <w:lvlJc w:val="left"/>
      <w:pPr>
        <w:ind w:left="339" w:hanging="223"/>
        <w:jc w:val="left"/>
      </w:pPr>
      <w:rPr>
        <w:rFonts w:hint="default" w:ascii="Times New Roman" w:hAnsi="Times New Roman" w:eastAsia="Times New Roman" w:cs="Times New Roman"/>
        <w:color w:val="414042"/>
        <w:w w:val="101"/>
        <w:sz w:val="22"/>
        <w:szCs w:val="22"/>
      </w:rPr>
    </w:lvl>
    <w:lvl w:ilvl="1">
      <w:start w:val="1"/>
      <w:numFmt w:val="decimal"/>
      <w:lvlText w:val="%2."/>
      <w:lvlJc w:val="left"/>
      <w:pPr>
        <w:ind w:left="1044" w:hanging="360"/>
        <w:jc w:val="left"/>
      </w:pPr>
      <w:rPr>
        <w:rFonts w:hint="default" w:ascii="Times New Roman" w:hAnsi="Times New Roman" w:eastAsia="Times New Roman" w:cs="Times New Roman"/>
        <w:color w:val="414042"/>
        <w:w w:val="94"/>
        <w:sz w:val="22"/>
        <w:szCs w:val="22"/>
      </w:rPr>
    </w:lvl>
    <w:lvl w:ilvl="2">
      <w:start w:val="1"/>
      <w:numFmt w:val="bullet"/>
      <w:lvlText w:val="•"/>
      <w:lvlJc w:val="left"/>
      <w:pPr>
        <w:ind w:left="1737" w:hanging="360"/>
      </w:pPr>
      <w:rPr>
        <w:rFonts w:hint="default"/>
      </w:rPr>
    </w:lvl>
    <w:lvl w:ilvl="3">
      <w:start w:val="1"/>
      <w:numFmt w:val="bullet"/>
      <w:lvlText w:val="•"/>
      <w:lvlJc w:val="left"/>
      <w:pPr>
        <w:ind w:left="2435" w:hanging="360"/>
      </w:pPr>
      <w:rPr>
        <w:rFonts w:hint="default"/>
      </w:rPr>
    </w:lvl>
    <w:lvl w:ilvl="4">
      <w:start w:val="1"/>
      <w:numFmt w:val="bullet"/>
      <w:lvlText w:val="•"/>
      <w:lvlJc w:val="left"/>
      <w:pPr>
        <w:ind w:left="3132" w:hanging="360"/>
      </w:pPr>
      <w:rPr>
        <w:rFonts w:hint="default"/>
      </w:rPr>
    </w:lvl>
    <w:lvl w:ilvl="5">
      <w:start w:val="1"/>
      <w:numFmt w:val="bullet"/>
      <w:lvlText w:val="•"/>
      <w:lvlJc w:val="left"/>
      <w:pPr>
        <w:ind w:left="3830" w:hanging="360"/>
      </w:pPr>
      <w:rPr>
        <w:rFonts w:hint="default"/>
      </w:rPr>
    </w:lvl>
    <w:lvl w:ilvl="6">
      <w:start w:val="1"/>
      <w:numFmt w:val="bullet"/>
      <w:lvlText w:val="•"/>
      <w:lvlJc w:val="left"/>
      <w:pPr>
        <w:ind w:left="4527" w:hanging="360"/>
      </w:pPr>
      <w:rPr>
        <w:rFonts w:hint="default"/>
      </w:rPr>
    </w:lvl>
    <w:lvl w:ilvl="7">
      <w:start w:val="1"/>
      <w:numFmt w:val="bullet"/>
      <w:lvlText w:val="•"/>
      <w:lvlJc w:val="left"/>
      <w:pPr>
        <w:ind w:left="5225" w:hanging="360"/>
      </w:pPr>
      <w:rPr>
        <w:rFonts w:hint="default"/>
      </w:rPr>
    </w:lvl>
    <w:lvl w:ilvl="8">
      <w:start w:val="1"/>
      <w:numFmt w:val="bullet"/>
      <w:lvlText w:val="•"/>
      <w:lvlJc w:val="left"/>
      <w:pPr>
        <w:ind w:left="5922" w:hanging="360"/>
      </w:pPr>
      <w:rPr>
        <w:rFonts w:hint="default"/>
      </w:rPr>
    </w:lvl>
  </w:abstractNum>
  <w:abstractNum w:abstractNumId="4">
    <w:multiLevelType w:val="hybridMultilevel"/>
    <w:lvl w:ilvl="0">
      <w:start w:val="1"/>
      <w:numFmt w:val="bullet"/>
      <w:lvlText w:val="•"/>
      <w:lvlJc w:val="left"/>
      <w:pPr>
        <w:ind w:left="113" w:hanging="360"/>
      </w:pPr>
      <w:rPr>
        <w:rFonts w:hint="default" w:ascii="Palatino Linotype" w:hAnsi="Palatino Linotype" w:eastAsia="Palatino Linotype" w:cs="Palatino Linotype"/>
        <w:color w:val="414042"/>
        <w:w w:val="64"/>
        <w:sz w:val="22"/>
        <w:szCs w:val="22"/>
      </w:rPr>
    </w:lvl>
    <w:lvl w:ilvl="1">
      <w:start w:val="1"/>
      <w:numFmt w:val="bullet"/>
      <w:lvlText w:val="•"/>
      <w:lvlJc w:val="left"/>
      <w:pPr>
        <w:ind w:left="1040" w:hanging="360"/>
      </w:pPr>
      <w:rPr>
        <w:rFonts w:hint="default" w:ascii="Palatino Linotype" w:hAnsi="Palatino Linotype" w:eastAsia="Palatino Linotype" w:cs="Palatino Linotype"/>
        <w:color w:val="414042"/>
        <w:w w:val="64"/>
        <w:sz w:val="22"/>
        <w:szCs w:val="22"/>
      </w:rPr>
    </w:lvl>
    <w:lvl w:ilvl="2">
      <w:start w:val="1"/>
      <w:numFmt w:val="bullet"/>
      <w:lvlText w:val="•"/>
      <w:lvlJc w:val="left"/>
      <w:pPr>
        <w:ind w:left="1706" w:hanging="360"/>
      </w:pPr>
      <w:rPr>
        <w:rFonts w:hint="default"/>
      </w:rPr>
    </w:lvl>
    <w:lvl w:ilvl="3">
      <w:start w:val="1"/>
      <w:numFmt w:val="bullet"/>
      <w:lvlText w:val="•"/>
      <w:lvlJc w:val="left"/>
      <w:pPr>
        <w:ind w:left="2372" w:hanging="360"/>
      </w:pPr>
      <w:rPr>
        <w:rFonts w:hint="default"/>
      </w:rPr>
    </w:lvl>
    <w:lvl w:ilvl="4">
      <w:start w:val="1"/>
      <w:numFmt w:val="bullet"/>
      <w:lvlText w:val="•"/>
      <w:lvlJc w:val="left"/>
      <w:pPr>
        <w:ind w:left="3039" w:hanging="360"/>
      </w:pPr>
      <w:rPr>
        <w:rFonts w:hint="default"/>
      </w:rPr>
    </w:lvl>
    <w:lvl w:ilvl="5">
      <w:start w:val="1"/>
      <w:numFmt w:val="bullet"/>
      <w:lvlText w:val="•"/>
      <w:lvlJc w:val="left"/>
      <w:pPr>
        <w:ind w:left="3705" w:hanging="360"/>
      </w:pPr>
      <w:rPr>
        <w:rFonts w:hint="default"/>
      </w:rPr>
    </w:lvl>
    <w:lvl w:ilvl="6">
      <w:start w:val="1"/>
      <w:numFmt w:val="bullet"/>
      <w:lvlText w:val="•"/>
      <w:lvlJc w:val="left"/>
      <w:pPr>
        <w:ind w:left="4372" w:hanging="360"/>
      </w:pPr>
      <w:rPr>
        <w:rFonts w:hint="default"/>
      </w:rPr>
    </w:lvl>
    <w:lvl w:ilvl="7">
      <w:start w:val="1"/>
      <w:numFmt w:val="bullet"/>
      <w:lvlText w:val="•"/>
      <w:lvlJc w:val="left"/>
      <w:pPr>
        <w:ind w:left="5038" w:hanging="360"/>
      </w:pPr>
      <w:rPr>
        <w:rFonts w:hint="default"/>
      </w:rPr>
    </w:lvl>
    <w:lvl w:ilvl="8">
      <w:start w:val="1"/>
      <w:numFmt w:val="bullet"/>
      <w:lvlText w:val="•"/>
      <w:lvlJc w:val="left"/>
      <w:pPr>
        <w:ind w:left="5704" w:hanging="360"/>
      </w:pPr>
      <w:rPr>
        <w:rFonts w:hint="default"/>
      </w:rPr>
    </w:lvl>
  </w:abstractNum>
  <w:abstractNum w:abstractNumId="3">
    <w:multiLevelType w:val="hybridMultilevel"/>
    <w:lvl w:ilvl="0">
      <w:start w:val="1"/>
      <w:numFmt w:val="decimal"/>
      <w:lvlText w:val="%1."/>
      <w:lvlJc w:val="left"/>
      <w:pPr>
        <w:ind w:left="1043" w:hanging="360"/>
        <w:jc w:val="right"/>
      </w:pPr>
      <w:rPr>
        <w:rFonts w:hint="default" w:ascii="Times New Roman" w:hAnsi="Times New Roman" w:eastAsia="Times New Roman" w:cs="Times New Roman"/>
        <w:color w:val="414042"/>
        <w:w w:val="94"/>
        <w:sz w:val="22"/>
        <w:szCs w:val="22"/>
      </w:rPr>
    </w:lvl>
    <w:lvl w:ilvl="1">
      <w:start w:val="1"/>
      <w:numFmt w:val="bullet"/>
      <w:lvlText w:val="•"/>
      <w:lvlJc w:val="left"/>
      <w:pPr>
        <w:ind w:left="1667" w:hanging="360"/>
      </w:pPr>
      <w:rPr>
        <w:rFonts w:hint="default"/>
      </w:rPr>
    </w:lvl>
    <w:lvl w:ilvl="2">
      <w:start w:val="1"/>
      <w:numFmt w:val="bullet"/>
      <w:lvlText w:val="•"/>
      <w:lvlJc w:val="left"/>
      <w:pPr>
        <w:ind w:left="2295" w:hanging="360"/>
      </w:pPr>
      <w:rPr>
        <w:rFonts w:hint="default"/>
      </w:rPr>
    </w:lvl>
    <w:lvl w:ilvl="3">
      <w:start w:val="1"/>
      <w:numFmt w:val="bullet"/>
      <w:lvlText w:val="•"/>
      <w:lvlJc w:val="left"/>
      <w:pPr>
        <w:ind w:left="2923" w:hanging="360"/>
      </w:pPr>
      <w:rPr>
        <w:rFonts w:hint="default"/>
      </w:rPr>
    </w:lvl>
    <w:lvl w:ilvl="4">
      <w:start w:val="1"/>
      <w:numFmt w:val="bullet"/>
      <w:lvlText w:val="•"/>
      <w:lvlJc w:val="left"/>
      <w:pPr>
        <w:ind w:left="3551" w:hanging="360"/>
      </w:pPr>
      <w:rPr>
        <w:rFonts w:hint="default"/>
      </w:rPr>
    </w:lvl>
    <w:lvl w:ilvl="5">
      <w:start w:val="1"/>
      <w:numFmt w:val="bullet"/>
      <w:lvlText w:val="•"/>
      <w:lvlJc w:val="left"/>
      <w:pPr>
        <w:ind w:left="4178" w:hanging="360"/>
      </w:pPr>
      <w:rPr>
        <w:rFonts w:hint="default"/>
      </w:rPr>
    </w:lvl>
    <w:lvl w:ilvl="6">
      <w:start w:val="1"/>
      <w:numFmt w:val="bullet"/>
      <w:lvlText w:val="•"/>
      <w:lvlJc w:val="left"/>
      <w:pPr>
        <w:ind w:left="4806" w:hanging="360"/>
      </w:pPr>
      <w:rPr>
        <w:rFonts w:hint="default"/>
      </w:rPr>
    </w:lvl>
    <w:lvl w:ilvl="7">
      <w:start w:val="1"/>
      <w:numFmt w:val="bullet"/>
      <w:lvlText w:val="•"/>
      <w:lvlJc w:val="left"/>
      <w:pPr>
        <w:ind w:left="5434" w:hanging="360"/>
      </w:pPr>
      <w:rPr>
        <w:rFonts w:hint="default"/>
      </w:rPr>
    </w:lvl>
    <w:lvl w:ilvl="8">
      <w:start w:val="1"/>
      <w:numFmt w:val="bullet"/>
      <w:lvlText w:val="•"/>
      <w:lvlJc w:val="left"/>
      <w:pPr>
        <w:ind w:left="6062" w:hanging="360"/>
      </w:pPr>
      <w:rPr>
        <w:rFonts w:hint="default"/>
      </w:rPr>
    </w:lvl>
  </w:abstractNum>
  <w:abstractNum w:abstractNumId="2">
    <w:multiLevelType w:val="hybridMultilevel"/>
    <w:lvl w:ilvl="0">
      <w:start w:val="1"/>
      <w:numFmt w:val="lowerLetter"/>
      <w:lvlText w:val="%1)"/>
      <w:lvlJc w:val="left"/>
      <w:pPr>
        <w:ind w:left="1040" w:hanging="360"/>
        <w:jc w:val="left"/>
      </w:pPr>
      <w:rPr>
        <w:rFonts w:hint="default" w:ascii="Times New Roman" w:hAnsi="Times New Roman" w:eastAsia="Times New Roman" w:cs="Times New Roman"/>
        <w:color w:val="414042"/>
        <w:w w:val="101"/>
        <w:sz w:val="22"/>
        <w:szCs w:val="22"/>
      </w:rPr>
    </w:lvl>
    <w:lvl w:ilvl="1">
      <w:start w:val="1"/>
      <w:numFmt w:val="bullet"/>
      <w:lvlText w:val="•"/>
      <w:lvlJc w:val="left"/>
      <w:pPr>
        <w:ind w:left="1667" w:hanging="360"/>
      </w:pPr>
      <w:rPr>
        <w:rFonts w:hint="default"/>
      </w:rPr>
    </w:lvl>
    <w:lvl w:ilvl="2">
      <w:start w:val="1"/>
      <w:numFmt w:val="bullet"/>
      <w:lvlText w:val="•"/>
      <w:lvlJc w:val="left"/>
      <w:pPr>
        <w:ind w:left="2295" w:hanging="360"/>
      </w:pPr>
      <w:rPr>
        <w:rFonts w:hint="default"/>
      </w:rPr>
    </w:lvl>
    <w:lvl w:ilvl="3">
      <w:start w:val="1"/>
      <w:numFmt w:val="bullet"/>
      <w:lvlText w:val="•"/>
      <w:lvlJc w:val="left"/>
      <w:pPr>
        <w:ind w:left="2923" w:hanging="360"/>
      </w:pPr>
      <w:rPr>
        <w:rFonts w:hint="default"/>
      </w:rPr>
    </w:lvl>
    <w:lvl w:ilvl="4">
      <w:start w:val="1"/>
      <w:numFmt w:val="bullet"/>
      <w:lvlText w:val="•"/>
      <w:lvlJc w:val="left"/>
      <w:pPr>
        <w:ind w:left="3551" w:hanging="360"/>
      </w:pPr>
      <w:rPr>
        <w:rFonts w:hint="default"/>
      </w:rPr>
    </w:lvl>
    <w:lvl w:ilvl="5">
      <w:start w:val="1"/>
      <w:numFmt w:val="bullet"/>
      <w:lvlText w:val="•"/>
      <w:lvlJc w:val="left"/>
      <w:pPr>
        <w:ind w:left="4178" w:hanging="360"/>
      </w:pPr>
      <w:rPr>
        <w:rFonts w:hint="default"/>
      </w:rPr>
    </w:lvl>
    <w:lvl w:ilvl="6">
      <w:start w:val="1"/>
      <w:numFmt w:val="bullet"/>
      <w:lvlText w:val="•"/>
      <w:lvlJc w:val="left"/>
      <w:pPr>
        <w:ind w:left="4806" w:hanging="360"/>
      </w:pPr>
      <w:rPr>
        <w:rFonts w:hint="default"/>
      </w:rPr>
    </w:lvl>
    <w:lvl w:ilvl="7">
      <w:start w:val="1"/>
      <w:numFmt w:val="bullet"/>
      <w:lvlText w:val="•"/>
      <w:lvlJc w:val="left"/>
      <w:pPr>
        <w:ind w:left="5434" w:hanging="360"/>
      </w:pPr>
      <w:rPr>
        <w:rFonts w:hint="default"/>
      </w:rPr>
    </w:lvl>
    <w:lvl w:ilvl="8">
      <w:start w:val="1"/>
      <w:numFmt w:val="bullet"/>
      <w:lvlText w:val="•"/>
      <w:lvlJc w:val="left"/>
      <w:pPr>
        <w:ind w:left="6062" w:hanging="360"/>
      </w:pPr>
      <w:rPr>
        <w:rFonts w:hint="default"/>
      </w:rPr>
    </w:lvl>
  </w:abstractNum>
  <w:abstractNum w:abstractNumId="1">
    <w:multiLevelType w:val="hybridMultilevel"/>
    <w:lvl w:ilvl="0">
      <w:start w:val="1"/>
      <w:numFmt w:val="lowerLetter"/>
      <w:lvlText w:val="%1)"/>
      <w:lvlJc w:val="left"/>
      <w:pPr>
        <w:ind w:left="884" w:hanging="226"/>
        <w:jc w:val="right"/>
      </w:pPr>
      <w:rPr>
        <w:rFonts w:hint="default" w:ascii="Times New Roman" w:hAnsi="Times New Roman" w:eastAsia="Times New Roman" w:cs="Times New Roman"/>
        <w:color w:val="414042"/>
        <w:w w:val="101"/>
        <w:sz w:val="22"/>
        <w:szCs w:val="22"/>
      </w:rPr>
    </w:lvl>
    <w:lvl w:ilvl="1">
      <w:start w:val="1"/>
      <w:numFmt w:val="bullet"/>
      <w:lvlText w:val="•"/>
      <w:lvlJc w:val="left"/>
      <w:pPr>
        <w:ind w:left="1543" w:hanging="226"/>
      </w:pPr>
      <w:rPr>
        <w:rFonts w:hint="default"/>
      </w:rPr>
    </w:lvl>
    <w:lvl w:ilvl="2">
      <w:start w:val="1"/>
      <w:numFmt w:val="bullet"/>
      <w:lvlText w:val="•"/>
      <w:lvlJc w:val="left"/>
      <w:pPr>
        <w:ind w:left="2207" w:hanging="226"/>
      </w:pPr>
      <w:rPr>
        <w:rFonts w:hint="default"/>
      </w:rPr>
    </w:lvl>
    <w:lvl w:ilvl="3">
      <w:start w:val="1"/>
      <w:numFmt w:val="bullet"/>
      <w:lvlText w:val="•"/>
      <w:lvlJc w:val="left"/>
      <w:pPr>
        <w:ind w:left="2871" w:hanging="226"/>
      </w:pPr>
      <w:rPr>
        <w:rFonts w:hint="default"/>
      </w:rPr>
    </w:lvl>
    <w:lvl w:ilvl="4">
      <w:start w:val="1"/>
      <w:numFmt w:val="bullet"/>
      <w:lvlText w:val="•"/>
      <w:lvlJc w:val="left"/>
      <w:pPr>
        <w:ind w:left="3535" w:hanging="226"/>
      </w:pPr>
      <w:rPr>
        <w:rFonts w:hint="default"/>
      </w:rPr>
    </w:lvl>
    <w:lvl w:ilvl="5">
      <w:start w:val="1"/>
      <w:numFmt w:val="bullet"/>
      <w:lvlText w:val="•"/>
      <w:lvlJc w:val="left"/>
      <w:pPr>
        <w:ind w:left="4198" w:hanging="226"/>
      </w:pPr>
      <w:rPr>
        <w:rFonts w:hint="default"/>
      </w:rPr>
    </w:lvl>
    <w:lvl w:ilvl="6">
      <w:start w:val="1"/>
      <w:numFmt w:val="bullet"/>
      <w:lvlText w:val="•"/>
      <w:lvlJc w:val="left"/>
      <w:pPr>
        <w:ind w:left="4862" w:hanging="226"/>
      </w:pPr>
      <w:rPr>
        <w:rFonts w:hint="default"/>
      </w:rPr>
    </w:lvl>
    <w:lvl w:ilvl="7">
      <w:start w:val="1"/>
      <w:numFmt w:val="bullet"/>
      <w:lvlText w:val="•"/>
      <w:lvlJc w:val="left"/>
      <w:pPr>
        <w:ind w:left="5526" w:hanging="226"/>
      </w:pPr>
      <w:rPr>
        <w:rFonts w:hint="default"/>
      </w:rPr>
    </w:lvl>
    <w:lvl w:ilvl="8">
      <w:start w:val="1"/>
      <w:numFmt w:val="bullet"/>
      <w:lvlText w:val="•"/>
      <w:lvlJc w:val="left"/>
      <w:pPr>
        <w:ind w:left="6190" w:hanging="226"/>
      </w:pPr>
      <w:rPr>
        <w:rFonts w:hint="default"/>
      </w:rPr>
    </w:lvl>
  </w:abstractNum>
  <w:abstractNum w:abstractNumId="0">
    <w:multiLevelType w:val="hybridMultilevel"/>
    <w:lvl w:ilvl="0">
      <w:start w:val="3"/>
      <w:numFmt w:val="upperLetter"/>
      <w:lvlText w:val="%1"/>
      <w:lvlJc w:val="left"/>
      <w:pPr>
        <w:ind w:left="103" w:hanging="249"/>
        <w:jc w:val="left"/>
      </w:pPr>
      <w:rPr>
        <w:rFonts w:hint="default"/>
      </w:rPr>
    </w:lvl>
    <w:lvl w:ilvl="1">
      <w:start w:val="16"/>
      <w:numFmt w:val="upperLetter"/>
      <w:lvlText w:val="%1.%2."/>
      <w:lvlJc w:val="left"/>
      <w:pPr>
        <w:ind w:left="103" w:hanging="249"/>
        <w:jc w:val="left"/>
      </w:pPr>
      <w:rPr>
        <w:rFonts w:hint="default" w:ascii="Times New Roman" w:hAnsi="Times New Roman" w:eastAsia="Times New Roman" w:cs="Times New Roman"/>
        <w:color w:val="414042"/>
        <w:spacing w:val="-20"/>
        <w:w w:val="91"/>
        <w:sz w:val="14"/>
        <w:szCs w:val="14"/>
      </w:rPr>
    </w:lvl>
    <w:lvl w:ilvl="2">
      <w:start w:val="1"/>
      <w:numFmt w:val="lowerLetter"/>
      <w:lvlText w:val="%3)"/>
      <w:lvlJc w:val="left"/>
      <w:pPr>
        <w:ind w:left="1284" w:hanging="360"/>
        <w:jc w:val="left"/>
      </w:pPr>
      <w:rPr>
        <w:rFonts w:hint="default" w:ascii="Times New Roman" w:hAnsi="Times New Roman" w:eastAsia="Times New Roman" w:cs="Times New Roman"/>
        <w:color w:val="414042"/>
        <w:w w:val="101"/>
        <w:sz w:val="22"/>
        <w:szCs w:val="22"/>
      </w:rPr>
    </w:lvl>
    <w:lvl w:ilvl="3">
      <w:start w:val="1"/>
      <w:numFmt w:val="bullet"/>
      <w:lvlText w:val="•"/>
      <w:lvlJc w:val="left"/>
      <w:pPr>
        <w:ind w:left="2572" w:hanging="360"/>
      </w:pPr>
      <w:rPr>
        <w:rFonts w:hint="default"/>
      </w:rPr>
    </w:lvl>
    <w:lvl w:ilvl="4">
      <w:start w:val="1"/>
      <w:numFmt w:val="bullet"/>
      <w:lvlText w:val="•"/>
      <w:lvlJc w:val="left"/>
      <w:pPr>
        <w:ind w:left="3219" w:hanging="360"/>
      </w:pPr>
      <w:rPr>
        <w:rFonts w:hint="default"/>
      </w:rPr>
    </w:lvl>
    <w:lvl w:ilvl="5">
      <w:start w:val="1"/>
      <w:numFmt w:val="bullet"/>
      <w:lvlText w:val="•"/>
      <w:lvlJc w:val="left"/>
      <w:pPr>
        <w:ind w:left="3865" w:hanging="360"/>
      </w:pPr>
      <w:rPr>
        <w:rFonts w:hint="default"/>
      </w:rPr>
    </w:lvl>
    <w:lvl w:ilvl="6">
      <w:start w:val="1"/>
      <w:numFmt w:val="bullet"/>
      <w:lvlText w:val="•"/>
      <w:lvlJc w:val="left"/>
      <w:pPr>
        <w:ind w:left="4512" w:hanging="360"/>
      </w:pPr>
      <w:rPr>
        <w:rFonts w:hint="default"/>
      </w:rPr>
    </w:lvl>
    <w:lvl w:ilvl="7">
      <w:start w:val="1"/>
      <w:numFmt w:val="bullet"/>
      <w:lvlText w:val="•"/>
      <w:lvlJc w:val="left"/>
      <w:pPr>
        <w:ind w:left="5158" w:hanging="360"/>
      </w:pPr>
      <w:rPr>
        <w:rFonts w:hint="default"/>
      </w:rPr>
    </w:lvl>
    <w:lvl w:ilvl="8">
      <w:start w:val="1"/>
      <w:numFmt w:val="bullet"/>
      <w:lvlText w:val="•"/>
      <w:lvlJc w:val="left"/>
      <w:pPr>
        <w:ind w:left="5804" w:hanging="360"/>
      </w:pPr>
      <w:rPr>
        <w:rFonts w:hint="default"/>
      </w:rPr>
    </w:lvl>
  </w:abstract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67"/>
      <w:ind w:left="1497"/>
    </w:pPr>
    <w:rPr>
      <w:rFonts w:ascii="Times New Roman" w:hAnsi="Times New Roman" w:eastAsia="Times New Roman" w:cs="Times New Roman"/>
      <w:sz w:val="22"/>
      <w:szCs w:val="22"/>
    </w:rPr>
  </w:style>
  <w:style w:styleId="TOC2" w:type="paragraph">
    <w:name w:val="TOC 2"/>
    <w:basedOn w:val="Normal"/>
    <w:uiPriority w:val="1"/>
    <w:qFormat/>
    <w:pPr>
      <w:spacing w:before="67"/>
      <w:ind w:left="1780"/>
    </w:pPr>
    <w:rPr>
      <w:rFonts w:ascii="Times New Roman" w:hAnsi="Times New Roman" w:eastAsia="Times New Roman" w:cs="Times New Roman"/>
      <w:sz w:val="22"/>
      <w:szCs w:val="22"/>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line="516" w:lineRule="exact"/>
      <w:ind w:left="5402"/>
      <w:outlineLvl w:val="1"/>
    </w:pPr>
    <w:rPr>
      <w:rFonts w:ascii="Palatino Linotype" w:hAnsi="Palatino Linotype" w:eastAsia="Palatino Linotype" w:cs="Palatino Linotype"/>
      <w:b/>
      <w:bCs/>
      <w:sz w:val="40"/>
      <w:szCs w:val="40"/>
    </w:rPr>
  </w:style>
  <w:style w:styleId="Heading2" w:type="paragraph">
    <w:name w:val="Heading 2"/>
    <w:basedOn w:val="Normal"/>
    <w:uiPriority w:val="1"/>
    <w:qFormat/>
    <w:pPr>
      <w:spacing w:line="280" w:lineRule="exact"/>
      <w:ind w:left="80" w:right="81"/>
      <w:jc w:val="center"/>
      <w:outlineLvl w:val="2"/>
    </w:pPr>
    <w:rPr>
      <w:rFonts w:ascii="Palatino Linotype" w:hAnsi="Palatino Linotype" w:eastAsia="Palatino Linotype" w:cs="Palatino Linotype"/>
      <w:b/>
      <w:bCs/>
      <w:sz w:val="22"/>
      <w:szCs w:val="22"/>
    </w:rPr>
  </w:style>
  <w:style w:styleId="ListParagraph" w:type="paragraph">
    <w:name w:val="List Paragraph"/>
    <w:basedOn w:val="Normal"/>
    <w:uiPriority w:val="1"/>
    <w:qFormat/>
    <w:pPr>
      <w:ind w:left="1040" w:hanging="360"/>
      <w:jc w:val="both"/>
    </w:pPr>
    <w:rPr>
      <w:rFonts w:ascii="Times New Roman" w:hAnsi="Times New Roman" w:eastAsia="Times New Roman" w:cs="Times New Roman"/>
    </w:rPr>
  </w:style>
  <w:style w:styleId="TableParagraph" w:type="paragraph">
    <w:name w:val="Table Paragraph"/>
    <w:basedOn w:val="Normal"/>
    <w:uiPriority w:val="1"/>
    <w:qFormat/>
    <w:pPr>
      <w:spacing w:before="19"/>
      <w:jc w:val="righ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hyperlink" Target="http://www.uaemex.mx/" TargetMode="External"/><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image" Target="media/image9.jpeg"/><Relationship Id="rId17" Type="http://schemas.openxmlformats.org/officeDocument/2006/relationships/footer" Target="footer3.xml"/><Relationship Id="rId18" Type="http://schemas.openxmlformats.org/officeDocument/2006/relationships/footer" Target="footer4.xml"/><Relationship Id="rId19" Type="http://schemas.openxmlformats.org/officeDocument/2006/relationships/image" Target="media/image10.png"/><Relationship Id="rId20" Type="http://schemas.openxmlformats.org/officeDocument/2006/relationships/image" Target="media/image11.jpeg"/><Relationship Id="rId21" Type="http://schemas.openxmlformats.org/officeDocument/2006/relationships/image" Target="media/image12.jpeg"/><Relationship Id="rId22" Type="http://schemas.openxmlformats.org/officeDocument/2006/relationships/footer" Target="footer5.xml"/><Relationship Id="rId23" Type="http://schemas.openxmlformats.org/officeDocument/2006/relationships/footer" Target="footer6.xml"/><Relationship Id="rId24" Type="http://schemas.openxmlformats.org/officeDocument/2006/relationships/image" Target="media/image13.jpeg"/><Relationship Id="rId25" Type="http://schemas.openxmlformats.org/officeDocument/2006/relationships/footer" Target="footer7.xml"/><Relationship Id="rId26" Type="http://schemas.openxmlformats.org/officeDocument/2006/relationships/footer" Target="footer8.xml"/><Relationship Id="rId27" Type="http://schemas.openxmlformats.org/officeDocument/2006/relationships/footer" Target="footer9.xml"/><Relationship Id="rId28" Type="http://schemas.openxmlformats.org/officeDocument/2006/relationships/footer" Target="footer10.xml"/><Relationship Id="rId29" Type="http://schemas.openxmlformats.org/officeDocument/2006/relationships/image" Target="media/image14.jpeg"/><Relationship Id="rId30" Type="http://schemas.openxmlformats.org/officeDocument/2006/relationships/image" Target="media/image15.jpeg"/><Relationship Id="rId31" Type="http://schemas.openxmlformats.org/officeDocument/2006/relationships/image" Target="media/image16.jpeg"/><Relationship Id="rId32" Type="http://schemas.openxmlformats.org/officeDocument/2006/relationships/image" Target="media/image17.jpeg"/><Relationship Id="rId33" Type="http://schemas.openxmlformats.org/officeDocument/2006/relationships/image" Target="media/image18.jpeg"/><Relationship Id="rId34" Type="http://schemas.openxmlformats.org/officeDocument/2006/relationships/image" Target="media/image19.jpeg"/><Relationship Id="rId35" Type="http://schemas.openxmlformats.org/officeDocument/2006/relationships/image" Target="media/image20.jpeg"/><Relationship Id="rId36" Type="http://schemas.openxmlformats.org/officeDocument/2006/relationships/image" Target="media/image21.jpeg"/><Relationship Id="rId37" Type="http://schemas.openxmlformats.org/officeDocument/2006/relationships/image" Target="media/image22.jpeg"/><Relationship Id="rId38" Type="http://schemas.openxmlformats.org/officeDocument/2006/relationships/footer" Target="footer11.xml"/><Relationship Id="rId39" Type="http://schemas.openxmlformats.org/officeDocument/2006/relationships/footer" Target="footer12.xml"/><Relationship Id="rId40" Type="http://schemas.openxmlformats.org/officeDocument/2006/relationships/footer" Target="footer13.xml"/><Relationship Id="rId41" Type="http://schemas.openxmlformats.org/officeDocument/2006/relationships/footer" Target="footer14.xml"/><Relationship Id="rId42" Type="http://schemas.openxmlformats.org/officeDocument/2006/relationships/footer" Target="footer15.xml"/><Relationship Id="rId43" Type="http://schemas.openxmlformats.org/officeDocument/2006/relationships/footer" Target="footer16.xml"/><Relationship Id="rId44" Type="http://schemas.openxmlformats.org/officeDocument/2006/relationships/footer" Target="footer17.xml"/><Relationship Id="rId45" Type="http://schemas.openxmlformats.org/officeDocument/2006/relationships/footer" Target="footer18.xml"/><Relationship Id="rId46" Type="http://schemas.openxmlformats.org/officeDocument/2006/relationships/footer" Target="footer19.xml"/><Relationship Id="rId47" Type="http://schemas.openxmlformats.org/officeDocument/2006/relationships/footer" Target="footer20.xml"/><Relationship Id="rId48" Type="http://schemas.openxmlformats.org/officeDocument/2006/relationships/footer" Target="footer21.xml"/><Relationship Id="rId49" Type="http://schemas.openxmlformats.org/officeDocument/2006/relationships/footer" Target="footer22.xml"/><Relationship Id="rId50" Type="http://schemas.openxmlformats.org/officeDocument/2006/relationships/image" Target="media/image23.jpeg"/><Relationship Id="rId51" Type="http://schemas.openxmlformats.org/officeDocument/2006/relationships/footer" Target="footer23.xml"/><Relationship Id="rId52" Type="http://schemas.openxmlformats.org/officeDocument/2006/relationships/footer" Target="footer24.xml"/><Relationship Id="rId53" Type="http://schemas.openxmlformats.org/officeDocument/2006/relationships/footer" Target="footer25.xml"/><Relationship Id="rId54" Type="http://schemas.openxmlformats.org/officeDocument/2006/relationships/footer" Target="footer26.xml"/><Relationship Id="rId55" Type="http://schemas.openxmlformats.org/officeDocument/2006/relationships/image" Target="media/image24.jpeg"/><Relationship Id="rId56" Type="http://schemas.openxmlformats.org/officeDocument/2006/relationships/footer" Target="footer27.xml"/><Relationship Id="rId57" Type="http://schemas.openxmlformats.org/officeDocument/2006/relationships/footer" Target="footer28.xml"/><Relationship Id="rId58" Type="http://schemas.openxmlformats.org/officeDocument/2006/relationships/footer" Target="footer29.xml"/><Relationship Id="rId59" Type="http://schemas.openxmlformats.org/officeDocument/2006/relationships/footer" Target="footer30.xml"/><Relationship Id="rId60" Type="http://schemas.openxmlformats.org/officeDocument/2006/relationships/image" Target="media/image25.jpeg"/><Relationship Id="rId61" Type="http://schemas.openxmlformats.org/officeDocument/2006/relationships/image" Target="media/image26.jpeg"/><Relationship Id="rId62" Type="http://schemas.openxmlformats.org/officeDocument/2006/relationships/image" Target="media/image27.jpeg"/><Relationship Id="rId63" Type="http://schemas.openxmlformats.org/officeDocument/2006/relationships/image" Target="media/image28.jpeg"/><Relationship Id="rId64" Type="http://schemas.openxmlformats.org/officeDocument/2006/relationships/footer" Target="footer31.xml"/><Relationship Id="rId65" Type="http://schemas.openxmlformats.org/officeDocument/2006/relationships/footer" Target="footer32.xml"/><Relationship Id="rId66" Type="http://schemas.openxmlformats.org/officeDocument/2006/relationships/footer" Target="footer33.xml"/><Relationship Id="rId67" Type="http://schemas.openxmlformats.org/officeDocument/2006/relationships/footer" Target="footer34.xml"/><Relationship Id="rId68" Type="http://schemas.openxmlformats.org/officeDocument/2006/relationships/image" Target="media/image29.jpeg"/><Relationship Id="rId69" Type="http://schemas.openxmlformats.org/officeDocument/2006/relationships/image" Target="media/image30.jpeg"/><Relationship Id="rId70" Type="http://schemas.openxmlformats.org/officeDocument/2006/relationships/footer" Target="footer35.xml"/><Relationship Id="rId71" Type="http://schemas.openxmlformats.org/officeDocument/2006/relationships/footer" Target="footer36.xml"/><Relationship Id="rId72" Type="http://schemas.openxmlformats.org/officeDocument/2006/relationships/image" Target="media/image31.jpeg"/><Relationship Id="rId73" Type="http://schemas.openxmlformats.org/officeDocument/2006/relationships/footer" Target="footer37.xml"/><Relationship Id="rId74" Type="http://schemas.openxmlformats.org/officeDocument/2006/relationships/footer" Target="footer38.xml"/><Relationship Id="rId75" Type="http://schemas.openxmlformats.org/officeDocument/2006/relationships/image" Target="media/image32.jpeg"/><Relationship Id="rId76" Type="http://schemas.openxmlformats.org/officeDocument/2006/relationships/image" Target="media/image33.jpeg"/><Relationship Id="rId77" Type="http://schemas.openxmlformats.org/officeDocument/2006/relationships/footer" Target="footer39.xml"/><Relationship Id="rId78" Type="http://schemas.openxmlformats.org/officeDocument/2006/relationships/footer" Target="footer40.xml"/><Relationship Id="rId79" Type="http://schemas.openxmlformats.org/officeDocument/2006/relationships/footer" Target="footer41.xml"/><Relationship Id="rId80" Type="http://schemas.openxmlformats.org/officeDocument/2006/relationships/footer" Target="footer42.xml"/><Relationship Id="rId81" Type="http://schemas.openxmlformats.org/officeDocument/2006/relationships/footer" Target="footer43.xml"/><Relationship Id="rId82" Type="http://schemas.openxmlformats.org/officeDocument/2006/relationships/footer" Target="footer44.xml"/><Relationship Id="rId83" Type="http://schemas.openxmlformats.org/officeDocument/2006/relationships/footer" Target="footer45.xml"/><Relationship Id="rId84" Type="http://schemas.openxmlformats.org/officeDocument/2006/relationships/footer" Target="footer46.xml"/><Relationship Id="rId85" Type="http://schemas.openxmlformats.org/officeDocument/2006/relationships/footer" Target="footer47.xml"/><Relationship Id="rId86" Type="http://schemas.openxmlformats.org/officeDocument/2006/relationships/footer" Target="footer48.xml"/><Relationship Id="rId87" Type="http://schemas.openxmlformats.org/officeDocument/2006/relationships/footer" Target="footer49.xml"/><Relationship Id="rId88" Type="http://schemas.openxmlformats.org/officeDocument/2006/relationships/footer" Target="footer50.xml"/><Relationship Id="rId89" Type="http://schemas.openxmlformats.org/officeDocument/2006/relationships/footer" Target="footer51.xml"/><Relationship Id="rId90" Type="http://schemas.openxmlformats.org/officeDocument/2006/relationships/footer" Target="footer52.xml"/><Relationship Id="rId91" Type="http://schemas.openxmlformats.org/officeDocument/2006/relationships/footer" Target="footer53.xml"/><Relationship Id="rId92" Type="http://schemas.openxmlformats.org/officeDocument/2006/relationships/footer" Target="footer54.xml"/><Relationship Id="rId93" Type="http://schemas.openxmlformats.org/officeDocument/2006/relationships/footer" Target="footer55.xml"/><Relationship Id="rId94" Type="http://schemas.openxmlformats.org/officeDocument/2006/relationships/footer" Target="footer56.xml"/><Relationship Id="rId95" Type="http://schemas.openxmlformats.org/officeDocument/2006/relationships/footer" Target="footer57.xml"/><Relationship Id="rId96" Type="http://schemas.openxmlformats.org/officeDocument/2006/relationships/footer" Target="footer58.xml"/><Relationship Id="rId97" Type="http://schemas.openxmlformats.org/officeDocument/2006/relationships/footer" Target="footer59.xml"/><Relationship Id="rId98" Type="http://schemas.openxmlformats.org/officeDocument/2006/relationships/footer" Target="footer60.xml"/><Relationship Id="rId99" Type="http://schemas.openxmlformats.org/officeDocument/2006/relationships/footer" Target="footer61.xml"/><Relationship Id="rId100" Type="http://schemas.openxmlformats.org/officeDocument/2006/relationships/image" Target="media/image34.png"/><Relationship Id="rId10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2017-06-05T21:23:09Z</dcterms:created>
  <dcterms:modified xsi:type="dcterms:W3CDTF">2017-06-05T21:23:09Z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2014-01-20T00:00:00Z</vt:filetime>
  </property>
  <property fmtid="{D5CDD505-2E9C-101B-9397-08002B2CF9AE}" pid="3" name="Creator">
    <vt:lpwstr>Adobe InDesign CS6 (Macintosh)</vt:lpwstr>
  </property>
  <property fmtid="{D5CDD505-2E9C-101B-9397-08002B2CF9AE}" pid="4" name="LastSaved">
    <vt:filetime>2017-06-05T00:00:00Z</vt:filetime>
  </property>
</Properties>
</file>