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type w:val="continuous"/>
          <w:pgSz w:w="8790" w:h="13380"/>
          <w:pgMar w:top="1240" w:bottom="280" w:left="640" w:right="620"/>
        </w:sectPr>
      </w:pPr>
    </w:p>
    <w:p>
      <w:pPr>
        <w:pStyle w:val="BodyText"/>
        <w:spacing w:before="3"/>
        <w:rPr>
          <w:sz w:val="44"/>
        </w:rPr>
      </w:pPr>
    </w:p>
    <w:p>
      <w:pPr>
        <w:spacing w:line="187" w:lineRule="auto" w:before="0"/>
        <w:ind w:left="140" w:right="-19" w:firstLine="0"/>
        <w:jc w:val="left"/>
        <w:rPr>
          <w:rFonts w:ascii="Arial" w:hAnsi="Arial"/>
          <w:sz w:val="40"/>
        </w:rPr>
      </w:pPr>
      <w:r>
        <w:rPr>
          <w:rFonts w:ascii="Arial" w:hAnsi="Arial"/>
          <w:color w:val="212F85"/>
          <w:spacing w:val="8"/>
          <w:w w:val="70"/>
          <w:sz w:val="40"/>
        </w:rPr>
        <w:t>Manuel</w:t>
      </w:r>
      <w:r>
        <w:rPr>
          <w:rFonts w:ascii="Arial" w:hAnsi="Arial"/>
          <w:color w:val="212F85"/>
          <w:spacing w:val="-30"/>
          <w:w w:val="70"/>
          <w:sz w:val="40"/>
        </w:rPr>
        <w:t> </w:t>
      </w:r>
      <w:r>
        <w:rPr>
          <w:rFonts w:ascii="Arial" w:hAnsi="Arial"/>
          <w:color w:val="212F85"/>
          <w:spacing w:val="5"/>
          <w:w w:val="70"/>
          <w:sz w:val="40"/>
        </w:rPr>
        <w:t>E.</w:t>
      </w:r>
      <w:r>
        <w:rPr>
          <w:rFonts w:ascii="Arial" w:hAnsi="Arial"/>
          <w:color w:val="212F85"/>
          <w:spacing w:val="-30"/>
          <w:w w:val="70"/>
          <w:sz w:val="40"/>
        </w:rPr>
        <w:t> </w:t>
      </w:r>
      <w:r>
        <w:rPr>
          <w:rFonts w:ascii="Arial" w:hAnsi="Arial"/>
          <w:color w:val="212F85"/>
          <w:spacing w:val="10"/>
          <w:w w:val="70"/>
          <w:sz w:val="40"/>
        </w:rPr>
        <w:t>Prieto</w:t>
      </w:r>
      <w:r>
        <w:rPr>
          <w:color w:val="212F85"/>
          <w:spacing w:val="10"/>
          <w:w w:val="73"/>
          <w:sz w:val="40"/>
        </w:rPr>
        <w:t> </w:t>
      </w:r>
      <w:r>
        <w:rPr>
          <w:rFonts w:ascii="Arial" w:hAnsi="Arial"/>
          <w:color w:val="212F85"/>
          <w:spacing w:val="8"/>
          <w:w w:val="75"/>
          <w:sz w:val="40"/>
        </w:rPr>
        <w:t>Silvia </w:t>
      </w:r>
      <w:r>
        <w:rPr>
          <w:rFonts w:ascii="Arial" w:hAnsi="Arial"/>
          <w:color w:val="212F85"/>
          <w:spacing w:val="5"/>
          <w:w w:val="75"/>
          <w:sz w:val="40"/>
        </w:rPr>
        <w:t>J. </w:t>
      </w:r>
      <w:r>
        <w:rPr>
          <w:rFonts w:ascii="Arial" w:hAnsi="Arial"/>
          <w:color w:val="212F85"/>
          <w:spacing w:val="10"/>
          <w:w w:val="75"/>
          <w:sz w:val="40"/>
        </w:rPr>
        <w:t>Pech </w:t>
      </w:r>
      <w:r>
        <w:rPr>
          <w:rFonts w:ascii="Arial" w:hAnsi="Arial"/>
          <w:color w:val="212F85"/>
          <w:spacing w:val="8"/>
          <w:w w:val="75"/>
          <w:sz w:val="40"/>
        </w:rPr>
        <w:t>Javier </w:t>
      </w:r>
      <w:r>
        <w:rPr>
          <w:rFonts w:ascii="Arial" w:hAnsi="Arial"/>
          <w:color w:val="212F85"/>
          <w:spacing w:val="10"/>
          <w:w w:val="75"/>
          <w:sz w:val="40"/>
        </w:rPr>
        <w:t>García </w:t>
      </w:r>
      <w:r>
        <w:rPr>
          <w:rFonts w:ascii="Arial" w:hAnsi="Arial"/>
          <w:color w:val="212F85"/>
          <w:spacing w:val="8"/>
          <w:w w:val="70"/>
          <w:sz w:val="40"/>
        </w:rPr>
        <w:t>Teresa</w:t>
      </w:r>
      <w:r>
        <w:rPr>
          <w:rFonts w:ascii="Arial" w:hAnsi="Arial"/>
          <w:color w:val="212F85"/>
          <w:spacing w:val="-44"/>
          <w:w w:val="70"/>
          <w:sz w:val="40"/>
        </w:rPr>
        <w:t> </w:t>
      </w:r>
      <w:r>
        <w:rPr>
          <w:rFonts w:ascii="Arial" w:hAnsi="Arial"/>
          <w:color w:val="212F85"/>
          <w:spacing w:val="5"/>
          <w:w w:val="70"/>
          <w:sz w:val="40"/>
        </w:rPr>
        <w:t>de</w:t>
      </w:r>
      <w:r>
        <w:rPr>
          <w:rFonts w:ascii="Arial" w:hAnsi="Arial"/>
          <w:color w:val="212F85"/>
          <w:spacing w:val="-44"/>
          <w:w w:val="70"/>
          <w:sz w:val="40"/>
        </w:rPr>
        <w:t> </w:t>
      </w:r>
      <w:r>
        <w:rPr>
          <w:rFonts w:ascii="Arial" w:hAnsi="Arial"/>
          <w:color w:val="212F85"/>
          <w:spacing w:val="10"/>
          <w:w w:val="70"/>
          <w:sz w:val="40"/>
        </w:rPr>
        <w:t>Leon</w:t>
      </w:r>
    </w:p>
    <w:p>
      <w:pPr>
        <w:pStyle w:val="Heading1"/>
        <w:spacing w:line="316" w:lineRule="exact"/>
        <w:ind w:left="158"/>
      </w:pPr>
      <w:r>
        <w:rPr>
          <w:color w:val="FFFFFF"/>
          <w:w w:val="60"/>
        </w:rPr>
        <w:t>EDITORS | EDITORES</w:t>
      </w:r>
    </w:p>
    <w:p>
      <w:pPr>
        <w:spacing w:line="189" w:lineRule="auto" w:before="279"/>
        <w:ind w:left="140" w:right="98" w:firstLine="499"/>
        <w:jc w:val="right"/>
        <w:rPr>
          <w:rFonts w:ascii="Arial" w:hAnsi="Arial"/>
          <w:sz w:val="44"/>
        </w:rPr>
      </w:pPr>
      <w:r>
        <w:rPr/>
        <w:br w:type="column"/>
      </w:r>
      <w:r>
        <w:rPr>
          <w:rFonts w:ascii="Arial" w:hAnsi="Arial"/>
          <w:color w:val="FFFFFF"/>
          <w:spacing w:val="10"/>
          <w:w w:val="70"/>
          <w:sz w:val="44"/>
        </w:rPr>
        <w:t>Aportaciones </w:t>
      </w:r>
      <w:r>
        <w:rPr>
          <w:rFonts w:ascii="Arial" w:hAnsi="Arial"/>
          <w:color w:val="FFFFFF"/>
          <w:spacing w:val="5"/>
          <w:w w:val="75"/>
          <w:sz w:val="44"/>
        </w:rPr>
        <w:t>en</w:t>
      </w:r>
      <w:r>
        <w:rPr>
          <w:rFonts w:ascii="Arial" w:hAnsi="Arial"/>
          <w:color w:val="FFFFFF"/>
          <w:spacing w:val="-48"/>
          <w:w w:val="75"/>
          <w:sz w:val="44"/>
        </w:rPr>
        <w:t> </w:t>
      </w:r>
      <w:r>
        <w:rPr>
          <w:rFonts w:ascii="Arial" w:hAnsi="Arial"/>
          <w:color w:val="FFFFFF"/>
          <w:spacing w:val="5"/>
          <w:w w:val="75"/>
          <w:sz w:val="44"/>
        </w:rPr>
        <w:t>el</w:t>
      </w:r>
      <w:r>
        <w:rPr>
          <w:rFonts w:ascii="Arial" w:hAnsi="Arial"/>
          <w:color w:val="FFFFFF"/>
          <w:spacing w:val="-48"/>
          <w:w w:val="75"/>
          <w:sz w:val="44"/>
        </w:rPr>
        <w:t> </w:t>
      </w:r>
      <w:r>
        <w:rPr>
          <w:rFonts w:ascii="Arial" w:hAnsi="Arial"/>
          <w:color w:val="FFFFFF"/>
          <w:spacing w:val="7"/>
          <w:w w:val="75"/>
          <w:sz w:val="44"/>
        </w:rPr>
        <w:t>uso</w:t>
      </w:r>
      <w:r>
        <w:rPr>
          <w:rFonts w:ascii="Arial" w:hAnsi="Arial"/>
          <w:color w:val="FFFFFF"/>
          <w:spacing w:val="-48"/>
          <w:w w:val="75"/>
          <w:sz w:val="44"/>
        </w:rPr>
        <w:t> </w:t>
      </w:r>
      <w:r>
        <w:rPr>
          <w:rFonts w:ascii="Arial" w:hAnsi="Arial"/>
          <w:color w:val="FFFFFF"/>
          <w:spacing w:val="5"/>
          <w:w w:val="75"/>
          <w:sz w:val="44"/>
        </w:rPr>
        <w:t>de</w:t>
      </w:r>
      <w:r>
        <w:rPr>
          <w:rFonts w:ascii="Arial" w:hAnsi="Arial"/>
          <w:color w:val="FFFFFF"/>
          <w:spacing w:val="-48"/>
          <w:w w:val="75"/>
          <w:sz w:val="44"/>
        </w:rPr>
        <w:t> </w:t>
      </w:r>
      <w:r>
        <w:rPr>
          <w:rFonts w:ascii="Arial" w:hAnsi="Arial"/>
          <w:color w:val="FFFFFF"/>
          <w:spacing w:val="11"/>
          <w:w w:val="75"/>
          <w:sz w:val="44"/>
        </w:rPr>
        <w:t>las</w:t>
      </w:r>
      <w:r>
        <w:rPr>
          <w:color w:val="FFFFFF"/>
          <w:spacing w:val="11"/>
          <w:w w:val="69"/>
          <w:sz w:val="44"/>
        </w:rPr>
        <w:t> </w:t>
      </w:r>
      <w:r>
        <w:rPr>
          <w:rFonts w:ascii="Arial" w:hAnsi="Arial"/>
          <w:color w:val="FFFFFF"/>
          <w:spacing w:val="10"/>
          <w:w w:val="65"/>
          <w:sz w:val="44"/>
        </w:rPr>
        <w:t>Tecnologías</w:t>
      </w:r>
      <w:r>
        <w:rPr>
          <w:rFonts w:ascii="Arial" w:hAnsi="Arial"/>
          <w:color w:val="FFFFFF"/>
          <w:spacing w:val="75"/>
          <w:w w:val="65"/>
          <w:sz w:val="44"/>
        </w:rPr>
        <w:t> </w:t>
      </w:r>
      <w:r>
        <w:rPr>
          <w:rFonts w:ascii="Arial" w:hAnsi="Arial"/>
          <w:color w:val="FFFFFF"/>
          <w:spacing w:val="11"/>
          <w:w w:val="65"/>
          <w:sz w:val="44"/>
        </w:rPr>
        <w:t>para</w:t>
      </w:r>
      <w:r>
        <w:rPr>
          <w:color w:val="FFFFFF"/>
          <w:spacing w:val="11"/>
          <w:w w:val="71"/>
          <w:sz w:val="44"/>
        </w:rPr>
        <w:t> </w:t>
      </w:r>
      <w:r>
        <w:rPr>
          <w:rFonts w:ascii="Arial" w:hAnsi="Arial"/>
          <w:color w:val="FFFFFF"/>
          <w:spacing w:val="5"/>
          <w:w w:val="70"/>
          <w:sz w:val="44"/>
        </w:rPr>
        <w:t>el </w:t>
      </w:r>
      <w:r>
        <w:rPr>
          <w:rFonts w:ascii="Arial" w:hAnsi="Arial"/>
          <w:color w:val="FFFFFF"/>
          <w:spacing w:val="11"/>
          <w:w w:val="70"/>
          <w:sz w:val="44"/>
        </w:rPr>
        <w:t>Aprendizaje:</w:t>
      </w:r>
    </w:p>
    <w:p>
      <w:pPr>
        <w:spacing w:line="420" w:lineRule="exact" w:before="0"/>
        <w:ind w:left="0" w:right="98" w:firstLine="0"/>
        <w:jc w:val="right"/>
        <w:rPr>
          <w:rFonts w:ascii="Arial"/>
          <w:sz w:val="44"/>
        </w:rPr>
      </w:pPr>
      <w:r>
        <w:rPr>
          <w:rFonts w:ascii="Arial"/>
          <w:color w:val="FFFFFF"/>
          <w:w w:val="60"/>
          <w:sz w:val="44"/>
        </w:rPr>
        <w:t>2015</w:t>
      </w:r>
    </w:p>
    <w:p>
      <w:pPr>
        <w:spacing w:after="0" w:line="420" w:lineRule="exact"/>
        <w:jc w:val="right"/>
        <w:rPr>
          <w:rFonts w:ascii="Arial"/>
          <w:sz w:val="44"/>
        </w:rPr>
        <w:sectPr>
          <w:type w:val="continuous"/>
          <w:pgSz w:w="8790" w:h="13380"/>
          <w:pgMar w:top="1240" w:bottom="280" w:left="640" w:right="620"/>
          <w:cols w:num="2" w:equalWidth="0">
            <w:col w:w="2269" w:space="2579"/>
            <w:col w:w="2682"/>
          </w:cols>
        </w:sectPr>
      </w:pPr>
    </w:p>
    <w:p>
      <w:pPr>
        <w:pStyle w:val="BodyText"/>
        <w:spacing w:before="7"/>
        <w:rPr>
          <w:rFonts w:ascii="Arial"/>
          <w:sz w:val="15"/>
        </w:rPr>
      </w:pPr>
      <w:r>
        <w:rPr/>
        <w:drawing>
          <wp:anchor distT="0" distB="0" distL="0" distR="0" allowOverlap="1" layoutInCell="1" locked="0" behindDoc="1" simplePos="0" relativeHeight="268424759">
            <wp:simplePos x="0" y="0"/>
            <wp:positionH relativeFrom="page">
              <wp:posOffset>0</wp:posOffset>
            </wp:positionH>
            <wp:positionV relativeFrom="page">
              <wp:posOffset>0</wp:posOffset>
            </wp:positionV>
            <wp:extent cx="5579998" cy="849599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79998" cy="8495995"/>
                    </a:xfrm>
                    <a:prstGeom prst="rect">
                      <a:avLst/>
                    </a:prstGeom>
                  </pic:spPr>
                </pic:pic>
              </a:graphicData>
            </a:graphic>
          </wp:anchor>
        </w:drawing>
      </w:r>
    </w:p>
    <w:p>
      <w:pPr>
        <w:pStyle w:val="Heading1"/>
        <w:spacing w:line="280" w:lineRule="exact" w:before="87"/>
        <w:ind w:left="102" w:right="2880"/>
      </w:pPr>
      <w:r>
        <w:rPr>
          <w:color w:val="FFFFFF"/>
          <w:w w:val="70"/>
        </w:rPr>
        <w:t>Humboldt International University | HIUniversity.com Comunidad Internacional para el Avance de la</w:t>
      </w:r>
    </w:p>
    <w:p>
      <w:pPr>
        <w:tabs>
          <w:tab w:pos="5468" w:val="left" w:leader="none"/>
        </w:tabs>
        <w:spacing w:line="317" w:lineRule="exact" w:before="0"/>
        <w:ind w:left="102" w:right="0" w:firstLine="0"/>
        <w:jc w:val="left"/>
        <w:rPr>
          <w:rFonts w:ascii="Arial" w:hAnsi="Arial"/>
          <w:b/>
          <w:sz w:val="44"/>
        </w:rPr>
      </w:pPr>
      <w:r>
        <w:rPr>
          <w:rFonts w:ascii="Arial" w:hAnsi="Arial"/>
          <w:color w:val="FFFFFF"/>
          <w:w w:val="70"/>
          <w:sz w:val="28"/>
        </w:rPr>
        <w:t>Tecnología</w:t>
      </w:r>
      <w:r>
        <w:rPr>
          <w:rFonts w:ascii="Arial" w:hAnsi="Arial"/>
          <w:color w:val="FFFFFF"/>
          <w:spacing w:val="-23"/>
          <w:w w:val="70"/>
          <w:sz w:val="28"/>
        </w:rPr>
        <w:t> </w:t>
      </w:r>
      <w:r>
        <w:rPr>
          <w:rFonts w:ascii="Arial" w:hAnsi="Arial"/>
          <w:color w:val="FFFFFF"/>
          <w:w w:val="70"/>
          <w:sz w:val="28"/>
        </w:rPr>
        <w:t>en</w:t>
      </w:r>
      <w:r>
        <w:rPr>
          <w:rFonts w:ascii="Arial" w:hAnsi="Arial"/>
          <w:color w:val="FFFFFF"/>
          <w:spacing w:val="-23"/>
          <w:w w:val="70"/>
          <w:sz w:val="28"/>
        </w:rPr>
        <w:t> </w:t>
      </w:r>
      <w:r>
        <w:rPr>
          <w:rFonts w:ascii="Arial" w:hAnsi="Arial"/>
          <w:color w:val="FFFFFF"/>
          <w:w w:val="70"/>
          <w:sz w:val="28"/>
        </w:rPr>
        <w:t>el</w:t>
      </w:r>
      <w:r>
        <w:rPr>
          <w:rFonts w:ascii="Arial" w:hAnsi="Arial"/>
          <w:color w:val="FFFFFF"/>
          <w:spacing w:val="-23"/>
          <w:w w:val="70"/>
          <w:sz w:val="28"/>
        </w:rPr>
        <w:t> </w:t>
      </w:r>
      <w:r>
        <w:rPr>
          <w:rFonts w:ascii="Arial" w:hAnsi="Arial"/>
          <w:color w:val="FFFFFF"/>
          <w:w w:val="70"/>
          <w:sz w:val="28"/>
        </w:rPr>
        <w:t>Aprendizaje</w:t>
      </w:r>
      <w:r>
        <w:rPr>
          <w:rFonts w:ascii="Arial" w:hAnsi="Arial"/>
          <w:color w:val="FFFFFF"/>
          <w:spacing w:val="-23"/>
          <w:w w:val="70"/>
          <w:sz w:val="28"/>
        </w:rPr>
        <w:t> </w:t>
      </w:r>
      <w:r>
        <w:rPr>
          <w:rFonts w:ascii="Arial" w:hAnsi="Arial"/>
          <w:color w:val="FFFFFF"/>
          <w:w w:val="70"/>
          <w:sz w:val="28"/>
        </w:rPr>
        <w:t>|</w:t>
      </w:r>
      <w:r>
        <w:rPr>
          <w:rFonts w:ascii="Arial" w:hAnsi="Arial"/>
          <w:color w:val="FFFFFF"/>
          <w:spacing w:val="-23"/>
          <w:w w:val="70"/>
          <w:sz w:val="28"/>
        </w:rPr>
        <w:t> </w:t>
      </w:r>
      <w:r>
        <w:rPr>
          <w:rFonts w:ascii="Arial" w:hAnsi="Arial"/>
          <w:color w:val="FFFFFF"/>
          <w:spacing w:val="-4"/>
          <w:w w:val="70"/>
          <w:sz w:val="28"/>
        </w:rPr>
        <w:t>CIATA.org</w:t>
        <w:tab/>
      </w:r>
      <w:r>
        <w:rPr>
          <w:rFonts w:ascii="Arial" w:hAnsi="Arial"/>
          <w:b/>
          <w:color w:val="212F85"/>
          <w:w w:val="80"/>
          <w:sz w:val="44"/>
        </w:rPr>
        <w:t>Miami</w:t>
      </w:r>
      <w:r>
        <w:rPr>
          <w:rFonts w:ascii="Arial" w:hAnsi="Arial"/>
          <w:b/>
          <w:color w:val="212F85"/>
          <w:spacing w:val="-65"/>
          <w:w w:val="80"/>
          <w:sz w:val="44"/>
        </w:rPr>
        <w:t> </w:t>
      </w:r>
      <w:r>
        <w:rPr>
          <w:rFonts w:ascii="Arial" w:hAnsi="Arial"/>
          <w:b/>
          <w:color w:val="FFFFFF"/>
          <w:w w:val="80"/>
          <w:sz w:val="44"/>
        </w:rPr>
        <w:t>|</w:t>
      </w:r>
      <w:r>
        <w:rPr>
          <w:rFonts w:ascii="Arial" w:hAnsi="Arial"/>
          <w:b/>
          <w:color w:val="FFFFFF"/>
          <w:spacing w:val="-65"/>
          <w:w w:val="80"/>
          <w:sz w:val="44"/>
        </w:rPr>
        <w:t> </w:t>
      </w:r>
      <w:r>
        <w:rPr>
          <w:rFonts w:ascii="Arial" w:hAnsi="Arial"/>
          <w:b/>
          <w:color w:val="212F85"/>
          <w:w w:val="80"/>
          <w:sz w:val="44"/>
        </w:rPr>
        <w:t>2015</w:t>
      </w:r>
    </w:p>
    <w:p>
      <w:pPr>
        <w:spacing w:after="0" w:line="317" w:lineRule="exact"/>
        <w:jc w:val="left"/>
        <w:rPr>
          <w:rFonts w:ascii="Arial" w:hAnsi="Arial"/>
          <w:sz w:val="44"/>
        </w:rPr>
        <w:sectPr>
          <w:type w:val="continuous"/>
          <w:pgSz w:w="8790" w:h="13380"/>
          <w:pgMar w:top="1240" w:bottom="280" w:left="640" w:right="620"/>
        </w:sectPr>
      </w:pPr>
    </w:p>
    <w:p>
      <w:pPr>
        <w:pStyle w:val="Heading1"/>
        <w:tabs>
          <w:tab w:pos="1894" w:val="left" w:leader="none"/>
          <w:tab w:pos="3496" w:val="left" w:leader="none"/>
          <w:tab w:pos="5141" w:val="left" w:leader="none"/>
        </w:tabs>
        <w:spacing w:before="67"/>
        <w:ind w:right="0"/>
        <w:jc w:val="center"/>
      </w:pPr>
      <w:r>
        <w:rPr/>
        <w:pict>
          <v:shape style="position:absolute;margin-left:139.181pt;margin-top:10.367836pt;width:4.6pt;height:5.3pt;mso-position-horizontal-relative:page;mso-position-vertical-relative:paragraph;z-index:-10624" coordorigin="2784,207" coordsize="92,106" path="m2829,207l2784,234,2784,286,2829,312,2875,286,2875,234,2829,207xe" filled="true" fillcolor="#767878" stroked="false">
            <v:path arrowok="t"/>
            <v:fill type="solid"/>
            <w10:wrap type="none"/>
          </v:shape>
        </w:pict>
      </w:r>
      <w:r>
        <w:rPr/>
        <w:pict>
          <v:shape style="position:absolute;margin-left:219.117996pt;margin-top:10.367836pt;width:4.6pt;height:5.3pt;mso-position-horizontal-relative:page;mso-position-vertical-relative:paragraph;z-index:-10600" coordorigin="4382,207" coordsize="92,106" path="m4428,207l4382,234,4382,286,4428,312,4473,286,4473,234,4428,207xe" filled="true" fillcolor="#767878" stroked="false">
            <v:path arrowok="t"/>
            <v:fill type="solid"/>
            <w10:wrap type="none"/>
          </v:shape>
        </w:pict>
      </w:r>
      <w:r>
        <w:rPr/>
        <w:pict>
          <v:shape style="position:absolute;margin-left:301.606018pt;margin-top:10.367836pt;width:4.6pt;height:5.3pt;mso-position-horizontal-relative:page;mso-position-vertical-relative:paragraph;z-index:-10576" coordorigin="6032,207" coordsize="92,106" path="m6078,207l6032,234,6032,286,6078,312,6123,286,6123,234,6078,207xe" filled="true" fillcolor="#767878" stroked="false">
            <v:path arrowok="t"/>
            <v:fill type="solid"/>
            <w10:wrap type="none"/>
          </v:shape>
        </w:pict>
      </w:r>
      <w:r>
        <w:rPr>
          <w:spacing w:val="5"/>
          <w:w w:val="75"/>
        </w:rPr>
        <w:t>Manuel</w:t>
      </w:r>
      <w:r>
        <w:rPr>
          <w:spacing w:val="-28"/>
          <w:w w:val="75"/>
        </w:rPr>
        <w:t> </w:t>
      </w:r>
      <w:r>
        <w:rPr>
          <w:spacing w:val="3"/>
          <w:w w:val="75"/>
        </w:rPr>
        <w:t>E.</w:t>
      </w:r>
      <w:r>
        <w:rPr>
          <w:spacing w:val="-28"/>
          <w:w w:val="75"/>
        </w:rPr>
        <w:t> </w:t>
      </w:r>
      <w:r>
        <w:rPr>
          <w:spacing w:val="5"/>
          <w:w w:val="75"/>
        </w:rPr>
        <w:t>Prieto</w:t>
      </w:r>
      <w:r>
        <w:rPr>
          <w:rFonts w:ascii="Times New Roman" w:hAnsi="Times New Roman"/>
          <w:spacing w:val="5"/>
          <w:w w:val="75"/>
        </w:rPr>
        <w:tab/>
      </w:r>
      <w:r>
        <w:rPr>
          <w:spacing w:val="5"/>
          <w:w w:val="75"/>
        </w:rPr>
        <w:t>Silvia</w:t>
      </w:r>
      <w:r>
        <w:rPr>
          <w:spacing w:val="-24"/>
          <w:w w:val="75"/>
        </w:rPr>
        <w:t> </w:t>
      </w:r>
      <w:r>
        <w:rPr>
          <w:spacing w:val="3"/>
          <w:w w:val="75"/>
        </w:rPr>
        <w:t>J.</w:t>
      </w:r>
      <w:r>
        <w:rPr>
          <w:spacing w:val="-24"/>
          <w:w w:val="75"/>
        </w:rPr>
        <w:t> </w:t>
      </w:r>
      <w:r>
        <w:rPr>
          <w:spacing w:val="5"/>
          <w:w w:val="75"/>
        </w:rPr>
        <w:t>Pech</w:t>
      </w:r>
      <w:r>
        <w:rPr>
          <w:rFonts w:ascii="Times New Roman" w:hAnsi="Times New Roman"/>
          <w:spacing w:val="5"/>
          <w:w w:val="75"/>
        </w:rPr>
        <w:tab/>
      </w:r>
      <w:r>
        <w:rPr>
          <w:spacing w:val="5"/>
          <w:w w:val="75"/>
        </w:rPr>
        <w:t>Javier</w:t>
      </w:r>
      <w:r>
        <w:rPr>
          <w:spacing w:val="-16"/>
          <w:w w:val="75"/>
        </w:rPr>
        <w:t> </w:t>
      </w:r>
      <w:r>
        <w:rPr>
          <w:spacing w:val="5"/>
          <w:w w:val="75"/>
        </w:rPr>
        <w:t>García</w:t>
      </w:r>
      <w:r>
        <w:rPr>
          <w:rFonts w:ascii="Times New Roman" w:hAnsi="Times New Roman"/>
          <w:spacing w:val="5"/>
          <w:w w:val="75"/>
        </w:rPr>
        <w:tab/>
      </w:r>
      <w:r>
        <w:rPr>
          <w:spacing w:val="5"/>
          <w:w w:val="70"/>
        </w:rPr>
        <w:t>Teresa</w:t>
      </w:r>
      <w:r>
        <w:rPr>
          <w:spacing w:val="-29"/>
          <w:w w:val="70"/>
        </w:rPr>
        <w:t> </w:t>
      </w:r>
      <w:r>
        <w:rPr>
          <w:spacing w:val="3"/>
          <w:w w:val="70"/>
        </w:rPr>
        <w:t>de</w:t>
      </w:r>
      <w:r>
        <w:rPr>
          <w:spacing w:val="-29"/>
          <w:w w:val="70"/>
        </w:rPr>
        <w:t> </w:t>
      </w:r>
      <w:r>
        <w:rPr>
          <w:spacing w:val="7"/>
          <w:w w:val="70"/>
        </w:rPr>
        <w:t>Leon</w:t>
      </w:r>
    </w:p>
    <w:p>
      <w:pPr>
        <w:pStyle w:val="Heading3"/>
        <w:spacing w:before="63"/>
        <w:ind w:left="161"/>
      </w:pPr>
      <w:r>
        <w:rPr>
          <w:color w:val="767878"/>
          <w:w w:val="60"/>
        </w:rPr>
        <w:t>EDITORS | EDITORES</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2"/>
        <w:rPr>
          <w:rFonts w:ascii="Arial"/>
          <w:sz w:val="19"/>
        </w:rPr>
      </w:pPr>
    </w:p>
    <w:p>
      <w:pPr>
        <w:spacing w:line="640" w:lineRule="exact" w:before="1"/>
        <w:ind w:left="1907" w:right="1890" w:firstLine="0"/>
        <w:jc w:val="center"/>
        <w:rPr>
          <w:rFonts w:ascii="Arial"/>
          <w:sz w:val="64"/>
        </w:rPr>
      </w:pPr>
      <w:r>
        <w:rPr/>
        <w:pict>
          <v:line style="position:absolute;mso-position-horizontal-relative:page;mso-position-vertical-relative:paragraph;z-index:1168" from="125.922005pt,18.589989pt" to="125.922005pt,127.97499pt" stroked="true" strokeweight=".5pt" strokecolor="#d4d5d5">
            <w10:wrap type="none"/>
          </v:line>
        </w:pict>
      </w:r>
      <w:r>
        <w:rPr/>
        <w:pict>
          <v:line style="position:absolute;mso-position-horizontal-relative:page;mso-position-vertical-relative:paragraph;z-index:1192" from="315.382019pt,127.97499pt" to="315.382019pt,18.589989pt" stroked="true" strokeweight=".5pt" strokecolor="#d4d5d5">
            <w10:wrap type="none"/>
          </v:line>
        </w:pict>
      </w:r>
      <w:r>
        <w:rPr>
          <w:rFonts w:ascii="Arial"/>
          <w:spacing w:val="16"/>
          <w:w w:val="70"/>
          <w:sz w:val="64"/>
        </w:rPr>
        <w:t>Contributions </w:t>
      </w:r>
      <w:r>
        <w:rPr>
          <w:rFonts w:ascii="Arial"/>
          <w:spacing w:val="8"/>
          <w:w w:val="80"/>
          <w:sz w:val="64"/>
        </w:rPr>
        <w:t>to</w:t>
      </w:r>
      <w:r>
        <w:rPr>
          <w:rFonts w:ascii="Arial"/>
          <w:spacing w:val="-85"/>
          <w:w w:val="80"/>
          <w:sz w:val="64"/>
        </w:rPr>
        <w:t> </w:t>
      </w:r>
      <w:r>
        <w:rPr>
          <w:rFonts w:ascii="Arial"/>
          <w:spacing w:val="10"/>
          <w:w w:val="80"/>
          <w:sz w:val="64"/>
        </w:rPr>
        <w:t>the</w:t>
      </w:r>
      <w:r>
        <w:rPr>
          <w:rFonts w:ascii="Arial"/>
          <w:spacing w:val="-85"/>
          <w:w w:val="80"/>
          <w:sz w:val="64"/>
        </w:rPr>
        <w:t> </w:t>
      </w:r>
      <w:r>
        <w:rPr>
          <w:rFonts w:ascii="Arial"/>
          <w:spacing w:val="12"/>
          <w:w w:val="80"/>
          <w:sz w:val="64"/>
        </w:rPr>
        <w:t>uses</w:t>
      </w:r>
      <w:r>
        <w:rPr>
          <w:rFonts w:ascii="Arial"/>
          <w:spacing w:val="-85"/>
          <w:w w:val="80"/>
          <w:sz w:val="64"/>
        </w:rPr>
        <w:t> </w:t>
      </w:r>
      <w:r>
        <w:rPr>
          <w:rFonts w:ascii="Arial"/>
          <w:spacing w:val="16"/>
          <w:w w:val="80"/>
          <w:sz w:val="64"/>
        </w:rPr>
        <w:t>of</w:t>
      </w:r>
      <w:r>
        <w:rPr>
          <w:spacing w:val="16"/>
          <w:w w:val="75"/>
          <w:sz w:val="64"/>
        </w:rPr>
        <w:t> </w:t>
      </w:r>
      <w:r>
        <w:rPr>
          <w:rFonts w:ascii="Arial"/>
          <w:spacing w:val="16"/>
          <w:w w:val="65"/>
          <w:sz w:val="64"/>
        </w:rPr>
        <w:t>Technologies </w:t>
      </w:r>
      <w:r>
        <w:rPr>
          <w:rFonts w:ascii="Arial"/>
          <w:spacing w:val="10"/>
          <w:w w:val="75"/>
          <w:sz w:val="64"/>
        </w:rPr>
        <w:t>for</w:t>
      </w:r>
      <w:r>
        <w:rPr>
          <w:rFonts w:ascii="Arial"/>
          <w:spacing w:val="-74"/>
          <w:w w:val="75"/>
          <w:sz w:val="64"/>
        </w:rPr>
        <w:t> </w:t>
      </w:r>
      <w:r>
        <w:rPr>
          <w:rFonts w:ascii="Arial"/>
          <w:spacing w:val="16"/>
          <w:w w:val="75"/>
          <w:sz w:val="64"/>
        </w:rPr>
        <w:t>Learning: </w:t>
      </w:r>
      <w:r>
        <w:rPr>
          <w:rFonts w:ascii="Arial"/>
          <w:spacing w:val="16"/>
          <w:w w:val="80"/>
          <w:sz w:val="64"/>
        </w:rPr>
        <w:t>2015</w:t>
      </w:r>
    </w:p>
    <w:p>
      <w:pPr>
        <w:pStyle w:val="BodyText"/>
        <w:spacing w:before="2"/>
        <w:rPr>
          <w:rFonts w:ascii="Arial"/>
          <w:sz w:val="72"/>
        </w:rPr>
      </w:pPr>
    </w:p>
    <w:p>
      <w:pPr>
        <w:spacing w:line="249" w:lineRule="auto" w:before="0"/>
        <w:ind w:left="986" w:right="975" w:firstLine="0"/>
        <w:jc w:val="center"/>
        <w:rPr>
          <w:rFonts w:ascii="Arial" w:hAnsi="Arial"/>
          <w:sz w:val="36"/>
        </w:rPr>
      </w:pPr>
      <w:r>
        <w:rPr>
          <w:rFonts w:ascii="Arial" w:hAnsi="Arial"/>
          <w:color w:val="767878"/>
          <w:w w:val="70"/>
          <w:sz w:val="36"/>
        </w:rPr>
        <w:t>Aportaciones en el uso de las Tecnologías para el Aprendizaje: 2015</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10"/>
        <w:rPr>
          <w:rFonts w:ascii="Arial"/>
          <w:sz w:val="29"/>
        </w:rPr>
      </w:pPr>
      <w:r>
        <w:rPr/>
        <w:drawing>
          <wp:anchor distT="0" distB="0" distL="0" distR="0" allowOverlap="1" layoutInCell="1" locked="0" behindDoc="0" simplePos="0" relativeHeight="1048">
            <wp:simplePos x="0" y="0"/>
            <wp:positionH relativeFrom="page">
              <wp:posOffset>1837994</wp:posOffset>
            </wp:positionH>
            <wp:positionV relativeFrom="paragraph">
              <wp:posOffset>243318</wp:posOffset>
            </wp:positionV>
            <wp:extent cx="1100132" cy="396049"/>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100132" cy="396049"/>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3139198</wp:posOffset>
            </wp:positionH>
            <wp:positionV relativeFrom="paragraph">
              <wp:posOffset>318207</wp:posOffset>
            </wp:positionV>
            <wp:extent cx="394825" cy="245173"/>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394825" cy="245173"/>
                    </a:xfrm>
                    <a:prstGeom prst="rect">
                      <a:avLst/>
                    </a:prstGeom>
                  </pic:spPr>
                </pic:pic>
              </a:graphicData>
            </a:graphic>
          </wp:anchor>
        </w:drawing>
      </w:r>
    </w:p>
    <w:p>
      <w:pPr>
        <w:pStyle w:val="Heading3"/>
        <w:spacing w:before="66"/>
      </w:pPr>
      <w:r>
        <w:rPr>
          <w:w w:val="70"/>
        </w:rPr>
        <w:t>Humboldt International University | HIUniversity.com</w:t>
      </w:r>
    </w:p>
    <w:p>
      <w:pPr>
        <w:spacing w:before="4"/>
        <w:ind w:left="0" w:right="0" w:firstLine="0"/>
        <w:jc w:val="center"/>
        <w:rPr>
          <w:rFonts w:ascii="Arial" w:hAnsi="Arial"/>
          <w:sz w:val="24"/>
        </w:rPr>
      </w:pPr>
      <w:r>
        <w:rPr>
          <w:rFonts w:ascii="Arial" w:hAnsi="Arial"/>
          <w:w w:val="70"/>
          <w:sz w:val="24"/>
        </w:rPr>
        <w:t>Comunidad Internacional para el Avance de la Tecnología en el Aprendizaje | CIATA.org</w:t>
      </w:r>
    </w:p>
    <w:p>
      <w:pPr>
        <w:spacing w:before="164"/>
        <w:ind w:left="0" w:right="0" w:firstLine="0"/>
        <w:jc w:val="center"/>
        <w:rPr>
          <w:rFonts w:ascii="Arial" w:hAnsi="Arial"/>
          <w:b/>
          <w:sz w:val="24"/>
        </w:rPr>
      </w:pPr>
      <w:r>
        <w:rPr>
          <w:rFonts w:ascii="Arial" w:hAnsi="Arial"/>
          <w:b/>
          <w:w w:val="75"/>
          <w:sz w:val="24"/>
        </w:rPr>
        <w:t>Miami, Florida, Estados Unidos de América | 2015</w:t>
      </w:r>
    </w:p>
    <w:p>
      <w:pPr>
        <w:spacing w:after="0"/>
        <w:jc w:val="center"/>
        <w:rPr>
          <w:rFonts w:ascii="Arial" w:hAnsi="Arial"/>
          <w:sz w:val="24"/>
        </w:rPr>
        <w:sectPr>
          <w:pgSz w:w="8790" w:h="13380"/>
          <w:pgMar w:top="980" w:bottom="280" w:left="1020" w:right="1020"/>
        </w:sect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spacing w:before="9"/>
        <w:rPr>
          <w:rFonts w:ascii="Arial"/>
          <w:b/>
          <w:sz w:val="17"/>
        </w:rPr>
      </w:pPr>
    </w:p>
    <w:p>
      <w:pPr>
        <w:pStyle w:val="BodyText"/>
        <w:spacing w:line="271" w:lineRule="auto" w:before="63"/>
        <w:ind w:left="103" w:right="681"/>
      </w:pPr>
      <w:r>
        <w:rPr/>
        <w:t>Contributions to the uses of Technologies for Learning: 2015 Aportaciones en el uso de las Tecnologías para el Aprendizaje: 2015 ISBN: 978-0-9915776-2-0</w:t>
      </w:r>
    </w:p>
    <w:p>
      <w:pPr>
        <w:pStyle w:val="BodyText"/>
        <w:spacing w:line="520" w:lineRule="exact" w:before="32"/>
        <w:ind w:left="103"/>
      </w:pPr>
      <w:r>
        <w:rPr/>
        <w:t>Editors | Editores: Manuel E. Prieto, Silvia J. Pech, Javier García, Teresa de Leon D.R.© 2015, HUMBOLDT INTERNATIONAL UNIVERSITY</w:t>
      </w:r>
    </w:p>
    <w:p>
      <w:pPr>
        <w:pStyle w:val="BodyText"/>
        <w:spacing w:line="199" w:lineRule="exact"/>
        <w:ind w:left="103" w:right="681"/>
      </w:pPr>
      <w:r>
        <w:rPr/>
        <w:t>D.R.© 2015, MANUEL E. PRIETO</w:t>
      </w:r>
    </w:p>
    <w:p>
      <w:pPr>
        <w:pStyle w:val="BodyText"/>
        <w:spacing w:line="271" w:lineRule="auto" w:before="30"/>
        <w:ind w:left="103"/>
      </w:pPr>
      <w:r>
        <w:rPr/>
        <w:t>D.R.© 2015, COMUNIDAD INTERNACIONAL </w:t>
      </w:r>
      <w:r>
        <w:rPr>
          <w:spacing w:val="-6"/>
        </w:rPr>
        <w:t>PARA </w:t>
      </w:r>
      <w:r>
        <w:rPr/>
        <w:t>EL </w:t>
      </w:r>
      <w:r>
        <w:rPr>
          <w:spacing w:val="-10"/>
        </w:rPr>
        <w:t>AVANCE </w:t>
      </w:r>
      <w:r>
        <w:rPr/>
        <w:t>DE LA TECNOLOGÍA EN EL APRENDIZAJE</w:t>
      </w:r>
    </w:p>
    <w:p>
      <w:pPr>
        <w:pStyle w:val="BodyText"/>
        <w:spacing w:line="271" w:lineRule="auto" w:before="1"/>
        <w:ind w:left="103" w:right="2003"/>
      </w:pPr>
      <w:r>
        <w:rPr/>
        <w:t>Obra con derechos reservados, prohibida su reproducción parcial o total sin el permiso de los editores.</w:t>
      </w:r>
    </w:p>
    <w:p>
      <w:pPr>
        <w:pStyle w:val="BodyText"/>
        <w:spacing w:before="8"/>
        <w:rPr>
          <w:sz w:val="22"/>
        </w:rPr>
      </w:pPr>
    </w:p>
    <w:p>
      <w:pPr>
        <w:pStyle w:val="BodyText"/>
        <w:ind w:left="103" w:right="681"/>
      </w:pPr>
      <w:r>
        <w:rPr/>
        <w:t>HUMBOLDT INTERNATIONAL UNIVERSITY</w:t>
      </w:r>
    </w:p>
    <w:p>
      <w:pPr>
        <w:pStyle w:val="BodyText"/>
        <w:spacing w:before="30"/>
        <w:ind w:left="103" w:right="681"/>
      </w:pPr>
      <w:r>
        <w:rPr/>
        <w:t>4000 West Flagler Street,</w:t>
      </w:r>
    </w:p>
    <w:p>
      <w:pPr>
        <w:pStyle w:val="BodyText"/>
        <w:spacing w:line="271" w:lineRule="auto" w:before="30"/>
        <w:ind w:left="103" w:right="3623"/>
      </w:pPr>
      <w:r>
        <w:rPr/>
        <w:t>Miami, Florida, 33134, United States Tel.: +1 305-448-7454</w:t>
      </w:r>
    </w:p>
    <w:p>
      <w:pPr>
        <w:pStyle w:val="BodyText"/>
        <w:spacing w:before="1"/>
        <w:ind w:left="103" w:right="681"/>
      </w:pPr>
      <w:r>
        <w:rPr/>
        <w:t>Fax: +1 305-476-8430</w:t>
      </w:r>
    </w:p>
    <w:p>
      <w:pPr>
        <w:pStyle w:val="BodyText"/>
        <w:spacing w:line="271" w:lineRule="auto" w:before="30"/>
        <w:ind w:left="103" w:right="3623"/>
      </w:pPr>
      <w:hyperlink r:id="rId8">
        <w:r>
          <w:rPr/>
          <w:t>Correo: info@hiuniversity.com</w:t>
        </w:r>
      </w:hyperlink>
      <w:r>
        <w:rPr/>
        <w:t> </w:t>
      </w:r>
      <w:hyperlink r:id="rId9">
        <w:r>
          <w:rPr/>
          <w:t>www.hiuniversity.com/</w:t>
        </w:r>
      </w:hyperlink>
    </w:p>
    <w:p>
      <w:pPr>
        <w:spacing w:line="520" w:lineRule="exact" w:before="32"/>
        <w:ind w:left="103" w:right="145" w:firstLine="0"/>
        <w:jc w:val="left"/>
        <w:rPr>
          <w:sz w:val="20"/>
        </w:rPr>
      </w:pPr>
      <w:r>
        <w:rPr>
          <w:sz w:val="19"/>
        </w:rPr>
        <w:t>Diseño de portada y maquetación | Cover design and layout: </w:t>
      </w:r>
      <w:r>
        <w:rPr>
          <w:sz w:val="20"/>
        </w:rPr>
        <w:t>Suelen Y. Torres Mota Impreso en Miami, Florida, Estados Unidos de América.</w:t>
      </w:r>
    </w:p>
    <w:p>
      <w:pPr>
        <w:pStyle w:val="BodyText"/>
        <w:spacing w:line="199" w:lineRule="exact"/>
        <w:ind w:left="103" w:right="681"/>
      </w:pPr>
      <w:r>
        <w:rPr/>
        <w:t>Printed in Miami, Florida, United States.</w:t>
      </w:r>
    </w:p>
    <w:p>
      <w:pPr>
        <w:spacing w:after="0" w:line="199" w:lineRule="exact"/>
        <w:sectPr>
          <w:pgSz w:w="8790" w:h="13380"/>
          <w:pgMar w:top="1240" w:bottom="280" w:left="860" w:right="1200"/>
        </w:sectPr>
      </w:pPr>
    </w:p>
    <w:p>
      <w:pPr>
        <w:tabs>
          <w:tab w:pos="1381" w:val="left" w:leader="none"/>
        </w:tabs>
        <w:spacing w:before="12"/>
        <w:ind w:left="219" w:right="0" w:firstLine="0"/>
        <w:jc w:val="center"/>
        <w:rPr>
          <w:b/>
          <w:sz w:val="34"/>
        </w:rPr>
      </w:pPr>
      <w:r>
        <w:rPr/>
        <w:pict>
          <v:line style="position:absolute;mso-position-horizontal-relative:page;mso-position-vertical-relative:paragraph;z-index:-10504" from="221.811005pt,3.721081pt" to="221.811005pt,17.186081pt" stroked="true" strokeweight=".5pt" strokecolor="#969798">
            <w10:wrap type="none"/>
          </v:line>
        </w:pict>
      </w:r>
      <w:r>
        <w:rPr>
          <w:b/>
          <w:sz w:val="34"/>
        </w:rPr>
        <w:t>Índice</w:t>
      </w:r>
      <w:r>
        <w:rPr>
          <w:sz w:val="34"/>
        </w:rPr>
        <w:tab/>
      </w:r>
      <w:r>
        <w:rPr>
          <w:b/>
          <w:sz w:val="34"/>
        </w:rPr>
        <w:t>Index</w:t>
      </w:r>
    </w:p>
    <w:p>
      <w:pPr>
        <w:pStyle w:val="BodyText"/>
        <w:rPr>
          <w:b/>
          <w:sz w:val="34"/>
        </w:rPr>
      </w:pPr>
    </w:p>
    <w:p>
      <w:pPr>
        <w:pStyle w:val="BodyText"/>
        <w:rPr>
          <w:b/>
          <w:sz w:val="34"/>
        </w:rPr>
      </w:pPr>
    </w:p>
    <w:p>
      <w:pPr>
        <w:pStyle w:val="BodyText"/>
        <w:rPr>
          <w:b/>
          <w:sz w:val="34"/>
        </w:rPr>
      </w:pPr>
    </w:p>
    <w:p>
      <w:pPr>
        <w:tabs>
          <w:tab w:pos="6563" w:val="left" w:leader="none"/>
        </w:tabs>
        <w:spacing w:before="242"/>
        <w:ind w:left="103" w:right="0" w:firstLine="0"/>
        <w:jc w:val="left"/>
        <w:rPr>
          <w:b/>
          <w:sz w:val="16"/>
        </w:rPr>
      </w:pPr>
      <w:r>
        <w:rPr>
          <w:b/>
          <w:sz w:val="20"/>
        </w:rPr>
        <w:t>Presentación</w:t>
      </w:r>
      <w:r>
        <w:rPr>
          <w:sz w:val="16"/>
        </w:rPr>
        <w:tab/>
      </w:r>
      <w:r>
        <w:rPr>
          <w:b/>
          <w:sz w:val="16"/>
        </w:rPr>
        <w:t>13</w:t>
      </w:r>
    </w:p>
    <w:p>
      <w:pPr>
        <w:tabs>
          <w:tab w:pos="6563" w:val="left" w:leader="none"/>
        </w:tabs>
        <w:spacing w:before="250"/>
        <w:ind w:left="103" w:right="0" w:firstLine="0"/>
        <w:jc w:val="left"/>
        <w:rPr>
          <w:b/>
          <w:sz w:val="16"/>
        </w:rPr>
      </w:pPr>
      <w:r>
        <w:rPr>
          <w:b/>
          <w:sz w:val="20"/>
        </w:rPr>
        <w:t>Introduction</w:t>
      </w:r>
      <w:r>
        <w:rPr>
          <w:sz w:val="16"/>
        </w:rPr>
        <w:tab/>
      </w:r>
      <w:r>
        <w:rPr>
          <w:b/>
          <w:sz w:val="16"/>
        </w:rPr>
        <w:t>15</w:t>
      </w:r>
    </w:p>
    <w:p>
      <w:pPr>
        <w:tabs>
          <w:tab w:pos="6563" w:val="left" w:leader="none"/>
        </w:tabs>
        <w:spacing w:before="249"/>
        <w:ind w:left="103" w:right="0" w:firstLine="0"/>
        <w:jc w:val="left"/>
        <w:rPr>
          <w:b/>
          <w:sz w:val="16"/>
        </w:rPr>
      </w:pPr>
      <w:r>
        <w:rPr>
          <w:b/>
          <w:sz w:val="20"/>
        </w:rPr>
        <w:t>Comité </w:t>
      </w:r>
      <w:r>
        <w:rPr>
          <w:b/>
          <w:sz w:val="20"/>
        </w:rPr>
        <w:t>de </w:t>
      </w:r>
      <w:r>
        <w:rPr>
          <w:b/>
          <w:sz w:val="20"/>
        </w:rPr>
        <w:t>Programa </w:t>
      </w:r>
      <w:r>
        <w:rPr>
          <w:rFonts w:ascii="Arial" w:hAnsi="Arial"/>
          <w:sz w:val="20"/>
        </w:rPr>
        <w:t>|</w:t>
      </w:r>
      <w:r>
        <w:rPr>
          <w:rFonts w:ascii="Arial" w:hAnsi="Arial"/>
          <w:spacing w:val="-19"/>
          <w:sz w:val="20"/>
        </w:rPr>
        <w:t> </w:t>
      </w:r>
      <w:r>
        <w:rPr>
          <w:b/>
          <w:sz w:val="20"/>
        </w:rPr>
        <w:t>Program</w:t>
      </w:r>
      <w:r>
        <w:rPr>
          <w:b/>
          <w:spacing w:val="-4"/>
          <w:sz w:val="20"/>
        </w:rPr>
        <w:t> </w:t>
      </w:r>
      <w:r>
        <w:rPr>
          <w:b/>
          <w:sz w:val="20"/>
        </w:rPr>
        <w:t>Committee</w:t>
      </w:r>
      <w:r>
        <w:rPr>
          <w:sz w:val="16"/>
        </w:rPr>
        <w:tab/>
      </w:r>
      <w:r>
        <w:rPr>
          <w:b/>
          <w:sz w:val="16"/>
        </w:rPr>
        <w:t>17</w:t>
      </w:r>
    </w:p>
    <w:p>
      <w:pPr>
        <w:tabs>
          <w:tab w:pos="6563" w:val="left" w:leader="none"/>
        </w:tabs>
        <w:spacing w:before="249"/>
        <w:ind w:left="103" w:right="0" w:firstLine="0"/>
        <w:jc w:val="left"/>
        <w:rPr>
          <w:b/>
          <w:sz w:val="16"/>
        </w:rPr>
      </w:pPr>
      <w:r>
        <w:rPr>
          <w:b/>
          <w:sz w:val="20"/>
        </w:rPr>
        <w:t>Organizing </w:t>
      </w:r>
      <w:r>
        <w:rPr>
          <w:b/>
          <w:sz w:val="20"/>
        </w:rPr>
        <w:t>Committee </w:t>
      </w:r>
      <w:r>
        <w:rPr>
          <w:rFonts w:ascii="Arial" w:hAnsi="Arial"/>
          <w:sz w:val="20"/>
        </w:rPr>
        <w:t>|</w:t>
      </w:r>
      <w:r>
        <w:rPr>
          <w:rFonts w:ascii="Arial" w:hAnsi="Arial"/>
          <w:spacing w:val="-13"/>
          <w:sz w:val="20"/>
        </w:rPr>
        <w:t> </w:t>
      </w:r>
      <w:r>
        <w:rPr>
          <w:b/>
          <w:sz w:val="20"/>
        </w:rPr>
        <w:t>Comité</w:t>
      </w:r>
      <w:r>
        <w:rPr>
          <w:b/>
          <w:spacing w:val="-2"/>
          <w:sz w:val="20"/>
        </w:rPr>
        <w:t> </w:t>
      </w:r>
      <w:r>
        <w:rPr>
          <w:b/>
          <w:sz w:val="20"/>
        </w:rPr>
        <w:t>Organizador</w:t>
      </w:r>
      <w:r>
        <w:rPr>
          <w:sz w:val="16"/>
        </w:rPr>
        <w:tab/>
      </w:r>
      <w:r>
        <w:rPr>
          <w:b/>
          <w:sz w:val="16"/>
        </w:rPr>
        <w:t>20</w:t>
      </w:r>
    </w:p>
    <w:p>
      <w:pPr>
        <w:tabs>
          <w:tab w:pos="6563" w:val="left" w:leader="none"/>
        </w:tabs>
        <w:spacing w:before="249"/>
        <w:ind w:left="103" w:right="0" w:firstLine="0"/>
        <w:jc w:val="left"/>
        <w:rPr>
          <w:b/>
          <w:sz w:val="16"/>
        </w:rPr>
      </w:pPr>
      <w:r>
        <w:rPr>
          <w:b/>
          <w:sz w:val="20"/>
        </w:rPr>
        <w:t>Conferencistas </w:t>
      </w:r>
      <w:r>
        <w:rPr>
          <w:b/>
          <w:sz w:val="20"/>
        </w:rPr>
        <w:t>Invitados </w:t>
      </w:r>
      <w:r>
        <w:rPr>
          <w:rFonts w:ascii="Arial"/>
          <w:sz w:val="20"/>
        </w:rPr>
        <w:t>|</w:t>
      </w:r>
      <w:r>
        <w:rPr>
          <w:rFonts w:ascii="Arial"/>
          <w:spacing w:val="-22"/>
          <w:sz w:val="20"/>
        </w:rPr>
        <w:t> </w:t>
      </w:r>
      <w:r>
        <w:rPr>
          <w:b/>
          <w:sz w:val="20"/>
        </w:rPr>
        <w:t>Invited</w:t>
      </w:r>
      <w:r>
        <w:rPr>
          <w:b/>
          <w:spacing w:val="-5"/>
          <w:sz w:val="20"/>
        </w:rPr>
        <w:t> </w:t>
      </w:r>
      <w:r>
        <w:rPr>
          <w:b/>
          <w:sz w:val="20"/>
        </w:rPr>
        <w:t>Speakers</w:t>
      </w:r>
      <w:r>
        <w:rPr>
          <w:sz w:val="16"/>
        </w:rPr>
        <w:tab/>
      </w:r>
      <w:r>
        <w:rPr>
          <w:b/>
          <w:sz w:val="16"/>
        </w:rPr>
        <w:t>21</w:t>
      </w:r>
    </w:p>
    <w:p>
      <w:pPr>
        <w:spacing w:before="250"/>
        <w:ind w:left="103" w:right="0" w:firstLine="0"/>
        <w:jc w:val="left"/>
        <w:rPr>
          <w:b/>
          <w:sz w:val="20"/>
        </w:rPr>
      </w:pPr>
      <w:r>
        <w:rPr>
          <w:b/>
          <w:sz w:val="20"/>
        </w:rPr>
        <w:t>Sección I</w:t>
      </w:r>
    </w:p>
    <w:p>
      <w:pPr>
        <w:tabs>
          <w:tab w:pos="6563" w:val="left" w:leader="none"/>
        </w:tabs>
        <w:spacing w:before="170"/>
        <w:ind w:left="103" w:right="0" w:firstLine="0"/>
        <w:jc w:val="left"/>
        <w:rPr>
          <w:b/>
          <w:sz w:val="16"/>
        </w:rPr>
      </w:pPr>
      <w:r>
        <w:rPr>
          <w:b/>
          <w:sz w:val="20"/>
        </w:rPr>
        <w:t>Ponencias </w:t>
      </w:r>
      <w:r>
        <w:rPr>
          <w:b/>
          <w:sz w:val="20"/>
        </w:rPr>
        <w:t>invitadas </w:t>
      </w:r>
      <w:r>
        <w:rPr>
          <w:b/>
          <w:sz w:val="20"/>
        </w:rPr>
        <w:t>|</w:t>
      </w:r>
      <w:r>
        <w:rPr>
          <w:b/>
          <w:spacing w:val="-6"/>
          <w:sz w:val="20"/>
        </w:rPr>
        <w:t> </w:t>
      </w:r>
      <w:r>
        <w:rPr>
          <w:b/>
          <w:sz w:val="20"/>
        </w:rPr>
        <w:t>Invited</w:t>
      </w:r>
      <w:r>
        <w:rPr>
          <w:b/>
          <w:spacing w:val="-1"/>
          <w:sz w:val="20"/>
        </w:rPr>
        <w:t> </w:t>
      </w:r>
      <w:r>
        <w:rPr>
          <w:b/>
          <w:sz w:val="20"/>
        </w:rPr>
        <w:t>Papers</w:t>
      </w:r>
      <w:r>
        <w:rPr>
          <w:sz w:val="16"/>
        </w:rPr>
        <w:tab/>
      </w:r>
      <w:r>
        <w:rPr>
          <w:b/>
          <w:sz w:val="16"/>
        </w:rPr>
        <w:t>23</w:t>
      </w:r>
    </w:p>
    <w:p>
      <w:pPr>
        <w:tabs>
          <w:tab w:pos="6583" w:val="left" w:leader="dot"/>
        </w:tabs>
        <w:spacing w:before="168"/>
        <w:ind w:left="103" w:right="0" w:firstLine="0"/>
        <w:jc w:val="left"/>
        <w:rPr>
          <w:b/>
          <w:sz w:val="16"/>
        </w:rPr>
      </w:pPr>
      <w:r>
        <w:rPr>
          <w:b/>
          <w:sz w:val="18"/>
        </w:rPr>
        <w:t>COOL: </w:t>
      </w:r>
      <w:r>
        <w:rPr>
          <w:b/>
          <w:sz w:val="18"/>
        </w:rPr>
        <w:t>un </w:t>
      </w:r>
      <w:r>
        <w:rPr>
          <w:b/>
          <w:sz w:val="18"/>
        </w:rPr>
        <w:t>entorno </w:t>
      </w:r>
      <w:r>
        <w:rPr>
          <w:b/>
          <w:sz w:val="18"/>
        </w:rPr>
        <w:t>para </w:t>
      </w:r>
      <w:r>
        <w:rPr>
          <w:b/>
          <w:sz w:val="18"/>
        </w:rPr>
        <w:t>la </w:t>
      </w:r>
      <w:r>
        <w:rPr>
          <w:b/>
          <w:sz w:val="18"/>
        </w:rPr>
        <w:t>educación </w:t>
      </w:r>
      <w:r>
        <w:rPr>
          <w:b/>
          <w:sz w:val="18"/>
        </w:rPr>
        <w:t>colaborativa, </w:t>
      </w:r>
      <w:r>
        <w:rPr>
          <w:b/>
          <w:sz w:val="18"/>
        </w:rPr>
        <w:t>abierta</w:t>
      </w:r>
      <w:r>
        <w:rPr>
          <w:b/>
          <w:spacing w:val="-10"/>
          <w:sz w:val="18"/>
        </w:rPr>
        <w:t> </w:t>
      </w:r>
      <w:r>
        <w:rPr>
          <w:b/>
          <w:sz w:val="18"/>
        </w:rPr>
        <w:t>y</w:t>
      </w:r>
      <w:r>
        <w:rPr>
          <w:b/>
          <w:spacing w:val="-1"/>
          <w:sz w:val="18"/>
        </w:rPr>
        <w:t> </w:t>
      </w:r>
      <w:r>
        <w:rPr>
          <w:b/>
          <w:sz w:val="18"/>
        </w:rPr>
        <w:t>masiva</w:t>
      </w:r>
      <w:r>
        <w:rPr>
          <w:sz w:val="16"/>
        </w:rPr>
        <w:tab/>
      </w:r>
      <w:r>
        <w:rPr>
          <w:b/>
          <w:sz w:val="16"/>
        </w:rPr>
        <w:t>25</w:t>
      </w:r>
    </w:p>
    <w:p>
      <w:pPr>
        <w:spacing w:before="10"/>
        <w:ind w:left="103" w:right="0" w:firstLine="0"/>
        <w:jc w:val="left"/>
        <w:rPr>
          <w:i/>
          <w:sz w:val="14"/>
        </w:rPr>
      </w:pPr>
      <w:r>
        <w:rPr>
          <w:i/>
          <w:sz w:val="14"/>
        </w:rPr>
        <w:t>María Elena Chan Núñez, Gladstone Oliva, Gerardo Alberto Varela Navarro, Paola Mercado Lozano</w:t>
      </w:r>
    </w:p>
    <w:p>
      <w:pPr>
        <w:tabs>
          <w:tab w:pos="6583" w:val="left" w:leader="dot"/>
        </w:tabs>
        <w:spacing w:line="254" w:lineRule="auto" w:before="181"/>
        <w:ind w:left="103" w:right="101" w:firstLine="0"/>
        <w:jc w:val="left"/>
        <w:rPr>
          <w:b/>
          <w:sz w:val="16"/>
        </w:rPr>
      </w:pPr>
      <w:r>
        <w:rPr>
          <w:b/>
          <w:sz w:val="18"/>
        </w:rPr>
        <w:t>Desarrollo </w:t>
      </w:r>
      <w:r>
        <w:rPr>
          <w:b/>
          <w:sz w:val="18"/>
        </w:rPr>
        <w:t>de </w:t>
      </w:r>
      <w:r>
        <w:rPr>
          <w:b/>
          <w:sz w:val="18"/>
        </w:rPr>
        <w:t>las </w:t>
      </w:r>
      <w:r>
        <w:rPr>
          <w:b/>
          <w:sz w:val="18"/>
        </w:rPr>
        <w:t>competencias </w:t>
      </w:r>
      <w:r>
        <w:rPr>
          <w:b/>
          <w:sz w:val="18"/>
        </w:rPr>
        <w:t>digitales </w:t>
      </w:r>
      <w:r>
        <w:rPr>
          <w:b/>
          <w:sz w:val="18"/>
        </w:rPr>
        <w:t>e </w:t>
      </w:r>
      <w:r>
        <w:rPr>
          <w:b/>
          <w:sz w:val="18"/>
        </w:rPr>
        <w:t>informacionales </w:t>
      </w:r>
      <w:r>
        <w:rPr>
          <w:b/>
          <w:sz w:val="18"/>
        </w:rPr>
        <w:t>en </w:t>
      </w:r>
      <w:r>
        <w:rPr>
          <w:b/>
          <w:sz w:val="18"/>
        </w:rPr>
        <w:t>la </w:t>
      </w:r>
      <w:r>
        <w:rPr>
          <w:b/>
          <w:sz w:val="18"/>
        </w:rPr>
        <w:t>formación </w:t>
      </w:r>
      <w:r>
        <w:rPr>
          <w:b/>
          <w:sz w:val="18"/>
        </w:rPr>
        <w:t>de </w:t>
      </w:r>
      <w:r>
        <w:rPr>
          <w:b/>
          <w:sz w:val="18"/>
        </w:rPr>
        <w:t>profesionales </w:t>
      </w:r>
      <w:r>
        <w:rPr>
          <w:b/>
          <w:sz w:val="18"/>
        </w:rPr>
        <w:t>de</w:t>
      </w:r>
      <w:r>
        <w:rPr>
          <w:b/>
          <w:spacing w:val="-3"/>
          <w:sz w:val="18"/>
        </w:rPr>
        <w:t> </w:t>
      </w:r>
      <w:r>
        <w:rPr>
          <w:b/>
          <w:sz w:val="18"/>
        </w:rPr>
        <w:t>la</w:t>
      </w:r>
      <w:r>
        <w:rPr>
          <w:b/>
          <w:spacing w:val="-3"/>
          <w:sz w:val="18"/>
        </w:rPr>
        <w:t> </w:t>
      </w:r>
      <w:r>
        <w:rPr>
          <w:b/>
          <w:sz w:val="18"/>
        </w:rPr>
        <w:t>educación</w:t>
      </w:r>
      <w:r>
        <w:rPr>
          <w:sz w:val="16"/>
        </w:rPr>
        <w:tab/>
      </w:r>
      <w:r>
        <w:rPr>
          <w:b/>
          <w:sz w:val="16"/>
        </w:rPr>
        <w:t>34</w:t>
      </w:r>
    </w:p>
    <w:p>
      <w:pPr>
        <w:spacing w:line="159" w:lineRule="exact" w:before="0"/>
        <w:ind w:left="103" w:right="0" w:firstLine="0"/>
        <w:jc w:val="left"/>
        <w:rPr>
          <w:i/>
          <w:sz w:val="14"/>
        </w:rPr>
      </w:pPr>
      <w:r>
        <w:rPr>
          <w:i/>
          <w:sz w:val="14"/>
        </w:rPr>
        <w:t>Silvia J. Pech-Campos, Ana I. Callejas, Manuel E. Prieto ,</w:t>
      </w:r>
    </w:p>
    <w:p>
      <w:pPr>
        <w:spacing w:before="263"/>
        <w:ind w:left="103" w:right="0" w:firstLine="0"/>
        <w:jc w:val="left"/>
        <w:rPr>
          <w:b/>
          <w:sz w:val="20"/>
        </w:rPr>
      </w:pPr>
      <w:r>
        <w:rPr>
          <w:b/>
          <w:sz w:val="20"/>
        </w:rPr>
        <w:t>Sección II</w:t>
      </w:r>
    </w:p>
    <w:p>
      <w:pPr>
        <w:tabs>
          <w:tab w:pos="6563" w:val="left" w:leader="none"/>
        </w:tabs>
        <w:spacing w:before="170"/>
        <w:ind w:left="103" w:right="0" w:firstLine="0"/>
        <w:jc w:val="left"/>
        <w:rPr>
          <w:b/>
          <w:sz w:val="16"/>
        </w:rPr>
      </w:pPr>
      <w:r>
        <w:rPr>
          <w:b/>
          <w:sz w:val="20"/>
        </w:rPr>
        <w:t>Ponencias</w:t>
      </w:r>
      <w:r>
        <w:rPr>
          <w:b/>
          <w:spacing w:val="-1"/>
          <w:sz w:val="20"/>
        </w:rPr>
        <w:t> </w:t>
      </w:r>
      <w:r>
        <w:rPr>
          <w:b/>
          <w:color w:val="969798"/>
          <w:sz w:val="20"/>
        </w:rPr>
        <w:t>|</w:t>
      </w:r>
      <w:r>
        <w:rPr>
          <w:b/>
          <w:color w:val="969798"/>
          <w:spacing w:val="-1"/>
          <w:sz w:val="20"/>
        </w:rPr>
        <w:t> </w:t>
      </w:r>
      <w:r>
        <w:rPr>
          <w:b/>
          <w:sz w:val="20"/>
        </w:rPr>
        <w:t>Papers</w:t>
      </w:r>
      <w:r>
        <w:rPr>
          <w:sz w:val="16"/>
        </w:rPr>
        <w:tab/>
      </w:r>
      <w:r>
        <w:rPr>
          <w:b/>
          <w:sz w:val="16"/>
        </w:rPr>
        <w:t>43</w:t>
      </w:r>
    </w:p>
    <w:p>
      <w:pPr>
        <w:spacing w:before="168"/>
        <w:ind w:left="103" w:right="0" w:firstLine="0"/>
        <w:jc w:val="left"/>
        <w:rPr>
          <w:b/>
          <w:sz w:val="18"/>
        </w:rPr>
      </w:pPr>
      <w:r>
        <w:rPr>
          <w:b/>
          <w:sz w:val="18"/>
        </w:rPr>
        <w:t>Técnicas de lectura en educación a distancia: Universidad Nacional Abierta Y</w:t>
      </w:r>
    </w:p>
    <w:p>
      <w:pPr>
        <w:tabs>
          <w:tab w:pos="6583" w:val="left" w:leader="dot"/>
        </w:tabs>
        <w:spacing w:before="13"/>
        <w:ind w:left="103" w:right="0" w:firstLine="0"/>
        <w:jc w:val="left"/>
        <w:rPr>
          <w:b/>
          <w:sz w:val="16"/>
        </w:rPr>
      </w:pPr>
      <w:r>
        <w:rPr>
          <w:b/>
          <w:sz w:val="18"/>
        </w:rPr>
        <w:t>A </w:t>
      </w:r>
      <w:r>
        <w:rPr>
          <w:b/>
          <w:sz w:val="18"/>
        </w:rPr>
        <w:t>Distancia </w:t>
      </w:r>
      <w:r>
        <w:rPr>
          <w:b/>
          <w:sz w:val="18"/>
        </w:rPr>
        <w:t>UNAD </w:t>
      </w:r>
      <w:r>
        <w:rPr>
          <w:b/>
          <w:sz w:val="18"/>
        </w:rPr>
        <w:t>a </w:t>
      </w:r>
      <w:r>
        <w:rPr>
          <w:b/>
          <w:sz w:val="18"/>
        </w:rPr>
        <w:t>través </w:t>
      </w:r>
      <w:r>
        <w:rPr>
          <w:b/>
          <w:sz w:val="18"/>
        </w:rPr>
        <w:t>de </w:t>
      </w:r>
      <w:r>
        <w:rPr>
          <w:b/>
          <w:sz w:val="18"/>
        </w:rPr>
        <w:t>la</w:t>
      </w:r>
      <w:r>
        <w:rPr>
          <w:b/>
          <w:spacing w:val="-26"/>
          <w:sz w:val="18"/>
        </w:rPr>
        <w:t> </w:t>
      </w:r>
      <w:r>
        <w:rPr>
          <w:b/>
          <w:sz w:val="18"/>
        </w:rPr>
        <w:t>plataforma</w:t>
      </w:r>
      <w:r>
        <w:rPr>
          <w:b/>
          <w:spacing w:val="-3"/>
          <w:sz w:val="18"/>
        </w:rPr>
        <w:t> </w:t>
      </w:r>
      <w:r>
        <w:rPr>
          <w:b/>
          <w:sz w:val="18"/>
        </w:rPr>
        <w:t>Moodle</w:t>
      </w:r>
      <w:r>
        <w:rPr>
          <w:sz w:val="16"/>
        </w:rPr>
        <w:tab/>
      </w:r>
      <w:r>
        <w:rPr>
          <w:b/>
          <w:sz w:val="16"/>
        </w:rPr>
        <w:t>45</w:t>
      </w:r>
    </w:p>
    <w:p>
      <w:pPr>
        <w:spacing w:before="10"/>
        <w:ind w:left="103" w:right="0" w:firstLine="0"/>
        <w:jc w:val="left"/>
        <w:rPr>
          <w:i/>
          <w:sz w:val="14"/>
        </w:rPr>
      </w:pPr>
      <w:r>
        <w:rPr>
          <w:i/>
          <w:sz w:val="14"/>
        </w:rPr>
        <w:t>Nini Johana Caro Buitrago</w:t>
      </w:r>
    </w:p>
    <w:p>
      <w:pPr>
        <w:tabs>
          <w:tab w:pos="6583" w:val="left" w:leader="dot"/>
        </w:tabs>
        <w:spacing w:line="254" w:lineRule="auto" w:before="181"/>
        <w:ind w:left="103" w:right="101" w:firstLine="0"/>
        <w:jc w:val="left"/>
        <w:rPr>
          <w:b/>
          <w:sz w:val="16"/>
        </w:rPr>
      </w:pPr>
      <w:r>
        <w:rPr>
          <w:b/>
          <w:sz w:val="18"/>
        </w:rPr>
        <w:t>Proyecto </w:t>
      </w:r>
      <w:r>
        <w:rPr>
          <w:b/>
          <w:sz w:val="18"/>
        </w:rPr>
        <w:t>Unimet </w:t>
      </w:r>
      <w:r>
        <w:rPr>
          <w:b/>
          <w:sz w:val="18"/>
        </w:rPr>
        <w:t>en </w:t>
      </w:r>
      <w:r>
        <w:rPr>
          <w:b/>
          <w:sz w:val="18"/>
        </w:rPr>
        <w:t>línea: </w:t>
      </w:r>
      <w:r>
        <w:rPr>
          <w:b/>
          <w:sz w:val="18"/>
        </w:rPr>
        <w:t>plan </w:t>
      </w:r>
      <w:r>
        <w:rPr>
          <w:b/>
          <w:sz w:val="18"/>
        </w:rPr>
        <w:t>estratégico </w:t>
      </w:r>
      <w:r>
        <w:rPr>
          <w:b/>
          <w:sz w:val="18"/>
        </w:rPr>
        <w:t>en </w:t>
      </w:r>
      <w:r>
        <w:rPr>
          <w:b/>
          <w:sz w:val="18"/>
        </w:rPr>
        <w:t>la </w:t>
      </w:r>
      <w:r>
        <w:rPr>
          <w:b/>
          <w:sz w:val="18"/>
        </w:rPr>
        <w:t>creación </w:t>
      </w:r>
      <w:r>
        <w:rPr>
          <w:b/>
          <w:sz w:val="18"/>
        </w:rPr>
        <w:t>del </w:t>
      </w:r>
      <w:r>
        <w:rPr>
          <w:b/>
          <w:sz w:val="18"/>
        </w:rPr>
        <w:t>campus </w:t>
      </w:r>
      <w:r>
        <w:rPr>
          <w:b/>
          <w:sz w:val="18"/>
        </w:rPr>
        <w:t>virtual </w:t>
      </w:r>
      <w:r>
        <w:rPr>
          <w:b/>
          <w:sz w:val="18"/>
        </w:rPr>
        <w:t>y </w:t>
      </w:r>
      <w:r>
        <w:rPr>
          <w:b/>
          <w:sz w:val="18"/>
        </w:rPr>
        <w:t>producción</w:t>
      </w:r>
      <w:r>
        <w:rPr>
          <w:b/>
          <w:spacing w:val="-2"/>
          <w:sz w:val="18"/>
        </w:rPr>
        <w:t> </w:t>
      </w:r>
      <w:r>
        <w:rPr>
          <w:b/>
          <w:sz w:val="18"/>
        </w:rPr>
        <w:t>de</w:t>
      </w:r>
      <w:r>
        <w:rPr>
          <w:b/>
          <w:spacing w:val="-2"/>
          <w:sz w:val="18"/>
        </w:rPr>
        <w:t> </w:t>
      </w:r>
      <w:r>
        <w:rPr>
          <w:b/>
          <w:sz w:val="18"/>
        </w:rPr>
        <w:t>MOOCs</w:t>
      </w:r>
      <w:r>
        <w:rPr>
          <w:sz w:val="16"/>
        </w:rPr>
        <w:tab/>
      </w:r>
      <w:r>
        <w:rPr>
          <w:b/>
          <w:sz w:val="16"/>
        </w:rPr>
        <w:t>55</w:t>
      </w:r>
    </w:p>
    <w:p>
      <w:pPr>
        <w:spacing w:line="159" w:lineRule="exact" w:before="0"/>
        <w:ind w:left="103" w:right="0" w:firstLine="0"/>
        <w:jc w:val="left"/>
        <w:rPr>
          <w:i/>
          <w:sz w:val="14"/>
        </w:rPr>
      </w:pPr>
      <w:r>
        <w:rPr>
          <w:i/>
          <w:sz w:val="14"/>
        </w:rPr>
        <w:t>Natalia Castañón Octavio</w:t>
      </w:r>
    </w:p>
    <w:p>
      <w:pPr>
        <w:tabs>
          <w:tab w:pos="6583" w:val="left" w:leader="dot"/>
        </w:tabs>
        <w:spacing w:before="181"/>
        <w:ind w:left="103" w:right="0" w:firstLine="0"/>
        <w:jc w:val="left"/>
        <w:rPr>
          <w:b/>
          <w:sz w:val="16"/>
        </w:rPr>
      </w:pPr>
      <w:r>
        <w:rPr>
          <w:b/>
          <w:sz w:val="18"/>
        </w:rPr>
        <w:t>Aprendizaje </w:t>
      </w:r>
      <w:r>
        <w:rPr>
          <w:b/>
          <w:sz w:val="18"/>
        </w:rPr>
        <w:t>interactivo </w:t>
      </w:r>
      <w:r>
        <w:rPr>
          <w:b/>
          <w:sz w:val="18"/>
        </w:rPr>
        <w:t>de </w:t>
      </w:r>
      <w:r>
        <w:rPr>
          <w:b/>
          <w:sz w:val="18"/>
        </w:rPr>
        <w:t>la</w:t>
      </w:r>
      <w:r>
        <w:rPr>
          <w:b/>
          <w:spacing w:val="-14"/>
          <w:sz w:val="18"/>
        </w:rPr>
        <w:t> </w:t>
      </w:r>
      <w:r>
        <w:rPr>
          <w:b/>
          <w:sz w:val="18"/>
        </w:rPr>
        <w:t>arquitectura</w:t>
      </w:r>
      <w:r>
        <w:rPr>
          <w:b/>
          <w:spacing w:val="-3"/>
          <w:sz w:val="18"/>
        </w:rPr>
        <w:t> </w:t>
      </w:r>
      <w:r>
        <w:rPr>
          <w:b/>
          <w:sz w:val="18"/>
        </w:rPr>
        <w:t>Maya</w:t>
      </w:r>
      <w:r>
        <w:rPr>
          <w:sz w:val="16"/>
        </w:rPr>
        <w:tab/>
      </w:r>
      <w:r>
        <w:rPr>
          <w:b/>
          <w:sz w:val="16"/>
        </w:rPr>
        <w:t>61</w:t>
      </w:r>
    </w:p>
    <w:p>
      <w:pPr>
        <w:spacing w:before="10"/>
        <w:ind w:left="103" w:right="0" w:firstLine="0"/>
        <w:jc w:val="left"/>
        <w:rPr>
          <w:i/>
          <w:sz w:val="14"/>
        </w:rPr>
      </w:pPr>
      <w:r>
        <w:rPr>
          <w:i/>
          <w:sz w:val="14"/>
        </w:rPr>
        <w:t>Edgar Eduardo Ceh Varela, Gandhi Samuel Hernández Chan, Carlos Alberto Canto Bonilla</w:t>
      </w:r>
    </w:p>
    <w:p>
      <w:pPr>
        <w:spacing w:before="181"/>
        <w:ind w:left="103" w:right="0" w:firstLine="0"/>
        <w:jc w:val="left"/>
        <w:rPr>
          <w:b/>
          <w:sz w:val="18"/>
        </w:rPr>
      </w:pPr>
      <w:r>
        <w:rPr>
          <w:b/>
          <w:sz w:val="18"/>
        </w:rPr>
        <w:t>Instrumentación del Modelo Curricular Integrado a través de la plataforma</w:t>
      </w:r>
    </w:p>
    <w:p>
      <w:pPr>
        <w:tabs>
          <w:tab w:pos="6583" w:val="left" w:leader="dot"/>
        </w:tabs>
        <w:spacing w:before="13"/>
        <w:ind w:left="103" w:right="0" w:firstLine="0"/>
        <w:jc w:val="left"/>
        <w:rPr>
          <w:b/>
          <w:sz w:val="16"/>
        </w:rPr>
      </w:pPr>
      <w:r>
        <w:rPr>
          <w:b/>
          <w:sz w:val="18"/>
        </w:rPr>
        <w:t>Moodle </w:t>
      </w:r>
      <w:r>
        <w:rPr>
          <w:b/>
          <w:sz w:val="18"/>
        </w:rPr>
        <w:t>2.5 </w:t>
      </w:r>
      <w:r>
        <w:rPr>
          <w:b/>
          <w:sz w:val="18"/>
        </w:rPr>
        <w:t>en </w:t>
      </w:r>
      <w:r>
        <w:rPr>
          <w:b/>
          <w:sz w:val="18"/>
        </w:rPr>
        <w:t>la </w:t>
      </w:r>
      <w:r>
        <w:rPr>
          <w:b/>
          <w:sz w:val="18"/>
        </w:rPr>
        <w:t>Universidad </w:t>
      </w:r>
      <w:r>
        <w:rPr>
          <w:b/>
          <w:sz w:val="18"/>
        </w:rPr>
        <w:t>del </w:t>
      </w:r>
      <w:r>
        <w:rPr>
          <w:b/>
          <w:spacing w:val="-4"/>
          <w:sz w:val="18"/>
        </w:rPr>
        <w:t>Valle </w:t>
      </w:r>
      <w:r>
        <w:rPr>
          <w:b/>
          <w:sz w:val="18"/>
        </w:rPr>
        <w:t>de </w:t>
      </w:r>
      <w:r>
        <w:rPr>
          <w:b/>
          <w:sz w:val="18"/>
        </w:rPr>
        <w:t>Atemajac</w:t>
      </w:r>
      <w:r>
        <w:rPr>
          <w:b/>
          <w:spacing w:val="-26"/>
          <w:sz w:val="18"/>
        </w:rPr>
        <w:t> </w:t>
      </w:r>
      <w:r>
        <w:rPr>
          <w:b/>
          <w:sz w:val="18"/>
        </w:rPr>
        <w:t>Plantel</w:t>
      </w:r>
      <w:r>
        <w:rPr>
          <w:b/>
          <w:spacing w:val="-3"/>
          <w:sz w:val="18"/>
        </w:rPr>
        <w:t> </w:t>
      </w:r>
      <w:r>
        <w:rPr>
          <w:b/>
          <w:sz w:val="18"/>
        </w:rPr>
        <w:t>Zamora</w:t>
      </w:r>
      <w:r>
        <w:rPr>
          <w:sz w:val="16"/>
        </w:rPr>
        <w:tab/>
      </w:r>
      <w:r>
        <w:rPr>
          <w:b/>
          <w:sz w:val="16"/>
        </w:rPr>
        <w:t>67</w:t>
      </w:r>
    </w:p>
    <w:p>
      <w:pPr>
        <w:spacing w:before="10"/>
        <w:ind w:left="103" w:right="0" w:firstLine="0"/>
        <w:jc w:val="left"/>
        <w:rPr>
          <w:i/>
          <w:sz w:val="14"/>
        </w:rPr>
      </w:pPr>
      <w:r>
        <w:rPr>
          <w:i/>
          <w:sz w:val="14"/>
        </w:rPr>
        <w:t>Alberto Bernal Torres, Juan José Rojas Delgado</w:t>
      </w:r>
    </w:p>
    <w:p>
      <w:pPr>
        <w:tabs>
          <w:tab w:pos="6583" w:val="left" w:leader="dot"/>
        </w:tabs>
        <w:spacing w:before="181"/>
        <w:ind w:left="103" w:right="0" w:firstLine="0"/>
        <w:jc w:val="left"/>
        <w:rPr>
          <w:b/>
          <w:sz w:val="16"/>
        </w:rPr>
      </w:pPr>
      <w:r>
        <w:rPr>
          <w:b/>
          <w:spacing w:val="-3"/>
          <w:sz w:val="18"/>
        </w:rPr>
        <w:t>Webs </w:t>
      </w:r>
      <w:r>
        <w:rPr>
          <w:b/>
          <w:sz w:val="18"/>
        </w:rPr>
        <w:t>Sociales </w:t>
      </w:r>
      <w:r>
        <w:rPr>
          <w:b/>
          <w:sz w:val="18"/>
        </w:rPr>
        <w:t>colaborativas </w:t>
      </w:r>
      <w:r>
        <w:rPr>
          <w:b/>
          <w:sz w:val="18"/>
        </w:rPr>
        <w:t>y </w:t>
      </w:r>
      <w:r>
        <w:rPr>
          <w:b/>
          <w:sz w:val="18"/>
        </w:rPr>
        <w:t>brechas</w:t>
      </w:r>
      <w:r>
        <w:rPr>
          <w:b/>
          <w:spacing w:val="-15"/>
          <w:sz w:val="18"/>
        </w:rPr>
        <w:t> </w:t>
      </w:r>
      <w:r>
        <w:rPr>
          <w:b/>
          <w:sz w:val="18"/>
        </w:rPr>
        <w:t>de</w:t>
      </w:r>
      <w:r>
        <w:rPr>
          <w:b/>
          <w:spacing w:val="-3"/>
          <w:sz w:val="18"/>
        </w:rPr>
        <w:t> </w:t>
      </w:r>
      <w:r>
        <w:rPr>
          <w:b/>
          <w:sz w:val="18"/>
        </w:rPr>
        <w:t>participación.</w:t>
      </w:r>
      <w:r>
        <w:rPr>
          <w:sz w:val="16"/>
        </w:rPr>
        <w:tab/>
      </w:r>
      <w:r>
        <w:rPr>
          <w:b/>
          <w:sz w:val="16"/>
        </w:rPr>
        <w:t>75</w:t>
      </w:r>
    </w:p>
    <w:p>
      <w:pPr>
        <w:spacing w:before="10"/>
        <w:ind w:left="103" w:right="0" w:firstLine="0"/>
        <w:jc w:val="left"/>
        <w:rPr>
          <w:i/>
          <w:sz w:val="14"/>
        </w:rPr>
      </w:pPr>
      <w:r>
        <w:rPr>
          <w:i/>
          <w:sz w:val="14"/>
        </w:rPr>
        <w:t>Gladstone Oliva, Luisa Iñiguez, Yamilka Cue</w:t>
      </w:r>
    </w:p>
    <w:p>
      <w:pPr>
        <w:tabs>
          <w:tab w:pos="6583" w:val="left" w:leader="dot"/>
        </w:tabs>
        <w:spacing w:before="181"/>
        <w:ind w:left="103" w:right="0" w:firstLine="0"/>
        <w:jc w:val="left"/>
        <w:rPr>
          <w:b/>
          <w:sz w:val="16"/>
        </w:rPr>
      </w:pPr>
      <w:r>
        <w:rPr>
          <w:b/>
          <w:sz w:val="18"/>
        </w:rPr>
        <w:t>Gestión </w:t>
      </w:r>
      <w:r>
        <w:rPr>
          <w:b/>
          <w:sz w:val="18"/>
        </w:rPr>
        <w:t>del </w:t>
      </w:r>
      <w:r>
        <w:rPr>
          <w:b/>
          <w:sz w:val="18"/>
        </w:rPr>
        <w:t>conocimiento </w:t>
      </w:r>
      <w:r>
        <w:rPr>
          <w:b/>
          <w:sz w:val="18"/>
        </w:rPr>
        <w:t>ambiental </w:t>
      </w:r>
      <w:r>
        <w:rPr>
          <w:b/>
          <w:sz w:val="18"/>
        </w:rPr>
        <w:t>en</w:t>
      </w:r>
      <w:r>
        <w:rPr>
          <w:b/>
          <w:spacing w:val="-12"/>
          <w:sz w:val="18"/>
        </w:rPr>
        <w:t> </w:t>
      </w:r>
      <w:r>
        <w:rPr>
          <w:b/>
          <w:sz w:val="18"/>
        </w:rPr>
        <w:t>las</w:t>
      </w:r>
      <w:r>
        <w:rPr>
          <w:b/>
          <w:spacing w:val="-3"/>
          <w:sz w:val="18"/>
        </w:rPr>
        <w:t> </w:t>
      </w:r>
      <w:r>
        <w:rPr>
          <w:b/>
          <w:sz w:val="18"/>
        </w:rPr>
        <w:t>universidades</w:t>
      </w:r>
      <w:r>
        <w:rPr>
          <w:sz w:val="16"/>
        </w:rPr>
        <w:tab/>
      </w:r>
      <w:r>
        <w:rPr>
          <w:b/>
          <w:sz w:val="16"/>
        </w:rPr>
        <w:t>84</w:t>
      </w:r>
    </w:p>
    <w:p>
      <w:pPr>
        <w:spacing w:before="10"/>
        <w:ind w:left="103" w:right="0" w:firstLine="0"/>
        <w:jc w:val="left"/>
        <w:rPr>
          <w:i/>
          <w:sz w:val="14"/>
        </w:rPr>
      </w:pPr>
      <w:r>
        <w:rPr>
          <w:i/>
          <w:sz w:val="14"/>
        </w:rPr>
        <w:t>Jorge E Gil Mateos, Geraldine Ezquerra Quintana, Victor M Martín Lloró</w:t>
      </w:r>
    </w:p>
    <w:p>
      <w:pPr>
        <w:spacing w:after="0"/>
        <w:jc w:val="left"/>
        <w:rPr>
          <w:sz w:val="14"/>
        </w:rPr>
        <w:sectPr>
          <w:pgSz w:w="8790" w:h="13380"/>
          <w:pgMar w:top="1040" w:bottom="280" w:left="860" w:right="1080"/>
        </w:sectPr>
      </w:pPr>
    </w:p>
    <w:p>
      <w:pPr>
        <w:tabs>
          <w:tab w:pos="6823" w:val="right" w:leader="dot"/>
        </w:tabs>
        <w:spacing w:line="254" w:lineRule="auto" w:before="41"/>
        <w:ind w:left="103" w:right="101" w:firstLine="0"/>
        <w:jc w:val="left"/>
        <w:rPr>
          <w:b/>
          <w:sz w:val="16"/>
        </w:rPr>
      </w:pPr>
      <w:r>
        <w:rPr>
          <w:b/>
          <w:sz w:val="18"/>
        </w:rPr>
        <w:t>Caracterización </w:t>
      </w:r>
      <w:r>
        <w:rPr>
          <w:b/>
          <w:sz w:val="18"/>
        </w:rPr>
        <w:t>de </w:t>
      </w:r>
      <w:r>
        <w:rPr>
          <w:b/>
          <w:sz w:val="18"/>
        </w:rPr>
        <w:t>estudiantes </w:t>
      </w:r>
      <w:r>
        <w:rPr>
          <w:b/>
          <w:sz w:val="18"/>
        </w:rPr>
        <w:t>en </w:t>
      </w:r>
      <w:r>
        <w:rPr>
          <w:b/>
          <w:sz w:val="18"/>
        </w:rPr>
        <w:t>Sistemas </w:t>
      </w:r>
      <w:r>
        <w:rPr>
          <w:b/>
          <w:spacing w:val="-4"/>
          <w:sz w:val="18"/>
        </w:rPr>
        <w:t>Tutores </w:t>
      </w:r>
      <w:r>
        <w:rPr>
          <w:b/>
          <w:sz w:val="18"/>
        </w:rPr>
        <w:t>Inteligentes </w:t>
      </w:r>
      <w:r>
        <w:rPr>
          <w:b/>
          <w:sz w:val="18"/>
        </w:rPr>
        <w:t>mediante </w:t>
      </w:r>
      <w:r>
        <w:rPr>
          <w:b/>
          <w:sz w:val="18"/>
        </w:rPr>
        <w:t>patrones </w:t>
      </w:r>
      <w:r>
        <w:rPr>
          <w:b/>
          <w:sz w:val="18"/>
        </w:rPr>
        <w:t>borrosos.</w:t>
      </w:r>
      <w:r>
        <w:rPr>
          <w:sz w:val="16"/>
        </w:rPr>
        <w:tab/>
      </w:r>
      <w:r>
        <w:rPr>
          <w:b/>
          <w:sz w:val="16"/>
        </w:rPr>
        <w:t>333</w:t>
      </w:r>
    </w:p>
    <w:p>
      <w:pPr>
        <w:spacing w:line="159" w:lineRule="exact" w:before="0"/>
        <w:ind w:left="103" w:right="101" w:firstLine="0"/>
        <w:jc w:val="left"/>
        <w:rPr>
          <w:i/>
          <w:sz w:val="14"/>
        </w:rPr>
      </w:pPr>
      <w:r>
        <w:rPr>
          <w:i/>
          <w:sz w:val="14"/>
        </w:rPr>
        <w:t>Jose A. Olivas, Francisco P. Romero, M. Rosario Vazquez, Jorge Ruiz-Vanoye, Jesus Serrano-Guerrero</w:t>
      </w:r>
    </w:p>
    <w:p>
      <w:pPr>
        <w:spacing w:before="263"/>
        <w:ind w:left="103" w:right="101" w:firstLine="0"/>
        <w:jc w:val="left"/>
        <w:rPr>
          <w:b/>
          <w:sz w:val="20"/>
        </w:rPr>
      </w:pPr>
      <w:r>
        <w:rPr>
          <w:b/>
          <w:sz w:val="20"/>
        </w:rPr>
        <w:t>Sección III</w:t>
      </w:r>
    </w:p>
    <w:p>
      <w:pPr>
        <w:tabs>
          <w:tab w:pos="6803" w:val="right" w:leader="none"/>
        </w:tabs>
        <w:spacing w:before="170"/>
        <w:ind w:left="103" w:right="0" w:firstLine="0"/>
        <w:jc w:val="left"/>
        <w:rPr>
          <w:b/>
          <w:sz w:val="16"/>
        </w:rPr>
      </w:pPr>
      <w:r>
        <w:rPr>
          <w:b/>
          <w:sz w:val="20"/>
        </w:rPr>
        <w:t>Comunicaciones </w:t>
      </w:r>
      <w:r>
        <w:rPr>
          <w:b/>
          <w:sz w:val="20"/>
        </w:rPr>
        <w:t>|</w:t>
      </w:r>
      <w:r>
        <w:rPr>
          <w:b/>
          <w:spacing w:val="-2"/>
          <w:sz w:val="20"/>
        </w:rPr>
        <w:t> </w:t>
      </w:r>
      <w:r>
        <w:rPr>
          <w:b/>
          <w:sz w:val="20"/>
        </w:rPr>
        <w:t>Extracted</w:t>
      </w:r>
      <w:r>
        <w:rPr>
          <w:b/>
          <w:spacing w:val="-1"/>
          <w:sz w:val="20"/>
        </w:rPr>
        <w:t> </w:t>
      </w:r>
      <w:r>
        <w:rPr>
          <w:b/>
          <w:sz w:val="20"/>
        </w:rPr>
        <w:t>Papers</w:t>
      </w:r>
      <w:r>
        <w:rPr>
          <w:sz w:val="16"/>
        </w:rPr>
        <w:tab/>
      </w:r>
      <w:r>
        <w:rPr>
          <w:b/>
          <w:sz w:val="16"/>
        </w:rPr>
        <w:t>341</w:t>
      </w:r>
    </w:p>
    <w:p>
      <w:pPr>
        <w:spacing w:before="168"/>
        <w:ind w:left="103" w:right="101" w:firstLine="0"/>
        <w:jc w:val="left"/>
        <w:rPr>
          <w:b/>
          <w:sz w:val="18"/>
        </w:rPr>
      </w:pPr>
      <w:r>
        <w:rPr>
          <w:b/>
          <w:sz w:val="18"/>
        </w:rPr>
        <w:t>Software livre como ferramenta pedagógica no gerenciamento e mediação do</w:t>
      </w:r>
    </w:p>
    <w:p>
      <w:pPr>
        <w:tabs>
          <w:tab w:pos="6823" w:val="right" w:leader="dot"/>
        </w:tabs>
        <w:spacing w:before="13"/>
        <w:ind w:left="103" w:right="0" w:firstLine="0"/>
        <w:jc w:val="left"/>
        <w:rPr>
          <w:b/>
          <w:sz w:val="16"/>
        </w:rPr>
      </w:pPr>
      <w:r>
        <w:rPr>
          <w:b/>
          <w:sz w:val="18"/>
        </w:rPr>
        <w:t>processo </w:t>
      </w:r>
      <w:r>
        <w:rPr>
          <w:b/>
          <w:sz w:val="18"/>
        </w:rPr>
        <w:t>de </w:t>
      </w:r>
      <w:r>
        <w:rPr>
          <w:b/>
          <w:sz w:val="18"/>
        </w:rPr>
        <w:t>ensino </w:t>
      </w:r>
      <w:r>
        <w:rPr>
          <w:b/>
          <w:sz w:val="18"/>
        </w:rPr>
        <w:t>em </w:t>
      </w:r>
      <w:r>
        <w:rPr>
          <w:b/>
          <w:sz w:val="18"/>
        </w:rPr>
        <w:t>laboratórios</w:t>
      </w:r>
      <w:r>
        <w:rPr>
          <w:b/>
          <w:spacing w:val="-4"/>
          <w:sz w:val="18"/>
        </w:rPr>
        <w:t> </w:t>
      </w:r>
      <w:r>
        <w:rPr>
          <w:b/>
          <w:sz w:val="18"/>
        </w:rPr>
        <w:t>de</w:t>
      </w:r>
      <w:r>
        <w:rPr>
          <w:b/>
          <w:spacing w:val="-1"/>
          <w:sz w:val="18"/>
        </w:rPr>
        <w:t> </w:t>
      </w:r>
      <w:r>
        <w:rPr>
          <w:b/>
          <w:sz w:val="18"/>
        </w:rPr>
        <w:t>informática</w:t>
      </w:r>
      <w:r>
        <w:rPr>
          <w:sz w:val="16"/>
        </w:rPr>
        <w:tab/>
      </w:r>
      <w:r>
        <w:rPr>
          <w:b/>
          <w:sz w:val="16"/>
        </w:rPr>
        <w:t>343</w:t>
      </w:r>
    </w:p>
    <w:p>
      <w:pPr>
        <w:spacing w:before="10"/>
        <w:ind w:left="103" w:right="101" w:firstLine="0"/>
        <w:jc w:val="left"/>
        <w:rPr>
          <w:i/>
          <w:sz w:val="14"/>
        </w:rPr>
      </w:pPr>
      <w:r>
        <w:rPr>
          <w:i/>
          <w:sz w:val="14"/>
        </w:rPr>
        <w:t>Anderson Luiz Nogueira Vieira, José Luiz Kessler, Douglas Machado Silva, Luciano Amorim, Yago dos Santos</w:t>
      </w:r>
    </w:p>
    <w:p>
      <w:pPr>
        <w:tabs>
          <w:tab w:pos="6823" w:val="right" w:leader="dot"/>
        </w:tabs>
        <w:spacing w:before="181"/>
        <w:ind w:left="103" w:right="0" w:firstLine="0"/>
        <w:jc w:val="left"/>
        <w:rPr>
          <w:b/>
          <w:sz w:val="16"/>
        </w:rPr>
      </w:pPr>
      <w:r>
        <w:rPr>
          <w:b/>
          <w:sz w:val="18"/>
        </w:rPr>
        <w:t>Edición </w:t>
      </w:r>
      <w:r>
        <w:rPr>
          <w:b/>
          <w:sz w:val="18"/>
        </w:rPr>
        <w:t>de </w:t>
      </w:r>
      <w:r>
        <w:rPr>
          <w:b/>
          <w:sz w:val="18"/>
        </w:rPr>
        <w:t>Patrones </w:t>
      </w:r>
      <w:r>
        <w:rPr>
          <w:b/>
          <w:sz w:val="18"/>
        </w:rPr>
        <w:t>de </w:t>
      </w:r>
      <w:r>
        <w:rPr>
          <w:b/>
          <w:sz w:val="18"/>
        </w:rPr>
        <w:t>aprendizaje</w:t>
      </w:r>
      <w:r>
        <w:rPr>
          <w:b/>
          <w:spacing w:val="-4"/>
          <w:sz w:val="18"/>
        </w:rPr>
        <w:t> </w:t>
      </w:r>
      <w:r>
        <w:rPr>
          <w:b/>
          <w:sz w:val="18"/>
        </w:rPr>
        <w:t>colaborativo</w:t>
      </w:r>
      <w:r>
        <w:rPr>
          <w:b/>
          <w:spacing w:val="-2"/>
          <w:sz w:val="18"/>
        </w:rPr>
        <w:t> </w:t>
      </w:r>
      <w:r>
        <w:rPr>
          <w:b/>
          <w:sz w:val="18"/>
        </w:rPr>
        <w:t>estandarizados</w:t>
      </w:r>
      <w:r>
        <w:rPr>
          <w:sz w:val="16"/>
        </w:rPr>
        <w:tab/>
      </w:r>
      <w:r>
        <w:rPr>
          <w:b/>
          <w:sz w:val="16"/>
        </w:rPr>
        <w:t>351</w:t>
      </w:r>
    </w:p>
    <w:p>
      <w:pPr>
        <w:spacing w:before="10"/>
        <w:ind w:left="103" w:right="101" w:firstLine="0"/>
        <w:jc w:val="left"/>
        <w:rPr>
          <w:i/>
          <w:sz w:val="14"/>
        </w:rPr>
      </w:pPr>
      <w:r>
        <w:rPr>
          <w:i/>
          <w:sz w:val="14"/>
        </w:rPr>
        <w:t>Jorge E. Gil Mateos, Victor Manuel Martín Lloró, Delvia González Martínez</w:t>
      </w:r>
    </w:p>
    <w:p>
      <w:pPr>
        <w:tabs>
          <w:tab w:pos="6823" w:val="right" w:leader="dot"/>
        </w:tabs>
        <w:spacing w:before="181"/>
        <w:ind w:left="103" w:right="0" w:firstLine="0"/>
        <w:jc w:val="left"/>
        <w:rPr>
          <w:b/>
          <w:sz w:val="16"/>
        </w:rPr>
      </w:pPr>
      <w:r>
        <w:rPr>
          <w:b/>
          <w:sz w:val="18"/>
        </w:rPr>
        <w:t>Uso </w:t>
      </w:r>
      <w:r>
        <w:rPr>
          <w:b/>
          <w:sz w:val="18"/>
        </w:rPr>
        <w:t>de </w:t>
      </w:r>
      <w:r>
        <w:rPr>
          <w:b/>
          <w:sz w:val="18"/>
        </w:rPr>
        <w:t>Redes </w:t>
      </w:r>
      <w:r>
        <w:rPr>
          <w:b/>
          <w:sz w:val="18"/>
        </w:rPr>
        <w:t>Sociales </w:t>
      </w:r>
      <w:r>
        <w:rPr>
          <w:b/>
          <w:sz w:val="18"/>
        </w:rPr>
        <w:t>en </w:t>
      </w:r>
      <w:r>
        <w:rPr>
          <w:b/>
          <w:sz w:val="18"/>
        </w:rPr>
        <w:t>la </w:t>
      </w:r>
      <w:r>
        <w:rPr>
          <w:b/>
          <w:sz w:val="18"/>
        </w:rPr>
        <w:t>Educación </w:t>
      </w:r>
      <w:r>
        <w:rPr>
          <w:b/>
          <w:sz w:val="18"/>
        </w:rPr>
        <w:t>Superior </w:t>
      </w:r>
      <w:r>
        <w:rPr>
          <w:b/>
          <w:sz w:val="18"/>
        </w:rPr>
        <w:t>en </w:t>
      </w:r>
      <w:r>
        <w:rPr>
          <w:b/>
          <w:sz w:val="18"/>
        </w:rPr>
        <w:t>España</w:t>
      </w:r>
      <w:r>
        <w:rPr>
          <w:b/>
          <w:spacing w:val="-17"/>
          <w:sz w:val="18"/>
        </w:rPr>
        <w:t> </w:t>
      </w:r>
      <w:r>
        <w:rPr>
          <w:b/>
          <w:sz w:val="18"/>
        </w:rPr>
        <w:t>e</w:t>
      </w:r>
      <w:r>
        <w:rPr>
          <w:b/>
          <w:spacing w:val="-1"/>
          <w:sz w:val="18"/>
        </w:rPr>
        <w:t> </w:t>
      </w:r>
      <w:r>
        <w:rPr>
          <w:b/>
          <w:sz w:val="18"/>
        </w:rPr>
        <w:t>Iberoamérica</w:t>
      </w:r>
      <w:r>
        <w:rPr>
          <w:sz w:val="16"/>
        </w:rPr>
        <w:tab/>
      </w:r>
      <w:r>
        <w:rPr>
          <w:b/>
          <w:sz w:val="16"/>
        </w:rPr>
        <w:t>359</w:t>
      </w:r>
    </w:p>
    <w:p>
      <w:pPr>
        <w:spacing w:before="10"/>
        <w:ind w:left="103" w:right="101" w:firstLine="0"/>
        <w:jc w:val="left"/>
        <w:rPr>
          <w:i/>
          <w:sz w:val="14"/>
        </w:rPr>
      </w:pPr>
      <w:r>
        <w:rPr>
          <w:i/>
          <w:sz w:val="14"/>
        </w:rPr>
        <w:t>Mario Martínez García , José Sánchez Rodríguez , Julio Ruiz-Palmero</w:t>
      </w:r>
    </w:p>
    <w:p>
      <w:pPr>
        <w:tabs>
          <w:tab w:pos="6823" w:val="right" w:leader="dot"/>
        </w:tabs>
        <w:spacing w:before="181"/>
        <w:ind w:left="103" w:right="0" w:firstLine="0"/>
        <w:jc w:val="left"/>
        <w:rPr>
          <w:b/>
          <w:sz w:val="16"/>
        </w:rPr>
      </w:pPr>
      <w:r>
        <w:rPr>
          <w:b/>
          <w:sz w:val="18"/>
        </w:rPr>
        <w:t>Situación </w:t>
      </w:r>
      <w:r>
        <w:rPr>
          <w:b/>
          <w:sz w:val="18"/>
        </w:rPr>
        <w:t>actual </w:t>
      </w:r>
      <w:r>
        <w:rPr>
          <w:b/>
          <w:sz w:val="18"/>
        </w:rPr>
        <w:t>de </w:t>
      </w:r>
      <w:r>
        <w:rPr>
          <w:b/>
          <w:sz w:val="18"/>
        </w:rPr>
        <w:t>la </w:t>
      </w:r>
      <w:r>
        <w:rPr>
          <w:b/>
          <w:sz w:val="18"/>
        </w:rPr>
        <w:t>web </w:t>
      </w:r>
      <w:r>
        <w:rPr>
          <w:b/>
          <w:sz w:val="18"/>
        </w:rPr>
        <w:t>semántica </w:t>
      </w:r>
      <w:r>
        <w:rPr>
          <w:b/>
          <w:sz w:val="18"/>
        </w:rPr>
        <w:t>en</w:t>
      </w:r>
      <w:r>
        <w:rPr>
          <w:b/>
          <w:spacing w:val="-5"/>
          <w:sz w:val="18"/>
        </w:rPr>
        <w:t> </w:t>
      </w:r>
      <w:r>
        <w:rPr>
          <w:b/>
          <w:sz w:val="18"/>
        </w:rPr>
        <w:t>aplicaciones</w:t>
      </w:r>
      <w:r>
        <w:rPr>
          <w:b/>
          <w:spacing w:val="-1"/>
          <w:sz w:val="18"/>
        </w:rPr>
        <w:t> </w:t>
      </w:r>
      <w:r>
        <w:rPr>
          <w:b/>
          <w:sz w:val="18"/>
        </w:rPr>
        <w:t>educativas</w:t>
      </w:r>
      <w:r>
        <w:rPr>
          <w:sz w:val="16"/>
        </w:rPr>
        <w:tab/>
      </w:r>
      <w:r>
        <w:rPr>
          <w:b/>
          <w:sz w:val="16"/>
        </w:rPr>
        <w:t>367</w:t>
      </w:r>
    </w:p>
    <w:p>
      <w:pPr>
        <w:spacing w:before="10"/>
        <w:ind w:left="103" w:right="101" w:firstLine="0"/>
        <w:jc w:val="left"/>
        <w:rPr>
          <w:i/>
          <w:sz w:val="8"/>
        </w:rPr>
      </w:pPr>
      <w:r>
        <w:rPr>
          <w:i/>
          <w:sz w:val="14"/>
        </w:rPr>
        <w:t>Irene Aguilar Juárez , Angela Ríos Luna</w:t>
      </w:r>
      <w:r>
        <w:rPr>
          <w:i/>
          <w:position w:val="5"/>
          <w:sz w:val="8"/>
        </w:rPr>
        <w:t>,</w:t>
      </w:r>
    </w:p>
    <w:p>
      <w:pPr>
        <w:tabs>
          <w:tab w:pos="6823" w:val="right" w:leader="dot"/>
        </w:tabs>
        <w:spacing w:before="181"/>
        <w:ind w:left="103" w:right="0" w:firstLine="0"/>
        <w:jc w:val="left"/>
        <w:rPr>
          <w:b/>
          <w:sz w:val="16"/>
        </w:rPr>
      </w:pPr>
      <w:r>
        <w:rPr>
          <w:b/>
          <w:sz w:val="18"/>
        </w:rPr>
        <w:t>Uso </w:t>
      </w:r>
      <w:r>
        <w:rPr>
          <w:b/>
          <w:sz w:val="18"/>
        </w:rPr>
        <w:t>de </w:t>
      </w:r>
      <w:r>
        <w:rPr>
          <w:b/>
          <w:sz w:val="18"/>
        </w:rPr>
        <w:t>la </w:t>
      </w:r>
      <w:r>
        <w:rPr>
          <w:b/>
          <w:sz w:val="18"/>
        </w:rPr>
        <w:t>tecnología </w:t>
      </w:r>
      <w:r>
        <w:rPr>
          <w:b/>
          <w:sz w:val="18"/>
        </w:rPr>
        <w:t>para </w:t>
      </w:r>
      <w:r>
        <w:rPr>
          <w:b/>
          <w:sz w:val="18"/>
        </w:rPr>
        <w:t>el </w:t>
      </w:r>
      <w:r>
        <w:rPr>
          <w:b/>
          <w:sz w:val="18"/>
        </w:rPr>
        <w:t>aprendizaje </w:t>
      </w:r>
      <w:r>
        <w:rPr>
          <w:b/>
          <w:sz w:val="18"/>
        </w:rPr>
        <w:t>en </w:t>
      </w:r>
      <w:r>
        <w:rPr>
          <w:b/>
          <w:sz w:val="18"/>
        </w:rPr>
        <w:t>la </w:t>
      </w:r>
      <w:r>
        <w:rPr>
          <w:b/>
          <w:sz w:val="18"/>
        </w:rPr>
        <w:t>Educación</w:t>
      </w:r>
      <w:r>
        <w:rPr>
          <w:b/>
          <w:spacing w:val="-9"/>
          <w:sz w:val="18"/>
        </w:rPr>
        <w:t> </w:t>
      </w:r>
      <w:r>
        <w:rPr>
          <w:b/>
          <w:sz w:val="18"/>
        </w:rPr>
        <w:t>Básica</w:t>
      </w:r>
      <w:r>
        <w:rPr>
          <w:b/>
          <w:spacing w:val="-1"/>
          <w:sz w:val="18"/>
        </w:rPr>
        <w:t> </w:t>
      </w:r>
      <w:r>
        <w:rPr>
          <w:b/>
          <w:sz w:val="18"/>
        </w:rPr>
        <w:t>(Secundaria)</w:t>
      </w:r>
      <w:r>
        <w:rPr>
          <w:sz w:val="16"/>
        </w:rPr>
        <w:tab/>
      </w:r>
      <w:r>
        <w:rPr>
          <w:b/>
          <w:sz w:val="16"/>
        </w:rPr>
        <w:t>376</w:t>
      </w:r>
    </w:p>
    <w:p>
      <w:pPr>
        <w:spacing w:before="10"/>
        <w:ind w:left="103" w:right="101" w:firstLine="0"/>
        <w:jc w:val="left"/>
        <w:rPr>
          <w:i/>
          <w:sz w:val="14"/>
        </w:rPr>
      </w:pPr>
      <w:r>
        <w:rPr>
          <w:i/>
          <w:sz w:val="14"/>
        </w:rPr>
        <w:t>Yolanda Juárez López, Jaqueline Sánchez Espinoza, Cozobi García Herrera</w:t>
      </w:r>
    </w:p>
    <w:p>
      <w:pPr>
        <w:tabs>
          <w:tab w:pos="6823" w:val="right" w:leader="dot"/>
        </w:tabs>
        <w:spacing w:line="254" w:lineRule="auto" w:before="181"/>
        <w:ind w:left="103" w:right="101" w:firstLine="0"/>
        <w:jc w:val="left"/>
        <w:rPr>
          <w:b/>
          <w:sz w:val="16"/>
        </w:rPr>
      </w:pPr>
      <w:r>
        <w:rPr>
          <w:b/>
          <w:sz w:val="18"/>
        </w:rPr>
        <w:t>Semejanzas </w:t>
      </w:r>
      <w:r>
        <w:rPr>
          <w:b/>
          <w:sz w:val="18"/>
        </w:rPr>
        <w:t>en </w:t>
      </w:r>
      <w:r>
        <w:rPr>
          <w:b/>
          <w:sz w:val="18"/>
        </w:rPr>
        <w:t>la </w:t>
      </w:r>
      <w:r>
        <w:rPr>
          <w:b/>
          <w:sz w:val="18"/>
        </w:rPr>
        <w:t>programación </w:t>
      </w:r>
      <w:r>
        <w:rPr>
          <w:b/>
          <w:sz w:val="18"/>
        </w:rPr>
        <w:t>de </w:t>
      </w:r>
      <w:r>
        <w:rPr>
          <w:b/>
          <w:sz w:val="18"/>
        </w:rPr>
        <w:t>actividades </w:t>
      </w:r>
      <w:r>
        <w:rPr>
          <w:b/>
          <w:sz w:val="18"/>
        </w:rPr>
        <w:t>en </w:t>
      </w:r>
      <w:r>
        <w:rPr>
          <w:b/>
          <w:sz w:val="18"/>
        </w:rPr>
        <w:t>el </w:t>
      </w:r>
      <w:r>
        <w:rPr>
          <w:b/>
          <w:sz w:val="18"/>
        </w:rPr>
        <w:t>nivel </w:t>
      </w:r>
      <w:r>
        <w:rPr>
          <w:b/>
          <w:sz w:val="18"/>
        </w:rPr>
        <w:t>preescolar </w:t>
      </w:r>
      <w:r>
        <w:rPr>
          <w:b/>
          <w:sz w:val="18"/>
        </w:rPr>
        <w:t>y </w:t>
      </w:r>
      <w:r>
        <w:rPr>
          <w:b/>
          <w:sz w:val="18"/>
        </w:rPr>
        <w:t>en </w:t>
      </w:r>
      <w:r>
        <w:rPr>
          <w:b/>
          <w:sz w:val="18"/>
        </w:rPr>
        <w:t>el </w:t>
      </w:r>
      <w:r>
        <w:rPr>
          <w:b/>
          <w:sz w:val="18"/>
        </w:rPr>
        <w:t>nivel </w:t>
      </w:r>
      <w:r>
        <w:rPr>
          <w:b/>
          <w:spacing w:val="-3"/>
          <w:sz w:val="18"/>
        </w:rPr>
        <w:t>superior, </w:t>
      </w:r>
      <w:r>
        <w:rPr>
          <w:b/>
          <w:sz w:val="18"/>
        </w:rPr>
        <w:t>considerando </w:t>
      </w:r>
      <w:r>
        <w:rPr>
          <w:b/>
          <w:sz w:val="18"/>
        </w:rPr>
        <w:t>el </w:t>
      </w:r>
      <w:r>
        <w:rPr>
          <w:b/>
          <w:sz w:val="18"/>
        </w:rPr>
        <w:t>empleo </w:t>
      </w:r>
      <w:r>
        <w:rPr>
          <w:b/>
          <w:sz w:val="18"/>
        </w:rPr>
        <w:t>de</w:t>
      </w:r>
      <w:r>
        <w:rPr>
          <w:b/>
          <w:spacing w:val="1"/>
          <w:sz w:val="18"/>
        </w:rPr>
        <w:t> </w:t>
      </w:r>
      <w:r>
        <w:rPr>
          <w:b/>
          <w:sz w:val="18"/>
        </w:rPr>
        <w:t>las</w:t>
      </w:r>
      <w:r>
        <w:rPr>
          <w:b/>
          <w:spacing w:val="-4"/>
          <w:sz w:val="18"/>
        </w:rPr>
        <w:t> </w:t>
      </w:r>
      <w:r>
        <w:rPr>
          <w:b/>
          <w:sz w:val="18"/>
        </w:rPr>
        <w:t>TIC</w:t>
      </w:r>
      <w:r>
        <w:rPr>
          <w:sz w:val="16"/>
        </w:rPr>
        <w:tab/>
      </w:r>
      <w:r>
        <w:rPr>
          <w:b/>
          <w:sz w:val="16"/>
        </w:rPr>
        <w:t>383</w:t>
      </w:r>
    </w:p>
    <w:p>
      <w:pPr>
        <w:spacing w:line="159" w:lineRule="exact" w:before="0"/>
        <w:ind w:left="103" w:right="101" w:firstLine="0"/>
        <w:jc w:val="left"/>
        <w:rPr>
          <w:i/>
          <w:sz w:val="14"/>
        </w:rPr>
      </w:pPr>
      <w:r>
        <w:rPr>
          <w:i/>
          <w:sz w:val="14"/>
        </w:rPr>
        <w:t>Carla Badillo Ortega, Cozobi García Herrera,</w:t>
      </w:r>
    </w:p>
    <w:p>
      <w:pPr>
        <w:tabs>
          <w:tab w:pos="6823" w:val="right" w:leader="dot"/>
        </w:tabs>
        <w:spacing w:line="254" w:lineRule="auto" w:before="181"/>
        <w:ind w:left="103" w:right="101" w:firstLine="0"/>
        <w:jc w:val="left"/>
        <w:rPr>
          <w:b/>
          <w:sz w:val="16"/>
        </w:rPr>
      </w:pPr>
      <w:r>
        <w:rPr>
          <w:b/>
          <w:sz w:val="18"/>
        </w:rPr>
        <w:t>Plataforma </w:t>
      </w:r>
      <w:r>
        <w:rPr>
          <w:b/>
          <w:sz w:val="18"/>
        </w:rPr>
        <w:t>MOOC </w:t>
      </w:r>
      <w:r>
        <w:rPr>
          <w:b/>
          <w:sz w:val="18"/>
        </w:rPr>
        <w:t>para </w:t>
      </w:r>
      <w:r>
        <w:rPr>
          <w:b/>
          <w:sz w:val="18"/>
        </w:rPr>
        <w:t>fomentar </w:t>
      </w:r>
      <w:r>
        <w:rPr>
          <w:b/>
          <w:sz w:val="18"/>
        </w:rPr>
        <w:t>la </w:t>
      </w:r>
      <w:r>
        <w:rPr>
          <w:b/>
          <w:sz w:val="18"/>
        </w:rPr>
        <w:t>cultura </w:t>
      </w:r>
      <w:r>
        <w:rPr>
          <w:b/>
          <w:sz w:val="18"/>
        </w:rPr>
        <w:t>emprendedora </w:t>
      </w:r>
      <w:r>
        <w:rPr>
          <w:b/>
          <w:sz w:val="18"/>
        </w:rPr>
        <w:t>en </w:t>
      </w:r>
      <w:r>
        <w:rPr>
          <w:b/>
          <w:sz w:val="18"/>
        </w:rPr>
        <w:t>estudiantes </w:t>
      </w:r>
      <w:r>
        <w:rPr>
          <w:b/>
          <w:sz w:val="18"/>
        </w:rPr>
        <w:t>universitarios</w:t>
      </w:r>
      <w:r>
        <w:rPr>
          <w:sz w:val="16"/>
        </w:rPr>
        <w:tab/>
      </w:r>
      <w:r>
        <w:rPr>
          <w:b/>
          <w:sz w:val="16"/>
        </w:rPr>
        <w:t>391</w:t>
      </w:r>
    </w:p>
    <w:p>
      <w:pPr>
        <w:spacing w:line="159" w:lineRule="exact" w:before="0"/>
        <w:ind w:left="103" w:right="101" w:firstLine="0"/>
        <w:jc w:val="left"/>
        <w:rPr>
          <w:i/>
          <w:sz w:val="14"/>
        </w:rPr>
      </w:pPr>
      <w:r>
        <w:rPr>
          <w:i/>
          <w:sz w:val="14"/>
        </w:rPr>
        <w:t>Antonio Pérez De la Cruz, Angélica Mata Cárdenas, Francisco José Medina Ocampo, Elda Verónica Martínez Mena</w:t>
      </w:r>
    </w:p>
    <w:p>
      <w:pPr>
        <w:spacing w:before="181"/>
        <w:ind w:left="103" w:right="101" w:firstLine="0"/>
        <w:jc w:val="left"/>
        <w:rPr>
          <w:b/>
          <w:sz w:val="18"/>
        </w:rPr>
      </w:pPr>
      <w:r>
        <w:rPr>
          <w:b/>
          <w:sz w:val="18"/>
        </w:rPr>
        <w:t>Objetos de Aprendizaje para Móviles en la Educación Superior. Caso: Facultad</w:t>
      </w:r>
    </w:p>
    <w:p>
      <w:pPr>
        <w:tabs>
          <w:tab w:pos="6823" w:val="right" w:leader="dot"/>
        </w:tabs>
        <w:spacing w:before="13"/>
        <w:ind w:left="103" w:right="0" w:firstLine="0"/>
        <w:jc w:val="left"/>
        <w:rPr>
          <w:b/>
          <w:sz w:val="16"/>
        </w:rPr>
      </w:pPr>
      <w:r>
        <w:rPr>
          <w:b/>
          <w:sz w:val="18"/>
        </w:rPr>
        <w:t>de </w:t>
      </w:r>
      <w:r>
        <w:rPr>
          <w:b/>
          <w:sz w:val="18"/>
        </w:rPr>
        <w:t>Contaduría </w:t>
      </w:r>
      <w:r>
        <w:rPr>
          <w:b/>
          <w:sz w:val="18"/>
        </w:rPr>
        <w:t>y </w:t>
      </w:r>
      <w:r>
        <w:rPr>
          <w:b/>
          <w:sz w:val="18"/>
        </w:rPr>
        <w:t>Administración, </w:t>
      </w:r>
      <w:r>
        <w:rPr>
          <w:b/>
          <w:sz w:val="18"/>
        </w:rPr>
        <w:t>Universidad</w:t>
      </w:r>
      <w:r>
        <w:rPr>
          <w:b/>
          <w:spacing w:val="-20"/>
          <w:sz w:val="18"/>
        </w:rPr>
        <w:t> </w:t>
      </w:r>
      <w:r>
        <w:rPr>
          <w:b/>
          <w:sz w:val="18"/>
        </w:rPr>
        <w:t>Veracruzana,</w:t>
      </w:r>
      <w:r>
        <w:rPr>
          <w:b/>
          <w:spacing w:val="-3"/>
          <w:sz w:val="18"/>
        </w:rPr>
        <w:t> </w:t>
      </w:r>
      <w:r>
        <w:rPr>
          <w:b/>
          <w:sz w:val="18"/>
        </w:rPr>
        <w:t>México.</w:t>
      </w:r>
      <w:r>
        <w:rPr>
          <w:sz w:val="16"/>
        </w:rPr>
        <w:tab/>
      </w:r>
      <w:r>
        <w:rPr>
          <w:b/>
          <w:sz w:val="16"/>
        </w:rPr>
        <w:t>398</w:t>
      </w:r>
    </w:p>
    <w:p>
      <w:pPr>
        <w:spacing w:before="10"/>
        <w:ind w:left="103" w:right="101" w:firstLine="0"/>
        <w:jc w:val="left"/>
        <w:rPr>
          <w:i/>
          <w:sz w:val="14"/>
        </w:rPr>
      </w:pPr>
      <w:r>
        <w:rPr>
          <w:i/>
          <w:sz w:val="14"/>
        </w:rPr>
        <w:t>Alma D. Otero Escobar, Elsa Suárez Jasso, Enriqueta Sarabia Ramírez</w:t>
      </w:r>
    </w:p>
    <w:p>
      <w:pPr>
        <w:tabs>
          <w:tab w:pos="6823" w:val="right" w:leader="dot"/>
        </w:tabs>
        <w:spacing w:before="181"/>
        <w:ind w:left="103" w:right="0" w:firstLine="0"/>
        <w:jc w:val="left"/>
        <w:rPr>
          <w:b/>
          <w:sz w:val="16"/>
        </w:rPr>
      </w:pPr>
      <w:r>
        <w:rPr>
          <w:b/>
          <w:sz w:val="18"/>
        </w:rPr>
        <w:t>Cloud </w:t>
      </w:r>
      <w:r>
        <w:rPr>
          <w:b/>
          <w:sz w:val="18"/>
        </w:rPr>
        <w:t>Computing </w:t>
      </w:r>
      <w:r>
        <w:rPr>
          <w:b/>
          <w:sz w:val="18"/>
        </w:rPr>
        <w:t>en </w:t>
      </w:r>
      <w:r>
        <w:rPr>
          <w:b/>
          <w:sz w:val="18"/>
        </w:rPr>
        <w:t>creación </w:t>
      </w:r>
      <w:r>
        <w:rPr>
          <w:b/>
          <w:sz w:val="18"/>
        </w:rPr>
        <w:t>de </w:t>
      </w:r>
      <w:r>
        <w:rPr>
          <w:b/>
          <w:sz w:val="18"/>
        </w:rPr>
        <w:t>contenidos</w:t>
      </w:r>
      <w:r>
        <w:rPr>
          <w:b/>
          <w:spacing w:val="-6"/>
          <w:sz w:val="18"/>
        </w:rPr>
        <w:t> </w:t>
      </w:r>
      <w:r>
        <w:rPr>
          <w:b/>
          <w:sz w:val="18"/>
        </w:rPr>
        <w:t>para</w:t>
      </w:r>
      <w:r>
        <w:rPr>
          <w:b/>
          <w:spacing w:val="-1"/>
          <w:sz w:val="18"/>
        </w:rPr>
        <w:t> </w:t>
      </w:r>
      <w:r>
        <w:rPr>
          <w:b/>
          <w:sz w:val="18"/>
        </w:rPr>
        <w:t>e-learning</w:t>
      </w:r>
      <w:r>
        <w:rPr>
          <w:sz w:val="16"/>
        </w:rPr>
        <w:tab/>
      </w:r>
      <w:r>
        <w:rPr>
          <w:b/>
          <w:sz w:val="16"/>
        </w:rPr>
        <w:t>404</w:t>
      </w:r>
    </w:p>
    <w:p>
      <w:pPr>
        <w:spacing w:before="10"/>
        <w:ind w:left="103" w:right="101" w:firstLine="0"/>
        <w:jc w:val="left"/>
        <w:rPr>
          <w:i/>
          <w:sz w:val="14"/>
        </w:rPr>
      </w:pPr>
      <w:r>
        <w:rPr>
          <w:i/>
          <w:sz w:val="14"/>
        </w:rPr>
        <w:t>Pedro Cardona, Angel Muñoz, Jaime Muñoz</w:t>
      </w:r>
      <w:r>
        <w:rPr>
          <w:i/>
          <w:position w:val="5"/>
          <w:sz w:val="8"/>
        </w:rPr>
        <w:t>, </w:t>
      </w:r>
      <w:r>
        <w:rPr>
          <w:i/>
          <w:sz w:val="14"/>
        </w:rPr>
        <w:t>Francisco Alvarez,Cesar Velazquez</w:t>
      </w:r>
    </w:p>
    <w:p>
      <w:pPr>
        <w:tabs>
          <w:tab w:pos="6823" w:val="right" w:leader="dot"/>
        </w:tabs>
        <w:spacing w:before="181"/>
        <w:ind w:left="103" w:right="0" w:firstLine="0"/>
        <w:jc w:val="left"/>
        <w:rPr>
          <w:b/>
          <w:sz w:val="16"/>
        </w:rPr>
      </w:pPr>
      <w:r>
        <w:rPr>
          <w:b/>
          <w:sz w:val="18"/>
        </w:rPr>
        <w:t>Pruebas </w:t>
      </w:r>
      <w:r>
        <w:rPr>
          <w:b/>
          <w:sz w:val="18"/>
        </w:rPr>
        <w:t>de </w:t>
      </w:r>
      <w:r>
        <w:rPr>
          <w:b/>
          <w:sz w:val="18"/>
        </w:rPr>
        <w:t>Usabilidad </w:t>
      </w:r>
      <w:r>
        <w:rPr>
          <w:b/>
          <w:sz w:val="18"/>
        </w:rPr>
        <w:t>de </w:t>
      </w:r>
      <w:r>
        <w:rPr>
          <w:b/>
          <w:sz w:val="18"/>
        </w:rPr>
        <w:t>un </w:t>
      </w:r>
      <w:r>
        <w:rPr>
          <w:b/>
          <w:sz w:val="18"/>
        </w:rPr>
        <w:t>Chatbot </w:t>
      </w:r>
      <w:r>
        <w:rPr>
          <w:b/>
          <w:sz w:val="18"/>
        </w:rPr>
        <w:t>con </w:t>
      </w:r>
      <w:r>
        <w:rPr>
          <w:b/>
          <w:sz w:val="18"/>
        </w:rPr>
        <w:t>Niños </w:t>
      </w:r>
      <w:r>
        <w:rPr>
          <w:b/>
          <w:sz w:val="18"/>
        </w:rPr>
        <w:t>de </w:t>
      </w:r>
      <w:r>
        <w:rPr>
          <w:b/>
          <w:sz w:val="18"/>
        </w:rPr>
        <w:t>Quinto </w:t>
      </w:r>
      <w:r>
        <w:rPr>
          <w:b/>
          <w:sz w:val="18"/>
        </w:rPr>
        <w:t>Grado</w:t>
      </w:r>
      <w:r>
        <w:rPr>
          <w:b/>
          <w:spacing w:val="-16"/>
          <w:sz w:val="18"/>
        </w:rPr>
        <w:t> </w:t>
      </w:r>
      <w:r>
        <w:rPr>
          <w:b/>
          <w:sz w:val="18"/>
        </w:rPr>
        <w:t>de</w:t>
      </w:r>
      <w:r>
        <w:rPr>
          <w:b/>
          <w:spacing w:val="-2"/>
          <w:sz w:val="18"/>
        </w:rPr>
        <w:t> </w:t>
      </w:r>
      <w:r>
        <w:rPr>
          <w:b/>
          <w:sz w:val="18"/>
        </w:rPr>
        <w:t>Primaria</w:t>
      </w:r>
      <w:r>
        <w:rPr>
          <w:sz w:val="16"/>
        </w:rPr>
        <w:tab/>
      </w:r>
      <w:r>
        <w:rPr>
          <w:b/>
          <w:sz w:val="16"/>
        </w:rPr>
        <w:t>410</w:t>
      </w:r>
    </w:p>
    <w:p>
      <w:pPr>
        <w:spacing w:before="10"/>
        <w:ind w:left="103" w:right="101" w:firstLine="0"/>
        <w:jc w:val="left"/>
        <w:rPr>
          <w:i/>
          <w:sz w:val="14"/>
        </w:rPr>
      </w:pPr>
      <w:r>
        <w:rPr>
          <w:i/>
          <w:sz w:val="14"/>
        </w:rPr>
        <w:t>Deymi Oy-Tec, Carlos Miranda-Palma</w:t>
      </w:r>
    </w:p>
    <w:p>
      <w:pPr>
        <w:spacing w:before="181"/>
        <w:ind w:left="103" w:right="101" w:firstLine="0"/>
        <w:jc w:val="left"/>
        <w:rPr>
          <w:b/>
          <w:sz w:val="18"/>
        </w:rPr>
      </w:pPr>
      <w:r>
        <w:rPr>
          <w:b/>
          <w:sz w:val="18"/>
        </w:rPr>
        <w:t>Fase de evaluación del software educativo CHEMYSYS centrado en el aprendizaje</w:t>
      </w:r>
    </w:p>
    <w:p>
      <w:pPr>
        <w:tabs>
          <w:tab w:pos="6823" w:val="right" w:leader="dot"/>
        </w:tabs>
        <w:spacing w:before="13"/>
        <w:ind w:left="103" w:right="0" w:firstLine="0"/>
        <w:jc w:val="left"/>
        <w:rPr>
          <w:b/>
          <w:sz w:val="16"/>
        </w:rPr>
      </w:pPr>
      <w:r>
        <w:rPr>
          <w:b/>
          <w:sz w:val="18"/>
        </w:rPr>
        <w:t>de </w:t>
      </w:r>
      <w:r>
        <w:rPr>
          <w:b/>
          <w:sz w:val="18"/>
        </w:rPr>
        <w:t>estudiantes </w:t>
      </w:r>
      <w:r>
        <w:rPr>
          <w:b/>
          <w:sz w:val="18"/>
        </w:rPr>
        <w:t>del </w:t>
      </w:r>
      <w:r>
        <w:rPr>
          <w:b/>
          <w:sz w:val="18"/>
        </w:rPr>
        <w:t>nivel </w:t>
      </w:r>
      <w:r>
        <w:rPr>
          <w:b/>
          <w:sz w:val="18"/>
        </w:rPr>
        <w:t>medio </w:t>
      </w:r>
      <w:r>
        <w:rPr>
          <w:b/>
          <w:sz w:val="18"/>
        </w:rPr>
        <w:t>básico </w:t>
      </w:r>
      <w:r>
        <w:rPr>
          <w:b/>
          <w:sz w:val="18"/>
        </w:rPr>
        <w:t>y</w:t>
      </w:r>
      <w:r>
        <w:rPr>
          <w:b/>
          <w:spacing w:val="-4"/>
          <w:sz w:val="18"/>
        </w:rPr>
        <w:t> </w:t>
      </w:r>
      <w:r>
        <w:rPr>
          <w:b/>
          <w:sz w:val="18"/>
        </w:rPr>
        <w:t>medio</w:t>
      </w:r>
      <w:r>
        <w:rPr>
          <w:b/>
          <w:spacing w:val="-1"/>
          <w:sz w:val="18"/>
        </w:rPr>
        <w:t> </w:t>
      </w:r>
      <w:r>
        <w:rPr>
          <w:b/>
          <w:sz w:val="18"/>
        </w:rPr>
        <w:t>superior</w:t>
      </w:r>
      <w:r>
        <w:rPr>
          <w:sz w:val="16"/>
        </w:rPr>
        <w:tab/>
      </w:r>
      <w:r>
        <w:rPr>
          <w:b/>
          <w:sz w:val="16"/>
        </w:rPr>
        <w:t>416</w:t>
      </w:r>
    </w:p>
    <w:p>
      <w:pPr>
        <w:spacing w:before="10"/>
        <w:ind w:left="103" w:right="101" w:firstLine="0"/>
        <w:jc w:val="left"/>
        <w:rPr>
          <w:i/>
          <w:sz w:val="14"/>
        </w:rPr>
      </w:pPr>
      <w:r>
        <w:rPr>
          <w:i/>
          <w:sz w:val="14"/>
        </w:rPr>
        <w:t>Adriana Bustamante Almaraz</w:t>
      </w:r>
    </w:p>
    <w:p>
      <w:pPr>
        <w:tabs>
          <w:tab w:pos="6823" w:val="right" w:leader="dot"/>
        </w:tabs>
        <w:spacing w:line="254" w:lineRule="auto" w:before="181"/>
        <w:ind w:left="103" w:right="101" w:firstLine="0"/>
        <w:jc w:val="left"/>
        <w:rPr>
          <w:b/>
          <w:sz w:val="16"/>
        </w:rPr>
      </w:pPr>
      <w:r>
        <w:rPr>
          <w:b/>
          <w:sz w:val="18"/>
        </w:rPr>
        <w:t>Análisis </w:t>
      </w:r>
      <w:r>
        <w:rPr>
          <w:b/>
          <w:sz w:val="18"/>
        </w:rPr>
        <w:t>del  </w:t>
      </w:r>
      <w:r>
        <w:rPr>
          <w:b/>
          <w:sz w:val="18"/>
        </w:rPr>
        <w:t>impacto </w:t>
      </w:r>
      <w:r>
        <w:rPr>
          <w:b/>
          <w:sz w:val="18"/>
        </w:rPr>
        <w:t>de </w:t>
      </w:r>
      <w:r>
        <w:rPr>
          <w:b/>
          <w:sz w:val="18"/>
        </w:rPr>
        <w:t>los </w:t>
      </w:r>
      <w:r>
        <w:rPr>
          <w:b/>
          <w:sz w:val="18"/>
        </w:rPr>
        <w:t>equipos </w:t>
      </w:r>
      <w:r>
        <w:rPr>
          <w:b/>
          <w:sz w:val="18"/>
        </w:rPr>
        <w:t>móviles </w:t>
      </w:r>
      <w:r>
        <w:rPr>
          <w:b/>
          <w:sz w:val="18"/>
        </w:rPr>
        <w:t>en  </w:t>
      </w:r>
      <w:r>
        <w:rPr>
          <w:b/>
          <w:sz w:val="18"/>
        </w:rPr>
        <w:t>el </w:t>
      </w:r>
      <w:r>
        <w:rPr>
          <w:b/>
          <w:sz w:val="18"/>
        </w:rPr>
        <w:t>ambiente </w:t>
      </w:r>
      <w:r>
        <w:rPr>
          <w:b/>
          <w:sz w:val="18"/>
        </w:rPr>
        <w:t>formativo </w:t>
      </w:r>
      <w:r>
        <w:rPr>
          <w:b/>
          <w:sz w:val="18"/>
        </w:rPr>
        <w:t>de  </w:t>
      </w:r>
      <w:r>
        <w:rPr>
          <w:b/>
          <w:sz w:val="18"/>
        </w:rPr>
        <w:t>la </w:t>
      </w:r>
      <w:r>
        <w:rPr>
          <w:b/>
          <w:sz w:val="18"/>
        </w:rPr>
        <w:t>Licenciatura </w:t>
      </w:r>
      <w:r>
        <w:rPr>
          <w:b/>
          <w:sz w:val="18"/>
        </w:rPr>
        <w:t>de </w:t>
      </w:r>
      <w:r>
        <w:rPr>
          <w:b/>
          <w:sz w:val="18"/>
        </w:rPr>
        <w:t>Informática</w:t>
      </w:r>
      <w:r>
        <w:rPr>
          <w:b/>
          <w:spacing w:val="-1"/>
          <w:sz w:val="18"/>
        </w:rPr>
        <w:t> </w:t>
      </w:r>
      <w:r>
        <w:rPr>
          <w:b/>
          <w:sz w:val="18"/>
        </w:rPr>
        <w:t>y</w:t>
      </w:r>
      <w:r>
        <w:rPr>
          <w:b/>
          <w:spacing w:val="-1"/>
          <w:sz w:val="18"/>
        </w:rPr>
        <w:t> </w:t>
      </w:r>
      <w:r>
        <w:rPr>
          <w:b/>
          <w:sz w:val="18"/>
        </w:rPr>
        <w:t>Contaduría</w:t>
      </w:r>
      <w:r>
        <w:rPr>
          <w:sz w:val="16"/>
        </w:rPr>
        <w:tab/>
      </w:r>
      <w:r>
        <w:rPr>
          <w:b/>
          <w:sz w:val="16"/>
        </w:rPr>
        <w:t>424</w:t>
      </w:r>
    </w:p>
    <w:p>
      <w:pPr>
        <w:spacing w:line="159" w:lineRule="exact" w:before="0"/>
        <w:ind w:left="103" w:right="101" w:firstLine="0"/>
        <w:jc w:val="left"/>
        <w:rPr>
          <w:i/>
          <w:sz w:val="14"/>
        </w:rPr>
      </w:pPr>
      <w:r>
        <w:rPr>
          <w:i/>
          <w:sz w:val="14"/>
        </w:rPr>
        <w:t>Patricia Delgadillo G., Blanca G. Cuevas G., Esperanza Cotera R., Laura C. Méndez G.</w:t>
      </w:r>
    </w:p>
    <w:p>
      <w:pPr>
        <w:spacing w:line="254" w:lineRule="auto" w:before="181"/>
        <w:ind w:left="103" w:right="697" w:firstLine="0"/>
        <w:jc w:val="left"/>
        <w:rPr>
          <w:b/>
          <w:sz w:val="18"/>
        </w:rPr>
      </w:pPr>
      <w:r>
        <w:rPr>
          <w:b/>
          <w:sz w:val="18"/>
        </w:rPr>
        <w:t>Determinación de estrategias didácticas de acuerdo a los canales de aprendizaje en la unidad de aprendizaje: programación avanzada de la licenciatura en</w:t>
      </w:r>
    </w:p>
    <w:p>
      <w:pPr>
        <w:tabs>
          <w:tab w:pos="6823" w:val="right" w:leader="dot"/>
        </w:tabs>
        <w:spacing w:before="1"/>
        <w:ind w:left="103" w:right="0" w:firstLine="0"/>
        <w:jc w:val="left"/>
        <w:rPr>
          <w:b/>
          <w:sz w:val="16"/>
        </w:rPr>
      </w:pPr>
      <w:r>
        <w:rPr>
          <w:b/>
          <w:sz w:val="18"/>
        </w:rPr>
        <w:t>ingeniería</w:t>
      </w:r>
      <w:r>
        <w:rPr>
          <w:b/>
          <w:spacing w:val="-1"/>
          <w:sz w:val="18"/>
        </w:rPr>
        <w:t> </w:t>
      </w:r>
      <w:r>
        <w:rPr>
          <w:b/>
          <w:sz w:val="18"/>
        </w:rPr>
        <w:t>en</w:t>
      </w:r>
      <w:r>
        <w:rPr>
          <w:b/>
          <w:spacing w:val="-1"/>
          <w:sz w:val="18"/>
        </w:rPr>
        <w:t> </w:t>
      </w:r>
      <w:r>
        <w:rPr>
          <w:b/>
          <w:sz w:val="18"/>
        </w:rPr>
        <w:t>computación</w:t>
      </w:r>
      <w:r>
        <w:rPr>
          <w:sz w:val="16"/>
        </w:rPr>
        <w:tab/>
      </w:r>
      <w:r>
        <w:rPr>
          <w:b/>
          <w:sz w:val="16"/>
        </w:rPr>
        <w:t>432</w:t>
      </w:r>
    </w:p>
    <w:p>
      <w:pPr>
        <w:spacing w:before="10"/>
        <w:ind w:left="103" w:right="101" w:firstLine="0"/>
        <w:jc w:val="left"/>
        <w:rPr>
          <w:i/>
          <w:sz w:val="14"/>
        </w:rPr>
      </w:pPr>
      <w:r>
        <w:rPr>
          <w:i/>
          <w:sz w:val="14"/>
        </w:rPr>
        <w:t>Adriana Bustamante Almaraz</w:t>
      </w:r>
    </w:p>
    <w:p>
      <w:pPr>
        <w:spacing w:after="0"/>
        <w:jc w:val="left"/>
        <w:rPr>
          <w:sz w:val="14"/>
        </w:rPr>
        <w:sectPr>
          <w:pgSz w:w="8790" w:h="13380"/>
          <w:pgMar w:top="1040" w:bottom="280" w:left="860" w:right="1000"/>
        </w:sectPr>
      </w:pPr>
    </w:p>
    <w:p>
      <w:pPr>
        <w:spacing w:line="268" w:lineRule="auto" w:before="24"/>
        <w:ind w:left="522" w:right="520" w:firstLine="0"/>
        <w:jc w:val="center"/>
        <w:rPr>
          <w:b/>
          <w:sz w:val="27"/>
        </w:rPr>
      </w:pPr>
      <w:bookmarkStart w:name="Situación actual de la web semántica en " w:id="1"/>
      <w:bookmarkEnd w:id="1"/>
      <w:r>
        <w:rPr/>
      </w:r>
      <w:bookmarkStart w:name="Irene Aguilar Juárez a, Angela Ríos Luna" w:id="2"/>
      <w:bookmarkEnd w:id="2"/>
      <w:r>
        <w:rPr/>
      </w:r>
      <w:r>
        <w:rPr>
          <w:b/>
          <w:sz w:val="27"/>
        </w:rPr>
        <w:t>Situación actual de la web semántica en aplicaciones educativas</w:t>
      </w:r>
    </w:p>
    <w:p>
      <w:pPr>
        <w:pStyle w:val="BodyText"/>
        <w:spacing w:before="5"/>
        <w:rPr>
          <w:b/>
          <w:sz w:val="36"/>
        </w:rPr>
      </w:pPr>
    </w:p>
    <w:p>
      <w:pPr>
        <w:pStyle w:val="BodyText"/>
        <w:ind w:left="520" w:right="520"/>
        <w:jc w:val="center"/>
        <w:rPr>
          <w:sz w:val="11"/>
        </w:rPr>
      </w:pPr>
      <w:r>
        <w:rPr/>
        <w:t>Irene Aguilar Juárez </w:t>
      </w:r>
      <w:r>
        <w:rPr>
          <w:position w:val="7"/>
          <w:sz w:val="11"/>
        </w:rPr>
        <w:t>a</w:t>
      </w:r>
      <w:r>
        <w:rPr/>
        <w:t>, Angela Ríos Luna</w:t>
      </w:r>
      <w:r>
        <w:rPr>
          <w:position w:val="7"/>
          <w:sz w:val="11"/>
        </w:rPr>
        <w:t>b,</w:t>
      </w:r>
    </w:p>
    <w:p>
      <w:pPr>
        <w:spacing w:line="249" w:lineRule="auto" w:before="4"/>
        <w:ind w:left="1108" w:right="1106" w:firstLine="0"/>
        <w:jc w:val="center"/>
        <w:rPr>
          <w:sz w:val="18"/>
        </w:rPr>
      </w:pPr>
      <w:r>
        <w:rPr>
          <w:position w:val="6"/>
          <w:sz w:val="11"/>
        </w:rPr>
        <w:t>a </w:t>
      </w:r>
      <w:r>
        <w:rPr>
          <w:sz w:val="18"/>
        </w:rPr>
        <w:t>Centro Universitario UAEM Texcoco, Av Jardín Zumpango s/n, Fraccionamiento El Tejocote, Texcoco, Estado de México, México </w:t>
      </w:r>
      <w:hyperlink r:id="rId11">
        <w:r>
          <w:rPr>
            <w:sz w:val="18"/>
          </w:rPr>
          <w:t>ireneico@gmail.com,</w:t>
        </w:r>
      </w:hyperlink>
      <w:r>
        <w:rPr>
          <w:sz w:val="18"/>
        </w:rPr>
        <w:t> </w:t>
      </w:r>
      <w:hyperlink r:id="rId12">
        <w:r>
          <w:rPr>
            <w:sz w:val="18"/>
          </w:rPr>
          <w:t>iaguilarj@uaemex.mx</w:t>
        </w:r>
      </w:hyperlink>
    </w:p>
    <w:p>
      <w:pPr>
        <w:spacing w:line="249" w:lineRule="auto" w:before="1"/>
        <w:ind w:left="1108" w:right="1106" w:firstLine="0"/>
        <w:jc w:val="center"/>
        <w:rPr>
          <w:sz w:val="18"/>
        </w:rPr>
      </w:pPr>
      <w:r>
        <w:rPr>
          <w:position w:val="6"/>
          <w:sz w:val="11"/>
        </w:rPr>
        <w:t>b </w:t>
      </w:r>
      <w:r>
        <w:rPr>
          <w:sz w:val="18"/>
        </w:rPr>
        <w:t>Centro Universitario UAEM Texcoco, Av Jardín Zumpango s/n, Fraccionamiento El Tejocote, Texcoco, Estado de México, México </w:t>
      </w:r>
      <w:hyperlink r:id="rId13">
        <w:r>
          <w:rPr>
            <w:sz w:val="18"/>
          </w:rPr>
          <w:t>angelariosluna@gmail.com</w:t>
        </w:r>
      </w:hyperlink>
    </w:p>
    <w:p>
      <w:pPr>
        <w:pStyle w:val="BodyText"/>
        <w:rPr>
          <w:sz w:val="18"/>
        </w:rPr>
      </w:pPr>
    </w:p>
    <w:p>
      <w:pPr>
        <w:pStyle w:val="BodyText"/>
        <w:rPr>
          <w:sz w:val="18"/>
        </w:rPr>
      </w:pPr>
    </w:p>
    <w:p>
      <w:pPr>
        <w:pStyle w:val="BodyText"/>
        <w:spacing w:before="3"/>
        <w:rPr>
          <w:sz w:val="16"/>
        </w:rPr>
      </w:pPr>
    </w:p>
    <w:p>
      <w:pPr>
        <w:spacing w:line="249" w:lineRule="auto" w:before="0"/>
        <w:ind w:left="670" w:right="668" w:firstLine="0"/>
        <w:jc w:val="both"/>
        <w:rPr>
          <w:sz w:val="18"/>
        </w:rPr>
      </w:pPr>
      <w:r>
        <w:rPr>
          <w:b/>
          <w:sz w:val="18"/>
        </w:rPr>
        <w:t>Resumen.</w:t>
      </w:r>
      <w:r>
        <w:rPr>
          <w:b/>
          <w:spacing w:val="20"/>
          <w:sz w:val="18"/>
        </w:rPr>
        <w:t> </w:t>
      </w:r>
      <w:r>
        <w:rPr>
          <w:sz w:val="18"/>
        </w:rPr>
        <w:t>Desde</w:t>
      </w:r>
      <w:r>
        <w:rPr>
          <w:spacing w:val="-13"/>
          <w:sz w:val="18"/>
        </w:rPr>
        <w:t> </w:t>
      </w:r>
      <w:r>
        <w:rPr>
          <w:sz w:val="18"/>
        </w:rPr>
        <w:t>hace</w:t>
      </w:r>
      <w:r>
        <w:rPr>
          <w:spacing w:val="-13"/>
          <w:sz w:val="18"/>
        </w:rPr>
        <w:t> </w:t>
      </w:r>
      <w:r>
        <w:rPr>
          <w:sz w:val="18"/>
        </w:rPr>
        <w:t>aproximadamente</w:t>
      </w:r>
      <w:r>
        <w:rPr>
          <w:spacing w:val="-14"/>
          <w:sz w:val="18"/>
        </w:rPr>
        <w:t> </w:t>
      </w:r>
      <w:r>
        <w:rPr>
          <w:sz w:val="18"/>
        </w:rPr>
        <w:t>dos</w:t>
      </w:r>
      <w:r>
        <w:rPr>
          <w:spacing w:val="-13"/>
          <w:sz w:val="18"/>
        </w:rPr>
        <w:t> </w:t>
      </w:r>
      <w:r>
        <w:rPr>
          <w:sz w:val="18"/>
        </w:rPr>
        <w:t>décadas</w:t>
      </w:r>
      <w:r>
        <w:rPr>
          <w:spacing w:val="-13"/>
          <w:sz w:val="18"/>
        </w:rPr>
        <w:t> </w:t>
      </w:r>
      <w:r>
        <w:rPr>
          <w:sz w:val="18"/>
        </w:rPr>
        <w:t>se</w:t>
      </w:r>
      <w:r>
        <w:rPr>
          <w:spacing w:val="-13"/>
          <w:sz w:val="18"/>
        </w:rPr>
        <w:t> </w:t>
      </w:r>
      <w:r>
        <w:rPr>
          <w:sz w:val="18"/>
        </w:rPr>
        <w:t>han</w:t>
      </w:r>
      <w:r>
        <w:rPr>
          <w:spacing w:val="-13"/>
          <w:sz w:val="18"/>
        </w:rPr>
        <w:t> </w:t>
      </w:r>
      <w:r>
        <w:rPr>
          <w:sz w:val="18"/>
        </w:rPr>
        <w:t>generado</w:t>
      </w:r>
      <w:r>
        <w:rPr>
          <w:spacing w:val="-13"/>
          <w:sz w:val="18"/>
        </w:rPr>
        <w:t> </w:t>
      </w:r>
      <w:r>
        <w:rPr>
          <w:sz w:val="18"/>
        </w:rPr>
        <w:t>múltiples sitios</w:t>
      </w:r>
      <w:r>
        <w:rPr>
          <w:spacing w:val="-10"/>
          <w:sz w:val="18"/>
        </w:rPr>
        <w:t> </w:t>
      </w:r>
      <w:r>
        <w:rPr>
          <w:sz w:val="18"/>
        </w:rPr>
        <w:t>educativos</w:t>
      </w:r>
      <w:r>
        <w:rPr>
          <w:spacing w:val="-11"/>
          <w:sz w:val="18"/>
        </w:rPr>
        <w:t> </w:t>
      </w:r>
      <w:r>
        <w:rPr>
          <w:sz w:val="18"/>
        </w:rPr>
        <w:t>y</w:t>
      </w:r>
      <w:r>
        <w:rPr>
          <w:spacing w:val="-10"/>
          <w:sz w:val="18"/>
        </w:rPr>
        <w:t> </w:t>
      </w:r>
      <w:r>
        <w:rPr>
          <w:sz w:val="18"/>
        </w:rPr>
        <w:t>Entornos</w:t>
      </w:r>
      <w:r>
        <w:rPr>
          <w:spacing w:val="-14"/>
          <w:sz w:val="18"/>
        </w:rPr>
        <w:t> </w:t>
      </w:r>
      <w:r>
        <w:rPr>
          <w:sz w:val="18"/>
        </w:rPr>
        <w:t>Virtuales</w:t>
      </w:r>
      <w:r>
        <w:rPr>
          <w:spacing w:val="-10"/>
          <w:sz w:val="18"/>
        </w:rPr>
        <w:t> </w:t>
      </w:r>
      <w:r>
        <w:rPr>
          <w:sz w:val="18"/>
        </w:rPr>
        <w:t>de</w:t>
      </w:r>
      <w:r>
        <w:rPr>
          <w:spacing w:val="-19"/>
          <w:sz w:val="18"/>
        </w:rPr>
        <w:t> </w:t>
      </w:r>
      <w:r>
        <w:rPr>
          <w:sz w:val="18"/>
        </w:rPr>
        <w:t>Aprendizaje</w:t>
      </w:r>
      <w:r>
        <w:rPr>
          <w:spacing w:val="-10"/>
          <w:sz w:val="18"/>
        </w:rPr>
        <w:t> </w:t>
      </w:r>
      <w:r>
        <w:rPr>
          <w:spacing w:val="-5"/>
          <w:sz w:val="18"/>
        </w:rPr>
        <w:t>(EVA),</w:t>
      </w:r>
      <w:r>
        <w:rPr>
          <w:spacing w:val="-10"/>
          <w:sz w:val="18"/>
        </w:rPr>
        <w:t> </w:t>
      </w:r>
      <w:r>
        <w:rPr>
          <w:sz w:val="18"/>
        </w:rPr>
        <w:t>los</w:t>
      </w:r>
      <w:r>
        <w:rPr>
          <w:spacing w:val="-10"/>
          <w:sz w:val="18"/>
        </w:rPr>
        <w:t> </w:t>
      </w:r>
      <w:r>
        <w:rPr>
          <w:sz w:val="18"/>
        </w:rPr>
        <w:t>cuales</w:t>
      </w:r>
      <w:r>
        <w:rPr>
          <w:spacing w:val="-11"/>
          <w:sz w:val="18"/>
        </w:rPr>
        <w:t> </w:t>
      </w:r>
      <w:r>
        <w:rPr>
          <w:sz w:val="18"/>
        </w:rPr>
        <w:t>han</w:t>
      </w:r>
      <w:r>
        <w:rPr>
          <w:spacing w:val="-10"/>
          <w:sz w:val="18"/>
        </w:rPr>
        <w:t> </w:t>
      </w:r>
      <w:r>
        <w:rPr>
          <w:sz w:val="18"/>
        </w:rPr>
        <w:t>sido todo un éxito y son la base de la difusión de la educación a distancia y en los que se apoyan actualmente muchos cursos presenciales. Sin embargo ante la tendencia cada vez mayor de agregar signiicado a la información publicada    en la web, surgen nuevos retos para los </w:t>
      </w:r>
      <w:r>
        <w:rPr>
          <w:spacing w:val="-7"/>
          <w:sz w:val="18"/>
        </w:rPr>
        <w:t>EVA. </w:t>
      </w:r>
      <w:r>
        <w:rPr>
          <w:sz w:val="18"/>
        </w:rPr>
        <w:t>En este trabajo se analizan los aspectos técnicos de los </w:t>
      </w:r>
      <w:r>
        <w:rPr>
          <w:spacing w:val="-8"/>
          <w:sz w:val="18"/>
        </w:rPr>
        <w:t>EVA </w:t>
      </w:r>
      <w:r>
        <w:rPr>
          <w:sz w:val="18"/>
        </w:rPr>
        <w:t>tradicionales, los sitios que implementan la </w:t>
      </w:r>
      <w:r>
        <w:rPr>
          <w:spacing w:val="-5"/>
          <w:sz w:val="18"/>
        </w:rPr>
        <w:t>Web </w:t>
      </w:r>
      <w:r>
        <w:rPr>
          <w:sz w:val="18"/>
        </w:rPr>
        <w:t>semántica y los esfuerzos que se realizan actualmente para implementar los avances logrados de la </w:t>
      </w:r>
      <w:r>
        <w:rPr>
          <w:spacing w:val="-5"/>
          <w:sz w:val="18"/>
        </w:rPr>
        <w:t>Web </w:t>
      </w:r>
      <w:r>
        <w:rPr>
          <w:sz w:val="18"/>
        </w:rPr>
        <w:t>semántica en los sitios educativos basados en</w:t>
      </w:r>
      <w:r>
        <w:rPr>
          <w:spacing w:val="-23"/>
          <w:sz w:val="18"/>
        </w:rPr>
        <w:t> </w:t>
      </w:r>
      <w:r>
        <w:rPr>
          <w:sz w:val="18"/>
        </w:rPr>
        <w:t>web.</w:t>
      </w:r>
    </w:p>
    <w:p>
      <w:pPr>
        <w:pStyle w:val="BodyText"/>
        <w:spacing w:before="11"/>
      </w:pPr>
    </w:p>
    <w:p>
      <w:pPr>
        <w:spacing w:line="249" w:lineRule="auto" w:before="0"/>
        <w:ind w:left="670" w:right="668" w:firstLine="0"/>
        <w:jc w:val="both"/>
        <w:rPr>
          <w:sz w:val="18"/>
        </w:rPr>
      </w:pPr>
      <w:r>
        <w:rPr>
          <w:b/>
          <w:sz w:val="18"/>
        </w:rPr>
        <w:t>Palabras Clave: </w:t>
      </w:r>
      <w:r>
        <w:rPr>
          <w:sz w:val="18"/>
        </w:rPr>
        <w:t>web semántica, sistemas tutoriales inteligentes, ontologías, LMS.</w:t>
      </w:r>
    </w:p>
    <w:p>
      <w:pPr>
        <w:pStyle w:val="BodyText"/>
        <w:rPr>
          <w:sz w:val="18"/>
        </w:rPr>
      </w:pPr>
    </w:p>
    <w:p>
      <w:pPr>
        <w:pStyle w:val="BodyText"/>
        <w:rPr>
          <w:sz w:val="18"/>
        </w:rPr>
      </w:pPr>
    </w:p>
    <w:p>
      <w:pPr>
        <w:pStyle w:val="BodyText"/>
        <w:spacing w:before="1"/>
        <w:rPr>
          <w:sz w:val="21"/>
        </w:rPr>
      </w:pPr>
    </w:p>
    <w:p>
      <w:pPr>
        <w:pStyle w:val="ListParagraph"/>
        <w:numPr>
          <w:ilvl w:val="0"/>
          <w:numId w:val="1"/>
        </w:numPr>
        <w:tabs>
          <w:tab w:pos="504" w:val="left" w:leader="none"/>
        </w:tabs>
        <w:spacing w:line="240" w:lineRule="auto" w:before="0" w:after="0"/>
        <w:ind w:left="503" w:right="0" w:hanging="400"/>
        <w:jc w:val="both"/>
        <w:rPr>
          <w:b/>
          <w:sz w:val="24"/>
        </w:rPr>
      </w:pPr>
      <w:r>
        <w:rPr>
          <w:b/>
          <w:sz w:val="24"/>
        </w:rPr>
        <w:t>Introducción</w:t>
      </w:r>
    </w:p>
    <w:p>
      <w:pPr>
        <w:pStyle w:val="BodyText"/>
        <w:spacing w:before="5"/>
        <w:rPr>
          <w:b/>
          <w:sz w:val="24"/>
        </w:rPr>
      </w:pPr>
    </w:p>
    <w:p>
      <w:pPr>
        <w:pStyle w:val="BodyText"/>
        <w:spacing w:line="249" w:lineRule="auto"/>
        <w:ind w:left="103" w:right="101"/>
        <w:jc w:val="both"/>
      </w:pPr>
      <w:r>
        <w:rPr/>
        <w:t>La </w:t>
      </w:r>
      <w:r>
        <w:rPr>
          <w:spacing w:val="-4"/>
        </w:rPr>
        <w:t>Web, </w:t>
      </w:r>
      <w:r>
        <w:rPr/>
        <w:t>tal y como la conocemos </w:t>
      </w:r>
      <w:r>
        <w:rPr>
          <w:spacing w:val="-4"/>
        </w:rPr>
        <w:t>hoy, </w:t>
      </w:r>
      <w:r>
        <w:rPr/>
        <w:t>fue concebida para humanos, contando con nuestra capacidad que entender el lenguaje natural, la interpretación de imágenes       y de sonidos. Es por eso que las búsquedas realizadas por los agentes de software    en la actualidad entregan vínculos hacia múltiples documentos que pueden resultar irrelevantes o innecesarios, esta situación implica que los usuarios deban invertir mucho de su tiempo en iltrar la información relevante para su búsqueda. A pesar de esta circunstancia la publicación de documentos digitales no deja de crecer; tan solo en el 2013 se reportaba que existen 634 millones de sitios web y 87.8 millones de blogs [1]. </w:t>
      </w:r>
      <w:r>
        <w:rPr>
          <w:spacing w:val="-4"/>
        </w:rPr>
        <w:t>YouTube </w:t>
      </w:r>
      <w:r>
        <w:rPr/>
        <w:t>reporta en su página que el número de horas de visualización al mes aumenta un 50% año tras año y que se suben a </w:t>
      </w:r>
      <w:r>
        <w:rPr>
          <w:spacing w:val="-4"/>
        </w:rPr>
        <w:t>YouTube </w:t>
      </w:r>
      <w:r>
        <w:rPr/>
        <w:t>300 horas de vídeo por minuto [2]. Además la mayoría de los sistemas web de apoyo educativo funcionan basados en la web</w:t>
      </w:r>
      <w:r>
        <w:rPr>
          <w:spacing w:val="-3"/>
        </w:rPr>
        <w:t> </w:t>
      </w:r>
      <w:r>
        <w:rPr/>
        <w:t>tradicional.</w:t>
      </w:r>
    </w:p>
    <w:p>
      <w:pPr>
        <w:pStyle w:val="BodyText"/>
        <w:spacing w:line="249" w:lineRule="auto" w:before="1"/>
        <w:ind w:left="103" w:right="100" w:firstLine="227"/>
        <w:jc w:val="both"/>
      </w:pPr>
      <w:r>
        <w:rPr/>
        <w:t>Ante este panorama se presenta la necesidad de adaptar la arquitectura de los sitios actuales</w:t>
      </w:r>
      <w:r>
        <w:rPr>
          <w:spacing w:val="-16"/>
        </w:rPr>
        <w:t> </w:t>
      </w:r>
      <w:r>
        <w:rPr/>
        <w:t>y</w:t>
      </w:r>
      <w:r>
        <w:rPr>
          <w:spacing w:val="-15"/>
        </w:rPr>
        <w:t> </w:t>
      </w:r>
      <w:r>
        <w:rPr/>
        <w:t>del</w:t>
      </w:r>
      <w:r>
        <w:rPr>
          <w:spacing w:val="-15"/>
        </w:rPr>
        <w:t> </w:t>
      </w:r>
      <w:r>
        <w:rPr/>
        <w:t>contenido</w:t>
      </w:r>
      <w:r>
        <w:rPr>
          <w:spacing w:val="-16"/>
        </w:rPr>
        <w:t> </w:t>
      </w:r>
      <w:r>
        <w:rPr/>
        <w:t>de</w:t>
      </w:r>
      <w:r>
        <w:rPr>
          <w:spacing w:val="-15"/>
        </w:rPr>
        <w:t> </w:t>
      </w:r>
      <w:r>
        <w:rPr/>
        <w:t>la</w:t>
      </w:r>
      <w:r>
        <w:rPr>
          <w:spacing w:val="-19"/>
        </w:rPr>
        <w:t> </w:t>
      </w:r>
      <w:r>
        <w:rPr>
          <w:spacing w:val="-6"/>
        </w:rPr>
        <w:t>Web</w:t>
      </w:r>
      <w:r>
        <w:rPr>
          <w:spacing w:val="-15"/>
        </w:rPr>
        <w:t> </w:t>
      </w:r>
      <w:r>
        <w:rPr/>
        <w:t>para</w:t>
      </w:r>
      <w:r>
        <w:rPr>
          <w:spacing w:val="21"/>
        </w:rPr>
        <w:t> </w:t>
      </w:r>
      <w:r>
        <w:rPr/>
        <w:t>ser</w:t>
      </w:r>
      <w:r>
        <w:rPr>
          <w:spacing w:val="-15"/>
        </w:rPr>
        <w:t> </w:t>
      </w:r>
      <w:r>
        <w:rPr/>
        <w:t>usado</w:t>
      </w:r>
      <w:r>
        <w:rPr>
          <w:spacing w:val="-15"/>
        </w:rPr>
        <w:t> </w:t>
      </w:r>
      <w:r>
        <w:rPr/>
        <w:t>no</w:t>
      </w:r>
      <w:r>
        <w:rPr>
          <w:spacing w:val="-15"/>
        </w:rPr>
        <w:t> </w:t>
      </w:r>
      <w:r>
        <w:rPr/>
        <w:t>solo</w:t>
      </w:r>
      <w:r>
        <w:rPr>
          <w:spacing w:val="-15"/>
        </w:rPr>
        <w:t> </w:t>
      </w:r>
      <w:r>
        <w:rPr/>
        <w:t>por</w:t>
      </w:r>
      <w:r>
        <w:rPr>
          <w:spacing w:val="-15"/>
        </w:rPr>
        <w:t> </w:t>
      </w:r>
      <w:r>
        <w:rPr/>
        <w:t>los</w:t>
      </w:r>
      <w:r>
        <w:rPr>
          <w:spacing w:val="-15"/>
        </w:rPr>
        <w:t> </w:t>
      </w:r>
      <w:r>
        <w:rPr/>
        <w:t>humanos</w:t>
      </w:r>
      <w:r>
        <w:rPr>
          <w:spacing w:val="-15"/>
        </w:rPr>
        <w:t> </w:t>
      </w:r>
      <w:r>
        <w:rPr/>
        <w:t>sino</w:t>
      </w:r>
      <w:r>
        <w:rPr>
          <w:spacing w:val="-15"/>
        </w:rPr>
        <w:t> </w:t>
      </w:r>
      <w:r>
        <w:rPr/>
        <w:t>también por los agentes de software y así lograr un acceso más eiciente a tanta información disponible;</w:t>
      </w:r>
      <w:r>
        <w:rPr>
          <w:spacing w:val="-6"/>
        </w:rPr>
        <w:t> </w:t>
      </w:r>
      <w:r>
        <w:rPr/>
        <w:t>es</w:t>
      </w:r>
      <w:r>
        <w:rPr>
          <w:spacing w:val="-6"/>
        </w:rPr>
        <w:t> </w:t>
      </w:r>
      <w:r>
        <w:rPr/>
        <w:t>decir</w:t>
      </w:r>
      <w:r>
        <w:rPr>
          <w:spacing w:val="-6"/>
        </w:rPr>
        <w:t> </w:t>
      </w:r>
      <w:r>
        <w:rPr/>
        <w:t>se</w:t>
      </w:r>
      <w:r>
        <w:rPr>
          <w:spacing w:val="-5"/>
        </w:rPr>
        <w:t> </w:t>
      </w:r>
      <w:r>
        <w:rPr/>
        <w:t>requieren</w:t>
      </w:r>
      <w:r>
        <w:rPr>
          <w:spacing w:val="-5"/>
        </w:rPr>
        <w:t> </w:t>
      </w:r>
      <w:r>
        <w:rPr/>
        <w:t>sitios</w:t>
      </w:r>
      <w:r>
        <w:rPr>
          <w:spacing w:val="-5"/>
        </w:rPr>
        <w:t> </w:t>
      </w:r>
      <w:r>
        <w:rPr/>
        <w:t>cuya</w:t>
      </w:r>
      <w:r>
        <w:rPr>
          <w:spacing w:val="-6"/>
        </w:rPr>
        <w:t> </w:t>
      </w:r>
      <w:r>
        <w:rPr/>
        <w:t>estructura</w:t>
      </w:r>
      <w:r>
        <w:rPr>
          <w:spacing w:val="-6"/>
        </w:rPr>
        <w:t> </w:t>
      </w:r>
      <w:r>
        <w:rPr/>
        <w:t>facilite</w:t>
      </w:r>
      <w:r>
        <w:rPr>
          <w:spacing w:val="-6"/>
        </w:rPr>
        <w:t> </w:t>
      </w:r>
      <w:r>
        <w:rPr/>
        <w:t>la</w:t>
      </w:r>
      <w:r>
        <w:rPr>
          <w:spacing w:val="-6"/>
        </w:rPr>
        <w:t> </w:t>
      </w:r>
      <w:r>
        <w:rPr/>
        <w:t>búsqueda</w:t>
      </w:r>
      <w:r>
        <w:rPr>
          <w:spacing w:val="-6"/>
        </w:rPr>
        <w:t> </w:t>
      </w:r>
      <w:r>
        <w:rPr/>
        <w:t>en</w:t>
      </w:r>
      <w:r>
        <w:rPr>
          <w:spacing w:val="-6"/>
        </w:rPr>
        <w:t> </w:t>
      </w:r>
      <w:r>
        <w:rPr/>
        <w:t>términos semánticos, capaces de ser adaptables a los intereses del usuario. En esta revisión  </w:t>
      </w:r>
      <w:r>
        <w:rPr>
          <w:spacing w:val="14"/>
        </w:rPr>
        <w:t> </w:t>
      </w:r>
      <w:r>
        <w:rPr/>
        <w:t>se</w:t>
      </w:r>
    </w:p>
    <w:p>
      <w:pPr>
        <w:spacing w:after="0" w:line="249" w:lineRule="auto"/>
        <w:jc w:val="both"/>
        <w:sectPr>
          <w:footerReference w:type="default" r:id="rId10"/>
          <w:pgSz w:w="8790" w:h="13380"/>
          <w:pgMar w:footer="466" w:header="0" w:top="1040" w:bottom="660" w:left="860" w:right="860"/>
          <w:pgNumType w:start="367"/>
        </w:sectPr>
      </w:pPr>
    </w:p>
    <w:p>
      <w:pPr>
        <w:pStyle w:val="BodyText"/>
        <w:spacing w:line="249" w:lineRule="auto" w:before="37"/>
        <w:ind w:left="103" w:right="100"/>
        <w:jc w:val="both"/>
      </w:pPr>
      <w:r>
        <w:rPr/>
        <w:t>analiza la tecnología actual de los LMS, las tecnologías necesarias para implementar la web semántica y se revisan los logros de diferentes casos de aplicación, la inalidad es que se identiiquen las oportunidades de desarrollo en la promoción de una nueva generación</w:t>
      </w:r>
      <w:r>
        <w:rPr>
          <w:spacing w:val="-5"/>
        </w:rPr>
        <w:t> </w:t>
      </w:r>
      <w:r>
        <w:rPr/>
        <w:t>de</w:t>
      </w:r>
      <w:r>
        <w:rPr>
          <w:spacing w:val="-5"/>
        </w:rPr>
        <w:t> </w:t>
      </w:r>
      <w:r>
        <w:rPr/>
        <w:t>sitios</w:t>
      </w:r>
      <w:r>
        <w:rPr>
          <w:spacing w:val="-5"/>
        </w:rPr>
        <w:t> </w:t>
      </w:r>
      <w:r>
        <w:rPr/>
        <w:t>educativos</w:t>
      </w:r>
      <w:r>
        <w:rPr>
          <w:spacing w:val="-6"/>
        </w:rPr>
        <w:t> </w:t>
      </w:r>
      <w:r>
        <w:rPr/>
        <w:t>y</w:t>
      </w:r>
      <w:r>
        <w:rPr>
          <w:spacing w:val="-5"/>
        </w:rPr>
        <w:t> </w:t>
      </w:r>
      <w:r>
        <w:rPr/>
        <w:t>de</w:t>
      </w:r>
      <w:r>
        <w:rPr>
          <w:spacing w:val="-5"/>
        </w:rPr>
        <w:t> </w:t>
      </w:r>
      <w:r>
        <w:rPr/>
        <w:t>Espacios</w:t>
      </w:r>
      <w:r>
        <w:rPr>
          <w:spacing w:val="-8"/>
        </w:rPr>
        <w:t> </w:t>
      </w:r>
      <w:r>
        <w:rPr/>
        <w:t>Virtuales</w:t>
      </w:r>
      <w:r>
        <w:rPr>
          <w:spacing w:val="-6"/>
        </w:rPr>
        <w:t> </w:t>
      </w:r>
      <w:r>
        <w:rPr/>
        <w:t>de</w:t>
      </w:r>
      <w:r>
        <w:rPr>
          <w:spacing w:val="-15"/>
        </w:rPr>
        <w:t> </w:t>
      </w:r>
      <w:r>
        <w:rPr/>
        <w:t>Aprendizaje</w:t>
      </w:r>
      <w:r>
        <w:rPr>
          <w:spacing w:val="-5"/>
        </w:rPr>
        <w:t> </w:t>
      </w:r>
      <w:r>
        <w:rPr/>
        <w:t>orientados</w:t>
      </w:r>
      <w:r>
        <w:rPr>
          <w:spacing w:val="-5"/>
        </w:rPr>
        <w:t> </w:t>
      </w:r>
      <w:r>
        <w:rPr/>
        <w:t>a</w:t>
      </w:r>
      <w:r>
        <w:rPr>
          <w:spacing w:val="-5"/>
        </w:rPr>
        <w:t> </w:t>
      </w:r>
      <w:r>
        <w:rPr/>
        <w:t>la adaptabilidad de docentes y alumnos. El trabajo se compone de dos apartados, en el primero se describen los aspectos técnicos de las plataformas educativas actuales, de los sitios semánticos y las herramientas actualmente disponibles para lograrlo, en el segundo apartado se describen los resultados de diferentes proyectos que actualmente exploran la integración de estas tecnologías en la búsqueda de nuevos y mejores servicios</w:t>
      </w:r>
      <w:r>
        <w:rPr>
          <w:spacing w:val="-8"/>
        </w:rPr>
        <w:t> </w:t>
      </w:r>
      <w:r>
        <w:rPr/>
        <w:t>educativos.</w:t>
      </w:r>
    </w:p>
    <w:p>
      <w:pPr>
        <w:pStyle w:val="BodyText"/>
      </w:pPr>
    </w:p>
    <w:p>
      <w:pPr>
        <w:pStyle w:val="BodyText"/>
        <w:spacing w:before="2"/>
        <w:rPr>
          <w:sz w:val="26"/>
        </w:rPr>
      </w:pPr>
    </w:p>
    <w:p>
      <w:pPr>
        <w:pStyle w:val="Heading2"/>
        <w:numPr>
          <w:ilvl w:val="0"/>
          <w:numId w:val="1"/>
        </w:numPr>
        <w:tabs>
          <w:tab w:pos="504" w:val="left" w:leader="none"/>
        </w:tabs>
        <w:spacing w:line="240" w:lineRule="auto" w:before="1" w:after="0"/>
        <w:ind w:left="503" w:right="0" w:hanging="400"/>
        <w:jc w:val="both"/>
      </w:pPr>
      <w:r>
        <w:rPr/>
        <w:t>Aspectos </w:t>
      </w:r>
      <w:r>
        <w:rPr/>
        <w:t>técnicos </w:t>
      </w:r>
      <w:r>
        <w:rPr/>
        <w:t>de </w:t>
      </w:r>
      <w:r>
        <w:rPr/>
        <w:t>los </w:t>
      </w:r>
      <w:r>
        <w:rPr/>
        <w:t>LMS </w:t>
      </w:r>
      <w:r>
        <w:rPr/>
        <w:t>y </w:t>
      </w:r>
      <w:r>
        <w:rPr/>
        <w:t>la </w:t>
      </w:r>
      <w:r>
        <w:rPr>
          <w:spacing w:val="-5"/>
        </w:rPr>
        <w:t>Web</w:t>
      </w:r>
      <w:r>
        <w:rPr>
          <w:spacing w:val="-23"/>
        </w:rPr>
        <w:t> </w:t>
      </w:r>
      <w:r>
        <w:rPr/>
        <w:t>semántica</w:t>
      </w:r>
    </w:p>
    <w:p>
      <w:pPr>
        <w:pStyle w:val="BodyText"/>
        <w:spacing w:before="5"/>
        <w:rPr>
          <w:b/>
          <w:sz w:val="24"/>
        </w:rPr>
      </w:pPr>
    </w:p>
    <w:p>
      <w:pPr>
        <w:pStyle w:val="BodyText"/>
        <w:spacing w:line="249" w:lineRule="auto"/>
        <w:ind w:left="103" w:right="101"/>
        <w:jc w:val="both"/>
      </w:pPr>
      <w:r>
        <w:rPr/>
        <w:t>El Entorno Virtual de Aprendizaje o LMS (Learning Management System) es el software que permitir la creación y gestión de cursos completos para internet sin que sean necesarios conocimientos profundos de programación [3]. La arquitectura de estos sistemas es compleja, pues las plataformas educativas deben integrar módulos que ofrecen múltiples servicios a administradores, docentes y alumnos a través de la web, los cuales de acuerdo a Díaz [3] pueden agruparse en las siguientes categorías, todas ellas basadas en la web tradicional:</w:t>
      </w:r>
    </w:p>
    <w:p>
      <w:pPr>
        <w:pStyle w:val="BodyText"/>
        <w:spacing w:before="11"/>
      </w:pPr>
    </w:p>
    <w:p>
      <w:pPr>
        <w:pStyle w:val="ListParagraph"/>
        <w:numPr>
          <w:ilvl w:val="0"/>
          <w:numId w:val="2"/>
        </w:numPr>
        <w:tabs>
          <w:tab w:pos="331" w:val="left" w:leader="none"/>
        </w:tabs>
        <w:spacing w:line="240" w:lineRule="auto" w:before="0" w:after="0"/>
        <w:ind w:left="330" w:right="0" w:hanging="227"/>
        <w:jc w:val="both"/>
        <w:rPr>
          <w:sz w:val="20"/>
        </w:rPr>
      </w:pPr>
      <w:r>
        <w:rPr>
          <w:sz w:val="20"/>
        </w:rPr>
        <w:t>Herramientas de gestión de contenidos o CMS (Content Management</w:t>
      </w:r>
      <w:r>
        <w:rPr>
          <w:spacing w:val="-29"/>
          <w:sz w:val="20"/>
        </w:rPr>
        <w:t> </w:t>
      </w:r>
      <w:r>
        <w:rPr>
          <w:sz w:val="20"/>
        </w:rPr>
        <w:t>System)</w:t>
      </w:r>
    </w:p>
    <w:p>
      <w:pPr>
        <w:pStyle w:val="ListParagraph"/>
        <w:numPr>
          <w:ilvl w:val="0"/>
          <w:numId w:val="2"/>
        </w:numPr>
        <w:tabs>
          <w:tab w:pos="331" w:val="left" w:leader="none"/>
        </w:tabs>
        <w:spacing w:line="249" w:lineRule="auto" w:before="10" w:after="0"/>
        <w:ind w:left="330" w:right="101" w:hanging="227"/>
        <w:jc w:val="left"/>
        <w:rPr>
          <w:sz w:val="20"/>
        </w:rPr>
      </w:pPr>
      <w:r>
        <w:rPr>
          <w:sz w:val="20"/>
        </w:rPr>
        <w:t>Herramientas de comunicación y colaboración (foros, blogs, chats, correo electrónico)</w:t>
      </w:r>
    </w:p>
    <w:p>
      <w:pPr>
        <w:pStyle w:val="ListParagraph"/>
        <w:numPr>
          <w:ilvl w:val="0"/>
          <w:numId w:val="2"/>
        </w:numPr>
        <w:tabs>
          <w:tab w:pos="331" w:val="left" w:leader="none"/>
        </w:tabs>
        <w:spacing w:line="240" w:lineRule="auto" w:before="1" w:after="0"/>
        <w:ind w:left="330" w:right="0" w:hanging="227"/>
        <w:jc w:val="both"/>
        <w:rPr>
          <w:sz w:val="20"/>
        </w:rPr>
      </w:pPr>
      <w:r>
        <w:rPr>
          <w:sz w:val="20"/>
        </w:rPr>
        <w:t>Herramientas de seguimiento y</w:t>
      </w:r>
      <w:r>
        <w:rPr>
          <w:spacing w:val="-21"/>
          <w:sz w:val="20"/>
        </w:rPr>
        <w:t> </w:t>
      </w:r>
      <w:r>
        <w:rPr>
          <w:sz w:val="20"/>
        </w:rPr>
        <w:t>evaluación</w:t>
      </w:r>
    </w:p>
    <w:p>
      <w:pPr>
        <w:pStyle w:val="ListParagraph"/>
        <w:numPr>
          <w:ilvl w:val="0"/>
          <w:numId w:val="2"/>
        </w:numPr>
        <w:tabs>
          <w:tab w:pos="331" w:val="left" w:leader="none"/>
        </w:tabs>
        <w:spacing w:line="240" w:lineRule="auto" w:before="10" w:after="0"/>
        <w:ind w:left="330" w:right="0" w:hanging="227"/>
        <w:jc w:val="both"/>
        <w:rPr>
          <w:sz w:val="20"/>
        </w:rPr>
      </w:pPr>
      <w:r>
        <w:rPr>
          <w:sz w:val="20"/>
        </w:rPr>
        <w:t>Herramientas de administración y asignación de</w:t>
      </w:r>
      <w:r>
        <w:rPr>
          <w:spacing w:val="-13"/>
          <w:sz w:val="20"/>
        </w:rPr>
        <w:t> </w:t>
      </w:r>
      <w:r>
        <w:rPr>
          <w:sz w:val="20"/>
        </w:rPr>
        <w:t>permisos</w:t>
      </w:r>
    </w:p>
    <w:p>
      <w:pPr>
        <w:pStyle w:val="ListParagraph"/>
        <w:numPr>
          <w:ilvl w:val="0"/>
          <w:numId w:val="2"/>
        </w:numPr>
        <w:tabs>
          <w:tab w:pos="331" w:val="left" w:leader="none"/>
        </w:tabs>
        <w:spacing w:line="249" w:lineRule="auto" w:before="10" w:after="0"/>
        <w:ind w:left="330" w:right="101" w:hanging="227"/>
        <w:jc w:val="left"/>
        <w:rPr>
          <w:sz w:val="20"/>
        </w:rPr>
      </w:pPr>
      <w:r>
        <w:rPr>
          <w:sz w:val="20"/>
        </w:rPr>
        <w:t>Herramientas complementarias, como portafolio, bloc de notas y sistemas de búsquedas de contenidos y materiales</w:t>
      </w:r>
      <w:r>
        <w:rPr>
          <w:spacing w:val="-2"/>
          <w:sz w:val="20"/>
        </w:rPr>
        <w:t> </w:t>
      </w:r>
      <w:r>
        <w:rPr>
          <w:sz w:val="20"/>
        </w:rPr>
        <w:t>educativos.</w:t>
      </w:r>
    </w:p>
    <w:p>
      <w:pPr>
        <w:pStyle w:val="BodyText"/>
        <w:spacing w:before="5"/>
        <w:rPr>
          <w:sz w:val="17"/>
        </w:rPr>
      </w:pPr>
    </w:p>
    <w:p>
      <w:pPr>
        <w:pStyle w:val="BodyText"/>
        <w:ind w:left="330"/>
      </w:pPr>
      <w:r>
        <w:rPr/>
        <w:t>Según  Medved  [4],  los 8  LMS de  código abierto de  mayor uso son:  1. Moodle</w:t>
      </w:r>
    </w:p>
    <w:p>
      <w:pPr>
        <w:pStyle w:val="BodyText"/>
        <w:spacing w:line="249" w:lineRule="auto" w:before="10"/>
        <w:ind w:left="103" w:right="101"/>
        <w:jc w:val="both"/>
      </w:pPr>
      <w:r>
        <w:rPr/>
        <w:t>2. CourseSites de BlackBoard 3. Sakai 4. LatitudLearning 5. Dokeos 6. eFront 7. Schoology 8. Ilias.</w:t>
      </w:r>
    </w:p>
    <w:p>
      <w:pPr>
        <w:pStyle w:val="BodyText"/>
        <w:spacing w:line="249" w:lineRule="auto" w:before="1"/>
        <w:ind w:left="103" w:right="100" w:firstLine="227"/>
        <w:jc w:val="both"/>
      </w:pPr>
      <w:r>
        <w:rPr/>
        <w:t>Como ejemplo de la estructura interna de los LMS se tiene a Moodle que funciona con un núcleo del sistema (conocido como el Moodle core) rodeado de una gran cantidad de plugins que proveen de funcionalidad especíica a la plataforma. Los plugins en Moodle pueden ser de varios tipos: autenticación, bloques, matriculación, temas, actividades, etc, todos los módulos comparten funcionalidad especíica entre   sí y el core [5]. La arquitectura de Moodle incluye más de 30 módulos, en opinión   de Campos [5]. Moodle no usa la orientación a objetos, ni utiliza ningún sistema de encapsulación de datos, ni separa la vista de la lógica de la aplicación; a pesar de ello da servicio a más de 40 millones de</w:t>
      </w:r>
      <w:r>
        <w:rPr>
          <w:spacing w:val="-9"/>
        </w:rPr>
        <w:t> </w:t>
      </w:r>
      <w:r>
        <w:rPr/>
        <w:t>usuarios.</w:t>
      </w:r>
    </w:p>
    <w:p>
      <w:pPr>
        <w:pStyle w:val="BodyText"/>
        <w:spacing w:line="249" w:lineRule="auto" w:before="1"/>
        <w:ind w:left="103" w:right="100" w:firstLine="227"/>
        <w:jc w:val="both"/>
      </w:pPr>
      <w:r>
        <w:rPr/>
        <w:t>Un aspecto fundamental para el éxito de los LMS es el soporte a estándares internacionales</w:t>
      </w:r>
      <w:r>
        <w:rPr>
          <w:spacing w:val="-10"/>
        </w:rPr>
        <w:t> </w:t>
      </w:r>
      <w:r>
        <w:rPr/>
        <w:t>para</w:t>
      </w:r>
      <w:r>
        <w:rPr>
          <w:spacing w:val="-9"/>
        </w:rPr>
        <w:t> </w:t>
      </w:r>
      <w:r>
        <w:rPr/>
        <w:t>gestionar</w:t>
      </w:r>
      <w:r>
        <w:rPr>
          <w:spacing w:val="-9"/>
        </w:rPr>
        <w:t> </w:t>
      </w:r>
      <w:r>
        <w:rPr/>
        <w:t>los</w:t>
      </w:r>
      <w:r>
        <w:rPr>
          <w:spacing w:val="-9"/>
        </w:rPr>
        <w:t> </w:t>
      </w:r>
      <w:r>
        <w:rPr/>
        <w:t>recursos</w:t>
      </w:r>
      <w:r>
        <w:rPr>
          <w:spacing w:val="-9"/>
        </w:rPr>
        <w:t> </w:t>
      </w:r>
      <w:r>
        <w:rPr/>
        <w:t>y</w:t>
      </w:r>
      <w:r>
        <w:rPr>
          <w:spacing w:val="-9"/>
        </w:rPr>
        <w:t> </w:t>
      </w:r>
      <w:r>
        <w:rPr/>
        <w:t>las</w:t>
      </w:r>
      <w:r>
        <w:rPr>
          <w:spacing w:val="-9"/>
        </w:rPr>
        <w:t> </w:t>
      </w:r>
      <w:r>
        <w:rPr/>
        <w:t>actividades</w:t>
      </w:r>
      <w:r>
        <w:rPr>
          <w:spacing w:val="-9"/>
        </w:rPr>
        <w:t> </w:t>
      </w:r>
      <w:r>
        <w:rPr/>
        <w:t>de</w:t>
      </w:r>
      <w:r>
        <w:rPr>
          <w:spacing w:val="-9"/>
        </w:rPr>
        <w:t> </w:t>
      </w:r>
      <w:r>
        <w:rPr/>
        <w:t>los</w:t>
      </w:r>
      <w:r>
        <w:rPr>
          <w:spacing w:val="-9"/>
        </w:rPr>
        <w:t> </w:t>
      </w:r>
      <w:r>
        <w:rPr/>
        <w:t>docentes</w:t>
      </w:r>
      <w:r>
        <w:rPr>
          <w:spacing w:val="-9"/>
        </w:rPr>
        <w:t> </w:t>
      </w:r>
      <w:r>
        <w:rPr/>
        <w:t>y</w:t>
      </w:r>
      <w:r>
        <w:rPr>
          <w:spacing w:val="-9"/>
        </w:rPr>
        <w:t> </w:t>
      </w:r>
      <w:r>
        <w:rPr/>
        <w:t>alumnos. Actualmente existe una tendencia uniicada e integradora entre los principales desarrolladores de especiicaciones para e-learning agrupadas bajo la iniciativas </w:t>
      </w:r>
      <w:r>
        <w:rPr>
          <w:spacing w:val="15"/>
        </w:rPr>
        <w:t> </w:t>
      </w:r>
      <w:r>
        <w:rPr/>
        <w:t>IMS,</w:t>
      </w:r>
    </w:p>
    <w:p>
      <w:pPr>
        <w:spacing w:after="0" w:line="249" w:lineRule="auto"/>
        <w:jc w:val="both"/>
        <w:sectPr>
          <w:pgSz w:w="8790" w:h="13380"/>
          <w:pgMar w:header="0" w:footer="466" w:top="1040" w:bottom="660" w:left="860" w:right="860"/>
        </w:sectPr>
      </w:pPr>
    </w:p>
    <w:p>
      <w:pPr>
        <w:pStyle w:val="BodyText"/>
        <w:spacing w:line="249" w:lineRule="auto" w:before="37"/>
        <w:ind w:left="103" w:right="101"/>
        <w:jc w:val="both"/>
      </w:pPr>
      <w:r>
        <w:rPr/>
        <w:t>IEEE,</w:t>
      </w:r>
      <w:r>
        <w:rPr>
          <w:spacing w:val="-6"/>
        </w:rPr>
        <w:t> </w:t>
      </w:r>
      <w:r>
        <w:rPr>
          <w:spacing w:val="-5"/>
        </w:rPr>
        <w:t>LTSC</w:t>
      </w:r>
      <w:r>
        <w:rPr>
          <w:spacing w:val="-6"/>
        </w:rPr>
        <w:t> </w:t>
      </w:r>
      <w:r>
        <w:rPr/>
        <w:t>(Learning</w:t>
      </w:r>
      <w:r>
        <w:rPr>
          <w:spacing w:val="-10"/>
        </w:rPr>
        <w:t> </w:t>
      </w:r>
      <w:r>
        <w:rPr/>
        <w:t>Tecnology</w:t>
      </w:r>
      <w:r>
        <w:rPr>
          <w:spacing w:val="-6"/>
        </w:rPr>
        <w:t> </w:t>
      </w:r>
      <w:r>
        <w:rPr/>
        <w:t>Standards</w:t>
      </w:r>
      <w:r>
        <w:rPr>
          <w:spacing w:val="-6"/>
        </w:rPr>
        <w:t> </w:t>
      </w:r>
      <w:r>
        <w:rPr/>
        <w:t>Comitee),</w:t>
      </w:r>
      <w:r>
        <w:rPr>
          <w:spacing w:val="-6"/>
        </w:rPr>
        <w:t> </w:t>
      </w:r>
      <w:r>
        <w:rPr/>
        <w:t>e</w:t>
      </w:r>
      <w:r>
        <w:rPr>
          <w:spacing w:val="-6"/>
        </w:rPr>
        <w:t> </w:t>
      </w:r>
      <w:r>
        <w:rPr/>
        <w:t>ISO/IEC</w:t>
      </w:r>
      <w:r>
        <w:rPr>
          <w:spacing w:val="-6"/>
        </w:rPr>
        <w:t> </w:t>
      </w:r>
      <w:r>
        <w:rPr/>
        <w:t>que</w:t>
      </w:r>
      <w:r>
        <w:rPr>
          <w:spacing w:val="-6"/>
        </w:rPr>
        <w:t> </w:t>
      </w:r>
      <w:r>
        <w:rPr/>
        <w:t>puede</w:t>
      </w:r>
      <w:r>
        <w:rPr>
          <w:spacing w:val="-6"/>
        </w:rPr>
        <w:t> </w:t>
      </w:r>
      <w:r>
        <w:rPr/>
        <w:t>ayudar</w:t>
      </w:r>
      <w:r>
        <w:rPr>
          <w:spacing w:val="-7"/>
        </w:rPr>
        <w:t> </w:t>
      </w:r>
      <w:r>
        <w:rPr/>
        <w:t>a simpliicar</w:t>
      </w:r>
      <w:r>
        <w:rPr>
          <w:spacing w:val="-15"/>
        </w:rPr>
        <w:t> </w:t>
      </w:r>
      <w:r>
        <w:rPr/>
        <w:t>y</w:t>
      </w:r>
      <w:r>
        <w:rPr>
          <w:spacing w:val="-15"/>
        </w:rPr>
        <w:t> </w:t>
      </w:r>
      <w:r>
        <w:rPr/>
        <w:t>generalizar</w:t>
      </w:r>
      <w:r>
        <w:rPr>
          <w:spacing w:val="-15"/>
        </w:rPr>
        <w:t> </w:t>
      </w:r>
      <w:r>
        <w:rPr/>
        <w:t>la</w:t>
      </w:r>
      <w:r>
        <w:rPr>
          <w:spacing w:val="-15"/>
        </w:rPr>
        <w:t> </w:t>
      </w:r>
      <w:r>
        <w:rPr/>
        <w:t>creación</w:t>
      </w:r>
      <w:r>
        <w:rPr>
          <w:spacing w:val="-15"/>
        </w:rPr>
        <w:t> </w:t>
      </w:r>
      <w:r>
        <w:rPr/>
        <w:t>y</w:t>
      </w:r>
      <w:r>
        <w:rPr>
          <w:spacing w:val="-15"/>
        </w:rPr>
        <w:t> </w:t>
      </w:r>
      <w:r>
        <w:rPr/>
        <w:t>adopción</w:t>
      </w:r>
      <w:r>
        <w:rPr>
          <w:spacing w:val="-15"/>
        </w:rPr>
        <w:t> </w:t>
      </w:r>
      <w:r>
        <w:rPr/>
        <w:t>de</w:t>
      </w:r>
      <w:r>
        <w:rPr>
          <w:spacing w:val="-15"/>
        </w:rPr>
        <w:t> </w:t>
      </w:r>
      <w:r>
        <w:rPr/>
        <w:t>un</w:t>
      </w:r>
      <w:r>
        <w:rPr>
          <w:spacing w:val="-15"/>
        </w:rPr>
        <w:t> </w:t>
      </w:r>
      <w:r>
        <w:rPr/>
        <w:t>único</w:t>
      </w:r>
      <w:r>
        <w:rPr>
          <w:spacing w:val="-15"/>
        </w:rPr>
        <w:t> </w:t>
      </w:r>
      <w:r>
        <w:rPr/>
        <w:t>estándar</w:t>
      </w:r>
      <w:r>
        <w:rPr>
          <w:spacing w:val="-15"/>
        </w:rPr>
        <w:t> </w:t>
      </w:r>
      <w:r>
        <w:rPr/>
        <w:t>educativo</w:t>
      </w:r>
      <w:r>
        <w:rPr>
          <w:spacing w:val="-15"/>
        </w:rPr>
        <w:t> </w:t>
      </w:r>
      <w:r>
        <w:rPr/>
        <w:t>que</w:t>
      </w:r>
      <w:r>
        <w:rPr>
          <w:spacing w:val="-15"/>
        </w:rPr>
        <w:t> </w:t>
      </w:r>
      <w:r>
        <w:rPr/>
        <w:t>sirva como</w:t>
      </w:r>
      <w:r>
        <w:rPr>
          <w:spacing w:val="-11"/>
        </w:rPr>
        <w:t> </w:t>
      </w:r>
      <w:r>
        <w:rPr/>
        <w:t>referencia.</w:t>
      </w:r>
      <w:r>
        <w:rPr>
          <w:spacing w:val="18"/>
        </w:rPr>
        <w:t> </w:t>
      </w:r>
      <w:r>
        <w:rPr/>
        <w:t>Actualmente</w:t>
      </w:r>
      <w:r>
        <w:rPr>
          <w:spacing w:val="-11"/>
        </w:rPr>
        <w:t> </w:t>
      </w:r>
      <w:r>
        <w:rPr/>
        <w:t>LOM</w:t>
      </w:r>
      <w:r>
        <w:rPr>
          <w:spacing w:val="-11"/>
        </w:rPr>
        <w:t> </w:t>
      </w:r>
      <w:r>
        <w:rPr/>
        <w:t>(IEEE</w:t>
      </w:r>
      <w:r>
        <w:rPr>
          <w:spacing w:val="-11"/>
        </w:rPr>
        <w:t> </w:t>
      </w:r>
      <w:r>
        <w:rPr/>
        <w:t>Learning</w:t>
      </w:r>
      <w:r>
        <w:rPr>
          <w:spacing w:val="-11"/>
        </w:rPr>
        <w:t> </w:t>
      </w:r>
      <w:r>
        <w:rPr/>
        <w:t>Object</w:t>
      </w:r>
      <w:r>
        <w:rPr>
          <w:spacing w:val="-11"/>
        </w:rPr>
        <w:t> </w:t>
      </w:r>
      <w:r>
        <w:rPr/>
        <w:t>Meta-Data)</w:t>
      </w:r>
      <w:r>
        <w:rPr>
          <w:spacing w:val="-11"/>
        </w:rPr>
        <w:t> </w:t>
      </w:r>
      <w:r>
        <w:rPr/>
        <w:t>es</w:t>
      </w:r>
      <w:r>
        <w:rPr>
          <w:spacing w:val="-11"/>
        </w:rPr>
        <w:t> </w:t>
      </w:r>
      <w:r>
        <w:rPr/>
        <w:t>el</w:t>
      </w:r>
      <w:r>
        <w:rPr>
          <w:spacing w:val="-11"/>
        </w:rPr>
        <w:t> </w:t>
      </w:r>
      <w:r>
        <w:rPr/>
        <w:t>estándar de</w:t>
      </w:r>
      <w:r>
        <w:rPr>
          <w:spacing w:val="-6"/>
        </w:rPr>
        <w:t> </w:t>
      </w:r>
      <w:r>
        <w:rPr/>
        <w:t>e-learning</w:t>
      </w:r>
      <w:r>
        <w:rPr>
          <w:spacing w:val="-7"/>
        </w:rPr>
        <w:t> </w:t>
      </w:r>
      <w:r>
        <w:rPr/>
        <w:t>formalmente</w:t>
      </w:r>
      <w:r>
        <w:rPr>
          <w:spacing w:val="-6"/>
        </w:rPr>
        <w:t> </w:t>
      </w:r>
      <w:r>
        <w:rPr/>
        <w:t>aprobado</w:t>
      </w:r>
      <w:r>
        <w:rPr>
          <w:spacing w:val="-7"/>
        </w:rPr>
        <w:t> </w:t>
      </w:r>
      <w:r>
        <w:rPr/>
        <w:t>(IEEE</w:t>
      </w:r>
      <w:r>
        <w:rPr>
          <w:spacing w:val="-6"/>
        </w:rPr>
        <w:t> </w:t>
      </w:r>
      <w:r>
        <w:rPr/>
        <w:t>1484.12.1-2002)</w:t>
      </w:r>
      <w:r>
        <w:rPr>
          <w:spacing w:val="-6"/>
        </w:rPr>
        <w:t> </w:t>
      </w:r>
      <w:r>
        <w:rPr/>
        <w:t>y</w:t>
      </w:r>
      <w:r>
        <w:rPr>
          <w:spacing w:val="-6"/>
        </w:rPr>
        <w:t> </w:t>
      </w:r>
      <w:r>
        <w:rPr/>
        <w:t>ha</w:t>
      </w:r>
      <w:r>
        <w:rPr>
          <w:spacing w:val="-6"/>
        </w:rPr>
        <w:t> </w:t>
      </w:r>
      <w:r>
        <w:rPr/>
        <w:t>sido</w:t>
      </w:r>
      <w:r>
        <w:rPr>
          <w:spacing w:val="-6"/>
        </w:rPr>
        <w:t> </w:t>
      </w:r>
      <w:r>
        <w:rPr/>
        <w:t>adoptado</w:t>
      </w:r>
      <w:r>
        <w:rPr>
          <w:spacing w:val="-7"/>
        </w:rPr>
        <w:t> </w:t>
      </w:r>
      <w:r>
        <w:rPr/>
        <w:t>en</w:t>
      </w:r>
      <w:r>
        <w:rPr>
          <w:spacing w:val="-7"/>
        </w:rPr>
        <w:t> </w:t>
      </w:r>
      <w:r>
        <w:rPr/>
        <w:t>las especiicaciones IMS Learning Resource metadata. El objetivo de LOM es la creación de descripciones estructuradas de recursos educativos. Su modelo de datos especiica qué aspectos de un objeto de aprendizaje deberían ser descritos y qué vocabularios  se pueden utilizar en dicha descripción. Esta es una descripción jerárquica con nueve apartados principales que agrupan el resto del campo expresados en archivos XML. Dado que es el único estándar aprobado de la industria del aprendizaje mediado por tecnología es necesario para las plataformas o sistemas LMS soportar dicho</w:t>
      </w:r>
      <w:r>
        <w:rPr>
          <w:spacing w:val="-18"/>
        </w:rPr>
        <w:t> </w:t>
      </w:r>
      <w:r>
        <w:rPr/>
        <w:t>estándar</w:t>
      </w:r>
    </w:p>
    <w:p>
      <w:pPr>
        <w:pStyle w:val="BodyText"/>
        <w:spacing w:line="249" w:lineRule="auto" w:before="1"/>
        <w:ind w:left="103" w:right="100" w:firstLine="227"/>
        <w:jc w:val="both"/>
      </w:pPr>
      <w:r>
        <w:rPr/>
        <w:t>La evolución de los LMS se observa, sobre todo en la arquitectura de sus componentes o módulos, los primeros LMS surgieron con el paradigma de desarrollo estructurado y con lenguajes de programación sin soporte al Paradigma Orientado a Objetos,</w:t>
      </w:r>
      <w:r>
        <w:rPr>
          <w:spacing w:val="-4"/>
        </w:rPr>
        <w:t> </w:t>
      </w:r>
      <w:r>
        <w:rPr/>
        <w:t>sin</w:t>
      </w:r>
      <w:r>
        <w:rPr>
          <w:spacing w:val="-4"/>
        </w:rPr>
        <w:t> </w:t>
      </w:r>
      <w:r>
        <w:rPr/>
        <w:t>embargo</w:t>
      </w:r>
      <w:r>
        <w:rPr>
          <w:spacing w:val="-4"/>
        </w:rPr>
        <w:t> </w:t>
      </w:r>
      <w:r>
        <w:rPr/>
        <w:t>con</w:t>
      </w:r>
      <w:r>
        <w:rPr>
          <w:spacing w:val="-5"/>
        </w:rPr>
        <w:t> </w:t>
      </w:r>
      <w:r>
        <w:rPr/>
        <w:t>la</w:t>
      </w:r>
      <w:r>
        <w:rPr>
          <w:spacing w:val="-4"/>
        </w:rPr>
        <w:t> </w:t>
      </w:r>
      <w:r>
        <w:rPr/>
        <w:t>evolución</w:t>
      </w:r>
      <w:r>
        <w:rPr>
          <w:spacing w:val="-5"/>
        </w:rPr>
        <w:t> </w:t>
      </w:r>
      <w:r>
        <w:rPr/>
        <w:t>de</w:t>
      </w:r>
      <w:r>
        <w:rPr>
          <w:spacing w:val="-4"/>
        </w:rPr>
        <w:t> </w:t>
      </w:r>
      <w:r>
        <w:rPr/>
        <w:t>los</w:t>
      </w:r>
      <w:r>
        <w:rPr>
          <w:spacing w:val="-5"/>
        </w:rPr>
        <w:t> </w:t>
      </w:r>
      <w:r>
        <w:rPr/>
        <w:t>entornos</w:t>
      </w:r>
      <w:r>
        <w:rPr>
          <w:spacing w:val="-5"/>
        </w:rPr>
        <w:t> </w:t>
      </w:r>
      <w:r>
        <w:rPr/>
        <w:t>de</w:t>
      </w:r>
      <w:r>
        <w:rPr>
          <w:spacing w:val="-4"/>
        </w:rPr>
        <w:t> </w:t>
      </w:r>
      <w:r>
        <w:rPr/>
        <w:t>desarrollo</w:t>
      </w:r>
      <w:r>
        <w:rPr>
          <w:spacing w:val="-4"/>
        </w:rPr>
        <w:t> </w:t>
      </w:r>
      <w:r>
        <w:rPr/>
        <w:t>y</w:t>
      </w:r>
      <w:r>
        <w:rPr>
          <w:spacing w:val="-4"/>
        </w:rPr>
        <w:t> </w:t>
      </w:r>
      <w:r>
        <w:rPr/>
        <w:t>de</w:t>
      </w:r>
      <w:r>
        <w:rPr>
          <w:spacing w:val="-4"/>
        </w:rPr>
        <w:t> </w:t>
      </w:r>
      <w:r>
        <w:rPr/>
        <w:t>los</w:t>
      </w:r>
      <w:r>
        <w:rPr>
          <w:spacing w:val="-5"/>
        </w:rPr>
        <w:t> </w:t>
      </w:r>
      <w:r>
        <w:rPr/>
        <w:t>lenguajes de</w:t>
      </w:r>
      <w:r>
        <w:rPr>
          <w:spacing w:val="-17"/>
        </w:rPr>
        <w:t> </w:t>
      </w:r>
      <w:r>
        <w:rPr/>
        <w:t>programación</w:t>
      </w:r>
      <w:r>
        <w:rPr>
          <w:spacing w:val="-17"/>
        </w:rPr>
        <w:t> </w:t>
      </w:r>
      <w:r>
        <w:rPr/>
        <w:t>ahora</w:t>
      </w:r>
      <w:r>
        <w:rPr>
          <w:spacing w:val="-17"/>
        </w:rPr>
        <w:t> </w:t>
      </w:r>
      <w:r>
        <w:rPr/>
        <w:t>se</w:t>
      </w:r>
      <w:r>
        <w:rPr>
          <w:spacing w:val="-17"/>
        </w:rPr>
        <w:t> </w:t>
      </w:r>
      <w:r>
        <w:rPr/>
        <w:t>generan</w:t>
      </w:r>
      <w:r>
        <w:rPr>
          <w:spacing w:val="-17"/>
        </w:rPr>
        <w:t> </w:t>
      </w:r>
      <w:r>
        <w:rPr/>
        <w:t>nuevos</w:t>
      </w:r>
      <w:r>
        <w:rPr>
          <w:spacing w:val="-17"/>
        </w:rPr>
        <w:t> </w:t>
      </w:r>
      <w:r>
        <w:rPr/>
        <w:t>LMS</w:t>
      </w:r>
      <w:r>
        <w:rPr>
          <w:spacing w:val="-17"/>
        </w:rPr>
        <w:t> </w:t>
      </w:r>
      <w:r>
        <w:rPr/>
        <w:t>con</w:t>
      </w:r>
      <w:r>
        <w:rPr>
          <w:spacing w:val="-17"/>
        </w:rPr>
        <w:t> </w:t>
      </w:r>
      <w:r>
        <w:rPr/>
        <w:t>arquitecturas</w:t>
      </w:r>
      <w:r>
        <w:rPr>
          <w:spacing w:val="-17"/>
        </w:rPr>
        <w:t> </w:t>
      </w:r>
      <w:r>
        <w:rPr/>
        <w:t>organizadas</w:t>
      </w:r>
      <w:r>
        <w:rPr>
          <w:spacing w:val="-17"/>
        </w:rPr>
        <w:t> </w:t>
      </w:r>
      <w:r>
        <w:rPr/>
        <w:t>en</w:t>
      </w:r>
      <w:r>
        <w:rPr>
          <w:spacing w:val="-17"/>
        </w:rPr>
        <w:t> </w:t>
      </w:r>
      <w:r>
        <w:rPr/>
        <w:t>capas, y</w:t>
      </w:r>
      <w:r>
        <w:rPr>
          <w:spacing w:val="-9"/>
        </w:rPr>
        <w:t> </w:t>
      </w:r>
      <w:r>
        <w:rPr/>
        <w:t>basada</w:t>
      </w:r>
      <w:r>
        <w:rPr>
          <w:spacing w:val="-9"/>
        </w:rPr>
        <w:t> </w:t>
      </w:r>
      <w:r>
        <w:rPr/>
        <w:t>en</w:t>
      </w:r>
      <w:r>
        <w:rPr>
          <w:spacing w:val="-9"/>
        </w:rPr>
        <w:t> </w:t>
      </w:r>
      <w:r>
        <w:rPr/>
        <w:t>servicios</w:t>
      </w:r>
      <w:r>
        <w:rPr>
          <w:spacing w:val="-9"/>
        </w:rPr>
        <w:t> </w:t>
      </w:r>
      <w:r>
        <w:rPr/>
        <w:t>web.</w:t>
      </w:r>
      <w:r>
        <w:rPr>
          <w:spacing w:val="-9"/>
        </w:rPr>
        <w:t> </w:t>
      </w:r>
      <w:r>
        <w:rPr/>
        <w:t>Otro</w:t>
      </w:r>
      <w:r>
        <w:rPr>
          <w:spacing w:val="-9"/>
        </w:rPr>
        <w:t> </w:t>
      </w:r>
      <w:r>
        <w:rPr/>
        <w:t>aspecto</w:t>
      </w:r>
      <w:r>
        <w:rPr>
          <w:spacing w:val="-10"/>
        </w:rPr>
        <w:t> </w:t>
      </w:r>
      <w:r>
        <w:rPr/>
        <w:t>de</w:t>
      </w:r>
      <w:r>
        <w:rPr>
          <w:spacing w:val="-9"/>
        </w:rPr>
        <w:t> </w:t>
      </w:r>
      <w:r>
        <w:rPr/>
        <w:t>mejora</w:t>
      </w:r>
      <w:r>
        <w:rPr>
          <w:spacing w:val="-10"/>
        </w:rPr>
        <w:t> </w:t>
      </w:r>
      <w:r>
        <w:rPr/>
        <w:t>se</w:t>
      </w:r>
      <w:r>
        <w:rPr>
          <w:spacing w:val="-9"/>
        </w:rPr>
        <w:t> </w:t>
      </w:r>
      <w:r>
        <w:rPr/>
        <w:t>presenta</w:t>
      </w:r>
      <w:r>
        <w:rPr>
          <w:spacing w:val="-9"/>
        </w:rPr>
        <w:t> </w:t>
      </w:r>
      <w:r>
        <w:rPr/>
        <w:t>respecto</w:t>
      </w:r>
      <w:r>
        <w:rPr>
          <w:spacing w:val="-9"/>
        </w:rPr>
        <w:t> </w:t>
      </w:r>
      <w:r>
        <w:rPr/>
        <w:t>a</w:t>
      </w:r>
      <w:r>
        <w:rPr>
          <w:spacing w:val="-9"/>
        </w:rPr>
        <w:t> </w:t>
      </w:r>
      <w:r>
        <w:rPr/>
        <w:t>la</w:t>
      </w:r>
      <w:r>
        <w:rPr>
          <w:spacing w:val="-9"/>
        </w:rPr>
        <w:t> </w:t>
      </w:r>
      <w:r>
        <w:rPr/>
        <w:t>integración nuevas tecnologías como los entornos de realidad virtual o de realidad aumentada, estas tecnologías están forzando nuevos cambios en los LMS, pues ahora cada vez es más frecuente la necesidad de integrar estas prestaciones a las plataformas</w:t>
      </w:r>
      <w:r>
        <w:rPr>
          <w:spacing w:val="-33"/>
        </w:rPr>
        <w:t> </w:t>
      </w:r>
      <w:r>
        <w:rPr/>
        <w:t>educativas. Bernal y Marin [6] abordan esta problemática y proponen nuevas actividades que integran los servicios de los LMS y los MV3D (Mundos Virtuales de</w:t>
      </w:r>
      <w:r>
        <w:rPr>
          <w:spacing w:val="-33"/>
        </w:rPr>
        <w:t> </w:t>
      </w:r>
      <w:r>
        <w:rPr/>
        <w:t>3D).</w:t>
      </w:r>
    </w:p>
    <w:p>
      <w:pPr>
        <w:pStyle w:val="BodyText"/>
        <w:spacing w:line="249" w:lineRule="auto" w:before="1"/>
        <w:ind w:left="103" w:right="100" w:firstLine="227"/>
        <w:jc w:val="both"/>
      </w:pPr>
      <w:r>
        <w:rPr/>
        <w:t>La web semántica a diferencia de la </w:t>
      </w:r>
      <w:r>
        <w:rPr>
          <w:spacing w:val="-6"/>
        </w:rPr>
        <w:t>Web </w:t>
      </w:r>
      <w:r>
        <w:rPr/>
        <w:t>actual se basa en el “qué” de lo</w:t>
      </w:r>
      <w:r>
        <w:rPr>
          <w:spacing w:val="-27"/>
        </w:rPr>
        <w:t> </w:t>
      </w:r>
      <w:r>
        <w:rPr/>
        <w:t>publicado no en “cómo” es publicado, es decir su funcionamiento tiene base en el signiicado de los</w:t>
      </w:r>
      <w:r>
        <w:rPr>
          <w:spacing w:val="-11"/>
        </w:rPr>
        <w:t> </w:t>
      </w:r>
      <w:r>
        <w:rPr/>
        <w:t>textos</w:t>
      </w:r>
      <w:r>
        <w:rPr>
          <w:spacing w:val="-11"/>
        </w:rPr>
        <w:t> </w:t>
      </w:r>
      <w:r>
        <w:rPr/>
        <w:t>e</w:t>
      </w:r>
      <w:r>
        <w:rPr>
          <w:spacing w:val="-11"/>
        </w:rPr>
        <w:t> </w:t>
      </w:r>
      <w:r>
        <w:rPr/>
        <w:t>imágenes</w:t>
      </w:r>
      <w:r>
        <w:rPr>
          <w:spacing w:val="-11"/>
        </w:rPr>
        <w:t> </w:t>
      </w:r>
      <w:r>
        <w:rPr/>
        <w:t>que</w:t>
      </w:r>
      <w:r>
        <w:rPr>
          <w:spacing w:val="-11"/>
        </w:rPr>
        <w:t> </w:t>
      </w:r>
      <w:r>
        <w:rPr/>
        <w:t>vemos</w:t>
      </w:r>
      <w:r>
        <w:rPr>
          <w:spacing w:val="-11"/>
        </w:rPr>
        <w:t> </w:t>
      </w:r>
      <w:r>
        <w:rPr/>
        <w:t>en</w:t>
      </w:r>
      <w:r>
        <w:rPr>
          <w:spacing w:val="-11"/>
        </w:rPr>
        <w:t> </w:t>
      </w:r>
      <w:r>
        <w:rPr/>
        <w:t>las</w:t>
      </w:r>
      <w:r>
        <w:rPr>
          <w:spacing w:val="-11"/>
        </w:rPr>
        <w:t> </w:t>
      </w:r>
      <w:r>
        <w:rPr/>
        <w:t>pantallas</w:t>
      </w:r>
      <w:r>
        <w:rPr>
          <w:spacing w:val="-11"/>
        </w:rPr>
        <w:t> </w:t>
      </w:r>
      <w:r>
        <w:rPr/>
        <w:t>no</w:t>
      </w:r>
      <w:r>
        <w:rPr>
          <w:spacing w:val="-11"/>
        </w:rPr>
        <w:t> </w:t>
      </w:r>
      <w:r>
        <w:rPr/>
        <w:t>en</w:t>
      </w:r>
      <w:r>
        <w:rPr>
          <w:spacing w:val="-11"/>
        </w:rPr>
        <w:t> </w:t>
      </w:r>
      <w:r>
        <w:rPr/>
        <w:t>“cómo”</w:t>
      </w:r>
      <w:r>
        <w:rPr>
          <w:spacing w:val="-11"/>
        </w:rPr>
        <w:t> </w:t>
      </w:r>
      <w:r>
        <w:rPr/>
        <w:t>vemos</w:t>
      </w:r>
      <w:r>
        <w:rPr>
          <w:spacing w:val="-11"/>
        </w:rPr>
        <w:t> </w:t>
      </w:r>
      <w:r>
        <w:rPr/>
        <w:t>esa</w:t>
      </w:r>
      <w:r>
        <w:rPr>
          <w:spacing w:val="-11"/>
        </w:rPr>
        <w:t> </w:t>
      </w:r>
      <w:r>
        <w:rPr/>
        <w:t>información, esto permite el procesamiento de las publicaciones por agentes de software cuya tarea es iltrar las páginas publicadas de acuerdo a las necesidades y preferencias de los usuarios.</w:t>
      </w:r>
      <w:r>
        <w:rPr>
          <w:spacing w:val="17"/>
        </w:rPr>
        <w:t> </w:t>
      </w:r>
      <w:r>
        <w:rPr/>
        <w:t>Actualmente</w:t>
      </w:r>
      <w:r>
        <w:rPr>
          <w:spacing w:val="-11"/>
        </w:rPr>
        <w:t> </w:t>
      </w:r>
      <w:r>
        <w:rPr/>
        <w:t>el</w:t>
      </w:r>
      <w:r>
        <w:rPr>
          <w:spacing w:val="-16"/>
        </w:rPr>
        <w:t> </w:t>
      </w:r>
      <w:r>
        <w:rPr/>
        <w:t>W3C</w:t>
      </w:r>
      <w:r>
        <w:rPr>
          <w:spacing w:val="-12"/>
        </w:rPr>
        <w:t> </w:t>
      </w:r>
      <w:r>
        <w:rPr>
          <w:spacing w:val="-3"/>
        </w:rPr>
        <w:t>(World</w:t>
      </w:r>
      <w:r>
        <w:rPr>
          <w:spacing w:val="-16"/>
        </w:rPr>
        <w:t> </w:t>
      </w:r>
      <w:r>
        <w:rPr/>
        <w:t>Wide</w:t>
      </w:r>
      <w:r>
        <w:rPr>
          <w:spacing w:val="-16"/>
        </w:rPr>
        <w:t> </w:t>
      </w:r>
      <w:r>
        <w:rPr>
          <w:spacing w:val="-6"/>
        </w:rPr>
        <w:t>Web</w:t>
      </w:r>
      <w:r>
        <w:rPr>
          <w:spacing w:val="-12"/>
        </w:rPr>
        <w:t> </w:t>
      </w:r>
      <w:r>
        <w:rPr/>
        <w:t>Consortium)</w:t>
      </w:r>
      <w:r>
        <w:rPr>
          <w:spacing w:val="-12"/>
        </w:rPr>
        <w:t> </w:t>
      </w:r>
      <w:r>
        <w:rPr/>
        <w:t>trabaja</w:t>
      </w:r>
      <w:r>
        <w:rPr>
          <w:spacing w:val="-12"/>
        </w:rPr>
        <w:t> </w:t>
      </w:r>
      <w:r>
        <w:rPr/>
        <w:t>desde</w:t>
      </w:r>
      <w:r>
        <w:rPr>
          <w:spacing w:val="-12"/>
        </w:rPr>
        <w:t> </w:t>
      </w:r>
      <w:r>
        <w:rPr/>
        <w:t>hace</w:t>
      </w:r>
      <w:r>
        <w:rPr>
          <w:spacing w:val="-12"/>
        </w:rPr>
        <w:t> </w:t>
      </w:r>
      <w:r>
        <w:rPr/>
        <w:t>años en establecer estándares y recomendaciones de buen uso para lograr el crecimiento    y la potenciación de la web a largo plazo. El papel del W3C en la elaboración de las recomendaciones es atraer la atención de los desarrolladores sobre las</w:t>
      </w:r>
      <w:r>
        <w:rPr>
          <w:spacing w:val="-26"/>
        </w:rPr>
        <w:t> </w:t>
      </w:r>
      <w:r>
        <w:rPr/>
        <w:t>especiicaciones y promover así un amplio despliegue de las mismas. </w:t>
      </w:r>
      <w:r>
        <w:rPr>
          <w:spacing w:val="-4"/>
        </w:rPr>
        <w:t>Todo </w:t>
      </w:r>
      <w:r>
        <w:rPr/>
        <w:t>ello para mejorar la funcionalidad y la interoperabilidad de la </w:t>
      </w:r>
      <w:r>
        <w:rPr>
          <w:spacing w:val="-6"/>
        </w:rPr>
        <w:t>Web</w:t>
      </w:r>
      <w:r>
        <w:rPr>
          <w:spacing w:val="-5"/>
        </w:rPr>
        <w:t> </w:t>
      </w:r>
      <w:r>
        <w:rPr/>
        <w:t>[7]</w:t>
      </w:r>
    </w:p>
    <w:p>
      <w:pPr>
        <w:pStyle w:val="BodyText"/>
        <w:spacing w:line="249" w:lineRule="auto" w:before="1"/>
        <w:ind w:left="103" w:right="101" w:firstLine="227"/>
        <w:jc w:val="both"/>
      </w:pPr>
      <w:r>
        <w:rPr/>
        <w:t>Peredo [8] identiica que para la generación de sitios semánticos se requiere la integración de varios componentes, los cuales son: declaraciones e Identiicador de Recurso Uniforme (URI), lenguaje de consultas, ontologías, instancias de datos, motores de reglas, razonadores y marcos de trabajo o framework para el desarrollo web.</w:t>
      </w:r>
    </w:p>
    <w:p>
      <w:pPr>
        <w:pStyle w:val="BodyText"/>
        <w:spacing w:line="249" w:lineRule="auto" w:before="1"/>
        <w:ind w:left="103" w:right="101" w:firstLine="227"/>
        <w:jc w:val="both"/>
      </w:pPr>
      <w:r>
        <w:rPr/>
        <w:t>Para la representacion de las declaraciones y de las URI en la Web semántica se puede utilizar RDF (Resource Description Framework) ya que el lenguaje es una estructura deinida para los metadatos en la World Wide Web y es reconedada por el W3C. RDF tiene un mecanismo que permite describir los recursos. Existe el RDF/ XML que contiene un URI, sus propiedades como por ejemplo mailbox o fullName (en forma abreviada) y sus respectivos valores.</w:t>
      </w:r>
    </w:p>
    <w:p>
      <w:pPr>
        <w:pStyle w:val="BodyText"/>
        <w:spacing w:line="249" w:lineRule="auto" w:before="1"/>
        <w:ind w:left="103" w:right="101" w:firstLine="227"/>
        <w:jc w:val="both"/>
      </w:pPr>
      <w:r>
        <w:rPr/>
        <w:t>Como</w:t>
      </w:r>
      <w:r>
        <w:rPr>
          <w:spacing w:val="-6"/>
        </w:rPr>
        <w:t> </w:t>
      </w:r>
      <w:r>
        <w:rPr/>
        <w:t>HTML,</w:t>
      </w:r>
      <w:r>
        <w:rPr>
          <w:spacing w:val="-6"/>
        </w:rPr>
        <w:t> </w:t>
      </w:r>
      <w:r>
        <w:rPr/>
        <w:t>este</w:t>
      </w:r>
      <w:r>
        <w:rPr>
          <w:spacing w:val="-7"/>
        </w:rPr>
        <w:t> </w:t>
      </w:r>
      <w:r>
        <w:rPr/>
        <w:t>RDF/XML</w:t>
      </w:r>
      <w:r>
        <w:rPr>
          <w:spacing w:val="-14"/>
        </w:rPr>
        <w:t> </w:t>
      </w:r>
      <w:r>
        <w:rPr/>
        <w:t>es</w:t>
      </w:r>
      <w:r>
        <w:rPr>
          <w:spacing w:val="-7"/>
        </w:rPr>
        <w:t> </w:t>
      </w:r>
      <w:r>
        <w:rPr/>
        <w:t>procesable</w:t>
      </w:r>
      <w:r>
        <w:rPr>
          <w:spacing w:val="-6"/>
        </w:rPr>
        <w:t> </w:t>
      </w:r>
      <w:r>
        <w:rPr/>
        <w:t>por</w:t>
      </w:r>
      <w:r>
        <w:rPr>
          <w:spacing w:val="-6"/>
        </w:rPr>
        <w:t> </w:t>
      </w:r>
      <w:r>
        <w:rPr/>
        <w:t>la</w:t>
      </w:r>
      <w:r>
        <w:rPr>
          <w:spacing w:val="-6"/>
        </w:rPr>
        <w:t> </w:t>
      </w:r>
      <w:r>
        <w:rPr/>
        <w:t>máquina</w:t>
      </w:r>
      <w:r>
        <w:rPr>
          <w:spacing w:val="-7"/>
        </w:rPr>
        <w:t> </w:t>
      </w:r>
      <w:r>
        <w:rPr/>
        <w:t>y</w:t>
      </w:r>
      <w:r>
        <w:rPr>
          <w:spacing w:val="-6"/>
        </w:rPr>
        <w:t> </w:t>
      </w:r>
      <w:r>
        <w:rPr/>
        <w:t>mediante</w:t>
      </w:r>
      <w:r>
        <w:rPr>
          <w:spacing w:val="-7"/>
        </w:rPr>
        <w:t> </w:t>
      </w:r>
      <w:r>
        <w:rPr/>
        <w:t>los</w:t>
      </w:r>
      <w:r>
        <w:rPr>
          <w:spacing w:val="-7"/>
        </w:rPr>
        <w:t> </w:t>
      </w:r>
      <w:r>
        <w:rPr/>
        <w:t>URI,</w:t>
      </w:r>
      <w:r>
        <w:rPr>
          <w:spacing w:val="-6"/>
        </w:rPr>
        <w:t> </w:t>
      </w:r>
      <w:r>
        <w:rPr/>
        <w:t>se puede enlazar la  información en la </w:t>
      </w:r>
      <w:r>
        <w:rPr>
          <w:spacing w:val="-4"/>
        </w:rPr>
        <w:t>Web. </w:t>
      </w:r>
      <w:r>
        <w:rPr/>
        <w:t>Sin embargo, al contrario que el  </w:t>
      </w:r>
      <w:r>
        <w:rPr>
          <w:spacing w:val="5"/>
        </w:rPr>
        <w:t> </w:t>
      </w:r>
      <w:r>
        <w:rPr/>
        <w:t>hipertexto</w:t>
      </w:r>
    </w:p>
    <w:p>
      <w:pPr>
        <w:spacing w:after="0" w:line="249" w:lineRule="auto"/>
        <w:jc w:val="both"/>
        <w:sectPr>
          <w:pgSz w:w="8790" w:h="13380"/>
          <w:pgMar w:header="0" w:footer="466" w:top="1040" w:bottom="660" w:left="860" w:right="860"/>
        </w:sectPr>
      </w:pPr>
    </w:p>
    <w:p>
      <w:pPr>
        <w:pStyle w:val="BodyText"/>
        <w:spacing w:line="249" w:lineRule="auto" w:before="37"/>
        <w:ind w:left="103" w:right="121"/>
        <w:jc w:val="both"/>
      </w:pPr>
      <w:r>
        <w:rPr/>
        <w:t>convencional, los URI de RDF pueden hacer referencia a cualquier cosa identiicable, incluyendo cosas que pueden no ser directamente recuperables en la Web, en RDF tanto en los sujetos, como las propiedades y los objetos, son recursos. [9]</w:t>
      </w:r>
    </w:p>
    <w:p>
      <w:pPr>
        <w:pStyle w:val="BodyText"/>
        <w:spacing w:line="249" w:lineRule="auto" w:before="1"/>
        <w:ind w:left="103" w:right="114" w:firstLine="227"/>
        <w:jc w:val="both"/>
      </w:pPr>
      <w:r>
        <w:rPr/>
        <w:t>La utilización de cualquier modelo de metadatos es viable y su reutilización por parte de buscadores es posible gracias a su codiicación en XML y la utilización de  los lenguajes de consulta adecuados. La forma de expresar conjuntos de metadatos especíicos es mediante RDFSchema, también posee implícitamente la posibilidad de combinarlos de forma que se adapten a una aplicación concreta sin que estos pierdan su signiicado original [10]. Esto representa una ventaja para la integración de sitios semánticos</w:t>
      </w:r>
      <w:r>
        <w:rPr>
          <w:spacing w:val="-11"/>
        </w:rPr>
        <w:t> </w:t>
      </w:r>
      <w:r>
        <w:rPr/>
        <w:t>con</w:t>
      </w:r>
      <w:r>
        <w:rPr>
          <w:spacing w:val="-12"/>
        </w:rPr>
        <w:t> </w:t>
      </w:r>
      <w:r>
        <w:rPr/>
        <w:t>sitios</w:t>
      </w:r>
      <w:r>
        <w:rPr>
          <w:spacing w:val="-11"/>
        </w:rPr>
        <w:t> </w:t>
      </w:r>
      <w:r>
        <w:rPr/>
        <w:t>ya</w:t>
      </w:r>
      <w:r>
        <w:rPr>
          <w:spacing w:val="-12"/>
        </w:rPr>
        <w:t> </w:t>
      </w:r>
      <w:r>
        <w:rPr/>
        <w:t>publicados,</w:t>
      </w:r>
      <w:r>
        <w:rPr>
          <w:spacing w:val="-12"/>
        </w:rPr>
        <w:t> </w:t>
      </w:r>
      <w:r>
        <w:rPr/>
        <w:t>pues</w:t>
      </w:r>
      <w:r>
        <w:rPr>
          <w:spacing w:val="-12"/>
        </w:rPr>
        <w:t> </w:t>
      </w:r>
      <w:r>
        <w:rPr/>
        <w:t>los</w:t>
      </w:r>
      <w:r>
        <w:rPr>
          <w:spacing w:val="-12"/>
        </w:rPr>
        <w:t> </w:t>
      </w:r>
      <w:r>
        <w:rPr/>
        <w:t>sitios</w:t>
      </w:r>
      <w:r>
        <w:rPr>
          <w:spacing w:val="-11"/>
        </w:rPr>
        <w:t> </w:t>
      </w:r>
      <w:r>
        <w:rPr/>
        <w:t>y</w:t>
      </w:r>
      <w:r>
        <w:rPr>
          <w:spacing w:val="-12"/>
        </w:rPr>
        <w:t> </w:t>
      </w:r>
      <w:r>
        <w:rPr/>
        <w:t>plataformas</w:t>
      </w:r>
      <w:r>
        <w:rPr>
          <w:spacing w:val="-12"/>
        </w:rPr>
        <w:t> </w:t>
      </w:r>
      <w:r>
        <w:rPr/>
        <w:t>educativos</w:t>
      </w:r>
      <w:r>
        <w:rPr>
          <w:spacing w:val="-12"/>
        </w:rPr>
        <w:t> </w:t>
      </w:r>
      <w:r>
        <w:rPr/>
        <w:t>hacen</w:t>
      </w:r>
      <w:r>
        <w:rPr>
          <w:spacing w:val="-12"/>
        </w:rPr>
        <w:t> </w:t>
      </w:r>
      <w:r>
        <w:rPr/>
        <w:t>uso de metadatos especiicos como el SCORM (Sharable Content Resource Management), el LOM (Learning Object Metadata), el Dublin Core o el IMS (Instruccional Management System). La posibilidad de una interpretación de los documentos XML de los metadatos existentes permite la interacción entre sitios tradicionales y los moteres de busqueda</w:t>
      </w:r>
      <w:r>
        <w:rPr>
          <w:spacing w:val="-12"/>
        </w:rPr>
        <w:t> </w:t>
      </w:r>
      <w:r>
        <w:rPr/>
        <w:t>semánticos.</w:t>
      </w:r>
    </w:p>
    <w:p>
      <w:pPr>
        <w:pStyle w:val="BodyText"/>
        <w:spacing w:line="249" w:lineRule="auto" w:before="1"/>
        <w:ind w:left="103" w:right="120" w:firstLine="227"/>
        <w:jc w:val="right"/>
      </w:pPr>
      <w:r>
        <w:rPr/>
        <w:t>La estructura de la sintaxis</w:t>
      </w:r>
      <w:r>
        <w:rPr>
          <w:spacing w:val="6"/>
        </w:rPr>
        <w:t> </w:t>
      </w:r>
      <w:r>
        <w:rPr/>
        <w:t>de RDF es un conjunto de tres elementos</w:t>
      </w:r>
      <w:r>
        <w:rPr>
          <w:spacing w:val="23"/>
        </w:rPr>
        <w:t> </w:t>
      </w:r>
      <w:r>
        <w:rPr/>
        <w:t>llamadas tripletas y está compuesto de un “sujeto, predicado y un objeto” [7], a</w:t>
      </w:r>
      <w:r>
        <w:rPr>
          <w:spacing w:val="11"/>
        </w:rPr>
        <w:t> </w:t>
      </w:r>
      <w:r>
        <w:rPr/>
        <w:t>este</w:t>
      </w:r>
      <w:r>
        <w:rPr>
          <w:spacing w:val="7"/>
        </w:rPr>
        <w:t> </w:t>
      </w:r>
      <w:r>
        <w:rPr/>
        <w:t>conjunto</w:t>
      </w:r>
      <w:r>
        <w:rPr>
          <w:w w:val="100"/>
        </w:rPr>
        <w:t> </w:t>
      </w:r>
      <w:r>
        <w:rPr/>
        <w:t>se llama grafo </w:t>
      </w:r>
      <w:r>
        <w:rPr>
          <w:spacing w:val="-4"/>
        </w:rPr>
        <w:t>RDF, </w:t>
      </w:r>
      <w:r>
        <w:rPr/>
        <w:t>donde un grafo RDF se puede visualizar como nodo del</w:t>
      </w:r>
      <w:r>
        <w:rPr>
          <w:spacing w:val="17"/>
        </w:rPr>
        <w:t> </w:t>
      </w:r>
      <w:r>
        <w:rPr/>
        <w:t>grafo</w:t>
      </w:r>
      <w:r>
        <w:rPr>
          <w:spacing w:val="1"/>
        </w:rPr>
        <w:t> </w:t>
      </w:r>
      <w:r>
        <w:rPr/>
        <w:t>y arco</w:t>
      </w:r>
      <w:r>
        <w:rPr>
          <w:spacing w:val="-7"/>
        </w:rPr>
        <w:t> </w:t>
      </w:r>
      <w:r>
        <w:rPr/>
        <w:t>del</w:t>
      </w:r>
      <w:r>
        <w:rPr>
          <w:spacing w:val="-7"/>
        </w:rPr>
        <w:t> </w:t>
      </w:r>
      <w:r>
        <w:rPr/>
        <w:t>grafo,</w:t>
      </w:r>
      <w:r>
        <w:rPr>
          <w:spacing w:val="-7"/>
        </w:rPr>
        <w:t> </w:t>
      </w:r>
      <w:r>
        <w:rPr/>
        <w:t>en</w:t>
      </w:r>
      <w:r>
        <w:rPr>
          <w:spacing w:val="-7"/>
        </w:rPr>
        <w:t> </w:t>
      </w:r>
      <w:r>
        <w:rPr/>
        <w:t>el</w:t>
      </w:r>
      <w:r>
        <w:rPr>
          <w:spacing w:val="-7"/>
        </w:rPr>
        <w:t> </w:t>
      </w:r>
      <w:r>
        <w:rPr/>
        <w:t>que</w:t>
      </w:r>
      <w:r>
        <w:rPr>
          <w:spacing w:val="-7"/>
        </w:rPr>
        <w:t> </w:t>
      </w:r>
      <w:r>
        <w:rPr/>
        <w:t>cada</w:t>
      </w:r>
      <w:r>
        <w:rPr>
          <w:spacing w:val="-7"/>
        </w:rPr>
        <w:t> </w:t>
      </w:r>
      <w:r>
        <w:rPr/>
        <w:t>predicado</w:t>
      </w:r>
      <w:r>
        <w:rPr>
          <w:spacing w:val="-7"/>
        </w:rPr>
        <w:t> </w:t>
      </w:r>
      <w:r>
        <w:rPr/>
        <w:t>o</w:t>
      </w:r>
      <w:r>
        <w:rPr>
          <w:spacing w:val="-6"/>
        </w:rPr>
        <w:t> </w:t>
      </w:r>
      <w:r>
        <w:rPr/>
        <w:t>triple</w:t>
      </w:r>
      <w:r>
        <w:rPr>
          <w:spacing w:val="-7"/>
        </w:rPr>
        <w:t> </w:t>
      </w:r>
      <w:r>
        <w:rPr/>
        <w:t>se</w:t>
      </w:r>
      <w:r>
        <w:rPr>
          <w:spacing w:val="-7"/>
        </w:rPr>
        <w:t> </w:t>
      </w:r>
      <w:r>
        <w:rPr/>
        <w:t>representa</w:t>
      </w:r>
      <w:r>
        <w:rPr>
          <w:spacing w:val="-7"/>
        </w:rPr>
        <w:t> </w:t>
      </w:r>
      <w:r>
        <w:rPr/>
        <w:t>como</w:t>
      </w:r>
      <w:r>
        <w:rPr>
          <w:spacing w:val="-7"/>
        </w:rPr>
        <w:t> </w:t>
      </w:r>
      <w:r>
        <w:rPr/>
        <w:t>un</w:t>
      </w:r>
      <w:r>
        <w:rPr>
          <w:spacing w:val="-6"/>
        </w:rPr>
        <w:t> </w:t>
      </w:r>
      <w:r>
        <w:rPr/>
        <w:t>nodo</w:t>
      </w:r>
      <w:r>
        <w:rPr>
          <w:spacing w:val="-6"/>
        </w:rPr>
        <w:t> </w:t>
      </w:r>
      <w:r>
        <w:rPr/>
        <w:t>de</w:t>
      </w:r>
      <w:r>
        <w:rPr>
          <w:spacing w:val="-7"/>
        </w:rPr>
        <w:t> </w:t>
      </w:r>
      <w:r>
        <w:rPr/>
        <w:t>enlace.</w:t>
      </w:r>
    </w:p>
    <w:p>
      <w:pPr>
        <w:pStyle w:val="BodyText"/>
        <w:spacing w:line="249" w:lineRule="auto" w:before="1"/>
        <w:ind w:left="103" w:right="120" w:firstLine="227"/>
        <w:jc w:val="both"/>
      </w:pPr>
      <w:r>
        <w:rPr/>
        <w:t>En el sujeto se describe de quien se está hablando, en el predicado que también    se le conoce como propiedad se representa una conexión entre un sujeto y un objeto, normalmente una relación del sujeto con algo o un atributo del sujeto, en el objeto el valor de lo declarado. A continuación se muestra un ejemplo de una</w:t>
      </w:r>
      <w:r>
        <w:rPr>
          <w:spacing w:val="-28"/>
        </w:rPr>
        <w:t> </w:t>
      </w:r>
      <w:r>
        <w:rPr/>
        <w:t>tripleta:</w:t>
      </w:r>
    </w:p>
    <w:p>
      <w:pPr>
        <w:pStyle w:val="BodyText"/>
        <w:spacing w:before="5"/>
        <w:rPr>
          <w:sz w:val="17"/>
        </w:rPr>
      </w:pPr>
    </w:p>
    <w:p>
      <w:pPr>
        <w:pStyle w:val="ListParagraph"/>
        <w:numPr>
          <w:ilvl w:val="0"/>
          <w:numId w:val="2"/>
        </w:numPr>
        <w:tabs>
          <w:tab w:pos="331" w:val="left" w:leader="none"/>
        </w:tabs>
        <w:spacing w:line="240" w:lineRule="auto" w:before="0" w:after="0"/>
        <w:ind w:left="330" w:right="0" w:hanging="227"/>
        <w:jc w:val="both"/>
        <w:rPr>
          <w:sz w:val="20"/>
        </w:rPr>
      </w:pPr>
      <w:r>
        <w:rPr>
          <w:sz w:val="20"/>
        </w:rPr>
        <w:t>Sujeto:</w:t>
      </w:r>
      <w:r>
        <w:rPr>
          <w:spacing w:val="-29"/>
          <w:sz w:val="20"/>
        </w:rPr>
        <w:t> </w:t>
      </w:r>
      <w:r>
        <w:rPr>
          <w:sz w:val="20"/>
        </w:rPr>
        <w:t>Httt://ejemplo.com/pepe</w:t>
      </w:r>
    </w:p>
    <w:p>
      <w:pPr>
        <w:pStyle w:val="ListParagraph"/>
        <w:numPr>
          <w:ilvl w:val="0"/>
          <w:numId w:val="2"/>
        </w:numPr>
        <w:tabs>
          <w:tab w:pos="331" w:val="left" w:leader="none"/>
        </w:tabs>
        <w:spacing w:line="240" w:lineRule="auto" w:before="10" w:after="0"/>
        <w:ind w:left="330" w:right="0" w:hanging="227"/>
        <w:jc w:val="both"/>
        <w:rPr>
          <w:sz w:val="20"/>
        </w:rPr>
      </w:pPr>
      <w:r>
        <w:rPr>
          <w:sz w:val="20"/>
        </w:rPr>
        <w:t>Predicado:</w:t>
      </w:r>
      <w:r>
        <w:rPr>
          <w:spacing w:val="12"/>
          <w:sz w:val="20"/>
        </w:rPr>
        <w:t> </w:t>
      </w:r>
      <w:r>
        <w:rPr>
          <w:sz w:val="20"/>
        </w:rPr>
        <w:t>Httt://ejemplo.com/nacimineto</w:t>
      </w:r>
    </w:p>
    <w:p>
      <w:pPr>
        <w:pStyle w:val="BodyText"/>
        <w:spacing w:before="10"/>
        <w:ind w:left="103"/>
        <w:jc w:val="both"/>
      </w:pPr>
      <w:r>
        <w:rPr/>
        <w:t>•   Objeto: “14/08/1988”</w:t>
      </w:r>
    </w:p>
    <w:p>
      <w:pPr>
        <w:pStyle w:val="BodyText"/>
        <w:spacing w:before="3"/>
        <w:rPr>
          <w:sz w:val="18"/>
        </w:rPr>
      </w:pPr>
    </w:p>
    <w:p>
      <w:pPr>
        <w:pStyle w:val="BodyText"/>
        <w:spacing w:line="249" w:lineRule="auto"/>
        <w:ind w:left="103" w:right="114" w:firstLine="227"/>
        <w:jc w:val="both"/>
      </w:pPr>
      <w:r>
        <w:rPr/>
        <w:t>El lenguaje para expresar consultas que permiten interrogar diversas fuentes de datos, si los datos se almacenan de forma nativa como RDF o son deinidos mediante vistas RDF a través de algún sistema middleware es </w:t>
      </w:r>
      <w:r>
        <w:rPr>
          <w:spacing w:val="-3"/>
        </w:rPr>
        <w:t>SPARQL(Protocol </w:t>
      </w:r>
      <w:r>
        <w:rPr/>
        <w:t>and RDF Query Language). Este lenguaje contiene las capacidades para la consulta de los patrones</w:t>
      </w:r>
      <w:r>
        <w:rPr>
          <w:spacing w:val="-20"/>
        </w:rPr>
        <w:t> </w:t>
      </w:r>
      <w:r>
        <w:rPr/>
        <w:t>obligatorios</w:t>
      </w:r>
      <w:r>
        <w:rPr>
          <w:spacing w:val="-20"/>
        </w:rPr>
        <w:t> </w:t>
      </w:r>
      <w:r>
        <w:rPr/>
        <w:t>y</w:t>
      </w:r>
      <w:r>
        <w:rPr>
          <w:spacing w:val="-20"/>
        </w:rPr>
        <w:t> </w:t>
      </w:r>
      <w:r>
        <w:rPr/>
        <w:t>opcionales</w:t>
      </w:r>
      <w:r>
        <w:rPr>
          <w:spacing w:val="-20"/>
        </w:rPr>
        <w:t> </w:t>
      </w:r>
      <w:r>
        <w:rPr/>
        <w:t>del</w:t>
      </w:r>
      <w:r>
        <w:rPr>
          <w:spacing w:val="-20"/>
        </w:rPr>
        <w:t> </w:t>
      </w:r>
      <w:r>
        <w:rPr/>
        <w:t>grafo,</w:t>
      </w:r>
      <w:r>
        <w:rPr>
          <w:spacing w:val="-20"/>
        </w:rPr>
        <w:t> </w:t>
      </w:r>
      <w:r>
        <w:rPr/>
        <w:t>junto</w:t>
      </w:r>
      <w:r>
        <w:rPr>
          <w:spacing w:val="-20"/>
        </w:rPr>
        <w:t> </w:t>
      </w:r>
      <w:r>
        <w:rPr/>
        <w:t>con</w:t>
      </w:r>
      <w:r>
        <w:rPr>
          <w:spacing w:val="-20"/>
        </w:rPr>
        <w:t> </w:t>
      </w:r>
      <w:r>
        <w:rPr/>
        <w:t>sus</w:t>
      </w:r>
      <w:r>
        <w:rPr>
          <w:spacing w:val="-20"/>
        </w:rPr>
        <w:t> </w:t>
      </w:r>
      <w:r>
        <w:rPr/>
        <w:t>conjunciones</w:t>
      </w:r>
      <w:r>
        <w:rPr>
          <w:spacing w:val="-20"/>
        </w:rPr>
        <w:t> </w:t>
      </w:r>
      <w:r>
        <w:rPr/>
        <w:t>y</w:t>
      </w:r>
      <w:r>
        <w:rPr>
          <w:spacing w:val="-20"/>
        </w:rPr>
        <w:t> </w:t>
      </w:r>
      <w:r>
        <w:rPr/>
        <w:t>disyunciones. </w:t>
      </w:r>
      <w:r>
        <w:rPr>
          <w:spacing w:val="-4"/>
        </w:rPr>
        <w:t>SPARQL </w:t>
      </w:r>
      <w:r>
        <w:rPr/>
        <w:t>también soporta la ampliación o restriccion del ámbito de las consultas indicando los grafos sobre los que se opera. Los resultados de las consultas </w:t>
      </w:r>
      <w:r>
        <w:rPr>
          <w:spacing w:val="-4"/>
        </w:rPr>
        <w:t>SPARQL </w:t>
      </w:r>
      <w:r>
        <w:rPr/>
        <w:t>pueden ser conjuntos de resultados o grafos </w:t>
      </w:r>
      <w:r>
        <w:rPr>
          <w:spacing w:val="-4"/>
        </w:rPr>
        <w:t>RDF. </w:t>
      </w:r>
      <w:r>
        <w:rPr/>
        <w:t>[7]. Con el uso de RDF es posible crear, gestionar o buscar datos en la web de manera entendible por las computadoras, promoviendo</w:t>
      </w:r>
      <w:r>
        <w:rPr>
          <w:spacing w:val="-6"/>
        </w:rPr>
        <w:t> </w:t>
      </w:r>
      <w:r>
        <w:rPr/>
        <w:t>la</w:t>
      </w:r>
      <w:r>
        <w:rPr>
          <w:spacing w:val="-6"/>
        </w:rPr>
        <w:t> </w:t>
      </w:r>
      <w:r>
        <w:rPr/>
        <w:t>transformación</w:t>
      </w:r>
      <w:r>
        <w:rPr>
          <w:spacing w:val="-7"/>
        </w:rPr>
        <w:t> </w:t>
      </w:r>
      <w:r>
        <w:rPr/>
        <w:t>de</w:t>
      </w:r>
      <w:r>
        <w:rPr>
          <w:spacing w:val="-6"/>
        </w:rPr>
        <w:t> </w:t>
      </w:r>
      <w:r>
        <w:rPr/>
        <w:t>la</w:t>
      </w:r>
      <w:r>
        <w:rPr>
          <w:spacing w:val="-6"/>
        </w:rPr>
        <w:t> </w:t>
      </w:r>
      <w:r>
        <w:rPr/>
        <w:t>web</w:t>
      </w:r>
      <w:r>
        <w:rPr>
          <w:spacing w:val="-6"/>
        </w:rPr>
        <w:t> </w:t>
      </w:r>
      <w:r>
        <w:rPr/>
        <w:t>en</w:t>
      </w:r>
      <w:r>
        <w:rPr>
          <w:spacing w:val="-7"/>
        </w:rPr>
        <w:t> </w:t>
      </w:r>
      <w:r>
        <w:rPr/>
        <w:t>un</w:t>
      </w:r>
      <w:r>
        <w:rPr>
          <w:spacing w:val="-6"/>
        </w:rPr>
        <w:t> </w:t>
      </w:r>
      <w:r>
        <w:rPr/>
        <w:t>repositorio</w:t>
      </w:r>
      <w:r>
        <w:rPr>
          <w:spacing w:val="-6"/>
        </w:rPr>
        <w:t> </w:t>
      </w:r>
      <w:r>
        <w:rPr/>
        <w:t>de</w:t>
      </w:r>
      <w:r>
        <w:rPr>
          <w:spacing w:val="-6"/>
        </w:rPr>
        <w:t> </w:t>
      </w:r>
      <w:r>
        <w:rPr/>
        <w:t>información</w:t>
      </w:r>
      <w:r>
        <w:rPr>
          <w:spacing w:val="-7"/>
        </w:rPr>
        <w:t> </w:t>
      </w:r>
      <w:r>
        <w:rPr/>
        <w:t>procesable por las</w:t>
      </w:r>
      <w:r>
        <w:rPr>
          <w:spacing w:val="-1"/>
        </w:rPr>
        <w:t> </w:t>
      </w:r>
      <w:r>
        <w:rPr/>
        <w:t>computadoras.</w:t>
      </w:r>
    </w:p>
    <w:p>
      <w:pPr>
        <w:pStyle w:val="BodyText"/>
        <w:spacing w:line="249" w:lineRule="auto" w:before="1"/>
        <w:ind w:left="103" w:right="121" w:firstLine="227"/>
        <w:jc w:val="both"/>
      </w:pPr>
      <w:r>
        <w:rPr/>
        <w:t>Las ontologías y la instancia de datos tiene la inalidad de modelar el dominio de   la aplicación deiniendo los conceptos y sus relaciones; las ontologías buscan capturar y representar el conocimiento de forma consensuada, para que puede ser reutilizado   y compartido tanto por aplicaciones software como por grupos de personas [12].   Para la implementación de las ontologías puede usarse el OWL </w:t>
      </w:r>
      <w:r>
        <w:rPr>
          <w:spacing w:val="-4"/>
        </w:rPr>
        <w:t>(Web </w:t>
      </w:r>
      <w:r>
        <w:rPr/>
        <w:t>Ontology Language) un lenguaje orientado a la especiicación de ontologías, con OWL también es posible deinir las instancias de datos que son datos concretos sobre el sitio y       sus</w:t>
      </w:r>
      <w:r>
        <w:rPr>
          <w:spacing w:val="16"/>
        </w:rPr>
        <w:t> </w:t>
      </w:r>
      <w:r>
        <w:rPr/>
        <w:t>documentos.</w:t>
      </w:r>
      <w:r>
        <w:rPr>
          <w:spacing w:val="16"/>
        </w:rPr>
        <w:t> </w:t>
      </w:r>
      <w:r>
        <w:rPr/>
        <w:t>Los</w:t>
      </w:r>
      <w:r>
        <w:rPr>
          <w:spacing w:val="16"/>
        </w:rPr>
        <w:t> </w:t>
      </w:r>
      <w:r>
        <w:rPr/>
        <w:t>razonadores</w:t>
      </w:r>
      <w:r>
        <w:rPr>
          <w:spacing w:val="16"/>
        </w:rPr>
        <w:t> </w:t>
      </w:r>
      <w:r>
        <w:rPr/>
        <w:t>y</w:t>
      </w:r>
      <w:r>
        <w:rPr>
          <w:spacing w:val="16"/>
        </w:rPr>
        <w:t> </w:t>
      </w:r>
      <w:r>
        <w:rPr/>
        <w:t>los</w:t>
      </w:r>
      <w:r>
        <w:rPr>
          <w:spacing w:val="16"/>
        </w:rPr>
        <w:t> </w:t>
      </w:r>
      <w:r>
        <w:rPr/>
        <w:t>motores</w:t>
      </w:r>
      <w:r>
        <w:rPr>
          <w:spacing w:val="16"/>
        </w:rPr>
        <w:t> </w:t>
      </w:r>
      <w:r>
        <w:rPr/>
        <w:t>de</w:t>
      </w:r>
      <w:r>
        <w:rPr>
          <w:spacing w:val="16"/>
        </w:rPr>
        <w:t> </w:t>
      </w:r>
      <w:r>
        <w:rPr/>
        <w:t>reglas</w:t>
      </w:r>
      <w:r>
        <w:rPr>
          <w:spacing w:val="16"/>
        </w:rPr>
        <w:t> </w:t>
      </w:r>
      <w:r>
        <w:rPr/>
        <w:t>son</w:t>
      </w:r>
      <w:r>
        <w:rPr>
          <w:spacing w:val="16"/>
        </w:rPr>
        <w:t> </w:t>
      </w:r>
      <w:r>
        <w:rPr/>
        <w:t>software</w:t>
      </w:r>
      <w:r>
        <w:rPr>
          <w:spacing w:val="17"/>
        </w:rPr>
        <w:t> </w:t>
      </w:r>
      <w:r>
        <w:rPr/>
        <w:t>que</w:t>
      </w:r>
      <w:r>
        <w:rPr>
          <w:spacing w:val="16"/>
        </w:rPr>
        <w:t> </w:t>
      </w:r>
      <w:r>
        <w:rPr/>
        <w:t>permite</w:t>
      </w:r>
    </w:p>
    <w:p>
      <w:pPr>
        <w:spacing w:after="0" w:line="249" w:lineRule="auto"/>
        <w:jc w:val="both"/>
        <w:sectPr>
          <w:pgSz w:w="8790" w:h="13380"/>
          <w:pgMar w:header="0" w:footer="466" w:top="1040" w:bottom="660" w:left="860" w:right="840"/>
        </w:sectPr>
      </w:pPr>
    </w:p>
    <w:p>
      <w:pPr>
        <w:pStyle w:val="BodyText"/>
        <w:spacing w:line="249" w:lineRule="auto" w:before="37"/>
        <w:ind w:left="103" w:right="102"/>
        <w:jc w:val="both"/>
      </w:pPr>
      <w:r>
        <w:rPr/>
        <w:t>inferir nueva información a partir de la deinida en las ontologías y los marcos de trabajo son los programas de software que nos permiten integrar todos los elementos antes mencionados. Los frameworks permiten crear y gestionar documentos en </w:t>
      </w:r>
      <w:r>
        <w:rPr>
          <w:spacing w:val="-4"/>
        </w:rPr>
        <w:t>RDF, </w:t>
      </w:r>
      <w:r>
        <w:rPr/>
        <w:t>ontologías expresadas en OWL y consultas mediante </w:t>
      </w:r>
      <w:r>
        <w:rPr>
          <w:spacing w:val="-4"/>
        </w:rPr>
        <w:t>SPARQL, </w:t>
      </w:r>
      <w:r>
        <w:rPr/>
        <w:t>también permiten usar razonadores como Pellet reasoner, entre varios. Uno de los frameworks más difundidos</w:t>
      </w:r>
      <w:r>
        <w:rPr>
          <w:spacing w:val="-3"/>
        </w:rPr>
        <w:t> </w:t>
      </w:r>
      <w:r>
        <w:rPr/>
        <w:t>es</w:t>
      </w:r>
      <w:r>
        <w:rPr>
          <w:spacing w:val="-4"/>
        </w:rPr>
        <w:t> </w:t>
      </w:r>
      <w:r>
        <w:rPr/>
        <w:t>JENA</w:t>
      </w:r>
      <w:r>
        <w:rPr>
          <w:spacing w:val="-13"/>
        </w:rPr>
        <w:t> </w:t>
      </w:r>
      <w:r>
        <w:rPr/>
        <w:t>una</w:t>
      </w:r>
      <w:r>
        <w:rPr>
          <w:spacing w:val="-13"/>
        </w:rPr>
        <w:t> </w:t>
      </w:r>
      <w:r>
        <w:rPr/>
        <w:t>API</w:t>
      </w:r>
      <w:r>
        <w:rPr>
          <w:spacing w:val="-3"/>
        </w:rPr>
        <w:t> </w:t>
      </w:r>
      <w:r>
        <w:rPr/>
        <w:t>para</w:t>
      </w:r>
      <w:r>
        <w:rPr>
          <w:spacing w:val="-3"/>
        </w:rPr>
        <w:t> </w:t>
      </w:r>
      <w:r>
        <w:rPr/>
        <w:t>desarrollar</w:t>
      </w:r>
      <w:r>
        <w:rPr>
          <w:spacing w:val="-3"/>
        </w:rPr>
        <w:t> </w:t>
      </w:r>
      <w:r>
        <w:rPr/>
        <w:t>con</w:t>
      </w:r>
      <w:r>
        <w:rPr>
          <w:spacing w:val="-4"/>
        </w:rPr>
        <w:t> </w:t>
      </w:r>
      <w:r>
        <w:rPr/>
        <w:t>java</w:t>
      </w:r>
      <w:r>
        <w:rPr>
          <w:spacing w:val="-4"/>
        </w:rPr>
        <w:t> </w:t>
      </w:r>
      <w:r>
        <w:rPr/>
        <w:t>sitios</w:t>
      </w:r>
      <w:r>
        <w:rPr>
          <w:spacing w:val="-3"/>
        </w:rPr>
        <w:t> </w:t>
      </w:r>
      <w:r>
        <w:rPr/>
        <w:t>semánticos.</w:t>
      </w:r>
    </w:p>
    <w:p>
      <w:pPr>
        <w:pStyle w:val="BodyText"/>
      </w:pPr>
    </w:p>
    <w:p>
      <w:pPr>
        <w:pStyle w:val="BodyText"/>
        <w:spacing w:before="2"/>
        <w:rPr>
          <w:sz w:val="26"/>
        </w:rPr>
      </w:pPr>
    </w:p>
    <w:p>
      <w:pPr>
        <w:pStyle w:val="Heading2"/>
        <w:numPr>
          <w:ilvl w:val="0"/>
          <w:numId w:val="1"/>
        </w:numPr>
        <w:tabs>
          <w:tab w:pos="504" w:val="left" w:leader="none"/>
        </w:tabs>
        <w:spacing w:line="240" w:lineRule="auto" w:before="1" w:after="0"/>
        <w:ind w:left="503" w:right="0" w:hanging="400"/>
        <w:jc w:val="both"/>
      </w:pPr>
      <w:r>
        <w:rPr/>
        <w:t>Aplicaciones </w:t>
      </w:r>
      <w:r>
        <w:rPr/>
        <w:t>de </w:t>
      </w:r>
      <w:r>
        <w:rPr>
          <w:spacing w:val="-5"/>
        </w:rPr>
        <w:t>Web </w:t>
      </w:r>
      <w:r>
        <w:rPr/>
        <w:t>Semantica </w:t>
      </w:r>
      <w:r>
        <w:rPr/>
        <w:t>en </w:t>
      </w:r>
      <w:r>
        <w:rPr/>
        <w:t>la </w:t>
      </w:r>
      <w:r>
        <w:rPr>
          <w:spacing w:val="-3"/>
        </w:rPr>
        <w:t>Tecnología</w:t>
      </w:r>
      <w:r>
        <w:rPr>
          <w:spacing w:val="-20"/>
        </w:rPr>
        <w:t> </w:t>
      </w:r>
      <w:r>
        <w:rPr/>
        <w:t>Educativa</w:t>
      </w:r>
    </w:p>
    <w:p>
      <w:pPr>
        <w:pStyle w:val="BodyText"/>
        <w:spacing w:before="5"/>
        <w:rPr>
          <w:b/>
          <w:sz w:val="24"/>
        </w:rPr>
      </w:pPr>
    </w:p>
    <w:p>
      <w:pPr>
        <w:pStyle w:val="BodyText"/>
        <w:spacing w:line="249" w:lineRule="auto"/>
        <w:ind w:left="103" w:right="101"/>
        <w:jc w:val="both"/>
      </w:pPr>
      <w:r>
        <w:rPr/>
        <w:t>En</w:t>
      </w:r>
      <w:r>
        <w:rPr>
          <w:spacing w:val="-21"/>
        </w:rPr>
        <w:t> </w:t>
      </w:r>
      <w:r>
        <w:rPr/>
        <w:t>la</w:t>
      </w:r>
      <w:r>
        <w:rPr>
          <w:spacing w:val="-21"/>
        </w:rPr>
        <w:t> </w:t>
      </w:r>
      <w:r>
        <w:rPr/>
        <w:t>actualidad</w:t>
      </w:r>
      <w:r>
        <w:rPr>
          <w:spacing w:val="-21"/>
        </w:rPr>
        <w:t> </w:t>
      </w:r>
      <w:r>
        <w:rPr/>
        <w:t>se</w:t>
      </w:r>
      <w:r>
        <w:rPr>
          <w:spacing w:val="-21"/>
        </w:rPr>
        <w:t> </w:t>
      </w:r>
      <w:r>
        <w:rPr/>
        <w:t>hacen</w:t>
      </w:r>
      <w:r>
        <w:rPr>
          <w:spacing w:val="-21"/>
        </w:rPr>
        <w:t> </w:t>
      </w:r>
      <w:r>
        <w:rPr/>
        <w:t>esfuerzos</w:t>
      </w:r>
      <w:r>
        <w:rPr>
          <w:spacing w:val="-21"/>
        </w:rPr>
        <w:t> </w:t>
      </w:r>
      <w:r>
        <w:rPr/>
        <w:t>por</w:t>
      </w:r>
      <w:r>
        <w:rPr>
          <w:spacing w:val="-21"/>
        </w:rPr>
        <w:t> </w:t>
      </w:r>
      <w:r>
        <w:rPr/>
        <w:t>aplicar</w:t>
      </w:r>
      <w:r>
        <w:rPr>
          <w:spacing w:val="-21"/>
        </w:rPr>
        <w:t> </w:t>
      </w:r>
      <w:r>
        <w:rPr/>
        <w:t>la</w:t>
      </w:r>
      <w:r>
        <w:rPr>
          <w:spacing w:val="-21"/>
        </w:rPr>
        <w:t> </w:t>
      </w:r>
      <w:r>
        <w:rPr/>
        <w:t>web</w:t>
      </w:r>
      <w:r>
        <w:rPr>
          <w:spacing w:val="-21"/>
        </w:rPr>
        <w:t> </w:t>
      </w:r>
      <w:r>
        <w:rPr/>
        <w:t>semántica</w:t>
      </w:r>
      <w:r>
        <w:rPr>
          <w:spacing w:val="-20"/>
        </w:rPr>
        <w:t> </w:t>
      </w:r>
      <w:r>
        <w:rPr/>
        <w:t>en</w:t>
      </w:r>
      <w:r>
        <w:rPr>
          <w:spacing w:val="-21"/>
        </w:rPr>
        <w:t> </w:t>
      </w:r>
      <w:r>
        <w:rPr/>
        <w:t>los</w:t>
      </w:r>
      <w:r>
        <w:rPr>
          <w:spacing w:val="-21"/>
        </w:rPr>
        <w:t> </w:t>
      </w:r>
      <w:r>
        <w:rPr/>
        <w:t>sitios</w:t>
      </w:r>
      <w:r>
        <w:rPr>
          <w:spacing w:val="-20"/>
        </w:rPr>
        <w:t> </w:t>
      </w:r>
      <w:r>
        <w:rPr/>
        <w:t>educativos, a continuación se explican algunos casos de aplicación y los logros</w:t>
      </w:r>
      <w:r>
        <w:rPr>
          <w:spacing w:val="-8"/>
        </w:rPr>
        <w:t> </w:t>
      </w:r>
      <w:r>
        <w:rPr/>
        <w:t>alcanzados.</w:t>
      </w:r>
    </w:p>
    <w:p>
      <w:pPr>
        <w:pStyle w:val="BodyText"/>
        <w:spacing w:before="11"/>
      </w:pPr>
    </w:p>
    <w:p>
      <w:pPr>
        <w:pStyle w:val="BodyText"/>
        <w:spacing w:line="249" w:lineRule="auto"/>
        <w:ind w:left="103" w:right="100"/>
        <w:jc w:val="both"/>
      </w:pPr>
      <w:r>
        <w:rPr>
          <w:b/>
        </w:rPr>
        <w:t>Gestión de documentos digitales: </w:t>
      </w:r>
      <w:r>
        <w:rPr/>
        <w:t>La gestion de documentos digitales es un proceso necesario en todo sitio web, las busquedas pueden ser más eiciente si se agregan anotaciones semánticas, pues estas etiquetas permiten encontrar documentos digitales relacionados por la tematica tratada o por las propiedades comunes con el criterio    de busqueda. Un ejemplo de aplicación de etiquetado semántico que ha probado la eicacia en la gestion es el sistema SABIOS, el cual permite mejorar los procesos de inserción, catalogación y recuperación de documentos digitales a través de uso de anotaciones semánticas combinado con sistemas Multiagentes</w:t>
      </w:r>
      <w:r>
        <w:rPr>
          <w:spacing w:val="-30"/>
        </w:rPr>
        <w:t> </w:t>
      </w:r>
      <w:r>
        <w:rPr/>
        <w:t>[13].</w:t>
      </w:r>
    </w:p>
    <w:p>
      <w:pPr>
        <w:pStyle w:val="BodyText"/>
        <w:spacing w:line="249" w:lineRule="auto" w:before="1"/>
        <w:ind w:left="103" w:right="100" w:firstLine="227"/>
        <w:jc w:val="both"/>
      </w:pPr>
      <w:r>
        <w:rPr/>
        <w:t>Otro ejemplo de la implementación gestores inteligentes es DBpedia, quien se originó mediante un esfuerzo de la comunidad para extraer información estructurada de Wikipedia y poner esta información nuevamente disponible en la </w:t>
      </w:r>
      <w:r>
        <w:rPr>
          <w:spacing w:val="-4"/>
        </w:rPr>
        <w:t>Web. </w:t>
      </w:r>
      <w:r>
        <w:rPr/>
        <w:t>En el caso de</w:t>
      </w:r>
      <w:r>
        <w:rPr>
          <w:spacing w:val="-12"/>
        </w:rPr>
        <w:t> </w:t>
      </w:r>
      <w:r>
        <w:rPr/>
        <w:t>dbpedia.org,</w:t>
      </w:r>
      <w:r>
        <w:rPr>
          <w:spacing w:val="-12"/>
        </w:rPr>
        <w:t> </w:t>
      </w:r>
      <w:r>
        <w:rPr/>
        <w:t>el</w:t>
      </w:r>
      <w:r>
        <w:rPr>
          <w:spacing w:val="-12"/>
        </w:rPr>
        <w:t> </w:t>
      </w:r>
      <w:r>
        <w:rPr/>
        <w:t>proceso</w:t>
      </w:r>
      <w:r>
        <w:rPr>
          <w:spacing w:val="-12"/>
        </w:rPr>
        <w:t> </w:t>
      </w:r>
      <w:r>
        <w:rPr/>
        <w:t>de</w:t>
      </w:r>
      <w:r>
        <w:rPr>
          <w:spacing w:val="-12"/>
        </w:rPr>
        <w:t> </w:t>
      </w:r>
      <w:r>
        <w:rPr/>
        <w:t>extracción</w:t>
      </w:r>
      <w:r>
        <w:rPr>
          <w:spacing w:val="-13"/>
        </w:rPr>
        <w:t> </w:t>
      </w:r>
      <w:r>
        <w:rPr/>
        <w:t>produce</w:t>
      </w:r>
      <w:r>
        <w:rPr>
          <w:spacing w:val="-12"/>
        </w:rPr>
        <w:t> </w:t>
      </w:r>
      <w:r>
        <w:rPr/>
        <w:t>100</w:t>
      </w:r>
      <w:r>
        <w:rPr>
          <w:spacing w:val="-12"/>
        </w:rPr>
        <w:t> </w:t>
      </w:r>
      <w:r>
        <w:rPr/>
        <w:t>millones</w:t>
      </w:r>
      <w:r>
        <w:rPr>
          <w:spacing w:val="-13"/>
        </w:rPr>
        <w:t> </w:t>
      </w:r>
      <w:r>
        <w:rPr/>
        <w:t>de</w:t>
      </w:r>
      <w:r>
        <w:rPr>
          <w:spacing w:val="-12"/>
        </w:rPr>
        <w:t> </w:t>
      </w:r>
      <w:r>
        <w:rPr/>
        <w:t>tripletas</w:t>
      </w:r>
      <w:r>
        <w:rPr>
          <w:spacing w:val="-13"/>
        </w:rPr>
        <w:t> </w:t>
      </w:r>
      <w:r>
        <w:rPr/>
        <w:t>RDF</w:t>
      </w:r>
      <w:r>
        <w:rPr>
          <w:spacing w:val="-12"/>
        </w:rPr>
        <w:t> </w:t>
      </w:r>
      <w:r>
        <w:rPr/>
        <w:t>a</w:t>
      </w:r>
      <w:r>
        <w:rPr>
          <w:spacing w:val="-12"/>
        </w:rPr>
        <w:t> </w:t>
      </w:r>
      <w:r>
        <w:rPr/>
        <w:t>partir de la versión para el español de la wikipedia. En el </w:t>
      </w:r>
      <w:r>
        <w:rPr>
          <w:spacing w:val="-4"/>
        </w:rPr>
        <w:t>SPARQL </w:t>
      </w:r>
      <w:r>
        <w:rPr/>
        <w:t>endpoint (punto inal de un servicio web) están disponibles todas estas tripletas y pueden ser usadas por los usuarios. La información completa sobre la sección del idioma español de la</w:t>
      </w:r>
      <w:r>
        <w:rPr>
          <w:spacing w:val="-33"/>
        </w:rPr>
        <w:t> </w:t>
      </w:r>
      <w:r>
        <w:rPr/>
        <w:t>DBpedia como el </w:t>
      </w:r>
      <w:r>
        <w:rPr>
          <w:spacing w:val="-4"/>
        </w:rPr>
        <w:t>SPARQL </w:t>
      </w:r>
      <w:r>
        <w:rPr/>
        <w:t>endpoint, los datos y la información para desarrolladores se pueden encontrar en el Wiki. Cabe señalar que para hacer posible a DBpedia es necesaria la tecnología Linked Data la cual permite acceder a un conjunto de datos relacionados entre sí, mediante ella una persona o una maquina pueden explorar la red de datos, con datos vinculados, se pueden encontrar nuevos datos relacionados.</w:t>
      </w:r>
      <w:r>
        <w:rPr>
          <w:spacing w:val="-3"/>
        </w:rPr>
        <w:t> </w:t>
      </w:r>
      <w:r>
        <w:rPr/>
        <w:t>[14]</w:t>
      </w:r>
    </w:p>
    <w:p>
      <w:pPr>
        <w:pStyle w:val="BodyText"/>
        <w:spacing w:before="11"/>
      </w:pPr>
    </w:p>
    <w:p>
      <w:pPr>
        <w:pStyle w:val="BodyText"/>
        <w:spacing w:line="249" w:lineRule="auto"/>
        <w:ind w:left="103" w:right="101"/>
        <w:jc w:val="both"/>
      </w:pPr>
      <w:r>
        <w:rPr>
          <w:b/>
          <w:spacing w:val="-3"/>
        </w:rPr>
        <w:t>Tesauros </w:t>
      </w:r>
      <w:r>
        <w:rPr>
          <w:b/>
        </w:rPr>
        <w:t>documentales: </w:t>
      </w:r>
      <w:r>
        <w:rPr/>
        <w:t>Los tesauros surgen con el objetivo de normalizar terminos con</w:t>
      </w:r>
      <w:r>
        <w:rPr>
          <w:spacing w:val="-17"/>
        </w:rPr>
        <w:t> </w:t>
      </w:r>
      <w:r>
        <w:rPr/>
        <w:t>base</w:t>
      </w:r>
      <w:r>
        <w:rPr>
          <w:spacing w:val="-17"/>
        </w:rPr>
        <w:t> </w:t>
      </w:r>
      <w:r>
        <w:rPr/>
        <w:t>en</w:t>
      </w:r>
      <w:r>
        <w:rPr>
          <w:spacing w:val="-17"/>
        </w:rPr>
        <w:t> </w:t>
      </w:r>
      <w:r>
        <w:rPr/>
        <w:t>la</w:t>
      </w:r>
      <w:r>
        <w:rPr>
          <w:spacing w:val="-17"/>
        </w:rPr>
        <w:t> </w:t>
      </w:r>
      <w:r>
        <w:rPr/>
        <w:t>relación</w:t>
      </w:r>
      <w:r>
        <w:rPr>
          <w:spacing w:val="-17"/>
        </w:rPr>
        <w:t> </w:t>
      </w:r>
      <w:r>
        <w:rPr/>
        <w:t>de</w:t>
      </w:r>
      <w:r>
        <w:rPr>
          <w:spacing w:val="-17"/>
        </w:rPr>
        <w:t> </w:t>
      </w:r>
      <w:r>
        <w:rPr/>
        <w:t>conceptos</w:t>
      </w:r>
      <w:r>
        <w:rPr>
          <w:spacing w:val="-18"/>
        </w:rPr>
        <w:t> </w:t>
      </w:r>
      <w:r>
        <w:rPr/>
        <w:t>sinonimos</w:t>
      </w:r>
      <w:r>
        <w:rPr>
          <w:spacing w:val="-17"/>
        </w:rPr>
        <w:t> </w:t>
      </w:r>
      <w:r>
        <w:rPr/>
        <w:t>y</w:t>
      </w:r>
      <w:r>
        <w:rPr>
          <w:spacing w:val="-17"/>
        </w:rPr>
        <w:t> </w:t>
      </w:r>
      <w:r>
        <w:rPr/>
        <w:t>antonimos,</w:t>
      </w:r>
      <w:r>
        <w:rPr>
          <w:spacing w:val="-18"/>
        </w:rPr>
        <w:t> </w:t>
      </w:r>
      <w:r>
        <w:rPr/>
        <w:t>estos</w:t>
      </w:r>
      <w:r>
        <w:rPr>
          <w:spacing w:val="-17"/>
        </w:rPr>
        <w:t> </w:t>
      </w:r>
      <w:r>
        <w:rPr/>
        <w:t>diccionarios</w:t>
      </w:r>
      <w:r>
        <w:rPr>
          <w:spacing w:val="-17"/>
        </w:rPr>
        <w:t> </w:t>
      </w:r>
      <w:r>
        <w:rPr/>
        <w:t>facilitan el procesamiento automatizado por software que permite busquedas más efectivas   de los documentos. En [15] se presenta una propuesta básica de automatización y utilización de tesauros documentales en entornos distribuidos para recuperación de información mediante servicios web basados en</w:t>
      </w:r>
      <w:r>
        <w:rPr>
          <w:spacing w:val="-10"/>
        </w:rPr>
        <w:t> </w:t>
      </w:r>
      <w:r>
        <w:rPr>
          <w:spacing w:val="-5"/>
        </w:rPr>
        <w:t>RDF.</w:t>
      </w:r>
    </w:p>
    <w:p>
      <w:pPr>
        <w:pStyle w:val="BodyText"/>
        <w:spacing w:before="11"/>
      </w:pPr>
    </w:p>
    <w:p>
      <w:pPr>
        <w:pStyle w:val="BodyText"/>
        <w:spacing w:line="249" w:lineRule="auto"/>
        <w:ind w:left="103" w:right="101"/>
        <w:jc w:val="both"/>
      </w:pPr>
      <w:r>
        <w:rPr>
          <w:b/>
        </w:rPr>
        <w:t>Visualización de información: </w:t>
      </w:r>
      <w:r>
        <w:rPr/>
        <w:t>La web semántica y sus características permiten adaptar la visualización de la información para que tome ventaja de las propiedades que ofrecen las ontologías [16], [17]. Es así que se habla del reto de visualizar la información basada en ontologías de una forma práctica para el usuario [18]. Una  vez</w:t>
      </w:r>
      <w:r>
        <w:rPr>
          <w:spacing w:val="18"/>
        </w:rPr>
        <w:t> </w:t>
      </w:r>
      <w:r>
        <w:rPr/>
        <w:t>que</w:t>
      </w:r>
      <w:r>
        <w:rPr>
          <w:spacing w:val="18"/>
        </w:rPr>
        <w:t> </w:t>
      </w:r>
      <w:r>
        <w:rPr/>
        <w:t>se</w:t>
      </w:r>
      <w:r>
        <w:rPr>
          <w:spacing w:val="18"/>
        </w:rPr>
        <w:t> </w:t>
      </w:r>
      <w:r>
        <w:rPr/>
        <w:t>tienen</w:t>
      </w:r>
      <w:r>
        <w:rPr>
          <w:spacing w:val="18"/>
        </w:rPr>
        <w:t> </w:t>
      </w:r>
      <w:r>
        <w:rPr/>
        <w:t>los</w:t>
      </w:r>
      <w:r>
        <w:rPr>
          <w:spacing w:val="18"/>
        </w:rPr>
        <w:t> </w:t>
      </w:r>
      <w:r>
        <w:rPr/>
        <w:t>archivos</w:t>
      </w:r>
      <w:r>
        <w:rPr>
          <w:spacing w:val="18"/>
        </w:rPr>
        <w:t> </w:t>
      </w:r>
      <w:r>
        <w:rPr/>
        <w:t>en</w:t>
      </w:r>
      <w:r>
        <w:rPr>
          <w:spacing w:val="18"/>
        </w:rPr>
        <w:t> </w:t>
      </w:r>
      <w:r>
        <w:rPr/>
        <w:t>RDF</w:t>
      </w:r>
      <w:r>
        <w:rPr>
          <w:spacing w:val="18"/>
        </w:rPr>
        <w:t> </w:t>
      </w:r>
      <w:r>
        <w:rPr/>
        <w:t>(conceptos</w:t>
      </w:r>
      <w:r>
        <w:rPr>
          <w:spacing w:val="18"/>
        </w:rPr>
        <w:t> </w:t>
      </w:r>
      <w:r>
        <w:rPr/>
        <w:t>y</w:t>
      </w:r>
      <w:r>
        <w:rPr>
          <w:spacing w:val="18"/>
        </w:rPr>
        <w:t> </w:t>
      </w:r>
      <w:r>
        <w:rPr/>
        <w:t>sus</w:t>
      </w:r>
      <w:r>
        <w:rPr>
          <w:spacing w:val="19"/>
        </w:rPr>
        <w:t> </w:t>
      </w:r>
      <w:r>
        <w:rPr/>
        <w:t>relaciones,</w:t>
      </w:r>
      <w:r>
        <w:rPr>
          <w:spacing w:val="18"/>
        </w:rPr>
        <w:t> </w:t>
      </w:r>
      <w:r>
        <w:rPr/>
        <w:t>asociadas</w:t>
      </w:r>
      <w:r>
        <w:rPr>
          <w:spacing w:val="18"/>
        </w:rPr>
        <w:t> </w:t>
      </w:r>
      <w:r>
        <w:rPr/>
        <w:t>a</w:t>
      </w:r>
      <w:r>
        <w:rPr>
          <w:spacing w:val="18"/>
        </w:rPr>
        <w:t> </w:t>
      </w:r>
      <w:r>
        <w:rPr/>
        <w:t>los</w:t>
      </w:r>
    </w:p>
    <w:p>
      <w:pPr>
        <w:spacing w:after="0" w:line="249" w:lineRule="auto"/>
        <w:jc w:val="both"/>
        <w:sectPr>
          <w:pgSz w:w="8790" w:h="13380"/>
          <w:pgMar w:header="0" w:footer="466" w:top="1040" w:bottom="660" w:left="860" w:right="860"/>
        </w:sectPr>
      </w:pPr>
    </w:p>
    <w:p>
      <w:pPr>
        <w:pStyle w:val="BodyText"/>
        <w:spacing w:line="249" w:lineRule="auto" w:before="37"/>
        <w:ind w:left="103" w:right="101"/>
        <w:jc w:val="both"/>
      </w:pPr>
      <w:r>
        <w:rPr/>
        <w:t>conceptos), se puede presentar al usuario los resultados de dichas relaciones de una manera apropiada con servicios de visualización tipo grafo; esto con la inalidad de tener la opción de inferir más información sobre dichos documentos y visualizar     los resultados tanto de las notaciones semanticas como de las consultas inferidas. Actualmente la implementación de este tipo de visualización se puede realizar mediante el Ontograph en Protegé, utilizando el RDF-Schema</w:t>
      </w:r>
      <w:r>
        <w:rPr>
          <w:spacing w:val="-17"/>
        </w:rPr>
        <w:t> </w:t>
      </w:r>
      <w:r>
        <w:rPr/>
        <w:t>[13].</w:t>
      </w:r>
    </w:p>
    <w:p>
      <w:pPr>
        <w:pStyle w:val="BodyText"/>
        <w:spacing w:before="11"/>
      </w:pPr>
    </w:p>
    <w:p>
      <w:pPr>
        <w:spacing w:before="0"/>
        <w:ind w:left="103" w:right="0" w:firstLine="0"/>
        <w:jc w:val="both"/>
        <w:rPr>
          <w:b/>
          <w:sz w:val="20"/>
        </w:rPr>
      </w:pPr>
      <w:r>
        <w:rPr>
          <w:b/>
          <w:sz w:val="20"/>
        </w:rPr>
        <w:t>Espacios Virtuales de Aprendizaje</w:t>
      </w:r>
    </w:p>
    <w:p>
      <w:pPr>
        <w:pStyle w:val="BodyText"/>
        <w:spacing w:before="8"/>
        <w:rPr>
          <w:b/>
          <w:sz w:val="21"/>
        </w:rPr>
      </w:pPr>
    </w:p>
    <w:p>
      <w:pPr>
        <w:pStyle w:val="BodyText"/>
        <w:spacing w:line="249" w:lineRule="auto"/>
        <w:ind w:left="103" w:right="100"/>
        <w:jc w:val="both"/>
      </w:pPr>
      <w:r>
        <w:rPr/>
        <w:t>Recientemente,</w:t>
      </w:r>
      <w:r>
        <w:rPr>
          <w:spacing w:val="-3"/>
        </w:rPr>
        <w:t> </w:t>
      </w:r>
      <w:r>
        <w:rPr/>
        <w:t>algunas</w:t>
      </w:r>
      <w:r>
        <w:rPr>
          <w:spacing w:val="-3"/>
        </w:rPr>
        <w:t> </w:t>
      </w:r>
      <w:r>
        <w:rPr/>
        <w:t>iniciativas</w:t>
      </w:r>
      <w:r>
        <w:rPr>
          <w:spacing w:val="-3"/>
        </w:rPr>
        <w:t> </w:t>
      </w:r>
      <w:r>
        <w:rPr/>
        <w:t>surgidas</w:t>
      </w:r>
      <w:r>
        <w:rPr>
          <w:spacing w:val="-3"/>
        </w:rPr>
        <w:t> </w:t>
      </w:r>
      <w:r>
        <w:rPr/>
        <w:t>del</w:t>
      </w:r>
      <w:r>
        <w:rPr>
          <w:spacing w:val="-3"/>
        </w:rPr>
        <w:t> </w:t>
      </w:r>
      <w:r>
        <w:rPr/>
        <w:t>área</w:t>
      </w:r>
      <w:r>
        <w:rPr>
          <w:spacing w:val="-3"/>
        </w:rPr>
        <w:t> </w:t>
      </w:r>
      <w:r>
        <w:rPr/>
        <w:t>de</w:t>
      </w:r>
      <w:r>
        <w:rPr>
          <w:spacing w:val="-3"/>
        </w:rPr>
        <w:t> </w:t>
      </w:r>
      <w:r>
        <w:rPr/>
        <w:t>la</w:t>
      </w:r>
      <w:r>
        <w:rPr>
          <w:spacing w:val="-3"/>
        </w:rPr>
        <w:t> </w:t>
      </w:r>
      <w:r>
        <w:rPr/>
        <w:t>Inteligencia</w:t>
      </w:r>
      <w:r>
        <w:rPr>
          <w:spacing w:val="-15"/>
        </w:rPr>
        <w:t> </w:t>
      </w:r>
      <w:r>
        <w:rPr/>
        <w:t>Artiicial</w:t>
      </w:r>
      <w:r>
        <w:rPr>
          <w:spacing w:val="-3"/>
        </w:rPr>
        <w:t> </w:t>
      </w:r>
      <w:r>
        <w:rPr/>
        <w:t>y</w:t>
      </w:r>
      <w:r>
        <w:rPr>
          <w:spacing w:val="-3"/>
        </w:rPr>
        <w:t> </w:t>
      </w:r>
      <w:r>
        <w:rPr/>
        <w:t>de</w:t>
      </w:r>
      <w:r>
        <w:rPr>
          <w:spacing w:val="-3"/>
        </w:rPr>
        <w:t> </w:t>
      </w:r>
      <w:r>
        <w:rPr/>
        <w:t>la comunidad</w:t>
      </w:r>
      <w:r>
        <w:rPr>
          <w:spacing w:val="-12"/>
        </w:rPr>
        <w:t> </w:t>
      </w:r>
      <w:r>
        <w:rPr/>
        <w:t>de</w:t>
      </w:r>
      <w:r>
        <w:rPr>
          <w:spacing w:val="-11"/>
        </w:rPr>
        <w:t> </w:t>
      </w:r>
      <w:r>
        <w:rPr/>
        <w:t>Educación</w:t>
      </w:r>
      <w:r>
        <w:rPr>
          <w:spacing w:val="-12"/>
        </w:rPr>
        <w:t> </w:t>
      </w:r>
      <w:r>
        <w:rPr/>
        <w:t>pretenden</w:t>
      </w:r>
      <w:r>
        <w:rPr>
          <w:spacing w:val="-11"/>
        </w:rPr>
        <w:t> </w:t>
      </w:r>
      <w:r>
        <w:rPr/>
        <w:t>desarrollar</w:t>
      </w:r>
      <w:r>
        <w:rPr>
          <w:spacing w:val="-11"/>
        </w:rPr>
        <w:t> </w:t>
      </w:r>
      <w:r>
        <w:rPr/>
        <w:t>e</w:t>
      </w:r>
      <w:r>
        <w:rPr>
          <w:spacing w:val="-11"/>
        </w:rPr>
        <w:t> </w:t>
      </w:r>
      <w:r>
        <w:rPr/>
        <w:t>implementar</w:t>
      </w:r>
      <w:r>
        <w:rPr>
          <w:spacing w:val="-12"/>
        </w:rPr>
        <w:t> </w:t>
      </w:r>
      <w:r>
        <w:rPr/>
        <w:t>los</w:t>
      </w:r>
      <w:r>
        <w:rPr>
          <w:spacing w:val="-11"/>
        </w:rPr>
        <w:t> </w:t>
      </w:r>
      <w:r>
        <w:rPr/>
        <w:t>Sistemas</w:t>
      </w:r>
      <w:r>
        <w:rPr>
          <w:spacing w:val="-11"/>
        </w:rPr>
        <w:t> </w:t>
      </w:r>
      <w:r>
        <w:rPr/>
        <w:t>Educativos basados en la </w:t>
      </w:r>
      <w:r>
        <w:rPr>
          <w:spacing w:val="-6"/>
        </w:rPr>
        <w:t>Web </w:t>
      </w:r>
      <w:r>
        <w:rPr/>
        <w:t>semántica (SWBES por sus siglas en inglés). Los SWBES son sistemas de información que tiene el objetivo de facilitar el aprendizaje en cualquier momento, en cualquier lugar y por cualquier persona, mediante la gran cantidad de recursos y objetos de aprendizaje reusables disponibles en la </w:t>
      </w:r>
      <w:r>
        <w:rPr>
          <w:spacing w:val="-4"/>
        </w:rPr>
        <w:t>Web, </w:t>
      </w:r>
      <w:r>
        <w:rPr/>
        <w:t>proporcionados por agentes pedagógicos inteligentes [19]. En opinión de Uribe [20] las aplicaciones semánticas tienen potencialidad para la gestión de la información y del conocimiento, al</w:t>
      </w:r>
      <w:r>
        <w:rPr>
          <w:spacing w:val="-12"/>
        </w:rPr>
        <w:t> </w:t>
      </w:r>
      <w:r>
        <w:rPr/>
        <w:t>facilitar</w:t>
      </w:r>
      <w:r>
        <w:rPr>
          <w:spacing w:val="27"/>
        </w:rPr>
        <w:t> </w:t>
      </w:r>
      <w:r>
        <w:rPr/>
        <w:t>la</w:t>
      </w:r>
      <w:r>
        <w:rPr>
          <w:spacing w:val="-12"/>
        </w:rPr>
        <w:t> </w:t>
      </w:r>
      <w:r>
        <w:rPr/>
        <w:t>localización,</w:t>
      </w:r>
      <w:r>
        <w:rPr>
          <w:spacing w:val="-12"/>
        </w:rPr>
        <w:t> </w:t>
      </w:r>
      <w:r>
        <w:rPr/>
        <w:t>la</w:t>
      </w:r>
      <w:r>
        <w:rPr>
          <w:spacing w:val="-12"/>
        </w:rPr>
        <w:t> </w:t>
      </w:r>
      <w:r>
        <w:rPr/>
        <w:t>selección,</w:t>
      </w:r>
      <w:r>
        <w:rPr>
          <w:spacing w:val="-12"/>
        </w:rPr>
        <w:t> </w:t>
      </w:r>
      <w:r>
        <w:rPr/>
        <w:t>la</w:t>
      </w:r>
      <w:r>
        <w:rPr>
          <w:spacing w:val="-12"/>
        </w:rPr>
        <w:t> </w:t>
      </w:r>
      <w:r>
        <w:rPr/>
        <w:t>recuperación,</w:t>
      </w:r>
      <w:r>
        <w:rPr>
          <w:spacing w:val="-12"/>
        </w:rPr>
        <w:t> </w:t>
      </w:r>
      <w:r>
        <w:rPr/>
        <w:t>la</w:t>
      </w:r>
      <w:r>
        <w:rPr>
          <w:spacing w:val="-12"/>
        </w:rPr>
        <w:t> </w:t>
      </w:r>
      <w:r>
        <w:rPr/>
        <w:t>organización,</w:t>
      </w:r>
      <w:r>
        <w:rPr>
          <w:spacing w:val="-12"/>
        </w:rPr>
        <w:t> </w:t>
      </w:r>
      <w:r>
        <w:rPr/>
        <w:t>la</w:t>
      </w:r>
      <w:r>
        <w:rPr>
          <w:spacing w:val="-12"/>
        </w:rPr>
        <w:t> </w:t>
      </w:r>
      <w:r>
        <w:rPr/>
        <w:t>evaluación, la producción y la divulgación en forma adecuada y eiciente de la </w:t>
      </w:r>
      <w:r>
        <w:rPr>
          <w:spacing w:val="6"/>
        </w:rPr>
        <w:t> </w:t>
      </w:r>
      <w:r>
        <w:rPr/>
        <w:t>información.</w:t>
      </w:r>
    </w:p>
    <w:p>
      <w:pPr>
        <w:pStyle w:val="BodyText"/>
        <w:spacing w:line="249" w:lineRule="auto" w:before="1"/>
        <w:ind w:left="103" w:right="100" w:firstLine="227"/>
        <w:jc w:val="both"/>
      </w:pPr>
      <w:r>
        <w:rPr/>
        <w:t>Bittencourt [19] deine una arquitetura base para los SEWS, en ella se identiica la necesidad</w:t>
      </w:r>
      <w:r>
        <w:rPr>
          <w:spacing w:val="-5"/>
        </w:rPr>
        <w:t> </w:t>
      </w:r>
      <w:r>
        <w:rPr/>
        <w:t>de</w:t>
      </w:r>
      <w:r>
        <w:rPr>
          <w:spacing w:val="-5"/>
        </w:rPr>
        <w:t> </w:t>
      </w:r>
      <w:r>
        <w:rPr/>
        <w:t>integra</w:t>
      </w:r>
      <w:r>
        <w:rPr>
          <w:spacing w:val="-6"/>
        </w:rPr>
        <w:t> </w:t>
      </w:r>
      <w:r>
        <w:rPr/>
        <w:t>varias</w:t>
      </w:r>
      <w:r>
        <w:rPr>
          <w:spacing w:val="-5"/>
        </w:rPr>
        <w:t> </w:t>
      </w:r>
      <w:r>
        <w:rPr/>
        <w:t>tecnologías:</w:t>
      </w:r>
      <w:r>
        <w:rPr>
          <w:spacing w:val="-6"/>
        </w:rPr>
        <w:t> </w:t>
      </w:r>
      <w:r>
        <w:rPr/>
        <w:t>ontologías,</w:t>
      </w:r>
      <w:r>
        <w:rPr>
          <w:spacing w:val="-5"/>
        </w:rPr>
        <w:t> </w:t>
      </w:r>
      <w:r>
        <w:rPr/>
        <w:t>estandares</w:t>
      </w:r>
      <w:r>
        <w:rPr>
          <w:spacing w:val="-6"/>
        </w:rPr>
        <w:t> </w:t>
      </w:r>
      <w:r>
        <w:rPr/>
        <w:t>de</w:t>
      </w:r>
      <w:r>
        <w:rPr>
          <w:spacing w:val="-5"/>
        </w:rPr>
        <w:t> </w:t>
      </w:r>
      <w:r>
        <w:rPr/>
        <w:t>recursos</w:t>
      </w:r>
      <w:r>
        <w:rPr>
          <w:spacing w:val="-5"/>
        </w:rPr>
        <w:t> </w:t>
      </w:r>
      <w:r>
        <w:rPr/>
        <w:t>educativos, servicios</w:t>
      </w:r>
      <w:r>
        <w:rPr>
          <w:spacing w:val="-7"/>
        </w:rPr>
        <w:t> </w:t>
      </w:r>
      <w:r>
        <w:rPr/>
        <w:t>de</w:t>
      </w:r>
      <w:r>
        <w:rPr>
          <w:spacing w:val="-7"/>
        </w:rPr>
        <w:t> </w:t>
      </w:r>
      <w:r>
        <w:rPr/>
        <w:t>web</w:t>
      </w:r>
      <w:r>
        <w:rPr>
          <w:spacing w:val="-7"/>
        </w:rPr>
        <w:t> </w:t>
      </w:r>
      <w:r>
        <w:rPr/>
        <w:t>semantica</w:t>
      </w:r>
      <w:r>
        <w:rPr>
          <w:spacing w:val="-7"/>
        </w:rPr>
        <w:t> </w:t>
      </w:r>
      <w:r>
        <w:rPr/>
        <w:t>y</w:t>
      </w:r>
      <w:r>
        <w:rPr>
          <w:spacing w:val="-7"/>
        </w:rPr>
        <w:t> </w:t>
      </w:r>
      <w:r>
        <w:rPr/>
        <w:t>agentes</w:t>
      </w:r>
      <w:r>
        <w:rPr>
          <w:spacing w:val="-7"/>
        </w:rPr>
        <w:t> </w:t>
      </w:r>
      <w:r>
        <w:rPr/>
        <w:t>inteligentes.</w:t>
      </w:r>
      <w:r>
        <w:rPr>
          <w:spacing w:val="-7"/>
        </w:rPr>
        <w:t> </w:t>
      </w:r>
      <w:r>
        <w:rPr/>
        <w:t>En</w:t>
      </w:r>
      <w:r>
        <w:rPr>
          <w:spacing w:val="-7"/>
        </w:rPr>
        <w:t> </w:t>
      </w:r>
      <w:r>
        <w:rPr/>
        <w:t>su</w:t>
      </w:r>
      <w:r>
        <w:rPr>
          <w:spacing w:val="-7"/>
        </w:rPr>
        <w:t> </w:t>
      </w:r>
      <w:r>
        <w:rPr/>
        <w:t>propuesta</w:t>
      </w:r>
      <w:r>
        <w:rPr>
          <w:spacing w:val="-7"/>
        </w:rPr>
        <w:t> </w:t>
      </w:r>
      <w:r>
        <w:rPr/>
        <w:t>se</w:t>
      </w:r>
      <w:r>
        <w:rPr>
          <w:spacing w:val="-7"/>
        </w:rPr>
        <w:t> </w:t>
      </w:r>
      <w:r>
        <w:rPr/>
        <w:t>identiican</w:t>
      </w:r>
      <w:r>
        <w:rPr>
          <w:spacing w:val="-7"/>
        </w:rPr>
        <w:t> </w:t>
      </w:r>
      <w:r>
        <w:rPr/>
        <w:t>varios roles de trabajo necesarios en la interacción con estos sistemas, los roles identiicados son:</w:t>
      </w:r>
      <w:r>
        <w:rPr>
          <w:spacing w:val="-13"/>
        </w:rPr>
        <w:t> </w:t>
      </w:r>
      <w:r>
        <w:rPr/>
        <w:t>rol</w:t>
      </w:r>
      <w:r>
        <w:rPr>
          <w:spacing w:val="-14"/>
        </w:rPr>
        <w:t> </w:t>
      </w:r>
      <w:r>
        <w:rPr/>
        <w:t>del</w:t>
      </w:r>
      <w:r>
        <w:rPr>
          <w:spacing w:val="-14"/>
        </w:rPr>
        <w:t> </w:t>
      </w:r>
      <w:r>
        <w:rPr/>
        <w:t>alumno,</w:t>
      </w:r>
      <w:r>
        <w:rPr>
          <w:spacing w:val="-14"/>
        </w:rPr>
        <w:t> </w:t>
      </w:r>
      <w:r>
        <w:rPr/>
        <w:t>el</w:t>
      </w:r>
      <w:r>
        <w:rPr>
          <w:spacing w:val="-14"/>
        </w:rPr>
        <w:t> </w:t>
      </w:r>
      <w:r>
        <w:rPr/>
        <w:t>rol</w:t>
      </w:r>
      <w:r>
        <w:rPr>
          <w:spacing w:val="-14"/>
        </w:rPr>
        <w:t> </w:t>
      </w:r>
      <w:r>
        <w:rPr/>
        <w:t>del</w:t>
      </w:r>
      <w:r>
        <w:rPr>
          <w:spacing w:val="-14"/>
        </w:rPr>
        <w:t> </w:t>
      </w:r>
      <w:r>
        <w:rPr/>
        <w:t>docente,</w:t>
      </w:r>
      <w:r>
        <w:rPr>
          <w:spacing w:val="-14"/>
        </w:rPr>
        <w:t> </w:t>
      </w:r>
      <w:r>
        <w:rPr/>
        <w:t>el</w:t>
      </w:r>
      <w:r>
        <w:rPr>
          <w:spacing w:val="-14"/>
        </w:rPr>
        <w:t> </w:t>
      </w:r>
      <w:r>
        <w:rPr/>
        <w:t>rol</w:t>
      </w:r>
      <w:r>
        <w:rPr>
          <w:spacing w:val="-14"/>
        </w:rPr>
        <w:t> </w:t>
      </w:r>
      <w:r>
        <w:rPr/>
        <w:t>de</w:t>
      </w:r>
      <w:r>
        <w:rPr>
          <w:spacing w:val="-14"/>
        </w:rPr>
        <w:t> </w:t>
      </w:r>
      <w:r>
        <w:rPr/>
        <w:t>grupo</w:t>
      </w:r>
      <w:r>
        <w:rPr>
          <w:spacing w:val="-14"/>
        </w:rPr>
        <w:t> </w:t>
      </w:r>
      <w:r>
        <w:rPr/>
        <w:t>(para</w:t>
      </w:r>
      <w:r>
        <w:rPr>
          <w:spacing w:val="-14"/>
        </w:rPr>
        <w:t> </w:t>
      </w:r>
      <w:r>
        <w:rPr/>
        <w:t>actividades</w:t>
      </w:r>
      <w:r>
        <w:rPr>
          <w:spacing w:val="-14"/>
        </w:rPr>
        <w:t> </w:t>
      </w:r>
      <w:r>
        <w:rPr/>
        <w:t>de</w:t>
      </w:r>
      <w:r>
        <w:rPr>
          <w:spacing w:val="-14"/>
        </w:rPr>
        <w:t> </w:t>
      </w:r>
      <w:r>
        <w:rPr/>
        <w:t>aprendizaje), el rol del autor de contenidos, el rol de desarrollador, el rol del administrador y el rol del auditor del</w:t>
      </w:r>
      <w:r>
        <w:rPr>
          <w:spacing w:val="-9"/>
        </w:rPr>
        <w:t> </w:t>
      </w:r>
      <w:r>
        <w:rPr/>
        <w:t>sistema.</w:t>
      </w:r>
    </w:p>
    <w:p>
      <w:pPr>
        <w:pStyle w:val="BodyText"/>
        <w:spacing w:line="249" w:lineRule="auto" w:before="1"/>
        <w:ind w:left="103" w:right="100" w:firstLine="227"/>
        <w:jc w:val="both"/>
      </w:pPr>
      <w:r>
        <w:rPr/>
        <w:t>En</w:t>
      </w:r>
      <w:r>
        <w:rPr>
          <w:spacing w:val="-25"/>
        </w:rPr>
        <w:t> </w:t>
      </w:r>
      <w:r>
        <w:rPr/>
        <w:t>la</w:t>
      </w:r>
      <w:r>
        <w:rPr>
          <w:spacing w:val="-25"/>
        </w:rPr>
        <w:t> </w:t>
      </w:r>
      <w:r>
        <w:rPr/>
        <w:t>arquitectura</w:t>
      </w:r>
      <w:r>
        <w:rPr>
          <w:spacing w:val="-25"/>
        </w:rPr>
        <w:t> </w:t>
      </w:r>
      <w:r>
        <w:rPr/>
        <w:t>de</w:t>
      </w:r>
      <w:r>
        <w:rPr>
          <w:spacing w:val="-25"/>
        </w:rPr>
        <w:t> </w:t>
      </w:r>
      <w:r>
        <w:rPr/>
        <w:t>los</w:t>
      </w:r>
      <w:r>
        <w:rPr>
          <w:spacing w:val="-25"/>
        </w:rPr>
        <w:t> </w:t>
      </w:r>
      <w:r>
        <w:rPr/>
        <w:t>SWEBS</w:t>
      </w:r>
      <w:r>
        <w:rPr>
          <w:spacing w:val="-24"/>
        </w:rPr>
        <w:t> </w:t>
      </w:r>
      <w:r>
        <w:rPr/>
        <w:t>es</w:t>
      </w:r>
      <w:r>
        <w:rPr>
          <w:spacing w:val="-25"/>
        </w:rPr>
        <w:t> </w:t>
      </w:r>
      <w:r>
        <w:rPr/>
        <w:t>posible</w:t>
      </w:r>
      <w:r>
        <w:rPr>
          <w:spacing w:val="-25"/>
        </w:rPr>
        <w:t> </w:t>
      </w:r>
      <w:r>
        <w:rPr/>
        <w:t>apoyarse</w:t>
      </w:r>
      <w:r>
        <w:rPr>
          <w:spacing w:val="-25"/>
        </w:rPr>
        <w:t> </w:t>
      </w:r>
      <w:r>
        <w:rPr/>
        <w:t>de</w:t>
      </w:r>
      <w:r>
        <w:rPr>
          <w:spacing w:val="-25"/>
        </w:rPr>
        <w:t> </w:t>
      </w:r>
      <w:r>
        <w:rPr/>
        <w:t>Sistemas</w:t>
      </w:r>
      <w:r>
        <w:rPr>
          <w:spacing w:val="-28"/>
        </w:rPr>
        <w:t> </w:t>
      </w:r>
      <w:r>
        <w:rPr/>
        <w:t>Tutores</w:t>
      </w:r>
      <w:r>
        <w:rPr>
          <w:spacing w:val="-25"/>
        </w:rPr>
        <w:t> </w:t>
      </w:r>
      <w:r>
        <w:rPr/>
        <w:t>Inteligentes (STI), los cuales son sistemas que son utilizados como tutores o compañeros de estudio, asistiendo en los procesos de aprendizaje a seres humanos en una variedad</w:t>
      </w:r>
      <w:r>
        <w:rPr>
          <w:spacing w:val="-29"/>
        </w:rPr>
        <w:t> </w:t>
      </w:r>
      <w:r>
        <w:rPr/>
        <w:t>de dominios, tienen la característica de ser activos pero no dominantes, actuando como colaboradores o competidores de los aprendices. Pueden integrarse como modulos de los SWEBS o modulos complemenarios a los LMS tradicionales, su función</w:t>
      </w:r>
      <w:r>
        <w:rPr>
          <w:spacing w:val="-18"/>
        </w:rPr>
        <w:t> </w:t>
      </w:r>
      <w:r>
        <w:rPr/>
        <w:t>principal es modelar tanto a los alumnos como a los docentes para soportar sitios adaptativos tanto en los periles de los usaurios como en las propiedades de los </w:t>
      </w:r>
      <w:r>
        <w:rPr>
          <w:spacing w:val="6"/>
        </w:rPr>
        <w:t> </w:t>
      </w:r>
      <w:r>
        <w:rPr/>
        <w:t>contenidos.</w:t>
      </w:r>
    </w:p>
    <w:p>
      <w:pPr>
        <w:pStyle w:val="BodyText"/>
        <w:spacing w:line="249" w:lineRule="auto" w:before="1"/>
        <w:ind w:left="103" w:right="101" w:firstLine="227"/>
        <w:jc w:val="both"/>
      </w:pPr>
      <w:r>
        <w:rPr/>
        <w:t>Un ejemplo de aplicación de estos STI es el proyecto documentado por Caviedes [21], en su proyecto se trabaja para lograr el aprovechamiento de la web semántica mediante la modelación del estudiante y del contenido; el modelo representa el peril personal,</w:t>
      </w:r>
      <w:r>
        <w:rPr>
          <w:spacing w:val="-12"/>
        </w:rPr>
        <w:t> </w:t>
      </w:r>
      <w:r>
        <w:rPr/>
        <w:t>el</w:t>
      </w:r>
      <w:r>
        <w:rPr>
          <w:spacing w:val="-12"/>
        </w:rPr>
        <w:t> </w:t>
      </w:r>
      <w:r>
        <w:rPr/>
        <w:t>peril</w:t>
      </w:r>
      <w:r>
        <w:rPr>
          <w:spacing w:val="-12"/>
        </w:rPr>
        <w:t> </w:t>
      </w:r>
      <w:r>
        <w:rPr/>
        <w:t>cognitivo</w:t>
      </w:r>
      <w:r>
        <w:rPr>
          <w:spacing w:val="-12"/>
        </w:rPr>
        <w:t> </w:t>
      </w:r>
      <w:r>
        <w:rPr/>
        <w:t>y</w:t>
      </w:r>
      <w:r>
        <w:rPr>
          <w:spacing w:val="-12"/>
        </w:rPr>
        <w:t> </w:t>
      </w:r>
      <w:r>
        <w:rPr/>
        <w:t>el</w:t>
      </w:r>
      <w:r>
        <w:rPr>
          <w:spacing w:val="-12"/>
        </w:rPr>
        <w:t> </w:t>
      </w:r>
      <w:r>
        <w:rPr/>
        <w:t>peril</w:t>
      </w:r>
      <w:r>
        <w:rPr>
          <w:spacing w:val="-12"/>
        </w:rPr>
        <w:t> </w:t>
      </w:r>
      <w:r>
        <w:rPr/>
        <w:t>del</w:t>
      </w:r>
      <w:r>
        <w:rPr>
          <w:spacing w:val="-12"/>
        </w:rPr>
        <w:t> </w:t>
      </w:r>
      <w:r>
        <w:rPr/>
        <w:t>conocimiento.</w:t>
      </w:r>
      <w:r>
        <w:rPr>
          <w:spacing w:val="-12"/>
        </w:rPr>
        <w:t> </w:t>
      </w:r>
      <w:r>
        <w:rPr/>
        <w:t>Los</w:t>
      </w:r>
      <w:r>
        <w:rPr>
          <w:spacing w:val="-12"/>
        </w:rPr>
        <w:t> </w:t>
      </w:r>
      <w:r>
        <w:rPr/>
        <w:t>autores</w:t>
      </w:r>
      <w:r>
        <w:rPr>
          <w:spacing w:val="-12"/>
        </w:rPr>
        <w:t> </w:t>
      </w:r>
      <w:r>
        <w:rPr/>
        <w:t>también</w:t>
      </w:r>
      <w:r>
        <w:rPr>
          <w:spacing w:val="-12"/>
        </w:rPr>
        <w:t> </w:t>
      </w:r>
      <w:r>
        <w:rPr/>
        <w:t>desarrollan el modelo de adaptación que acondiciona el entorno al estudiante de acuerdo con el estilo y el conocimiento de cada uno. En la investigación se desarrolla un modulo pedagógico,</w:t>
      </w:r>
      <w:r>
        <w:rPr>
          <w:spacing w:val="-10"/>
        </w:rPr>
        <w:t> </w:t>
      </w:r>
      <w:r>
        <w:rPr/>
        <w:t>un</w:t>
      </w:r>
      <w:r>
        <w:rPr>
          <w:spacing w:val="-10"/>
        </w:rPr>
        <w:t> </w:t>
      </w:r>
      <w:r>
        <w:rPr/>
        <w:t>modulo</w:t>
      </w:r>
      <w:r>
        <w:rPr>
          <w:spacing w:val="-11"/>
        </w:rPr>
        <w:t> </w:t>
      </w:r>
      <w:r>
        <w:rPr/>
        <w:t>de</w:t>
      </w:r>
      <w:r>
        <w:rPr>
          <w:spacing w:val="-10"/>
        </w:rPr>
        <w:t> </w:t>
      </w:r>
      <w:r>
        <w:rPr/>
        <w:t>interfase,</w:t>
      </w:r>
      <w:r>
        <w:rPr>
          <w:spacing w:val="-11"/>
        </w:rPr>
        <w:t> </w:t>
      </w:r>
      <w:r>
        <w:rPr/>
        <w:t>un</w:t>
      </w:r>
      <w:r>
        <w:rPr>
          <w:spacing w:val="-10"/>
        </w:rPr>
        <w:t> </w:t>
      </w:r>
      <w:r>
        <w:rPr/>
        <w:t>modulo</w:t>
      </w:r>
      <w:r>
        <w:rPr>
          <w:spacing w:val="-11"/>
        </w:rPr>
        <w:t> </w:t>
      </w:r>
      <w:r>
        <w:rPr/>
        <w:t>de</w:t>
      </w:r>
      <w:r>
        <w:rPr>
          <w:spacing w:val="-10"/>
        </w:rPr>
        <w:t> </w:t>
      </w:r>
      <w:r>
        <w:rPr/>
        <w:t>estudiante</w:t>
      </w:r>
      <w:r>
        <w:rPr>
          <w:spacing w:val="-11"/>
        </w:rPr>
        <w:t> </w:t>
      </w:r>
      <w:r>
        <w:rPr/>
        <w:t>y</w:t>
      </w:r>
      <w:r>
        <w:rPr>
          <w:spacing w:val="-10"/>
        </w:rPr>
        <w:t> </w:t>
      </w:r>
      <w:r>
        <w:rPr/>
        <w:t>un</w:t>
      </w:r>
      <w:r>
        <w:rPr>
          <w:spacing w:val="-10"/>
        </w:rPr>
        <w:t> </w:t>
      </w:r>
      <w:r>
        <w:rPr/>
        <w:t>modulo</w:t>
      </w:r>
      <w:r>
        <w:rPr>
          <w:spacing w:val="-11"/>
        </w:rPr>
        <w:t> </w:t>
      </w:r>
      <w:r>
        <w:rPr/>
        <w:t>de</w:t>
      </w:r>
      <w:r>
        <w:rPr>
          <w:spacing w:val="-10"/>
        </w:rPr>
        <w:t> </w:t>
      </w:r>
      <w:r>
        <w:rPr/>
        <w:t>dominio. Para</w:t>
      </w:r>
      <w:r>
        <w:rPr>
          <w:spacing w:val="-10"/>
        </w:rPr>
        <w:t> </w:t>
      </w:r>
      <w:r>
        <w:rPr/>
        <w:t>la</w:t>
      </w:r>
      <w:r>
        <w:rPr>
          <w:spacing w:val="-10"/>
        </w:rPr>
        <w:t> </w:t>
      </w:r>
      <w:r>
        <w:rPr/>
        <w:t>implementación</w:t>
      </w:r>
      <w:r>
        <w:rPr>
          <w:spacing w:val="-10"/>
        </w:rPr>
        <w:t> </w:t>
      </w:r>
      <w:r>
        <w:rPr/>
        <w:t>se</w:t>
      </w:r>
      <w:r>
        <w:rPr>
          <w:spacing w:val="-10"/>
        </w:rPr>
        <w:t> </w:t>
      </w:r>
      <w:r>
        <w:rPr/>
        <w:t>desarrollan</w:t>
      </w:r>
      <w:r>
        <w:rPr>
          <w:spacing w:val="-10"/>
        </w:rPr>
        <w:t> </w:t>
      </w:r>
      <w:r>
        <w:rPr/>
        <w:t>varios</w:t>
      </w:r>
      <w:r>
        <w:rPr>
          <w:spacing w:val="-10"/>
        </w:rPr>
        <w:t> </w:t>
      </w:r>
      <w:r>
        <w:rPr/>
        <w:t>agentes:</w:t>
      </w:r>
      <w:r>
        <w:rPr>
          <w:spacing w:val="-10"/>
        </w:rPr>
        <w:t> </w:t>
      </w:r>
      <w:r>
        <w:rPr/>
        <w:t>un</w:t>
      </w:r>
      <w:r>
        <w:rPr>
          <w:spacing w:val="-10"/>
        </w:rPr>
        <w:t> </w:t>
      </w:r>
      <w:r>
        <w:rPr/>
        <w:t>agente</w:t>
      </w:r>
      <w:r>
        <w:rPr>
          <w:spacing w:val="-10"/>
        </w:rPr>
        <w:t> </w:t>
      </w:r>
      <w:r>
        <w:rPr/>
        <w:t>pedagógico,</w:t>
      </w:r>
      <w:r>
        <w:rPr>
          <w:spacing w:val="-10"/>
        </w:rPr>
        <w:t> </w:t>
      </w:r>
      <w:r>
        <w:rPr/>
        <w:t>un</w:t>
      </w:r>
      <w:r>
        <w:rPr>
          <w:spacing w:val="-10"/>
        </w:rPr>
        <w:t> </w:t>
      </w:r>
      <w:r>
        <w:rPr/>
        <w:t>agente de presentación, un agente de usuario y un agente WSI (interfaz de servicio web). Como resultado en esta investigación se ofrecer un sistema tutorial adaptativo en entornos</w:t>
      </w:r>
      <w:r>
        <w:rPr>
          <w:spacing w:val="-5"/>
        </w:rPr>
        <w:t> </w:t>
      </w:r>
      <w:r>
        <w:rPr/>
        <w:t>web.</w:t>
      </w:r>
    </w:p>
    <w:p>
      <w:pPr>
        <w:pStyle w:val="BodyText"/>
        <w:spacing w:before="1"/>
        <w:ind w:left="330"/>
      </w:pPr>
      <w:r>
        <w:rPr/>
        <w:t>Otro</w:t>
      </w:r>
      <w:r>
        <w:rPr>
          <w:spacing w:val="-11"/>
        </w:rPr>
        <w:t> </w:t>
      </w:r>
      <w:r>
        <w:rPr/>
        <w:t>caso</w:t>
      </w:r>
      <w:r>
        <w:rPr>
          <w:spacing w:val="-12"/>
        </w:rPr>
        <w:t> </w:t>
      </w:r>
      <w:r>
        <w:rPr/>
        <w:t>de</w:t>
      </w:r>
      <w:r>
        <w:rPr>
          <w:spacing w:val="-12"/>
        </w:rPr>
        <w:t> </w:t>
      </w:r>
      <w:r>
        <w:rPr/>
        <w:t>aplicación</w:t>
      </w:r>
      <w:r>
        <w:rPr>
          <w:spacing w:val="-12"/>
        </w:rPr>
        <w:t> </w:t>
      </w:r>
      <w:r>
        <w:rPr/>
        <w:t>que</w:t>
      </w:r>
      <w:r>
        <w:rPr>
          <w:spacing w:val="-12"/>
        </w:rPr>
        <w:t> </w:t>
      </w:r>
      <w:r>
        <w:rPr/>
        <w:t>sigue</w:t>
      </w:r>
      <w:r>
        <w:rPr>
          <w:spacing w:val="-11"/>
        </w:rPr>
        <w:t> </w:t>
      </w:r>
      <w:r>
        <w:rPr/>
        <w:t>la</w:t>
      </w:r>
      <w:r>
        <w:rPr>
          <w:spacing w:val="-12"/>
        </w:rPr>
        <w:t> </w:t>
      </w:r>
      <w:r>
        <w:rPr/>
        <w:t>misma</w:t>
      </w:r>
      <w:r>
        <w:rPr>
          <w:spacing w:val="-12"/>
        </w:rPr>
        <w:t> </w:t>
      </w:r>
      <w:r>
        <w:rPr/>
        <w:t>linea</w:t>
      </w:r>
      <w:r>
        <w:rPr>
          <w:spacing w:val="-12"/>
        </w:rPr>
        <w:t> </w:t>
      </w:r>
      <w:r>
        <w:rPr/>
        <w:t>es</w:t>
      </w:r>
      <w:r>
        <w:rPr>
          <w:spacing w:val="-12"/>
        </w:rPr>
        <w:t> </w:t>
      </w:r>
      <w:r>
        <w:rPr/>
        <w:t>el</w:t>
      </w:r>
      <w:r>
        <w:rPr>
          <w:spacing w:val="-12"/>
        </w:rPr>
        <w:t> </w:t>
      </w:r>
      <w:r>
        <w:rPr/>
        <w:t>proyecto</w:t>
      </w:r>
      <w:r>
        <w:rPr>
          <w:spacing w:val="-12"/>
        </w:rPr>
        <w:t> </w:t>
      </w:r>
      <w:r>
        <w:rPr/>
        <w:t>realizado</w:t>
      </w:r>
      <w:r>
        <w:rPr>
          <w:spacing w:val="-12"/>
        </w:rPr>
        <w:t> </w:t>
      </w:r>
      <w:r>
        <w:rPr/>
        <w:t>por</w:t>
      </w:r>
      <w:r>
        <w:rPr>
          <w:spacing w:val="-12"/>
        </w:rPr>
        <w:t> </w:t>
      </w:r>
      <w:r>
        <w:rPr/>
        <w:t>Peredo</w:t>
      </w:r>
    </w:p>
    <w:p>
      <w:pPr>
        <w:spacing w:after="0"/>
        <w:sectPr>
          <w:pgSz w:w="8790" w:h="13380"/>
          <w:pgMar w:header="0" w:footer="466" w:top="1040" w:bottom="660" w:left="860" w:right="860"/>
        </w:sectPr>
      </w:pPr>
    </w:p>
    <w:p>
      <w:pPr>
        <w:pStyle w:val="BodyText"/>
        <w:spacing w:line="249" w:lineRule="auto" w:before="37"/>
        <w:ind w:left="103" w:right="100"/>
        <w:jc w:val="both"/>
      </w:pPr>
      <w:r>
        <w:rPr/>
        <w:t>[8] en el cual se desarrolló una modulo multiagente que tiene la función de trabajar con la información del LMS (Learning Management System) para generar una base de conocimientos, su proyecto también cuenta con un sistema asistencial de apoyo al profesor. La interacción entre los modulos es posible por la capa de metadatos, dicha capa usa tres tipos de metadatos: el SCORM para conservar la compatibilidad con  los estandares internacinales y reusar los objetos de aprendizaje ya disponibles, usa archivos de coniguración de componentes IRLCOO (Intelligent Reusable Learning Components Object Oriented) y usa archivos RDF en los que se deine el peril de docentes alumnos y contenidos. Los agentes se desarrollan usando la API JADE y JADEX y usan la ontología Friend of a Friend (FOAF). La plataforma multiagente   se desarrolla con el framework JENA, se usa para parsear y serializar los archivos </w:t>
      </w:r>
      <w:r>
        <w:rPr>
          <w:spacing w:val="-4"/>
        </w:rPr>
        <w:t>RDF. </w:t>
      </w:r>
      <w:r>
        <w:rPr/>
        <w:t>Mediante la ontología y los datos extraidos del LMS se modela el peril de las personas, las actividades y sus</w:t>
      </w:r>
      <w:r>
        <w:rPr>
          <w:spacing w:val="-4"/>
        </w:rPr>
        <w:t> </w:t>
      </w:r>
      <w:r>
        <w:rPr/>
        <w:t>relaciones.</w:t>
      </w:r>
    </w:p>
    <w:p>
      <w:pPr>
        <w:pStyle w:val="BodyText"/>
        <w:spacing w:line="249" w:lineRule="auto" w:before="1"/>
        <w:ind w:left="103" w:right="100" w:firstLine="227"/>
        <w:jc w:val="both"/>
      </w:pPr>
      <w:r>
        <w:rPr/>
        <w:t>Silva [22] coincide en esta linea de investigación y trabaja un estudio sobre la construcción real de los Sistemas Inteligentes de Tutoría insertados como parte de  los entornos virtuales de aprendizaje para la educación a distancia o en modalidad presencial; teniendo en cuenta sobre todo las características de desarrollo basados    en la reutilización y en el desarrollo a gran escala. En su propuesta se recomienda considerar: los diferentes periles de usuario, el hecho de que  estos  usuarios  no tienen conocimientos avanzados en relación a la informática y la heterogeneidad del conocimiento del dominio. El objetivo se estos sistemas es encargarse del constante cambio en el alumno y de la evolución del</w:t>
      </w:r>
      <w:r>
        <w:rPr>
          <w:spacing w:val="-4"/>
        </w:rPr>
        <w:t> </w:t>
      </w:r>
      <w:r>
        <w:rPr/>
        <w:t>conocimiento.</w:t>
      </w:r>
    </w:p>
    <w:p>
      <w:pPr>
        <w:pStyle w:val="BodyText"/>
        <w:spacing w:before="11"/>
      </w:pPr>
    </w:p>
    <w:p>
      <w:pPr>
        <w:pStyle w:val="BodyText"/>
        <w:spacing w:line="249" w:lineRule="auto"/>
        <w:ind w:left="103" w:right="101"/>
        <w:jc w:val="both"/>
      </w:pPr>
      <w:r>
        <w:rPr>
          <w:b/>
        </w:rPr>
        <w:t>Gestión de referencias bibliográicas: </w:t>
      </w:r>
      <w:r>
        <w:rPr/>
        <w:t>el proyecto de Sánchez[23] obtuvo como resultado el desarrollo de un gestor bibliográico que facilita el tratamiento de referencias y ofrece la posibilidad de traducir entre varios formatos de publicación, centrándose en tecnologías de la web semántica.</w:t>
      </w:r>
    </w:p>
    <w:p>
      <w:pPr>
        <w:pStyle w:val="BodyText"/>
        <w:spacing w:before="11"/>
      </w:pPr>
    </w:p>
    <w:p>
      <w:pPr>
        <w:pStyle w:val="BodyText"/>
        <w:spacing w:line="249" w:lineRule="auto"/>
        <w:ind w:left="103" w:right="102"/>
        <w:jc w:val="both"/>
      </w:pPr>
      <w:r>
        <w:rPr>
          <w:b/>
        </w:rPr>
        <w:t>Buscadores semánticos</w:t>
      </w:r>
      <w:r>
        <w:rPr/>
        <w:t>: los buscadores  semánticos  han  dejado  los  laboratorios  de investigación para convertirse en aplicaciones funcionales. Uno de los primeros buscadores semánticos fue SWOOGLE [24] actualmente el buscador esta todavía activo y realiza busquedas sobre más de 10000 ontologias. SWOOGLE extrae metadatos a partir documentos RDF y OWL, también es capaz de encontrar las relaciones existentes entre dichos documentos. En el 2006 surge SemSearch, un buscador semántico orientado a usuarios comunes que no están familiarizados con las tecnologías de la web semántica o con el dominio especíico de los datos semánticos. Otro buscador semantico es </w:t>
      </w:r>
      <w:r>
        <w:rPr>
          <w:spacing w:val="-3"/>
        </w:rPr>
        <w:t>Watson </w:t>
      </w:r>
      <w:r>
        <w:rPr/>
        <w:t>presentado por D’Aquin [25], es un buscador que proporciona un conjunto de API que contienen funciones de alto nivel para encontrar, explorar y consultar datos semánticos y ontologías que han sido publicadas en</w:t>
      </w:r>
      <w:r>
        <w:rPr>
          <w:spacing w:val="-15"/>
        </w:rPr>
        <w:t> </w:t>
      </w:r>
      <w:r>
        <w:rPr/>
        <w:t>línea.</w:t>
      </w:r>
    </w:p>
    <w:p>
      <w:pPr>
        <w:pStyle w:val="BodyText"/>
        <w:spacing w:before="11"/>
      </w:pPr>
    </w:p>
    <w:p>
      <w:pPr>
        <w:pStyle w:val="BodyText"/>
        <w:spacing w:line="249" w:lineRule="auto"/>
        <w:ind w:left="103" w:right="100" w:hanging="1"/>
        <w:jc w:val="both"/>
      </w:pPr>
      <w:r>
        <w:rPr>
          <w:b/>
        </w:rPr>
        <w:t>Bibliotecas digitales: </w:t>
      </w:r>
      <w:r>
        <w:rPr/>
        <w:t>Los repositorios digitales especializados son una fuente de información valiosa, en la actualidad es posible consultar bibliotecas digitales que interactúan</w:t>
      </w:r>
      <w:r>
        <w:rPr>
          <w:spacing w:val="-22"/>
        </w:rPr>
        <w:t> </w:t>
      </w:r>
      <w:r>
        <w:rPr/>
        <w:t>con</w:t>
      </w:r>
      <w:r>
        <w:rPr>
          <w:spacing w:val="-22"/>
        </w:rPr>
        <w:t> </w:t>
      </w:r>
      <w:r>
        <w:rPr/>
        <w:t>otras</w:t>
      </w:r>
      <w:r>
        <w:rPr>
          <w:spacing w:val="-22"/>
        </w:rPr>
        <w:t> </w:t>
      </w:r>
      <w:r>
        <w:rPr/>
        <w:t>bibliotecas</w:t>
      </w:r>
      <w:r>
        <w:rPr>
          <w:spacing w:val="-22"/>
        </w:rPr>
        <w:t> </w:t>
      </w:r>
      <w:r>
        <w:rPr/>
        <w:t>digitales</w:t>
      </w:r>
      <w:r>
        <w:rPr>
          <w:spacing w:val="-22"/>
        </w:rPr>
        <w:t> </w:t>
      </w:r>
      <w:r>
        <w:rPr/>
        <w:t>gracias</w:t>
      </w:r>
      <w:r>
        <w:rPr>
          <w:spacing w:val="-22"/>
        </w:rPr>
        <w:t> </w:t>
      </w:r>
      <w:r>
        <w:rPr/>
        <w:t>al</w:t>
      </w:r>
      <w:r>
        <w:rPr>
          <w:spacing w:val="-22"/>
        </w:rPr>
        <w:t> </w:t>
      </w:r>
      <w:r>
        <w:rPr/>
        <w:t>estándar</w:t>
      </w:r>
      <w:r>
        <w:rPr>
          <w:spacing w:val="-22"/>
        </w:rPr>
        <w:t> </w:t>
      </w:r>
      <w:r>
        <w:rPr/>
        <w:t>OAI-PMH</w:t>
      </w:r>
      <w:r>
        <w:rPr>
          <w:spacing w:val="-21"/>
        </w:rPr>
        <w:t> </w:t>
      </w:r>
      <w:r>
        <w:rPr/>
        <w:t>(Open</w:t>
      </w:r>
      <w:r>
        <w:rPr>
          <w:spacing w:val="-32"/>
        </w:rPr>
        <w:t> </w:t>
      </w:r>
      <w:r>
        <w:rPr/>
        <w:t>Archives Initiative - Protocol for Metadata Harvesting), sin embargo aún no se generaliza el uso de las etiquetas semánticas para el acceso a la información. Un primer caso de aplicación</w:t>
      </w:r>
      <w:r>
        <w:rPr>
          <w:spacing w:val="20"/>
        </w:rPr>
        <w:t> </w:t>
      </w:r>
      <w:r>
        <w:rPr/>
        <w:t>es</w:t>
      </w:r>
      <w:r>
        <w:rPr>
          <w:spacing w:val="20"/>
        </w:rPr>
        <w:t> </w:t>
      </w:r>
      <w:r>
        <w:rPr/>
        <w:t>la</w:t>
      </w:r>
      <w:r>
        <w:rPr>
          <w:spacing w:val="20"/>
        </w:rPr>
        <w:t> </w:t>
      </w:r>
      <w:r>
        <w:rPr/>
        <w:t>Biblioteca</w:t>
      </w:r>
      <w:r>
        <w:rPr>
          <w:spacing w:val="20"/>
        </w:rPr>
        <w:t> </w:t>
      </w:r>
      <w:r>
        <w:rPr/>
        <w:t>Estudiantil</w:t>
      </w:r>
      <w:r>
        <w:rPr>
          <w:spacing w:val="20"/>
        </w:rPr>
        <w:t> </w:t>
      </w:r>
      <w:r>
        <w:rPr/>
        <w:t>Digital</w:t>
      </w:r>
      <w:r>
        <w:rPr>
          <w:spacing w:val="21"/>
        </w:rPr>
        <w:t> </w:t>
      </w:r>
      <w:r>
        <w:rPr/>
        <w:t>(BED),</w:t>
      </w:r>
      <w:r>
        <w:rPr>
          <w:spacing w:val="20"/>
        </w:rPr>
        <w:t> </w:t>
      </w:r>
      <w:r>
        <w:rPr/>
        <w:t>está</w:t>
      </w:r>
      <w:r>
        <w:rPr>
          <w:spacing w:val="20"/>
        </w:rPr>
        <w:t> </w:t>
      </w:r>
      <w:r>
        <w:rPr/>
        <w:t>basada</w:t>
      </w:r>
      <w:r>
        <w:rPr>
          <w:spacing w:val="20"/>
        </w:rPr>
        <w:t> </w:t>
      </w:r>
      <w:r>
        <w:rPr/>
        <w:t>en</w:t>
      </w:r>
      <w:r>
        <w:rPr>
          <w:spacing w:val="20"/>
        </w:rPr>
        <w:t> </w:t>
      </w:r>
      <w:r>
        <w:rPr/>
        <w:t>los</w:t>
      </w:r>
      <w:r>
        <w:rPr>
          <w:spacing w:val="20"/>
        </w:rPr>
        <w:t> </w:t>
      </w:r>
      <w:r>
        <w:rPr/>
        <w:t>estándares</w:t>
      </w:r>
    </w:p>
    <w:p>
      <w:pPr>
        <w:spacing w:after="0" w:line="249" w:lineRule="auto"/>
        <w:jc w:val="both"/>
        <w:sectPr>
          <w:pgSz w:w="8790" w:h="13380"/>
          <w:pgMar w:header="0" w:footer="466" w:top="1040" w:bottom="660" w:left="860" w:right="860"/>
        </w:sectPr>
      </w:pPr>
    </w:p>
    <w:p>
      <w:pPr>
        <w:pStyle w:val="BodyText"/>
        <w:spacing w:line="249" w:lineRule="auto" w:before="37"/>
        <w:ind w:left="103" w:right="101"/>
        <w:jc w:val="both"/>
      </w:pPr>
      <w:r>
        <w:rPr/>
        <w:t>de la web semántica, implementa la nueva forma de entender la web y las búsquedas que en ella se hacen, se basan en relacionar los signiicados y no solamente los textos. Por eso, cualquier usuario puede comprobar que los resultados obtenidos estarán acompañados</w:t>
      </w:r>
      <w:r>
        <w:rPr>
          <w:spacing w:val="-12"/>
        </w:rPr>
        <w:t> </w:t>
      </w:r>
      <w:r>
        <w:rPr/>
        <w:t>de</w:t>
      </w:r>
      <w:r>
        <w:rPr>
          <w:spacing w:val="-12"/>
        </w:rPr>
        <w:t> </w:t>
      </w:r>
      <w:r>
        <w:rPr/>
        <w:t>información</w:t>
      </w:r>
      <w:r>
        <w:rPr>
          <w:spacing w:val="-12"/>
        </w:rPr>
        <w:t> </w:t>
      </w:r>
      <w:r>
        <w:rPr/>
        <w:t>relevante</w:t>
      </w:r>
      <w:r>
        <w:rPr>
          <w:spacing w:val="-11"/>
        </w:rPr>
        <w:t> </w:t>
      </w:r>
      <w:r>
        <w:rPr/>
        <w:t>y</w:t>
      </w:r>
      <w:r>
        <w:rPr>
          <w:spacing w:val="-12"/>
        </w:rPr>
        <w:t> </w:t>
      </w:r>
      <w:r>
        <w:rPr/>
        <w:t>útil.</w:t>
      </w:r>
      <w:r>
        <w:rPr>
          <w:spacing w:val="-12"/>
        </w:rPr>
        <w:t> </w:t>
      </w:r>
      <w:r>
        <w:rPr/>
        <w:t>Dentro</w:t>
      </w:r>
      <w:r>
        <w:rPr>
          <w:spacing w:val="-11"/>
        </w:rPr>
        <w:t> </w:t>
      </w:r>
      <w:r>
        <w:rPr/>
        <w:t>de</w:t>
      </w:r>
      <w:r>
        <w:rPr>
          <w:spacing w:val="-12"/>
        </w:rPr>
        <w:t> </w:t>
      </w:r>
      <w:r>
        <w:rPr/>
        <w:t>cada</w:t>
      </w:r>
      <w:r>
        <w:rPr>
          <w:spacing w:val="-12"/>
        </w:rPr>
        <w:t> </w:t>
      </w:r>
      <w:r>
        <w:rPr/>
        <w:t>sección,</w:t>
      </w:r>
      <w:r>
        <w:rPr>
          <w:spacing w:val="-11"/>
        </w:rPr>
        <w:t> </w:t>
      </w:r>
      <w:r>
        <w:rPr/>
        <w:t>se</w:t>
      </w:r>
      <w:r>
        <w:rPr>
          <w:spacing w:val="-12"/>
        </w:rPr>
        <w:t> </w:t>
      </w:r>
      <w:r>
        <w:rPr/>
        <w:t>dispone</w:t>
      </w:r>
      <w:r>
        <w:rPr>
          <w:spacing w:val="-12"/>
        </w:rPr>
        <w:t> </w:t>
      </w:r>
      <w:r>
        <w:rPr/>
        <w:t>de</w:t>
      </w:r>
      <w:r>
        <w:rPr>
          <w:spacing w:val="-12"/>
        </w:rPr>
        <w:t> </w:t>
      </w:r>
      <w:r>
        <w:rPr/>
        <w:t>un completo buscador que permite iltrar las características que se crean más destacadas con el objetivo de hacer búsquedas más rápidas y satisfactorias. Además, todos los contenidos podrán ser comentados, compartidos y valorados</w:t>
      </w:r>
      <w:r>
        <w:rPr>
          <w:spacing w:val="-5"/>
        </w:rPr>
        <w:t> </w:t>
      </w:r>
      <w:r>
        <w:rPr/>
        <w:t>[26]</w:t>
      </w:r>
    </w:p>
    <w:p>
      <w:pPr>
        <w:pStyle w:val="BodyText"/>
        <w:spacing w:line="249" w:lineRule="auto" w:before="1"/>
        <w:ind w:left="103" w:right="101" w:firstLine="227"/>
        <w:jc w:val="both"/>
      </w:pPr>
      <w:r>
        <w:rPr/>
        <w:t>Desde un punto de vista organizativo, la BED está estructurada en bloques de contenido que facilitan la búsqueda de información: objetos Educativos, centro de conocimiento, buenas prácticas, recursos, actualidad y debates.</w:t>
      </w:r>
    </w:p>
    <w:p>
      <w:pPr>
        <w:pStyle w:val="BodyText"/>
      </w:pPr>
    </w:p>
    <w:p>
      <w:pPr>
        <w:pStyle w:val="BodyText"/>
        <w:spacing w:before="2"/>
        <w:rPr>
          <w:sz w:val="26"/>
        </w:rPr>
      </w:pPr>
    </w:p>
    <w:p>
      <w:pPr>
        <w:pStyle w:val="Heading2"/>
        <w:numPr>
          <w:ilvl w:val="0"/>
          <w:numId w:val="1"/>
        </w:numPr>
        <w:tabs>
          <w:tab w:pos="504" w:val="left" w:leader="none"/>
        </w:tabs>
        <w:spacing w:line="240" w:lineRule="auto" w:before="1" w:after="0"/>
        <w:ind w:left="503" w:right="0" w:hanging="400"/>
        <w:jc w:val="both"/>
      </w:pPr>
      <w:r>
        <w:rPr/>
        <w:t>Conclusiones</w:t>
      </w:r>
    </w:p>
    <w:p>
      <w:pPr>
        <w:pStyle w:val="BodyText"/>
        <w:spacing w:before="5"/>
        <w:rPr>
          <w:b/>
          <w:sz w:val="24"/>
        </w:rPr>
      </w:pPr>
    </w:p>
    <w:p>
      <w:pPr>
        <w:pStyle w:val="BodyText"/>
        <w:spacing w:line="249" w:lineRule="auto"/>
        <w:ind w:left="103" w:right="100"/>
        <w:jc w:val="both"/>
      </w:pPr>
      <w:r>
        <w:rPr/>
        <w:t>Gracias</w:t>
      </w:r>
      <w:r>
        <w:rPr>
          <w:spacing w:val="-3"/>
        </w:rPr>
        <w:t> </w:t>
      </w:r>
      <w:r>
        <w:rPr/>
        <w:t>a</w:t>
      </w:r>
      <w:r>
        <w:rPr>
          <w:spacing w:val="-3"/>
        </w:rPr>
        <w:t> </w:t>
      </w:r>
      <w:r>
        <w:rPr/>
        <w:t>la</w:t>
      </w:r>
      <w:r>
        <w:rPr>
          <w:spacing w:val="-7"/>
        </w:rPr>
        <w:t> </w:t>
      </w:r>
      <w:r>
        <w:rPr>
          <w:spacing w:val="-6"/>
        </w:rPr>
        <w:t>Web</w:t>
      </w:r>
      <w:r>
        <w:rPr>
          <w:spacing w:val="-3"/>
        </w:rPr>
        <w:t> </w:t>
      </w:r>
      <w:r>
        <w:rPr/>
        <w:t>Semántica</w:t>
      </w:r>
      <w:r>
        <w:rPr>
          <w:spacing w:val="-3"/>
        </w:rPr>
        <w:t> </w:t>
      </w:r>
      <w:r>
        <w:rPr/>
        <w:t>y</w:t>
      </w:r>
      <w:r>
        <w:rPr>
          <w:spacing w:val="-3"/>
        </w:rPr>
        <w:t> </w:t>
      </w:r>
      <w:r>
        <w:rPr/>
        <w:t>a</w:t>
      </w:r>
      <w:r>
        <w:rPr>
          <w:spacing w:val="-3"/>
        </w:rPr>
        <w:t> </w:t>
      </w:r>
      <w:r>
        <w:rPr/>
        <w:t>la</w:t>
      </w:r>
      <w:r>
        <w:rPr>
          <w:spacing w:val="-3"/>
        </w:rPr>
        <w:t> </w:t>
      </w:r>
      <w:r>
        <w:rPr/>
        <w:t>utilización</w:t>
      </w:r>
      <w:r>
        <w:rPr>
          <w:spacing w:val="-3"/>
        </w:rPr>
        <w:t> </w:t>
      </w:r>
      <w:r>
        <w:rPr/>
        <w:t>de</w:t>
      </w:r>
      <w:r>
        <w:rPr>
          <w:spacing w:val="-3"/>
        </w:rPr>
        <w:t> </w:t>
      </w:r>
      <w:r>
        <w:rPr/>
        <w:t>lenguajes</w:t>
      </w:r>
      <w:r>
        <w:rPr>
          <w:spacing w:val="-4"/>
        </w:rPr>
        <w:t> </w:t>
      </w:r>
      <w:r>
        <w:rPr/>
        <w:t>de</w:t>
      </w:r>
      <w:r>
        <w:rPr>
          <w:spacing w:val="-3"/>
        </w:rPr>
        <w:t> </w:t>
      </w:r>
      <w:r>
        <w:rPr/>
        <w:t>metadatos</w:t>
      </w:r>
      <w:r>
        <w:rPr>
          <w:spacing w:val="-4"/>
        </w:rPr>
        <w:t> </w:t>
      </w:r>
      <w:r>
        <w:rPr/>
        <w:t>como</w:t>
      </w:r>
      <w:r>
        <w:rPr>
          <w:spacing w:val="-3"/>
        </w:rPr>
        <w:t> </w:t>
      </w:r>
      <w:r>
        <w:rPr/>
        <w:t>el</w:t>
      </w:r>
      <w:r>
        <w:rPr>
          <w:spacing w:val="-3"/>
        </w:rPr>
        <w:t> </w:t>
      </w:r>
      <w:r>
        <w:rPr/>
        <w:t>RDF es posible mejorar la usabilidad y la personalización de la </w:t>
      </w:r>
      <w:r>
        <w:rPr>
          <w:spacing w:val="-4"/>
        </w:rPr>
        <w:t>Web; </w:t>
      </w:r>
      <w:r>
        <w:rPr/>
        <w:t>los sitios o módulos semánticos requieren de la integración un conjunto de componentes. Los documentos etiquetados con información semántica son usados para facilitar el trabajo a los  robots (agentes de software). Se pretende que esta información sea interpretada por el ordenador con una capacidad comparable a la del lector humano. El etiquetado puede incluir metadatos descriptivos de otros aspectos documentales o protocolarios. Los vocabularios</w:t>
      </w:r>
      <w:r>
        <w:rPr>
          <w:spacing w:val="-4"/>
        </w:rPr>
        <w:t> </w:t>
      </w:r>
      <w:r>
        <w:rPr/>
        <w:t>comunes</w:t>
      </w:r>
      <w:r>
        <w:rPr>
          <w:spacing w:val="-4"/>
        </w:rPr>
        <w:t> </w:t>
      </w:r>
      <w:r>
        <w:rPr/>
        <w:t>de</w:t>
      </w:r>
      <w:r>
        <w:rPr>
          <w:spacing w:val="-4"/>
        </w:rPr>
        <w:t> </w:t>
      </w:r>
      <w:r>
        <w:rPr/>
        <w:t>metadatos</w:t>
      </w:r>
      <w:r>
        <w:rPr>
          <w:spacing w:val="-5"/>
        </w:rPr>
        <w:t> </w:t>
      </w:r>
      <w:r>
        <w:rPr/>
        <w:t>(ontologías)</w:t>
      </w:r>
      <w:r>
        <w:rPr>
          <w:spacing w:val="-4"/>
        </w:rPr>
        <w:t> </w:t>
      </w:r>
      <w:r>
        <w:rPr/>
        <w:t>y</w:t>
      </w:r>
      <w:r>
        <w:rPr>
          <w:spacing w:val="-4"/>
        </w:rPr>
        <w:t> </w:t>
      </w:r>
      <w:r>
        <w:rPr/>
        <w:t>mapas</w:t>
      </w:r>
      <w:r>
        <w:rPr>
          <w:spacing w:val="-4"/>
        </w:rPr>
        <w:t> </w:t>
      </w:r>
      <w:r>
        <w:rPr/>
        <w:t>entre</w:t>
      </w:r>
      <w:r>
        <w:rPr>
          <w:spacing w:val="-4"/>
        </w:rPr>
        <w:t> </w:t>
      </w:r>
      <w:r>
        <w:rPr/>
        <w:t>vocabularios</w:t>
      </w:r>
      <w:r>
        <w:rPr>
          <w:spacing w:val="-4"/>
        </w:rPr>
        <w:t> </w:t>
      </w:r>
      <w:r>
        <w:rPr/>
        <w:t>permiten a quienes elaboran los documentos disponer de nociones claras de cómo deben etiquetarlos para que los agentes automáticos puedan usar la información contenida en</w:t>
      </w:r>
      <w:r>
        <w:rPr>
          <w:spacing w:val="-5"/>
        </w:rPr>
        <w:t> </w:t>
      </w:r>
      <w:r>
        <w:rPr/>
        <w:t>los</w:t>
      </w:r>
      <w:r>
        <w:rPr>
          <w:spacing w:val="-5"/>
        </w:rPr>
        <w:t> </w:t>
      </w:r>
      <w:r>
        <w:rPr/>
        <w:t>metadatos.</w:t>
      </w:r>
      <w:r>
        <w:rPr>
          <w:spacing w:val="-5"/>
        </w:rPr>
        <w:t> </w:t>
      </w:r>
      <w:r>
        <w:rPr/>
        <w:t>Una</w:t>
      </w:r>
      <w:r>
        <w:rPr>
          <w:spacing w:val="-5"/>
        </w:rPr>
        <w:t> </w:t>
      </w:r>
      <w:r>
        <w:rPr/>
        <w:t>parte</w:t>
      </w:r>
      <w:r>
        <w:rPr>
          <w:spacing w:val="-5"/>
        </w:rPr>
        <w:t> </w:t>
      </w:r>
      <w:r>
        <w:rPr/>
        <w:t>importante</w:t>
      </w:r>
      <w:r>
        <w:rPr>
          <w:spacing w:val="-5"/>
        </w:rPr>
        <w:t> </w:t>
      </w:r>
      <w:r>
        <w:rPr/>
        <w:t>de</w:t>
      </w:r>
      <w:r>
        <w:rPr>
          <w:spacing w:val="-5"/>
        </w:rPr>
        <w:t> </w:t>
      </w:r>
      <w:r>
        <w:rPr/>
        <w:t>la</w:t>
      </w:r>
      <w:r>
        <w:rPr>
          <w:spacing w:val="-5"/>
        </w:rPr>
        <w:t> </w:t>
      </w:r>
      <w:r>
        <w:rPr/>
        <w:t>web</w:t>
      </w:r>
      <w:r>
        <w:rPr>
          <w:spacing w:val="-5"/>
        </w:rPr>
        <w:t> </w:t>
      </w:r>
      <w:r>
        <w:rPr/>
        <w:t>semántica</w:t>
      </w:r>
      <w:r>
        <w:rPr>
          <w:spacing w:val="-4"/>
        </w:rPr>
        <w:t> </w:t>
      </w:r>
      <w:r>
        <w:rPr/>
        <w:t>son</w:t>
      </w:r>
      <w:r>
        <w:rPr>
          <w:spacing w:val="-5"/>
        </w:rPr>
        <w:t> </w:t>
      </w:r>
      <w:r>
        <w:rPr/>
        <w:t>los</w:t>
      </w:r>
      <w:r>
        <w:rPr>
          <w:spacing w:val="-5"/>
        </w:rPr>
        <w:t> </w:t>
      </w:r>
      <w:r>
        <w:rPr/>
        <w:t>servicios</w:t>
      </w:r>
      <w:r>
        <w:rPr>
          <w:spacing w:val="-4"/>
        </w:rPr>
        <w:t> </w:t>
      </w:r>
      <w:r>
        <w:rPr/>
        <w:t>web</w:t>
      </w:r>
      <w:r>
        <w:rPr>
          <w:spacing w:val="-5"/>
        </w:rPr>
        <w:t> </w:t>
      </w:r>
      <w:r>
        <w:rPr/>
        <w:t>que proporcionan información a los</w:t>
      </w:r>
      <w:r>
        <w:rPr>
          <w:spacing w:val="-2"/>
        </w:rPr>
        <w:t> </w:t>
      </w:r>
      <w:r>
        <w:rPr/>
        <w:t>agentes.</w:t>
      </w:r>
    </w:p>
    <w:p>
      <w:pPr>
        <w:pStyle w:val="BodyText"/>
        <w:spacing w:line="249" w:lineRule="auto" w:before="1"/>
        <w:ind w:left="103" w:right="100" w:firstLine="227"/>
        <w:jc w:val="both"/>
      </w:pPr>
      <w:r>
        <w:rPr/>
        <w:t>La implementación de la web semántica facilita la construcción de materiales adaptativos,  las  trayectorias  de  los  alumnos  podrán  personalizarse  de  acuerdo  de los aprendizajes adquiridos por ellos, de igual forma es posible desarrollar módulos asistenciales para el docente, estos módulos podrán identiicar patrones de comportamiento que podrán ser aprovechados en la redirección de las trayectorias   de los estudiantes. Aunque el desarrollo de este tipo de software está en etapa de desarrollo vale la pena continuar sobre la línea para integrar los logros ya alcanzados en aplicaciones disponibles en múltiples sistemas y</w:t>
      </w:r>
      <w:r>
        <w:rPr>
          <w:spacing w:val="-11"/>
        </w:rPr>
        <w:t> </w:t>
      </w:r>
      <w:r>
        <w:rPr/>
        <w:t>plataformas.</w:t>
      </w:r>
    </w:p>
    <w:p>
      <w:pPr>
        <w:pStyle w:val="BodyText"/>
      </w:pPr>
    </w:p>
    <w:p>
      <w:pPr>
        <w:pStyle w:val="BodyText"/>
        <w:spacing w:before="2"/>
        <w:rPr>
          <w:sz w:val="26"/>
        </w:rPr>
      </w:pPr>
    </w:p>
    <w:p>
      <w:pPr>
        <w:pStyle w:val="Heading2"/>
        <w:ind w:left="103" w:firstLine="0"/>
      </w:pPr>
      <w:r>
        <w:rPr/>
        <w:t>Referencia</w:t>
      </w:r>
    </w:p>
    <w:p>
      <w:pPr>
        <w:pStyle w:val="BodyText"/>
        <w:spacing w:before="8"/>
        <w:rPr>
          <w:b/>
          <w:sz w:val="23"/>
        </w:rPr>
      </w:pPr>
    </w:p>
    <w:p>
      <w:pPr>
        <w:pStyle w:val="ListParagraph"/>
        <w:numPr>
          <w:ilvl w:val="0"/>
          <w:numId w:val="3"/>
        </w:numPr>
        <w:tabs>
          <w:tab w:pos="331" w:val="left" w:leader="none"/>
        </w:tabs>
        <w:spacing w:line="240" w:lineRule="auto" w:before="1" w:after="0"/>
        <w:ind w:left="330" w:right="0" w:hanging="227"/>
        <w:jc w:val="both"/>
        <w:rPr>
          <w:sz w:val="17"/>
        </w:rPr>
      </w:pPr>
      <w:r>
        <w:rPr>
          <w:sz w:val="17"/>
        </w:rPr>
        <w:t>Pingdom, </w:t>
      </w:r>
      <w:r>
        <w:rPr>
          <w:spacing w:val="-3"/>
          <w:sz w:val="17"/>
        </w:rPr>
        <w:t>“Tech  </w:t>
      </w:r>
      <w:r>
        <w:rPr>
          <w:sz w:val="17"/>
        </w:rPr>
        <w:t>blog,” enero 2013. [Online]. Available:  </w:t>
      </w:r>
      <w:r>
        <w:rPr>
          <w:spacing w:val="38"/>
          <w:sz w:val="17"/>
        </w:rPr>
        <w:t> </w:t>
      </w:r>
      <w:hyperlink r:id="rId14">
        <w:r>
          <w:rPr>
            <w:sz w:val="17"/>
          </w:rPr>
          <w:t>http://royal.pingdom.com/2013/01/16/</w:t>
        </w:r>
      </w:hyperlink>
    </w:p>
    <w:p>
      <w:pPr>
        <w:spacing w:before="8"/>
        <w:ind w:left="330" w:right="0" w:firstLine="0"/>
        <w:jc w:val="left"/>
        <w:rPr>
          <w:sz w:val="17"/>
        </w:rPr>
      </w:pPr>
      <w:r>
        <w:rPr>
          <w:sz w:val="17"/>
        </w:rPr>
        <w:t>internet-2012-in-numbers/. [Accessed abril 2015].</w:t>
      </w:r>
    </w:p>
    <w:p>
      <w:pPr>
        <w:pStyle w:val="ListParagraph"/>
        <w:numPr>
          <w:ilvl w:val="0"/>
          <w:numId w:val="3"/>
        </w:numPr>
        <w:tabs>
          <w:tab w:pos="331" w:val="left" w:leader="none"/>
        </w:tabs>
        <w:spacing w:line="240" w:lineRule="auto" w:before="8" w:after="0"/>
        <w:ind w:left="330" w:right="0" w:hanging="227"/>
        <w:jc w:val="both"/>
        <w:rPr>
          <w:sz w:val="17"/>
        </w:rPr>
      </w:pPr>
      <w:r>
        <w:rPr>
          <w:spacing w:val="-3"/>
          <w:sz w:val="17"/>
        </w:rPr>
        <w:t>YouTube,</w:t>
      </w:r>
      <w:r>
        <w:rPr>
          <w:spacing w:val="-7"/>
          <w:sz w:val="17"/>
        </w:rPr>
        <w:t> </w:t>
      </w:r>
      <w:r>
        <w:rPr>
          <w:sz w:val="17"/>
        </w:rPr>
        <w:t>“TouTube.com,”</w:t>
      </w:r>
      <w:r>
        <w:rPr>
          <w:spacing w:val="-7"/>
          <w:sz w:val="17"/>
        </w:rPr>
        <w:t> </w:t>
      </w:r>
      <w:r>
        <w:rPr>
          <w:sz w:val="17"/>
        </w:rPr>
        <w:t>abril</w:t>
      </w:r>
      <w:r>
        <w:rPr>
          <w:spacing w:val="-7"/>
          <w:sz w:val="17"/>
        </w:rPr>
        <w:t> </w:t>
      </w:r>
      <w:r>
        <w:rPr>
          <w:sz w:val="17"/>
        </w:rPr>
        <w:t>2015.</w:t>
      </w:r>
      <w:r>
        <w:rPr>
          <w:spacing w:val="-7"/>
          <w:sz w:val="17"/>
        </w:rPr>
        <w:t> </w:t>
      </w:r>
      <w:r>
        <w:rPr>
          <w:sz w:val="17"/>
        </w:rPr>
        <w:t>[Online].</w:t>
      </w:r>
      <w:r>
        <w:rPr>
          <w:spacing w:val="-15"/>
          <w:sz w:val="17"/>
        </w:rPr>
        <w:t> </w:t>
      </w:r>
      <w:r>
        <w:rPr>
          <w:sz w:val="17"/>
        </w:rPr>
        <w:t>Available:</w:t>
      </w:r>
      <w:r>
        <w:rPr>
          <w:spacing w:val="-7"/>
          <w:sz w:val="17"/>
        </w:rPr>
        <w:t> </w:t>
      </w:r>
      <w:hyperlink r:id="rId15">
        <w:r>
          <w:rPr>
            <w:sz w:val="17"/>
          </w:rPr>
          <w:t>https://www.youtube.com/yt/press/es-</w:t>
        </w:r>
      </w:hyperlink>
    </w:p>
    <w:p>
      <w:pPr>
        <w:spacing w:before="8"/>
        <w:ind w:left="330" w:right="0" w:firstLine="0"/>
        <w:jc w:val="left"/>
        <w:rPr>
          <w:sz w:val="17"/>
        </w:rPr>
      </w:pPr>
      <w:r>
        <w:rPr>
          <w:sz w:val="17"/>
        </w:rPr>
        <w:t>419/statistics.html.</w:t>
      </w:r>
    </w:p>
    <w:p>
      <w:pPr>
        <w:pStyle w:val="ListParagraph"/>
        <w:numPr>
          <w:ilvl w:val="0"/>
          <w:numId w:val="3"/>
        </w:numPr>
        <w:tabs>
          <w:tab w:pos="331" w:val="left" w:leader="none"/>
        </w:tabs>
        <w:spacing w:line="249" w:lineRule="auto" w:before="8" w:after="0"/>
        <w:ind w:left="330" w:right="101" w:hanging="227"/>
        <w:jc w:val="both"/>
        <w:rPr>
          <w:sz w:val="17"/>
        </w:rPr>
      </w:pPr>
      <w:r>
        <w:rPr>
          <w:sz w:val="17"/>
        </w:rPr>
        <w:t>Díaz B. S, 2009, “Plataformas Educativas, un entorno para profesores y alumnos”, Revista</w:t>
      </w:r>
      <w:r>
        <w:rPr>
          <w:spacing w:val="-14"/>
          <w:sz w:val="17"/>
        </w:rPr>
        <w:t> </w:t>
      </w:r>
      <w:r>
        <w:rPr>
          <w:spacing w:val="-3"/>
          <w:sz w:val="17"/>
        </w:rPr>
        <w:t>Temas </w:t>
      </w:r>
      <w:r>
        <w:rPr>
          <w:sz w:val="17"/>
        </w:rPr>
        <w:t>para la Educación, número 2 mayo 2009, Federación de Enseñanza de C.C. OO de Andalucía, ISSN: 1989-4023, consultado en diciembre 2013, [Online]. Available: </w:t>
      </w:r>
      <w:hyperlink r:id="rId16">
        <w:r>
          <w:rPr>
            <w:sz w:val="17"/>
          </w:rPr>
          <w:t>http://www.youblisher.</w:t>
        </w:r>
      </w:hyperlink>
      <w:r>
        <w:rPr>
          <w:sz w:val="17"/>
        </w:rPr>
        <w:t> </w:t>
      </w:r>
      <w:hyperlink r:id="rId16">
        <w:r>
          <w:rPr>
            <w:sz w:val="17"/>
          </w:rPr>
          <w:t>com/p/37864-Please-Add-a-Title/</w:t>
        </w:r>
      </w:hyperlink>
    </w:p>
    <w:p>
      <w:pPr>
        <w:spacing w:after="0" w:line="249" w:lineRule="auto"/>
        <w:jc w:val="both"/>
        <w:rPr>
          <w:sz w:val="17"/>
        </w:rPr>
        <w:sectPr>
          <w:pgSz w:w="8790" w:h="13380"/>
          <w:pgMar w:header="0" w:footer="466" w:top="1040" w:bottom="660" w:left="860" w:right="860"/>
        </w:sectPr>
      </w:pPr>
    </w:p>
    <w:p>
      <w:pPr>
        <w:pStyle w:val="ListParagraph"/>
        <w:numPr>
          <w:ilvl w:val="0"/>
          <w:numId w:val="3"/>
        </w:numPr>
        <w:tabs>
          <w:tab w:pos="331" w:val="left" w:leader="none"/>
        </w:tabs>
        <w:spacing w:line="240" w:lineRule="auto" w:before="43" w:after="0"/>
        <w:ind w:left="330" w:right="0" w:hanging="227"/>
        <w:jc w:val="left"/>
        <w:rPr>
          <w:sz w:val="17"/>
        </w:rPr>
      </w:pPr>
      <w:r>
        <w:rPr>
          <w:sz w:val="17"/>
        </w:rPr>
        <w:t>Medved</w:t>
      </w:r>
      <w:r>
        <w:rPr>
          <w:spacing w:val="-9"/>
          <w:sz w:val="17"/>
        </w:rPr>
        <w:t> </w:t>
      </w:r>
      <w:r>
        <w:rPr>
          <w:spacing w:val="-5"/>
          <w:sz w:val="17"/>
        </w:rPr>
        <w:t>J.P,</w:t>
      </w:r>
      <w:r>
        <w:rPr>
          <w:spacing w:val="-8"/>
          <w:sz w:val="17"/>
        </w:rPr>
        <w:t> </w:t>
      </w:r>
      <w:r>
        <w:rPr>
          <w:sz w:val="17"/>
        </w:rPr>
        <w:t>2013,”The</w:t>
      </w:r>
      <w:r>
        <w:rPr>
          <w:spacing w:val="-9"/>
          <w:sz w:val="17"/>
        </w:rPr>
        <w:t> </w:t>
      </w:r>
      <w:r>
        <w:rPr>
          <w:sz w:val="17"/>
        </w:rPr>
        <w:t>top</w:t>
      </w:r>
      <w:r>
        <w:rPr>
          <w:spacing w:val="-9"/>
          <w:sz w:val="17"/>
        </w:rPr>
        <w:t> </w:t>
      </w:r>
      <w:r>
        <w:rPr>
          <w:sz w:val="17"/>
        </w:rPr>
        <w:t>8</w:t>
      </w:r>
      <w:r>
        <w:rPr>
          <w:spacing w:val="-8"/>
          <w:sz w:val="17"/>
        </w:rPr>
        <w:t> </w:t>
      </w:r>
      <w:r>
        <w:rPr>
          <w:sz w:val="17"/>
        </w:rPr>
        <w:t>Free/Open</w:t>
      </w:r>
      <w:r>
        <w:rPr>
          <w:spacing w:val="-9"/>
          <w:sz w:val="17"/>
        </w:rPr>
        <w:t> </w:t>
      </w:r>
      <w:r>
        <w:rPr>
          <w:sz w:val="17"/>
        </w:rPr>
        <w:t>source</w:t>
      </w:r>
      <w:r>
        <w:rPr>
          <w:spacing w:val="-9"/>
          <w:sz w:val="17"/>
        </w:rPr>
        <w:t> </w:t>
      </w:r>
      <w:r>
        <w:rPr>
          <w:sz w:val="17"/>
        </w:rPr>
        <w:t>LMS”,</w:t>
      </w:r>
      <w:r>
        <w:rPr>
          <w:spacing w:val="-8"/>
          <w:sz w:val="17"/>
        </w:rPr>
        <w:t> </w:t>
      </w:r>
      <w:r>
        <w:rPr>
          <w:sz w:val="17"/>
        </w:rPr>
        <w:t>Capterra,</w:t>
      </w:r>
      <w:r>
        <w:rPr>
          <w:spacing w:val="-9"/>
          <w:sz w:val="17"/>
        </w:rPr>
        <w:t> </w:t>
      </w:r>
      <w:r>
        <w:rPr>
          <w:sz w:val="17"/>
        </w:rPr>
        <w:t>consultado</w:t>
      </w:r>
      <w:r>
        <w:rPr>
          <w:spacing w:val="-9"/>
          <w:sz w:val="17"/>
        </w:rPr>
        <w:t> </w:t>
      </w:r>
      <w:r>
        <w:rPr>
          <w:sz w:val="17"/>
        </w:rPr>
        <w:t>en</w:t>
      </w:r>
      <w:r>
        <w:rPr>
          <w:spacing w:val="-9"/>
          <w:sz w:val="17"/>
        </w:rPr>
        <w:t> </w:t>
      </w:r>
      <w:r>
        <w:rPr>
          <w:sz w:val="17"/>
        </w:rPr>
        <w:t>diciembre</w:t>
      </w:r>
      <w:r>
        <w:rPr>
          <w:spacing w:val="-9"/>
          <w:sz w:val="17"/>
        </w:rPr>
        <w:t> </w:t>
      </w:r>
      <w:r>
        <w:rPr>
          <w:sz w:val="17"/>
        </w:rPr>
        <w:t>de</w:t>
      </w:r>
      <w:r>
        <w:rPr>
          <w:spacing w:val="-9"/>
          <w:sz w:val="17"/>
        </w:rPr>
        <w:t> </w:t>
      </w:r>
      <w:r>
        <w:rPr>
          <w:sz w:val="17"/>
        </w:rPr>
        <w:t>2013,</w:t>
      </w:r>
    </w:p>
    <w:p>
      <w:pPr>
        <w:spacing w:before="8"/>
        <w:ind w:left="330" w:right="0" w:firstLine="0"/>
        <w:jc w:val="left"/>
        <w:rPr>
          <w:sz w:val="17"/>
        </w:rPr>
      </w:pPr>
      <w:r>
        <w:rPr>
          <w:sz w:val="17"/>
        </w:rPr>
        <w:t>[Online]. A</w:t>
      </w:r>
      <w:hyperlink r:id="rId17">
        <w:r>
          <w:rPr>
            <w:sz w:val="17"/>
          </w:rPr>
          <w:t>vailable: http://blog.capterra.com/top-8-freeopen-source-lmss/</w:t>
        </w:r>
      </w:hyperlink>
    </w:p>
    <w:p>
      <w:pPr>
        <w:pStyle w:val="ListParagraph"/>
        <w:numPr>
          <w:ilvl w:val="0"/>
          <w:numId w:val="3"/>
        </w:numPr>
        <w:tabs>
          <w:tab w:pos="331" w:val="left" w:leader="none"/>
        </w:tabs>
        <w:spacing w:line="249" w:lineRule="auto" w:before="8" w:after="0"/>
        <w:ind w:left="330" w:right="101" w:hanging="227"/>
        <w:jc w:val="both"/>
        <w:rPr>
          <w:sz w:val="17"/>
        </w:rPr>
      </w:pPr>
      <w:r>
        <w:rPr>
          <w:sz w:val="17"/>
        </w:rPr>
        <w:t>Campos Oscar, (2011), Escribiendo módulos para Moodle: Introducción, disponible, consultado en Diciembre 2013, disponible On-Line </w:t>
      </w:r>
      <w:hyperlink r:id="rId18">
        <w:r>
          <w:rPr>
            <w:sz w:val="17"/>
          </w:rPr>
          <w:t>http://www.genbetadev.com/desarrolloweb/escribiendo-</w:t>
        </w:r>
      </w:hyperlink>
      <w:r>
        <w:rPr>
          <w:sz w:val="17"/>
        </w:rPr>
        <w:t> </w:t>
      </w:r>
      <w:hyperlink r:id="rId18">
        <w:r>
          <w:rPr>
            <w:sz w:val="17"/>
          </w:rPr>
          <w:t>modulos-para-moodle-introduccion</w:t>
        </w:r>
      </w:hyperlink>
    </w:p>
    <w:p>
      <w:pPr>
        <w:pStyle w:val="ListParagraph"/>
        <w:numPr>
          <w:ilvl w:val="0"/>
          <w:numId w:val="3"/>
        </w:numPr>
        <w:tabs>
          <w:tab w:pos="331" w:val="left" w:leader="none"/>
        </w:tabs>
        <w:spacing w:line="249" w:lineRule="auto" w:before="1" w:after="0"/>
        <w:ind w:left="330" w:right="101" w:hanging="227"/>
        <w:jc w:val="both"/>
        <w:rPr>
          <w:sz w:val="17"/>
        </w:rPr>
      </w:pPr>
      <w:r>
        <w:rPr>
          <w:sz w:val="17"/>
        </w:rPr>
        <w:t>Bernal G. D. H, y Marín L. A, 2012, “Propuesta de integración de plataformas LMS y mundos virtuales 3D utilizando una arquitectura orientada a servicios”, Revista Politécnica ISSN 1900- 2351,</w:t>
      </w:r>
      <w:r>
        <w:rPr>
          <w:spacing w:val="-24"/>
          <w:sz w:val="17"/>
        </w:rPr>
        <w:t> </w:t>
      </w:r>
      <w:r>
        <w:rPr>
          <w:sz w:val="17"/>
        </w:rPr>
        <w:t>Año</w:t>
      </w:r>
      <w:r>
        <w:rPr>
          <w:spacing w:val="-15"/>
          <w:sz w:val="17"/>
        </w:rPr>
        <w:t> </w:t>
      </w:r>
      <w:r>
        <w:rPr>
          <w:sz w:val="17"/>
        </w:rPr>
        <w:t>8,</w:t>
      </w:r>
      <w:r>
        <w:rPr>
          <w:spacing w:val="-15"/>
          <w:sz w:val="17"/>
        </w:rPr>
        <w:t> </w:t>
      </w:r>
      <w:r>
        <w:rPr>
          <w:sz w:val="17"/>
        </w:rPr>
        <w:t>número</w:t>
      </w:r>
      <w:r>
        <w:rPr>
          <w:spacing w:val="-15"/>
          <w:sz w:val="17"/>
        </w:rPr>
        <w:t> </w:t>
      </w:r>
      <w:r>
        <w:rPr>
          <w:sz w:val="17"/>
        </w:rPr>
        <w:t>14</w:t>
      </w:r>
      <w:r>
        <w:rPr>
          <w:spacing w:val="-15"/>
          <w:sz w:val="17"/>
        </w:rPr>
        <w:t> </w:t>
      </w:r>
      <w:r>
        <w:rPr>
          <w:sz w:val="17"/>
        </w:rPr>
        <w:t>pp.</w:t>
      </w:r>
      <w:r>
        <w:rPr>
          <w:spacing w:val="-15"/>
          <w:sz w:val="17"/>
        </w:rPr>
        <w:t> </w:t>
      </w:r>
      <w:r>
        <w:rPr>
          <w:sz w:val="17"/>
        </w:rPr>
        <w:t>39-48,</w:t>
      </w:r>
      <w:r>
        <w:rPr>
          <w:spacing w:val="-15"/>
          <w:sz w:val="17"/>
        </w:rPr>
        <w:t> </w:t>
      </w:r>
      <w:r>
        <w:rPr>
          <w:sz w:val="17"/>
        </w:rPr>
        <w:t>consultado</w:t>
      </w:r>
      <w:r>
        <w:rPr>
          <w:spacing w:val="-16"/>
          <w:sz w:val="17"/>
        </w:rPr>
        <w:t> </w:t>
      </w:r>
      <w:r>
        <w:rPr>
          <w:sz w:val="17"/>
        </w:rPr>
        <w:t>en</w:t>
      </w:r>
      <w:r>
        <w:rPr>
          <w:spacing w:val="-16"/>
          <w:sz w:val="17"/>
        </w:rPr>
        <w:t> </w:t>
      </w:r>
      <w:r>
        <w:rPr>
          <w:sz w:val="17"/>
        </w:rPr>
        <w:t>diciembre</w:t>
      </w:r>
      <w:r>
        <w:rPr>
          <w:spacing w:val="-15"/>
          <w:sz w:val="17"/>
        </w:rPr>
        <w:t> </w:t>
      </w:r>
      <w:r>
        <w:rPr>
          <w:sz w:val="17"/>
        </w:rPr>
        <w:t>de</w:t>
      </w:r>
      <w:r>
        <w:rPr>
          <w:spacing w:val="-15"/>
          <w:sz w:val="17"/>
        </w:rPr>
        <w:t> </w:t>
      </w:r>
      <w:r>
        <w:rPr>
          <w:sz w:val="17"/>
        </w:rPr>
        <w:t>2013,</w:t>
      </w:r>
      <w:r>
        <w:rPr>
          <w:spacing w:val="-15"/>
          <w:sz w:val="17"/>
        </w:rPr>
        <w:t> </w:t>
      </w:r>
      <w:r>
        <w:rPr>
          <w:sz w:val="17"/>
        </w:rPr>
        <w:t>disponible</w:t>
      </w:r>
      <w:r>
        <w:rPr>
          <w:spacing w:val="-15"/>
          <w:sz w:val="17"/>
        </w:rPr>
        <w:t> </w:t>
      </w:r>
      <w:r>
        <w:rPr>
          <w:sz w:val="17"/>
        </w:rPr>
        <w:t>[Online].</w:t>
      </w:r>
      <w:r>
        <w:rPr>
          <w:spacing w:val="-24"/>
          <w:sz w:val="17"/>
        </w:rPr>
        <w:t> </w:t>
      </w:r>
      <w:r>
        <w:rPr>
          <w:sz w:val="17"/>
        </w:rPr>
        <w:t>Available en</w:t>
      </w:r>
      <w:r>
        <w:rPr>
          <w:spacing w:val="-13"/>
          <w:sz w:val="17"/>
        </w:rPr>
        <w:t> </w:t>
      </w:r>
      <w:hyperlink r:id="rId19">
        <w:r>
          <w:rPr>
            <w:sz w:val="17"/>
          </w:rPr>
          <w:t>http://www.politecnicojic.edu.co/images/stories/medios/revista_politecnica/revista_14.pdf</w:t>
        </w:r>
      </w:hyperlink>
    </w:p>
    <w:p>
      <w:pPr>
        <w:pStyle w:val="ListParagraph"/>
        <w:numPr>
          <w:ilvl w:val="0"/>
          <w:numId w:val="3"/>
        </w:numPr>
        <w:tabs>
          <w:tab w:pos="331" w:val="left" w:leader="none"/>
        </w:tabs>
        <w:spacing w:line="240" w:lineRule="auto" w:before="1" w:after="0"/>
        <w:ind w:left="330" w:right="0" w:hanging="227"/>
        <w:jc w:val="left"/>
        <w:rPr>
          <w:sz w:val="17"/>
        </w:rPr>
      </w:pPr>
      <w:r>
        <w:rPr>
          <w:sz w:val="17"/>
        </w:rPr>
        <w:t>W3C,  “RDF  conceps,”  25  febrero  2014.  [Online].  Available:  </w:t>
      </w:r>
      <w:r>
        <w:rPr>
          <w:spacing w:val="32"/>
          <w:sz w:val="17"/>
        </w:rPr>
        <w:t> </w:t>
      </w:r>
      <w:hyperlink r:id="rId20">
        <w:r>
          <w:rPr>
            <w:sz w:val="17"/>
          </w:rPr>
          <w:t>http://www.w3.org/TR/rdf11-</w:t>
        </w:r>
      </w:hyperlink>
    </w:p>
    <w:p>
      <w:pPr>
        <w:spacing w:before="8"/>
        <w:ind w:left="330" w:right="0" w:firstLine="0"/>
        <w:jc w:val="left"/>
        <w:rPr>
          <w:sz w:val="17"/>
        </w:rPr>
      </w:pPr>
      <w:hyperlink r:id="rId20">
        <w:r>
          <w:rPr>
            <w:sz w:val="17"/>
          </w:rPr>
          <w:t>concepts/.</w:t>
        </w:r>
      </w:hyperlink>
    </w:p>
    <w:p>
      <w:pPr>
        <w:pStyle w:val="ListParagraph"/>
        <w:numPr>
          <w:ilvl w:val="0"/>
          <w:numId w:val="3"/>
        </w:numPr>
        <w:tabs>
          <w:tab w:pos="331" w:val="left" w:leader="none"/>
        </w:tabs>
        <w:spacing w:line="249" w:lineRule="auto" w:before="8" w:after="0"/>
        <w:ind w:left="330" w:right="101" w:hanging="227"/>
        <w:jc w:val="both"/>
        <w:rPr>
          <w:sz w:val="17"/>
        </w:rPr>
      </w:pPr>
      <w:r>
        <w:rPr>
          <w:sz w:val="17"/>
        </w:rPr>
        <w:t>R. Peredo Valderrama and I. Peredo Valderrama, “Aplicación </w:t>
      </w:r>
      <w:r>
        <w:rPr>
          <w:spacing w:val="-5"/>
          <w:sz w:val="17"/>
        </w:rPr>
        <w:t>Web </w:t>
      </w:r>
      <w:r>
        <w:rPr>
          <w:sz w:val="17"/>
        </w:rPr>
        <w:t>Semántica educativa incorporando,” in Avances de la Tecnologías de la Informática y de la Comunicación, México, ALFA-OMEGA, 2014, pp.</w:t>
      </w:r>
      <w:r>
        <w:rPr>
          <w:spacing w:val="-22"/>
          <w:sz w:val="17"/>
        </w:rPr>
        <w:t> </w:t>
      </w:r>
      <w:r>
        <w:rPr>
          <w:sz w:val="17"/>
        </w:rPr>
        <w:t>199-205.</w:t>
      </w:r>
    </w:p>
    <w:p>
      <w:pPr>
        <w:pStyle w:val="ListParagraph"/>
        <w:numPr>
          <w:ilvl w:val="0"/>
          <w:numId w:val="3"/>
        </w:numPr>
        <w:tabs>
          <w:tab w:pos="331" w:val="left" w:leader="none"/>
        </w:tabs>
        <w:spacing w:line="240" w:lineRule="auto" w:before="1" w:after="0"/>
        <w:ind w:left="330" w:right="0" w:hanging="227"/>
        <w:jc w:val="left"/>
        <w:rPr>
          <w:sz w:val="17"/>
        </w:rPr>
      </w:pPr>
      <w:r>
        <w:rPr>
          <w:sz w:val="17"/>
        </w:rPr>
        <w:t>J. C. Tello, “La </w:t>
      </w:r>
      <w:r>
        <w:rPr>
          <w:spacing w:val="-5"/>
          <w:sz w:val="17"/>
        </w:rPr>
        <w:t>Web </w:t>
      </w:r>
      <w:r>
        <w:rPr>
          <w:sz w:val="17"/>
        </w:rPr>
        <w:t>Semántica y el lenguaje </w:t>
      </w:r>
      <w:r>
        <w:rPr>
          <w:spacing w:val="-3"/>
          <w:sz w:val="17"/>
        </w:rPr>
        <w:t>RDF,”</w:t>
      </w:r>
      <w:r>
        <w:rPr>
          <w:spacing w:val="-12"/>
          <w:sz w:val="17"/>
        </w:rPr>
        <w:t> </w:t>
      </w:r>
      <w:r>
        <w:rPr>
          <w:sz w:val="17"/>
        </w:rPr>
        <w:t>2006.</w:t>
      </w:r>
    </w:p>
    <w:p>
      <w:pPr>
        <w:pStyle w:val="ListParagraph"/>
        <w:numPr>
          <w:ilvl w:val="0"/>
          <w:numId w:val="3"/>
        </w:numPr>
        <w:tabs>
          <w:tab w:pos="331" w:val="left" w:leader="none"/>
        </w:tabs>
        <w:spacing w:line="240" w:lineRule="auto" w:before="8" w:after="0"/>
        <w:ind w:left="330" w:right="0" w:hanging="227"/>
        <w:jc w:val="left"/>
        <w:rPr>
          <w:sz w:val="17"/>
        </w:rPr>
      </w:pPr>
      <w:r>
        <w:rPr>
          <w:sz w:val="17"/>
        </w:rPr>
        <w:t>D.</w:t>
      </w:r>
      <w:r>
        <w:rPr>
          <w:spacing w:val="31"/>
          <w:sz w:val="17"/>
        </w:rPr>
        <w:t> </w:t>
      </w:r>
      <w:r>
        <w:rPr>
          <w:spacing w:val="-7"/>
          <w:sz w:val="17"/>
        </w:rPr>
        <w:t>F. </w:t>
      </w:r>
      <w:r>
        <w:rPr>
          <w:spacing w:val="-5"/>
          <w:sz w:val="17"/>
        </w:rPr>
        <w:t> </w:t>
      </w:r>
      <w:r>
        <w:rPr>
          <w:sz w:val="17"/>
        </w:rPr>
        <w:t>d.</w:t>
      </w:r>
      <w:r>
        <w:rPr>
          <w:spacing w:val="28"/>
          <w:sz w:val="17"/>
        </w:rPr>
        <w:t> </w:t>
      </w:r>
      <w:r>
        <w:rPr>
          <w:spacing w:val="-11"/>
          <w:sz w:val="17"/>
        </w:rPr>
        <w:t>V. </w:t>
      </w:r>
      <w:r>
        <w:rPr>
          <w:spacing w:val="-1"/>
          <w:sz w:val="17"/>
        </w:rPr>
        <w:t> </w:t>
      </w:r>
      <w:r>
        <w:rPr>
          <w:sz w:val="17"/>
        </w:rPr>
        <w:t>Gastaminza,</w:t>
      </w:r>
      <w:r>
        <w:rPr>
          <w:spacing w:val="32"/>
          <w:sz w:val="17"/>
        </w:rPr>
        <w:t> </w:t>
      </w:r>
      <w:r>
        <w:rPr>
          <w:sz w:val="17"/>
        </w:rPr>
        <w:t>D.</w:t>
      </w:r>
      <w:r>
        <w:rPr>
          <w:spacing w:val="31"/>
          <w:sz w:val="17"/>
        </w:rPr>
        <w:t> </w:t>
      </w:r>
      <w:r>
        <w:rPr>
          <w:sz w:val="17"/>
        </w:rPr>
        <w:t>R.</w:t>
      </w:r>
      <w:r>
        <w:rPr>
          <w:spacing w:val="31"/>
          <w:sz w:val="17"/>
        </w:rPr>
        <w:t> </w:t>
      </w:r>
      <w:r>
        <w:rPr>
          <w:sz w:val="17"/>
        </w:rPr>
        <w:t>Sánchez</w:t>
      </w:r>
      <w:r>
        <w:rPr>
          <w:spacing w:val="32"/>
          <w:sz w:val="17"/>
        </w:rPr>
        <w:t> </w:t>
      </w:r>
      <w:r>
        <w:rPr>
          <w:sz w:val="17"/>
        </w:rPr>
        <w:t>Jiménez</w:t>
      </w:r>
      <w:r>
        <w:rPr>
          <w:spacing w:val="32"/>
          <w:sz w:val="17"/>
        </w:rPr>
        <w:t> </w:t>
      </w:r>
      <w:r>
        <w:rPr>
          <w:sz w:val="17"/>
        </w:rPr>
        <w:t>and</w:t>
      </w:r>
      <w:r>
        <w:rPr>
          <w:spacing w:val="31"/>
          <w:sz w:val="17"/>
        </w:rPr>
        <w:t> </w:t>
      </w:r>
      <w:r>
        <w:rPr>
          <w:sz w:val="17"/>
        </w:rPr>
        <w:t>R.</w:t>
      </w:r>
      <w:r>
        <w:rPr>
          <w:spacing w:val="31"/>
          <w:sz w:val="17"/>
        </w:rPr>
        <w:t> </w:t>
      </w:r>
      <w:r>
        <w:rPr>
          <w:sz w:val="17"/>
        </w:rPr>
        <w:t>D.</w:t>
      </w:r>
      <w:r>
        <w:rPr>
          <w:spacing w:val="31"/>
          <w:sz w:val="17"/>
        </w:rPr>
        <w:t> </w:t>
      </w:r>
      <w:r>
        <w:rPr>
          <w:sz w:val="17"/>
        </w:rPr>
        <w:t>J.</w:t>
      </w:r>
      <w:r>
        <w:rPr>
          <w:spacing w:val="31"/>
          <w:sz w:val="17"/>
        </w:rPr>
        <w:t> </w:t>
      </w:r>
      <w:r>
        <w:rPr>
          <w:sz w:val="17"/>
        </w:rPr>
        <w:t>Pérez</w:t>
      </w:r>
      <w:r>
        <w:rPr>
          <w:spacing w:val="22"/>
          <w:sz w:val="17"/>
        </w:rPr>
        <w:t> </w:t>
      </w:r>
      <w:r>
        <w:rPr>
          <w:sz w:val="17"/>
        </w:rPr>
        <w:t>Agüera,</w:t>
      </w:r>
      <w:r>
        <w:rPr>
          <w:spacing w:val="32"/>
          <w:sz w:val="17"/>
        </w:rPr>
        <w:t> </w:t>
      </w:r>
      <w:r>
        <w:rPr>
          <w:sz w:val="17"/>
        </w:rPr>
        <w:t>“Descripción</w:t>
      </w:r>
      <w:r>
        <w:rPr>
          <w:spacing w:val="31"/>
          <w:sz w:val="17"/>
        </w:rPr>
        <w:t> </w:t>
      </w:r>
      <w:r>
        <w:rPr>
          <w:sz w:val="17"/>
        </w:rPr>
        <w:t>e</w:t>
      </w:r>
    </w:p>
    <w:p>
      <w:pPr>
        <w:spacing w:before="8"/>
        <w:ind w:left="330" w:right="0" w:firstLine="0"/>
        <w:jc w:val="left"/>
        <w:rPr>
          <w:sz w:val="17"/>
        </w:rPr>
      </w:pPr>
      <w:r>
        <w:rPr>
          <w:sz w:val="17"/>
        </w:rPr>
        <w:t>identificación de recursos en internet: Metadata,” 2005.</w:t>
      </w:r>
    </w:p>
    <w:p>
      <w:pPr>
        <w:pStyle w:val="ListParagraph"/>
        <w:numPr>
          <w:ilvl w:val="0"/>
          <w:numId w:val="3"/>
        </w:numPr>
        <w:tabs>
          <w:tab w:pos="331" w:val="left" w:leader="none"/>
        </w:tabs>
        <w:spacing w:line="240" w:lineRule="auto" w:before="8" w:after="0"/>
        <w:ind w:left="330" w:right="0" w:hanging="227"/>
        <w:jc w:val="left"/>
        <w:rPr>
          <w:sz w:val="17"/>
        </w:rPr>
      </w:pPr>
      <w:r>
        <w:rPr>
          <w:sz w:val="17"/>
        </w:rPr>
        <w:t>W3C,</w:t>
      </w:r>
      <w:r>
        <w:rPr>
          <w:spacing w:val="15"/>
          <w:sz w:val="17"/>
        </w:rPr>
        <w:t> </w:t>
      </w:r>
      <w:r>
        <w:rPr>
          <w:spacing w:val="-3"/>
          <w:sz w:val="17"/>
        </w:rPr>
        <w:t>“SPARQL</w:t>
      </w:r>
      <w:r>
        <w:rPr>
          <w:spacing w:val="8"/>
          <w:sz w:val="17"/>
        </w:rPr>
        <w:t> </w:t>
      </w:r>
      <w:r>
        <w:rPr>
          <w:sz w:val="17"/>
        </w:rPr>
        <w:t>Lenguaje</w:t>
      </w:r>
      <w:r>
        <w:rPr>
          <w:spacing w:val="15"/>
          <w:sz w:val="17"/>
        </w:rPr>
        <w:t> </w:t>
      </w:r>
      <w:r>
        <w:rPr>
          <w:sz w:val="17"/>
        </w:rPr>
        <w:t>de</w:t>
      </w:r>
      <w:r>
        <w:rPr>
          <w:spacing w:val="15"/>
          <w:sz w:val="17"/>
        </w:rPr>
        <w:t> </w:t>
      </w:r>
      <w:r>
        <w:rPr>
          <w:sz w:val="17"/>
        </w:rPr>
        <w:t>consultas</w:t>
      </w:r>
      <w:r>
        <w:rPr>
          <w:spacing w:val="15"/>
          <w:sz w:val="17"/>
        </w:rPr>
        <w:t> </w:t>
      </w:r>
      <w:r>
        <w:rPr>
          <w:sz w:val="17"/>
        </w:rPr>
        <w:t>para</w:t>
      </w:r>
      <w:r>
        <w:rPr>
          <w:spacing w:val="15"/>
          <w:sz w:val="17"/>
        </w:rPr>
        <w:t> </w:t>
      </w:r>
      <w:r>
        <w:rPr>
          <w:spacing w:val="-3"/>
          <w:sz w:val="17"/>
        </w:rPr>
        <w:t>RDF,”</w:t>
      </w:r>
      <w:r>
        <w:rPr>
          <w:spacing w:val="15"/>
          <w:sz w:val="17"/>
        </w:rPr>
        <w:t> </w:t>
      </w:r>
      <w:r>
        <w:rPr>
          <w:sz w:val="17"/>
        </w:rPr>
        <w:t>15</w:t>
      </w:r>
      <w:r>
        <w:rPr>
          <w:spacing w:val="15"/>
          <w:sz w:val="17"/>
        </w:rPr>
        <w:t> </w:t>
      </w:r>
      <w:r>
        <w:rPr>
          <w:sz w:val="17"/>
        </w:rPr>
        <w:t>Enero</w:t>
      </w:r>
      <w:r>
        <w:rPr>
          <w:spacing w:val="15"/>
          <w:sz w:val="17"/>
        </w:rPr>
        <w:t> </w:t>
      </w:r>
      <w:r>
        <w:rPr>
          <w:sz w:val="17"/>
        </w:rPr>
        <w:t>2008.</w:t>
      </w:r>
      <w:r>
        <w:rPr>
          <w:spacing w:val="15"/>
          <w:sz w:val="17"/>
        </w:rPr>
        <w:t> </w:t>
      </w:r>
      <w:r>
        <w:rPr>
          <w:sz w:val="17"/>
        </w:rPr>
        <w:t>[Online].</w:t>
      </w:r>
      <w:r>
        <w:rPr>
          <w:spacing w:val="5"/>
          <w:sz w:val="17"/>
        </w:rPr>
        <w:t> </w:t>
      </w:r>
      <w:r>
        <w:rPr>
          <w:sz w:val="17"/>
        </w:rPr>
        <w:t>Available:</w:t>
      </w:r>
      <w:r>
        <w:rPr>
          <w:spacing w:val="14"/>
          <w:sz w:val="17"/>
        </w:rPr>
        <w:t> </w:t>
      </w:r>
      <w:r>
        <w:rPr>
          <w:sz w:val="17"/>
        </w:rPr>
        <w:t>http://</w:t>
      </w:r>
    </w:p>
    <w:p>
      <w:pPr>
        <w:spacing w:before="8"/>
        <w:ind w:left="330" w:right="0" w:firstLine="0"/>
        <w:jc w:val="left"/>
        <w:rPr>
          <w:sz w:val="17"/>
        </w:rPr>
      </w:pPr>
      <w:r>
        <w:rPr>
          <w:sz w:val="17"/>
        </w:rPr>
        <w:t>skos.um.es/TR/rdf-sparql-query/. [Accessed 23 Abril 2015].</w:t>
      </w:r>
    </w:p>
    <w:p>
      <w:pPr>
        <w:pStyle w:val="ListParagraph"/>
        <w:numPr>
          <w:ilvl w:val="0"/>
          <w:numId w:val="3"/>
        </w:numPr>
        <w:tabs>
          <w:tab w:pos="331" w:val="left" w:leader="none"/>
        </w:tabs>
        <w:spacing w:line="240" w:lineRule="auto" w:before="8" w:after="0"/>
        <w:ind w:left="330" w:right="0" w:hanging="227"/>
        <w:jc w:val="left"/>
        <w:rPr>
          <w:sz w:val="17"/>
        </w:rPr>
      </w:pPr>
      <w:r>
        <w:rPr>
          <w:sz w:val="17"/>
        </w:rPr>
        <w:t>M.  S.  Choque  Callisaya  ,  “Técnicas  de  la  Inteligencia Artificial Aplicadas  a  la</w:t>
      </w:r>
      <w:r>
        <w:rPr>
          <w:spacing w:val="14"/>
          <w:sz w:val="17"/>
        </w:rPr>
        <w:t> </w:t>
      </w:r>
      <w:r>
        <w:rPr>
          <w:sz w:val="17"/>
        </w:rPr>
        <w:t>Educación,”</w:t>
      </w:r>
    </w:p>
    <w:p>
      <w:pPr>
        <w:spacing w:before="8"/>
        <w:ind w:left="330" w:right="0" w:firstLine="0"/>
        <w:jc w:val="left"/>
        <w:rPr>
          <w:sz w:val="17"/>
        </w:rPr>
      </w:pPr>
      <w:r>
        <w:rPr>
          <w:sz w:val="17"/>
        </w:rPr>
        <w:t>Revistas Bolivarianas, vol. vol 11, no. num 33, pp. pag 34-36, 2010.</w:t>
      </w:r>
    </w:p>
    <w:p>
      <w:pPr>
        <w:pStyle w:val="ListParagraph"/>
        <w:numPr>
          <w:ilvl w:val="0"/>
          <w:numId w:val="3"/>
        </w:numPr>
        <w:tabs>
          <w:tab w:pos="331" w:val="left" w:leader="none"/>
        </w:tabs>
        <w:spacing w:line="240" w:lineRule="auto" w:before="8" w:after="0"/>
        <w:ind w:left="330" w:right="0" w:hanging="227"/>
        <w:jc w:val="left"/>
        <w:rPr>
          <w:sz w:val="17"/>
        </w:rPr>
      </w:pPr>
      <w:r>
        <w:rPr>
          <w:sz w:val="17"/>
        </w:rPr>
        <w:t>J. Guzmán Luna, D. Torres Pardo and D. A. Ovalle, “Una aplicación de la web semántica para</w:t>
      </w:r>
      <w:r>
        <w:rPr>
          <w:spacing w:val="-1"/>
          <w:sz w:val="17"/>
        </w:rPr>
        <w:t> </w:t>
      </w:r>
      <w:r>
        <w:rPr>
          <w:sz w:val="17"/>
        </w:rPr>
        <w:t>la</w:t>
      </w:r>
    </w:p>
    <w:p>
      <w:pPr>
        <w:spacing w:before="8"/>
        <w:ind w:left="330" w:right="0" w:firstLine="0"/>
        <w:jc w:val="left"/>
        <w:rPr>
          <w:sz w:val="17"/>
        </w:rPr>
      </w:pPr>
      <w:r>
        <w:rPr>
          <w:sz w:val="17"/>
        </w:rPr>
        <w:t>gestión de documentos digitales,” 2007.</w:t>
      </w:r>
    </w:p>
    <w:p>
      <w:pPr>
        <w:pStyle w:val="ListParagraph"/>
        <w:numPr>
          <w:ilvl w:val="0"/>
          <w:numId w:val="3"/>
        </w:numPr>
        <w:tabs>
          <w:tab w:pos="331" w:val="left" w:leader="none"/>
        </w:tabs>
        <w:spacing w:line="240" w:lineRule="auto" w:before="8" w:after="0"/>
        <w:ind w:left="330" w:right="0" w:hanging="227"/>
        <w:jc w:val="left"/>
        <w:rPr>
          <w:sz w:val="17"/>
        </w:rPr>
      </w:pPr>
      <w:r>
        <w:rPr>
          <w:spacing w:val="-6"/>
          <w:sz w:val="17"/>
        </w:rPr>
        <w:t>w. </w:t>
      </w:r>
      <w:r>
        <w:rPr>
          <w:sz w:val="17"/>
        </w:rPr>
        <w:t>S. </w:t>
      </w:r>
      <w:r>
        <w:rPr>
          <w:spacing w:val="-8"/>
          <w:sz w:val="17"/>
        </w:rPr>
        <w:t>W. </w:t>
      </w:r>
      <w:r>
        <w:rPr>
          <w:sz w:val="17"/>
        </w:rPr>
        <w:t>Linked, “Linked Data,” [Online]. Available:</w:t>
      </w:r>
      <w:r>
        <w:rPr>
          <w:spacing w:val="14"/>
          <w:sz w:val="17"/>
        </w:rPr>
        <w:t> </w:t>
      </w:r>
      <w:hyperlink r:id="rId21">
        <w:r>
          <w:rPr>
            <w:sz w:val="17"/>
          </w:rPr>
          <w:t>http://www.w3.org/standards/semanticweb/</w:t>
        </w:r>
      </w:hyperlink>
    </w:p>
    <w:p>
      <w:pPr>
        <w:spacing w:before="8"/>
        <w:ind w:left="330" w:right="0" w:firstLine="0"/>
        <w:jc w:val="left"/>
        <w:rPr>
          <w:sz w:val="17"/>
        </w:rPr>
      </w:pPr>
      <w:hyperlink r:id="rId21">
        <w:r>
          <w:rPr>
            <w:sz w:val="17"/>
          </w:rPr>
          <w:t>data.</w:t>
        </w:r>
      </w:hyperlink>
    </w:p>
    <w:p>
      <w:pPr>
        <w:pStyle w:val="ListParagraph"/>
        <w:numPr>
          <w:ilvl w:val="0"/>
          <w:numId w:val="3"/>
        </w:numPr>
        <w:tabs>
          <w:tab w:pos="331" w:val="left" w:leader="none"/>
        </w:tabs>
        <w:spacing w:line="240" w:lineRule="auto" w:before="8" w:after="0"/>
        <w:ind w:left="330" w:right="0" w:hanging="227"/>
        <w:jc w:val="left"/>
        <w:rPr>
          <w:sz w:val="17"/>
        </w:rPr>
      </w:pPr>
      <w:r>
        <w:rPr>
          <w:sz w:val="17"/>
        </w:rPr>
        <w:t>J. R. </w:t>
      </w:r>
      <w:r>
        <w:rPr>
          <w:spacing w:val="-10"/>
          <w:sz w:val="17"/>
        </w:rPr>
        <w:t>P. </w:t>
      </w:r>
      <w:r>
        <w:rPr>
          <w:sz w:val="17"/>
        </w:rPr>
        <w:t>Perez Agüera, “Automatización de tesauros y su utilización en la web semántica,”</w:t>
      </w:r>
      <w:r>
        <w:rPr>
          <w:spacing w:val="1"/>
          <w:sz w:val="17"/>
        </w:rPr>
        <w:t> </w:t>
      </w:r>
      <w:r>
        <w:rPr>
          <w:sz w:val="17"/>
        </w:rPr>
        <w:t>2004.</w:t>
      </w:r>
    </w:p>
    <w:p>
      <w:pPr>
        <w:pStyle w:val="ListParagraph"/>
        <w:numPr>
          <w:ilvl w:val="0"/>
          <w:numId w:val="3"/>
        </w:numPr>
        <w:tabs>
          <w:tab w:pos="331" w:val="left" w:leader="none"/>
        </w:tabs>
        <w:spacing w:line="240" w:lineRule="auto" w:before="8" w:after="0"/>
        <w:ind w:left="330" w:right="0" w:hanging="227"/>
        <w:jc w:val="left"/>
        <w:rPr>
          <w:sz w:val="17"/>
        </w:rPr>
      </w:pPr>
      <w:r>
        <w:rPr>
          <w:sz w:val="17"/>
        </w:rPr>
        <w:t>Chen, “Information Visualization </w:t>
      </w:r>
      <w:r>
        <w:rPr>
          <w:spacing w:val="-4"/>
          <w:sz w:val="17"/>
        </w:rPr>
        <w:t>Versus </w:t>
      </w:r>
      <w:r>
        <w:rPr>
          <w:sz w:val="17"/>
        </w:rPr>
        <w:t>the Semantic </w:t>
      </w:r>
      <w:r>
        <w:rPr>
          <w:spacing w:val="-4"/>
          <w:sz w:val="17"/>
        </w:rPr>
        <w:t>Web. </w:t>
      </w:r>
      <w:r>
        <w:rPr>
          <w:sz w:val="17"/>
        </w:rPr>
        <w:t>En Visualizing the Semantic  </w:t>
      </w:r>
      <w:r>
        <w:rPr>
          <w:spacing w:val="14"/>
          <w:sz w:val="17"/>
        </w:rPr>
        <w:t> </w:t>
      </w:r>
      <w:r>
        <w:rPr>
          <w:spacing w:val="-3"/>
          <w:sz w:val="17"/>
        </w:rPr>
        <w:t>Web,”</w:t>
      </w:r>
    </w:p>
    <w:p>
      <w:pPr>
        <w:spacing w:before="8"/>
        <w:ind w:left="330" w:right="0" w:firstLine="0"/>
        <w:jc w:val="left"/>
        <w:rPr>
          <w:sz w:val="17"/>
        </w:rPr>
      </w:pPr>
      <w:r>
        <w:rPr>
          <w:sz w:val="17"/>
        </w:rPr>
        <w:t>2002.</w:t>
      </w:r>
    </w:p>
    <w:p>
      <w:pPr>
        <w:pStyle w:val="ListParagraph"/>
        <w:numPr>
          <w:ilvl w:val="0"/>
          <w:numId w:val="3"/>
        </w:numPr>
        <w:tabs>
          <w:tab w:pos="331" w:val="left" w:leader="none"/>
        </w:tabs>
        <w:spacing w:line="240" w:lineRule="auto" w:before="8" w:after="0"/>
        <w:ind w:left="330" w:right="0" w:hanging="227"/>
        <w:jc w:val="left"/>
        <w:rPr>
          <w:sz w:val="17"/>
        </w:rPr>
      </w:pPr>
      <w:r>
        <w:rPr>
          <w:sz w:val="17"/>
        </w:rPr>
        <w:t>R. Georgieva, “Ontology-Based Information Representation,” p. 16,</w:t>
      </w:r>
      <w:r>
        <w:rPr>
          <w:spacing w:val="-3"/>
          <w:sz w:val="17"/>
        </w:rPr>
        <w:t> </w:t>
      </w:r>
      <w:r>
        <w:rPr>
          <w:sz w:val="17"/>
        </w:rPr>
        <w:t>2005.</w:t>
      </w:r>
    </w:p>
    <w:p>
      <w:pPr>
        <w:pStyle w:val="ListParagraph"/>
        <w:numPr>
          <w:ilvl w:val="0"/>
          <w:numId w:val="3"/>
        </w:numPr>
        <w:tabs>
          <w:tab w:pos="331" w:val="left" w:leader="none"/>
        </w:tabs>
        <w:spacing w:line="240" w:lineRule="auto" w:before="8" w:after="0"/>
        <w:ind w:left="330" w:right="0" w:hanging="227"/>
        <w:jc w:val="left"/>
        <w:rPr>
          <w:sz w:val="17"/>
        </w:rPr>
      </w:pPr>
      <w:r>
        <w:rPr>
          <w:sz w:val="17"/>
        </w:rPr>
        <w:t>C. Fluit, “Supporting User </w:t>
      </w:r>
      <w:r>
        <w:rPr>
          <w:spacing w:val="-3"/>
          <w:sz w:val="17"/>
        </w:rPr>
        <w:t>Tasks </w:t>
      </w:r>
      <w:r>
        <w:rPr>
          <w:sz w:val="17"/>
        </w:rPr>
        <w:t>through Visualization of Light-weight Ontologies,” p. 20,</w:t>
      </w:r>
      <w:r>
        <w:rPr>
          <w:spacing w:val="-12"/>
          <w:sz w:val="17"/>
        </w:rPr>
        <w:t> </w:t>
      </w:r>
      <w:r>
        <w:rPr>
          <w:sz w:val="17"/>
        </w:rPr>
        <w:t>2003.</w:t>
      </w:r>
    </w:p>
    <w:p>
      <w:pPr>
        <w:pStyle w:val="ListParagraph"/>
        <w:numPr>
          <w:ilvl w:val="0"/>
          <w:numId w:val="3"/>
        </w:numPr>
        <w:tabs>
          <w:tab w:pos="331" w:val="left" w:leader="none"/>
        </w:tabs>
        <w:spacing w:line="240" w:lineRule="auto" w:before="8" w:after="0"/>
        <w:ind w:left="330" w:right="0" w:hanging="227"/>
        <w:jc w:val="left"/>
        <w:rPr>
          <w:sz w:val="17"/>
        </w:rPr>
      </w:pPr>
      <w:r>
        <w:rPr>
          <w:sz w:val="17"/>
        </w:rPr>
        <w:t>I. I. Bittencourt, E. Costa, S. Isotani, R. Mizoguchi and I. M. Bittencourt, “Towards a </w:t>
      </w:r>
      <w:r>
        <w:rPr>
          <w:spacing w:val="40"/>
          <w:sz w:val="17"/>
        </w:rPr>
        <w:t> </w:t>
      </w:r>
      <w:r>
        <w:rPr>
          <w:sz w:val="17"/>
        </w:rPr>
        <w:t>Reference</w:t>
      </w:r>
    </w:p>
    <w:p>
      <w:pPr>
        <w:spacing w:before="8"/>
        <w:ind w:left="330" w:right="0" w:firstLine="0"/>
        <w:jc w:val="left"/>
        <w:rPr>
          <w:sz w:val="17"/>
        </w:rPr>
      </w:pPr>
      <w:r>
        <w:rPr>
          <w:sz w:val="17"/>
        </w:rPr>
        <w:t>Model to Semantic Web-based”.</w:t>
      </w:r>
    </w:p>
    <w:p>
      <w:pPr>
        <w:pStyle w:val="ListParagraph"/>
        <w:numPr>
          <w:ilvl w:val="0"/>
          <w:numId w:val="3"/>
        </w:numPr>
        <w:tabs>
          <w:tab w:pos="331" w:val="left" w:leader="none"/>
        </w:tabs>
        <w:spacing w:line="240" w:lineRule="auto" w:before="8" w:after="0"/>
        <w:ind w:left="330" w:right="0" w:hanging="227"/>
        <w:jc w:val="left"/>
        <w:rPr>
          <w:sz w:val="17"/>
        </w:rPr>
      </w:pPr>
      <w:r>
        <w:rPr>
          <w:sz w:val="17"/>
        </w:rPr>
        <w:t>Uribe, “La web semántica y sus posibles aplicaciones en las universidades,” 2010.</w:t>
      </w:r>
    </w:p>
    <w:p>
      <w:pPr>
        <w:pStyle w:val="ListParagraph"/>
        <w:numPr>
          <w:ilvl w:val="0"/>
          <w:numId w:val="3"/>
        </w:numPr>
        <w:tabs>
          <w:tab w:pos="331" w:val="left" w:leader="none"/>
        </w:tabs>
        <w:spacing w:line="240" w:lineRule="auto" w:before="8" w:after="0"/>
        <w:ind w:left="330" w:right="0" w:hanging="227"/>
        <w:jc w:val="left"/>
        <w:rPr>
          <w:sz w:val="17"/>
        </w:rPr>
      </w:pPr>
      <w:r>
        <w:rPr>
          <w:sz w:val="17"/>
        </w:rPr>
        <w:t>D.</w:t>
      </w:r>
      <w:r>
        <w:rPr>
          <w:spacing w:val="13"/>
          <w:sz w:val="17"/>
        </w:rPr>
        <w:t> </w:t>
      </w:r>
      <w:r>
        <w:rPr>
          <w:sz w:val="17"/>
        </w:rPr>
        <w:t>Caviedes</w:t>
      </w:r>
      <w:r>
        <w:rPr>
          <w:spacing w:val="13"/>
          <w:sz w:val="17"/>
        </w:rPr>
        <w:t> </w:t>
      </w:r>
      <w:r>
        <w:rPr>
          <w:sz w:val="17"/>
        </w:rPr>
        <w:t>Pulido,</w:t>
      </w:r>
      <w:r>
        <w:rPr>
          <w:spacing w:val="10"/>
          <w:sz w:val="17"/>
        </w:rPr>
        <w:t> </w:t>
      </w:r>
      <w:r>
        <w:rPr>
          <w:spacing w:val="-11"/>
          <w:sz w:val="17"/>
        </w:rPr>
        <w:t>V.</w:t>
      </w:r>
      <w:r>
        <w:rPr>
          <w:spacing w:val="13"/>
          <w:sz w:val="17"/>
        </w:rPr>
        <w:t> </w:t>
      </w:r>
      <w:r>
        <w:rPr>
          <w:sz w:val="17"/>
        </w:rPr>
        <w:t>H.</w:t>
      </w:r>
      <w:r>
        <w:rPr>
          <w:spacing w:val="13"/>
          <w:sz w:val="17"/>
        </w:rPr>
        <w:t> </w:t>
      </w:r>
      <w:r>
        <w:rPr>
          <w:sz w:val="17"/>
        </w:rPr>
        <w:t>Medina</w:t>
      </w:r>
      <w:r>
        <w:rPr>
          <w:spacing w:val="13"/>
          <w:sz w:val="17"/>
        </w:rPr>
        <w:t> </w:t>
      </w:r>
      <w:r>
        <w:rPr>
          <w:sz w:val="17"/>
        </w:rPr>
        <w:t>García</w:t>
      </w:r>
      <w:r>
        <w:rPr>
          <w:spacing w:val="13"/>
          <w:sz w:val="17"/>
        </w:rPr>
        <w:t> </w:t>
      </w:r>
      <w:r>
        <w:rPr>
          <w:sz w:val="17"/>
        </w:rPr>
        <w:t>and</w:t>
      </w:r>
      <w:r>
        <w:rPr>
          <w:spacing w:val="13"/>
          <w:sz w:val="17"/>
        </w:rPr>
        <w:t> </w:t>
      </w:r>
      <w:r>
        <w:rPr>
          <w:sz w:val="17"/>
        </w:rPr>
        <w:t>O.</w:t>
      </w:r>
      <w:r>
        <w:rPr>
          <w:spacing w:val="13"/>
          <w:sz w:val="17"/>
        </w:rPr>
        <w:t> </w:t>
      </w:r>
      <w:r>
        <w:rPr>
          <w:sz w:val="17"/>
        </w:rPr>
        <w:t>García</w:t>
      </w:r>
      <w:r>
        <w:rPr>
          <w:spacing w:val="13"/>
          <w:sz w:val="17"/>
        </w:rPr>
        <w:t> </w:t>
      </w:r>
      <w:r>
        <w:rPr>
          <w:sz w:val="17"/>
        </w:rPr>
        <w:t>Palencia,</w:t>
      </w:r>
      <w:r>
        <w:rPr>
          <w:spacing w:val="13"/>
          <w:sz w:val="17"/>
        </w:rPr>
        <w:t> </w:t>
      </w:r>
      <w:r>
        <w:rPr>
          <w:sz w:val="17"/>
        </w:rPr>
        <w:t>“Diseño</w:t>
      </w:r>
      <w:r>
        <w:rPr>
          <w:spacing w:val="12"/>
          <w:sz w:val="17"/>
        </w:rPr>
        <w:t> </w:t>
      </w:r>
      <w:r>
        <w:rPr>
          <w:sz w:val="17"/>
        </w:rPr>
        <w:t>de</w:t>
      </w:r>
      <w:r>
        <w:rPr>
          <w:spacing w:val="13"/>
          <w:sz w:val="17"/>
        </w:rPr>
        <w:t> </w:t>
      </w:r>
      <w:r>
        <w:rPr>
          <w:sz w:val="17"/>
        </w:rPr>
        <w:t>un</w:t>
      </w:r>
      <w:r>
        <w:rPr>
          <w:spacing w:val="13"/>
          <w:sz w:val="17"/>
        </w:rPr>
        <w:t> </w:t>
      </w:r>
      <w:r>
        <w:rPr>
          <w:sz w:val="17"/>
        </w:rPr>
        <w:t>sistema</w:t>
      </w:r>
      <w:r>
        <w:rPr>
          <w:spacing w:val="13"/>
          <w:sz w:val="17"/>
        </w:rPr>
        <w:t> </w:t>
      </w:r>
      <w:r>
        <w:rPr>
          <w:sz w:val="17"/>
        </w:rPr>
        <w:t>tutor</w:t>
      </w:r>
    </w:p>
    <w:p>
      <w:pPr>
        <w:spacing w:before="8"/>
        <w:ind w:left="330" w:right="0" w:firstLine="0"/>
        <w:jc w:val="left"/>
        <w:rPr>
          <w:sz w:val="17"/>
        </w:rPr>
      </w:pPr>
      <w:r>
        <w:rPr>
          <w:sz w:val="17"/>
        </w:rPr>
        <w:t>inteligente basado en estilos,” 2010.</w:t>
      </w:r>
    </w:p>
    <w:p>
      <w:pPr>
        <w:pStyle w:val="ListParagraph"/>
        <w:numPr>
          <w:ilvl w:val="0"/>
          <w:numId w:val="3"/>
        </w:numPr>
        <w:tabs>
          <w:tab w:pos="331" w:val="left" w:leader="none"/>
        </w:tabs>
        <w:spacing w:line="240" w:lineRule="auto" w:before="8" w:after="0"/>
        <w:ind w:left="330" w:right="0" w:hanging="227"/>
        <w:jc w:val="left"/>
        <w:rPr>
          <w:sz w:val="17"/>
        </w:rPr>
      </w:pPr>
      <w:r>
        <w:rPr>
          <w:sz w:val="17"/>
        </w:rPr>
        <w:t>A. </w:t>
      </w:r>
      <w:r>
        <w:rPr>
          <w:spacing w:val="-10"/>
          <w:sz w:val="17"/>
        </w:rPr>
        <w:t>P. </w:t>
      </w:r>
      <w:r>
        <w:rPr>
          <w:sz w:val="17"/>
        </w:rPr>
        <w:t>Silva , E. Costa and I. I. Bettencourt, “Uma Linha de Produto de Software baseada na</w:t>
      </w:r>
      <w:r>
        <w:rPr>
          <w:spacing w:val="-10"/>
          <w:sz w:val="17"/>
        </w:rPr>
        <w:t> </w:t>
      </w:r>
      <w:r>
        <w:rPr>
          <w:spacing w:val="-3"/>
          <w:sz w:val="17"/>
        </w:rPr>
        <w:t>Web,”</w:t>
      </w:r>
    </w:p>
    <w:p>
      <w:pPr>
        <w:spacing w:before="8"/>
        <w:ind w:left="330" w:right="0" w:firstLine="0"/>
        <w:jc w:val="left"/>
        <w:rPr>
          <w:sz w:val="17"/>
        </w:rPr>
      </w:pPr>
      <w:r>
        <w:rPr>
          <w:sz w:val="17"/>
        </w:rPr>
        <w:t>Revista Brasileira De Informática Na Educação, 2012.</w:t>
      </w:r>
    </w:p>
    <w:p>
      <w:pPr>
        <w:pStyle w:val="ListParagraph"/>
        <w:numPr>
          <w:ilvl w:val="0"/>
          <w:numId w:val="3"/>
        </w:numPr>
        <w:tabs>
          <w:tab w:pos="331" w:val="left" w:leader="none"/>
        </w:tabs>
        <w:spacing w:line="249" w:lineRule="auto" w:before="8" w:after="0"/>
        <w:ind w:left="330" w:right="101" w:hanging="227"/>
        <w:jc w:val="left"/>
        <w:rPr>
          <w:sz w:val="17"/>
        </w:rPr>
      </w:pPr>
      <w:r>
        <w:rPr>
          <w:sz w:val="17"/>
        </w:rPr>
        <w:t>J. M. G. Sánchez, Aplicación </w:t>
      </w:r>
      <w:r>
        <w:rPr>
          <w:spacing w:val="-5"/>
          <w:sz w:val="17"/>
        </w:rPr>
        <w:t>Web </w:t>
      </w:r>
      <w:r>
        <w:rPr>
          <w:sz w:val="17"/>
        </w:rPr>
        <w:t>Semántica Para La Gestión De Referencias Bibliográficas, 2010.</w:t>
      </w:r>
    </w:p>
    <w:p>
      <w:pPr>
        <w:pStyle w:val="ListParagraph"/>
        <w:numPr>
          <w:ilvl w:val="0"/>
          <w:numId w:val="3"/>
        </w:numPr>
        <w:tabs>
          <w:tab w:pos="331" w:val="left" w:leader="none"/>
        </w:tabs>
        <w:spacing w:line="240" w:lineRule="auto" w:before="1" w:after="0"/>
        <w:ind w:left="330" w:right="0" w:hanging="227"/>
        <w:jc w:val="left"/>
        <w:rPr>
          <w:sz w:val="17"/>
        </w:rPr>
      </w:pPr>
      <w:r>
        <w:rPr>
          <w:sz w:val="17"/>
        </w:rPr>
        <w:t>Ding and </w:t>
      </w:r>
      <w:r>
        <w:rPr>
          <w:spacing w:val="-7"/>
          <w:sz w:val="17"/>
        </w:rPr>
        <w:t>F. </w:t>
      </w:r>
      <w:r>
        <w:rPr>
          <w:sz w:val="17"/>
        </w:rPr>
        <w:t>, “Swoogle:A Semantic </w:t>
      </w:r>
      <w:r>
        <w:rPr>
          <w:spacing w:val="-5"/>
          <w:sz w:val="17"/>
        </w:rPr>
        <w:t>Web </w:t>
      </w:r>
      <w:r>
        <w:rPr>
          <w:sz w:val="17"/>
        </w:rPr>
        <w:t>Search and Metadata Engine,”</w:t>
      </w:r>
      <w:r>
        <w:rPr>
          <w:spacing w:val="-1"/>
          <w:sz w:val="17"/>
        </w:rPr>
        <w:t> </w:t>
      </w:r>
      <w:r>
        <w:rPr>
          <w:sz w:val="17"/>
        </w:rPr>
        <w:t>2004.</w:t>
      </w:r>
    </w:p>
    <w:p>
      <w:pPr>
        <w:pStyle w:val="ListParagraph"/>
        <w:numPr>
          <w:ilvl w:val="0"/>
          <w:numId w:val="3"/>
        </w:numPr>
        <w:tabs>
          <w:tab w:pos="331" w:val="left" w:leader="none"/>
        </w:tabs>
        <w:spacing w:line="240" w:lineRule="auto" w:before="8" w:after="0"/>
        <w:ind w:left="330" w:right="0" w:hanging="227"/>
        <w:jc w:val="left"/>
        <w:rPr>
          <w:sz w:val="17"/>
        </w:rPr>
      </w:pPr>
      <w:r>
        <w:rPr>
          <w:sz w:val="17"/>
        </w:rPr>
        <w:t>D’Aquin and Motta, “More Than a Semantic </w:t>
      </w:r>
      <w:r>
        <w:rPr>
          <w:spacing w:val="-5"/>
          <w:sz w:val="17"/>
        </w:rPr>
        <w:t>Web </w:t>
      </w:r>
      <w:r>
        <w:rPr>
          <w:sz w:val="17"/>
        </w:rPr>
        <w:t>Search Engine. Semantic </w:t>
      </w:r>
      <w:r>
        <w:rPr>
          <w:spacing w:val="-3"/>
          <w:sz w:val="17"/>
        </w:rPr>
        <w:t>Web,”</w:t>
      </w:r>
      <w:r>
        <w:rPr>
          <w:spacing w:val="-12"/>
          <w:sz w:val="17"/>
        </w:rPr>
        <w:t> </w:t>
      </w:r>
      <w:r>
        <w:rPr>
          <w:sz w:val="17"/>
        </w:rPr>
        <w:t>2011.</w:t>
      </w:r>
    </w:p>
    <w:p>
      <w:pPr>
        <w:pStyle w:val="ListParagraph"/>
        <w:numPr>
          <w:ilvl w:val="0"/>
          <w:numId w:val="3"/>
        </w:numPr>
        <w:tabs>
          <w:tab w:pos="331" w:val="left" w:leader="none"/>
        </w:tabs>
        <w:spacing w:line="249" w:lineRule="auto" w:before="8" w:after="0"/>
        <w:ind w:left="330" w:right="101" w:hanging="227"/>
        <w:jc w:val="both"/>
        <w:rPr>
          <w:sz w:val="17"/>
        </w:rPr>
      </w:pPr>
      <w:r>
        <w:rPr>
          <w:sz w:val="17"/>
        </w:rPr>
        <w:t>Centro Internacional de Tecnologías Avanzadas de la Fundación Germán Sánchez Ruipérez, “Biblioteca Escolar Digital (BED),” 2014. [Online]. Available: </w:t>
      </w:r>
      <w:hyperlink r:id="rId22">
        <w:r>
          <w:rPr>
            <w:sz w:val="17"/>
          </w:rPr>
          <w:t>http://bibliotecaescolardigital.es/</w:t>
        </w:r>
      </w:hyperlink>
      <w:r>
        <w:rPr>
          <w:sz w:val="17"/>
        </w:rPr>
        <w:t> comunidad/BibliotecaEscolarDigital/acerca-de.</w:t>
      </w:r>
    </w:p>
    <w:p>
      <w:pPr>
        <w:pStyle w:val="ListParagraph"/>
        <w:numPr>
          <w:ilvl w:val="0"/>
          <w:numId w:val="3"/>
        </w:numPr>
        <w:tabs>
          <w:tab w:pos="331" w:val="left" w:leader="none"/>
        </w:tabs>
        <w:spacing w:line="240" w:lineRule="auto" w:before="1" w:after="0"/>
        <w:ind w:left="330" w:right="0" w:hanging="227"/>
        <w:jc w:val="left"/>
        <w:rPr>
          <w:sz w:val="17"/>
        </w:rPr>
      </w:pPr>
      <w:r>
        <w:rPr>
          <w:sz w:val="17"/>
        </w:rPr>
        <w:t>DBpedia, “DBpedia,” 2014. [Online]. Available:</w:t>
      </w:r>
      <w:r>
        <w:rPr>
          <w:spacing w:val="-27"/>
          <w:sz w:val="17"/>
        </w:rPr>
        <w:t> </w:t>
      </w:r>
      <w:hyperlink r:id="rId23">
        <w:r>
          <w:rPr>
            <w:sz w:val="17"/>
          </w:rPr>
          <w:t>http://dbpedia.org/.</w:t>
        </w:r>
      </w:hyperlink>
    </w:p>
    <w:p>
      <w:pPr>
        <w:pStyle w:val="ListParagraph"/>
        <w:numPr>
          <w:ilvl w:val="0"/>
          <w:numId w:val="3"/>
        </w:numPr>
        <w:tabs>
          <w:tab w:pos="331" w:val="left" w:leader="none"/>
        </w:tabs>
        <w:spacing w:line="240" w:lineRule="auto" w:before="8" w:after="0"/>
        <w:ind w:left="330" w:right="0" w:hanging="227"/>
        <w:jc w:val="left"/>
        <w:rPr>
          <w:sz w:val="17"/>
        </w:rPr>
      </w:pPr>
      <w:r>
        <w:rPr>
          <w:spacing w:val="-11"/>
          <w:sz w:val="17"/>
        </w:rPr>
        <w:t>V. </w:t>
      </w:r>
      <w:r>
        <w:rPr>
          <w:sz w:val="17"/>
        </w:rPr>
        <w:t>J. J. I. Carlos Carrascosa Casamayo, Estudio del buscador semántico Swoogle,</w:t>
      </w:r>
      <w:r>
        <w:rPr>
          <w:spacing w:val="-7"/>
          <w:sz w:val="17"/>
        </w:rPr>
        <w:t> </w:t>
      </w:r>
      <w:r>
        <w:rPr>
          <w:sz w:val="17"/>
        </w:rPr>
        <w:t>2006.</w:t>
      </w:r>
    </w:p>
    <w:p>
      <w:pPr>
        <w:pStyle w:val="ListParagraph"/>
        <w:numPr>
          <w:ilvl w:val="0"/>
          <w:numId w:val="3"/>
        </w:numPr>
        <w:tabs>
          <w:tab w:pos="331" w:val="left" w:leader="none"/>
        </w:tabs>
        <w:spacing w:line="240" w:lineRule="auto" w:before="8" w:after="0"/>
        <w:ind w:left="330" w:right="0" w:hanging="227"/>
        <w:jc w:val="left"/>
        <w:rPr>
          <w:sz w:val="17"/>
        </w:rPr>
      </w:pPr>
      <w:r>
        <w:rPr>
          <w:sz w:val="17"/>
        </w:rPr>
        <w:t>M.</w:t>
      </w:r>
      <w:r>
        <w:rPr>
          <w:spacing w:val="32"/>
          <w:sz w:val="17"/>
        </w:rPr>
        <w:t> </w:t>
      </w:r>
      <w:r>
        <w:rPr>
          <w:spacing w:val="-3"/>
          <w:sz w:val="17"/>
        </w:rPr>
        <w:t>Shaw,</w:t>
      </w:r>
      <w:r>
        <w:rPr>
          <w:spacing w:val="32"/>
          <w:sz w:val="17"/>
        </w:rPr>
        <w:t> </w:t>
      </w:r>
      <w:r>
        <w:rPr>
          <w:sz w:val="17"/>
        </w:rPr>
        <w:t>“Writing</w:t>
      </w:r>
      <w:r>
        <w:rPr>
          <w:spacing w:val="32"/>
          <w:sz w:val="17"/>
        </w:rPr>
        <w:t> </w:t>
      </w:r>
      <w:r>
        <w:rPr>
          <w:sz w:val="17"/>
        </w:rPr>
        <w:t>good</w:t>
      </w:r>
      <w:r>
        <w:rPr>
          <w:spacing w:val="32"/>
          <w:sz w:val="17"/>
        </w:rPr>
        <w:t> </w:t>
      </w:r>
      <w:r>
        <w:rPr>
          <w:sz w:val="17"/>
        </w:rPr>
        <w:t>software</w:t>
      </w:r>
      <w:r>
        <w:rPr>
          <w:spacing w:val="32"/>
          <w:sz w:val="17"/>
        </w:rPr>
        <w:t> </w:t>
      </w:r>
      <w:r>
        <w:rPr>
          <w:sz w:val="17"/>
        </w:rPr>
        <w:t>engineering</w:t>
      </w:r>
      <w:r>
        <w:rPr>
          <w:spacing w:val="32"/>
          <w:sz w:val="17"/>
        </w:rPr>
        <w:t> </w:t>
      </w:r>
      <w:r>
        <w:rPr>
          <w:sz w:val="17"/>
        </w:rPr>
        <w:t>Research</w:t>
      </w:r>
      <w:r>
        <w:rPr>
          <w:spacing w:val="32"/>
          <w:sz w:val="17"/>
        </w:rPr>
        <w:t> </w:t>
      </w:r>
      <w:r>
        <w:rPr>
          <w:sz w:val="17"/>
        </w:rPr>
        <w:t>papers,”</w:t>
      </w:r>
      <w:r>
        <w:rPr>
          <w:spacing w:val="32"/>
          <w:sz w:val="17"/>
        </w:rPr>
        <w:t> </w:t>
      </w:r>
      <w:r>
        <w:rPr>
          <w:sz w:val="17"/>
        </w:rPr>
        <w:t>in</w:t>
      </w:r>
      <w:r>
        <w:rPr>
          <w:spacing w:val="32"/>
          <w:sz w:val="17"/>
        </w:rPr>
        <w:t> </w:t>
      </w:r>
      <w:r>
        <w:rPr>
          <w:sz w:val="17"/>
        </w:rPr>
        <w:t>Proceedings</w:t>
      </w:r>
      <w:r>
        <w:rPr>
          <w:spacing w:val="32"/>
          <w:sz w:val="17"/>
        </w:rPr>
        <w:t> </w:t>
      </w:r>
      <w:r>
        <w:rPr>
          <w:sz w:val="17"/>
        </w:rPr>
        <w:t>of</w:t>
      </w:r>
      <w:r>
        <w:rPr>
          <w:spacing w:val="32"/>
          <w:sz w:val="17"/>
        </w:rPr>
        <w:t> </w:t>
      </w:r>
      <w:r>
        <w:rPr>
          <w:sz w:val="17"/>
        </w:rPr>
        <w:t>the</w:t>
      </w:r>
      <w:r>
        <w:rPr>
          <w:spacing w:val="32"/>
          <w:sz w:val="17"/>
        </w:rPr>
        <w:t> </w:t>
      </w:r>
      <w:r>
        <w:rPr>
          <w:sz w:val="17"/>
        </w:rPr>
        <w:t>25th</w:t>
      </w:r>
    </w:p>
    <w:p>
      <w:pPr>
        <w:spacing w:before="8"/>
        <w:ind w:left="330" w:right="0" w:firstLine="0"/>
        <w:jc w:val="left"/>
        <w:rPr>
          <w:sz w:val="17"/>
        </w:rPr>
      </w:pPr>
      <w:r>
        <w:rPr>
          <w:sz w:val="17"/>
        </w:rPr>
        <w:t>International Conference on Software Engineering, 2003.</w:t>
      </w:r>
    </w:p>
    <w:p>
      <w:pPr>
        <w:pStyle w:val="ListParagraph"/>
        <w:numPr>
          <w:ilvl w:val="0"/>
          <w:numId w:val="3"/>
        </w:numPr>
        <w:tabs>
          <w:tab w:pos="331" w:val="left" w:leader="none"/>
        </w:tabs>
        <w:spacing w:line="240" w:lineRule="auto" w:before="8" w:after="0"/>
        <w:ind w:left="330" w:right="0" w:hanging="227"/>
        <w:jc w:val="left"/>
        <w:rPr>
          <w:sz w:val="17"/>
        </w:rPr>
      </w:pPr>
      <w:r>
        <w:rPr>
          <w:spacing w:val="-11"/>
          <w:sz w:val="17"/>
        </w:rPr>
        <w:t>V. </w:t>
      </w:r>
      <w:r>
        <w:rPr>
          <w:sz w:val="17"/>
        </w:rPr>
        <w:t>U. a. E. M. </w:t>
      </w:r>
      <w:r>
        <w:rPr>
          <w:spacing w:val="-3"/>
          <w:sz w:val="17"/>
        </w:rPr>
        <w:t>Yuangui </w:t>
      </w:r>
      <w:r>
        <w:rPr>
          <w:sz w:val="17"/>
        </w:rPr>
        <w:t>Lei, “SemSearch: A Search Engine for the Semantic web,”</w:t>
      </w:r>
      <w:r>
        <w:rPr>
          <w:spacing w:val="-11"/>
          <w:sz w:val="17"/>
        </w:rPr>
        <w:t> </w:t>
      </w:r>
      <w:r>
        <w:rPr>
          <w:sz w:val="17"/>
        </w:rPr>
        <w:t>2007.</w:t>
      </w:r>
    </w:p>
    <w:sectPr>
      <w:pgSz w:w="8790" w:h="13380"/>
      <w:pgMar w:header="0" w:footer="466" w:top="1040" w:bottom="660" w:left="860" w:right="8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210.934998pt;margin-top:634.669006pt;width:17.5pt;height:11pt;mso-position-horizontal-relative:page;mso-position-vertical-relative:page;z-index:-10696" type="#_x0000_t202" filled="false" stroked="false">
          <v:textbox inset="0,0,0,0">
            <w:txbxContent>
              <w:p>
                <w:pPr>
                  <w:spacing w:line="194" w:lineRule="exact" w:before="0"/>
                  <w:ind w:left="40" w:right="0" w:firstLine="0"/>
                  <w:jc w:val="left"/>
                  <w:rPr>
                    <w:sz w:val="18"/>
                  </w:rPr>
                </w:pPr>
                <w:r>
                  <w:rPr/>
                  <w:fldChar w:fldCharType="begin"/>
                </w:r>
                <w:r>
                  <w:rPr>
                    <w:color w:val="767878"/>
                    <w:sz w:val="18"/>
                  </w:rPr>
                  <w:instrText> PAGE </w:instrText>
                </w:r>
                <w:r>
                  <w:rPr/>
                  <w:fldChar w:fldCharType="separate"/>
                </w:r>
                <w:r>
                  <w:rPr/>
                  <w:t>367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330" w:hanging="227"/>
        <w:jc w:val="left"/>
      </w:pPr>
      <w:rPr>
        <w:rFonts w:hint="default" w:ascii="Times New Roman" w:hAnsi="Times New Roman" w:eastAsia="Times New Roman" w:cs="Times New Roman"/>
        <w:spacing w:val="-17"/>
        <w:w w:val="99"/>
        <w:sz w:val="17"/>
        <w:szCs w:val="17"/>
      </w:rPr>
    </w:lvl>
    <w:lvl w:ilvl="1">
      <w:start w:val="1"/>
      <w:numFmt w:val="bullet"/>
      <w:lvlText w:val="•"/>
      <w:lvlJc w:val="left"/>
      <w:pPr>
        <w:ind w:left="1012" w:hanging="227"/>
      </w:pPr>
      <w:rPr>
        <w:rFonts w:hint="default"/>
      </w:rPr>
    </w:lvl>
    <w:lvl w:ilvl="2">
      <w:start w:val="1"/>
      <w:numFmt w:val="bullet"/>
      <w:lvlText w:val="•"/>
      <w:lvlJc w:val="left"/>
      <w:pPr>
        <w:ind w:left="1685" w:hanging="227"/>
      </w:pPr>
      <w:rPr>
        <w:rFonts w:hint="default"/>
      </w:rPr>
    </w:lvl>
    <w:lvl w:ilvl="3">
      <w:start w:val="1"/>
      <w:numFmt w:val="bullet"/>
      <w:lvlText w:val="•"/>
      <w:lvlJc w:val="left"/>
      <w:pPr>
        <w:ind w:left="2358" w:hanging="227"/>
      </w:pPr>
      <w:rPr>
        <w:rFonts w:hint="default"/>
      </w:rPr>
    </w:lvl>
    <w:lvl w:ilvl="4">
      <w:start w:val="1"/>
      <w:numFmt w:val="bullet"/>
      <w:lvlText w:val="•"/>
      <w:lvlJc w:val="left"/>
      <w:pPr>
        <w:ind w:left="3030" w:hanging="227"/>
      </w:pPr>
      <w:rPr>
        <w:rFonts w:hint="default"/>
      </w:rPr>
    </w:lvl>
    <w:lvl w:ilvl="5">
      <w:start w:val="1"/>
      <w:numFmt w:val="bullet"/>
      <w:lvlText w:val="•"/>
      <w:lvlJc w:val="left"/>
      <w:pPr>
        <w:ind w:left="3703" w:hanging="227"/>
      </w:pPr>
      <w:rPr>
        <w:rFonts w:hint="default"/>
      </w:rPr>
    </w:lvl>
    <w:lvl w:ilvl="6">
      <w:start w:val="1"/>
      <w:numFmt w:val="bullet"/>
      <w:lvlText w:val="•"/>
      <w:lvlJc w:val="left"/>
      <w:pPr>
        <w:ind w:left="4376" w:hanging="227"/>
      </w:pPr>
      <w:rPr>
        <w:rFonts w:hint="default"/>
      </w:rPr>
    </w:lvl>
    <w:lvl w:ilvl="7">
      <w:start w:val="1"/>
      <w:numFmt w:val="bullet"/>
      <w:lvlText w:val="•"/>
      <w:lvlJc w:val="left"/>
      <w:pPr>
        <w:ind w:left="5049" w:hanging="227"/>
      </w:pPr>
      <w:rPr>
        <w:rFonts w:hint="default"/>
      </w:rPr>
    </w:lvl>
    <w:lvl w:ilvl="8">
      <w:start w:val="1"/>
      <w:numFmt w:val="bullet"/>
      <w:lvlText w:val="•"/>
      <w:lvlJc w:val="left"/>
      <w:pPr>
        <w:ind w:left="5721" w:hanging="227"/>
      </w:pPr>
      <w:rPr>
        <w:rFonts w:hint="default"/>
      </w:rPr>
    </w:lvl>
  </w:abstractNum>
  <w:abstractNum w:abstractNumId="1">
    <w:multiLevelType w:val="hybridMultilevel"/>
    <w:lvl w:ilvl="0">
      <w:start w:val="1"/>
      <w:numFmt w:val="bullet"/>
      <w:lvlText w:val="•"/>
      <w:lvlJc w:val="left"/>
      <w:pPr>
        <w:ind w:left="330" w:hanging="227"/>
      </w:pPr>
      <w:rPr>
        <w:rFonts w:hint="default" w:ascii="Times New Roman" w:hAnsi="Times New Roman" w:eastAsia="Times New Roman" w:cs="Times New Roman"/>
        <w:spacing w:val="-1"/>
        <w:w w:val="100"/>
        <w:sz w:val="20"/>
        <w:szCs w:val="20"/>
      </w:rPr>
    </w:lvl>
    <w:lvl w:ilvl="1">
      <w:start w:val="1"/>
      <w:numFmt w:val="bullet"/>
      <w:lvlText w:val="•"/>
      <w:lvlJc w:val="left"/>
      <w:pPr>
        <w:ind w:left="1012" w:hanging="227"/>
      </w:pPr>
      <w:rPr>
        <w:rFonts w:hint="default"/>
      </w:rPr>
    </w:lvl>
    <w:lvl w:ilvl="2">
      <w:start w:val="1"/>
      <w:numFmt w:val="bullet"/>
      <w:lvlText w:val="•"/>
      <w:lvlJc w:val="left"/>
      <w:pPr>
        <w:ind w:left="1685" w:hanging="227"/>
      </w:pPr>
      <w:rPr>
        <w:rFonts w:hint="default"/>
      </w:rPr>
    </w:lvl>
    <w:lvl w:ilvl="3">
      <w:start w:val="1"/>
      <w:numFmt w:val="bullet"/>
      <w:lvlText w:val="•"/>
      <w:lvlJc w:val="left"/>
      <w:pPr>
        <w:ind w:left="2358" w:hanging="227"/>
      </w:pPr>
      <w:rPr>
        <w:rFonts w:hint="default"/>
      </w:rPr>
    </w:lvl>
    <w:lvl w:ilvl="4">
      <w:start w:val="1"/>
      <w:numFmt w:val="bullet"/>
      <w:lvlText w:val="•"/>
      <w:lvlJc w:val="left"/>
      <w:pPr>
        <w:ind w:left="3030" w:hanging="227"/>
      </w:pPr>
      <w:rPr>
        <w:rFonts w:hint="default"/>
      </w:rPr>
    </w:lvl>
    <w:lvl w:ilvl="5">
      <w:start w:val="1"/>
      <w:numFmt w:val="bullet"/>
      <w:lvlText w:val="•"/>
      <w:lvlJc w:val="left"/>
      <w:pPr>
        <w:ind w:left="3703" w:hanging="227"/>
      </w:pPr>
      <w:rPr>
        <w:rFonts w:hint="default"/>
      </w:rPr>
    </w:lvl>
    <w:lvl w:ilvl="6">
      <w:start w:val="1"/>
      <w:numFmt w:val="bullet"/>
      <w:lvlText w:val="•"/>
      <w:lvlJc w:val="left"/>
      <w:pPr>
        <w:ind w:left="4376" w:hanging="227"/>
      </w:pPr>
      <w:rPr>
        <w:rFonts w:hint="default"/>
      </w:rPr>
    </w:lvl>
    <w:lvl w:ilvl="7">
      <w:start w:val="1"/>
      <w:numFmt w:val="bullet"/>
      <w:lvlText w:val="•"/>
      <w:lvlJc w:val="left"/>
      <w:pPr>
        <w:ind w:left="5049" w:hanging="227"/>
      </w:pPr>
      <w:rPr>
        <w:rFonts w:hint="default"/>
      </w:rPr>
    </w:lvl>
    <w:lvl w:ilvl="8">
      <w:start w:val="1"/>
      <w:numFmt w:val="bullet"/>
      <w:lvlText w:val="•"/>
      <w:lvlJc w:val="left"/>
      <w:pPr>
        <w:ind w:left="5721" w:hanging="227"/>
      </w:pPr>
      <w:rPr>
        <w:rFonts w:hint="default"/>
      </w:rPr>
    </w:lvl>
  </w:abstractNum>
  <w:abstractNum w:abstractNumId="0">
    <w:multiLevelType w:val="hybridMultilevel"/>
    <w:lvl w:ilvl="0">
      <w:start w:val="1"/>
      <w:numFmt w:val="decimal"/>
      <w:lvlText w:val="%1"/>
      <w:lvlJc w:val="left"/>
      <w:pPr>
        <w:ind w:left="503" w:hanging="401"/>
        <w:jc w:val="left"/>
      </w:pPr>
      <w:rPr>
        <w:rFonts w:hint="default" w:ascii="Times New Roman" w:hAnsi="Times New Roman" w:eastAsia="Times New Roman" w:cs="Times New Roman"/>
        <w:b/>
        <w:bCs/>
        <w:w w:val="100"/>
        <w:sz w:val="24"/>
        <w:szCs w:val="24"/>
      </w:rPr>
    </w:lvl>
    <w:lvl w:ilvl="1">
      <w:start w:val="1"/>
      <w:numFmt w:val="bullet"/>
      <w:lvlText w:val="•"/>
      <w:lvlJc w:val="left"/>
      <w:pPr>
        <w:ind w:left="1156" w:hanging="401"/>
      </w:pPr>
      <w:rPr>
        <w:rFonts w:hint="default"/>
      </w:rPr>
    </w:lvl>
    <w:lvl w:ilvl="2">
      <w:start w:val="1"/>
      <w:numFmt w:val="bullet"/>
      <w:lvlText w:val="•"/>
      <w:lvlJc w:val="left"/>
      <w:pPr>
        <w:ind w:left="1813" w:hanging="401"/>
      </w:pPr>
      <w:rPr>
        <w:rFonts w:hint="default"/>
      </w:rPr>
    </w:lvl>
    <w:lvl w:ilvl="3">
      <w:start w:val="1"/>
      <w:numFmt w:val="bullet"/>
      <w:lvlText w:val="•"/>
      <w:lvlJc w:val="left"/>
      <w:pPr>
        <w:ind w:left="2470" w:hanging="401"/>
      </w:pPr>
      <w:rPr>
        <w:rFonts w:hint="default"/>
      </w:rPr>
    </w:lvl>
    <w:lvl w:ilvl="4">
      <w:start w:val="1"/>
      <w:numFmt w:val="bullet"/>
      <w:lvlText w:val="•"/>
      <w:lvlJc w:val="left"/>
      <w:pPr>
        <w:ind w:left="3126" w:hanging="401"/>
      </w:pPr>
      <w:rPr>
        <w:rFonts w:hint="default"/>
      </w:rPr>
    </w:lvl>
    <w:lvl w:ilvl="5">
      <w:start w:val="1"/>
      <w:numFmt w:val="bullet"/>
      <w:lvlText w:val="•"/>
      <w:lvlJc w:val="left"/>
      <w:pPr>
        <w:ind w:left="3783" w:hanging="401"/>
      </w:pPr>
      <w:rPr>
        <w:rFonts w:hint="default"/>
      </w:rPr>
    </w:lvl>
    <w:lvl w:ilvl="6">
      <w:start w:val="1"/>
      <w:numFmt w:val="bullet"/>
      <w:lvlText w:val="•"/>
      <w:lvlJc w:val="left"/>
      <w:pPr>
        <w:ind w:left="4440" w:hanging="401"/>
      </w:pPr>
      <w:rPr>
        <w:rFonts w:hint="default"/>
      </w:rPr>
    </w:lvl>
    <w:lvl w:ilvl="7">
      <w:start w:val="1"/>
      <w:numFmt w:val="bullet"/>
      <w:lvlText w:val="•"/>
      <w:lvlJc w:val="left"/>
      <w:pPr>
        <w:ind w:left="5097" w:hanging="401"/>
      </w:pPr>
      <w:rPr>
        <w:rFonts w:hint="default"/>
      </w:rPr>
    </w:lvl>
    <w:lvl w:ilvl="8">
      <w:start w:val="1"/>
      <w:numFmt w:val="bullet"/>
      <w:lvlText w:val="•"/>
      <w:lvlJc w:val="left"/>
      <w:pPr>
        <w:ind w:left="5753" w:hanging="401"/>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7" w:right="-19"/>
      <w:outlineLvl w:val="1"/>
    </w:pPr>
    <w:rPr>
      <w:rFonts w:ascii="Arial" w:hAnsi="Arial" w:eastAsia="Arial" w:cs="Arial"/>
      <w:sz w:val="28"/>
      <w:szCs w:val="28"/>
    </w:rPr>
  </w:style>
  <w:style w:styleId="Heading2" w:type="paragraph">
    <w:name w:val="Heading 2"/>
    <w:basedOn w:val="Normal"/>
    <w:uiPriority w:val="1"/>
    <w:qFormat/>
    <w:pPr>
      <w:spacing w:before="1"/>
      <w:ind w:left="503" w:hanging="400"/>
      <w:jc w:val="both"/>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4"/>
      <w:jc w:val="center"/>
      <w:outlineLvl w:val="3"/>
    </w:pPr>
    <w:rPr>
      <w:rFonts w:ascii="Arial" w:hAnsi="Arial" w:eastAsia="Arial" w:cs="Arial"/>
      <w:sz w:val="24"/>
      <w:szCs w:val="24"/>
    </w:rPr>
  </w:style>
  <w:style w:styleId="ListParagraph" w:type="paragraph">
    <w:name w:val="List Paragraph"/>
    <w:basedOn w:val="Normal"/>
    <w:uiPriority w:val="1"/>
    <w:qFormat/>
    <w:pPr>
      <w:spacing w:before="8"/>
      <w:ind w:left="330" w:hanging="227"/>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mailto:info@hiuniversity.com" TargetMode="External"/><Relationship Id="rId9" Type="http://schemas.openxmlformats.org/officeDocument/2006/relationships/hyperlink" Target="http://www.hiuniversity.com/" TargetMode="External"/><Relationship Id="rId10" Type="http://schemas.openxmlformats.org/officeDocument/2006/relationships/footer" Target="footer1.xml"/><Relationship Id="rId11" Type="http://schemas.openxmlformats.org/officeDocument/2006/relationships/hyperlink" Target="mailto:ireneico@gmail.com" TargetMode="External"/><Relationship Id="rId12" Type="http://schemas.openxmlformats.org/officeDocument/2006/relationships/hyperlink" Target="mailto:iaguilarj@uaemex.mx" TargetMode="External"/><Relationship Id="rId13" Type="http://schemas.openxmlformats.org/officeDocument/2006/relationships/hyperlink" Target="mailto:angelariosluna@gmail.com" TargetMode="External"/><Relationship Id="rId14" Type="http://schemas.openxmlformats.org/officeDocument/2006/relationships/hyperlink" Target="http://royal.pingdom.com/2013/01/16/" TargetMode="External"/><Relationship Id="rId15" Type="http://schemas.openxmlformats.org/officeDocument/2006/relationships/hyperlink" Target="http://www.youtube.com/yt/press/es-" TargetMode="External"/><Relationship Id="rId16" Type="http://schemas.openxmlformats.org/officeDocument/2006/relationships/hyperlink" Target="http://www.youblisher.com/p/37864-Please-Add-a-Title/" TargetMode="External"/><Relationship Id="rId17" Type="http://schemas.openxmlformats.org/officeDocument/2006/relationships/hyperlink" Target="http://blog.capterra.com/top-8-freeopen-source-lmss/" TargetMode="External"/><Relationship Id="rId18" Type="http://schemas.openxmlformats.org/officeDocument/2006/relationships/hyperlink" Target="http://www.genbetadev.com/desarrolloweb/escribiendo-modulos-para-moodle-introduccion" TargetMode="External"/><Relationship Id="rId19" Type="http://schemas.openxmlformats.org/officeDocument/2006/relationships/hyperlink" Target="http://www.politecnicojic.edu.co/images/stories/medios/revista_politecnica/revista_14.pdf" TargetMode="External"/><Relationship Id="rId20" Type="http://schemas.openxmlformats.org/officeDocument/2006/relationships/hyperlink" Target="http://www.w3.org/TR/rdf11-concepts/" TargetMode="External"/><Relationship Id="rId21" Type="http://schemas.openxmlformats.org/officeDocument/2006/relationships/hyperlink" Target="http://www.w3.org/standards/semanticweb/data" TargetMode="External"/><Relationship Id="rId22" Type="http://schemas.openxmlformats.org/officeDocument/2006/relationships/hyperlink" Target="http://bibliotecaescolardigital.es/" TargetMode="External"/><Relationship Id="rId23" Type="http://schemas.openxmlformats.org/officeDocument/2006/relationships/hyperlink" Target="http://dbpedia.org/" TargetMode="External"/><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2017-06-01T21:44:15Z</dcterms:created>
  <dcterms:modified xsi:type="dcterms:W3CDTF">2017-06-01T21:44:15Z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2016-05-04T00:00:00Z</vt:filetime>
  </property>
  <property fmtid="{D5CDD505-2E9C-101B-9397-08002B2CF9AE}" pid="3" name="Creator">
    <vt:lpwstr>PDF24 Creator</vt:lpwstr>
  </property>
  <property fmtid="{D5CDD505-2E9C-101B-9397-08002B2CF9AE}" pid="4" name="LastSaved">
    <vt:filetime>2017-06-01T00:00:00Z</vt:filetime>
  </property>
</Properties>
</file>