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header2.xml" ContentType="application/vnd.openxmlformats-officedocument.wordprocessingml.header+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268" w:lineRule="auto" w:before="42"/>
        <w:ind w:left="594" w:right="593" w:firstLine="223"/>
        <w:jc w:val="left"/>
        <w:rPr>
          <w:b/>
          <w:sz w:val="28"/>
        </w:rPr>
      </w:pPr>
      <w:bookmarkStart w:name="A Hybrid Algorithm to Improve the Accura" w:id="1"/>
      <w:bookmarkEnd w:id="1"/>
      <w:r>
        <w:rPr/>
      </w:r>
      <w:r>
        <w:rPr>
          <w:b/>
          <w:sz w:val="28"/>
        </w:rPr>
        <w:t>A Hybrid Algorithm to Improve the Accuracy of Support Vector Machines on Skewed Data-Sets</w:t>
      </w:r>
    </w:p>
    <w:p>
      <w:pPr>
        <w:pStyle w:val="BodyText"/>
        <w:spacing w:before="7"/>
        <w:rPr>
          <w:b/>
          <w:sz w:val="38"/>
        </w:rPr>
      </w:pPr>
    </w:p>
    <w:p>
      <w:pPr>
        <w:pStyle w:val="BodyText"/>
        <w:spacing w:line="240" w:lineRule="exact"/>
        <w:ind w:left="1194" w:right="1192"/>
        <w:jc w:val="center"/>
        <w:rPr>
          <w:sz w:val="13"/>
        </w:rPr>
      </w:pPr>
      <w:r>
        <w:rPr/>
        <w:t>Jair Cervantes</w:t>
      </w:r>
      <w:r>
        <w:rPr>
          <w:position w:val="9"/>
          <w:sz w:val="13"/>
        </w:rPr>
        <w:t>1</w:t>
      </w:r>
      <w:r>
        <w:rPr/>
        <w:t>, De-Shuang Huang</w:t>
      </w:r>
      <w:r>
        <w:rPr>
          <w:position w:val="9"/>
          <w:sz w:val="13"/>
        </w:rPr>
        <w:t>2</w:t>
      </w:r>
      <w:r>
        <w:rPr/>
        <w:t>, Farid García-Lamont</w:t>
      </w:r>
      <w:r>
        <w:rPr>
          <w:position w:val="9"/>
          <w:sz w:val="13"/>
        </w:rPr>
        <w:t>1</w:t>
      </w:r>
      <w:r>
        <w:rPr/>
        <w:t>, and Asdrúbal López Chau</w:t>
      </w:r>
      <w:r>
        <w:rPr>
          <w:position w:val="9"/>
          <w:sz w:val="13"/>
        </w:rPr>
        <w:t>1</w:t>
      </w:r>
    </w:p>
    <w:p>
      <w:pPr>
        <w:spacing w:line="254" w:lineRule="auto" w:before="184"/>
        <w:ind w:left="659" w:right="659" w:firstLine="0"/>
        <w:jc w:val="center"/>
        <w:rPr>
          <w:sz w:val="18"/>
        </w:rPr>
      </w:pPr>
      <w:r>
        <w:rPr>
          <w:position w:val="8"/>
          <w:sz w:val="12"/>
        </w:rPr>
        <w:t>1 </w:t>
      </w:r>
      <w:r>
        <w:rPr>
          <w:sz w:val="18"/>
        </w:rPr>
        <w:t>Posgrado e Investigación UAEMEX (Autonomous University of Mexico State) Av. Jardín Zumpango s/n, Fracc, El Tejocote, Texcoco, 56259, Mexico</w:t>
      </w:r>
    </w:p>
    <w:p>
      <w:pPr>
        <w:spacing w:line="209" w:lineRule="exact" w:before="0"/>
        <w:ind w:left="1820" w:right="593" w:firstLine="0"/>
        <w:jc w:val="left"/>
        <w:rPr>
          <w:sz w:val="18"/>
        </w:rPr>
      </w:pPr>
      <w:r>
        <w:rPr>
          <w:position w:val="8"/>
          <w:sz w:val="12"/>
        </w:rPr>
        <w:t>2 </w:t>
      </w:r>
      <w:r>
        <w:rPr>
          <w:sz w:val="18"/>
        </w:rPr>
        <w:t>Department of Control Science &amp; Engineering,</w:t>
      </w:r>
    </w:p>
    <w:p>
      <w:pPr>
        <w:spacing w:before="16"/>
        <w:ind w:left="1314" w:right="593" w:firstLine="0"/>
        <w:jc w:val="left"/>
        <w:rPr>
          <w:sz w:val="18"/>
        </w:rPr>
      </w:pPr>
      <w:r>
        <w:rPr>
          <w:sz w:val="18"/>
        </w:rPr>
        <w:t>Tongji University Cao'an Road 4800, Shanghai, 201804 China</w:t>
      </w:r>
    </w:p>
    <w:p>
      <w:pPr>
        <w:pStyle w:val="BodyText"/>
        <w:rPr>
          <w:sz w:val="18"/>
        </w:rPr>
      </w:pPr>
    </w:p>
    <w:p>
      <w:pPr>
        <w:pStyle w:val="BodyText"/>
        <w:rPr>
          <w:sz w:val="18"/>
        </w:rPr>
      </w:pPr>
    </w:p>
    <w:p>
      <w:pPr>
        <w:pStyle w:val="BodyText"/>
        <w:spacing w:before="1"/>
        <w:rPr>
          <w:sz w:val="17"/>
        </w:rPr>
      </w:pPr>
    </w:p>
    <w:p>
      <w:pPr>
        <w:spacing w:line="254" w:lineRule="auto" w:before="1"/>
        <w:ind w:left="680" w:right="674" w:firstLine="0"/>
        <w:jc w:val="both"/>
        <w:rPr>
          <w:sz w:val="18"/>
        </w:rPr>
      </w:pPr>
      <w:r>
        <w:rPr>
          <w:b/>
          <w:sz w:val="18"/>
        </w:rPr>
        <w:t>Abstract. </w:t>
      </w:r>
      <w:r>
        <w:rPr>
          <w:sz w:val="18"/>
        </w:rPr>
        <w:t>Over the past few years, has been shown that generalization power of Support Vector Machines (SVM) falls dramatically on imbalanced data-sets. In this paper, we propose a new method to improve accuracy of SVM on imba- lanced data-sets. To get this outcome, firstly, we used undersampling and SVM to obtain the initial SVs and a sketch of the hyperplane. These support vectors help to generate new artificial instances, which will take part as the initial popu- </w:t>
      </w:r>
      <w:bookmarkStart w:name="1 Introduction" w:id="2"/>
      <w:bookmarkEnd w:id="2"/>
      <w:r>
        <w:rPr>
          <w:sz w:val="18"/>
        </w:rPr>
      </w:r>
      <w:r>
        <w:rPr>
          <w:sz w:val="18"/>
        </w:rPr>
        <w:t>lation of a genetic algorithm. The genetic algorithm improves the population in artificial instances from one generation to another and eliminates instances that produce noise in the hyperplane. Finally, the generated and evolved data were included in the original data-set for minimizing the imbalance and improving the generalization ability of the SVM on skewed</w:t>
      </w:r>
      <w:r>
        <w:rPr>
          <w:spacing w:val="-24"/>
          <w:sz w:val="18"/>
        </w:rPr>
        <w:t> </w:t>
      </w:r>
      <w:r>
        <w:rPr>
          <w:sz w:val="18"/>
        </w:rPr>
        <w:t>data-sets.</w:t>
      </w:r>
    </w:p>
    <w:p>
      <w:pPr>
        <w:pStyle w:val="BodyText"/>
        <w:spacing w:before="4"/>
        <w:rPr>
          <w:sz w:val="19"/>
        </w:rPr>
      </w:pPr>
    </w:p>
    <w:p>
      <w:pPr>
        <w:spacing w:before="0"/>
        <w:ind w:left="680" w:right="0" w:firstLine="0"/>
        <w:jc w:val="both"/>
        <w:rPr>
          <w:sz w:val="18"/>
        </w:rPr>
      </w:pPr>
      <w:r>
        <w:rPr>
          <w:b/>
          <w:sz w:val="18"/>
        </w:rPr>
        <w:t>Keywords: </w:t>
      </w:r>
      <w:r>
        <w:rPr>
          <w:sz w:val="18"/>
        </w:rPr>
        <w:t>Support Vector Machines, Hybrid, Imbalanced.</w:t>
      </w:r>
    </w:p>
    <w:p>
      <w:pPr>
        <w:pStyle w:val="BodyText"/>
        <w:rPr>
          <w:sz w:val="18"/>
        </w:rPr>
      </w:pPr>
    </w:p>
    <w:p>
      <w:pPr>
        <w:pStyle w:val="Heading1"/>
        <w:numPr>
          <w:ilvl w:val="0"/>
          <w:numId w:val="1"/>
        </w:numPr>
        <w:tabs>
          <w:tab w:pos="681" w:val="left" w:leader="none"/>
        </w:tabs>
        <w:spacing w:line="240" w:lineRule="auto" w:before="154" w:after="0"/>
        <w:ind w:left="680" w:right="0" w:hanging="566"/>
        <w:jc w:val="both"/>
      </w:pPr>
      <w:r>
        <w:rPr/>
        <w:t>Introduction</w:t>
      </w:r>
    </w:p>
    <w:p>
      <w:pPr>
        <w:pStyle w:val="BodyText"/>
        <w:spacing w:before="7"/>
        <w:rPr>
          <w:b/>
          <w:sz w:val="21"/>
        </w:rPr>
      </w:pPr>
    </w:p>
    <w:p>
      <w:pPr>
        <w:pStyle w:val="BodyText"/>
        <w:spacing w:line="249" w:lineRule="auto"/>
        <w:ind w:left="114" w:right="108"/>
        <w:jc w:val="both"/>
      </w:pPr>
      <w:r>
        <w:rPr/>
        <w:t>Many real-world applications show imbalance in data-sets. In these problems the goal in classification problems is to find a function that best generalizes the minority class, usually it is the most significant one. Traditionally, classical classification methods do not perform well on imbalanced data-sets, because they were not designed to address such problems. Support Vector Machines (SVM) have shown excellent generalization power in classification problems. However, it has been shown that this generalization ability of SVM drops dramatically on skewed data-sets [7] [10]. The most widely  used techniques to tackle this kind of problems are under-sampling, over-sampling  and Synthetic Minority Over-sampling Technique (SMOTE) [2].  Under-sampling, gets the number of instances m in the minority class and selects randomly m instances in the majority class. Over-sampling technique eliminates the imbalance by  replicating data instances in the minority class or generating artificial instances from the minority class. SMOTE Generates artificial instances over-sampling the minority class by taking each minority class instance and generating synthetic instances along the line segments, joining any or all of the k minority class nearest neighbors. It does not</w:t>
      </w:r>
      <w:r>
        <w:rPr>
          <w:spacing w:val="27"/>
        </w:rPr>
        <w:t> </w:t>
      </w:r>
      <w:r>
        <w:rPr/>
        <w:t>cause</w:t>
      </w:r>
      <w:r>
        <w:rPr>
          <w:spacing w:val="27"/>
        </w:rPr>
        <w:t> </w:t>
      </w:r>
      <w:r>
        <w:rPr/>
        <w:t>any</w:t>
      </w:r>
      <w:r>
        <w:rPr>
          <w:spacing w:val="25"/>
        </w:rPr>
        <w:t> </w:t>
      </w:r>
      <w:r>
        <w:rPr/>
        <w:t>information</w:t>
      </w:r>
      <w:r>
        <w:rPr>
          <w:spacing w:val="27"/>
        </w:rPr>
        <w:t> </w:t>
      </w:r>
      <w:r>
        <w:rPr/>
        <w:t>loss</w:t>
      </w:r>
      <w:r>
        <w:rPr>
          <w:spacing w:val="27"/>
        </w:rPr>
        <w:t> </w:t>
      </w:r>
      <w:r>
        <w:rPr/>
        <w:t>and</w:t>
      </w:r>
      <w:r>
        <w:rPr>
          <w:spacing w:val="28"/>
        </w:rPr>
        <w:t> </w:t>
      </w:r>
      <w:r>
        <w:rPr/>
        <w:t>could</w:t>
      </w:r>
      <w:r>
        <w:rPr>
          <w:spacing w:val="28"/>
        </w:rPr>
        <w:t> </w:t>
      </w:r>
      <w:r>
        <w:rPr/>
        <w:t>potentially</w:t>
      </w:r>
      <w:r>
        <w:rPr>
          <w:spacing w:val="27"/>
        </w:rPr>
        <w:t> </w:t>
      </w:r>
      <w:r>
        <w:rPr/>
        <w:t>find</w:t>
      </w:r>
      <w:r>
        <w:rPr>
          <w:spacing w:val="28"/>
        </w:rPr>
        <w:t> </w:t>
      </w:r>
      <w:r>
        <w:rPr/>
        <w:t>hidden</w:t>
      </w:r>
      <w:r>
        <w:rPr>
          <w:spacing w:val="28"/>
        </w:rPr>
        <w:t> </w:t>
      </w:r>
      <w:r>
        <w:rPr/>
        <w:t>minority</w:t>
      </w:r>
      <w:r>
        <w:rPr>
          <w:spacing w:val="25"/>
        </w:rPr>
        <w:t> </w:t>
      </w:r>
      <w:r>
        <w:rPr/>
        <w:t>regions.</w:t>
      </w:r>
    </w:p>
    <w:p>
      <w:pPr>
        <w:pStyle w:val="BodyText"/>
        <w:spacing w:before="2"/>
        <w:rPr>
          <w:sz w:val="15"/>
        </w:rPr>
      </w:pPr>
    </w:p>
    <w:p>
      <w:pPr>
        <w:spacing w:before="80"/>
        <w:ind w:left="114" w:right="593" w:firstLine="0"/>
        <w:jc w:val="left"/>
        <w:rPr>
          <w:sz w:val="16"/>
        </w:rPr>
      </w:pPr>
      <w:r>
        <w:rPr>
          <w:sz w:val="16"/>
        </w:rPr>
        <w:t>D.-S. Huang et al. (Eds.): ICIC 2014, LNCS 8588, pp. 782–7</w:t>
      </w:r>
      <w:hyperlink w:history="true" w:anchor="_bookmark0">
        <w:r>
          <w:rPr>
            <w:sz w:val="16"/>
          </w:rPr>
          <w:t>88,</w:t>
        </w:r>
      </w:hyperlink>
      <w:r>
        <w:rPr>
          <w:sz w:val="16"/>
        </w:rPr>
        <w:t> 2014.</w:t>
      </w:r>
    </w:p>
    <w:p>
      <w:pPr>
        <w:spacing w:before="1"/>
        <w:ind w:left="114" w:right="593" w:firstLine="0"/>
        <w:jc w:val="left"/>
        <w:rPr>
          <w:sz w:val="16"/>
        </w:rPr>
      </w:pPr>
      <w:r>
        <w:rPr>
          <w:sz w:val="16"/>
        </w:rPr>
        <w:t>© Springer International Publishing Switzerland 2014</w:t>
      </w:r>
    </w:p>
    <w:p>
      <w:pPr>
        <w:spacing w:after="0"/>
        <w:jc w:val="left"/>
        <w:rPr>
          <w:sz w:val="16"/>
        </w:rPr>
        <w:sectPr>
          <w:type w:val="continuous"/>
          <w:pgSz w:w="8790" w:h="13330"/>
          <w:pgMar w:top="1100" w:bottom="280" w:left="820" w:right="820"/>
        </w:sectPr>
      </w:pPr>
    </w:p>
    <w:p>
      <w:pPr>
        <w:pStyle w:val="BodyText"/>
        <w:spacing w:before="6"/>
        <w:rPr>
          <w:sz w:val="23"/>
        </w:rPr>
      </w:pPr>
    </w:p>
    <w:p>
      <w:pPr>
        <w:pStyle w:val="BodyText"/>
        <w:spacing w:line="249" w:lineRule="auto" w:before="74"/>
        <w:ind w:left="114" w:right="109"/>
        <w:jc w:val="both"/>
      </w:pPr>
      <w:r>
        <w:rPr/>
        <w:t>However, it could introduce noise in the classifiers which could result in a loss of performance because the algorithm makes the assumption that the instance between a positive class instances and its nearest neighbors is also positive [8]. Several techniques inspired in SMOTE algorithm have been proposed [12][13][1][10][9]. Methods based on Evolve Algorithms (EA) have also proposed in the literature. [11] proposed an algorithm to expands the minority class boundary. The algorithm uses a Random Walk Over-Sampling approach (RWO-Sampling) to balancing  different class samples by creating synthetic samples through randomly walking from the real data. In [14] is proposed a hybrid learning model to cope with the problem of imbalanced by evolving self-organizing maps. The authors use GA to evolve the subset of the minority examples into new stage that might discover novel knowledge from the limited and underrepresented minority class. In [3], the authors proposed a classification system in order to detect the most important rules, and the rules which perturb the performance of classifier. That system uses hierarchical fuzzy rules and a GA. Garcia et al. [4] implemented an algorithm which performs an optimized selection of examples from data sets. The learning algorithm based on the nested generalized exemplar method and GA to generate and select the best suitable data to enhance</w:t>
      </w:r>
      <w:r>
        <w:rPr>
          <w:spacing w:val="-6"/>
        </w:rPr>
        <w:t> </w:t>
      </w:r>
      <w:r>
        <w:rPr/>
        <w:t>the</w:t>
      </w:r>
      <w:r>
        <w:rPr>
          <w:spacing w:val="-6"/>
        </w:rPr>
        <w:t> </w:t>
      </w:r>
      <w:r>
        <w:rPr/>
        <w:t>classification</w:t>
      </w:r>
      <w:r>
        <w:rPr>
          <w:spacing w:val="-7"/>
        </w:rPr>
        <w:t> </w:t>
      </w:r>
      <w:r>
        <w:rPr/>
        <w:t>performance</w:t>
      </w:r>
      <w:r>
        <w:rPr>
          <w:spacing w:val="-6"/>
        </w:rPr>
        <w:t> </w:t>
      </w:r>
      <w:r>
        <w:rPr/>
        <w:t>over</w:t>
      </w:r>
      <w:r>
        <w:rPr>
          <w:spacing w:val="-6"/>
        </w:rPr>
        <w:t> </w:t>
      </w:r>
      <w:r>
        <w:rPr/>
        <w:t>imbalanced</w:t>
      </w:r>
      <w:r>
        <w:rPr>
          <w:spacing w:val="-6"/>
        </w:rPr>
        <w:t> </w:t>
      </w:r>
      <w:r>
        <w:rPr/>
        <w:t>domains.</w:t>
      </w:r>
    </w:p>
    <w:p>
      <w:pPr>
        <w:pStyle w:val="BodyText"/>
        <w:spacing w:line="249" w:lineRule="auto" w:before="1"/>
        <w:ind w:left="114" w:right="108" w:firstLine="228"/>
        <w:jc w:val="both"/>
      </w:pPr>
      <w:bookmarkStart w:name="2 SVM Classification via Genetic Algorit" w:id="3"/>
      <w:bookmarkEnd w:id="3"/>
      <w:r>
        <w:rPr/>
      </w:r>
      <w:r>
        <w:rPr/>
        <w:t>In this paper, we present a new algorithm to generate artificial instances in order to improve the performance of SVM on imbalanced data-sets. In the proposed algorithm, GA is used to guide the search process of new artificial instances. The artificial in- stances are evolved using a GA, each generation the instances that best contribute to the performance of the data-set are improved by selection, cross and mutation opera- tors, reducing the likelihood of add noise instances to the classifier.</w:t>
      </w:r>
    </w:p>
    <w:p>
      <w:pPr>
        <w:pStyle w:val="BodyText"/>
      </w:pPr>
    </w:p>
    <w:p>
      <w:pPr>
        <w:pStyle w:val="Heading1"/>
        <w:numPr>
          <w:ilvl w:val="0"/>
          <w:numId w:val="1"/>
        </w:numPr>
        <w:tabs>
          <w:tab w:pos="681" w:val="left" w:leader="none"/>
        </w:tabs>
        <w:spacing w:line="240" w:lineRule="auto" w:before="122" w:after="0"/>
        <w:ind w:left="680" w:right="0" w:hanging="566"/>
        <w:jc w:val="both"/>
      </w:pPr>
      <w:r>
        <w:rPr/>
        <w:t>SVM Classification via Genetic</w:t>
      </w:r>
      <w:r>
        <w:rPr>
          <w:spacing w:val="-28"/>
        </w:rPr>
        <w:t> </w:t>
      </w:r>
      <w:r>
        <w:rPr/>
        <w:t>Algorithm</w:t>
      </w:r>
    </w:p>
    <w:p>
      <w:pPr>
        <w:pStyle w:val="BodyText"/>
        <w:spacing w:before="3"/>
        <w:rPr>
          <w:b/>
          <w:sz w:val="15"/>
        </w:rPr>
      </w:pPr>
    </w:p>
    <w:p>
      <w:pPr>
        <w:spacing w:after="0"/>
        <w:rPr>
          <w:sz w:val="15"/>
        </w:rPr>
        <w:sectPr>
          <w:headerReference w:type="default" r:id="rId5"/>
          <w:headerReference w:type="even" r:id="rId6"/>
          <w:pgSz w:w="8790" w:h="13330"/>
          <w:pgMar w:header="569" w:footer="0" w:top="760" w:bottom="280" w:left="820" w:right="820"/>
          <w:pgNumType w:start="783"/>
        </w:sectPr>
      </w:pPr>
    </w:p>
    <w:p>
      <w:pPr>
        <w:pStyle w:val="BodyText"/>
        <w:tabs>
          <w:tab w:pos="1150" w:val="left" w:leader="none"/>
          <w:tab w:pos="1847" w:val="left" w:leader="none"/>
          <w:tab w:pos="2190" w:val="left" w:leader="none"/>
          <w:tab w:pos="2778" w:val="left" w:leader="none"/>
        </w:tabs>
        <w:spacing w:before="162"/>
        <w:ind w:left="114"/>
      </w:pPr>
      <w:r>
        <w:rPr/>
        <w:t>Formally,</w:t>
        <w:tab/>
        <w:t>given</w:t>
        <w:tab/>
        <w:t>a</w:t>
        <w:tab/>
        <w:t>data</w:t>
        <w:tab/>
      </w:r>
      <w:r>
        <w:rPr>
          <w:w w:val="95"/>
        </w:rPr>
        <w:t>set</w:t>
      </w:r>
    </w:p>
    <w:p>
      <w:pPr>
        <w:spacing w:before="37"/>
        <w:ind w:left="114" w:right="0" w:firstLine="0"/>
        <w:jc w:val="left"/>
        <w:rPr>
          <w:i/>
          <w:sz w:val="14"/>
        </w:rPr>
      </w:pPr>
      <w:r>
        <w:rPr/>
        <w:br w:type="column"/>
      </w:r>
      <w:r>
        <w:rPr>
          <w:rFonts w:ascii="Symbol" w:hAnsi="Symbol"/>
          <w:spacing w:val="-32"/>
          <w:w w:val="76"/>
          <w:sz w:val="31"/>
        </w:rPr>
        <w:t></w:t>
      </w:r>
      <w:r>
        <w:rPr>
          <w:rFonts w:ascii="Symbol" w:hAnsi="Symbol"/>
          <w:spacing w:val="7"/>
          <w:w w:val="76"/>
          <w:sz w:val="31"/>
        </w:rPr>
        <w:t></w:t>
      </w:r>
      <w:r>
        <w:rPr>
          <w:i/>
          <w:spacing w:val="-2"/>
          <w:w w:val="100"/>
          <w:sz w:val="24"/>
        </w:rPr>
        <w:t>x</w:t>
      </w:r>
      <w:r>
        <w:rPr>
          <w:i/>
          <w:spacing w:val="2"/>
          <w:w w:val="100"/>
          <w:sz w:val="24"/>
        </w:rPr>
        <w:t>i</w:t>
      </w:r>
      <w:r>
        <w:rPr>
          <w:w w:val="100"/>
          <w:sz w:val="24"/>
        </w:rPr>
        <w:t>,</w:t>
      </w:r>
      <w:r>
        <w:rPr>
          <w:spacing w:val="-5"/>
          <w:sz w:val="24"/>
        </w:rPr>
        <w:t> </w:t>
      </w:r>
      <w:r>
        <w:rPr>
          <w:i/>
          <w:spacing w:val="-2"/>
          <w:w w:val="100"/>
          <w:sz w:val="24"/>
        </w:rPr>
        <w:t>y</w:t>
      </w:r>
      <w:r>
        <w:rPr>
          <w:i/>
          <w:spacing w:val="14"/>
          <w:w w:val="100"/>
          <w:sz w:val="24"/>
        </w:rPr>
        <w:t>i</w:t>
      </w:r>
      <w:r>
        <w:rPr>
          <w:rFonts w:ascii="Symbol" w:hAnsi="Symbol"/>
          <w:spacing w:val="-26"/>
          <w:w w:val="76"/>
          <w:sz w:val="31"/>
        </w:rPr>
        <w:t></w:t>
      </w:r>
      <w:r>
        <w:rPr>
          <w:rFonts w:ascii="Symbol" w:hAnsi="Symbol"/>
          <w:spacing w:val="-20"/>
          <w:w w:val="76"/>
          <w:sz w:val="31"/>
        </w:rPr>
        <w:t></w:t>
      </w:r>
      <w:r>
        <w:rPr>
          <w:i/>
          <w:w w:val="100"/>
          <w:position w:val="12"/>
          <w:sz w:val="14"/>
        </w:rPr>
        <w:t>n</w:t>
      </w:r>
    </w:p>
    <w:p>
      <w:pPr>
        <w:pStyle w:val="BodyText"/>
        <w:tabs>
          <w:tab w:pos="657" w:val="left" w:leader="none"/>
          <w:tab w:pos="1730" w:val="left" w:leader="none"/>
        </w:tabs>
        <w:spacing w:before="162"/>
        <w:ind w:left="114"/>
      </w:pPr>
      <w:r>
        <w:rPr/>
        <w:br w:type="column"/>
      </w:r>
      <w:r>
        <w:rPr/>
        <w:t>and</w:t>
        <w:tab/>
        <w:t>separating</w:t>
        <w:tab/>
        <w:t>hyperplane</w:t>
      </w:r>
    </w:p>
    <w:p>
      <w:pPr>
        <w:spacing w:after="0"/>
        <w:sectPr>
          <w:type w:val="continuous"/>
          <w:pgSz w:w="8790" w:h="13330"/>
          <w:pgMar w:top="1100" w:bottom="280" w:left="820" w:right="820"/>
          <w:cols w:num="3" w:equalWidth="0">
            <w:col w:w="3000" w:space="163"/>
            <w:col w:w="1085" w:space="165"/>
            <w:col w:w="2737"/>
          </w:cols>
        </w:sectPr>
      </w:pPr>
    </w:p>
    <w:p>
      <w:pPr>
        <w:spacing w:before="69"/>
        <w:ind w:left="196" w:right="-13" w:firstLine="0"/>
        <w:jc w:val="left"/>
        <w:rPr>
          <w:sz w:val="24"/>
        </w:rPr>
      </w:pPr>
      <w:r>
        <w:rPr/>
        <w:pict>
          <v:shape style="position:absolute;margin-left:244.247711pt;margin-top:-5.849265pt;width:9.15pt;height:7.25pt;mso-position-horizontal-relative:page;mso-position-vertical-relative:paragraph;z-index:-18832" type="#_x0000_t202" filled="false" stroked="false">
            <v:textbox inset="0,0,0,0">
              <w:txbxContent>
                <w:p>
                  <w:pPr>
                    <w:spacing w:line="144" w:lineRule="exact" w:before="0"/>
                    <w:ind w:left="0" w:right="-17" w:firstLine="0"/>
                    <w:jc w:val="left"/>
                    <w:rPr>
                      <w:sz w:val="14"/>
                    </w:rPr>
                  </w:pPr>
                  <w:r>
                    <w:rPr>
                      <w:i/>
                      <w:spacing w:val="-2"/>
                      <w:sz w:val="14"/>
                    </w:rPr>
                    <w:t>i</w:t>
                  </w:r>
                  <w:r>
                    <w:rPr>
                      <w:rFonts w:ascii="Symbol" w:hAnsi="Symbol"/>
                      <w:spacing w:val="-2"/>
                      <w:sz w:val="14"/>
                    </w:rPr>
                    <w:t></w:t>
                  </w:r>
                  <w:r>
                    <w:rPr>
                      <w:spacing w:val="-2"/>
                      <w:sz w:val="14"/>
                    </w:rPr>
                    <w:t>1</w:t>
                  </w:r>
                </w:p>
              </w:txbxContent>
            </v:textbox>
            <w10:wrap type="none"/>
          </v:shape>
        </w:pict>
      </w:r>
      <w:r>
        <w:rPr/>
        <w:pict>
          <v:shape style="position:absolute;margin-left:91.607735pt;margin-top:12.907452pt;width:1.95pt;height:7pt;mso-position-horizontal-relative:page;mso-position-vertical-relative:paragraph;z-index:-18808" type="#_x0000_t202" filled="false" stroked="false">
            <v:textbox inset="0,0,0,0">
              <w:txbxContent>
                <w:p>
                  <w:pPr>
                    <w:spacing w:line="140" w:lineRule="exact" w:before="0"/>
                    <w:ind w:left="0" w:right="0" w:firstLine="0"/>
                    <w:jc w:val="left"/>
                    <w:rPr>
                      <w:i/>
                      <w:sz w:val="14"/>
                    </w:rPr>
                  </w:pPr>
                  <w:r>
                    <w:rPr>
                      <w:i/>
                      <w:w w:val="99"/>
                      <w:sz w:val="14"/>
                    </w:rPr>
                    <w:t>i</w:t>
                  </w:r>
                </w:p>
              </w:txbxContent>
            </v:textbox>
            <w10:wrap type="none"/>
          </v:shape>
        </w:pict>
      </w:r>
      <w:r>
        <w:rPr>
          <w:i/>
          <w:sz w:val="24"/>
        </w:rPr>
        <w:t>f </w:t>
      </w:r>
      <w:r>
        <w:rPr>
          <w:spacing w:val="8"/>
          <w:sz w:val="24"/>
        </w:rPr>
        <w:t>(</w:t>
      </w:r>
      <w:r>
        <w:rPr>
          <w:i/>
          <w:spacing w:val="8"/>
          <w:sz w:val="24"/>
        </w:rPr>
        <w:t>x</w:t>
      </w:r>
      <w:r>
        <w:rPr>
          <w:spacing w:val="8"/>
          <w:sz w:val="24"/>
        </w:rPr>
        <w:t>) </w:t>
      </w:r>
      <w:r>
        <w:rPr>
          <w:rFonts w:ascii="Symbol" w:hAnsi="Symbol"/>
          <w:sz w:val="24"/>
        </w:rPr>
        <w:t></w:t>
      </w:r>
      <w:r>
        <w:rPr>
          <w:sz w:val="24"/>
        </w:rPr>
        <w:t> </w:t>
      </w:r>
      <w:r>
        <w:rPr>
          <w:i/>
          <w:sz w:val="24"/>
        </w:rPr>
        <w:t>w</w:t>
      </w:r>
      <w:r>
        <w:rPr>
          <w:i/>
          <w:position w:val="11"/>
          <w:sz w:val="14"/>
        </w:rPr>
        <w:t>T </w:t>
      </w:r>
      <w:r>
        <w:rPr>
          <w:i/>
          <w:sz w:val="24"/>
        </w:rPr>
        <w:t>x </w:t>
      </w:r>
      <w:r>
        <w:rPr>
          <w:rFonts w:ascii="Symbol" w:hAnsi="Symbol"/>
          <w:sz w:val="24"/>
        </w:rPr>
        <w:t></w:t>
      </w:r>
      <w:r>
        <w:rPr>
          <w:spacing w:val="-45"/>
          <w:sz w:val="24"/>
        </w:rPr>
        <w:t> </w:t>
      </w:r>
      <w:r>
        <w:rPr>
          <w:i/>
          <w:sz w:val="24"/>
        </w:rPr>
        <w:t>b </w:t>
      </w:r>
      <w:r>
        <w:rPr>
          <w:rFonts w:ascii="Symbol" w:hAnsi="Symbol"/>
          <w:sz w:val="24"/>
        </w:rPr>
        <w:t></w:t>
      </w:r>
      <w:r>
        <w:rPr>
          <w:sz w:val="24"/>
        </w:rPr>
        <w:t> 0,</w:t>
      </w:r>
    </w:p>
    <w:p>
      <w:pPr>
        <w:pStyle w:val="BodyText"/>
        <w:spacing w:before="124"/>
        <w:ind w:left="118"/>
      </w:pPr>
      <w:r>
        <w:rPr/>
        <w:br w:type="column"/>
      </w:r>
      <w:r>
        <w:rPr/>
        <w:t>the  shortest  distance  from  separating  hyperplane  to    the</w:t>
      </w:r>
    </w:p>
    <w:p>
      <w:pPr>
        <w:spacing w:after="0"/>
        <w:sectPr>
          <w:type w:val="continuous"/>
          <w:pgSz w:w="8790" w:h="13330"/>
          <w:pgMar w:top="1100" w:bottom="280" w:left="820" w:right="820"/>
          <w:cols w:num="2" w:equalWidth="0">
            <w:col w:w="2018" w:space="40"/>
            <w:col w:w="5092"/>
          </w:cols>
        </w:sectPr>
      </w:pPr>
    </w:p>
    <w:p>
      <w:pPr>
        <w:pStyle w:val="BodyText"/>
        <w:spacing w:before="72"/>
        <w:ind w:left="114" w:right="-3"/>
      </w:pPr>
      <w:r>
        <w:rPr/>
        <w:t>closest positive example in the non separable case is</w:t>
      </w:r>
    </w:p>
    <w:p>
      <w:pPr>
        <w:spacing w:before="151"/>
        <w:ind w:left="1984" w:right="-3" w:firstLine="0"/>
        <w:jc w:val="left"/>
        <w:rPr>
          <w:sz w:val="24"/>
        </w:rPr>
      </w:pPr>
      <w:r>
        <w:rPr>
          <w:rFonts w:ascii="Symbol" w:hAnsi="Symbol"/>
          <w:i/>
          <w:sz w:val="25"/>
        </w:rPr>
        <w:t></w:t>
      </w:r>
      <w:r>
        <w:rPr>
          <w:i/>
          <w:spacing w:val="-17"/>
          <w:sz w:val="25"/>
        </w:rPr>
        <w:t> </w:t>
      </w:r>
      <w:r>
        <w:rPr>
          <w:rFonts w:ascii="Symbol" w:hAnsi="Symbol"/>
          <w:sz w:val="24"/>
        </w:rPr>
        <w:t></w:t>
      </w:r>
      <w:r>
        <w:rPr>
          <w:spacing w:val="2"/>
          <w:sz w:val="24"/>
        </w:rPr>
        <w:t> </w:t>
      </w:r>
      <w:r>
        <w:rPr>
          <w:rFonts w:ascii="Symbol" w:hAnsi="Symbol"/>
          <w:sz w:val="24"/>
        </w:rPr>
        <w:t></w:t>
      </w:r>
      <w:r>
        <w:rPr>
          <w:spacing w:val="-6"/>
          <w:sz w:val="24"/>
        </w:rPr>
        <w:t> </w:t>
      </w:r>
      <w:r>
        <w:rPr>
          <w:sz w:val="24"/>
        </w:rPr>
        <w:t>min</w:t>
      </w:r>
      <w:r>
        <w:rPr>
          <w:spacing w:val="-31"/>
          <w:sz w:val="24"/>
        </w:rPr>
        <w:t> </w:t>
      </w:r>
      <w:r>
        <w:rPr>
          <w:rFonts w:ascii="Symbol" w:hAnsi="Symbol"/>
          <w:i/>
          <w:sz w:val="25"/>
        </w:rPr>
        <w:t></w:t>
      </w:r>
      <w:r>
        <w:rPr>
          <w:i/>
          <w:spacing w:val="-34"/>
          <w:sz w:val="25"/>
        </w:rPr>
        <w:t> </w:t>
      </w:r>
      <w:r>
        <w:rPr>
          <w:i/>
          <w:position w:val="-5"/>
          <w:sz w:val="14"/>
        </w:rPr>
        <w:t>i</w:t>
      </w:r>
      <w:r>
        <w:rPr>
          <w:i/>
          <w:spacing w:val="-7"/>
          <w:position w:val="-5"/>
          <w:sz w:val="14"/>
        </w:rPr>
        <w:t> </w:t>
      </w:r>
      <w:r>
        <w:rPr>
          <w:sz w:val="24"/>
        </w:rPr>
        <w:t>,</w:t>
      </w:r>
      <w:r>
        <w:rPr>
          <w:spacing w:val="-37"/>
          <w:sz w:val="24"/>
        </w:rPr>
        <w:t> </w:t>
      </w:r>
      <w:r>
        <w:rPr>
          <w:rFonts w:ascii="Symbol" w:hAnsi="Symbol"/>
          <w:sz w:val="24"/>
        </w:rPr>
        <w:t></w:t>
      </w:r>
      <w:r>
        <w:rPr>
          <w:rFonts w:ascii="Symbol" w:hAnsi="Symbol"/>
          <w:i/>
          <w:sz w:val="25"/>
        </w:rPr>
        <w:t></w:t>
      </w:r>
      <w:r>
        <w:rPr>
          <w:i/>
          <w:spacing w:val="-34"/>
          <w:sz w:val="25"/>
        </w:rPr>
        <w:t> </w:t>
      </w:r>
      <w:r>
        <w:rPr>
          <w:i/>
          <w:position w:val="-5"/>
          <w:sz w:val="14"/>
        </w:rPr>
        <w:t>i</w:t>
      </w:r>
      <w:r>
        <w:rPr>
          <w:i/>
          <w:spacing w:val="26"/>
          <w:position w:val="-5"/>
          <w:sz w:val="14"/>
        </w:rPr>
        <w:t> </w:t>
      </w:r>
      <w:r>
        <w:rPr>
          <w:rFonts w:ascii="Symbol" w:hAnsi="Symbol"/>
          <w:sz w:val="24"/>
        </w:rPr>
        <w:t></w:t>
      </w:r>
      <w:r>
        <w:rPr>
          <w:spacing w:val="-32"/>
          <w:sz w:val="24"/>
        </w:rPr>
        <w:t> </w:t>
      </w:r>
      <w:r>
        <w:rPr>
          <w:i/>
          <w:sz w:val="24"/>
        </w:rPr>
        <w:t>class</w:t>
      </w:r>
      <w:r>
        <w:rPr>
          <w:i/>
          <w:spacing w:val="-13"/>
          <w:sz w:val="24"/>
        </w:rPr>
        <w:t> </w:t>
      </w:r>
      <w:r>
        <w:rPr>
          <w:rFonts w:ascii="Symbol" w:hAnsi="Symbol"/>
          <w:sz w:val="24"/>
        </w:rPr>
        <w:t></w:t>
      </w:r>
      <w:r>
        <w:rPr>
          <w:spacing w:val="-36"/>
          <w:sz w:val="24"/>
        </w:rPr>
        <w:t> </w:t>
      </w:r>
      <w:r>
        <w:rPr>
          <w:sz w:val="24"/>
        </w:rPr>
        <w:t>1</w:t>
      </w:r>
    </w:p>
    <w:p>
      <w:pPr>
        <w:pStyle w:val="BodyText"/>
      </w:pPr>
      <w:r>
        <w:rPr/>
        <w:br w:type="column"/>
      </w:r>
      <w:r>
        <w:rPr/>
      </w:r>
    </w:p>
    <w:p>
      <w:pPr>
        <w:pStyle w:val="BodyText"/>
        <w:spacing w:before="1"/>
        <w:rPr>
          <w:sz w:val="25"/>
        </w:rPr>
      </w:pPr>
    </w:p>
    <w:p>
      <w:pPr>
        <w:pStyle w:val="BodyText"/>
        <w:ind w:left="114"/>
      </w:pPr>
      <w:r>
        <w:rPr/>
        <w:t>(1)</w:t>
      </w:r>
    </w:p>
    <w:p>
      <w:pPr>
        <w:spacing w:after="0"/>
        <w:sectPr>
          <w:type w:val="continuous"/>
          <w:pgSz w:w="8790" w:h="13330"/>
          <w:pgMar w:top="1100" w:bottom="280" w:left="820" w:right="820"/>
          <w:cols w:num="2" w:equalWidth="0">
            <w:col w:w="4617" w:space="2069"/>
            <w:col w:w="464"/>
          </w:cols>
        </w:sectPr>
      </w:pPr>
    </w:p>
    <w:p>
      <w:pPr>
        <w:pStyle w:val="BodyText"/>
        <w:spacing w:before="9"/>
        <w:rPr>
          <w:sz w:val="10"/>
        </w:rPr>
      </w:pPr>
    </w:p>
    <w:p>
      <w:pPr>
        <w:spacing w:after="0"/>
        <w:rPr>
          <w:sz w:val="10"/>
        </w:rPr>
        <w:sectPr>
          <w:type w:val="continuous"/>
          <w:pgSz w:w="8790" w:h="13330"/>
          <w:pgMar w:top="1100" w:bottom="280" w:left="820" w:right="820"/>
        </w:sectPr>
      </w:pPr>
    </w:p>
    <w:p>
      <w:pPr>
        <w:pStyle w:val="BodyText"/>
        <w:spacing w:before="74"/>
        <w:ind w:left="114" w:right="-18"/>
      </w:pPr>
      <w:r>
        <w:rPr/>
        <w:t>the shortest distance from separating hyperplane to the closest negative example is</w:t>
      </w:r>
    </w:p>
    <w:p>
      <w:pPr>
        <w:spacing w:before="152"/>
        <w:ind w:left="2000" w:right="-18" w:firstLine="0"/>
        <w:jc w:val="left"/>
        <w:rPr>
          <w:sz w:val="24"/>
        </w:rPr>
      </w:pPr>
      <w:r>
        <w:rPr>
          <w:rFonts w:ascii="Symbol" w:hAnsi="Symbol"/>
          <w:i/>
          <w:sz w:val="25"/>
        </w:rPr>
        <w:t></w:t>
      </w:r>
      <w:r>
        <w:rPr>
          <w:i/>
          <w:sz w:val="25"/>
        </w:rPr>
        <w:t> </w:t>
      </w:r>
      <w:r>
        <w:rPr>
          <w:rFonts w:ascii="Symbol" w:hAnsi="Symbol"/>
          <w:sz w:val="24"/>
        </w:rPr>
        <w:t></w:t>
      </w:r>
      <w:r>
        <w:rPr>
          <w:sz w:val="24"/>
        </w:rPr>
        <w:t> </w:t>
      </w:r>
      <w:r>
        <w:rPr>
          <w:rFonts w:ascii="Symbol" w:hAnsi="Symbol"/>
          <w:sz w:val="24"/>
        </w:rPr>
        <w:t></w:t>
      </w:r>
      <w:r>
        <w:rPr>
          <w:sz w:val="24"/>
        </w:rPr>
        <w:t> min </w:t>
      </w:r>
      <w:r>
        <w:rPr>
          <w:rFonts w:ascii="Symbol" w:hAnsi="Symbol"/>
          <w:i/>
          <w:sz w:val="25"/>
        </w:rPr>
        <w:t></w:t>
      </w:r>
      <w:r>
        <w:rPr>
          <w:i/>
          <w:sz w:val="25"/>
        </w:rPr>
        <w:t> </w:t>
      </w:r>
      <w:r>
        <w:rPr>
          <w:i/>
          <w:position w:val="-5"/>
          <w:sz w:val="14"/>
        </w:rPr>
        <w:t>i </w:t>
      </w:r>
      <w:r>
        <w:rPr>
          <w:sz w:val="24"/>
        </w:rPr>
        <w:t>, </w:t>
      </w:r>
      <w:r>
        <w:rPr>
          <w:rFonts w:ascii="Symbol" w:hAnsi="Symbol"/>
          <w:sz w:val="24"/>
        </w:rPr>
        <w:t></w:t>
      </w:r>
      <w:r>
        <w:rPr>
          <w:rFonts w:ascii="Symbol" w:hAnsi="Symbol"/>
          <w:i/>
          <w:sz w:val="25"/>
        </w:rPr>
        <w:t></w:t>
      </w:r>
      <w:r>
        <w:rPr>
          <w:i/>
          <w:sz w:val="25"/>
        </w:rPr>
        <w:t> </w:t>
      </w:r>
      <w:r>
        <w:rPr>
          <w:i/>
          <w:position w:val="-5"/>
          <w:sz w:val="14"/>
        </w:rPr>
        <w:t>i </w:t>
      </w:r>
      <w:r>
        <w:rPr>
          <w:rFonts w:ascii="Symbol" w:hAnsi="Symbol"/>
          <w:sz w:val="24"/>
        </w:rPr>
        <w:t></w:t>
      </w:r>
      <w:r>
        <w:rPr>
          <w:sz w:val="24"/>
        </w:rPr>
        <w:t> </w:t>
      </w:r>
      <w:r>
        <w:rPr>
          <w:i/>
          <w:sz w:val="24"/>
        </w:rPr>
        <w:t>class </w:t>
      </w:r>
      <w:r>
        <w:rPr>
          <w:rFonts w:ascii="Symbol" w:hAnsi="Symbol"/>
          <w:sz w:val="24"/>
        </w:rPr>
        <w:t></w:t>
      </w:r>
      <w:r>
        <w:rPr>
          <w:sz w:val="24"/>
        </w:rPr>
        <w:t> 1</w:t>
      </w:r>
    </w:p>
    <w:p>
      <w:pPr>
        <w:pStyle w:val="BodyText"/>
      </w:pPr>
      <w:r>
        <w:rPr/>
        <w:br w:type="column"/>
      </w:r>
      <w:r>
        <w:rPr/>
      </w:r>
    </w:p>
    <w:p>
      <w:pPr>
        <w:pStyle w:val="BodyText"/>
        <w:spacing w:before="3"/>
        <w:rPr>
          <w:sz w:val="25"/>
        </w:rPr>
      </w:pPr>
    </w:p>
    <w:p>
      <w:pPr>
        <w:pStyle w:val="BodyText"/>
        <w:ind w:left="43"/>
      </w:pPr>
      <w:r>
        <w:rPr/>
        <w:t>(2)</w:t>
      </w:r>
    </w:p>
    <w:p>
      <w:pPr>
        <w:spacing w:after="0"/>
        <w:sectPr>
          <w:type w:val="continuous"/>
          <w:pgSz w:w="8790" w:h="13330"/>
          <w:pgMar w:top="1100" w:bottom="280" w:left="820" w:right="820"/>
          <w:cols w:num="2" w:equalWidth="0">
            <w:col w:w="6720" w:space="40"/>
            <w:col w:w="390"/>
          </w:cols>
        </w:sectPr>
      </w:pPr>
    </w:p>
    <w:p>
      <w:pPr>
        <w:pStyle w:val="BodyText"/>
        <w:spacing w:before="7"/>
        <w:rPr>
          <w:sz w:val="11"/>
        </w:rPr>
      </w:pPr>
    </w:p>
    <w:p>
      <w:pPr>
        <w:spacing w:after="0"/>
        <w:rPr>
          <w:sz w:val="11"/>
        </w:rPr>
        <w:sectPr>
          <w:type w:val="continuous"/>
          <w:pgSz w:w="8790" w:h="13330"/>
          <w:pgMar w:top="1100" w:bottom="280" w:left="820" w:right="820"/>
        </w:sectPr>
      </w:pPr>
    </w:p>
    <w:p>
      <w:pPr>
        <w:spacing w:before="45"/>
        <w:ind w:left="114" w:right="-15" w:firstLine="0"/>
        <w:jc w:val="left"/>
        <w:rPr>
          <w:i/>
          <w:sz w:val="14"/>
        </w:rPr>
      </w:pPr>
      <w:r>
        <w:rPr>
          <w:sz w:val="20"/>
        </w:rPr>
        <w:t>where  </w:t>
      </w:r>
      <w:r>
        <w:rPr>
          <w:rFonts w:ascii="Symbol" w:hAnsi="Symbol"/>
          <w:i/>
          <w:sz w:val="25"/>
        </w:rPr>
        <w:t></w:t>
      </w:r>
      <w:r>
        <w:rPr>
          <w:i/>
          <w:spacing w:val="-33"/>
          <w:sz w:val="25"/>
        </w:rPr>
        <w:t> </w:t>
      </w:r>
      <w:r>
        <w:rPr>
          <w:i/>
          <w:position w:val="-5"/>
          <w:sz w:val="14"/>
        </w:rPr>
        <w:t>i</w:t>
      </w:r>
    </w:p>
    <w:p>
      <w:pPr>
        <w:pStyle w:val="BodyText"/>
        <w:spacing w:before="110"/>
        <w:ind w:left="86"/>
      </w:pPr>
      <w:r>
        <w:rPr/>
        <w:br w:type="column"/>
      </w:r>
      <w:r>
        <w:rPr/>
        <w:t>is given by</w:t>
      </w:r>
    </w:p>
    <w:p>
      <w:pPr>
        <w:spacing w:after="0"/>
        <w:sectPr>
          <w:type w:val="continuous"/>
          <w:pgSz w:w="8790" w:h="13330"/>
          <w:pgMar w:top="1100" w:bottom="280" w:left="820" w:right="820"/>
          <w:cols w:num="2" w:equalWidth="0">
            <w:col w:w="879" w:space="40"/>
            <w:col w:w="6231"/>
          </w:cols>
        </w:sectPr>
      </w:pPr>
    </w:p>
    <w:p>
      <w:pPr>
        <w:pStyle w:val="BodyText"/>
      </w:pPr>
    </w:p>
    <w:p>
      <w:pPr>
        <w:pStyle w:val="BodyText"/>
        <w:spacing w:before="9"/>
        <w:rPr>
          <w:sz w:val="21"/>
        </w:rPr>
      </w:pPr>
    </w:p>
    <w:p>
      <w:pPr>
        <w:pStyle w:val="BodyText"/>
        <w:spacing w:before="1"/>
        <w:ind w:right="110"/>
        <w:jc w:val="right"/>
      </w:pPr>
      <w:r>
        <w:rPr/>
        <w:pict>
          <v:group style="position:absolute;margin-left:161.612488pt;margin-top:-16.979465pt;width:95.35pt;height:39.9pt;mso-position-horizontal-relative:page;mso-position-vertical-relative:paragraph;z-index:1120" coordorigin="3232,-340" coordsize="1907,798">
            <v:shape style="position:absolute;left:3983;top:-242;width:58;height:341" coordorigin="3983,-242" coordsize="58,341" path="m4040,-242l3983,-71,4040,99e" filled="false" stroked="true" strokeweight=".12pt" strokecolor="#000000">
              <v:path arrowok="t"/>
            </v:shape>
            <v:line style="position:absolute" from="4083,169" to="4083,457" stroked="true" strokeweight=".12pt" strokecolor="#000000"/>
            <v:line style="position:absolute" from="4059,169" to="4059,457" stroked="true" strokeweight=".12pt" strokecolor="#000000"/>
            <v:shape style="position:absolute;left:4592;top:-242;width:58;height:341" coordorigin="4592,-242" coordsize="58,341" path="m4592,-242l4650,-71,4592,99e" filled="false" stroked="true" strokeweight=".12pt" strokecolor="#000000">
              <v:path arrowok="t"/>
            </v:shape>
            <v:line style="position:absolute" from="4290,169" to="4290,457" stroked="true" strokeweight=".12pt" strokecolor="#000000"/>
            <v:line style="position:absolute" from="4266,169" to="4266,457" stroked="true" strokeweight=".12pt" strokecolor="#000000"/>
            <v:line style="position:absolute" from="3234,128" to="5118,128" stroked="true" strokeweight=".12pt" strokecolor="#000000"/>
            <v:shape style="position:absolute;left:3272;top:-340;width:1867;height:421" type="#_x0000_t202" filled="false" stroked="false">
              <v:textbox inset="0,0,0,0">
                <w:txbxContent>
                  <w:p>
                    <w:pPr>
                      <w:spacing w:line="420" w:lineRule="exact" w:before="0"/>
                      <w:ind w:left="0" w:right="-13" w:firstLine="0"/>
                      <w:jc w:val="left"/>
                      <w:rPr>
                        <w:rFonts w:ascii="Symbol" w:hAnsi="Symbol"/>
                        <w:sz w:val="42"/>
                      </w:rPr>
                    </w:pPr>
                    <w:r>
                      <w:rPr>
                        <w:i/>
                        <w:sz w:val="24"/>
                      </w:rPr>
                      <w:t>y </w:t>
                    </w:r>
                    <w:r>
                      <w:rPr>
                        <w:rFonts w:ascii="Symbol" w:hAnsi="Symbol"/>
                        <w:spacing w:val="-9"/>
                        <w:sz w:val="42"/>
                      </w:rPr>
                      <w:t></w:t>
                    </w:r>
                    <w:r>
                      <w:rPr>
                        <w:i/>
                        <w:spacing w:val="-9"/>
                        <w:sz w:val="24"/>
                      </w:rPr>
                      <w:t>w  </w:t>
                    </w:r>
                    <w:r>
                      <w:rPr>
                        <w:i/>
                        <w:sz w:val="24"/>
                      </w:rPr>
                      <w:t>K x</w:t>
                    </w:r>
                    <w:r>
                      <w:rPr>
                        <w:i/>
                        <w:position w:val="-5"/>
                        <w:sz w:val="14"/>
                      </w:rPr>
                      <w:t>i </w:t>
                    </w:r>
                    <w:r>
                      <w:rPr>
                        <w:rFonts w:ascii="Symbol" w:hAnsi="Symbol"/>
                        <w:sz w:val="24"/>
                      </w:rPr>
                      <w:t></w:t>
                    </w:r>
                    <w:r>
                      <w:rPr>
                        <w:sz w:val="24"/>
                      </w:rPr>
                      <w:t> </w:t>
                    </w:r>
                    <w:r>
                      <w:rPr>
                        <w:i/>
                        <w:sz w:val="24"/>
                      </w:rPr>
                      <w:t>x </w:t>
                    </w:r>
                    <w:r>
                      <w:rPr>
                        <w:i/>
                        <w:position w:val="-5"/>
                        <w:sz w:val="14"/>
                      </w:rPr>
                      <w:t>j   </w:t>
                    </w:r>
                    <w:r>
                      <w:rPr>
                        <w:rFonts w:ascii="Symbol" w:hAnsi="Symbol"/>
                        <w:sz w:val="24"/>
                      </w:rPr>
                      <w:t></w:t>
                    </w:r>
                    <w:r>
                      <w:rPr>
                        <w:sz w:val="24"/>
                      </w:rPr>
                      <w:t> </w:t>
                    </w:r>
                    <w:r>
                      <w:rPr>
                        <w:i/>
                        <w:spacing w:val="-6"/>
                        <w:sz w:val="24"/>
                      </w:rPr>
                      <w:t>b</w:t>
                    </w:r>
                    <w:r>
                      <w:rPr>
                        <w:i/>
                        <w:spacing w:val="-6"/>
                        <w:position w:val="-5"/>
                        <w:sz w:val="14"/>
                      </w:rPr>
                      <w:t>i</w:t>
                    </w:r>
                    <w:r>
                      <w:rPr>
                        <w:i/>
                        <w:spacing w:val="-21"/>
                        <w:position w:val="-5"/>
                        <w:sz w:val="14"/>
                      </w:rPr>
                      <w:t> </w:t>
                    </w:r>
                    <w:r>
                      <w:rPr>
                        <w:rFonts w:ascii="Symbol" w:hAnsi="Symbol"/>
                        <w:w w:val="90"/>
                        <w:sz w:val="42"/>
                      </w:rPr>
                      <w:t></w:t>
                    </w:r>
                  </w:p>
                </w:txbxContent>
              </v:textbox>
              <w10:wrap type="none"/>
            </v:shape>
            <v:shape style="position:absolute;left:3673;top:-232;width:78;height:140" type="#_x0000_t202" filled="false" stroked="false">
              <v:textbox inset="0,0,0,0">
                <w:txbxContent>
                  <w:p>
                    <w:pPr>
                      <w:spacing w:line="140" w:lineRule="exact" w:before="0"/>
                      <w:ind w:left="0" w:right="0" w:firstLine="0"/>
                      <w:jc w:val="left"/>
                      <w:rPr>
                        <w:i/>
                        <w:sz w:val="14"/>
                      </w:rPr>
                    </w:pPr>
                    <w:r>
                      <w:rPr>
                        <w:i/>
                        <w:w w:val="99"/>
                        <w:sz w:val="14"/>
                      </w:rPr>
                      <w:t>T</w:t>
                    </w:r>
                  </w:p>
                </w:txbxContent>
              </v:textbox>
              <w10:wrap type="none"/>
            </v:shape>
            <v:shape style="position:absolute;left:3380;top:-64;width:323;height:140" type="#_x0000_t202" filled="false" stroked="false">
              <v:textbox inset="0,0,0,0">
                <w:txbxContent>
                  <w:p>
                    <w:pPr>
                      <w:tabs>
                        <w:tab w:pos="283" w:val="left" w:leader="none"/>
                      </w:tabs>
                      <w:spacing w:line="140" w:lineRule="exact" w:before="0"/>
                      <w:ind w:left="0" w:right="0" w:firstLine="0"/>
                      <w:jc w:val="left"/>
                      <w:rPr>
                        <w:i/>
                        <w:sz w:val="14"/>
                      </w:rPr>
                    </w:pPr>
                    <w:r>
                      <w:rPr>
                        <w:i/>
                        <w:sz w:val="14"/>
                      </w:rPr>
                      <w:t>i</w:t>
                      <w:tab/>
                      <w:t>i</w:t>
                    </w:r>
                  </w:p>
                </w:txbxContent>
              </v:textbox>
              <w10:wrap type="none"/>
            </v:shape>
            <v:shape style="position:absolute;left:4103;top:180;width:160;height:240" type="#_x0000_t202" filled="false" stroked="false">
              <v:textbox inset="0,0,0,0">
                <w:txbxContent>
                  <w:p>
                    <w:pPr>
                      <w:spacing w:line="240" w:lineRule="exact" w:before="0"/>
                      <w:ind w:left="0" w:right="0" w:firstLine="0"/>
                      <w:jc w:val="left"/>
                      <w:rPr>
                        <w:i/>
                        <w:sz w:val="24"/>
                      </w:rPr>
                    </w:pPr>
                    <w:r>
                      <w:rPr>
                        <w:i/>
                        <w:w w:val="99"/>
                        <w:sz w:val="24"/>
                      </w:rPr>
                      <w:t>w</w:t>
                    </w:r>
                  </w:p>
                </w:txbxContent>
              </v:textbox>
              <w10:wrap type="none"/>
            </v:shape>
            <w10:wrap type="none"/>
          </v:group>
        </w:pict>
      </w:r>
      <w:r>
        <w:rPr/>
        <w:t>(3)</w:t>
      </w:r>
    </w:p>
    <w:p>
      <w:pPr>
        <w:spacing w:after="0"/>
        <w:jc w:val="right"/>
        <w:sectPr>
          <w:type w:val="continuous"/>
          <w:pgSz w:w="8790" w:h="13330"/>
          <w:pgMar w:top="1100" w:bottom="280" w:left="820" w:right="820"/>
        </w:sectPr>
      </w:pPr>
    </w:p>
    <w:p>
      <w:pPr>
        <w:pStyle w:val="BodyText"/>
        <w:spacing w:before="6"/>
        <w:rPr>
          <w:sz w:val="23"/>
        </w:rPr>
      </w:pPr>
    </w:p>
    <w:p>
      <w:pPr>
        <w:spacing w:after="0"/>
        <w:rPr>
          <w:sz w:val="23"/>
        </w:rPr>
        <w:sectPr>
          <w:pgSz w:w="8790" w:h="13330"/>
          <w:pgMar w:header="569" w:footer="0" w:top="760" w:bottom="280" w:left="820" w:right="820"/>
        </w:sectPr>
      </w:pPr>
    </w:p>
    <w:p>
      <w:pPr>
        <w:pStyle w:val="BodyText"/>
        <w:spacing w:before="74"/>
        <w:ind w:left="114" w:right="-18"/>
      </w:pPr>
      <w:r>
        <w:rPr/>
        <w:t>The margin is</w:t>
      </w:r>
    </w:p>
    <w:p>
      <w:pPr>
        <w:pStyle w:val="BodyText"/>
        <w:spacing w:before="7"/>
        <w:rPr>
          <w:sz w:val="39"/>
        </w:rPr>
      </w:pPr>
      <w:r>
        <w:rPr/>
        <w:br w:type="column"/>
      </w:r>
      <w:r>
        <w:rPr>
          <w:sz w:val="39"/>
        </w:rPr>
      </w:r>
    </w:p>
    <w:p>
      <w:pPr>
        <w:spacing w:before="0"/>
        <w:ind w:left="114" w:right="-12" w:firstLine="0"/>
        <w:jc w:val="left"/>
        <w:rPr>
          <w:rFonts w:ascii="Symbol" w:hAnsi="Symbol"/>
          <w:sz w:val="14"/>
        </w:rPr>
      </w:pPr>
      <w:r>
        <w:rPr>
          <w:rFonts w:ascii="Symbol" w:hAnsi="Symbol"/>
          <w:i/>
          <w:sz w:val="25"/>
        </w:rPr>
        <w:t></w:t>
      </w:r>
      <w:r>
        <w:rPr>
          <w:i/>
          <w:spacing w:val="34"/>
          <w:sz w:val="25"/>
        </w:rPr>
        <w:t> </w:t>
      </w:r>
      <w:r>
        <w:rPr>
          <w:rFonts w:ascii="Symbol" w:hAnsi="Symbol"/>
          <w:sz w:val="24"/>
        </w:rPr>
        <w:t></w:t>
      </w:r>
      <w:r>
        <w:rPr>
          <w:spacing w:val="-15"/>
          <w:sz w:val="24"/>
        </w:rPr>
        <w:t> </w:t>
      </w:r>
      <w:r>
        <w:rPr>
          <w:rFonts w:ascii="Symbol" w:hAnsi="Symbol"/>
          <w:i/>
          <w:sz w:val="25"/>
        </w:rPr>
        <w:t></w:t>
      </w:r>
      <w:r>
        <w:rPr>
          <w:i/>
          <w:spacing w:val="-27"/>
          <w:sz w:val="25"/>
        </w:rPr>
        <w:t> </w:t>
      </w:r>
      <w:r>
        <w:rPr>
          <w:rFonts w:ascii="Symbol" w:hAnsi="Symbol"/>
          <w:position w:val="-5"/>
          <w:sz w:val="14"/>
        </w:rPr>
        <w:t></w:t>
      </w:r>
      <w:r>
        <w:rPr>
          <w:position w:val="-5"/>
          <w:sz w:val="14"/>
        </w:rPr>
        <w:t> </w:t>
      </w:r>
      <w:r>
        <w:rPr>
          <w:spacing w:val="3"/>
          <w:position w:val="-5"/>
          <w:sz w:val="14"/>
        </w:rPr>
        <w:t> </w:t>
      </w:r>
      <w:r>
        <w:rPr>
          <w:rFonts w:ascii="Symbol" w:hAnsi="Symbol"/>
          <w:sz w:val="24"/>
        </w:rPr>
        <w:t></w:t>
      </w:r>
      <w:r>
        <w:rPr>
          <w:spacing w:val="-24"/>
          <w:sz w:val="24"/>
        </w:rPr>
        <w:t> </w:t>
      </w:r>
      <w:r>
        <w:rPr>
          <w:rFonts w:ascii="Symbol" w:hAnsi="Symbol"/>
          <w:i/>
          <w:sz w:val="25"/>
        </w:rPr>
        <w:t></w:t>
      </w:r>
      <w:r>
        <w:rPr>
          <w:i/>
          <w:spacing w:val="-27"/>
          <w:sz w:val="25"/>
        </w:rPr>
        <w:t> </w:t>
      </w:r>
      <w:r>
        <w:rPr>
          <w:rFonts w:ascii="Symbol" w:hAnsi="Symbol"/>
          <w:position w:val="-5"/>
          <w:sz w:val="14"/>
        </w:rPr>
        <w:t></w:t>
      </w:r>
    </w:p>
    <w:p>
      <w:pPr>
        <w:pStyle w:val="BodyText"/>
        <w:rPr>
          <w:rFonts w:ascii="Symbol" w:hAnsi="Symbol"/>
        </w:rPr>
      </w:pPr>
      <w:r>
        <w:rPr/>
        <w:br w:type="column"/>
      </w:r>
      <w:r>
        <w:rPr>
          <w:rFonts w:ascii="Symbol" w:hAnsi="Symbol"/>
        </w:rPr>
      </w:r>
    </w:p>
    <w:p>
      <w:pPr>
        <w:pStyle w:val="BodyText"/>
        <w:spacing w:before="5"/>
        <w:rPr>
          <w:rFonts w:ascii="Symbol" w:hAnsi="Symbol"/>
          <w:sz w:val="22"/>
        </w:rPr>
      </w:pPr>
    </w:p>
    <w:p>
      <w:pPr>
        <w:pStyle w:val="BodyText"/>
        <w:spacing w:before="1"/>
        <w:ind w:left="114"/>
      </w:pPr>
      <w:r>
        <w:rPr/>
        <w:t>(4)</w:t>
      </w:r>
    </w:p>
    <w:p>
      <w:pPr>
        <w:spacing w:after="0"/>
        <w:sectPr>
          <w:type w:val="continuous"/>
          <w:pgSz w:w="8790" w:h="13330"/>
          <w:pgMar w:top="1100" w:bottom="280" w:left="820" w:right="820"/>
          <w:cols w:num="3" w:equalWidth="0">
            <w:col w:w="1227" w:space="1669"/>
            <w:col w:w="1169" w:space="2575"/>
            <w:col w:w="510"/>
          </w:cols>
        </w:sectPr>
      </w:pPr>
    </w:p>
    <w:p>
      <w:pPr>
        <w:pStyle w:val="BodyText"/>
        <w:spacing w:before="164"/>
        <w:ind w:left="114" w:right="110"/>
        <w:jc w:val="both"/>
      </w:pPr>
      <w:r>
        <w:rPr/>
        <w:t>Methods based on the SMOTE algorithm introduce artificial instances in minority class in order to reduce the bias. However, SMOTE only introduces artificial in- stances between positive instances (one positive instance and its </w:t>
      </w:r>
      <w:r>
        <w:rPr>
          <w:i/>
        </w:rPr>
        <w:t>k </w:t>
      </w:r>
      <w:r>
        <w:rPr/>
        <w:t>nearest neighbors). Furthermore, the region with more information is between support vectors with dif- ferent label. Introducing artificial instances in this region could help improve the per- formance of SVM. In order to avoid off noise by adding artificial instances and intro- duce new artificial data points with high discriminative features, we propose a novel algorithm based on a genetic algorithm. Figure 1 describes the general process of the proposed method.</w:t>
      </w:r>
    </w:p>
    <w:p>
      <w:pPr>
        <w:pStyle w:val="BodyText"/>
        <w:spacing w:before="3"/>
        <w:rPr>
          <w:sz w:val="23"/>
        </w:rPr>
      </w:pPr>
      <w:r>
        <w:rPr/>
        <w:drawing>
          <wp:anchor distT="0" distB="0" distL="0" distR="0" allowOverlap="1" layoutInCell="1" locked="0" behindDoc="0" simplePos="0" relativeHeight="1192">
            <wp:simplePos x="0" y="0"/>
            <wp:positionH relativeFrom="page">
              <wp:posOffset>738219</wp:posOffset>
            </wp:positionH>
            <wp:positionV relativeFrom="paragraph">
              <wp:posOffset>195044</wp:posOffset>
            </wp:positionV>
            <wp:extent cx="4094824" cy="865060"/>
            <wp:effectExtent l="0" t="0" r="0" b="0"/>
            <wp:wrapTopAndBottom/>
            <wp:docPr id="1" name="image1.png" descr=""/>
            <wp:cNvGraphicFramePr>
              <a:graphicFrameLocks noChangeAspect="1"/>
            </wp:cNvGraphicFramePr>
            <a:graphic>
              <a:graphicData uri="http://schemas.openxmlformats.org/drawingml/2006/picture">
                <pic:pic>
                  <pic:nvPicPr>
                    <pic:cNvPr id="2" name="image1.png"/>
                    <pic:cNvPicPr/>
                  </pic:nvPicPr>
                  <pic:blipFill>
                    <a:blip r:embed="rId7" cstate="print"/>
                    <a:stretch>
                      <a:fillRect/>
                    </a:stretch>
                  </pic:blipFill>
                  <pic:spPr>
                    <a:xfrm>
                      <a:off x="0" y="0"/>
                      <a:ext cx="4094824" cy="865060"/>
                    </a:xfrm>
                    <a:prstGeom prst="rect">
                      <a:avLst/>
                    </a:prstGeom>
                  </pic:spPr>
                </pic:pic>
              </a:graphicData>
            </a:graphic>
          </wp:anchor>
        </w:drawing>
      </w:r>
    </w:p>
    <w:p>
      <w:pPr>
        <w:spacing w:before="154"/>
        <w:ind w:left="1192" w:right="1192" w:firstLine="0"/>
        <w:jc w:val="center"/>
        <w:rPr>
          <w:sz w:val="18"/>
        </w:rPr>
      </w:pPr>
      <w:bookmarkStart w:name="2.1 Generating Artificial Instances" w:id="4"/>
      <w:bookmarkEnd w:id="4"/>
      <w:r>
        <w:rPr/>
      </w:r>
      <w:r>
        <w:rPr>
          <w:b/>
          <w:sz w:val="18"/>
        </w:rPr>
        <w:t>Fig. 1. </w:t>
      </w:r>
      <w:r>
        <w:rPr>
          <w:sz w:val="18"/>
        </w:rPr>
        <w:t>Proposed method</w:t>
      </w:r>
    </w:p>
    <w:p>
      <w:pPr>
        <w:pStyle w:val="BodyText"/>
        <w:spacing w:before="5"/>
        <w:rPr>
          <w:sz w:val="26"/>
        </w:rPr>
      </w:pPr>
    </w:p>
    <w:p>
      <w:pPr>
        <w:pStyle w:val="Heading3"/>
        <w:numPr>
          <w:ilvl w:val="1"/>
          <w:numId w:val="1"/>
        </w:numPr>
        <w:tabs>
          <w:tab w:pos="681" w:val="left" w:leader="none"/>
        </w:tabs>
        <w:spacing w:line="240" w:lineRule="auto" w:before="0" w:after="0"/>
        <w:ind w:left="680" w:right="0" w:hanging="566"/>
        <w:jc w:val="both"/>
      </w:pPr>
      <w:r>
        <w:rPr/>
        <w:t>Generating Artificial</w:t>
      </w:r>
      <w:r>
        <w:rPr>
          <w:spacing w:val="-17"/>
        </w:rPr>
        <w:t> </w:t>
      </w:r>
      <w:r>
        <w:rPr/>
        <w:t>Instances</w:t>
      </w:r>
    </w:p>
    <w:p>
      <w:pPr>
        <w:pStyle w:val="BodyText"/>
        <w:spacing w:before="1"/>
        <w:rPr>
          <w:b/>
          <w:sz w:val="16"/>
        </w:rPr>
      </w:pPr>
    </w:p>
    <w:p>
      <w:pPr>
        <w:pStyle w:val="BodyText"/>
        <w:ind w:left="114"/>
        <w:jc w:val="both"/>
      </w:pPr>
      <w:r>
        <w:rPr/>
        <w:pict>
          <v:shape style="position:absolute;margin-left:254.567612pt;margin-top:15.073379pt;width:7.35pt;height:12pt;mso-position-horizontal-relative:page;mso-position-vertical-relative:paragraph;z-index:1216" type="#_x0000_t202" filled="false" stroked="false">
            <v:textbox inset="0,0,0,0">
              <w:txbxContent>
                <w:p>
                  <w:pPr>
                    <w:spacing w:line="240" w:lineRule="exact" w:before="0"/>
                    <w:ind w:left="0" w:right="0" w:firstLine="0"/>
                    <w:jc w:val="left"/>
                    <w:rPr>
                      <w:i/>
                      <w:sz w:val="24"/>
                    </w:rPr>
                  </w:pPr>
                  <w:r>
                    <w:rPr>
                      <w:i/>
                      <w:w w:val="99"/>
                      <w:sz w:val="24"/>
                    </w:rPr>
                    <w:t>X</w:t>
                  </w:r>
                </w:p>
              </w:txbxContent>
            </v:textbox>
            <w10:wrap type="none"/>
          </v:shape>
        </w:pict>
      </w:r>
      <w:r>
        <w:rPr/>
        <w:pict>
          <v:shape style="position:absolute;margin-left:296.447479pt;margin-top:15.073379pt;width:7.35pt;height:12pt;mso-position-horizontal-relative:page;mso-position-vertical-relative:paragraph;z-index:-18736" type="#_x0000_t202" filled="false" stroked="false">
            <v:textbox inset="0,0,0,0">
              <w:txbxContent>
                <w:p>
                  <w:pPr>
                    <w:spacing w:line="240" w:lineRule="exact" w:before="0"/>
                    <w:ind w:left="0" w:right="0" w:firstLine="0"/>
                    <w:jc w:val="left"/>
                    <w:rPr>
                      <w:i/>
                      <w:sz w:val="24"/>
                    </w:rPr>
                  </w:pPr>
                  <w:r>
                    <w:rPr>
                      <w:i/>
                      <w:w w:val="99"/>
                      <w:sz w:val="24"/>
                    </w:rPr>
                    <w:t>X</w:t>
                  </w:r>
                </w:p>
              </w:txbxContent>
            </v:textbox>
            <w10:wrap type="none"/>
          </v:shape>
        </w:pict>
      </w:r>
      <w:r>
        <w:rPr/>
        <w:t>The proposed algorithm starts using under-sampling and obtaining an initial  decision</w:t>
      </w:r>
    </w:p>
    <w:p>
      <w:pPr>
        <w:spacing w:after="0"/>
        <w:jc w:val="both"/>
        <w:sectPr>
          <w:type w:val="continuous"/>
          <w:pgSz w:w="8790" w:h="13330"/>
          <w:pgMar w:top="1100" w:bottom="280" w:left="820" w:right="820"/>
        </w:sectPr>
      </w:pPr>
    </w:p>
    <w:p>
      <w:pPr>
        <w:pStyle w:val="BodyText"/>
        <w:spacing w:before="77"/>
        <w:ind w:left="114"/>
      </w:pPr>
      <w:r>
        <w:rPr/>
        <w:t>boundary by SVM learning. SVM is trained by</w:t>
      </w:r>
    </w:p>
    <w:p>
      <w:pPr>
        <w:pStyle w:val="ListParagraph"/>
        <w:numPr>
          <w:ilvl w:val="2"/>
          <w:numId w:val="1"/>
        </w:numPr>
        <w:tabs>
          <w:tab w:pos="510" w:val="left" w:leader="none"/>
          <w:tab w:pos="1133" w:val="left" w:leader="none"/>
        </w:tabs>
        <w:spacing w:line="240" w:lineRule="auto" w:before="13" w:after="0"/>
        <w:ind w:left="509" w:right="0" w:hanging="213"/>
        <w:jc w:val="left"/>
        <w:rPr>
          <w:rFonts w:ascii="Symbol" w:hAnsi="Symbol"/>
          <w:sz w:val="14"/>
        </w:rPr>
      </w:pPr>
      <w:r>
        <w:rPr>
          <w:w w:val="99"/>
          <w:sz w:val="20"/>
        </w:rPr>
        <w:br w:type="column"/>
      </w:r>
      <w:r>
        <w:rPr>
          <w:sz w:val="20"/>
        </w:rPr>
        <w:t>and</w:t>
        <w:tab/>
      </w:r>
      <w:r>
        <w:rPr>
          <w:rFonts w:ascii="Symbol" w:hAnsi="Symbol"/>
          <w:position w:val="11"/>
          <w:sz w:val="14"/>
        </w:rPr>
        <w:t></w:t>
      </w:r>
    </w:p>
    <w:p>
      <w:pPr>
        <w:pStyle w:val="BodyText"/>
        <w:spacing w:before="77"/>
        <w:ind w:left="114"/>
      </w:pPr>
      <w:r>
        <w:rPr/>
        <w:br w:type="column"/>
      </w:r>
      <w:r>
        <w:rPr/>
        <w:t>to  obtain support</w:t>
      </w:r>
    </w:p>
    <w:p>
      <w:pPr>
        <w:spacing w:after="0"/>
        <w:sectPr>
          <w:type w:val="continuous"/>
          <w:pgSz w:w="8790" w:h="13330"/>
          <w:pgMar w:top="1100" w:bottom="280" w:left="820" w:right="820"/>
          <w:cols w:num="3" w:equalWidth="0">
            <w:col w:w="4133" w:space="40"/>
            <w:col w:w="1211" w:space="111"/>
            <w:col w:w="1655"/>
          </w:cols>
        </w:sectPr>
      </w:pPr>
    </w:p>
    <w:p>
      <w:pPr>
        <w:pStyle w:val="BodyText"/>
        <w:spacing w:line="117" w:lineRule="auto" w:before="179"/>
        <w:ind w:left="114"/>
      </w:pPr>
      <w:r>
        <w:rPr/>
        <w:pict>
          <v:shape style="position:absolute;margin-left:263.207581pt;margin-top:-4.808558pt;width:4.650pt;height:7pt;mso-position-horizontal-relative:page;mso-position-vertical-relative:paragraph;z-index:-18544" type="#_x0000_t202" filled="false" stroked="false">
            <v:textbox inset="0,0,0,0">
              <w:txbxContent>
                <w:p>
                  <w:pPr>
                    <w:spacing w:line="140" w:lineRule="exact" w:before="0"/>
                    <w:ind w:left="0" w:right="-19" w:firstLine="0"/>
                    <w:jc w:val="left"/>
                    <w:rPr>
                      <w:i/>
                      <w:sz w:val="14"/>
                    </w:rPr>
                  </w:pPr>
                  <w:r>
                    <w:rPr>
                      <w:i/>
                      <w:spacing w:val="-1"/>
                      <w:sz w:val="14"/>
                    </w:rPr>
                    <w:t>tr</w:t>
                  </w:r>
                </w:p>
              </w:txbxContent>
            </v:textbox>
            <w10:wrap type="none"/>
          </v:shape>
        </w:pict>
      </w:r>
      <w:r>
        <w:rPr/>
        <w:pict>
          <v:shape style="position:absolute;margin-left:305.087585pt;margin-top:-4.808558pt;width:4.650pt;height:7pt;mso-position-horizontal-relative:page;mso-position-vertical-relative:paragraph;z-index:-18520" type="#_x0000_t202" filled="false" stroked="false">
            <v:textbox inset="0,0,0,0">
              <w:txbxContent>
                <w:p>
                  <w:pPr>
                    <w:spacing w:line="140" w:lineRule="exact" w:before="0"/>
                    <w:ind w:left="0" w:right="-19" w:firstLine="0"/>
                    <w:jc w:val="left"/>
                    <w:rPr>
                      <w:i/>
                      <w:sz w:val="14"/>
                    </w:rPr>
                  </w:pPr>
                  <w:r>
                    <w:rPr>
                      <w:i/>
                      <w:spacing w:val="-1"/>
                      <w:sz w:val="14"/>
                    </w:rPr>
                    <w:t>tr</w:t>
                  </w:r>
                </w:p>
              </w:txbxContent>
            </v:textbox>
            <w10:wrap type="none"/>
          </v:shape>
        </w:pict>
      </w:r>
      <w:r>
        <w:rPr/>
        <w:t>vectors. The hyperplane and the decision function obtained is skew due to the imbalanced data  </w:t>
      </w:r>
      <w:r>
        <w:rPr>
          <w:rFonts w:ascii="Symbol" w:hAnsi="Symbol"/>
          <w:spacing w:val="2"/>
          <w:sz w:val="38"/>
        </w:rPr>
        <w:t></w:t>
      </w:r>
      <w:r>
        <w:rPr>
          <w:i/>
          <w:spacing w:val="2"/>
          <w:sz w:val="24"/>
        </w:rPr>
        <w:t>X </w:t>
      </w:r>
      <w:r>
        <w:rPr>
          <w:rFonts w:ascii="Symbol" w:hAnsi="Symbol"/>
          <w:position w:val="11"/>
          <w:sz w:val="14"/>
        </w:rPr>
        <w:t></w:t>
      </w:r>
      <w:r>
        <w:rPr>
          <w:position w:val="11"/>
          <w:sz w:val="14"/>
        </w:rPr>
        <w:t> </w:t>
      </w:r>
      <w:r>
        <w:rPr>
          <w:sz w:val="24"/>
        </w:rPr>
        <w:t>, </w:t>
      </w:r>
      <w:r>
        <w:rPr>
          <w:i/>
          <w:sz w:val="24"/>
        </w:rPr>
        <w:t>X </w:t>
      </w:r>
      <w:r>
        <w:rPr>
          <w:rFonts w:ascii="Symbol" w:hAnsi="Symbol"/>
          <w:position w:val="11"/>
          <w:sz w:val="14"/>
        </w:rPr>
        <w:t></w:t>
      </w:r>
      <w:r>
        <w:rPr>
          <w:position w:val="11"/>
          <w:sz w:val="14"/>
        </w:rPr>
        <w:t> </w:t>
      </w:r>
      <w:r>
        <w:rPr>
          <w:rFonts w:ascii="Symbol" w:hAnsi="Symbol"/>
          <w:spacing w:val="11"/>
          <w:sz w:val="38"/>
        </w:rPr>
        <w:t></w:t>
      </w:r>
      <w:r>
        <w:rPr>
          <w:spacing w:val="11"/>
        </w:rPr>
        <w:t>.      </w:t>
      </w:r>
      <w:r>
        <w:rPr/>
        <w:t>SV obtained in this first stage of SVM are used to</w:t>
      </w:r>
    </w:p>
    <w:p>
      <w:pPr>
        <w:tabs>
          <w:tab w:pos="2243" w:val="left" w:leader="none"/>
        </w:tabs>
        <w:spacing w:line="49" w:lineRule="exact" w:before="0"/>
        <w:ind w:left="1828" w:right="593" w:firstLine="0"/>
        <w:jc w:val="left"/>
        <w:rPr>
          <w:i/>
          <w:sz w:val="14"/>
        </w:rPr>
      </w:pPr>
      <w:r>
        <w:rPr>
          <w:i/>
          <w:sz w:val="14"/>
        </w:rPr>
        <w:t>tr</w:t>
        <w:tab/>
        <w:t>tr</w:t>
      </w:r>
    </w:p>
    <w:p>
      <w:pPr>
        <w:pStyle w:val="BodyText"/>
        <w:spacing w:line="252" w:lineRule="auto" w:before="35"/>
        <w:ind w:left="114" w:right="112"/>
        <w:jc w:val="both"/>
      </w:pPr>
      <w:r>
        <w:rPr/>
        <w:t>generate the new population using a distance between positive SVs and negative SVs. </w:t>
      </w:r>
      <w:r>
        <w:rPr>
          <w:position w:val="2"/>
        </w:rPr>
        <w:t>For each SV in the minority class </w:t>
      </w:r>
      <w:r>
        <w:rPr>
          <w:i/>
          <w:sz w:val="24"/>
        </w:rPr>
        <w:t>sv</w:t>
      </w:r>
      <w:r>
        <w:rPr>
          <w:rFonts w:ascii="Symbol" w:hAnsi="Symbol"/>
          <w:position w:val="11"/>
          <w:sz w:val="14"/>
        </w:rPr>
        <w:t></w:t>
      </w:r>
      <w:r>
        <w:rPr>
          <w:position w:val="11"/>
          <w:sz w:val="14"/>
        </w:rPr>
        <w:t> </w:t>
      </w:r>
      <w:r>
        <w:rPr>
          <w:position w:val="2"/>
        </w:rPr>
        <w:t>, the algorithm finds the k nearest neighbors in </w:t>
      </w:r>
      <w:r>
        <w:rPr/>
        <w:t>the</w:t>
      </w:r>
    </w:p>
    <w:p>
      <w:pPr>
        <w:pStyle w:val="BodyText"/>
        <w:spacing w:line="261" w:lineRule="exact" w:before="3"/>
        <w:ind w:left="155"/>
      </w:pPr>
      <w:r>
        <w:rPr>
          <w:i/>
          <w:spacing w:val="5"/>
          <w:position w:val="2"/>
          <w:sz w:val="24"/>
        </w:rPr>
        <w:t>sv</w:t>
      </w:r>
      <w:r>
        <w:rPr>
          <w:rFonts w:ascii="Symbol" w:hAnsi="Symbol"/>
          <w:spacing w:val="5"/>
          <w:position w:val="13"/>
          <w:sz w:val="14"/>
        </w:rPr>
        <w:t></w:t>
      </w:r>
      <w:r>
        <w:rPr>
          <w:spacing w:val="5"/>
          <w:position w:val="13"/>
          <w:sz w:val="14"/>
        </w:rPr>
        <w:t>   </w:t>
      </w:r>
      <w:r>
        <w:rPr/>
        <w:t>and calculate the distance between them for each dimension. The distance  </w:t>
      </w:r>
      <w:r>
        <w:rPr>
          <w:i/>
          <w:sz w:val="24"/>
        </w:rPr>
        <w:t>v </w:t>
      </w:r>
      <w:r>
        <w:rPr>
          <w:i/>
          <w:spacing w:val="57"/>
          <w:sz w:val="24"/>
        </w:rPr>
        <w:t> </w:t>
      </w:r>
      <w:r>
        <w:rPr/>
        <w:t>is</w:t>
      </w:r>
    </w:p>
    <w:p>
      <w:pPr>
        <w:spacing w:line="100" w:lineRule="exact" w:before="0"/>
        <w:ind w:left="0" w:right="367" w:firstLine="0"/>
        <w:jc w:val="right"/>
        <w:rPr>
          <w:i/>
          <w:sz w:val="14"/>
        </w:rPr>
      </w:pPr>
      <w:r>
        <w:rPr>
          <w:i/>
          <w:w w:val="100"/>
          <w:sz w:val="14"/>
        </w:rPr>
        <w:t>i</w:t>
      </w:r>
    </w:p>
    <w:p>
      <w:pPr>
        <w:spacing w:after="0" w:line="100" w:lineRule="exact"/>
        <w:jc w:val="right"/>
        <w:rPr>
          <w:sz w:val="14"/>
        </w:rPr>
        <w:sectPr>
          <w:type w:val="continuous"/>
          <w:pgSz w:w="8790" w:h="13330"/>
          <w:pgMar w:top="1100" w:bottom="280" w:left="820" w:right="820"/>
        </w:sectPr>
      </w:pPr>
    </w:p>
    <w:p>
      <w:pPr>
        <w:pStyle w:val="BodyText"/>
        <w:spacing w:before="35"/>
        <w:ind w:left="114" w:right="-19"/>
      </w:pPr>
      <w:r>
        <w:rPr/>
        <w:t>given by</w:t>
      </w:r>
    </w:p>
    <w:p>
      <w:pPr>
        <w:pStyle w:val="BodyText"/>
        <w:rPr>
          <w:sz w:val="14"/>
        </w:rPr>
      </w:pPr>
      <w:r>
        <w:rPr/>
        <w:br w:type="column"/>
      </w:r>
      <w:r>
        <w:rPr>
          <w:sz w:val="14"/>
        </w:rPr>
      </w:r>
    </w:p>
    <w:p>
      <w:pPr>
        <w:pStyle w:val="BodyText"/>
        <w:rPr>
          <w:sz w:val="14"/>
        </w:rPr>
      </w:pPr>
    </w:p>
    <w:p>
      <w:pPr>
        <w:pStyle w:val="BodyText"/>
        <w:rPr>
          <w:sz w:val="11"/>
        </w:rPr>
      </w:pPr>
    </w:p>
    <w:p>
      <w:pPr>
        <w:spacing w:line="159" w:lineRule="exact" w:before="0"/>
        <w:ind w:left="0" w:right="150" w:firstLine="0"/>
        <w:jc w:val="right"/>
        <w:rPr>
          <w:i/>
          <w:sz w:val="14"/>
        </w:rPr>
      </w:pPr>
      <w:r>
        <w:rPr/>
        <w:pict>
          <v:shape style="position:absolute;margin-left:166.367096pt;margin-top:2.326421pt;width:15.4pt;height:12.35pt;mso-position-horizontal-relative:page;mso-position-vertical-relative:paragraph;z-index:-18712" type="#_x0000_t202" filled="false" stroked="false">
            <v:textbox inset="0,0,0,0">
              <w:txbxContent>
                <w:p>
                  <w:pPr>
                    <w:spacing w:line="245" w:lineRule="exact" w:before="0"/>
                    <w:ind w:left="0" w:right="-11" w:firstLine="0"/>
                    <w:jc w:val="left"/>
                    <w:rPr>
                      <w:i/>
                      <w:sz w:val="24"/>
                    </w:rPr>
                  </w:pPr>
                  <w:r>
                    <w:rPr>
                      <w:rFonts w:ascii="Symbol" w:hAnsi="Symbol"/>
                      <w:sz w:val="24"/>
                    </w:rPr>
                    <w:t></w:t>
                  </w:r>
                  <w:r>
                    <w:rPr>
                      <w:sz w:val="24"/>
                    </w:rPr>
                    <w:t> </w:t>
                  </w:r>
                  <w:r>
                    <w:rPr>
                      <w:i/>
                      <w:sz w:val="24"/>
                    </w:rPr>
                    <w:t>x</w:t>
                  </w:r>
                </w:p>
              </w:txbxContent>
            </v:textbox>
            <w10:wrap type="none"/>
          </v:shape>
        </w:pict>
      </w:r>
      <w:r>
        <w:rPr/>
        <w:pict>
          <v:shape style="position:absolute;margin-left:195.887054pt;margin-top:2.326421pt;width:14.8pt;height:12.35pt;mso-position-horizontal-relative:page;mso-position-vertical-relative:paragraph;z-index:1288" type="#_x0000_t202" filled="false" stroked="false">
            <v:textbox inset="0,0,0,0">
              <w:txbxContent>
                <w:p>
                  <w:pPr>
                    <w:pStyle w:val="ListParagraph"/>
                    <w:numPr>
                      <w:ilvl w:val="0"/>
                      <w:numId w:val="2"/>
                    </w:numPr>
                    <w:tabs>
                      <w:tab w:pos="190" w:val="left" w:leader="none"/>
                    </w:tabs>
                    <w:spacing w:line="245" w:lineRule="exact" w:before="0" w:after="0"/>
                    <w:ind w:left="189" w:right="0" w:hanging="189"/>
                    <w:jc w:val="left"/>
                    <w:rPr>
                      <w:sz w:val="24"/>
                    </w:rPr>
                  </w:pPr>
                  <w:r>
                    <w:rPr>
                      <w:i/>
                      <w:w w:val="99"/>
                      <w:sz w:val="24"/>
                    </w:rPr>
                    <w:t>x</w:t>
                  </w:r>
                  <w:r>
                    <w:rPr>
                      <w:sz w:val="24"/>
                    </w:rPr>
                  </w:r>
                </w:p>
              </w:txbxContent>
            </v:textbox>
            <w10:wrap type="none"/>
          </v:shape>
        </w:pict>
      </w:r>
      <w:r>
        <w:rPr/>
        <w:pict>
          <v:shape style="position:absolute;margin-left:154.728577pt;margin-top:2.326421pt;width:5.35pt;height:12pt;mso-position-horizontal-relative:page;mso-position-vertical-relative:paragraph;z-index:-18496" type="#_x0000_t202" filled="false" stroked="false">
            <v:textbox inset="0,0,0,0">
              <w:txbxContent>
                <w:p>
                  <w:pPr>
                    <w:spacing w:line="239" w:lineRule="exact" w:before="0"/>
                    <w:ind w:left="0" w:right="0" w:firstLine="0"/>
                    <w:jc w:val="left"/>
                    <w:rPr>
                      <w:i/>
                      <w:sz w:val="24"/>
                    </w:rPr>
                  </w:pPr>
                  <w:r>
                    <w:rPr>
                      <w:i/>
                      <w:w w:val="99"/>
                      <w:sz w:val="24"/>
                    </w:rPr>
                    <w:t>v</w:t>
                  </w:r>
                </w:p>
              </w:txbxContent>
            </v:textbox>
            <w10:wrap type="none"/>
          </v:shape>
        </w:pict>
      </w:r>
      <w:r>
        <w:rPr>
          <w:i/>
          <w:w w:val="100"/>
          <w:sz w:val="14"/>
        </w:rPr>
        <w:t>i</w:t>
      </w:r>
    </w:p>
    <w:p>
      <w:pPr>
        <w:tabs>
          <w:tab w:pos="661" w:val="left" w:leader="none"/>
        </w:tabs>
        <w:spacing w:line="170" w:lineRule="exact" w:before="0"/>
        <w:ind w:left="217" w:right="0" w:firstLine="0"/>
        <w:jc w:val="left"/>
        <w:rPr>
          <w:rFonts w:ascii="Symbol" w:hAnsi="Symbol"/>
          <w:sz w:val="14"/>
        </w:rPr>
      </w:pPr>
      <w:r>
        <w:rPr/>
        <w:pict>
          <v:shape style="position:absolute;margin-left:235.967606pt;margin-top:21.473209pt;width:5.35pt;height:12pt;mso-position-horizontal-relative:page;mso-position-vertical-relative:paragraph;z-index:1360" type="#_x0000_t202" filled="false" stroked="false">
            <v:textbox inset="0,0,0,0">
              <w:txbxContent>
                <w:p>
                  <w:pPr>
                    <w:spacing w:line="239" w:lineRule="exact" w:before="0"/>
                    <w:ind w:left="0" w:right="0" w:firstLine="0"/>
                    <w:jc w:val="left"/>
                    <w:rPr>
                      <w:i/>
                      <w:sz w:val="24"/>
                    </w:rPr>
                  </w:pPr>
                  <w:r>
                    <w:rPr>
                      <w:i/>
                      <w:w w:val="99"/>
                      <w:sz w:val="24"/>
                    </w:rPr>
                    <w:t>x</w:t>
                  </w:r>
                </w:p>
              </w:txbxContent>
            </v:textbox>
            <w10:wrap type="none"/>
          </v:shape>
        </w:pict>
      </w:r>
      <w:r>
        <w:rPr>
          <w:i/>
          <w:sz w:val="14"/>
        </w:rPr>
        <w:t>i</w:t>
        <w:tab/>
        <w:t>sv</w:t>
      </w:r>
      <w:r>
        <w:rPr>
          <w:rFonts w:ascii="Symbol" w:hAnsi="Symbol"/>
          <w:sz w:val="14"/>
        </w:rPr>
        <w:t></w:t>
      </w:r>
    </w:p>
    <w:p>
      <w:pPr>
        <w:pStyle w:val="BodyText"/>
        <w:rPr>
          <w:rFonts w:ascii="Symbol" w:hAnsi="Symbol"/>
          <w:sz w:val="14"/>
        </w:rPr>
      </w:pPr>
      <w:r>
        <w:rPr/>
        <w:br w:type="column"/>
      </w:r>
      <w:r>
        <w:rPr>
          <w:rFonts w:ascii="Symbol" w:hAnsi="Symbol"/>
          <w:sz w:val="14"/>
        </w:rPr>
      </w:r>
    </w:p>
    <w:p>
      <w:pPr>
        <w:pStyle w:val="BodyText"/>
        <w:rPr>
          <w:rFonts w:ascii="Symbol" w:hAnsi="Symbol"/>
          <w:sz w:val="14"/>
        </w:rPr>
      </w:pPr>
    </w:p>
    <w:p>
      <w:pPr>
        <w:spacing w:line="168" w:lineRule="exact" w:before="102"/>
        <w:ind w:left="339" w:right="-14" w:firstLine="36"/>
        <w:jc w:val="left"/>
        <w:rPr>
          <w:rFonts w:ascii="Symbol" w:hAnsi="Symbol"/>
          <w:sz w:val="14"/>
        </w:rPr>
      </w:pPr>
      <w:r>
        <w:rPr/>
        <w:pict>
          <v:shape style="position:absolute;margin-left:200.687607pt;margin-top:41.7267pt;width:4.650pt;height:7pt;mso-position-horizontal-relative:page;mso-position-vertical-relative:paragraph;z-index:-18640" type="#_x0000_t202" filled="false" stroked="false">
            <v:textbox inset="0,0,0,0">
              <w:txbxContent>
                <w:p>
                  <w:pPr>
                    <w:spacing w:line="140" w:lineRule="exact" w:before="0"/>
                    <w:ind w:left="0" w:right="-19" w:firstLine="0"/>
                    <w:jc w:val="left"/>
                    <w:rPr>
                      <w:i/>
                      <w:sz w:val="14"/>
                    </w:rPr>
                  </w:pPr>
                  <w:r>
                    <w:rPr>
                      <w:i/>
                      <w:spacing w:val="-1"/>
                      <w:sz w:val="14"/>
                    </w:rPr>
                    <w:t>tr</w:t>
                  </w:r>
                </w:p>
              </w:txbxContent>
            </v:textbox>
            <w10:wrap type="none"/>
          </v:shape>
        </w:pict>
      </w:r>
      <w:r>
        <w:rPr>
          <w:i/>
          <w:sz w:val="14"/>
        </w:rPr>
        <w:t>j </w:t>
      </w:r>
      <w:r>
        <w:rPr>
          <w:i/>
          <w:sz w:val="14"/>
        </w:rPr>
        <w:t>sv</w:t>
      </w:r>
      <w:r>
        <w:rPr>
          <w:rFonts w:ascii="Symbol" w:hAnsi="Symbol"/>
          <w:sz w:val="14"/>
        </w:rPr>
        <w:t></w:t>
      </w:r>
    </w:p>
    <w:p>
      <w:pPr>
        <w:pStyle w:val="BodyText"/>
        <w:rPr>
          <w:rFonts w:ascii="Symbol" w:hAnsi="Symbol"/>
          <w:sz w:val="24"/>
        </w:rPr>
      </w:pPr>
      <w:r>
        <w:rPr/>
        <w:br w:type="column"/>
      </w:r>
      <w:r>
        <w:rPr>
          <w:rFonts w:ascii="Symbol" w:hAnsi="Symbol"/>
          <w:sz w:val="24"/>
        </w:rPr>
      </w:r>
    </w:p>
    <w:p>
      <w:pPr>
        <w:spacing w:before="152"/>
        <w:ind w:left="-14" w:right="-15" w:firstLine="0"/>
        <w:jc w:val="left"/>
        <w:rPr>
          <w:i/>
          <w:sz w:val="24"/>
        </w:rPr>
      </w:pPr>
      <w:r>
        <w:rPr>
          <w:sz w:val="24"/>
        </w:rPr>
        <w:t>,</w:t>
      </w:r>
      <w:r>
        <w:rPr>
          <w:spacing w:val="-37"/>
          <w:sz w:val="24"/>
        </w:rPr>
        <w:t> </w:t>
      </w:r>
      <w:r>
        <w:rPr>
          <w:i/>
          <w:sz w:val="24"/>
        </w:rPr>
        <w:t>i</w:t>
      </w:r>
      <w:r>
        <w:rPr>
          <w:i/>
          <w:spacing w:val="4"/>
          <w:sz w:val="24"/>
        </w:rPr>
        <w:t> </w:t>
      </w:r>
      <w:r>
        <w:rPr>
          <w:rFonts w:ascii="Symbol" w:hAnsi="Symbol"/>
          <w:sz w:val="24"/>
        </w:rPr>
        <w:t></w:t>
      </w:r>
      <w:r>
        <w:rPr>
          <w:spacing w:val="-27"/>
          <w:sz w:val="24"/>
        </w:rPr>
        <w:t> </w:t>
      </w:r>
      <w:r>
        <w:rPr>
          <w:spacing w:val="-4"/>
          <w:sz w:val="24"/>
        </w:rPr>
        <w:t>1,...,</w:t>
      </w:r>
      <w:r>
        <w:rPr>
          <w:spacing w:val="-28"/>
          <w:sz w:val="24"/>
        </w:rPr>
        <w:t> </w:t>
      </w:r>
      <w:r>
        <w:rPr>
          <w:i/>
          <w:sz w:val="24"/>
        </w:rPr>
        <w:t>d</w:t>
      </w:r>
    </w:p>
    <w:p>
      <w:pPr>
        <w:pStyle w:val="BodyText"/>
        <w:rPr>
          <w:i/>
        </w:rPr>
      </w:pPr>
      <w:r>
        <w:rPr/>
        <w:br w:type="column"/>
      </w:r>
      <w:r>
        <w:rPr>
          <w:i/>
        </w:rPr>
      </w:r>
    </w:p>
    <w:p>
      <w:pPr>
        <w:pStyle w:val="BodyText"/>
        <w:spacing w:before="6"/>
        <w:rPr>
          <w:i/>
          <w:sz w:val="23"/>
        </w:rPr>
      </w:pPr>
    </w:p>
    <w:p>
      <w:pPr>
        <w:pStyle w:val="BodyText"/>
        <w:ind w:left="114"/>
      </w:pPr>
      <w:r>
        <w:rPr/>
        <w:t>(5)</w:t>
      </w:r>
    </w:p>
    <w:p>
      <w:pPr>
        <w:spacing w:after="0"/>
        <w:sectPr>
          <w:type w:val="continuous"/>
          <w:pgSz w:w="8790" w:h="13330"/>
          <w:pgMar w:top="1100" w:bottom="280" w:left="820" w:right="820"/>
          <w:cols w:num="5" w:equalWidth="0">
            <w:col w:w="810" w:space="1350"/>
            <w:col w:w="861" w:space="40"/>
            <w:col w:w="539" w:space="40"/>
            <w:col w:w="918" w:space="2117"/>
            <w:col w:w="475"/>
          </w:cols>
        </w:sectPr>
      </w:pPr>
    </w:p>
    <w:p>
      <w:pPr>
        <w:pStyle w:val="BodyText"/>
        <w:spacing w:before="2"/>
        <w:rPr>
          <w:sz w:val="11"/>
        </w:rPr>
      </w:pPr>
    </w:p>
    <w:p>
      <w:pPr>
        <w:spacing w:after="0"/>
        <w:rPr>
          <w:sz w:val="11"/>
        </w:rPr>
        <w:sectPr>
          <w:type w:val="continuous"/>
          <w:pgSz w:w="8790" w:h="13330"/>
          <w:pgMar w:top="1100" w:bottom="280" w:left="820" w:right="820"/>
        </w:sectPr>
      </w:pPr>
    </w:p>
    <w:p>
      <w:pPr>
        <w:pStyle w:val="BodyText"/>
        <w:spacing w:before="133"/>
        <w:ind w:left="114"/>
      </w:pPr>
      <w:r>
        <w:rPr/>
        <w:pict>
          <v:shape style="position:absolute;margin-left:77.687599pt;margin-top:6.377315pt;width:5.35pt;height:12pt;mso-position-horizontal-relative:page;mso-position-vertical-relative:paragraph;z-index:1312" type="#_x0000_t202" filled="false" stroked="false">
            <v:textbox inset="0,0,0,0">
              <w:txbxContent>
                <w:p>
                  <w:pPr>
                    <w:spacing w:line="239" w:lineRule="exact" w:before="0"/>
                    <w:ind w:left="0" w:right="0" w:firstLine="0"/>
                    <w:jc w:val="left"/>
                    <w:rPr>
                      <w:i/>
                      <w:sz w:val="24"/>
                    </w:rPr>
                  </w:pPr>
                  <w:r>
                    <w:rPr>
                      <w:i/>
                      <w:w w:val="99"/>
                      <w:sz w:val="24"/>
                    </w:rPr>
                    <w:t>x</w:t>
                  </w:r>
                </w:p>
              </w:txbxContent>
            </v:textbox>
            <w10:wrap type="none"/>
          </v:shape>
        </w:pict>
      </w:r>
      <w:r>
        <w:rPr>
          <w:w w:val="95"/>
        </w:rPr>
        <w:t>where</w:t>
      </w:r>
    </w:p>
    <w:p>
      <w:pPr>
        <w:spacing w:line="168" w:lineRule="exact" w:before="78"/>
        <w:ind w:left="202" w:right="-11" w:firstLine="7"/>
        <w:jc w:val="left"/>
        <w:rPr>
          <w:rFonts w:ascii="Symbol" w:hAnsi="Symbol"/>
          <w:sz w:val="14"/>
        </w:rPr>
      </w:pPr>
      <w:r>
        <w:rPr/>
        <w:br w:type="column"/>
      </w:r>
      <w:r>
        <w:rPr>
          <w:i/>
          <w:sz w:val="14"/>
        </w:rPr>
        <w:t>i </w:t>
      </w:r>
      <w:r>
        <w:rPr>
          <w:i/>
          <w:sz w:val="14"/>
        </w:rPr>
        <w:t>sv</w:t>
      </w:r>
      <w:r>
        <w:rPr>
          <w:rFonts w:ascii="Symbol" w:hAnsi="Symbol"/>
          <w:sz w:val="14"/>
        </w:rPr>
        <w:t></w:t>
      </w:r>
    </w:p>
    <w:p>
      <w:pPr>
        <w:pStyle w:val="BodyText"/>
        <w:spacing w:before="133"/>
        <w:ind w:left="82"/>
      </w:pPr>
      <w:r>
        <w:rPr/>
        <w:br w:type="column"/>
      </w:r>
      <w:r>
        <w:rPr/>
        <w:t>is the i-esime  SV  of</w:t>
      </w:r>
    </w:p>
    <w:p>
      <w:pPr>
        <w:spacing w:before="69"/>
        <w:ind w:left="97" w:right="0" w:firstLine="0"/>
        <w:jc w:val="left"/>
        <w:rPr>
          <w:sz w:val="20"/>
        </w:rPr>
      </w:pPr>
      <w:r>
        <w:rPr/>
        <w:br w:type="column"/>
      </w:r>
      <w:r>
        <w:rPr>
          <w:i/>
          <w:sz w:val="24"/>
        </w:rPr>
        <w:t>X </w:t>
      </w:r>
      <w:r>
        <w:rPr>
          <w:rFonts w:ascii="Symbol" w:hAnsi="Symbol"/>
          <w:position w:val="11"/>
          <w:sz w:val="14"/>
        </w:rPr>
        <w:t></w:t>
      </w:r>
      <w:r>
        <w:rPr>
          <w:position w:val="11"/>
          <w:sz w:val="14"/>
        </w:rPr>
        <w:t> </w:t>
      </w:r>
      <w:r>
        <w:rPr>
          <w:sz w:val="20"/>
        </w:rPr>
        <w:t>, and</w:t>
      </w:r>
    </w:p>
    <w:p>
      <w:pPr>
        <w:spacing w:line="168" w:lineRule="exact" w:before="78"/>
        <w:ind w:left="203" w:right="-14" w:firstLine="38"/>
        <w:jc w:val="left"/>
        <w:rPr>
          <w:rFonts w:ascii="Symbol" w:hAnsi="Symbol"/>
          <w:sz w:val="14"/>
        </w:rPr>
      </w:pPr>
      <w:r>
        <w:rPr/>
        <w:br w:type="column"/>
      </w:r>
      <w:r>
        <w:rPr>
          <w:i/>
          <w:sz w:val="14"/>
        </w:rPr>
        <w:t>j </w:t>
      </w:r>
      <w:r>
        <w:rPr>
          <w:i/>
          <w:sz w:val="14"/>
        </w:rPr>
        <w:t>sv</w:t>
      </w:r>
      <w:r>
        <w:rPr>
          <w:rFonts w:ascii="Symbol" w:hAnsi="Symbol"/>
          <w:sz w:val="14"/>
        </w:rPr>
        <w:t></w:t>
      </w:r>
    </w:p>
    <w:p>
      <w:pPr>
        <w:pStyle w:val="BodyText"/>
        <w:spacing w:before="133"/>
        <w:ind w:left="87" w:right="-11"/>
      </w:pPr>
      <w:r>
        <w:rPr/>
        <w:br w:type="column"/>
      </w:r>
      <w:r>
        <w:rPr/>
        <w:t>represent the  j-esime</w:t>
      </w:r>
    </w:p>
    <w:p>
      <w:pPr>
        <w:spacing w:before="69"/>
        <w:ind w:left="114" w:right="-3" w:firstLine="0"/>
        <w:jc w:val="left"/>
        <w:rPr>
          <w:rFonts w:ascii="Symbol" w:hAnsi="Symbol"/>
          <w:sz w:val="14"/>
        </w:rPr>
      </w:pPr>
      <w:r>
        <w:rPr/>
        <w:br w:type="column"/>
      </w:r>
      <w:r>
        <w:rPr>
          <w:i/>
          <w:sz w:val="24"/>
        </w:rPr>
        <w:t>sv</w:t>
      </w:r>
      <w:r>
        <w:rPr>
          <w:rFonts w:ascii="Symbol" w:hAnsi="Symbol"/>
          <w:position w:val="11"/>
          <w:sz w:val="14"/>
        </w:rPr>
        <w:t></w:t>
      </w:r>
    </w:p>
    <w:p>
      <w:pPr>
        <w:pStyle w:val="BodyText"/>
        <w:spacing w:before="133"/>
        <w:ind w:left="89"/>
      </w:pPr>
      <w:r>
        <w:rPr/>
        <w:br w:type="column"/>
      </w:r>
      <w:r>
        <w:rPr/>
        <w:t>nea-</w:t>
      </w:r>
    </w:p>
    <w:p>
      <w:pPr>
        <w:spacing w:after="0"/>
        <w:sectPr>
          <w:type w:val="continuous"/>
          <w:pgSz w:w="8790" w:h="13330"/>
          <w:pgMar w:top="1100" w:bottom="280" w:left="820" w:right="820"/>
          <w:cols w:num="8" w:equalWidth="0">
            <w:col w:w="602" w:space="40"/>
            <w:col w:w="405" w:space="40"/>
            <w:col w:w="1798" w:space="40"/>
            <w:col w:w="844" w:space="40"/>
            <w:col w:w="403" w:space="40"/>
            <w:col w:w="1812" w:space="92"/>
            <w:col w:w="408" w:space="40"/>
            <w:col w:w="546"/>
          </w:cols>
        </w:sectPr>
      </w:pPr>
    </w:p>
    <w:p>
      <w:pPr>
        <w:pStyle w:val="BodyText"/>
        <w:spacing w:before="118"/>
        <w:ind w:left="114" w:right="-3"/>
      </w:pPr>
      <w:r>
        <w:rPr/>
        <w:t>restneighbors of</w:t>
      </w:r>
    </w:p>
    <w:p>
      <w:pPr>
        <w:spacing w:line="168" w:lineRule="exact" w:before="62"/>
        <w:ind w:left="197" w:right="-12" w:firstLine="7"/>
        <w:jc w:val="left"/>
        <w:rPr>
          <w:rFonts w:ascii="Symbol" w:hAnsi="Symbol"/>
          <w:sz w:val="14"/>
        </w:rPr>
      </w:pPr>
      <w:r>
        <w:rPr/>
        <w:br w:type="column"/>
      </w:r>
      <w:r>
        <w:rPr>
          <w:i/>
          <w:sz w:val="14"/>
        </w:rPr>
        <w:t>i </w:t>
      </w:r>
      <w:r>
        <w:rPr>
          <w:i/>
          <w:sz w:val="14"/>
        </w:rPr>
        <w:t>sv</w:t>
      </w:r>
      <w:r>
        <w:rPr>
          <w:rFonts w:ascii="Symbol" w:hAnsi="Symbol"/>
          <w:sz w:val="14"/>
        </w:rPr>
        <w:t></w:t>
      </w:r>
    </w:p>
    <w:p>
      <w:pPr>
        <w:pStyle w:val="BodyText"/>
        <w:spacing w:before="118"/>
      </w:pPr>
      <w:r>
        <w:rPr/>
        <w:br w:type="column"/>
      </w:r>
      <w:r>
        <w:rPr/>
        <w:t>. Initial vector</w:t>
      </w:r>
    </w:p>
    <w:p>
      <w:pPr>
        <w:spacing w:before="63"/>
        <w:ind w:left="73" w:right="-12" w:firstLine="0"/>
        <w:jc w:val="left"/>
        <w:rPr>
          <w:sz w:val="24"/>
        </w:rPr>
      </w:pPr>
      <w:r>
        <w:rPr/>
        <w:br w:type="column"/>
      </w:r>
      <w:r>
        <w:rPr>
          <w:i/>
          <w:sz w:val="24"/>
        </w:rPr>
        <w:t>v</w:t>
      </w:r>
      <w:r>
        <w:rPr>
          <w:i/>
          <w:position w:val="-5"/>
          <w:sz w:val="14"/>
        </w:rPr>
        <w:t>i </w:t>
      </w:r>
      <w:r>
        <w:rPr>
          <w:i/>
          <w:spacing w:val="19"/>
          <w:position w:val="-5"/>
          <w:sz w:val="14"/>
        </w:rPr>
        <w:t> </w:t>
      </w:r>
      <w:r>
        <w:rPr>
          <w:rFonts w:ascii="Symbol" w:hAnsi="Symbol"/>
          <w:sz w:val="24"/>
        </w:rPr>
        <w:t></w:t>
      </w:r>
      <w:r>
        <w:rPr>
          <w:spacing w:val="-6"/>
          <w:sz w:val="24"/>
        </w:rPr>
        <w:t> </w:t>
      </w:r>
      <w:r>
        <w:rPr>
          <w:spacing w:val="-3"/>
          <w:sz w:val="24"/>
        </w:rPr>
        <w:t>0,</w:t>
      </w:r>
      <w:r>
        <w:rPr>
          <w:spacing w:val="-34"/>
          <w:sz w:val="24"/>
        </w:rPr>
        <w:t> </w:t>
      </w:r>
      <w:r>
        <w:rPr>
          <w:i/>
          <w:sz w:val="24"/>
        </w:rPr>
        <w:t>i</w:t>
      </w:r>
      <w:r>
        <w:rPr>
          <w:i/>
          <w:spacing w:val="1"/>
          <w:sz w:val="24"/>
        </w:rPr>
        <w:t> </w:t>
      </w:r>
      <w:r>
        <w:rPr>
          <w:rFonts w:ascii="Symbol" w:hAnsi="Symbol"/>
          <w:sz w:val="24"/>
        </w:rPr>
        <w:t></w:t>
      </w:r>
      <w:r>
        <w:rPr>
          <w:spacing w:val="-27"/>
          <w:sz w:val="24"/>
        </w:rPr>
        <w:t> </w:t>
      </w:r>
      <w:r>
        <w:rPr>
          <w:spacing w:val="-4"/>
          <w:sz w:val="24"/>
        </w:rPr>
        <w:t>1,...,</w:t>
      </w:r>
      <w:r>
        <w:rPr>
          <w:spacing w:val="-29"/>
          <w:sz w:val="24"/>
        </w:rPr>
        <w:t> </w:t>
      </w:r>
      <w:r>
        <w:rPr>
          <w:i/>
          <w:spacing w:val="7"/>
          <w:sz w:val="24"/>
        </w:rPr>
        <w:t>d</w:t>
      </w:r>
      <w:r>
        <w:rPr>
          <w:spacing w:val="7"/>
          <w:sz w:val="24"/>
        </w:rPr>
        <w:t>.</w:t>
      </w:r>
    </w:p>
    <w:p>
      <w:pPr>
        <w:pStyle w:val="BodyText"/>
        <w:spacing w:before="118"/>
        <w:ind w:left="67"/>
      </w:pPr>
      <w:r>
        <w:rPr/>
        <w:br w:type="column"/>
      </w:r>
      <w:r>
        <w:rPr/>
        <w:t>and the algorithm pick  one</w:t>
      </w:r>
    </w:p>
    <w:p>
      <w:pPr>
        <w:spacing w:after="0"/>
        <w:sectPr>
          <w:type w:val="continuous"/>
          <w:pgSz w:w="8790" w:h="13330"/>
          <w:pgMar w:top="1100" w:bottom="280" w:left="820" w:right="820"/>
          <w:cols w:num="5" w:equalWidth="0">
            <w:col w:w="1426" w:space="40"/>
            <w:col w:w="399" w:space="40"/>
            <w:col w:w="1162" w:space="40"/>
            <w:col w:w="1615" w:space="40"/>
            <w:col w:w="2388"/>
          </w:cols>
        </w:sectPr>
      </w:pPr>
    </w:p>
    <w:p>
      <w:pPr>
        <w:pStyle w:val="BodyText"/>
        <w:spacing w:line="249" w:lineRule="auto" w:before="34"/>
        <w:ind w:left="114"/>
      </w:pPr>
      <w:r>
        <w:rPr/>
        <w:pict>
          <v:shape style="position:absolute;margin-left:118.607597pt;margin-top:-14.29258pt;width:5.35pt;height:12pt;mso-position-horizontal-relative:page;mso-position-vertical-relative:paragraph;z-index:1384" type="#_x0000_t202" filled="false" stroked="false">
            <v:textbox inset="0,0,0,0">
              <w:txbxContent>
                <w:p>
                  <w:pPr>
                    <w:spacing w:line="239" w:lineRule="exact" w:before="0"/>
                    <w:ind w:left="0" w:right="0" w:firstLine="0"/>
                    <w:jc w:val="left"/>
                    <w:rPr>
                      <w:i/>
                      <w:sz w:val="24"/>
                    </w:rPr>
                  </w:pPr>
                  <w:r>
                    <w:rPr>
                      <w:i/>
                      <w:w w:val="99"/>
                      <w:sz w:val="24"/>
                    </w:rPr>
                    <w:t>x</w:t>
                  </w:r>
                </w:p>
              </w:txbxContent>
            </v:textbox>
            <w10:wrap type="none"/>
          </v:shape>
        </w:pict>
      </w:r>
      <w:r>
        <w:rPr/>
        <w:t>or more random entries out of an array. In our experiments we select only one. The artificial instance is obtained by</w:t>
      </w:r>
    </w:p>
    <w:p>
      <w:pPr>
        <w:spacing w:after="0" w:line="249" w:lineRule="auto"/>
        <w:sectPr>
          <w:type w:val="continuous"/>
          <w:pgSz w:w="8790" w:h="13330"/>
          <w:pgMar w:top="1100" w:bottom="280" w:left="820" w:right="820"/>
        </w:sectPr>
      </w:pPr>
    </w:p>
    <w:p>
      <w:pPr>
        <w:tabs>
          <w:tab w:pos="871" w:val="left" w:leader="none"/>
        </w:tabs>
        <w:spacing w:before="164"/>
        <w:ind w:left="0" w:right="35" w:firstLine="0"/>
        <w:jc w:val="right"/>
        <w:rPr>
          <w:i/>
          <w:sz w:val="24"/>
        </w:rPr>
      </w:pPr>
      <w:r>
        <w:rPr/>
        <w:pict>
          <v:shape style="position:absolute;margin-left:196.726715pt;margin-top:18.153828pt;width:66.75pt;height:7.2pt;mso-position-horizontal-relative:page;mso-position-vertical-relative:paragraph;z-index:-18568" type="#_x0000_t202" filled="false" stroked="false">
            <v:textbox inset="0,0,0,0">
              <w:txbxContent>
                <w:p>
                  <w:pPr>
                    <w:tabs>
                      <w:tab w:pos="477" w:val="left" w:leader="none"/>
                      <w:tab w:pos="1295" w:val="left" w:leader="none"/>
                    </w:tabs>
                    <w:spacing w:line="143" w:lineRule="exact" w:before="0"/>
                    <w:ind w:left="0" w:right="0" w:firstLine="0"/>
                    <w:jc w:val="left"/>
                    <w:rPr>
                      <w:i/>
                      <w:sz w:val="14"/>
                    </w:rPr>
                  </w:pPr>
                  <w:r>
                    <w:rPr>
                      <w:i/>
                      <w:sz w:val="14"/>
                    </w:rPr>
                    <w:t>g</w:t>
                    <w:tab/>
                    <w:t>sv</w:t>
                  </w:r>
                  <w:r>
                    <w:rPr>
                      <w:rFonts w:ascii="Symbol" w:hAnsi="Symbol"/>
                      <w:sz w:val="14"/>
                    </w:rPr>
                    <w:t></w:t>
                  </w:r>
                  <w:r>
                    <w:rPr>
                      <w:sz w:val="14"/>
                    </w:rPr>
                    <w:tab/>
                  </w:r>
                  <w:r>
                    <w:rPr>
                      <w:i/>
                      <w:sz w:val="14"/>
                    </w:rPr>
                    <w:t>i</w:t>
                  </w:r>
                </w:p>
              </w:txbxContent>
            </v:textbox>
            <w10:wrap type="none"/>
          </v:shape>
        </w:pict>
      </w:r>
      <w:r>
        <w:rPr>
          <w:i/>
          <w:sz w:val="24"/>
        </w:rPr>
        <w:t>x </w:t>
      </w:r>
      <w:r>
        <w:rPr>
          <w:i/>
          <w:spacing w:val="54"/>
          <w:sz w:val="24"/>
        </w:rPr>
        <w:t> </w:t>
      </w:r>
      <w:r>
        <w:rPr>
          <w:rFonts w:ascii="Symbol" w:hAnsi="Symbol"/>
          <w:sz w:val="24"/>
        </w:rPr>
        <w:t></w:t>
      </w:r>
      <w:r>
        <w:rPr>
          <w:spacing w:val="9"/>
          <w:sz w:val="24"/>
        </w:rPr>
        <w:t> </w:t>
      </w:r>
      <w:r>
        <w:rPr>
          <w:i/>
          <w:spacing w:val="5"/>
          <w:sz w:val="24"/>
        </w:rPr>
        <w:t>x</w:t>
      </w:r>
      <w:r>
        <w:rPr>
          <w:i/>
          <w:spacing w:val="5"/>
          <w:position w:val="11"/>
          <w:sz w:val="14"/>
        </w:rPr>
        <w:t>i</w:t>
        <w:tab/>
      </w:r>
      <w:r>
        <w:rPr>
          <w:rFonts w:ascii="Symbol" w:hAnsi="Symbol"/>
          <w:sz w:val="24"/>
        </w:rPr>
        <w:t></w:t>
      </w:r>
      <w:r>
        <w:rPr>
          <w:spacing w:val="-24"/>
          <w:sz w:val="24"/>
        </w:rPr>
        <w:t> </w:t>
      </w:r>
      <w:r>
        <w:rPr>
          <w:rFonts w:ascii="Symbol" w:hAnsi="Symbol"/>
          <w:i/>
          <w:sz w:val="25"/>
        </w:rPr>
        <w:t></w:t>
      </w:r>
      <w:r>
        <w:rPr>
          <w:i/>
          <w:spacing w:val="2"/>
          <w:sz w:val="25"/>
        </w:rPr>
        <w:t> </w:t>
      </w:r>
      <w:r>
        <w:rPr>
          <w:rFonts w:ascii="Symbol" w:hAnsi="Symbol"/>
          <w:sz w:val="24"/>
        </w:rPr>
        <w:t></w:t>
      </w:r>
      <w:r>
        <w:rPr>
          <w:spacing w:val="-30"/>
          <w:sz w:val="24"/>
        </w:rPr>
        <w:t> </w:t>
      </w:r>
      <w:r>
        <w:rPr>
          <w:i/>
          <w:sz w:val="24"/>
        </w:rPr>
        <w:t>v</w:t>
      </w:r>
    </w:p>
    <w:p>
      <w:pPr>
        <w:pStyle w:val="BodyText"/>
        <w:spacing w:before="10"/>
        <w:rPr>
          <w:i/>
          <w:sz w:val="19"/>
        </w:rPr>
      </w:pPr>
      <w:r>
        <w:rPr/>
        <w:br w:type="column"/>
      </w:r>
      <w:r>
        <w:rPr>
          <w:i/>
          <w:sz w:val="19"/>
        </w:rPr>
      </w:r>
    </w:p>
    <w:p>
      <w:pPr>
        <w:pStyle w:val="BodyText"/>
        <w:ind w:right="255"/>
        <w:jc w:val="right"/>
      </w:pPr>
      <w:r>
        <w:rPr/>
        <w:t>(6)</w:t>
      </w:r>
    </w:p>
    <w:p>
      <w:pPr>
        <w:spacing w:after="0"/>
        <w:jc w:val="right"/>
        <w:sectPr>
          <w:type w:val="continuous"/>
          <w:pgSz w:w="8790" w:h="13330"/>
          <w:pgMar w:top="1100" w:bottom="280" w:left="820" w:right="820"/>
          <w:cols w:num="2" w:equalWidth="0">
            <w:col w:w="4450" w:space="40"/>
            <w:col w:w="2660"/>
          </w:cols>
        </w:sectPr>
      </w:pPr>
    </w:p>
    <w:p>
      <w:pPr>
        <w:pStyle w:val="BodyText"/>
        <w:spacing w:before="2"/>
        <w:rPr>
          <w:sz w:val="24"/>
        </w:rPr>
      </w:pPr>
    </w:p>
    <w:p>
      <w:pPr>
        <w:spacing w:after="0"/>
        <w:rPr>
          <w:sz w:val="24"/>
        </w:rPr>
        <w:sectPr>
          <w:pgSz w:w="8790" w:h="13330"/>
          <w:pgMar w:header="569" w:footer="0" w:top="760" w:bottom="280" w:left="820" w:right="820"/>
        </w:sectPr>
      </w:pPr>
    </w:p>
    <w:p>
      <w:pPr>
        <w:pStyle w:val="BodyText"/>
        <w:spacing w:line="328" w:lineRule="auto" w:before="133"/>
        <w:ind w:left="114"/>
      </w:pPr>
      <w:r>
        <w:rPr/>
        <w:pict>
          <v:shape style="position:absolute;margin-left:261.527588pt;margin-top:6.377315pt;width:5.35pt;height:12pt;mso-position-horizontal-relative:page;mso-position-vertical-relative:paragraph;z-index:1528" type="#_x0000_t202" filled="false" stroked="false">
            <v:textbox inset="0,0,0,0">
              <w:txbxContent>
                <w:p>
                  <w:pPr>
                    <w:spacing w:line="239" w:lineRule="exact" w:before="0"/>
                    <w:ind w:left="0" w:right="0" w:firstLine="0"/>
                    <w:jc w:val="left"/>
                    <w:rPr>
                      <w:i/>
                      <w:sz w:val="24"/>
                    </w:rPr>
                  </w:pPr>
                  <w:r>
                    <w:rPr>
                      <w:i/>
                      <w:w w:val="99"/>
                      <w:sz w:val="24"/>
                    </w:rPr>
                    <w:t>x</w:t>
                  </w:r>
                </w:p>
              </w:txbxContent>
            </v:textbox>
            <w10:wrap type="none"/>
          </v:shape>
        </w:pict>
      </w:r>
      <w:bookmarkStart w:name="2.2 Genetic Algorithm" w:id="5"/>
      <w:bookmarkEnd w:id="5"/>
      <w:r>
        <w:rPr/>
      </w:r>
      <w:r>
        <w:rPr/>
        <w:t>which is modified in just the i-esime dimension of we select it between 0.1 and 0.001.</w:t>
      </w:r>
    </w:p>
    <w:p>
      <w:pPr>
        <w:pStyle w:val="Heading3"/>
        <w:numPr>
          <w:ilvl w:val="1"/>
          <w:numId w:val="1"/>
        </w:numPr>
        <w:tabs>
          <w:tab w:pos="680" w:val="left" w:leader="none"/>
          <w:tab w:pos="681" w:val="left" w:leader="none"/>
        </w:tabs>
        <w:spacing w:line="240" w:lineRule="auto" w:before="161" w:after="0"/>
        <w:ind w:left="680" w:right="0" w:hanging="566"/>
        <w:jc w:val="left"/>
      </w:pPr>
      <w:r>
        <w:rPr/>
        <w:t>Genetic</w:t>
      </w:r>
      <w:r>
        <w:rPr>
          <w:spacing w:val="-5"/>
        </w:rPr>
        <w:t> </w:t>
      </w:r>
      <w:r>
        <w:rPr/>
        <w:t>Algorithm</w:t>
      </w:r>
    </w:p>
    <w:p>
      <w:pPr>
        <w:spacing w:line="168" w:lineRule="exact" w:before="78"/>
        <w:ind w:left="197" w:right="-11" w:firstLine="7"/>
        <w:jc w:val="left"/>
        <w:rPr>
          <w:rFonts w:ascii="Symbol" w:hAnsi="Symbol"/>
          <w:sz w:val="14"/>
        </w:rPr>
      </w:pPr>
      <w:r>
        <w:rPr/>
        <w:br w:type="column"/>
      </w:r>
      <w:r>
        <w:rPr>
          <w:i/>
          <w:sz w:val="14"/>
        </w:rPr>
        <w:t>i </w:t>
      </w:r>
      <w:r>
        <w:rPr>
          <w:i/>
          <w:sz w:val="14"/>
        </w:rPr>
        <w:t>sv</w:t>
      </w:r>
      <w:r>
        <w:rPr>
          <w:rFonts w:ascii="Symbol" w:hAnsi="Symbol"/>
          <w:sz w:val="14"/>
        </w:rPr>
        <w:t></w:t>
      </w:r>
    </w:p>
    <w:p>
      <w:pPr>
        <w:pStyle w:val="BodyText"/>
        <w:spacing w:before="69"/>
      </w:pPr>
      <w:r>
        <w:rPr/>
        <w:br w:type="column"/>
      </w:r>
      <w:r>
        <w:rPr/>
        <w:t>. Where the step size is  </w:t>
      </w:r>
      <w:r>
        <w:rPr>
          <w:rFonts w:ascii="Symbol" w:hAnsi="Symbol"/>
          <w:i/>
          <w:sz w:val="25"/>
        </w:rPr>
        <w:t></w:t>
      </w:r>
      <w:r>
        <w:rPr>
          <w:i/>
          <w:sz w:val="25"/>
        </w:rPr>
        <w:t>  </w:t>
      </w:r>
      <w:r>
        <w:rPr/>
        <w:t>;</w:t>
      </w:r>
    </w:p>
    <w:p>
      <w:pPr>
        <w:spacing w:after="0"/>
        <w:sectPr>
          <w:type w:val="continuous"/>
          <w:pgSz w:w="8790" w:h="13330"/>
          <w:pgMar w:top="1100" w:bottom="280" w:left="820" w:right="820"/>
          <w:cols w:num="3" w:equalWidth="0">
            <w:col w:w="4284" w:space="40"/>
            <w:col w:w="400" w:space="40"/>
            <w:col w:w="2386"/>
          </w:cols>
        </w:sectPr>
      </w:pPr>
    </w:p>
    <w:p>
      <w:pPr>
        <w:pStyle w:val="BodyText"/>
        <w:spacing w:before="173"/>
        <w:ind w:left="114" w:right="107"/>
        <w:jc w:val="both"/>
      </w:pPr>
      <w:r>
        <w:rPr/>
        <w:t>SV obtained are used to generate a population for a genetic algorithm. The artificial instances added to data-set could potentially find hidden regions in minority class because these instances were obtained with the most discriminative features of the entire data set. However, the principal disadvantage is that it could introduce noise for the classifier which provokes a loss of performance. On the other hand, classical methods cannot decide which artificial instances can improve the SVM performance in imbalanced data sets because the search space is often huge, complex or poorly understood. The GA objective is to find those evolved instances that improve the SVM's performance. Figure 2 illustrates how it is encoded and decoded each individual in the population. The proposed algorithm has two main parts, the first describes how the artificial data are generated and the second describes how are encoded,</w:t>
      </w:r>
      <w:r>
        <w:rPr>
          <w:spacing w:val="-4"/>
        </w:rPr>
        <w:t> </w:t>
      </w:r>
      <w:r>
        <w:rPr/>
        <w:t>decoded</w:t>
      </w:r>
      <w:r>
        <w:rPr>
          <w:spacing w:val="-4"/>
        </w:rPr>
        <w:t> </w:t>
      </w:r>
      <w:r>
        <w:rPr/>
        <w:t>and</w:t>
      </w:r>
      <w:r>
        <w:rPr>
          <w:spacing w:val="-4"/>
        </w:rPr>
        <w:t> </w:t>
      </w:r>
      <w:r>
        <w:rPr/>
        <w:t>evaluated</w:t>
      </w:r>
      <w:r>
        <w:rPr>
          <w:spacing w:val="-4"/>
        </w:rPr>
        <w:t> </w:t>
      </w:r>
      <w:r>
        <w:rPr/>
        <w:t>each</w:t>
      </w:r>
      <w:r>
        <w:rPr>
          <w:spacing w:val="-5"/>
        </w:rPr>
        <w:t> </w:t>
      </w:r>
      <w:r>
        <w:rPr/>
        <w:t>individual</w:t>
      </w:r>
      <w:r>
        <w:rPr>
          <w:spacing w:val="-4"/>
        </w:rPr>
        <w:t> </w:t>
      </w:r>
      <w:r>
        <w:rPr/>
        <w:t>to</w:t>
      </w:r>
      <w:r>
        <w:rPr>
          <w:spacing w:val="-4"/>
        </w:rPr>
        <w:t> </w:t>
      </w:r>
      <w:r>
        <w:rPr/>
        <w:t>converge</w:t>
      </w:r>
      <w:r>
        <w:rPr>
          <w:spacing w:val="-2"/>
        </w:rPr>
        <w:t> </w:t>
      </w:r>
      <w:r>
        <w:rPr/>
        <w:t>to</w:t>
      </w:r>
      <w:r>
        <w:rPr>
          <w:spacing w:val="-4"/>
        </w:rPr>
        <w:t> </w:t>
      </w:r>
      <w:r>
        <w:rPr/>
        <w:t>a</w:t>
      </w:r>
      <w:r>
        <w:rPr>
          <w:spacing w:val="-4"/>
        </w:rPr>
        <w:t> </w:t>
      </w:r>
      <w:r>
        <w:rPr/>
        <w:t>solution.</w:t>
      </w:r>
    </w:p>
    <w:p>
      <w:pPr>
        <w:pStyle w:val="BodyText"/>
        <w:spacing w:before="1"/>
        <w:rPr>
          <w:sz w:val="23"/>
        </w:rPr>
      </w:pPr>
      <w:r>
        <w:rPr/>
        <w:drawing>
          <wp:anchor distT="0" distB="0" distL="0" distR="0" allowOverlap="1" layoutInCell="1" locked="0" behindDoc="0" simplePos="0" relativeHeight="1504">
            <wp:simplePos x="0" y="0"/>
            <wp:positionH relativeFrom="page">
              <wp:posOffset>738219</wp:posOffset>
            </wp:positionH>
            <wp:positionV relativeFrom="paragraph">
              <wp:posOffset>193535</wp:posOffset>
            </wp:positionV>
            <wp:extent cx="4083950" cy="1994344"/>
            <wp:effectExtent l="0" t="0" r="0" b="0"/>
            <wp:wrapTopAndBottom/>
            <wp:docPr id="3" name="image2.png" descr=""/>
            <wp:cNvGraphicFramePr>
              <a:graphicFrameLocks noChangeAspect="1"/>
            </wp:cNvGraphicFramePr>
            <a:graphic>
              <a:graphicData uri="http://schemas.openxmlformats.org/drawingml/2006/picture">
                <pic:pic>
                  <pic:nvPicPr>
                    <pic:cNvPr id="4" name="image2.png"/>
                    <pic:cNvPicPr/>
                  </pic:nvPicPr>
                  <pic:blipFill>
                    <a:blip r:embed="rId8" cstate="print"/>
                    <a:stretch>
                      <a:fillRect/>
                    </a:stretch>
                  </pic:blipFill>
                  <pic:spPr>
                    <a:xfrm>
                      <a:off x="0" y="0"/>
                      <a:ext cx="4083950" cy="1994344"/>
                    </a:xfrm>
                    <a:prstGeom prst="rect">
                      <a:avLst/>
                    </a:prstGeom>
                  </pic:spPr>
                </pic:pic>
              </a:graphicData>
            </a:graphic>
          </wp:anchor>
        </w:drawing>
      </w:r>
    </w:p>
    <w:p>
      <w:pPr>
        <w:spacing w:before="154"/>
        <w:ind w:left="1588" w:right="593" w:firstLine="0"/>
        <w:jc w:val="left"/>
        <w:rPr>
          <w:sz w:val="18"/>
        </w:rPr>
      </w:pPr>
      <w:r>
        <w:rPr>
          <w:b/>
          <w:sz w:val="18"/>
        </w:rPr>
        <w:t>Fig. 2. </w:t>
      </w:r>
      <w:r>
        <w:rPr>
          <w:sz w:val="18"/>
        </w:rPr>
        <w:t>Encoding and decoding of the proposed method</w:t>
      </w:r>
    </w:p>
    <w:p>
      <w:pPr>
        <w:spacing w:after="0"/>
        <w:jc w:val="left"/>
        <w:rPr>
          <w:sz w:val="18"/>
        </w:rPr>
        <w:sectPr>
          <w:type w:val="continuous"/>
          <w:pgSz w:w="8790" w:h="13330"/>
          <w:pgMar w:top="1100" w:bottom="280" w:left="820" w:right="820"/>
        </w:sectPr>
      </w:pPr>
    </w:p>
    <w:p>
      <w:pPr>
        <w:pStyle w:val="BodyText"/>
        <w:rPr>
          <w:sz w:val="26"/>
        </w:rPr>
      </w:pPr>
    </w:p>
    <w:p>
      <w:pPr>
        <w:pStyle w:val="BodyText"/>
        <w:spacing w:before="1"/>
        <w:ind w:left="342"/>
      </w:pPr>
      <w:r>
        <w:rPr/>
        <w:t>The initial population is made up  by</w:t>
      </w:r>
    </w:p>
    <w:p>
      <w:pPr>
        <w:pStyle w:val="BodyText"/>
        <w:spacing w:before="9"/>
        <w:rPr>
          <w:sz w:val="22"/>
        </w:rPr>
      </w:pPr>
      <w:r>
        <w:rPr/>
        <w:br w:type="column"/>
      </w:r>
      <w:r>
        <w:rPr>
          <w:sz w:val="22"/>
        </w:rPr>
      </w:r>
    </w:p>
    <w:p>
      <w:pPr>
        <w:spacing w:line="307" w:lineRule="exact" w:before="0"/>
        <w:ind w:left="93" w:right="-17" w:firstLine="0"/>
        <w:jc w:val="left"/>
        <w:rPr>
          <w:i/>
          <w:sz w:val="14"/>
        </w:rPr>
      </w:pPr>
      <w:r>
        <w:rPr>
          <w:i/>
          <w:position w:val="6"/>
          <w:sz w:val="24"/>
        </w:rPr>
        <w:t>X</w:t>
      </w:r>
      <w:r>
        <w:rPr>
          <w:i/>
          <w:spacing w:val="-25"/>
          <w:position w:val="6"/>
          <w:sz w:val="24"/>
        </w:rPr>
        <w:t> </w:t>
      </w:r>
      <w:r>
        <w:rPr>
          <w:i/>
          <w:sz w:val="14"/>
        </w:rPr>
        <w:t>AI</w:t>
      </w:r>
    </w:p>
    <w:p>
      <w:pPr>
        <w:spacing w:line="455" w:lineRule="exact" w:before="114"/>
        <w:ind w:left="63" w:right="-11" w:firstLine="0"/>
        <w:jc w:val="left"/>
        <w:rPr>
          <w:rFonts w:ascii="Symbol" w:hAnsi="Symbol"/>
          <w:sz w:val="37"/>
        </w:rPr>
      </w:pPr>
      <w:r>
        <w:rPr/>
        <w:br w:type="column"/>
      </w:r>
      <w:r>
        <w:rPr>
          <w:rFonts w:ascii="Symbol" w:hAnsi="Symbol"/>
          <w:w w:val="99"/>
          <w:sz w:val="24"/>
        </w:rPr>
        <w:t></w:t>
      </w:r>
      <w:r>
        <w:rPr>
          <w:spacing w:val="-5"/>
          <w:sz w:val="24"/>
        </w:rPr>
        <w:t> </w:t>
      </w:r>
      <w:r>
        <w:rPr>
          <w:rFonts w:ascii="Symbol" w:hAnsi="Symbol"/>
          <w:spacing w:val="-2"/>
          <w:w w:val="63"/>
          <w:sz w:val="37"/>
        </w:rPr>
        <w:t></w:t>
      </w:r>
      <w:r>
        <w:rPr>
          <w:i/>
          <w:spacing w:val="13"/>
          <w:w w:val="99"/>
          <w:sz w:val="24"/>
        </w:rPr>
        <w:t>x</w:t>
      </w:r>
      <w:r>
        <w:rPr>
          <w:i/>
          <w:spacing w:val="-2"/>
          <w:w w:val="100"/>
          <w:position w:val="-5"/>
          <w:sz w:val="14"/>
        </w:rPr>
        <w:t>A</w:t>
      </w:r>
      <w:r>
        <w:rPr>
          <w:i/>
          <w:spacing w:val="11"/>
          <w:w w:val="100"/>
          <w:position w:val="-5"/>
          <w:sz w:val="14"/>
        </w:rPr>
        <w:t>I</w:t>
      </w:r>
      <w:r>
        <w:rPr>
          <w:w w:val="99"/>
          <w:position w:val="-5"/>
          <w:sz w:val="14"/>
        </w:rPr>
        <w:t>1</w:t>
      </w:r>
      <w:r>
        <w:rPr>
          <w:spacing w:val="-21"/>
          <w:position w:val="-5"/>
          <w:sz w:val="14"/>
        </w:rPr>
        <w:t> </w:t>
      </w:r>
      <w:r>
        <w:rPr>
          <w:w w:val="99"/>
          <w:sz w:val="24"/>
        </w:rPr>
        <w:t>,</w:t>
      </w:r>
      <w:r>
        <w:rPr>
          <w:spacing w:val="-17"/>
          <w:sz w:val="24"/>
        </w:rPr>
        <w:t> </w:t>
      </w:r>
      <w:r>
        <w:rPr>
          <w:i/>
          <w:spacing w:val="13"/>
          <w:w w:val="99"/>
          <w:sz w:val="24"/>
        </w:rPr>
        <w:t>x</w:t>
      </w:r>
      <w:r>
        <w:rPr>
          <w:i/>
          <w:spacing w:val="-2"/>
          <w:w w:val="100"/>
          <w:position w:val="-5"/>
          <w:sz w:val="14"/>
        </w:rPr>
        <w:t>A</w:t>
      </w:r>
      <w:r>
        <w:rPr>
          <w:i/>
          <w:w w:val="100"/>
          <w:position w:val="-5"/>
          <w:sz w:val="14"/>
        </w:rPr>
        <w:t>I</w:t>
      </w:r>
      <w:r>
        <w:rPr>
          <w:i/>
          <w:spacing w:val="-8"/>
          <w:position w:val="-5"/>
          <w:sz w:val="14"/>
        </w:rPr>
        <w:t> </w:t>
      </w:r>
      <w:r>
        <w:rPr>
          <w:w w:val="99"/>
          <w:position w:val="-5"/>
          <w:sz w:val="14"/>
        </w:rPr>
        <w:t>2</w:t>
      </w:r>
      <w:r>
        <w:rPr>
          <w:spacing w:val="-12"/>
          <w:position w:val="-5"/>
          <w:sz w:val="14"/>
        </w:rPr>
        <w:t> </w:t>
      </w:r>
      <w:r>
        <w:rPr>
          <w:w w:val="99"/>
          <w:sz w:val="24"/>
        </w:rPr>
        <w:t>,...,</w:t>
      </w:r>
      <w:r>
        <w:rPr>
          <w:spacing w:val="-17"/>
          <w:sz w:val="24"/>
        </w:rPr>
        <w:t> </w:t>
      </w:r>
      <w:r>
        <w:rPr>
          <w:i/>
          <w:spacing w:val="13"/>
          <w:w w:val="99"/>
          <w:sz w:val="24"/>
        </w:rPr>
        <w:t>x</w:t>
      </w:r>
      <w:r>
        <w:rPr>
          <w:i/>
          <w:spacing w:val="-2"/>
          <w:w w:val="100"/>
          <w:position w:val="-5"/>
          <w:sz w:val="14"/>
        </w:rPr>
        <w:t>AI</w:t>
      </w:r>
      <w:r>
        <w:rPr>
          <w:i/>
          <w:w w:val="100"/>
          <w:position w:val="-5"/>
          <w:sz w:val="14"/>
        </w:rPr>
        <w:t>p</w:t>
      </w:r>
      <w:r>
        <w:rPr>
          <w:i/>
          <w:spacing w:val="5"/>
          <w:w w:val="100"/>
          <w:position w:val="-5"/>
          <w:sz w:val="14"/>
        </w:rPr>
        <w:t> </w:t>
      </w:r>
      <w:r>
        <w:rPr>
          <w:rFonts w:ascii="Symbol" w:hAnsi="Symbol"/>
          <w:w w:val="63"/>
          <w:sz w:val="37"/>
        </w:rPr>
        <w:t></w:t>
      </w:r>
    </w:p>
    <w:p>
      <w:pPr>
        <w:pStyle w:val="BodyText"/>
        <w:spacing w:before="5"/>
        <w:rPr>
          <w:rFonts w:ascii="Symbol" w:hAnsi="Symbol"/>
          <w:sz w:val="24"/>
        </w:rPr>
      </w:pPr>
      <w:r>
        <w:rPr/>
        <w:br w:type="column"/>
      </w:r>
      <w:r>
        <w:rPr>
          <w:rFonts w:ascii="Symbol" w:hAnsi="Symbol"/>
          <w:sz w:val="24"/>
        </w:rPr>
      </w:r>
    </w:p>
    <w:p>
      <w:pPr>
        <w:pStyle w:val="BodyText"/>
        <w:spacing w:before="1"/>
        <w:ind w:left="61"/>
      </w:pPr>
      <w:r>
        <w:rPr/>
        <w:t>where p is the</w:t>
      </w:r>
    </w:p>
    <w:p>
      <w:pPr>
        <w:spacing w:after="0"/>
        <w:sectPr>
          <w:type w:val="continuous"/>
          <w:pgSz w:w="8790" w:h="13330"/>
          <w:pgMar w:top="1100" w:bottom="280" w:left="820" w:right="820"/>
          <w:cols w:num="4" w:equalWidth="0">
            <w:col w:w="3349" w:space="40"/>
            <w:col w:w="410" w:space="40"/>
            <w:col w:w="1931" w:space="40"/>
            <w:col w:w="1340"/>
          </w:cols>
        </w:sectPr>
      </w:pPr>
    </w:p>
    <w:p>
      <w:pPr>
        <w:pStyle w:val="BodyText"/>
        <w:spacing w:before="109"/>
        <w:ind w:left="114"/>
      </w:pPr>
      <w:r>
        <w:rPr/>
        <w:t>number  of  individual  in  the  population     and,</w:t>
      </w:r>
    </w:p>
    <w:p>
      <w:pPr>
        <w:spacing w:line="386" w:lineRule="exact" w:before="0"/>
        <w:ind w:left="114" w:right="-11" w:firstLine="0"/>
        <w:jc w:val="left"/>
        <w:rPr>
          <w:rFonts w:ascii="Symbol" w:hAnsi="Symbol"/>
          <w:sz w:val="37"/>
        </w:rPr>
      </w:pPr>
      <w:r>
        <w:rPr/>
        <w:br w:type="column"/>
      </w:r>
      <w:r>
        <w:rPr>
          <w:i/>
          <w:spacing w:val="13"/>
          <w:w w:val="99"/>
          <w:sz w:val="24"/>
        </w:rPr>
        <w:t>x</w:t>
      </w:r>
      <w:r>
        <w:rPr>
          <w:i/>
          <w:spacing w:val="-2"/>
          <w:w w:val="100"/>
          <w:position w:val="-5"/>
          <w:sz w:val="14"/>
        </w:rPr>
        <w:t>A</w:t>
      </w:r>
      <w:r>
        <w:rPr>
          <w:i/>
          <w:spacing w:val="11"/>
          <w:w w:val="100"/>
          <w:position w:val="-5"/>
          <w:sz w:val="14"/>
        </w:rPr>
        <w:t>I</w:t>
      </w:r>
      <w:r>
        <w:rPr>
          <w:w w:val="99"/>
          <w:position w:val="-5"/>
          <w:sz w:val="14"/>
        </w:rPr>
        <w:t>1</w:t>
      </w:r>
      <w:r>
        <w:rPr>
          <w:position w:val="-5"/>
          <w:sz w:val="14"/>
        </w:rPr>
        <w:t> </w:t>
      </w:r>
      <w:r>
        <w:rPr>
          <w:spacing w:val="4"/>
          <w:position w:val="-5"/>
          <w:sz w:val="14"/>
        </w:rPr>
        <w:t> </w:t>
      </w:r>
      <w:r>
        <w:rPr>
          <w:rFonts w:ascii="Symbol" w:hAnsi="Symbol"/>
          <w:w w:val="99"/>
          <w:sz w:val="24"/>
        </w:rPr>
        <w:t></w:t>
      </w:r>
      <w:r>
        <w:rPr>
          <w:spacing w:val="-12"/>
          <w:sz w:val="24"/>
        </w:rPr>
        <w:t> </w:t>
      </w:r>
      <w:r>
        <w:rPr>
          <w:rFonts w:ascii="Symbol" w:hAnsi="Symbol"/>
          <w:spacing w:val="-28"/>
          <w:w w:val="63"/>
          <w:sz w:val="37"/>
        </w:rPr>
        <w:t></w:t>
      </w:r>
      <w:r>
        <w:rPr>
          <w:i/>
          <w:spacing w:val="8"/>
          <w:w w:val="99"/>
          <w:sz w:val="24"/>
        </w:rPr>
        <w:t>x</w:t>
      </w:r>
      <w:r>
        <w:rPr>
          <w:i/>
          <w:spacing w:val="6"/>
          <w:position w:val="-5"/>
          <w:sz w:val="14"/>
        </w:rPr>
        <w:t>g</w:t>
      </w:r>
      <w:r>
        <w:rPr>
          <w:w w:val="99"/>
          <w:position w:val="-5"/>
          <w:sz w:val="14"/>
        </w:rPr>
        <w:t>1</w:t>
      </w:r>
      <w:r>
        <w:rPr>
          <w:spacing w:val="-21"/>
          <w:position w:val="-5"/>
          <w:sz w:val="14"/>
        </w:rPr>
        <w:t> </w:t>
      </w:r>
      <w:r>
        <w:rPr>
          <w:w w:val="99"/>
          <w:sz w:val="24"/>
        </w:rPr>
        <w:t>,</w:t>
      </w:r>
      <w:r>
        <w:rPr>
          <w:spacing w:val="-17"/>
          <w:sz w:val="24"/>
        </w:rPr>
        <w:t> </w:t>
      </w:r>
      <w:r>
        <w:rPr>
          <w:i/>
          <w:spacing w:val="8"/>
          <w:w w:val="99"/>
          <w:sz w:val="24"/>
        </w:rPr>
        <w:t>x</w:t>
      </w:r>
      <w:r>
        <w:rPr>
          <w:i/>
          <w:position w:val="-5"/>
          <w:sz w:val="14"/>
        </w:rPr>
        <w:t>g</w:t>
      </w:r>
      <w:r>
        <w:rPr>
          <w:i/>
          <w:spacing w:val="-14"/>
          <w:position w:val="-5"/>
          <w:sz w:val="14"/>
        </w:rPr>
        <w:t> </w:t>
      </w:r>
      <w:r>
        <w:rPr>
          <w:w w:val="99"/>
          <w:position w:val="-5"/>
          <w:sz w:val="14"/>
        </w:rPr>
        <w:t>2</w:t>
      </w:r>
      <w:r>
        <w:rPr>
          <w:spacing w:val="-12"/>
          <w:position w:val="-5"/>
          <w:sz w:val="14"/>
        </w:rPr>
        <w:t> </w:t>
      </w:r>
      <w:r>
        <w:rPr>
          <w:w w:val="99"/>
          <w:sz w:val="24"/>
        </w:rPr>
        <w:t>,...,</w:t>
      </w:r>
      <w:r>
        <w:rPr>
          <w:spacing w:val="-17"/>
          <w:sz w:val="24"/>
        </w:rPr>
        <w:t> </w:t>
      </w:r>
      <w:r>
        <w:rPr>
          <w:i/>
          <w:spacing w:val="11"/>
          <w:w w:val="99"/>
          <w:sz w:val="24"/>
        </w:rPr>
        <w:t>x</w:t>
      </w:r>
      <w:r>
        <w:rPr>
          <w:i/>
          <w:spacing w:val="-1"/>
          <w:w w:val="99"/>
          <w:position w:val="-5"/>
          <w:sz w:val="14"/>
        </w:rPr>
        <w:t>g</w:t>
      </w:r>
      <w:r>
        <w:rPr>
          <w:i/>
          <w:w w:val="99"/>
          <w:position w:val="-5"/>
          <w:sz w:val="14"/>
        </w:rPr>
        <w:t>m</w:t>
      </w:r>
      <w:r>
        <w:rPr>
          <w:i/>
          <w:spacing w:val="-16"/>
          <w:position w:val="-5"/>
          <w:sz w:val="14"/>
        </w:rPr>
        <w:t> </w:t>
      </w:r>
      <w:r>
        <w:rPr>
          <w:rFonts w:ascii="Symbol" w:hAnsi="Symbol"/>
          <w:w w:val="63"/>
          <w:sz w:val="37"/>
        </w:rPr>
        <w:t></w:t>
      </w:r>
    </w:p>
    <w:p>
      <w:pPr>
        <w:pStyle w:val="BodyText"/>
        <w:spacing w:before="109"/>
        <w:ind w:left="93"/>
      </w:pPr>
      <w:r>
        <w:rPr/>
        <w:br w:type="column"/>
      </w:r>
      <w:r>
        <w:rPr/>
        <w:t>where</w:t>
      </w:r>
    </w:p>
    <w:p>
      <w:pPr>
        <w:spacing w:after="0"/>
        <w:sectPr>
          <w:type w:val="continuous"/>
          <w:pgSz w:w="8790" w:h="13330"/>
          <w:pgMar w:top="1100" w:bottom="280" w:left="820" w:right="820"/>
          <w:cols w:num="3" w:equalWidth="0">
            <w:col w:w="4113" w:space="70"/>
            <w:col w:w="2230" w:space="40"/>
            <w:col w:w="697"/>
          </w:cols>
        </w:sectPr>
      </w:pPr>
    </w:p>
    <w:p>
      <w:pPr>
        <w:spacing w:before="69"/>
        <w:ind w:left="162" w:right="-3" w:firstLine="0"/>
        <w:jc w:val="left"/>
        <w:rPr>
          <w:sz w:val="24"/>
        </w:rPr>
      </w:pPr>
      <w:r>
        <w:rPr/>
        <w:pict>
          <v:shape style="position:absolute;margin-left:80.807594pt;margin-top:4.501140pt;width:3.5pt;height:7pt;mso-position-horizontal-relative:page;mso-position-vertical-relative:paragraph;z-index:-18424" type="#_x0000_t202" filled="false" stroked="false">
            <v:textbox inset="0,0,0,0">
              <w:txbxContent>
                <w:p>
                  <w:pPr>
                    <w:spacing w:line="140" w:lineRule="exact" w:before="0"/>
                    <w:ind w:left="0" w:right="0" w:firstLine="0"/>
                    <w:jc w:val="left"/>
                    <w:rPr>
                      <w:i/>
                      <w:sz w:val="14"/>
                    </w:rPr>
                  </w:pPr>
                  <w:r>
                    <w:rPr>
                      <w:i/>
                      <w:sz w:val="14"/>
                    </w:rPr>
                    <w:t>d</w:t>
                  </w:r>
                </w:p>
              </w:txbxContent>
            </v:textbox>
            <w10:wrap type="none"/>
          </v:shape>
        </w:pict>
      </w:r>
      <w:r>
        <w:rPr>
          <w:i/>
          <w:sz w:val="24"/>
        </w:rPr>
        <w:t>x</w:t>
      </w:r>
      <w:r>
        <w:rPr>
          <w:i/>
          <w:position w:val="-5"/>
          <w:sz w:val="14"/>
        </w:rPr>
        <w:t>g  </w:t>
      </w:r>
      <w:r>
        <w:rPr>
          <w:rFonts w:ascii="Symbol" w:hAnsi="Symbol"/>
          <w:sz w:val="24"/>
        </w:rPr>
        <w:t></w:t>
      </w:r>
      <w:r>
        <w:rPr>
          <w:sz w:val="24"/>
        </w:rPr>
        <w:t> </w:t>
      </w:r>
      <w:r>
        <w:rPr>
          <w:i/>
          <w:sz w:val="24"/>
        </w:rPr>
        <w:t>R i</w:t>
      </w:r>
      <w:r>
        <w:rPr>
          <w:sz w:val="24"/>
        </w:rPr>
        <w:t>.</w:t>
      </w:r>
      <w:r>
        <w:rPr>
          <w:i/>
          <w:sz w:val="24"/>
        </w:rPr>
        <w:t>e</w:t>
      </w:r>
      <w:r>
        <w:rPr>
          <w:sz w:val="24"/>
        </w:rPr>
        <w:t>.</w:t>
      </w:r>
    </w:p>
    <w:p>
      <w:pPr>
        <w:pStyle w:val="BodyText"/>
        <w:spacing w:before="123"/>
        <w:ind w:left="70"/>
      </w:pPr>
      <w:r>
        <w:rPr/>
        <w:br w:type="column"/>
      </w:r>
      <w:r>
        <w:rPr/>
        <w:t>each individual  in a  population is  a  set  of artificial  instances  in  the</w:t>
      </w:r>
    </w:p>
    <w:p>
      <w:pPr>
        <w:spacing w:after="0"/>
        <w:sectPr>
          <w:type w:val="continuous"/>
          <w:pgSz w:w="8790" w:h="13330"/>
          <w:pgMar w:top="1100" w:bottom="280" w:left="820" w:right="820"/>
          <w:cols w:num="2" w:equalWidth="0">
            <w:col w:w="1157" w:space="40"/>
            <w:col w:w="5953"/>
          </w:cols>
        </w:sectPr>
      </w:pPr>
    </w:p>
    <w:p>
      <w:pPr>
        <w:pStyle w:val="BodyText"/>
        <w:spacing w:line="181" w:lineRule="exact" w:before="42"/>
        <w:ind w:left="114"/>
      </w:pPr>
      <w:r>
        <w:rPr/>
        <w:t>search space. Figure 2 shows the proposed coded and decoded process. To locate  the</w:t>
      </w:r>
    </w:p>
    <w:p>
      <w:pPr>
        <w:spacing w:line="386" w:lineRule="exact" w:before="0"/>
        <w:ind w:left="114" w:right="0" w:firstLine="0"/>
        <w:jc w:val="left"/>
        <w:rPr>
          <w:sz w:val="20"/>
        </w:rPr>
      </w:pPr>
      <w:r>
        <w:rPr>
          <w:w w:val="99"/>
          <w:sz w:val="20"/>
        </w:rPr>
        <w:t>be</w:t>
      </w:r>
      <w:r>
        <w:rPr>
          <w:spacing w:val="-1"/>
          <w:w w:val="99"/>
          <w:sz w:val="20"/>
        </w:rPr>
        <w:t>s</w:t>
      </w:r>
      <w:r>
        <w:rPr>
          <w:w w:val="99"/>
          <w:sz w:val="20"/>
        </w:rPr>
        <w:t>t</w:t>
      </w:r>
      <w:r>
        <w:rPr>
          <w:sz w:val="20"/>
        </w:rPr>
        <w:t> </w:t>
      </w:r>
      <w:r>
        <w:rPr>
          <w:spacing w:val="-2"/>
          <w:sz w:val="20"/>
        </w:rPr>
        <w:t> </w:t>
      </w:r>
      <w:r>
        <w:rPr>
          <w:w w:val="99"/>
          <w:sz w:val="20"/>
        </w:rPr>
        <w:t>arti</w:t>
      </w:r>
      <w:r>
        <w:rPr>
          <w:spacing w:val="-2"/>
          <w:w w:val="99"/>
          <w:sz w:val="20"/>
        </w:rPr>
        <w:t>f</w:t>
      </w:r>
      <w:r>
        <w:rPr>
          <w:w w:val="99"/>
          <w:sz w:val="20"/>
        </w:rPr>
        <w:t>icial</w:t>
      </w:r>
      <w:r>
        <w:rPr>
          <w:sz w:val="20"/>
        </w:rPr>
        <w:t> </w:t>
      </w:r>
      <w:r>
        <w:rPr>
          <w:spacing w:val="-2"/>
          <w:sz w:val="20"/>
        </w:rPr>
        <w:t> </w:t>
      </w:r>
      <w:r>
        <w:rPr>
          <w:spacing w:val="2"/>
          <w:w w:val="99"/>
          <w:sz w:val="20"/>
        </w:rPr>
        <w:t>i</w:t>
      </w:r>
      <w:r>
        <w:rPr>
          <w:spacing w:val="-2"/>
          <w:w w:val="99"/>
          <w:sz w:val="20"/>
        </w:rPr>
        <w:t>n</w:t>
      </w:r>
      <w:r>
        <w:rPr>
          <w:spacing w:val="1"/>
          <w:w w:val="99"/>
          <w:sz w:val="20"/>
        </w:rPr>
        <w:t>s</w:t>
      </w:r>
      <w:r>
        <w:rPr>
          <w:spacing w:val="-1"/>
          <w:w w:val="99"/>
          <w:sz w:val="20"/>
        </w:rPr>
        <w:t>t</w:t>
      </w:r>
      <w:r>
        <w:rPr>
          <w:w w:val="99"/>
          <w:sz w:val="20"/>
        </w:rPr>
        <w:t>a</w:t>
      </w:r>
      <w:r>
        <w:rPr>
          <w:spacing w:val="-2"/>
          <w:w w:val="99"/>
          <w:sz w:val="20"/>
        </w:rPr>
        <w:t>n</w:t>
      </w:r>
      <w:r>
        <w:rPr>
          <w:w w:val="99"/>
          <w:sz w:val="20"/>
        </w:rPr>
        <w:t>c</w:t>
      </w:r>
      <w:r>
        <w:rPr>
          <w:spacing w:val="2"/>
          <w:w w:val="99"/>
          <w:sz w:val="20"/>
        </w:rPr>
        <w:t>e</w:t>
      </w:r>
      <w:r>
        <w:rPr>
          <w:w w:val="99"/>
          <w:sz w:val="20"/>
        </w:rPr>
        <w:t>s</w:t>
      </w:r>
      <w:r>
        <w:rPr>
          <w:sz w:val="20"/>
        </w:rPr>
        <w:t> </w:t>
      </w:r>
      <w:r>
        <w:rPr>
          <w:spacing w:val="-3"/>
          <w:sz w:val="20"/>
        </w:rPr>
        <w:t> </w:t>
      </w:r>
      <w:r>
        <w:rPr>
          <w:spacing w:val="2"/>
          <w:w w:val="99"/>
          <w:sz w:val="20"/>
        </w:rPr>
        <w:t>G</w:t>
      </w:r>
      <w:r>
        <w:rPr>
          <w:w w:val="99"/>
          <w:sz w:val="20"/>
        </w:rPr>
        <w:t>A</w:t>
      </w:r>
      <w:r>
        <w:rPr>
          <w:sz w:val="20"/>
        </w:rPr>
        <w:t> </w:t>
      </w:r>
      <w:r>
        <w:rPr>
          <w:spacing w:val="-2"/>
          <w:sz w:val="20"/>
        </w:rPr>
        <w:t> </w:t>
      </w:r>
      <w:r>
        <w:rPr>
          <w:spacing w:val="-2"/>
          <w:w w:val="99"/>
          <w:sz w:val="20"/>
        </w:rPr>
        <w:t>n</w:t>
      </w:r>
      <w:r>
        <w:rPr>
          <w:w w:val="99"/>
          <w:sz w:val="20"/>
        </w:rPr>
        <w:t>eeds</w:t>
      </w:r>
      <w:r>
        <w:rPr>
          <w:sz w:val="20"/>
        </w:rPr>
        <w:t> </w:t>
      </w:r>
      <w:r>
        <w:rPr>
          <w:spacing w:val="-3"/>
          <w:sz w:val="20"/>
        </w:rPr>
        <w:t> </w:t>
      </w:r>
      <w:r>
        <w:rPr>
          <w:w w:val="99"/>
          <w:sz w:val="20"/>
        </w:rPr>
        <w:t>to</w:t>
      </w:r>
      <w:r>
        <w:rPr>
          <w:sz w:val="20"/>
        </w:rPr>
        <w:t> </w:t>
      </w:r>
      <w:r>
        <w:rPr>
          <w:spacing w:val="-2"/>
          <w:sz w:val="20"/>
        </w:rPr>
        <w:t> </w:t>
      </w:r>
      <w:r>
        <w:rPr>
          <w:w w:val="99"/>
          <w:sz w:val="20"/>
        </w:rPr>
        <w:t>e</w:t>
      </w:r>
      <w:r>
        <w:rPr>
          <w:spacing w:val="-2"/>
          <w:w w:val="99"/>
          <w:sz w:val="20"/>
        </w:rPr>
        <w:t>n</w:t>
      </w:r>
      <w:r>
        <w:rPr>
          <w:w w:val="99"/>
          <w:sz w:val="20"/>
        </w:rPr>
        <w:t>code</w:t>
      </w:r>
      <w:r>
        <w:rPr>
          <w:sz w:val="20"/>
        </w:rPr>
        <w:t>  </w:t>
      </w:r>
      <w:r>
        <w:rPr>
          <w:spacing w:val="-3"/>
          <w:sz w:val="20"/>
        </w:rPr>
        <w:t> </w:t>
      </w:r>
      <w:r>
        <w:rPr>
          <w:i/>
          <w:spacing w:val="13"/>
          <w:w w:val="99"/>
          <w:sz w:val="24"/>
        </w:rPr>
        <w:t>x</w:t>
      </w:r>
      <w:r>
        <w:rPr>
          <w:i/>
          <w:spacing w:val="-2"/>
          <w:w w:val="100"/>
          <w:position w:val="-5"/>
          <w:sz w:val="14"/>
        </w:rPr>
        <w:t>A</w:t>
      </w:r>
      <w:r>
        <w:rPr>
          <w:i/>
          <w:spacing w:val="11"/>
          <w:w w:val="100"/>
          <w:position w:val="-5"/>
          <w:sz w:val="14"/>
        </w:rPr>
        <w:t>I</w:t>
      </w:r>
      <w:r>
        <w:rPr>
          <w:w w:val="99"/>
          <w:position w:val="-5"/>
          <w:sz w:val="14"/>
        </w:rPr>
        <w:t>1</w:t>
      </w:r>
      <w:r>
        <w:rPr>
          <w:position w:val="-5"/>
          <w:sz w:val="14"/>
        </w:rPr>
        <w:t> </w:t>
      </w:r>
      <w:r>
        <w:rPr>
          <w:spacing w:val="4"/>
          <w:position w:val="-5"/>
          <w:sz w:val="14"/>
        </w:rPr>
        <w:t> </w:t>
      </w:r>
      <w:r>
        <w:rPr>
          <w:rFonts w:ascii="Symbol" w:hAnsi="Symbol"/>
          <w:w w:val="99"/>
          <w:sz w:val="24"/>
        </w:rPr>
        <w:t></w:t>
      </w:r>
      <w:r>
        <w:rPr>
          <w:spacing w:val="-12"/>
          <w:sz w:val="24"/>
        </w:rPr>
        <w:t> </w:t>
      </w:r>
      <w:r>
        <w:rPr>
          <w:rFonts w:ascii="Symbol" w:hAnsi="Symbol"/>
          <w:spacing w:val="-28"/>
          <w:w w:val="63"/>
          <w:sz w:val="37"/>
        </w:rPr>
        <w:t></w:t>
      </w:r>
      <w:r>
        <w:rPr>
          <w:i/>
          <w:spacing w:val="8"/>
          <w:w w:val="99"/>
          <w:sz w:val="24"/>
        </w:rPr>
        <w:t>x</w:t>
      </w:r>
      <w:r>
        <w:rPr>
          <w:i/>
          <w:spacing w:val="6"/>
          <w:position w:val="-5"/>
          <w:sz w:val="14"/>
        </w:rPr>
        <w:t>g</w:t>
      </w:r>
      <w:r>
        <w:rPr>
          <w:w w:val="99"/>
          <w:position w:val="-5"/>
          <w:sz w:val="14"/>
        </w:rPr>
        <w:t>1</w:t>
      </w:r>
      <w:r>
        <w:rPr>
          <w:spacing w:val="-21"/>
          <w:position w:val="-5"/>
          <w:sz w:val="14"/>
        </w:rPr>
        <w:t> </w:t>
      </w:r>
      <w:r>
        <w:rPr>
          <w:w w:val="99"/>
          <w:sz w:val="24"/>
        </w:rPr>
        <w:t>,</w:t>
      </w:r>
      <w:r>
        <w:rPr>
          <w:spacing w:val="-17"/>
          <w:sz w:val="24"/>
        </w:rPr>
        <w:t> </w:t>
      </w:r>
      <w:r>
        <w:rPr>
          <w:i/>
          <w:spacing w:val="8"/>
          <w:w w:val="99"/>
          <w:sz w:val="24"/>
        </w:rPr>
        <w:t>x</w:t>
      </w:r>
      <w:r>
        <w:rPr>
          <w:i/>
          <w:position w:val="-5"/>
          <w:sz w:val="14"/>
        </w:rPr>
        <w:t>g</w:t>
      </w:r>
      <w:r>
        <w:rPr>
          <w:i/>
          <w:spacing w:val="-14"/>
          <w:position w:val="-5"/>
          <w:sz w:val="14"/>
        </w:rPr>
        <w:t> </w:t>
      </w:r>
      <w:r>
        <w:rPr>
          <w:w w:val="99"/>
          <w:position w:val="-5"/>
          <w:sz w:val="14"/>
        </w:rPr>
        <w:t>2</w:t>
      </w:r>
      <w:r>
        <w:rPr>
          <w:spacing w:val="-12"/>
          <w:position w:val="-5"/>
          <w:sz w:val="14"/>
        </w:rPr>
        <w:t> </w:t>
      </w:r>
      <w:r>
        <w:rPr>
          <w:w w:val="99"/>
          <w:sz w:val="24"/>
        </w:rPr>
        <w:t>,...,</w:t>
      </w:r>
      <w:r>
        <w:rPr>
          <w:spacing w:val="-17"/>
          <w:sz w:val="24"/>
        </w:rPr>
        <w:t> </w:t>
      </w:r>
      <w:r>
        <w:rPr>
          <w:i/>
          <w:spacing w:val="11"/>
          <w:w w:val="99"/>
          <w:sz w:val="24"/>
        </w:rPr>
        <w:t>x</w:t>
      </w:r>
      <w:r>
        <w:rPr>
          <w:i/>
          <w:spacing w:val="-1"/>
          <w:w w:val="99"/>
          <w:position w:val="-5"/>
          <w:sz w:val="14"/>
        </w:rPr>
        <w:t>g</w:t>
      </w:r>
      <w:r>
        <w:rPr>
          <w:i/>
          <w:w w:val="99"/>
          <w:position w:val="-5"/>
          <w:sz w:val="14"/>
        </w:rPr>
        <w:t>m</w:t>
      </w:r>
      <w:r>
        <w:rPr>
          <w:i/>
          <w:spacing w:val="-16"/>
          <w:position w:val="-5"/>
          <w:sz w:val="14"/>
        </w:rPr>
        <w:t> </w:t>
      </w:r>
      <w:r>
        <w:rPr>
          <w:rFonts w:ascii="Symbol" w:hAnsi="Symbol"/>
          <w:w w:val="63"/>
          <w:sz w:val="37"/>
        </w:rPr>
        <w:t></w:t>
      </w:r>
      <w:r>
        <w:rPr>
          <w:spacing w:val="2"/>
          <w:sz w:val="37"/>
        </w:rPr>
        <w:t> </w:t>
      </w:r>
      <w:r>
        <w:rPr>
          <w:w w:val="99"/>
          <w:sz w:val="20"/>
        </w:rPr>
        <w:t>as</w:t>
      </w:r>
      <w:r>
        <w:rPr>
          <w:sz w:val="20"/>
        </w:rPr>
        <w:t> </w:t>
      </w:r>
      <w:r>
        <w:rPr>
          <w:spacing w:val="-3"/>
          <w:sz w:val="20"/>
        </w:rPr>
        <w:t> </w:t>
      </w:r>
      <w:r>
        <w:rPr>
          <w:w w:val="99"/>
          <w:sz w:val="20"/>
        </w:rPr>
        <w:t>bi</w:t>
      </w:r>
      <w:r>
        <w:rPr>
          <w:spacing w:val="-2"/>
          <w:w w:val="99"/>
          <w:sz w:val="20"/>
        </w:rPr>
        <w:t>n</w:t>
      </w:r>
      <w:r>
        <w:rPr>
          <w:w w:val="99"/>
          <w:sz w:val="20"/>
        </w:rPr>
        <w:t>a</w:t>
      </w:r>
      <w:r>
        <w:rPr>
          <w:spacing w:val="3"/>
          <w:w w:val="99"/>
          <w:sz w:val="20"/>
        </w:rPr>
        <w:t>r</w:t>
      </w:r>
      <w:r>
        <w:rPr>
          <w:w w:val="99"/>
          <w:sz w:val="20"/>
        </w:rPr>
        <w:t>y</w:t>
      </w:r>
    </w:p>
    <w:p>
      <w:pPr>
        <w:pStyle w:val="BodyText"/>
        <w:spacing w:line="271" w:lineRule="auto" w:before="42"/>
        <w:ind w:left="114" w:right="111"/>
        <w:jc w:val="both"/>
      </w:pPr>
      <w:r>
        <w:rPr/>
        <w:t>strings, which are called chromosomes of GA, here all individual artificial instances </w:t>
      </w:r>
      <w:r>
        <w:rPr>
          <w:i/>
          <w:sz w:val="24"/>
        </w:rPr>
        <w:t>x</w:t>
      </w:r>
      <w:r>
        <w:rPr>
          <w:i/>
          <w:position w:val="-5"/>
          <w:sz w:val="14"/>
        </w:rPr>
        <w:t>gi </w:t>
      </w:r>
      <w:r>
        <w:rPr/>
        <w:t>are converted into binary numbers (we used gray code) and then the  binary numbers are concatenated into one string of bits. Each individual in population is</w:t>
      </w:r>
    </w:p>
    <w:p>
      <w:pPr>
        <w:spacing w:after="0" w:line="271" w:lineRule="auto"/>
        <w:jc w:val="both"/>
        <w:sectPr>
          <w:type w:val="continuous"/>
          <w:pgSz w:w="8790" w:h="13330"/>
          <w:pgMar w:top="1100" w:bottom="280" w:left="820" w:right="820"/>
        </w:sectPr>
      </w:pPr>
    </w:p>
    <w:p>
      <w:pPr>
        <w:pStyle w:val="BodyText"/>
        <w:spacing w:before="5"/>
        <w:rPr>
          <w:sz w:val="22"/>
        </w:rPr>
      </w:pPr>
    </w:p>
    <w:p>
      <w:pPr>
        <w:pStyle w:val="BodyText"/>
        <w:spacing w:before="74"/>
        <w:ind w:left="114"/>
      </w:pPr>
      <w:r>
        <w:rPr/>
        <w:t>evaluated using a SVM learning adding the SVs found in the initial hyperplane </w:t>
      </w:r>
      <w:r>
        <w:rPr>
          <w:i/>
        </w:rPr>
        <w:t>i.e. </w:t>
      </w:r>
      <w:r>
        <w:rPr/>
        <w:t>the</w:t>
      </w:r>
    </w:p>
    <w:p>
      <w:pPr>
        <w:tabs>
          <w:tab w:pos="578" w:val="left" w:leader="none"/>
        </w:tabs>
        <w:spacing w:line="56" w:lineRule="exact" w:before="20"/>
        <w:ind w:left="0" w:right="1071" w:firstLine="0"/>
        <w:jc w:val="right"/>
        <w:rPr>
          <w:rFonts w:ascii="Symbol" w:hAnsi="Symbol"/>
          <w:sz w:val="14"/>
        </w:rPr>
      </w:pPr>
      <w:r>
        <w:rPr>
          <w:rFonts w:ascii="Symbol" w:hAnsi="Symbol"/>
          <w:sz w:val="14"/>
        </w:rPr>
        <w:t></w:t>
      </w:r>
      <w:r>
        <w:rPr>
          <w:sz w:val="14"/>
        </w:rPr>
        <w:tab/>
      </w:r>
      <w:r>
        <w:rPr>
          <w:rFonts w:ascii="Symbol" w:hAnsi="Symbol"/>
          <w:spacing w:val="-1"/>
          <w:sz w:val="14"/>
        </w:rPr>
        <w:t></w:t>
      </w:r>
    </w:p>
    <w:p>
      <w:pPr>
        <w:spacing w:after="0" w:line="56" w:lineRule="exact"/>
        <w:jc w:val="right"/>
        <w:rPr>
          <w:rFonts w:ascii="Symbol" w:hAnsi="Symbol"/>
          <w:sz w:val="14"/>
        </w:rPr>
        <w:sectPr>
          <w:pgSz w:w="8790" w:h="13330"/>
          <w:pgMar w:header="569" w:footer="0" w:top="760" w:bottom="280" w:left="820" w:right="820"/>
        </w:sectPr>
      </w:pPr>
    </w:p>
    <w:p>
      <w:pPr>
        <w:pStyle w:val="BodyText"/>
        <w:spacing w:before="6"/>
        <w:ind w:left="114"/>
      </w:pPr>
      <w:r>
        <w:rPr/>
        <w:t>fitness   function   is   obtained   by   training   a   SVM   with</w:t>
      </w:r>
    </w:p>
    <w:p>
      <w:pPr>
        <w:tabs>
          <w:tab w:pos="1804" w:val="left" w:leader="none"/>
        </w:tabs>
        <w:spacing w:line="283" w:lineRule="exact" w:before="0"/>
        <w:ind w:left="114" w:right="0" w:firstLine="0"/>
        <w:jc w:val="left"/>
        <w:rPr>
          <w:sz w:val="20"/>
        </w:rPr>
      </w:pPr>
      <w:r>
        <w:rPr/>
        <w:br w:type="column"/>
      </w:r>
      <w:r>
        <w:rPr>
          <w:i/>
          <w:position w:val="6"/>
          <w:sz w:val="24"/>
        </w:rPr>
        <w:t>x</w:t>
      </w:r>
      <w:r>
        <w:rPr>
          <w:i/>
          <w:sz w:val="14"/>
        </w:rPr>
        <w:t>svi  </w:t>
      </w:r>
      <w:r>
        <w:rPr>
          <w:rFonts w:ascii="Symbol" w:hAnsi="Symbol"/>
          <w:position w:val="6"/>
          <w:sz w:val="24"/>
        </w:rPr>
        <w:t></w:t>
      </w:r>
      <w:r>
        <w:rPr>
          <w:position w:val="6"/>
          <w:sz w:val="24"/>
        </w:rPr>
        <w:t> </w:t>
      </w:r>
      <w:r>
        <w:rPr>
          <w:i/>
          <w:position w:val="6"/>
          <w:sz w:val="24"/>
        </w:rPr>
        <w:t>x</w:t>
      </w:r>
      <w:r>
        <w:rPr>
          <w:i/>
          <w:sz w:val="14"/>
        </w:rPr>
        <w:t>svj </w:t>
      </w:r>
      <w:r>
        <w:rPr>
          <w:i/>
          <w:spacing w:val="2"/>
          <w:sz w:val="14"/>
        </w:rPr>
        <w:t> </w:t>
      </w:r>
      <w:r>
        <w:rPr>
          <w:rFonts w:ascii="Symbol" w:hAnsi="Symbol"/>
          <w:position w:val="6"/>
          <w:sz w:val="24"/>
        </w:rPr>
        <w:t></w:t>
      </w:r>
      <w:r>
        <w:rPr>
          <w:spacing w:val="-7"/>
          <w:position w:val="6"/>
          <w:sz w:val="24"/>
        </w:rPr>
        <w:t> </w:t>
      </w:r>
      <w:r>
        <w:rPr>
          <w:i/>
          <w:spacing w:val="2"/>
          <w:position w:val="6"/>
          <w:sz w:val="24"/>
        </w:rPr>
        <w:t>x</w:t>
      </w:r>
      <w:r>
        <w:rPr>
          <w:i/>
          <w:spacing w:val="2"/>
          <w:sz w:val="14"/>
        </w:rPr>
        <w:t>AIk</w:t>
        <w:tab/>
      </w:r>
      <w:r>
        <w:rPr>
          <w:position w:val="6"/>
          <w:sz w:val="20"/>
        </w:rPr>
        <w:t>.</w:t>
      </w:r>
    </w:p>
    <w:p>
      <w:pPr>
        <w:spacing w:after="0" w:line="283" w:lineRule="exact"/>
        <w:jc w:val="left"/>
        <w:rPr>
          <w:sz w:val="20"/>
        </w:rPr>
        <w:sectPr>
          <w:type w:val="continuous"/>
          <w:pgSz w:w="8790" w:h="13330"/>
          <w:pgMar w:top="1100" w:bottom="280" w:left="820" w:right="820"/>
          <w:cols w:num="2" w:equalWidth="0">
            <w:col w:w="5089" w:space="93"/>
            <w:col w:w="1968"/>
          </w:cols>
        </w:sectPr>
      </w:pPr>
    </w:p>
    <w:p>
      <w:pPr>
        <w:pStyle w:val="BodyText"/>
        <w:spacing w:before="100"/>
        <w:ind w:left="114" w:right="-19"/>
      </w:pPr>
      <w:r>
        <w:rPr/>
        <w:t>Furthermore, each individual</w:t>
      </w:r>
    </w:p>
    <w:p>
      <w:pPr>
        <w:spacing w:before="62"/>
        <w:ind w:left="91" w:right="0" w:firstLine="0"/>
        <w:jc w:val="left"/>
        <w:rPr>
          <w:sz w:val="14"/>
        </w:rPr>
      </w:pPr>
      <w:r>
        <w:rPr/>
        <w:br w:type="column"/>
      </w:r>
      <w:r>
        <w:rPr>
          <w:i/>
          <w:position w:val="6"/>
          <w:sz w:val="24"/>
        </w:rPr>
        <w:t>x</w:t>
      </w:r>
      <w:r>
        <w:rPr>
          <w:i/>
          <w:sz w:val="14"/>
        </w:rPr>
        <w:t>AI</w:t>
      </w:r>
      <w:r>
        <w:rPr>
          <w:sz w:val="14"/>
        </w:rPr>
        <w:t>1</w:t>
      </w:r>
    </w:p>
    <w:p>
      <w:pPr>
        <w:pStyle w:val="BodyText"/>
        <w:spacing w:before="99"/>
        <w:ind w:left="81"/>
      </w:pPr>
      <w:r>
        <w:rPr/>
        <w:br w:type="column"/>
      </w:r>
      <w:r>
        <w:rPr/>
        <w:t>is evaluated with the fitness function and manipu-</w:t>
      </w:r>
    </w:p>
    <w:p>
      <w:pPr>
        <w:spacing w:after="0"/>
        <w:sectPr>
          <w:type w:val="continuous"/>
          <w:pgSz w:w="8790" w:h="13330"/>
          <w:pgMar w:top="1100" w:bottom="280" w:left="820" w:right="820"/>
          <w:cols w:num="3" w:equalWidth="0">
            <w:col w:w="2443" w:space="40"/>
            <w:col w:w="424" w:space="40"/>
            <w:col w:w="4203"/>
          </w:cols>
        </w:sectPr>
      </w:pPr>
    </w:p>
    <w:p>
      <w:pPr>
        <w:pStyle w:val="BodyText"/>
        <w:spacing w:before="3"/>
        <w:ind w:left="114" w:right="108"/>
        <w:jc w:val="both"/>
      </w:pPr>
      <w:r>
        <w:rPr/>
        <w:t>lated using several genetic operators in order to evolve the population and optimize  the solution of the problem. The stronger individuals among the population replace  </w:t>
      </w:r>
      <w:bookmarkStart w:name="3 Complexity of the Algorithm" w:id="6"/>
      <w:bookmarkEnd w:id="6"/>
      <w:r>
        <w:rPr/>
      </w:r>
      <w:r>
        <w:rPr/>
        <w:t>the weaker ones by competition. The survival of the fittest individuals among the population over consecutive generations. In order to prove the performance of the proposed algorithm we used G-mean measure as fitness function in our experiments. The final hyperplane is obtained until a stop criterion has been met. The proposed algorithm stops if there is no improvement in the fitness value for the best string dur- ing an interval of the three last generations or if the fitness value is</w:t>
      </w:r>
      <w:r>
        <w:rPr>
          <w:spacing w:val="-24"/>
        </w:rPr>
        <w:t> </w:t>
      </w:r>
      <w:r>
        <w:rPr/>
        <w:t>1.</w:t>
      </w:r>
    </w:p>
    <w:p>
      <w:pPr>
        <w:pStyle w:val="BodyText"/>
      </w:pPr>
    </w:p>
    <w:p>
      <w:pPr>
        <w:pStyle w:val="Heading1"/>
        <w:numPr>
          <w:ilvl w:val="0"/>
          <w:numId w:val="1"/>
        </w:numPr>
        <w:tabs>
          <w:tab w:pos="681" w:val="left" w:leader="none"/>
        </w:tabs>
        <w:spacing w:line="240" w:lineRule="auto" w:before="134" w:after="0"/>
        <w:ind w:left="680" w:right="0" w:hanging="566"/>
        <w:jc w:val="both"/>
      </w:pPr>
      <w:r>
        <w:rPr/>
        <w:t>Complexity of the</w:t>
      </w:r>
      <w:r>
        <w:rPr>
          <w:spacing w:val="-21"/>
        </w:rPr>
        <w:t> </w:t>
      </w:r>
      <w:r>
        <w:rPr/>
        <w:t>Algorithm</w:t>
      </w:r>
    </w:p>
    <w:p>
      <w:pPr>
        <w:pStyle w:val="BodyText"/>
        <w:spacing w:before="7"/>
        <w:rPr>
          <w:b/>
          <w:sz w:val="21"/>
        </w:rPr>
      </w:pPr>
    </w:p>
    <w:p>
      <w:pPr>
        <w:pStyle w:val="BodyText"/>
        <w:spacing w:line="249" w:lineRule="auto"/>
        <w:ind w:left="114" w:right="109"/>
        <w:jc w:val="both"/>
      </w:pPr>
      <w:r>
        <w:rPr/>
        <w:t>The complexity of the proposed algorithm mainly depends on the fitness evaluation. Other factors that directly influence the complexity are data structures, population, genetic operators, and the implementation of the genetic operators. In the first stage of SVM, the complexity of SVM is O(n2), in our case, it is given for the under-sampled data-set m, then the algorithmic complexity here is O(m)2. In the stage of the GA we added 2 artificial instances for each SV. The simplest case is the roulette wheel selection, point mutation, and two point crossovers with both individuals. The populations    represented    by    fixed    length    vectors    has    time        complexity</w:t>
      </w:r>
    </w:p>
    <w:p>
      <w:pPr>
        <w:spacing w:after="0" w:line="249" w:lineRule="auto"/>
        <w:jc w:val="both"/>
        <w:sectPr>
          <w:type w:val="continuous"/>
          <w:pgSz w:w="8790" w:h="13330"/>
          <w:pgMar w:top="1100" w:bottom="280" w:left="820" w:right="820"/>
        </w:sectPr>
      </w:pPr>
    </w:p>
    <w:p>
      <w:pPr>
        <w:spacing w:line="323" w:lineRule="exact" w:before="0"/>
        <w:ind w:left="143" w:right="-12" w:firstLine="0"/>
        <w:jc w:val="left"/>
        <w:rPr>
          <w:rFonts w:ascii="Symbol" w:hAnsi="Symbol"/>
          <w:sz w:val="31"/>
        </w:rPr>
      </w:pPr>
      <w:r>
        <w:rPr>
          <w:i/>
          <w:sz w:val="24"/>
        </w:rPr>
        <w:t>O</w:t>
      </w:r>
      <w:r>
        <w:rPr>
          <w:rFonts w:ascii="Symbol" w:hAnsi="Symbol"/>
          <w:sz w:val="31"/>
        </w:rPr>
        <w:t></w:t>
      </w:r>
      <w:r>
        <w:rPr>
          <w:i/>
          <w:sz w:val="24"/>
        </w:rPr>
        <w:t>gens</w:t>
      </w:r>
      <w:r>
        <w:rPr>
          <w:i/>
          <w:spacing w:val="-32"/>
          <w:sz w:val="24"/>
        </w:rPr>
        <w:t> </w:t>
      </w:r>
      <w:r>
        <w:rPr>
          <w:rFonts w:ascii="Symbol" w:hAnsi="Symbol"/>
          <w:sz w:val="24"/>
        </w:rPr>
        <w:t></w:t>
      </w:r>
      <w:r>
        <w:rPr>
          <w:spacing w:val="-28"/>
          <w:sz w:val="24"/>
        </w:rPr>
        <w:t> </w:t>
      </w:r>
      <w:r>
        <w:rPr>
          <w:i/>
          <w:sz w:val="24"/>
        </w:rPr>
        <w:t>q</w:t>
      </w:r>
      <w:r>
        <w:rPr>
          <w:i/>
          <w:spacing w:val="-30"/>
          <w:sz w:val="24"/>
        </w:rPr>
        <w:t> </w:t>
      </w:r>
      <w:r>
        <w:rPr>
          <w:rFonts w:ascii="Symbol" w:hAnsi="Symbol"/>
          <w:sz w:val="24"/>
        </w:rPr>
        <w:t></w:t>
      </w:r>
      <w:r>
        <w:rPr>
          <w:spacing w:val="-36"/>
          <w:sz w:val="24"/>
        </w:rPr>
        <w:t> </w:t>
      </w:r>
      <w:r>
        <w:rPr>
          <w:sz w:val="24"/>
        </w:rPr>
        <w:t>3</w:t>
      </w:r>
      <w:r>
        <w:rPr>
          <w:i/>
          <w:sz w:val="24"/>
        </w:rPr>
        <w:t>SV</w:t>
      </w:r>
      <w:r>
        <w:rPr>
          <w:i/>
          <w:spacing w:val="-24"/>
          <w:sz w:val="24"/>
        </w:rPr>
        <w:t> </w:t>
      </w:r>
      <w:r>
        <w:rPr>
          <w:rFonts w:ascii="Symbol" w:hAnsi="Symbol"/>
          <w:sz w:val="31"/>
        </w:rPr>
        <w:t></w:t>
      </w:r>
    </w:p>
    <w:p>
      <w:pPr>
        <w:spacing w:line="304" w:lineRule="exact" w:before="0"/>
        <w:ind w:left="68" w:right="0" w:firstLine="0"/>
        <w:jc w:val="left"/>
        <w:rPr>
          <w:rFonts w:ascii="Symbol" w:hAnsi="Symbol"/>
          <w:sz w:val="31"/>
        </w:rPr>
      </w:pPr>
      <w:r>
        <w:rPr/>
        <w:br w:type="column"/>
      </w:r>
      <w:r>
        <w:rPr>
          <w:sz w:val="20"/>
        </w:rPr>
        <w:t>where gens is the number of generations,  </w:t>
      </w:r>
      <w:r>
        <w:rPr>
          <w:rFonts w:ascii="Symbol" w:hAnsi="Symbol"/>
          <w:sz w:val="31"/>
        </w:rPr>
        <w:t></w:t>
      </w:r>
      <w:r>
        <w:rPr>
          <w:i/>
          <w:sz w:val="24"/>
        </w:rPr>
        <w:t>q </w:t>
      </w:r>
      <w:r>
        <w:rPr>
          <w:rFonts w:ascii="Symbol" w:hAnsi="Symbol"/>
          <w:sz w:val="24"/>
        </w:rPr>
        <w:t></w:t>
      </w:r>
      <w:r>
        <w:rPr>
          <w:sz w:val="24"/>
        </w:rPr>
        <w:t> 3</w:t>
      </w:r>
      <w:r>
        <w:rPr>
          <w:i/>
          <w:sz w:val="24"/>
        </w:rPr>
        <w:t>SV </w:t>
      </w:r>
      <w:r>
        <w:rPr>
          <w:rFonts w:ascii="Symbol" w:hAnsi="Symbol"/>
          <w:sz w:val="31"/>
        </w:rPr>
        <w:t></w:t>
      </w:r>
    </w:p>
    <w:p>
      <w:pPr>
        <w:pStyle w:val="BodyText"/>
        <w:spacing w:before="49"/>
        <w:ind w:left="61"/>
      </w:pPr>
      <w:r>
        <w:rPr/>
        <w:br w:type="column"/>
      </w:r>
      <w:r>
        <w:rPr/>
        <w:t>is the</w:t>
      </w:r>
    </w:p>
    <w:p>
      <w:pPr>
        <w:spacing w:after="0"/>
        <w:sectPr>
          <w:type w:val="continuous"/>
          <w:pgSz w:w="8790" w:h="13330"/>
          <w:pgMar w:top="1100" w:bottom="280" w:left="820" w:right="820"/>
          <w:cols w:num="3" w:equalWidth="0">
            <w:col w:w="1891" w:space="40"/>
            <w:col w:w="4547" w:space="40"/>
            <w:col w:w="632"/>
          </w:cols>
        </w:sectPr>
      </w:pPr>
    </w:p>
    <w:p>
      <w:pPr>
        <w:pStyle w:val="BodyText"/>
        <w:spacing w:line="249" w:lineRule="auto" w:before="38"/>
        <w:ind w:left="114" w:right="108"/>
        <w:jc w:val="both"/>
      </w:pPr>
      <w:r>
        <w:rPr/>
        <w:t>complexity of point mutation and the time complexity of crossover. Moreover,  a  SVM is used in order to obtain the fitness function. The complexity of the proposed method does not depend on the entire input data, it just depends on the SVs obtained  in the first stage. In the most cases, it is only a small part of the entire data set. The total complexity is given</w:t>
      </w:r>
      <w:r>
        <w:rPr>
          <w:spacing w:val="-13"/>
        </w:rPr>
        <w:t> </w:t>
      </w:r>
      <w:r>
        <w:rPr/>
        <w:t>by</w:t>
      </w:r>
    </w:p>
    <w:p>
      <w:pPr>
        <w:spacing w:before="10"/>
        <w:ind w:left="1432" w:right="593" w:firstLine="0"/>
        <w:jc w:val="left"/>
        <w:rPr>
          <w:rFonts w:ascii="Symbol" w:hAnsi="Symbol"/>
          <w:sz w:val="42"/>
        </w:rPr>
      </w:pPr>
      <w:bookmarkStart w:name="4 Experimental Results" w:id="7"/>
      <w:bookmarkEnd w:id="7"/>
      <w:r>
        <w:rPr/>
      </w:r>
      <w:r>
        <w:rPr>
          <w:i/>
          <w:spacing w:val="4"/>
          <w:w w:val="99"/>
          <w:sz w:val="24"/>
        </w:rPr>
        <w:t>O</w:t>
      </w:r>
      <w:r>
        <w:rPr>
          <w:rFonts w:ascii="Symbol" w:hAnsi="Symbol"/>
          <w:spacing w:val="-2"/>
          <w:w w:val="76"/>
          <w:sz w:val="31"/>
        </w:rPr>
        <w:t></w:t>
      </w:r>
      <w:r>
        <w:rPr>
          <w:i/>
          <w:spacing w:val="9"/>
          <w:w w:val="99"/>
          <w:sz w:val="24"/>
        </w:rPr>
        <w:t>m</w:t>
      </w:r>
      <w:r>
        <w:rPr>
          <w:rFonts w:ascii="Symbol" w:hAnsi="Symbol"/>
          <w:spacing w:val="-5"/>
          <w:w w:val="76"/>
          <w:sz w:val="31"/>
        </w:rPr>
        <w:t></w:t>
      </w:r>
      <w:r>
        <w:rPr>
          <w:w w:val="100"/>
          <w:position w:val="12"/>
          <w:sz w:val="14"/>
        </w:rPr>
        <w:t>2</w:t>
      </w:r>
      <w:r>
        <w:rPr>
          <w:position w:val="12"/>
          <w:sz w:val="14"/>
        </w:rPr>
        <w:t> </w:t>
      </w:r>
      <w:r>
        <w:rPr>
          <w:spacing w:val="1"/>
          <w:position w:val="12"/>
          <w:sz w:val="14"/>
        </w:rPr>
        <w:t> </w:t>
      </w:r>
      <w:r>
        <w:rPr>
          <w:rFonts w:ascii="Symbol" w:hAnsi="Symbol"/>
          <w:w w:val="99"/>
          <w:sz w:val="24"/>
        </w:rPr>
        <w:t></w:t>
      </w:r>
      <w:r>
        <w:rPr>
          <w:spacing w:val="-17"/>
          <w:sz w:val="24"/>
        </w:rPr>
        <w:t> </w:t>
      </w:r>
      <w:r>
        <w:rPr>
          <w:i/>
          <w:spacing w:val="7"/>
          <w:w w:val="99"/>
          <w:sz w:val="24"/>
        </w:rPr>
        <w:t>O</w:t>
      </w:r>
      <w:r>
        <w:rPr>
          <w:rFonts w:ascii="Symbol" w:hAnsi="Symbol"/>
          <w:spacing w:val="7"/>
          <w:w w:val="76"/>
          <w:sz w:val="31"/>
        </w:rPr>
        <w:t></w:t>
      </w:r>
      <w:r>
        <w:rPr>
          <w:i/>
          <w:w w:val="99"/>
          <w:sz w:val="24"/>
        </w:rPr>
        <w:t>gens</w:t>
      </w:r>
      <w:r>
        <w:rPr>
          <w:i/>
          <w:spacing w:val="-24"/>
          <w:sz w:val="24"/>
        </w:rPr>
        <w:t> </w:t>
      </w:r>
      <w:r>
        <w:rPr>
          <w:rFonts w:ascii="Symbol" w:hAnsi="Symbol"/>
          <w:w w:val="99"/>
          <w:sz w:val="24"/>
        </w:rPr>
        <w:t></w:t>
      </w:r>
      <w:r>
        <w:rPr>
          <w:spacing w:val="-22"/>
          <w:sz w:val="24"/>
        </w:rPr>
        <w:t> </w:t>
      </w:r>
      <w:r>
        <w:rPr>
          <w:i/>
          <w:w w:val="99"/>
          <w:sz w:val="24"/>
        </w:rPr>
        <w:t>q</w:t>
      </w:r>
      <w:r>
        <w:rPr>
          <w:i/>
          <w:spacing w:val="-24"/>
          <w:sz w:val="24"/>
        </w:rPr>
        <w:t> </w:t>
      </w:r>
      <w:r>
        <w:rPr>
          <w:rFonts w:ascii="Symbol" w:hAnsi="Symbol"/>
          <w:w w:val="99"/>
          <w:sz w:val="24"/>
        </w:rPr>
        <w:t></w:t>
      </w:r>
      <w:r>
        <w:rPr>
          <w:spacing w:val="-27"/>
          <w:sz w:val="24"/>
        </w:rPr>
        <w:t> </w:t>
      </w:r>
      <w:r>
        <w:rPr>
          <w:spacing w:val="-5"/>
          <w:w w:val="99"/>
          <w:sz w:val="24"/>
        </w:rPr>
        <w:t>3</w:t>
      </w:r>
      <w:r>
        <w:rPr>
          <w:i/>
          <w:spacing w:val="11"/>
          <w:w w:val="99"/>
          <w:sz w:val="24"/>
        </w:rPr>
        <w:t>m</w:t>
      </w:r>
      <w:r>
        <w:rPr>
          <w:rFonts w:ascii="Symbol" w:hAnsi="Symbol"/>
          <w:spacing w:val="26"/>
          <w:w w:val="76"/>
          <w:sz w:val="31"/>
        </w:rPr>
        <w:t></w:t>
      </w:r>
      <w:r>
        <w:rPr>
          <w:rFonts w:ascii="Symbol" w:hAnsi="Symbol"/>
          <w:w w:val="99"/>
          <w:sz w:val="24"/>
        </w:rPr>
        <w:t></w:t>
      </w:r>
      <w:r>
        <w:rPr>
          <w:spacing w:val="-14"/>
          <w:sz w:val="24"/>
        </w:rPr>
        <w:t> </w:t>
      </w:r>
      <w:r>
        <w:rPr>
          <w:i/>
          <w:spacing w:val="7"/>
          <w:w w:val="99"/>
          <w:sz w:val="24"/>
        </w:rPr>
        <w:t>O</w:t>
      </w:r>
      <w:r>
        <w:rPr>
          <w:rFonts w:ascii="Symbol" w:hAnsi="Symbol"/>
          <w:spacing w:val="-7"/>
          <w:w w:val="56"/>
          <w:sz w:val="42"/>
        </w:rPr>
        <w:t></w:t>
      </w:r>
      <w:r>
        <w:rPr>
          <w:i/>
          <w:w w:val="99"/>
          <w:sz w:val="24"/>
        </w:rPr>
        <w:t>gens</w:t>
      </w:r>
      <w:r>
        <w:rPr>
          <w:i/>
          <w:spacing w:val="-27"/>
          <w:sz w:val="24"/>
        </w:rPr>
        <w:t> </w:t>
      </w:r>
      <w:r>
        <w:rPr>
          <w:rFonts w:ascii="Symbol" w:hAnsi="Symbol"/>
          <w:w w:val="99"/>
          <w:sz w:val="24"/>
        </w:rPr>
        <w:t></w:t>
      </w:r>
      <w:r>
        <w:rPr>
          <w:spacing w:val="-24"/>
          <w:sz w:val="24"/>
        </w:rPr>
        <w:t> </w:t>
      </w:r>
      <w:r>
        <w:rPr>
          <w:rFonts w:ascii="Symbol" w:hAnsi="Symbol"/>
          <w:spacing w:val="-12"/>
          <w:w w:val="76"/>
          <w:sz w:val="31"/>
        </w:rPr>
        <w:t></w:t>
      </w:r>
      <w:r>
        <w:rPr>
          <w:w w:val="99"/>
          <w:sz w:val="24"/>
        </w:rPr>
        <w:t>3</w:t>
      </w:r>
      <w:r>
        <w:rPr>
          <w:i/>
          <w:w w:val="99"/>
          <w:sz w:val="24"/>
        </w:rPr>
        <w:t>SV</w:t>
      </w:r>
      <w:r>
        <w:rPr>
          <w:i/>
          <w:spacing w:val="-15"/>
          <w:sz w:val="24"/>
        </w:rPr>
        <w:t> </w:t>
      </w:r>
      <w:r>
        <w:rPr>
          <w:rFonts w:ascii="Symbol" w:hAnsi="Symbol"/>
          <w:spacing w:val="-7"/>
          <w:w w:val="76"/>
          <w:sz w:val="31"/>
        </w:rPr>
        <w:t></w:t>
      </w:r>
      <w:r>
        <w:rPr>
          <w:w w:val="100"/>
          <w:position w:val="12"/>
          <w:sz w:val="14"/>
        </w:rPr>
        <w:t>2</w:t>
      </w:r>
      <w:r>
        <w:rPr>
          <w:position w:val="12"/>
          <w:sz w:val="14"/>
        </w:rPr>
        <w:t> </w:t>
      </w:r>
      <w:r>
        <w:rPr>
          <w:rFonts w:ascii="Symbol" w:hAnsi="Symbol"/>
          <w:w w:val="56"/>
          <w:sz w:val="42"/>
        </w:rPr>
        <w:t></w:t>
      </w:r>
    </w:p>
    <w:p>
      <w:pPr>
        <w:pStyle w:val="BodyText"/>
        <w:spacing w:before="5"/>
        <w:rPr>
          <w:rFonts w:ascii="Symbol" w:hAnsi="Symbol"/>
          <w:sz w:val="8"/>
        </w:rPr>
      </w:pPr>
    </w:p>
    <w:p>
      <w:pPr>
        <w:pStyle w:val="BodyText"/>
        <w:spacing w:line="249" w:lineRule="auto" w:before="74"/>
        <w:ind w:left="114" w:right="110"/>
        <w:jc w:val="both"/>
      </w:pPr>
      <w:r>
        <w:rPr/>
        <w:t>Is clear that, the algorithmic complexity is the main disadvantage of the proposed method. However, to use some other learning algorithm to obtain fitness could drasti- cally reduce the computational complexity.</w:t>
      </w:r>
    </w:p>
    <w:p>
      <w:pPr>
        <w:pStyle w:val="BodyText"/>
      </w:pPr>
    </w:p>
    <w:p>
      <w:pPr>
        <w:pStyle w:val="Heading1"/>
        <w:numPr>
          <w:ilvl w:val="0"/>
          <w:numId w:val="1"/>
        </w:numPr>
        <w:tabs>
          <w:tab w:pos="681" w:val="left" w:leader="none"/>
        </w:tabs>
        <w:spacing w:line="240" w:lineRule="auto" w:before="122" w:after="0"/>
        <w:ind w:left="680" w:right="0" w:hanging="566"/>
        <w:jc w:val="both"/>
      </w:pPr>
      <w:r>
        <w:rPr/>
        <w:t>Experimental</w:t>
      </w:r>
      <w:r>
        <w:rPr>
          <w:spacing w:val="-19"/>
        </w:rPr>
        <w:t> </w:t>
      </w:r>
      <w:r>
        <w:rPr/>
        <w:t>Results</w:t>
      </w:r>
    </w:p>
    <w:p>
      <w:pPr>
        <w:pStyle w:val="BodyText"/>
        <w:spacing w:before="8"/>
        <w:rPr>
          <w:b/>
        </w:rPr>
      </w:pPr>
    </w:p>
    <w:p>
      <w:pPr>
        <w:pStyle w:val="BodyText"/>
        <w:spacing w:line="240" w:lineRule="atLeast"/>
        <w:ind w:left="114" w:right="112"/>
        <w:jc w:val="both"/>
      </w:pPr>
      <w:r>
        <w:rPr/>
        <w:t>In this section, we show the experimental results obtained with the proposed algo- rithm. For the case of skewed data sets, is necessary to use a different performance measure  to  avoid  wrong  conclusions.  In  our  experiments,  we  use  the   sensitivi-</w:t>
      </w:r>
    </w:p>
    <w:p>
      <w:pPr>
        <w:tabs>
          <w:tab w:pos="570" w:val="left" w:leader="none"/>
          <w:tab w:pos="2668" w:val="left" w:leader="none"/>
          <w:tab w:pos="3059" w:val="left" w:leader="none"/>
          <w:tab w:pos="4552" w:val="left" w:leader="none"/>
          <w:tab w:pos="6354" w:val="left" w:leader="none"/>
          <w:tab w:pos="6745" w:val="left" w:leader="none"/>
        </w:tabs>
        <w:spacing w:line="124" w:lineRule="exact" w:before="0"/>
        <w:ind w:left="114" w:right="0" w:firstLine="0"/>
        <w:jc w:val="left"/>
        <w:rPr>
          <w:sz w:val="20"/>
        </w:rPr>
      </w:pPr>
      <w:r>
        <w:rPr/>
        <w:pict>
          <v:shape style="position:absolute;margin-left:76.967857pt;margin-top:2.165206pt;width:3.95pt;height:7.05pt;mso-position-horizontal-relative:page;mso-position-vertical-relative:paragraph;z-index:-18400" type="#_x0000_t202" filled="false" stroked="false">
            <v:textbox inset="0,0,0,0">
              <w:txbxContent>
                <w:p>
                  <w:pPr>
                    <w:spacing w:line="140" w:lineRule="exact" w:before="0"/>
                    <w:ind w:left="0" w:right="0" w:firstLine="0"/>
                    <w:jc w:val="left"/>
                    <w:rPr>
                      <w:i/>
                      <w:sz w:val="14"/>
                    </w:rPr>
                  </w:pPr>
                  <w:r>
                    <w:rPr>
                      <w:i/>
                      <w:w w:val="100"/>
                      <w:sz w:val="14"/>
                    </w:rPr>
                    <w:t>T</w:t>
                  </w:r>
                </w:p>
              </w:txbxContent>
            </v:textbox>
            <w10:wrap type="none"/>
          </v:shape>
        </w:pict>
      </w:r>
      <w:r>
        <w:rPr/>
        <w:pict>
          <v:shape style="position:absolute;margin-left:250.727783pt;margin-top:4.548749pt;width:6pt;height:12pt;mso-position-horizontal-relative:page;mso-position-vertical-relative:paragraph;z-index:-18376" type="#_x0000_t202" filled="false" stroked="false">
            <v:textbox inset="0,0,0,0">
              <w:txbxContent>
                <w:p>
                  <w:pPr>
                    <w:spacing w:line="239" w:lineRule="exact" w:before="0"/>
                    <w:ind w:left="0" w:right="0" w:firstLine="0"/>
                    <w:jc w:val="left"/>
                    <w:rPr>
                      <w:i/>
                      <w:sz w:val="24"/>
                    </w:rPr>
                  </w:pPr>
                  <w:r>
                    <w:rPr>
                      <w:i/>
                      <w:w w:val="99"/>
                      <w:sz w:val="24"/>
                    </w:rPr>
                    <w:t>S</w:t>
                  </w:r>
                </w:p>
              </w:txbxContent>
            </v:textbox>
            <w10:wrap type="none"/>
          </v:shape>
        </w:pict>
      </w:r>
      <w:r>
        <w:rPr>
          <w:spacing w:val="2"/>
          <w:w w:val="99"/>
          <w:sz w:val="20"/>
        </w:rPr>
        <w:t>t</w:t>
      </w:r>
      <w:r>
        <w:rPr>
          <w:w w:val="99"/>
          <w:sz w:val="20"/>
        </w:rPr>
        <w:t>y</w:t>
      </w:r>
      <w:r>
        <w:rPr>
          <w:sz w:val="20"/>
        </w:rPr>
        <w:tab/>
      </w:r>
      <w:r>
        <w:rPr>
          <w:i/>
          <w:spacing w:val="16"/>
          <w:w w:val="100"/>
          <w:position w:val="2"/>
          <w:sz w:val="24"/>
        </w:rPr>
        <w:t>S</w:t>
      </w:r>
      <w:r>
        <w:rPr>
          <w:i/>
          <w:w w:val="100"/>
          <w:position w:val="-3"/>
          <w:sz w:val="14"/>
        </w:rPr>
        <w:t>n</w:t>
      </w:r>
      <w:r>
        <w:rPr>
          <w:i/>
          <w:position w:val="-3"/>
          <w:sz w:val="14"/>
        </w:rPr>
        <w:t>   </w:t>
      </w:r>
      <w:r>
        <w:rPr>
          <w:i/>
          <w:spacing w:val="-7"/>
          <w:position w:val="-3"/>
          <w:sz w:val="14"/>
        </w:rPr>
        <w:t> </w:t>
      </w:r>
      <w:r>
        <w:rPr>
          <w:rFonts w:ascii="Symbol" w:hAnsi="Symbol"/>
          <w:w w:val="100"/>
          <w:position w:val="2"/>
          <w:sz w:val="24"/>
        </w:rPr>
        <w:t></w:t>
      </w:r>
      <w:r>
        <w:rPr>
          <w:spacing w:val="-1"/>
          <w:position w:val="2"/>
          <w:sz w:val="24"/>
        </w:rPr>
        <w:t> </w:t>
      </w:r>
      <w:r>
        <w:rPr>
          <w:rFonts w:ascii="Symbol" w:hAnsi="Symbol"/>
          <w:spacing w:val="-29"/>
          <w:w w:val="63"/>
          <w:position w:val="2"/>
          <w:sz w:val="37"/>
        </w:rPr>
        <w:t></w:t>
      </w:r>
      <w:r>
        <w:rPr>
          <w:i/>
          <w:spacing w:val="12"/>
          <w:w w:val="100"/>
          <w:position w:val="2"/>
          <w:sz w:val="24"/>
        </w:rPr>
        <w:t>T</w:t>
      </w:r>
      <w:r>
        <w:rPr>
          <w:i/>
          <w:w w:val="100"/>
          <w:position w:val="-3"/>
          <w:sz w:val="14"/>
        </w:rPr>
        <w:t>p</w:t>
      </w:r>
      <w:r>
        <w:rPr>
          <w:i/>
          <w:position w:val="-3"/>
          <w:sz w:val="14"/>
        </w:rPr>
        <w:t> </w:t>
      </w:r>
      <w:r>
        <w:rPr>
          <w:i/>
          <w:spacing w:val="3"/>
          <w:position w:val="-3"/>
          <w:sz w:val="14"/>
        </w:rPr>
        <w:t> </w:t>
      </w:r>
      <w:r>
        <w:rPr>
          <w:w w:val="100"/>
          <w:position w:val="2"/>
          <w:sz w:val="24"/>
        </w:rPr>
        <w:t>/</w:t>
      </w:r>
      <w:r>
        <w:rPr>
          <w:spacing w:val="-34"/>
          <w:position w:val="2"/>
          <w:sz w:val="24"/>
        </w:rPr>
        <w:t> </w:t>
      </w:r>
      <w:r>
        <w:rPr>
          <w:i/>
          <w:spacing w:val="12"/>
          <w:w w:val="100"/>
          <w:position w:val="2"/>
          <w:sz w:val="24"/>
        </w:rPr>
        <w:t>T</w:t>
      </w:r>
      <w:r>
        <w:rPr>
          <w:i/>
          <w:w w:val="100"/>
          <w:position w:val="-3"/>
          <w:sz w:val="14"/>
        </w:rPr>
        <w:t>p</w:t>
      </w:r>
      <w:r>
        <w:rPr>
          <w:i/>
          <w:position w:val="-3"/>
          <w:sz w:val="14"/>
        </w:rPr>
        <w:t> </w:t>
      </w:r>
      <w:r>
        <w:rPr>
          <w:i/>
          <w:spacing w:val="13"/>
          <w:position w:val="-3"/>
          <w:sz w:val="14"/>
        </w:rPr>
        <w:t> </w:t>
      </w:r>
      <w:r>
        <w:rPr>
          <w:rFonts w:ascii="Symbol" w:hAnsi="Symbol"/>
          <w:w w:val="100"/>
          <w:position w:val="2"/>
          <w:sz w:val="24"/>
        </w:rPr>
        <w:t></w:t>
      </w:r>
      <w:r>
        <w:rPr>
          <w:spacing w:val="-1"/>
          <w:position w:val="2"/>
          <w:sz w:val="24"/>
        </w:rPr>
        <w:t> </w:t>
      </w:r>
      <w:r>
        <w:rPr>
          <w:i/>
          <w:spacing w:val="-3"/>
          <w:w w:val="100"/>
          <w:position w:val="2"/>
          <w:sz w:val="24"/>
        </w:rPr>
        <w:t>F</w:t>
      </w:r>
      <w:r>
        <w:rPr>
          <w:i/>
          <w:w w:val="100"/>
          <w:position w:val="-3"/>
          <w:sz w:val="14"/>
        </w:rPr>
        <w:t>N</w:t>
      </w:r>
      <w:r>
        <w:rPr>
          <w:i/>
          <w:position w:val="-3"/>
          <w:sz w:val="14"/>
        </w:rPr>
        <w:t> </w:t>
      </w:r>
      <w:r>
        <w:rPr>
          <w:i/>
          <w:spacing w:val="-13"/>
          <w:position w:val="-3"/>
          <w:sz w:val="14"/>
        </w:rPr>
        <w:t> </w:t>
      </w:r>
      <w:r>
        <w:rPr>
          <w:rFonts w:ascii="Symbol" w:hAnsi="Symbol"/>
          <w:w w:val="63"/>
          <w:position w:val="2"/>
          <w:sz w:val="37"/>
        </w:rPr>
        <w:t></w:t>
      </w:r>
      <w:r>
        <w:rPr>
          <w:position w:val="2"/>
          <w:sz w:val="37"/>
        </w:rPr>
        <w:tab/>
      </w:r>
      <w:r>
        <w:rPr>
          <w:w w:val="99"/>
          <w:sz w:val="20"/>
        </w:rPr>
        <w:t>,</w:t>
      </w:r>
      <w:r>
        <w:rPr>
          <w:sz w:val="20"/>
        </w:rPr>
        <w:tab/>
      </w:r>
      <w:r>
        <w:rPr>
          <w:spacing w:val="-1"/>
          <w:w w:val="99"/>
          <w:sz w:val="20"/>
        </w:rPr>
        <w:t>s</w:t>
      </w:r>
      <w:r>
        <w:rPr>
          <w:spacing w:val="1"/>
          <w:w w:val="99"/>
          <w:sz w:val="20"/>
        </w:rPr>
        <w:t>p</w:t>
      </w:r>
      <w:r>
        <w:rPr>
          <w:w w:val="99"/>
          <w:sz w:val="20"/>
        </w:rPr>
        <w:t>eci</w:t>
      </w:r>
      <w:r>
        <w:rPr>
          <w:spacing w:val="-2"/>
          <w:w w:val="99"/>
          <w:sz w:val="20"/>
        </w:rPr>
        <w:t>f</w:t>
      </w:r>
      <w:r>
        <w:rPr>
          <w:spacing w:val="-1"/>
          <w:w w:val="99"/>
          <w:sz w:val="20"/>
        </w:rPr>
        <w:t>i</w:t>
      </w:r>
      <w:r>
        <w:rPr>
          <w:w w:val="99"/>
          <w:sz w:val="20"/>
        </w:rPr>
        <w:t>c</w:t>
      </w:r>
      <w:r>
        <w:rPr>
          <w:spacing w:val="2"/>
          <w:w w:val="99"/>
          <w:sz w:val="20"/>
        </w:rPr>
        <w:t>i</w:t>
      </w:r>
      <w:r>
        <w:rPr>
          <w:spacing w:val="2"/>
          <w:w w:val="99"/>
          <w:sz w:val="20"/>
        </w:rPr>
        <w:t>t</w:t>
      </w:r>
      <w:r>
        <w:rPr>
          <w:w w:val="99"/>
          <w:sz w:val="20"/>
        </w:rPr>
        <w:t>y</w:t>
      </w:r>
      <w:r>
        <w:rPr>
          <w:sz w:val="20"/>
        </w:rPr>
        <w:tab/>
      </w:r>
      <w:r>
        <w:rPr>
          <w:rFonts w:ascii="Symbol" w:hAnsi="Symbol"/>
          <w:w w:val="99"/>
          <w:sz w:val="24"/>
        </w:rPr>
        <w:t></w:t>
      </w:r>
      <w:r>
        <w:rPr>
          <w:spacing w:val="-2"/>
          <w:sz w:val="24"/>
        </w:rPr>
        <w:t> </w:t>
      </w:r>
      <w:r>
        <w:rPr>
          <w:rFonts w:ascii="Symbol" w:hAnsi="Symbol"/>
          <w:spacing w:val="-19"/>
          <w:w w:val="76"/>
          <w:sz w:val="31"/>
        </w:rPr>
        <w:t></w:t>
      </w:r>
      <w:r>
        <w:rPr>
          <w:i/>
          <w:w w:val="99"/>
          <w:sz w:val="24"/>
        </w:rPr>
        <w:t>T</w:t>
      </w:r>
      <w:r>
        <w:rPr>
          <w:i/>
          <w:sz w:val="24"/>
        </w:rPr>
        <w:t>  </w:t>
      </w:r>
      <w:r>
        <w:rPr>
          <w:i/>
          <w:spacing w:val="1"/>
          <w:sz w:val="24"/>
        </w:rPr>
        <w:t> </w:t>
      </w:r>
      <w:r>
        <w:rPr>
          <w:w w:val="99"/>
          <w:sz w:val="24"/>
        </w:rPr>
        <w:t>/</w:t>
      </w:r>
      <w:r>
        <w:rPr>
          <w:spacing w:val="-33"/>
          <w:sz w:val="24"/>
        </w:rPr>
        <w:t> </w:t>
      </w:r>
      <w:r>
        <w:rPr>
          <w:i/>
          <w:w w:val="99"/>
          <w:sz w:val="24"/>
        </w:rPr>
        <w:t>T</w:t>
      </w:r>
      <w:r>
        <w:rPr>
          <w:i/>
          <w:sz w:val="24"/>
        </w:rPr>
        <w:t>  </w:t>
      </w:r>
      <w:r>
        <w:rPr>
          <w:i/>
          <w:spacing w:val="13"/>
          <w:sz w:val="24"/>
        </w:rPr>
        <w:t> </w:t>
      </w:r>
      <w:r>
        <w:rPr>
          <w:rFonts w:ascii="Symbol" w:hAnsi="Symbol"/>
          <w:w w:val="99"/>
          <w:sz w:val="24"/>
        </w:rPr>
        <w:t></w:t>
      </w:r>
      <w:r>
        <w:rPr>
          <w:sz w:val="24"/>
        </w:rPr>
        <w:t> </w:t>
      </w:r>
      <w:r>
        <w:rPr>
          <w:i/>
          <w:w w:val="99"/>
          <w:sz w:val="24"/>
        </w:rPr>
        <w:t>F</w:t>
      </w:r>
      <w:r>
        <w:rPr>
          <w:i/>
          <w:sz w:val="24"/>
        </w:rPr>
        <w:t> </w:t>
      </w:r>
      <w:r>
        <w:rPr>
          <w:i/>
          <w:spacing w:val="7"/>
          <w:sz w:val="24"/>
        </w:rPr>
        <w:t> </w:t>
      </w:r>
      <w:r>
        <w:rPr>
          <w:rFonts w:ascii="Symbol" w:hAnsi="Symbol"/>
          <w:w w:val="76"/>
          <w:sz w:val="31"/>
        </w:rPr>
        <w:t></w:t>
      </w:r>
      <w:r>
        <w:rPr>
          <w:sz w:val="31"/>
        </w:rPr>
        <w:tab/>
      </w:r>
      <w:r>
        <w:rPr>
          <w:w w:val="99"/>
          <w:sz w:val="20"/>
        </w:rPr>
        <w:t>,</w:t>
      </w:r>
      <w:r>
        <w:rPr>
          <w:sz w:val="20"/>
        </w:rPr>
        <w:tab/>
      </w:r>
      <w:r>
        <w:rPr>
          <w:spacing w:val="-3"/>
          <w:w w:val="99"/>
          <w:sz w:val="20"/>
        </w:rPr>
        <w:t>a</w:t>
      </w:r>
      <w:r>
        <w:rPr>
          <w:spacing w:val="-2"/>
          <w:w w:val="99"/>
          <w:sz w:val="20"/>
        </w:rPr>
        <w:t>n</w:t>
      </w:r>
      <w:r>
        <w:rPr>
          <w:w w:val="99"/>
          <w:sz w:val="20"/>
        </w:rPr>
        <w:t>d</w:t>
      </w:r>
    </w:p>
    <w:p>
      <w:pPr>
        <w:spacing w:line="82" w:lineRule="exact" w:before="0"/>
        <w:ind w:left="1653" w:right="0" w:firstLine="0"/>
        <w:jc w:val="center"/>
        <w:rPr>
          <w:i/>
          <w:sz w:val="14"/>
        </w:rPr>
      </w:pPr>
      <w:r>
        <w:rPr>
          <w:i/>
          <w:w w:val="100"/>
          <w:sz w:val="14"/>
        </w:rPr>
        <w:t>F</w:t>
      </w:r>
    </w:p>
    <w:p>
      <w:pPr>
        <w:tabs>
          <w:tab w:pos="520" w:val="left" w:leader="none"/>
        </w:tabs>
        <w:spacing w:before="7"/>
        <w:ind w:left="0" w:right="1189" w:firstLine="0"/>
        <w:jc w:val="right"/>
        <w:rPr>
          <w:i/>
          <w:sz w:val="14"/>
        </w:rPr>
      </w:pPr>
      <w:r>
        <w:rPr/>
        <w:pict>
          <v:shape style="position:absolute;margin-left:257.567902pt;margin-top:1.252981pt;width:3.55pt;height:7.05pt;mso-position-horizontal-relative:page;mso-position-vertical-relative:paragraph;z-index:1624" type="#_x0000_t202" filled="false" stroked="false">
            <v:textbox inset="0,0,0,0">
              <w:txbxContent>
                <w:p>
                  <w:pPr>
                    <w:spacing w:line="140" w:lineRule="exact" w:before="0"/>
                    <w:ind w:left="0" w:right="0" w:firstLine="0"/>
                    <w:jc w:val="left"/>
                    <w:rPr>
                      <w:i/>
                      <w:sz w:val="14"/>
                    </w:rPr>
                  </w:pPr>
                  <w:r>
                    <w:rPr>
                      <w:i/>
                      <w:w w:val="100"/>
                      <w:sz w:val="14"/>
                    </w:rPr>
                    <w:t>n</w:t>
                  </w:r>
                </w:p>
              </w:txbxContent>
            </v:textbox>
            <w10:wrap type="none"/>
          </v:shape>
        </w:pict>
      </w:r>
      <w:r>
        <w:rPr/>
        <w:pict>
          <v:shape style="position:absolute;margin-left:288.047394pt;margin-top:1.252981pt;width:4.7pt;height:7.05pt;mso-position-horizontal-relative:page;mso-position-vertical-relative:paragraph;z-index:1648" type="#_x0000_t202" filled="false" stroked="false">
            <v:textbox inset="0,0,0,0">
              <w:txbxContent>
                <w:p>
                  <w:pPr>
                    <w:spacing w:line="140" w:lineRule="exact" w:before="0"/>
                    <w:ind w:left="0" w:right="0" w:firstLine="0"/>
                    <w:jc w:val="left"/>
                    <w:rPr>
                      <w:i/>
                      <w:sz w:val="14"/>
                    </w:rPr>
                  </w:pPr>
                  <w:r>
                    <w:rPr>
                      <w:i/>
                      <w:w w:val="100"/>
                      <w:sz w:val="14"/>
                    </w:rPr>
                    <w:t>N</w:t>
                  </w:r>
                </w:p>
              </w:txbxContent>
            </v:textbox>
            <w10:wrap type="none"/>
          </v:shape>
        </w:pict>
      </w:r>
      <w:r>
        <w:rPr>
          <w:i/>
          <w:sz w:val="14"/>
        </w:rPr>
        <w:t>N</w:t>
        <w:tab/>
        <w:t>P</w:t>
      </w:r>
    </w:p>
    <w:p>
      <w:pPr>
        <w:spacing w:after="0"/>
        <w:jc w:val="right"/>
        <w:rPr>
          <w:sz w:val="14"/>
        </w:rPr>
        <w:sectPr>
          <w:type w:val="continuous"/>
          <w:pgSz w:w="8790" w:h="13330"/>
          <w:pgMar w:top="1100" w:bottom="280" w:left="820" w:right="820"/>
        </w:sectPr>
      </w:pPr>
    </w:p>
    <w:p>
      <w:pPr>
        <w:pStyle w:val="BodyText"/>
        <w:rPr>
          <w:i/>
        </w:rPr>
      </w:pPr>
    </w:p>
    <w:p>
      <w:pPr>
        <w:spacing w:after="0"/>
        <w:sectPr>
          <w:pgSz w:w="8790" w:h="13330"/>
          <w:pgMar w:header="569" w:footer="0" w:top="760" w:bottom="280" w:left="820" w:right="820"/>
        </w:sectPr>
      </w:pPr>
    </w:p>
    <w:p>
      <w:pPr>
        <w:pStyle w:val="BodyText"/>
        <w:spacing w:before="4"/>
        <w:rPr>
          <w:i/>
          <w:sz w:val="19"/>
        </w:rPr>
      </w:pPr>
    </w:p>
    <w:p>
      <w:pPr>
        <w:pStyle w:val="BodyText"/>
        <w:ind w:left="114"/>
      </w:pPr>
      <w:bookmarkStart w:name="4.1 Selection Model and Data-Sets" w:id="8"/>
      <w:bookmarkEnd w:id="8"/>
      <w:r>
        <w:rPr/>
      </w:r>
      <w:r>
        <w:rPr>
          <w:w w:val="95"/>
        </w:rPr>
        <w:t>G-mean</w:t>
      </w:r>
    </w:p>
    <w:p>
      <w:pPr>
        <w:pStyle w:val="BodyText"/>
        <w:tabs>
          <w:tab w:pos="1302" w:val="left" w:leader="none"/>
        </w:tabs>
        <w:spacing w:before="168"/>
        <w:ind w:left="78"/>
        <w:rPr>
          <w:i/>
          <w:sz w:val="13"/>
        </w:rPr>
      </w:pPr>
      <w:r>
        <w:rPr/>
        <w:br w:type="column"/>
      </w:r>
      <w:r>
        <w:rPr>
          <w:rFonts w:ascii="Symbol" w:hAnsi="Symbol"/>
          <w:sz w:val="24"/>
        </w:rPr>
        <w:t></w:t>
      </w:r>
      <w:r>
        <w:rPr>
          <w:sz w:val="24"/>
        </w:rPr>
        <w:tab/>
      </w:r>
      <w:r>
        <w:rPr/>
        <w:t>to evaluate the performance, where  </w:t>
      </w:r>
      <w:r>
        <w:rPr>
          <w:spacing w:val="3"/>
        </w:rPr>
        <w:t> </w:t>
      </w:r>
      <w:r>
        <w:rPr>
          <w:i/>
        </w:rPr>
        <w:t>T</w:t>
      </w:r>
      <w:r>
        <w:rPr>
          <w:i/>
          <w:position w:val="-2"/>
          <w:sz w:val="13"/>
        </w:rPr>
        <w:t>P</w:t>
      </w:r>
    </w:p>
    <w:p>
      <w:pPr>
        <w:pStyle w:val="BodyText"/>
        <w:spacing w:before="4"/>
        <w:rPr>
          <w:i/>
          <w:sz w:val="19"/>
        </w:rPr>
      </w:pPr>
      <w:r>
        <w:rPr/>
        <w:br w:type="column"/>
      </w:r>
      <w:r>
        <w:rPr>
          <w:i/>
          <w:sz w:val="19"/>
        </w:rPr>
      </w:r>
    </w:p>
    <w:p>
      <w:pPr>
        <w:spacing w:before="0"/>
        <w:ind w:left="32" w:right="0" w:firstLine="0"/>
        <w:jc w:val="left"/>
        <w:rPr>
          <w:i/>
          <w:sz w:val="13"/>
        </w:rPr>
      </w:pPr>
      <w:r>
        <w:rPr>
          <w:i/>
          <w:sz w:val="20"/>
        </w:rPr>
        <w:t>, T</w:t>
      </w:r>
      <w:r>
        <w:rPr>
          <w:i/>
          <w:position w:val="-2"/>
          <w:sz w:val="13"/>
        </w:rPr>
        <w:t>N</w:t>
      </w:r>
    </w:p>
    <w:p>
      <w:pPr>
        <w:pStyle w:val="BodyText"/>
        <w:spacing w:before="4"/>
        <w:rPr>
          <w:i/>
          <w:sz w:val="19"/>
        </w:rPr>
      </w:pPr>
      <w:r>
        <w:rPr/>
        <w:br w:type="column"/>
      </w:r>
      <w:r>
        <w:rPr>
          <w:i/>
          <w:sz w:val="19"/>
        </w:rPr>
      </w:r>
    </w:p>
    <w:p>
      <w:pPr>
        <w:spacing w:before="0"/>
        <w:ind w:left="34" w:right="0" w:firstLine="0"/>
        <w:jc w:val="left"/>
        <w:rPr>
          <w:i/>
          <w:sz w:val="13"/>
        </w:rPr>
      </w:pPr>
      <w:r>
        <w:rPr>
          <w:i/>
          <w:sz w:val="20"/>
        </w:rPr>
        <w:t>, F</w:t>
      </w:r>
      <w:r>
        <w:rPr>
          <w:i/>
          <w:position w:val="-2"/>
          <w:sz w:val="13"/>
        </w:rPr>
        <w:t>P</w:t>
      </w:r>
    </w:p>
    <w:p>
      <w:pPr>
        <w:pStyle w:val="BodyText"/>
        <w:spacing w:before="4"/>
        <w:rPr>
          <w:i/>
          <w:sz w:val="19"/>
        </w:rPr>
      </w:pPr>
      <w:r>
        <w:rPr/>
        <w:br w:type="column"/>
      </w:r>
      <w:r>
        <w:rPr>
          <w:i/>
          <w:sz w:val="19"/>
        </w:rPr>
      </w:r>
    </w:p>
    <w:p>
      <w:pPr>
        <w:spacing w:before="0"/>
        <w:ind w:left="32" w:right="0" w:firstLine="0"/>
        <w:jc w:val="left"/>
        <w:rPr>
          <w:i/>
          <w:sz w:val="13"/>
        </w:rPr>
      </w:pPr>
      <w:r>
        <w:rPr>
          <w:sz w:val="20"/>
        </w:rPr>
        <w:t>and </w:t>
      </w:r>
      <w:r>
        <w:rPr>
          <w:i/>
          <w:sz w:val="20"/>
        </w:rPr>
        <w:t>F</w:t>
      </w:r>
      <w:r>
        <w:rPr>
          <w:i/>
          <w:position w:val="-2"/>
          <w:sz w:val="13"/>
        </w:rPr>
        <w:t>N</w:t>
      </w:r>
    </w:p>
    <w:p>
      <w:pPr>
        <w:pStyle w:val="BodyText"/>
        <w:spacing w:before="4"/>
        <w:rPr>
          <w:i/>
          <w:sz w:val="19"/>
        </w:rPr>
      </w:pPr>
      <w:r>
        <w:rPr/>
        <w:br w:type="column"/>
      </w:r>
      <w:r>
        <w:rPr>
          <w:i/>
          <w:sz w:val="19"/>
        </w:rPr>
      </w:r>
    </w:p>
    <w:p>
      <w:pPr>
        <w:pStyle w:val="BodyText"/>
        <w:ind w:left="34"/>
      </w:pPr>
      <w:r>
        <w:rPr/>
        <w:t>are</w:t>
      </w:r>
    </w:p>
    <w:p>
      <w:pPr>
        <w:spacing w:after="0"/>
        <w:sectPr>
          <w:type w:val="continuous"/>
          <w:pgSz w:w="8790" w:h="13330"/>
          <w:pgMar w:top="1100" w:bottom="280" w:left="820" w:right="820"/>
          <w:cols w:num="6" w:equalWidth="0">
            <w:col w:w="757" w:space="40"/>
            <w:col w:w="4478" w:space="40"/>
            <w:col w:w="354" w:space="40"/>
            <w:col w:w="361" w:space="40"/>
            <w:col w:w="606" w:space="40"/>
            <w:col w:w="394"/>
          </w:cols>
        </w:sectPr>
      </w:pPr>
    </w:p>
    <w:p>
      <w:pPr>
        <w:pStyle w:val="BodyText"/>
        <w:spacing w:before="88"/>
        <w:ind w:left="114"/>
        <w:jc w:val="both"/>
      </w:pPr>
      <w:r>
        <w:rPr/>
        <w:pict>
          <v:group style="position:absolute;margin-left:94.652504pt;margin-top:-15.739513pt;width:49.25pt;height:17.2pt;mso-position-horizontal-relative:page;mso-position-vertical-relative:paragraph;z-index:-18232" coordorigin="1893,-315" coordsize="985,344">
            <v:shape style="position:absolute;left:1895;top:-313;width:982;height:336" coordorigin="1895,-313" coordsize="982,336" path="m1895,-92l1931,-109,1983,23,2039,-313,2876,-313e" filled="false" stroked="true" strokeweight=".12pt" strokecolor="#000000">
              <v:path arrowok="t"/>
            </v:shape>
            <v:shape style="position:absolute;left:2058;top:-279;width:227;height:268" type="#_x0000_t202" filled="false" stroked="false">
              <v:textbox inset="0,0,0,0">
                <w:txbxContent>
                  <w:p>
                    <w:pPr>
                      <w:spacing w:line="267" w:lineRule="exact" w:before="0"/>
                      <w:ind w:left="0" w:right="0" w:firstLine="0"/>
                      <w:jc w:val="left"/>
                      <w:rPr>
                        <w:i/>
                        <w:sz w:val="14"/>
                      </w:rPr>
                    </w:pPr>
                    <w:r>
                      <w:rPr>
                        <w:i/>
                        <w:position w:val="-10"/>
                        <w:sz w:val="24"/>
                      </w:rPr>
                      <w:t>S</w:t>
                    </w:r>
                    <w:r>
                      <w:rPr>
                        <w:i/>
                        <w:sz w:val="14"/>
                      </w:rPr>
                      <w:t>T</w:t>
                    </w:r>
                  </w:p>
                </w:txbxContent>
              </v:textbox>
              <w10:wrap type="none"/>
            </v:shape>
            <v:shape style="position:absolute;left:2195;top:-111;width:584;height:140" type="#_x0000_t202" filled="false" stroked="false">
              <v:textbox inset="0,0,0,0">
                <w:txbxContent>
                  <w:p>
                    <w:pPr>
                      <w:tabs>
                        <w:tab w:pos="513" w:val="left" w:leader="none"/>
                      </w:tabs>
                      <w:spacing w:line="140" w:lineRule="exact" w:before="0"/>
                      <w:ind w:left="0" w:right="0" w:firstLine="0"/>
                      <w:jc w:val="left"/>
                      <w:rPr>
                        <w:i/>
                        <w:sz w:val="14"/>
                      </w:rPr>
                    </w:pPr>
                    <w:r>
                      <w:rPr>
                        <w:i/>
                        <w:sz w:val="14"/>
                      </w:rPr>
                      <w:t>n</w:t>
                      <w:tab/>
                      <w:t>n</w:t>
                    </w:r>
                  </w:p>
                </w:txbxContent>
              </v:textbox>
              <w10:wrap type="none"/>
            </v:shape>
            <v:shape style="position:absolute;left:2384;top:-279;width:434;height:275" type="#_x0000_t202" filled="false" stroked="false">
              <v:textbox inset="0,0,0,0">
                <w:txbxContent>
                  <w:p>
                    <w:pPr>
                      <w:numPr>
                        <w:ilvl w:val="0"/>
                        <w:numId w:val="3"/>
                      </w:numPr>
                      <w:tabs>
                        <w:tab w:pos="185" w:val="left" w:leader="none"/>
                      </w:tabs>
                      <w:spacing w:line="273" w:lineRule="exact" w:before="0"/>
                      <w:ind w:left="184" w:right="0" w:hanging="184"/>
                      <w:jc w:val="left"/>
                      <w:rPr>
                        <w:i/>
                        <w:sz w:val="14"/>
                      </w:rPr>
                    </w:pPr>
                    <w:r>
                      <w:rPr>
                        <w:i/>
                        <w:sz w:val="24"/>
                      </w:rPr>
                      <w:t>S</w:t>
                    </w:r>
                    <w:r>
                      <w:rPr>
                        <w:i/>
                        <w:spacing w:val="-18"/>
                        <w:sz w:val="24"/>
                      </w:rPr>
                      <w:t> </w:t>
                    </w:r>
                    <w:r>
                      <w:rPr>
                        <w:i/>
                        <w:position w:val="11"/>
                        <w:sz w:val="14"/>
                      </w:rPr>
                      <w:t>F</w:t>
                    </w:r>
                  </w:p>
                </w:txbxContent>
              </v:textbox>
              <w10:wrap type="none"/>
            </v:shape>
            <w10:wrap type="none"/>
          </v:group>
        </w:pict>
      </w:r>
      <w:r>
        <w:rPr/>
        <w:t>true positives, true negatives, false positives and false negatives respectively.</w:t>
      </w:r>
    </w:p>
    <w:p>
      <w:pPr>
        <w:pStyle w:val="BodyText"/>
        <w:spacing w:before="1"/>
        <w:rPr>
          <w:sz w:val="21"/>
        </w:rPr>
      </w:pPr>
    </w:p>
    <w:p>
      <w:pPr>
        <w:pStyle w:val="Heading3"/>
        <w:ind w:left="114" w:firstLine="0"/>
      </w:pPr>
      <w:r>
        <w:rPr/>
        <w:t>4.1      Selection Model and Data-Sets</w:t>
      </w:r>
    </w:p>
    <w:p>
      <w:pPr>
        <w:pStyle w:val="BodyText"/>
        <w:spacing w:before="173"/>
        <w:ind w:left="114" w:right="111"/>
        <w:jc w:val="both"/>
      </w:pPr>
      <w:r>
        <w:rPr/>
        <w:t>In the experiments all data sets were normalized and 30 runs were executed in each experiment to obtain the results. In this paper, we use two point crossover and flip bit mutation. In the experiments, we used a crossover probability of   </w:t>
      </w:r>
      <w:r>
        <w:rPr>
          <w:i/>
        </w:rPr>
        <w:t>p</w:t>
      </w:r>
      <w:r>
        <w:rPr>
          <w:i/>
          <w:position w:val="-2"/>
          <w:sz w:val="13"/>
        </w:rPr>
        <w:t>c  </w:t>
      </w:r>
      <w:r>
        <w:rPr/>
        <w:t>= 0.9, and a mu-</w:t>
      </w:r>
    </w:p>
    <w:p>
      <w:pPr>
        <w:spacing w:after="0"/>
        <w:jc w:val="both"/>
        <w:sectPr>
          <w:type w:val="continuous"/>
          <w:pgSz w:w="8790" w:h="13330"/>
          <w:pgMar w:top="1100" w:bottom="280" w:left="820" w:right="820"/>
        </w:sectPr>
      </w:pPr>
    </w:p>
    <w:p>
      <w:pPr>
        <w:pStyle w:val="BodyText"/>
        <w:spacing w:before="45"/>
        <w:ind w:left="114" w:right="-12"/>
      </w:pPr>
      <w:r>
        <w:rPr/>
        <w:t>tation probability of</w:t>
      </w:r>
    </w:p>
    <w:p>
      <w:pPr>
        <w:pStyle w:val="BodyText"/>
        <w:spacing w:line="323" w:lineRule="exact"/>
        <w:ind w:left="107"/>
      </w:pPr>
      <w:r>
        <w:rPr/>
        <w:br w:type="column"/>
      </w:r>
      <w:r>
        <w:rPr>
          <w:i/>
          <w:sz w:val="24"/>
        </w:rPr>
        <w:t>p</w:t>
      </w:r>
      <w:r>
        <w:rPr>
          <w:i/>
          <w:position w:val="-5"/>
          <w:sz w:val="14"/>
        </w:rPr>
        <w:t>m  </w:t>
      </w:r>
      <w:r>
        <w:rPr>
          <w:rFonts w:ascii="Symbol" w:hAnsi="Symbol"/>
          <w:sz w:val="24"/>
        </w:rPr>
        <w:t></w:t>
      </w:r>
      <w:r>
        <w:rPr>
          <w:sz w:val="24"/>
        </w:rPr>
        <w:t> 1/ </w:t>
      </w:r>
      <w:r>
        <w:rPr>
          <w:i/>
          <w:sz w:val="24"/>
        </w:rPr>
        <w:t>n </w:t>
      </w:r>
      <w:r>
        <w:rPr/>
        <w:t>, where n is the string length for Gray coded. We use</w:t>
      </w:r>
    </w:p>
    <w:p>
      <w:pPr>
        <w:spacing w:after="0" w:line="323" w:lineRule="exact"/>
        <w:sectPr>
          <w:type w:val="continuous"/>
          <w:pgSz w:w="8790" w:h="13330"/>
          <w:pgMar w:top="1100" w:bottom="280" w:left="820" w:right="820"/>
          <w:cols w:num="2" w:equalWidth="0">
            <w:col w:w="1722" w:space="40"/>
            <w:col w:w="5388"/>
          </w:cols>
        </w:sectPr>
      </w:pPr>
    </w:p>
    <w:p>
      <w:pPr>
        <w:pStyle w:val="BodyText"/>
        <w:spacing w:line="177" w:lineRule="auto" w:before="71"/>
        <w:ind w:left="114"/>
      </w:pPr>
      <w:r>
        <w:rPr/>
        <w:t>the radial basis function (RBF) as kernel, In order to select the optimal parameters of SVM, the hyper-parameter space is explored with some values of  </w:t>
      </w:r>
      <w:r>
        <w:rPr>
          <w:rFonts w:ascii="Symbol" w:hAnsi="Symbol"/>
          <w:i/>
          <w:sz w:val="25"/>
        </w:rPr>
        <w:t></w:t>
      </w:r>
      <w:r>
        <w:rPr>
          <w:i/>
          <w:sz w:val="25"/>
        </w:rPr>
        <w:t> </w:t>
      </w:r>
      <w:r>
        <w:rPr>
          <w:sz w:val="18"/>
        </w:rPr>
        <w:t>, and </w:t>
      </w:r>
      <w:r>
        <w:rPr/>
        <w:t>the regulari-</w:t>
      </w:r>
    </w:p>
    <w:p>
      <w:pPr>
        <w:pStyle w:val="BodyText"/>
        <w:spacing w:before="54"/>
        <w:ind w:left="114" w:right="593"/>
        <w:rPr>
          <w:sz w:val="18"/>
        </w:rPr>
      </w:pPr>
      <w:r>
        <w:rPr/>
        <w:t>zation parameter  </w:t>
      </w:r>
      <w:r>
        <w:rPr>
          <w:i/>
          <w:sz w:val="24"/>
        </w:rPr>
        <w:t>C </w:t>
      </w:r>
      <w:r>
        <w:rPr>
          <w:sz w:val="18"/>
        </w:rPr>
        <w:t>.</w:t>
      </w:r>
    </w:p>
    <w:p>
      <w:pPr>
        <w:pStyle w:val="BodyText"/>
        <w:spacing w:before="1"/>
        <w:ind w:left="114" w:right="109" w:firstLine="228"/>
        <w:jc w:val="both"/>
      </w:pPr>
      <w:r>
        <w:rPr/>
        <w:t>We use several benchmark data sets from the KEEL data-set repository (http:// sci2s.ugr.es/ keel/datasets.php). Table 1 shows the data sets used in the experiments. The approach was implemented in Matlab. We use 70% of data sets to training, 15% to obtain fitness from artificial data points and, 15% to testing in order to perform the classification of unseen examples. The results are reported in Table 1. In this Table  we show results obtained with Under-sampling, Over-sampling, Synthetic Minority Over-sampling Technique (SMOTE) and Proposed Method</w:t>
      </w:r>
      <w:r>
        <w:rPr>
          <w:spacing w:val="-33"/>
        </w:rPr>
        <w:t> </w:t>
      </w:r>
      <w:r>
        <w:rPr/>
        <w:t>(PM).</w:t>
      </w:r>
    </w:p>
    <w:p>
      <w:pPr>
        <w:pStyle w:val="BodyText"/>
        <w:spacing w:before="3"/>
        <w:rPr>
          <w:sz w:val="26"/>
        </w:rPr>
      </w:pPr>
    </w:p>
    <w:p>
      <w:pPr>
        <w:spacing w:before="0"/>
        <w:ind w:left="1496" w:right="593" w:firstLine="0"/>
        <w:jc w:val="left"/>
        <w:rPr>
          <w:sz w:val="18"/>
        </w:rPr>
      </w:pPr>
      <w:r>
        <w:rPr>
          <w:b/>
          <w:sz w:val="18"/>
        </w:rPr>
        <w:t>Table 1. </w:t>
      </w:r>
      <w:r>
        <w:rPr>
          <w:sz w:val="18"/>
        </w:rPr>
        <w:t>Detailed results table for the algorithm proposed</w:t>
      </w:r>
    </w:p>
    <w:p>
      <w:pPr>
        <w:pStyle w:val="BodyText"/>
        <w:spacing w:before="1"/>
        <w:rPr>
          <w:sz w:val="19"/>
        </w:rPr>
      </w:pPr>
    </w:p>
    <w:tbl>
      <w:tblPr>
        <w:tblW w:w="0" w:type="auto"/>
        <w:jc w:val="left"/>
        <w:tblInd w:w="11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310"/>
        <w:gridCol w:w="1314"/>
        <w:gridCol w:w="1435"/>
        <w:gridCol w:w="1454"/>
        <w:gridCol w:w="1406"/>
      </w:tblGrid>
      <w:tr>
        <w:trPr>
          <w:trHeight w:val="433" w:hRule="exact"/>
        </w:trPr>
        <w:tc>
          <w:tcPr>
            <w:tcW w:w="1310" w:type="dxa"/>
            <w:tcBorders>
              <w:left w:val="nil"/>
              <w:bottom w:val="nil"/>
              <w:right w:val="nil"/>
            </w:tcBorders>
          </w:tcPr>
          <w:p>
            <w:pPr>
              <w:pStyle w:val="TableParagraph"/>
              <w:spacing w:before="28"/>
              <w:rPr>
                <w:sz w:val="18"/>
              </w:rPr>
            </w:pPr>
            <w:r>
              <w:rPr>
                <w:sz w:val="18"/>
              </w:rPr>
              <w:t>Data-set</w:t>
            </w:r>
          </w:p>
        </w:tc>
        <w:tc>
          <w:tcPr>
            <w:tcW w:w="1314" w:type="dxa"/>
            <w:tcBorders>
              <w:left w:val="nil"/>
              <w:bottom w:val="nil"/>
              <w:right w:val="nil"/>
            </w:tcBorders>
          </w:tcPr>
          <w:p>
            <w:pPr>
              <w:pStyle w:val="TableParagraph"/>
              <w:spacing w:before="28"/>
              <w:ind w:left="83"/>
              <w:rPr>
                <w:sz w:val="18"/>
              </w:rPr>
            </w:pPr>
            <w:r>
              <w:rPr>
                <w:sz w:val="18"/>
              </w:rPr>
              <w:t>Over-sampling</w:t>
            </w:r>
          </w:p>
          <w:p>
            <w:pPr>
              <w:pStyle w:val="TableParagraph"/>
              <w:tabs>
                <w:tab w:pos="1193" w:val="left" w:leader="none"/>
              </w:tabs>
              <w:spacing w:before="24"/>
              <w:ind w:left="272"/>
              <w:rPr>
                <w:i/>
                <w:sz w:val="14"/>
              </w:rPr>
            </w:pPr>
            <w:r>
              <w:rPr>
                <w:i/>
                <w:sz w:val="14"/>
              </w:rPr>
              <w:t>T</w:t>
              <w:tab/>
              <w:t>F</w:t>
            </w:r>
          </w:p>
        </w:tc>
        <w:tc>
          <w:tcPr>
            <w:tcW w:w="1435" w:type="dxa"/>
            <w:tcBorders>
              <w:left w:val="nil"/>
              <w:bottom w:val="nil"/>
              <w:right w:val="nil"/>
            </w:tcBorders>
          </w:tcPr>
          <w:p>
            <w:pPr>
              <w:pStyle w:val="TableParagraph"/>
              <w:spacing w:before="28"/>
              <w:ind w:left="155"/>
              <w:rPr>
                <w:sz w:val="18"/>
              </w:rPr>
            </w:pPr>
            <w:r>
              <w:rPr>
                <w:sz w:val="18"/>
              </w:rPr>
              <w:t>Under-sampling</w:t>
            </w:r>
          </w:p>
          <w:p>
            <w:pPr>
              <w:pStyle w:val="TableParagraph"/>
              <w:tabs>
                <w:tab w:pos="1266" w:val="left" w:leader="none"/>
              </w:tabs>
              <w:spacing w:before="24"/>
              <w:ind w:left="344"/>
              <w:rPr>
                <w:i/>
                <w:sz w:val="14"/>
              </w:rPr>
            </w:pPr>
            <w:r>
              <w:rPr>
                <w:i/>
                <w:sz w:val="14"/>
              </w:rPr>
              <w:t>T</w:t>
              <w:tab/>
              <w:t>F</w:t>
            </w:r>
          </w:p>
        </w:tc>
        <w:tc>
          <w:tcPr>
            <w:tcW w:w="1454" w:type="dxa"/>
            <w:tcBorders>
              <w:left w:val="nil"/>
              <w:bottom w:val="nil"/>
              <w:right w:val="nil"/>
            </w:tcBorders>
          </w:tcPr>
          <w:p>
            <w:pPr>
              <w:pStyle w:val="TableParagraph"/>
              <w:spacing w:before="28"/>
              <w:ind w:left="109"/>
              <w:rPr>
                <w:sz w:val="18"/>
              </w:rPr>
            </w:pPr>
            <w:r>
              <w:rPr>
                <w:sz w:val="18"/>
              </w:rPr>
              <w:t>SMOTE</w:t>
            </w:r>
          </w:p>
          <w:p>
            <w:pPr>
              <w:pStyle w:val="TableParagraph"/>
              <w:tabs>
                <w:tab w:pos="921" w:val="left" w:leader="none"/>
              </w:tabs>
              <w:spacing w:before="24"/>
              <w:ind w:left="299"/>
              <w:rPr>
                <w:i/>
                <w:sz w:val="14"/>
              </w:rPr>
            </w:pPr>
            <w:r>
              <w:rPr>
                <w:i/>
                <w:sz w:val="14"/>
              </w:rPr>
              <w:t>T</w:t>
              <w:tab/>
              <w:t>F</w:t>
            </w:r>
          </w:p>
        </w:tc>
        <w:tc>
          <w:tcPr>
            <w:tcW w:w="1406" w:type="dxa"/>
            <w:tcBorders>
              <w:left w:val="nil"/>
              <w:bottom w:val="nil"/>
              <w:right w:val="nil"/>
            </w:tcBorders>
          </w:tcPr>
          <w:p>
            <w:pPr>
              <w:pStyle w:val="TableParagraph"/>
              <w:spacing w:before="28"/>
              <w:ind w:left="230"/>
              <w:rPr>
                <w:sz w:val="18"/>
              </w:rPr>
            </w:pPr>
            <w:r>
              <w:rPr>
                <w:sz w:val="18"/>
              </w:rPr>
              <w:t>PM</w:t>
            </w:r>
          </w:p>
          <w:p>
            <w:pPr>
              <w:pStyle w:val="TableParagraph"/>
              <w:tabs>
                <w:tab w:pos="825" w:val="left" w:leader="none"/>
              </w:tabs>
              <w:spacing w:before="24"/>
              <w:ind w:left="420"/>
              <w:rPr>
                <w:i/>
                <w:sz w:val="14"/>
              </w:rPr>
            </w:pPr>
            <w:r>
              <w:rPr>
                <w:i/>
                <w:sz w:val="14"/>
              </w:rPr>
              <w:t>T</w:t>
              <w:tab/>
              <w:t>F</w:t>
            </w:r>
          </w:p>
        </w:tc>
      </w:tr>
      <w:tr>
        <w:trPr>
          <w:trHeight w:val="199" w:hRule="exact"/>
        </w:trPr>
        <w:tc>
          <w:tcPr>
            <w:tcW w:w="6919" w:type="dxa"/>
            <w:gridSpan w:val="5"/>
            <w:tcBorders>
              <w:top w:val="nil"/>
              <w:left w:val="nil"/>
              <w:bottom w:val="nil"/>
              <w:right w:val="nil"/>
            </w:tcBorders>
          </w:tcPr>
          <w:p>
            <w:pPr>
              <w:pStyle w:val="TableParagraph"/>
              <w:tabs>
                <w:tab w:pos="2339" w:val="left" w:leader="none"/>
                <w:tab w:pos="2819" w:val="left" w:leader="none"/>
                <w:tab w:pos="3727" w:val="left" w:leader="none"/>
                <w:tab w:pos="4209" w:val="left" w:leader="none"/>
                <w:tab w:pos="4816" w:val="left" w:leader="none"/>
                <w:tab w:pos="5361" w:val="left" w:leader="none"/>
                <w:tab w:pos="5783" w:val="left" w:leader="none"/>
              </w:tabs>
              <w:spacing w:line="171" w:lineRule="exact" w:before="0"/>
              <w:ind w:left="1432"/>
              <w:rPr>
                <w:i/>
                <w:sz w:val="24"/>
              </w:rPr>
            </w:pPr>
            <w:r>
              <w:rPr>
                <w:i/>
                <w:spacing w:val="8"/>
                <w:sz w:val="24"/>
              </w:rPr>
              <w:t>S</w:t>
            </w:r>
            <w:r>
              <w:rPr>
                <w:i/>
                <w:spacing w:val="8"/>
                <w:position w:val="-5"/>
                <w:sz w:val="14"/>
              </w:rPr>
              <w:t>n</w:t>
              <w:tab/>
            </w:r>
            <w:r>
              <w:rPr>
                <w:i/>
                <w:spacing w:val="9"/>
                <w:sz w:val="24"/>
              </w:rPr>
              <w:t>S</w:t>
            </w:r>
            <w:r>
              <w:rPr>
                <w:i/>
                <w:spacing w:val="9"/>
                <w:position w:val="-5"/>
                <w:sz w:val="14"/>
              </w:rPr>
              <w:t>n</w:t>
              <w:tab/>
            </w:r>
            <w:r>
              <w:rPr>
                <w:i/>
                <w:spacing w:val="8"/>
                <w:sz w:val="24"/>
              </w:rPr>
              <w:t>S</w:t>
            </w:r>
            <w:r>
              <w:rPr>
                <w:i/>
                <w:spacing w:val="8"/>
                <w:position w:val="-5"/>
                <w:sz w:val="14"/>
              </w:rPr>
              <w:t>n</w:t>
              <w:tab/>
            </w:r>
            <w:r>
              <w:rPr>
                <w:i/>
                <w:spacing w:val="9"/>
                <w:sz w:val="24"/>
              </w:rPr>
              <w:t>S</w:t>
            </w:r>
            <w:r>
              <w:rPr>
                <w:i/>
                <w:spacing w:val="9"/>
                <w:position w:val="-5"/>
                <w:sz w:val="14"/>
              </w:rPr>
              <w:t>n</w:t>
              <w:tab/>
            </w:r>
            <w:r>
              <w:rPr>
                <w:i/>
                <w:spacing w:val="8"/>
                <w:sz w:val="24"/>
              </w:rPr>
              <w:t>S</w:t>
            </w:r>
            <w:r>
              <w:rPr>
                <w:i/>
                <w:spacing w:val="8"/>
                <w:position w:val="-5"/>
                <w:sz w:val="14"/>
              </w:rPr>
              <w:t>n</w:t>
              <w:tab/>
            </w:r>
            <w:r>
              <w:rPr>
                <w:i/>
                <w:spacing w:val="9"/>
                <w:sz w:val="24"/>
              </w:rPr>
              <w:t>S</w:t>
            </w:r>
            <w:r>
              <w:rPr>
                <w:i/>
                <w:spacing w:val="9"/>
                <w:position w:val="-5"/>
                <w:sz w:val="14"/>
              </w:rPr>
              <w:t>n</w:t>
              <w:tab/>
            </w:r>
            <w:r>
              <w:rPr>
                <w:i/>
                <w:sz w:val="24"/>
              </w:rPr>
              <w:t>G</w:t>
              <w:tab/>
            </w:r>
            <w:r>
              <w:rPr>
                <w:i/>
                <w:spacing w:val="8"/>
                <w:sz w:val="24"/>
              </w:rPr>
              <w:t>S</w:t>
            </w:r>
            <w:r>
              <w:rPr>
                <w:i/>
                <w:spacing w:val="8"/>
                <w:position w:val="-5"/>
                <w:sz w:val="14"/>
              </w:rPr>
              <w:t>n    </w:t>
            </w:r>
            <w:r>
              <w:rPr>
                <w:i/>
                <w:spacing w:val="9"/>
                <w:sz w:val="24"/>
              </w:rPr>
              <w:t>S</w:t>
            </w:r>
            <w:r>
              <w:rPr>
                <w:i/>
                <w:spacing w:val="9"/>
                <w:position w:val="-5"/>
                <w:sz w:val="14"/>
              </w:rPr>
              <w:t>n   </w:t>
            </w:r>
            <w:r>
              <w:rPr>
                <w:i/>
                <w:spacing w:val="35"/>
                <w:position w:val="-5"/>
                <w:sz w:val="14"/>
              </w:rPr>
              <w:t> </w:t>
            </w:r>
            <w:r>
              <w:rPr>
                <w:i/>
                <w:sz w:val="24"/>
              </w:rPr>
              <w:t>G</w:t>
            </w:r>
          </w:p>
        </w:tc>
      </w:tr>
      <w:tr>
        <w:trPr>
          <w:trHeight w:val="290" w:hRule="exact"/>
        </w:trPr>
        <w:tc>
          <w:tcPr>
            <w:tcW w:w="1310" w:type="dxa"/>
            <w:tcBorders>
              <w:top w:val="nil"/>
              <w:left w:val="nil"/>
              <w:bottom w:val="single" w:sz="6" w:space="0" w:color="000000"/>
              <w:right w:val="nil"/>
            </w:tcBorders>
          </w:tcPr>
          <w:p>
            <w:pPr/>
          </w:p>
        </w:tc>
        <w:tc>
          <w:tcPr>
            <w:tcW w:w="1314" w:type="dxa"/>
            <w:tcBorders>
              <w:top w:val="nil"/>
              <w:left w:val="nil"/>
              <w:bottom w:val="single" w:sz="6" w:space="0" w:color="000000"/>
              <w:right w:val="nil"/>
            </w:tcBorders>
          </w:tcPr>
          <w:p>
            <w:pPr>
              <w:pStyle w:val="TableParagraph"/>
              <w:spacing w:line="274" w:lineRule="exact" w:before="0"/>
              <w:ind w:left="111"/>
              <w:rPr>
                <w:i/>
                <w:sz w:val="24"/>
              </w:rPr>
            </w:pPr>
            <w:r>
              <w:rPr>
                <w:i/>
                <w:w w:val="99"/>
                <w:sz w:val="24"/>
              </w:rPr>
              <w:t>G</w:t>
            </w:r>
          </w:p>
        </w:tc>
        <w:tc>
          <w:tcPr>
            <w:tcW w:w="1435" w:type="dxa"/>
            <w:tcBorders>
              <w:top w:val="nil"/>
              <w:left w:val="nil"/>
              <w:bottom w:val="single" w:sz="6" w:space="0" w:color="000000"/>
              <w:right w:val="nil"/>
            </w:tcBorders>
          </w:tcPr>
          <w:p>
            <w:pPr>
              <w:pStyle w:val="TableParagraph"/>
              <w:spacing w:line="274" w:lineRule="exact" w:before="0"/>
              <w:ind w:left="184"/>
              <w:rPr>
                <w:i/>
                <w:sz w:val="24"/>
              </w:rPr>
            </w:pPr>
            <w:r>
              <w:rPr>
                <w:i/>
                <w:w w:val="99"/>
                <w:sz w:val="24"/>
              </w:rPr>
              <w:t>G</w:t>
            </w:r>
          </w:p>
        </w:tc>
        <w:tc>
          <w:tcPr>
            <w:tcW w:w="1454" w:type="dxa"/>
            <w:tcBorders>
              <w:top w:val="nil"/>
              <w:left w:val="nil"/>
              <w:bottom w:val="single" w:sz="6" w:space="0" w:color="000000"/>
              <w:right w:val="nil"/>
            </w:tcBorders>
          </w:tcPr>
          <w:p>
            <w:pPr/>
          </w:p>
        </w:tc>
        <w:tc>
          <w:tcPr>
            <w:tcW w:w="1406" w:type="dxa"/>
            <w:tcBorders>
              <w:top w:val="nil"/>
              <w:left w:val="nil"/>
              <w:bottom w:val="single" w:sz="6" w:space="0" w:color="000000"/>
              <w:right w:val="nil"/>
            </w:tcBorders>
          </w:tcPr>
          <w:p>
            <w:pPr/>
          </w:p>
        </w:tc>
      </w:tr>
      <w:tr>
        <w:trPr>
          <w:trHeight w:val="269" w:hRule="exact"/>
        </w:trPr>
        <w:tc>
          <w:tcPr>
            <w:tcW w:w="1310" w:type="dxa"/>
            <w:tcBorders>
              <w:top w:val="single" w:sz="6" w:space="0" w:color="000000"/>
              <w:left w:val="nil"/>
              <w:bottom w:val="nil"/>
              <w:right w:val="nil"/>
            </w:tcBorders>
          </w:tcPr>
          <w:p>
            <w:pPr>
              <w:pStyle w:val="TableParagraph"/>
              <w:spacing w:before="28"/>
              <w:rPr>
                <w:sz w:val="18"/>
              </w:rPr>
            </w:pPr>
            <w:r>
              <w:rPr>
                <w:sz w:val="18"/>
              </w:rPr>
              <w:t>Liver_disorders</w:t>
            </w:r>
          </w:p>
        </w:tc>
        <w:tc>
          <w:tcPr>
            <w:tcW w:w="1314" w:type="dxa"/>
            <w:tcBorders>
              <w:top w:val="single" w:sz="6" w:space="0" w:color="000000"/>
              <w:left w:val="nil"/>
              <w:bottom w:val="nil"/>
              <w:right w:val="nil"/>
            </w:tcBorders>
          </w:tcPr>
          <w:p>
            <w:pPr>
              <w:pStyle w:val="TableParagraph"/>
              <w:spacing w:before="28"/>
              <w:ind w:left="80"/>
              <w:rPr>
                <w:sz w:val="18"/>
              </w:rPr>
            </w:pPr>
            <w:r>
              <w:rPr>
                <w:sz w:val="18"/>
              </w:rPr>
              <w:t>0.68 0.69 0.68</w:t>
            </w:r>
          </w:p>
        </w:tc>
        <w:tc>
          <w:tcPr>
            <w:tcW w:w="1435" w:type="dxa"/>
            <w:tcBorders>
              <w:top w:val="single" w:sz="6" w:space="0" w:color="000000"/>
              <w:left w:val="nil"/>
              <w:bottom w:val="nil"/>
              <w:right w:val="nil"/>
            </w:tcBorders>
          </w:tcPr>
          <w:p>
            <w:pPr>
              <w:pStyle w:val="TableParagraph"/>
              <w:spacing w:before="28"/>
              <w:ind w:left="154"/>
              <w:rPr>
                <w:sz w:val="18"/>
              </w:rPr>
            </w:pPr>
            <w:r>
              <w:rPr>
                <w:sz w:val="18"/>
              </w:rPr>
              <w:t>0.64 0.75 0.69</w:t>
            </w:r>
          </w:p>
        </w:tc>
        <w:tc>
          <w:tcPr>
            <w:tcW w:w="1454" w:type="dxa"/>
            <w:tcBorders>
              <w:top w:val="single" w:sz="6" w:space="0" w:color="000000"/>
              <w:left w:val="nil"/>
              <w:bottom w:val="nil"/>
              <w:right w:val="nil"/>
            </w:tcBorders>
          </w:tcPr>
          <w:p>
            <w:pPr>
              <w:pStyle w:val="TableParagraph"/>
              <w:spacing w:before="28"/>
              <w:ind w:left="109"/>
              <w:rPr>
                <w:sz w:val="18"/>
              </w:rPr>
            </w:pPr>
            <w:r>
              <w:rPr>
                <w:sz w:val="18"/>
              </w:rPr>
              <w:t>0.89 0.28 0.49</w:t>
            </w:r>
          </w:p>
        </w:tc>
        <w:tc>
          <w:tcPr>
            <w:tcW w:w="1406" w:type="dxa"/>
            <w:tcBorders>
              <w:top w:val="single" w:sz="6" w:space="0" w:color="000000"/>
              <w:left w:val="nil"/>
              <w:bottom w:val="nil"/>
              <w:right w:val="nil"/>
            </w:tcBorders>
          </w:tcPr>
          <w:p>
            <w:pPr>
              <w:pStyle w:val="TableParagraph"/>
              <w:spacing w:before="28"/>
              <w:ind w:left="208" w:right="121"/>
              <w:jc w:val="center"/>
              <w:rPr>
                <w:sz w:val="18"/>
              </w:rPr>
            </w:pPr>
            <w:r>
              <w:rPr>
                <w:sz w:val="18"/>
              </w:rPr>
              <w:t>0.92 0.80 0.85</w:t>
            </w:r>
          </w:p>
        </w:tc>
      </w:tr>
      <w:tr>
        <w:trPr>
          <w:trHeight w:val="240" w:hRule="exact"/>
        </w:trPr>
        <w:tc>
          <w:tcPr>
            <w:tcW w:w="1310" w:type="dxa"/>
            <w:tcBorders>
              <w:top w:val="nil"/>
              <w:left w:val="nil"/>
              <w:bottom w:val="nil"/>
              <w:right w:val="nil"/>
            </w:tcBorders>
          </w:tcPr>
          <w:p>
            <w:pPr>
              <w:pStyle w:val="TableParagraph"/>
              <w:rPr>
                <w:sz w:val="18"/>
              </w:rPr>
            </w:pPr>
            <w:r>
              <w:rPr>
                <w:sz w:val="18"/>
              </w:rPr>
              <w:t>fourclass</w:t>
            </w:r>
          </w:p>
        </w:tc>
        <w:tc>
          <w:tcPr>
            <w:tcW w:w="1314" w:type="dxa"/>
            <w:tcBorders>
              <w:top w:val="nil"/>
              <w:left w:val="nil"/>
              <w:bottom w:val="nil"/>
              <w:right w:val="nil"/>
            </w:tcBorders>
          </w:tcPr>
          <w:p>
            <w:pPr>
              <w:pStyle w:val="TableParagraph"/>
              <w:ind w:left="80"/>
              <w:rPr>
                <w:sz w:val="18"/>
              </w:rPr>
            </w:pPr>
            <w:r>
              <w:rPr>
                <w:sz w:val="18"/>
              </w:rPr>
              <w:t>0.78 0.78 0.78</w:t>
            </w:r>
          </w:p>
        </w:tc>
        <w:tc>
          <w:tcPr>
            <w:tcW w:w="1435" w:type="dxa"/>
            <w:tcBorders>
              <w:top w:val="nil"/>
              <w:left w:val="nil"/>
              <w:bottom w:val="nil"/>
              <w:right w:val="nil"/>
            </w:tcBorders>
          </w:tcPr>
          <w:p>
            <w:pPr>
              <w:pStyle w:val="TableParagraph"/>
              <w:tabs>
                <w:tab w:pos="955" w:val="left" w:leader="none"/>
              </w:tabs>
              <w:ind w:left="154"/>
              <w:rPr>
                <w:sz w:val="18"/>
              </w:rPr>
            </w:pPr>
            <w:r>
              <w:rPr>
                <w:sz w:val="18"/>
              </w:rPr>
              <w:t>0.81 0.8</w:t>
              <w:tab/>
              <w:t>0.80</w:t>
            </w:r>
          </w:p>
        </w:tc>
        <w:tc>
          <w:tcPr>
            <w:tcW w:w="1454" w:type="dxa"/>
            <w:tcBorders>
              <w:top w:val="nil"/>
              <w:left w:val="nil"/>
              <w:bottom w:val="nil"/>
              <w:right w:val="nil"/>
            </w:tcBorders>
          </w:tcPr>
          <w:p>
            <w:pPr>
              <w:pStyle w:val="TableParagraph"/>
              <w:ind w:left="108"/>
              <w:rPr>
                <w:sz w:val="18"/>
              </w:rPr>
            </w:pPr>
            <w:r>
              <w:rPr>
                <w:sz w:val="18"/>
              </w:rPr>
              <w:t>0.91 0.71 0.80</w:t>
            </w:r>
          </w:p>
        </w:tc>
        <w:tc>
          <w:tcPr>
            <w:tcW w:w="1406" w:type="dxa"/>
            <w:tcBorders>
              <w:top w:val="nil"/>
              <w:left w:val="nil"/>
              <w:bottom w:val="nil"/>
              <w:right w:val="nil"/>
            </w:tcBorders>
          </w:tcPr>
          <w:p>
            <w:pPr>
              <w:pStyle w:val="TableParagraph"/>
              <w:ind w:left="208" w:right="121"/>
              <w:jc w:val="center"/>
              <w:rPr>
                <w:sz w:val="18"/>
              </w:rPr>
            </w:pPr>
            <w:r>
              <w:rPr>
                <w:sz w:val="18"/>
              </w:rPr>
              <w:t>1.00 1.00 1.00</w:t>
            </w:r>
          </w:p>
        </w:tc>
      </w:tr>
      <w:tr>
        <w:trPr>
          <w:trHeight w:val="240" w:hRule="exact"/>
        </w:trPr>
        <w:tc>
          <w:tcPr>
            <w:tcW w:w="1310" w:type="dxa"/>
            <w:tcBorders>
              <w:top w:val="nil"/>
              <w:left w:val="nil"/>
              <w:bottom w:val="nil"/>
              <w:right w:val="nil"/>
            </w:tcBorders>
          </w:tcPr>
          <w:p>
            <w:pPr>
              <w:pStyle w:val="TableParagraph"/>
              <w:rPr>
                <w:sz w:val="18"/>
              </w:rPr>
            </w:pPr>
            <w:r>
              <w:rPr>
                <w:sz w:val="18"/>
              </w:rPr>
              <w:t>pima</w:t>
            </w:r>
          </w:p>
        </w:tc>
        <w:tc>
          <w:tcPr>
            <w:tcW w:w="1314" w:type="dxa"/>
            <w:tcBorders>
              <w:top w:val="nil"/>
              <w:left w:val="nil"/>
              <w:bottom w:val="nil"/>
              <w:right w:val="nil"/>
            </w:tcBorders>
          </w:tcPr>
          <w:p>
            <w:pPr>
              <w:pStyle w:val="TableParagraph"/>
              <w:ind w:left="82"/>
              <w:rPr>
                <w:sz w:val="18"/>
              </w:rPr>
            </w:pPr>
            <w:r>
              <w:rPr>
                <w:sz w:val="18"/>
              </w:rPr>
              <w:t>0.67 0.82 0.74</w:t>
            </w:r>
          </w:p>
        </w:tc>
        <w:tc>
          <w:tcPr>
            <w:tcW w:w="1435" w:type="dxa"/>
            <w:tcBorders>
              <w:top w:val="nil"/>
              <w:left w:val="nil"/>
              <w:bottom w:val="nil"/>
              <w:right w:val="nil"/>
            </w:tcBorders>
          </w:tcPr>
          <w:p>
            <w:pPr>
              <w:pStyle w:val="TableParagraph"/>
              <w:ind w:left="155"/>
              <w:rPr>
                <w:sz w:val="18"/>
              </w:rPr>
            </w:pPr>
            <w:r>
              <w:rPr>
                <w:sz w:val="18"/>
              </w:rPr>
              <w:t>0.72 0.79 0.75</w:t>
            </w:r>
          </w:p>
        </w:tc>
        <w:tc>
          <w:tcPr>
            <w:tcW w:w="1454" w:type="dxa"/>
            <w:tcBorders>
              <w:top w:val="nil"/>
              <w:left w:val="nil"/>
              <w:bottom w:val="nil"/>
              <w:right w:val="nil"/>
            </w:tcBorders>
          </w:tcPr>
          <w:p>
            <w:pPr>
              <w:pStyle w:val="TableParagraph"/>
              <w:ind w:left="109"/>
              <w:rPr>
                <w:sz w:val="18"/>
              </w:rPr>
            </w:pPr>
            <w:r>
              <w:rPr>
                <w:sz w:val="18"/>
              </w:rPr>
              <w:t>0.74 0.82 0.77</w:t>
            </w:r>
          </w:p>
        </w:tc>
        <w:tc>
          <w:tcPr>
            <w:tcW w:w="1406" w:type="dxa"/>
            <w:tcBorders>
              <w:top w:val="nil"/>
              <w:left w:val="nil"/>
              <w:bottom w:val="nil"/>
              <w:right w:val="nil"/>
            </w:tcBorders>
          </w:tcPr>
          <w:p>
            <w:pPr>
              <w:pStyle w:val="TableParagraph"/>
              <w:ind w:left="208" w:right="120"/>
              <w:jc w:val="center"/>
              <w:rPr>
                <w:sz w:val="18"/>
              </w:rPr>
            </w:pPr>
            <w:r>
              <w:rPr>
                <w:sz w:val="18"/>
              </w:rPr>
              <w:t>0.77 0.94 0.85</w:t>
            </w:r>
          </w:p>
        </w:tc>
      </w:tr>
      <w:tr>
        <w:trPr>
          <w:trHeight w:val="240" w:hRule="exact"/>
        </w:trPr>
        <w:tc>
          <w:tcPr>
            <w:tcW w:w="1310" w:type="dxa"/>
            <w:tcBorders>
              <w:top w:val="nil"/>
              <w:left w:val="nil"/>
              <w:bottom w:val="nil"/>
              <w:right w:val="nil"/>
            </w:tcBorders>
          </w:tcPr>
          <w:p>
            <w:pPr>
              <w:pStyle w:val="TableParagraph"/>
              <w:rPr>
                <w:sz w:val="18"/>
              </w:rPr>
            </w:pPr>
            <w:r>
              <w:rPr>
                <w:sz w:val="18"/>
              </w:rPr>
              <w:t>glass0</w:t>
            </w:r>
          </w:p>
        </w:tc>
        <w:tc>
          <w:tcPr>
            <w:tcW w:w="1314" w:type="dxa"/>
            <w:tcBorders>
              <w:top w:val="nil"/>
              <w:left w:val="nil"/>
              <w:bottom w:val="nil"/>
              <w:right w:val="nil"/>
            </w:tcBorders>
          </w:tcPr>
          <w:p>
            <w:pPr>
              <w:pStyle w:val="TableParagraph"/>
              <w:ind w:left="80"/>
              <w:rPr>
                <w:sz w:val="18"/>
              </w:rPr>
            </w:pPr>
            <w:r>
              <w:rPr>
                <w:sz w:val="18"/>
              </w:rPr>
              <w:t>1.00 0.44 0.66</w:t>
            </w:r>
          </w:p>
        </w:tc>
        <w:tc>
          <w:tcPr>
            <w:tcW w:w="1435" w:type="dxa"/>
            <w:tcBorders>
              <w:top w:val="nil"/>
              <w:left w:val="nil"/>
              <w:bottom w:val="nil"/>
              <w:right w:val="nil"/>
            </w:tcBorders>
          </w:tcPr>
          <w:p>
            <w:pPr>
              <w:pStyle w:val="TableParagraph"/>
              <w:ind w:left="153"/>
              <w:rPr>
                <w:sz w:val="18"/>
              </w:rPr>
            </w:pPr>
            <w:r>
              <w:rPr>
                <w:sz w:val="18"/>
              </w:rPr>
              <w:t>0.99 0.47 0.68</w:t>
            </w:r>
          </w:p>
        </w:tc>
        <w:tc>
          <w:tcPr>
            <w:tcW w:w="1454" w:type="dxa"/>
            <w:tcBorders>
              <w:top w:val="nil"/>
              <w:left w:val="nil"/>
              <w:bottom w:val="nil"/>
              <w:right w:val="nil"/>
            </w:tcBorders>
          </w:tcPr>
          <w:p>
            <w:pPr>
              <w:pStyle w:val="TableParagraph"/>
              <w:ind w:left="108"/>
              <w:rPr>
                <w:sz w:val="18"/>
              </w:rPr>
            </w:pPr>
            <w:r>
              <w:rPr>
                <w:sz w:val="18"/>
              </w:rPr>
              <w:t>1.00 0.47 0.68</w:t>
            </w:r>
          </w:p>
        </w:tc>
        <w:tc>
          <w:tcPr>
            <w:tcW w:w="1406" w:type="dxa"/>
            <w:tcBorders>
              <w:top w:val="nil"/>
              <w:left w:val="nil"/>
              <w:bottom w:val="nil"/>
              <w:right w:val="nil"/>
            </w:tcBorders>
          </w:tcPr>
          <w:p>
            <w:pPr>
              <w:pStyle w:val="TableParagraph"/>
              <w:ind w:left="208" w:right="121"/>
              <w:jc w:val="center"/>
              <w:rPr>
                <w:sz w:val="18"/>
              </w:rPr>
            </w:pPr>
            <w:r>
              <w:rPr>
                <w:sz w:val="18"/>
              </w:rPr>
              <w:t>0.92 0.72 0.81</w:t>
            </w:r>
          </w:p>
        </w:tc>
      </w:tr>
      <w:tr>
        <w:trPr>
          <w:trHeight w:val="240" w:hRule="exact"/>
        </w:trPr>
        <w:tc>
          <w:tcPr>
            <w:tcW w:w="1310" w:type="dxa"/>
            <w:tcBorders>
              <w:top w:val="nil"/>
              <w:left w:val="nil"/>
              <w:bottom w:val="nil"/>
              <w:right w:val="nil"/>
            </w:tcBorders>
          </w:tcPr>
          <w:p>
            <w:pPr>
              <w:pStyle w:val="TableParagraph"/>
              <w:rPr>
                <w:sz w:val="18"/>
              </w:rPr>
            </w:pPr>
            <w:r>
              <w:rPr>
                <w:sz w:val="18"/>
              </w:rPr>
              <w:t>glass1</w:t>
            </w:r>
          </w:p>
        </w:tc>
        <w:tc>
          <w:tcPr>
            <w:tcW w:w="1314" w:type="dxa"/>
            <w:tcBorders>
              <w:top w:val="nil"/>
              <w:left w:val="nil"/>
              <w:bottom w:val="nil"/>
              <w:right w:val="nil"/>
            </w:tcBorders>
          </w:tcPr>
          <w:p>
            <w:pPr>
              <w:pStyle w:val="TableParagraph"/>
              <w:ind w:left="80"/>
              <w:rPr>
                <w:sz w:val="18"/>
              </w:rPr>
            </w:pPr>
            <w:r>
              <w:rPr>
                <w:sz w:val="18"/>
              </w:rPr>
              <w:t>0.84 0.46 0.62</w:t>
            </w:r>
          </w:p>
        </w:tc>
        <w:tc>
          <w:tcPr>
            <w:tcW w:w="1435" w:type="dxa"/>
            <w:tcBorders>
              <w:top w:val="nil"/>
              <w:left w:val="nil"/>
              <w:bottom w:val="nil"/>
              <w:right w:val="nil"/>
            </w:tcBorders>
          </w:tcPr>
          <w:p>
            <w:pPr>
              <w:pStyle w:val="TableParagraph"/>
              <w:tabs>
                <w:tab w:pos="595" w:val="left" w:leader="none"/>
              </w:tabs>
              <w:ind w:left="153"/>
              <w:rPr>
                <w:sz w:val="18"/>
              </w:rPr>
            </w:pPr>
            <w:r>
              <w:rPr>
                <w:sz w:val="18"/>
              </w:rPr>
              <w:t>0.8</w:t>
              <w:tab/>
              <w:t>0.57</w:t>
            </w:r>
            <w:r>
              <w:rPr>
                <w:spacing w:val="-5"/>
                <w:sz w:val="18"/>
              </w:rPr>
              <w:t> </w:t>
            </w:r>
            <w:r>
              <w:rPr>
                <w:sz w:val="18"/>
              </w:rPr>
              <w:t>0.67</w:t>
            </w:r>
          </w:p>
        </w:tc>
        <w:tc>
          <w:tcPr>
            <w:tcW w:w="1454" w:type="dxa"/>
            <w:tcBorders>
              <w:top w:val="nil"/>
              <w:left w:val="nil"/>
              <w:bottom w:val="nil"/>
              <w:right w:val="nil"/>
            </w:tcBorders>
          </w:tcPr>
          <w:p>
            <w:pPr>
              <w:pStyle w:val="TableParagraph"/>
              <w:ind w:left="108"/>
              <w:rPr>
                <w:sz w:val="18"/>
              </w:rPr>
            </w:pPr>
            <w:r>
              <w:rPr>
                <w:sz w:val="18"/>
              </w:rPr>
              <w:t>0.91 0.31 0.53</w:t>
            </w:r>
          </w:p>
        </w:tc>
        <w:tc>
          <w:tcPr>
            <w:tcW w:w="1406" w:type="dxa"/>
            <w:tcBorders>
              <w:top w:val="nil"/>
              <w:left w:val="nil"/>
              <w:bottom w:val="nil"/>
              <w:right w:val="nil"/>
            </w:tcBorders>
          </w:tcPr>
          <w:p>
            <w:pPr>
              <w:pStyle w:val="TableParagraph"/>
              <w:ind w:left="207" w:right="121"/>
              <w:jc w:val="center"/>
              <w:rPr>
                <w:sz w:val="18"/>
              </w:rPr>
            </w:pPr>
            <w:r>
              <w:rPr>
                <w:sz w:val="18"/>
              </w:rPr>
              <w:t>0.84 0.97 0.90</w:t>
            </w:r>
          </w:p>
        </w:tc>
      </w:tr>
      <w:tr>
        <w:trPr>
          <w:trHeight w:val="240" w:hRule="exact"/>
        </w:trPr>
        <w:tc>
          <w:tcPr>
            <w:tcW w:w="1310" w:type="dxa"/>
            <w:tcBorders>
              <w:top w:val="nil"/>
              <w:left w:val="nil"/>
              <w:bottom w:val="nil"/>
              <w:right w:val="nil"/>
            </w:tcBorders>
          </w:tcPr>
          <w:p>
            <w:pPr>
              <w:pStyle w:val="TableParagraph"/>
              <w:rPr>
                <w:sz w:val="18"/>
              </w:rPr>
            </w:pPr>
            <w:r>
              <w:rPr>
                <w:sz w:val="18"/>
              </w:rPr>
              <w:t>cleveland0vs4</w:t>
            </w:r>
          </w:p>
        </w:tc>
        <w:tc>
          <w:tcPr>
            <w:tcW w:w="1314" w:type="dxa"/>
            <w:tcBorders>
              <w:top w:val="nil"/>
              <w:left w:val="nil"/>
              <w:bottom w:val="nil"/>
              <w:right w:val="nil"/>
            </w:tcBorders>
          </w:tcPr>
          <w:p>
            <w:pPr>
              <w:pStyle w:val="TableParagraph"/>
              <w:ind w:left="81"/>
              <w:rPr>
                <w:sz w:val="18"/>
              </w:rPr>
            </w:pPr>
            <w:r>
              <w:rPr>
                <w:sz w:val="18"/>
              </w:rPr>
              <w:t>0.95 0.70 0.81</w:t>
            </w:r>
          </w:p>
        </w:tc>
        <w:tc>
          <w:tcPr>
            <w:tcW w:w="1435" w:type="dxa"/>
            <w:tcBorders>
              <w:top w:val="nil"/>
              <w:left w:val="nil"/>
              <w:bottom w:val="nil"/>
              <w:right w:val="nil"/>
            </w:tcBorders>
          </w:tcPr>
          <w:p>
            <w:pPr>
              <w:pStyle w:val="TableParagraph"/>
              <w:ind w:left="154"/>
              <w:rPr>
                <w:sz w:val="18"/>
              </w:rPr>
            </w:pPr>
            <w:r>
              <w:rPr>
                <w:sz w:val="18"/>
              </w:rPr>
              <w:t>0.20 0.99 0.44</w:t>
            </w:r>
          </w:p>
        </w:tc>
        <w:tc>
          <w:tcPr>
            <w:tcW w:w="1454" w:type="dxa"/>
            <w:tcBorders>
              <w:top w:val="nil"/>
              <w:left w:val="nil"/>
              <w:bottom w:val="nil"/>
              <w:right w:val="nil"/>
            </w:tcBorders>
          </w:tcPr>
          <w:p>
            <w:pPr>
              <w:pStyle w:val="TableParagraph"/>
              <w:ind w:left="108"/>
              <w:rPr>
                <w:sz w:val="18"/>
              </w:rPr>
            </w:pPr>
            <w:r>
              <w:rPr>
                <w:sz w:val="18"/>
              </w:rPr>
              <w:t>0.60 0.99 0.77</w:t>
            </w:r>
          </w:p>
        </w:tc>
        <w:tc>
          <w:tcPr>
            <w:tcW w:w="1406" w:type="dxa"/>
            <w:tcBorders>
              <w:top w:val="nil"/>
              <w:left w:val="nil"/>
              <w:bottom w:val="nil"/>
              <w:right w:val="nil"/>
            </w:tcBorders>
          </w:tcPr>
          <w:p>
            <w:pPr>
              <w:pStyle w:val="TableParagraph"/>
              <w:ind w:left="207" w:right="121"/>
              <w:jc w:val="center"/>
              <w:rPr>
                <w:sz w:val="18"/>
              </w:rPr>
            </w:pPr>
            <w:r>
              <w:rPr>
                <w:sz w:val="18"/>
              </w:rPr>
              <w:t>1.00 0.92 0.95</w:t>
            </w:r>
          </w:p>
        </w:tc>
      </w:tr>
      <w:tr>
        <w:trPr>
          <w:trHeight w:val="240" w:hRule="exact"/>
        </w:trPr>
        <w:tc>
          <w:tcPr>
            <w:tcW w:w="1310" w:type="dxa"/>
            <w:tcBorders>
              <w:top w:val="nil"/>
              <w:left w:val="nil"/>
              <w:bottom w:val="nil"/>
              <w:right w:val="nil"/>
            </w:tcBorders>
          </w:tcPr>
          <w:p>
            <w:pPr>
              <w:pStyle w:val="TableParagraph"/>
              <w:rPr>
                <w:sz w:val="18"/>
              </w:rPr>
            </w:pPr>
            <w:r>
              <w:rPr>
                <w:sz w:val="18"/>
              </w:rPr>
              <w:t>segment</w:t>
            </w:r>
          </w:p>
        </w:tc>
        <w:tc>
          <w:tcPr>
            <w:tcW w:w="1314" w:type="dxa"/>
            <w:tcBorders>
              <w:top w:val="nil"/>
              <w:left w:val="nil"/>
              <w:bottom w:val="nil"/>
              <w:right w:val="nil"/>
            </w:tcBorders>
          </w:tcPr>
          <w:p>
            <w:pPr>
              <w:pStyle w:val="TableParagraph"/>
              <w:ind w:left="80"/>
              <w:rPr>
                <w:sz w:val="18"/>
              </w:rPr>
            </w:pPr>
            <w:r>
              <w:rPr>
                <w:sz w:val="18"/>
              </w:rPr>
              <w:t>0.65 0.84 0.73</w:t>
            </w:r>
          </w:p>
        </w:tc>
        <w:tc>
          <w:tcPr>
            <w:tcW w:w="1435" w:type="dxa"/>
            <w:tcBorders>
              <w:top w:val="nil"/>
              <w:left w:val="nil"/>
              <w:bottom w:val="nil"/>
              <w:right w:val="nil"/>
            </w:tcBorders>
          </w:tcPr>
          <w:p>
            <w:pPr>
              <w:pStyle w:val="TableParagraph"/>
              <w:ind w:left="154"/>
              <w:rPr>
                <w:sz w:val="18"/>
              </w:rPr>
            </w:pPr>
            <w:r>
              <w:rPr>
                <w:sz w:val="18"/>
              </w:rPr>
              <w:t>0.70 0.83 0.76</w:t>
            </w:r>
          </w:p>
        </w:tc>
        <w:tc>
          <w:tcPr>
            <w:tcW w:w="1454" w:type="dxa"/>
            <w:tcBorders>
              <w:top w:val="nil"/>
              <w:left w:val="nil"/>
              <w:bottom w:val="nil"/>
              <w:right w:val="nil"/>
            </w:tcBorders>
          </w:tcPr>
          <w:p>
            <w:pPr>
              <w:pStyle w:val="TableParagraph"/>
              <w:tabs>
                <w:tab w:pos="910" w:val="left" w:leader="none"/>
              </w:tabs>
              <w:ind w:left="108"/>
              <w:rPr>
                <w:sz w:val="18"/>
              </w:rPr>
            </w:pPr>
            <w:r>
              <w:rPr>
                <w:sz w:val="18"/>
              </w:rPr>
              <w:t>0.72 0.8</w:t>
              <w:tab/>
              <w:t>0.78</w:t>
            </w:r>
          </w:p>
        </w:tc>
        <w:tc>
          <w:tcPr>
            <w:tcW w:w="1406" w:type="dxa"/>
            <w:tcBorders>
              <w:top w:val="nil"/>
              <w:left w:val="nil"/>
              <w:bottom w:val="nil"/>
              <w:right w:val="nil"/>
            </w:tcBorders>
          </w:tcPr>
          <w:p>
            <w:pPr>
              <w:pStyle w:val="TableParagraph"/>
              <w:ind w:left="208" w:right="121"/>
              <w:jc w:val="center"/>
              <w:rPr>
                <w:sz w:val="18"/>
              </w:rPr>
            </w:pPr>
            <w:r>
              <w:rPr>
                <w:sz w:val="18"/>
              </w:rPr>
              <w:t>0.72 0.90 0.80</w:t>
            </w:r>
          </w:p>
        </w:tc>
      </w:tr>
      <w:tr>
        <w:trPr>
          <w:trHeight w:val="240" w:hRule="exact"/>
        </w:trPr>
        <w:tc>
          <w:tcPr>
            <w:tcW w:w="1310" w:type="dxa"/>
            <w:tcBorders>
              <w:top w:val="nil"/>
              <w:left w:val="nil"/>
              <w:bottom w:val="nil"/>
              <w:right w:val="nil"/>
            </w:tcBorders>
          </w:tcPr>
          <w:p>
            <w:pPr>
              <w:pStyle w:val="TableParagraph"/>
              <w:rPr>
                <w:sz w:val="18"/>
              </w:rPr>
            </w:pPr>
            <w:r>
              <w:rPr>
                <w:sz w:val="18"/>
              </w:rPr>
              <w:t>diabetes</w:t>
            </w:r>
          </w:p>
        </w:tc>
        <w:tc>
          <w:tcPr>
            <w:tcW w:w="1314" w:type="dxa"/>
            <w:tcBorders>
              <w:top w:val="nil"/>
              <w:left w:val="nil"/>
              <w:bottom w:val="nil"/>
              <w:right w:val="nil"/>
            </w:tcBorders>
          </w:tcPr>
          <w:p>
            <w:pPr>
              <w:pStyle w:val="TableParagraph"/>
              <w:ind w:left="80"/>
              <w:rPr>
                <w:sz w:val="18"/>
              </w:rPr>
            </w:pPr>
            <w:r>
              <w:rPr>
                <w:sz w:val="18"/>
              </w:rPr>
              <w:t>0.74 .071 0.72</w:t>
            </w:r>
          </w:p>
        </w:tc>
        <w:tc>
          <w:tcPr>
            <w:tcW w:w="1435" w:type="dxa"/>
            <w:tcBorders>
              <w:top w:val="nil"/>
              <w:left w:val="nil"/>
              <w:bottom w:val="nil"/>
              <w:right w:val="nil"/>
            </w:tcBorders>
          </w:tcPr>
          <w:p>
            <w:pPr>
              <w:pStyle w:val="TableParagraph"/>
              <w:ind w:left="153"/>
              <w:rPr>
                <w:sz w:val="18"/>
              </w:rPr>
            </w:pPr>
            <w:r>
              <w:rPr>
                <w:sz w:val="18"/>
              </w:rPr>
              <w:t>0.69 0.76 0.72</w:t>
            </w:r>
          </w:p>
        </w:tc>
        <w:tc>
          <w:tcPr>
            <w:tcW w:w="1454" w:type="dxa"/>
            <w:tcBorders>
              <w:top w:val="nil"/>
              <w:left w:val="nil"/>
              <w:bottom w:val="nil"/>
              <w:right w:val="nil"/>
            </w:tcBorders>
          </w:tcPr>
          <w:p>
            <w:pPr>
              <w:pStyle w:val="TableParagraph"/>
              <w:ind w:left="108"/>
              <w:rPr>
                <w:sz w:val="18"/>
              </w:rPr>
            </w:pPr>
            <w:r>
              <w:rPr>
                <w:sz w:val="18"/>
              </w:rPr>
              <w:t>0.83 0.62 0.71</w:t>
            </w:r>
          </w:p>
        </w:tc>
        <w:tc>
          <w:tcPr>
            <w:tcW w:w="1406" w:type="dxa"/>
            <w:tcBorders>
              <w:top w:val="nil"/>
              <w:left w:val="nil"/>
              <w:bottom w:val="nil"/>
              <w:right w:val="nil"/>
            </w:tcBorders>
          </w:tcPr>
          <w:p>
            <w:pPr>
              <w:pStyle w:val="TableParagraph"/>
              <w:ind w:left="207" w:right="121"/>
              <w:jc w:val="center"/>
              <w:rPr>
                <w:sz w:val="18"/>
              </w:rPr>
            </w:pPr>
            <w:r>
              <w:rPr>
                <w:sz w:val="18"/>
              </w:rPr>
              <w:t>0.87 0.79 0.82</w:t>
            </w:r>
          </w:p>
        </w:tc>
      </w:tr>
      <w:tr>
        <w:trPr>
          <w:trHeight w:val="240" w:hRule="exact"/>
        </w:trPr>
        <w:tc>
          <w:tcPr>
            <w:tcW w:w="1310" w:type="dxa"/>
            <w:tcBorders>
              <w:top w:val="nil"/>
              <w:left w:val="nil"/>
              <w:bottom w:val="nil"/>
              <w:right w:val="nil"/>
            </w:tcBorders>
          </w:tcPr>
          <w:p>
            <w:pPr>
              <w:pStyle w:val="TableParagraph"/>
              <w:rPr>
                <w:sz w:val="18"/>
              </w:rPr>
            </w:pPr>
            <w:r>
              <w:rPr>
                <w:sz w:val="18"/>
              </w:rPr>
              <w:t>ecoli1</w:t>
            </w:r>
          </w:p>
        </w:tc>
        <w:tc>
          <w:tcPr>
            <w:tcW w:w="1314" w:type="dxa"/>
            <w:tcBorders>
              <w:top w:val="nil"/>
              <w:left w:val="nil"/>
              <w:bottom w:val="nil"/>
              <w:right w:val="nil"/>
            </w:tcBorders>
          </w:tcPr>
          <w:p>
            <w:pPr>
              <w:pStyle w:val="TableParagraph"/>
              <w:ind w:left="81"/>
              <w:rPr>
                <w:sz w:val="18"/>
              </w:rPr>
            </w:pPr>
            <w:r>
              <w:rPr>
                <w:sz w:val="18"/>
              </w:rPr>
              <w:t>0.92 0.84 0.87</w:t>
            </w:r>
          </w:p>
        </w:tc>
        <w:tc>
          <w:tcPr>
            <w:tcW w:w="1435" w:type="dxa"/>
            <w:tcBorders>
              <w:top w:val="nil"/>
              <w:left w:val="nil"/>
              <w:bottom w:val="nil"/>
              <w:right w:val="nil"/>
            </w:tcBorders>
          </w:tcPr>
          <w:p>
            <w:pPr>
              <w:pStyle w:val="TableParagraph"/>
              <w:ind w:left="154"/>
              <w:rPr>
                <w:sz w:val="18"/>
              </w:rPr>
            </w:pPr>
            <w:r>
              <w:rPr>
                <w:sz w:val="18"/>
              </w:rPr>
              <w:t>0.89 0.86 0.87</w:t>
            </w:r>
          </w:p>
        </w:tc>
        <w:tc>
          <w:tcPr>
            <w:tcW w:w="1454" w:type="dxa"/>
            <w:tcBorders>
              <w:top w:val="nil"/>
              <w:left w:val="nil"/>
              <w:bottom w:val="nil"/>
              <w:right w:val="nil"/>
            </w:tcBorders>
          </w:tcPr>
          <w:p>
            <w:pPr>
              <w:pStyle w:val="TableParagraph"/>
              <w:ind w:left="109"/>
              <w:rPr>
                <w:sz w:val="18"/>
              </w:rPr>
            </w:pPr>
            <w:r>
              <w:rPr>
                <w:sz w:val="18"/>
              </w:rPr>
              <w:t>0.91 0.84 0.87</w:t>
            </w:r>
          </w:p>
        </w:tc>
        <w:tc>
          <w:tcPr>
            <w:tcW w:w="1406" w:type="dxa"/>
            <w:tcBorders>
              <w:top w:val="nil"/>
              <w:left w:val="nil"/>
              <w:bottom w:val="nil"/>
              <w:right w:val="nil"/>
            </w:tcBorders>
          </w:tcPr>
          <w:p>
            <w:pPr>
              <w:pStyle w:val="TableParagraph"/>
              <w:ind w:left="208" w:right="121"/>
              <w:jc w:val="center"/>
              <w:rPr>
                <w:sz w:val="18"/>
              </w:rPr>
            </w:pPr>
            <w:r>
              <w:rPr>
                <w:sz w:val="18"/>
              </w:rPr>
              <w:t>0.98 0.89 0.93</w:t>
            </w:r>
          </w:p>
        </w:tc>
      </w:tr>
      <w:tr>
        <w:trPr>
          <w:trHeight w:val="240" w:hRule="exact"/>
        </w:trPr>
        <w:tc>
          <w:tcPr>
            <w:tcW w:w="1310" w:type="dxa"/>
            <w:tcBorders>
              <w:top w:val="nil"/>
              <w:left w:val="nil"/>
              <w:bottom w:val="nil"/>
              <w:right w:val="nil"/>
            </w:tcBorders>
          </w:tcPr>
          <w:p>
            <w:pPr>
              <w:pStyle w:val="TableParagraph"/>
              <w:rPr>
                <w:sz w:val="18"/>
              </w:rPr>
            </w:pPr>
            <w:r>
              <w:rPr>
                <w:sz w:val="18"/>
              </w:rPr>
              <w:t>ecoli3</w:t>
            </w:r>
          </w:p>
        </w:tc>
        <w:tc>
          <w:tcPr>
            <w:tcW w:w="1314" w:type="dxa"/>
            <w:tcBorders>
              <w:top w:val="nil"/>
              <w:left w:val="nil"/>
              <w:bottom w:val="nil"/>
              <w:right w:val="nil"/>
            </w:tcBorders>
          </w:tcPr>
          <w:p>
            <w:pPr>
              <w:pStyle w:val="TableParagraph"/>
              <w:ind w:left="81"/>
              <w:rPr>
                <w:sz w:val="18"/>
              </w:rPr>
            </w:pPr>
            <w:r>
              <w:rPr>
                <w:sz w:val="18"/>
              </w:rPr>
              <w:t>0.93 0.83 0.87</w:t>
            </w:r>
          </w:p>
        </w:tc>
        <w:tc>
          <w:tcPr>
            <w:tcW w:w="1435" w:type="dxa"/>
            <w:tcBorders>
              <w:top w:val="nil"/>
              <w:left w:val="nil"/>
              <w:bottom w:val="nil"/>
              <w:right w:val="nil"/>
            </w:tcBorders>
          </w:tcPr>
          <w:p>
            <w:pPr>
              <w:pStyle w:val="TableParagraph"/>
              <w:ind w:left="154"/>
              <w:rPr>
                <w:sz w:val="18"/>
              </w:rPr>
            </w:pPr>
            <w:r>
              <w:rPr>
                <w:sz w:val="18"/>
              </w:rPr>
              <w:t>0.89 0.88 0.88</w:t>
            </w:r>
          </w:p>
        </w:tc>
        <w:tc>
          <w:tcPr>
            <w:tcW w:w="1454" w:type="dxa"/>
            <w:tcBorders>
              <w:top w:val="nil"/>
              <w:left w:val="nil"/>
              <w:bottom w:val="nil"/>
              <w:right w:val="nil"/>
            </w:tcBorders>
          </w:tcPr>
          <w:p>
            <w:pPr>
              <w:pStyle w:val="TableParagraph"/>
              <w:ind w:left="109"/>
              <w:rPr>
                <w:sz w:val="18"/>
              </w:rPr>
            </w:pPr>
            <w:r>
              <w:rPr>
                <w:sz w:val="18"/>
              </w:rPr>
              <w:t>0.83 0.92 0.87</w:t>
            </w:r>
          </w:p>
        </w:tc>
        <w:tc>
          <w:tcPr>
            <w:tcW w:w="1406" w:type="dxa"/>
            <w:tcBorders>
              <w:top w:val="nil"/>
              <w:left w:val="nil"/>
              <w:bottom w:val="nil"/>
              <w:right w:val="nil"/>
            </w:tcBorders>
          </w:tcPr>
          <w:p>
            <w:pPr>
              <w:pStyle w:val="TableParagraph"/>
              <w:ind w:left="208" w:right="121"/>
              <w:jc w:val="center"/>
              <w:rPr>
                <w:sz w:val="18"/>
              </w:rPr>
            </w:pPr>
            <w:r>
              <w:rPr>
                <w:sz w:val="18"/>
              </w:rPr>
              <w:t>1.00 0.96 0.97</w:t>
            </w:r>
          </w:p>
        </w:tc>
      </w:tr>
      <w:tr>
        <w:trPr>
          <w:trHeight w:val="240" w:hRule="exact"/>
        </w:trPr>
        <w:tc>
          <w:tcPr>
            <w:tcW w:w="1310" w:type="dxa"/>
            <w:tcBorders>
              <w:top w:val="nil"/>
              <w:left w:val="nil"/>
              <w:bottom w:val="nil"/>
              <w:right w:val="nil"/>
            </w:tcBorders>
          </w:tcPr>
          <w:p>
            <w:pPr>
              <w:pStyle w:val="TableParagraph"/>
              <w:rPr>
                <w:sz w:val="18"/>
              </w:rPr>
            </w:pPr>
            <w:r>
              <w:rPr>
                <w:sz w:val="18"/>
              </w:rPr>
              <w:t>pagebloks13vs4</w:t>
            </w:r>
          </w:p>
        </w:tc>
        <w:tc>
          <w:tcPr>
            <w:tcW w:w="1314" w:type="dxa"/>
            <w:tcBorders>
              <w:top w:val="nil"/>
              <w:left w:val="nil"/>
              <w:bottom w:val="nil"/>
              <w:right w:val="nil"/>
            </w:tcBorders>
          </w:tcPr>
          <w:p>
            <w:pPr>
              <w:pStyle w:val="TableParagraph"/>
              <w:ind w:left="80"/>
              <w:rPr>
                <w:sz w:val="18"/>
              </w:rPr>
            </w:pPr>
            <w:r>
              <w:rPr>
                <w:sz w:val="18"/>
              </w:rPr>
              <w:t>0.98 0.90 0.93</w:t>
            </w:r>
          </w:p>
        </w:tc>
        <w:tc>
          <w:tcPr>
            <w:tcW w:w="1435" w:type="dxa"/>
            <w:tcBorders>
              <w:top w:val="nil"/>
              <w:left w:val="nil"/>
              <w:bottom w:val="nil"/>
              <w:right w:val="nil"/>
            </w:tcBorders>
          </w:tcPr>
          <w:p>
            <w:pPr>
              <w:pStyle w:val="TableParagraph"/>
              <w:ind w:left="153"/>
              <w:rPr>
                <w:sz w:val="18"/>
              </w:rPr>
            </w:pPr>
            <w:r>
              <w:rPr>
                <w:sz w:val="18"/>
              </w:rPr>
              <w:t>0.90 0.98 0.93</w:t>
            </w:r>
          </w:p>
        </w:tc>
        <w:tc>
          <w:tcPr>
            <w:tcW w:w="1454" w:type="dxa"/>
            <w:tcBorders>
              <w:top w:val="nil"/>
              <w:left w:val="nil"/>
              <w:bottom w:val="nil"/>
              <w:right w:val="nil"/>
            </w:tcBorders>
          </w:tcPr>
          <w:p>
            <w:pPr>
              <w:pStyle w:val="TableParagraph"/>
              <w:ind w:left="108"/>
              <w:rPr>
                <w:sz w:val="18"/>
              </w:rPr>
            </w:pPr>
            <w:r>
              <w:rPr>
                <w:sz w:val="18"/>
              </w:rPr>
              <w:t>0.94 1.00 0.96</w:t>
            </w:r>
          </w:p>
        </w:tc>
        <w:tc>
          <w:tcPr>
            <w:tcW w:w="1406" w:type="dxa"/>
            <w:tcBorders>
              <w:top w:val="nil"/>
              <w:left w:val="nil"/>
              <w:bottom w:val="nil"/>
              <w:right w:val="nil"/>
            </w:tcBorders>
          </w:tcPr>
          <w:p>
            <w:pPr>
              <w:pStyle w:val="TableParagraph"/>
              <w:ind w:left="206" w:right="121"/>
              <w:jc w:val="center"/>
              <w:rPr>
                <w:sz w:val="18"/>
              </w:rPr>
            </w:pPr>
            <w:r>
              <w:rPr>
                <w:sz w:val="18"/>
              </w:rPr>
              <w:t>1.00 1.00 1.00</w:t>
            </w:r>
          </w:p>
        </w:tc>
      </w:tr>
      <w:tr>
        <w:trPr>
          <w:trHeight w:val="240" w:hRule="exact"/>
        </w:trPr>
        <w:tc>
          <w:tcPr>
            <w:tcW w:w="1310" w:type="dxa"/>
            <w:tcBorders>
              <w:top w:val="nil"/>
              <w:left w:val="nil"/>
              <w:bottom w:val="nil"/>
              <w:right w:val="nil"/>
            </w:tcBorders>
          </w:tcPr>
          <w:p>
            <w:pPr>
              <w:pStyle w:val="TableParagraph"/>
              <w:rPr>
                <w:sz w:val="18"/>
              </w:rPr>
            </w:pPr>
            <w:r>
              <w:rPr>
                <w:sz w:val="18"/>
              </w:rPr>
              <w:t>yeast4</w:t>
            </w:r>
          </w:p>
        </w:tc>
        <w:tc>
          <w:tcPr>
            <w:tcW w:w="1314" w:type="dxa"/>
            <w:tcBorders>
              <w:top w:val="nil"/>
              <w:left w:val="nil"/>
              <w:bottom w:val="nil"/>
              <w:right w:val="nil"/>
            </w:tcBorders>
          </w:tcPr>
          <w:p>
            <w:pPr>
              <w:pStyle w:val="TableParagraph"/>
              <w:ind w:left="80"/>
              <w:rPr>
                <w:sz w:val="18"/>
              </w:rPr>
            </w:pPr>
            <w:r>
              <w:rPr>
                <w:sz w:val="18"/>
              </w:rPr>
              <w:t>0.75 0.87 0.80</w:t>
            </w:r>
          </w:p>
        </w:tc>
        <w:tc>
          <w:tcPr>
            <w:tcW w:w="1435" w:type="dxa"/>
            <w:tcBorders>
              <w:top w:val="nil"/>
              <w:left w:val="nil"/>
              <w:bottom w:val="nil"/>
              <w:right w:val="nil"/>
            </w:tcBorders>
          </w:tcPr>
          <w:p>
            <w:pPr>
              <w:pStyle w:val="TableParagraph"/>
              <w:ind w:left="153"/>
              <w:rPr>
                <w:sz w:val="18"/>
              </w:rPr>
            </w:pPr>
            <w:r>
              <w:rPr>
                <w:sz w:val="18"/>
              </w:rPr>
              <w:t>0.71 0.88 0.79</w:t>
            </w:r>
          </w:p>
        </w:tc>
        <w:tc>
          <w:tcPr>
            <w:tcW w:w="1454" w:type="dxa"/>
            <w:tcBorders>
              <w:top w:val="nil"/>
              <w:left w:val="nil"/>
              <w:bottom w:val="nil"/>
              <w:right w:val="nil"/>
            </w:tcBorders>
          </w:tcPr>
          <w:p>
            <w:pPr>
              <w:pStyle w:val="TableParagraph"/>
              <w:ind w:left="108"/>
              <w:rPr>
                <w:sz w:val="18"/>
              </w:rPr>
            </w:pPr>
            <w:r>
              <w:rPr>
                <w:sz w:val="18"/>
              </w:rPr>
              <w:t>0.54 0.97 0.72</w:t>
            </w:r>
          </w:p>
        </w:tc>
        <w:tc>
          <w:tcPr>
            <w:tcW w:w="1406" w:type="dxa"/>
            <w:tcBorders>
              <w:top w:val="nil"/>
              <w:left w:val="nil"/>
              <w:bottom w:val="nil"/>
              <w:right w:val="nil"/>
            </w:tcBorders>
          </w:tcPr>
          <w:p>
            <w:pPr>
              <w:pStyle w:val="TableParagraph"/>
              <w:ind w:left="207" w:right="121"/>
              <w:jc w:val="center"/>
              <w:rPr>
                <w:sz w:val="18"/>
              </w:rPr>
            </w:pPr>
            <w:r>
              <w:rPr>
                <w:sz w:val="18"/>
              </w:rPr>
              <w:t>1.00 0.89 0.94</w:t>
            </w:r>
          </w:p>
        </w:tc>
      </w:tr>
      <w:tr>
        <w:trPr>
          <w:trHeight w:val="240" w:hRule="exact"/>
        </w:trPr>
        <w:tc>
          <w:tcPr>
            <w:tcW w:w="1310" w:type="dxa"/>
            <w:tcBorders>
              <w:top w:val="nil"/>
              <w:left w:val="nil"/>
              <w:bottom w:val="nil"/>
              <w:right w:val="nil"/>
            </w:tcBorders>
          </w:tcPr>
          <w:p>
            <w:pPr>
              <w:pStyle w:val="TableParagraph"/>
              <w:rPr>
                <w:sz w:val="18"/>
              </w:rPr>
            </w:pPr>
            <w:r>
              <w:rPr>
                <w:sz w:val="18"/>
              </w:rPr>
              <w:t>yeast6</w:t>
            </w:r>
          </w:p>
        </w:tc>
        <w:tc>
          <w:tcPr>
            <w:tcW w:w="1314" w:type="dxa"/>
            <w:tcBorders>
              <w:top w:val="nil"/>
              <w:left w:val="nil"/>
              <w:bottom w:val="nil"/>
              <w:right w:val="nil"/>
            </w:tcBorders>
          </w:tcPr>
          <w:p>
            <w:pPr>
              <w:pStyle w:val="TableParagraph"/>
              <w:ind w:left="80"/>
              <w:rPr>
                <w:sz w:val="18"/>
              </w:rPr>
            </w:pPr>
            <w:r>
              <w:rPr>
                <w:sz w:val="18"/>
              </w:rPr>
              <w:t>0.86 0.88 0.87</w:t>
            </w:r>
          </w:p>
        </w:tc>
        <w:tc>
          <w:tcPr>
            <w:tcW w:w="1435" w:type="dxa"/>
            <w:tcBorders>
              <w:top w:val="nil"/>
              <w:left w:val="nil"/>
              <w:bottom w:val="nil"/>
              <w:right w:val="nil"/>
            </w:tcBorders>
          </w:tcPr>
          <w:p>
            <w:pPr>
              <w:pStyle w:val="TableParagraph"/>
              <w:ind w:left="153"/>
              <w:rPr>
                <w:sz w:val="18"/>
              </w:rPr>
            </w:pPr>
            <w:r>
              <w:rPr>
                <w:sz w:val="18"/>
              </w:rPr>
              <w:t>0.81 0.92 0.86</w:t>
            </w:r>
          </w:p>
        </w:tc>
        <w:tc>
          <w:tcPr>
            <w:tcW w:w="1454" w:type="dxa"/>
            <w:tcBorders>
              <w:top w:val="nil"/>
              <w:left w:val="nil"/>
              <w:bottom w:val="nil"/>
              <w:right w:val="nil"/>
            </w:tcBorders>
          </w:tcPr>
          <w:p>
            <w:pPr>
              <w:pStyle w:val="TableParagraph"/>
              <w:ind w:left="108"/>
              <w:rPr>
                <w:sz w:val="18"/>
              </w:rPr>
            </w:pPr>
            <w:r>
              <w:rPr>
                <w:sz w:val="18"/>
              </w:rPr>
              <w:t>0.70 0.98 0.82</w:t>
            </w:r>
          </w:p>
        </w:tc>
        <w:tc>
          <w:tcPr>
            <w:tcW w:w="1406" w:type="dxa"/>
            <w:tcBorders>
              <w:top w:val="nil"/>
              <w:left w:val="nil"/>
              <w:bottom w:val="nil"/>
              <w:right w:val="nil"/>
            </w:tcBorders>
          </w:tcPr>
          <w:p>
            <w:pPr>
              <w:pStyle w:val="TableParagraph"/>
              <w:ind w:left="207" w:right="121"/>
              <w:jc w:val="center"/>
              <w:rPr>
                <w:sz w:val="18"/>
              </w:rPr>
            </w:pPr>
            <w:r>
              <w:rPr>
                <w:sz w:val="18"/>
              </w:rPr>
              <w:t>0.92 0.94 0.92</w:t>
            </w:r>
          </w:p>
        </w:tc>
      </w:tr>
      <w:tr>
        <w:trPr>
          <w:trHeight w:val="240" w:hRule="exact"/>
        </w:trPr>
        <w:tc>
          <w:tcPr>
            <w:tcW w:w="1310" w:type="dxa"/>
            <w:tcBorders>
              <w:top w:val="nil"/>
              <w:left w:val="nil"/>
              <w:bottom w:val="nil"/>
              <w:right w:val="nil"/>
            </w:tcBorders>
          </w:tcPr>
          <w:p>
            <w:pPr>
              <w:pStyle w:val="TableParagraph"/>
              <w:rPr>
                <w:sz w:val="18"/>
              </w:rPr>
            </w:pPr>
            <w:r>
              <w:rPr>
                <w:sz w:val="18"/>
              </w:rPr>
              <w:t>vehicle2</w:t>
            </w:r>
          </w:p>
        </w:tc>
        <w:tc>
          <w:tcPr>
            <w:tcW w:w="1314" w:type="dxa"/>
            <w:tcBorders>
              <w:top w:val="nil"/>
              <w:left w:val="nil"/>
              <w:bottom w:val="nil"/>
              <w:right w:val="nil"/>
            </w:tcBorders>
          </w:tcPr>
          <w:p>
            <w:pPr>
              <w:pStyle w:val="TableParagraph"/>
              <w:ind w:left="81"/>
              <w:rPr>
                <w:sz w:val="18"/>
              </w:rPr>
            </w:pPr>
            <w:r>
              <w:rPr>
                <w:sz w:val="18"/>
              </w:rPr>
              <w:t>0.97 0.91 0.93</w:t>
            </w:r>
          </w:p>
        </w:tc>
        <w:tc>
          <w:tcPr>
            <w:tcW w:w="1435" w:type="dxa"/>
            <w:tcBorders>
              <w:top w:val="nil"/>
              <w:left w:val="nil"/>
              <w:bottom w:val="nil"/>
              <w:right w:val="nil"/>
            </w:tcBorders>
          </w:tcPr>
          <w:p>
            <w:pPr>
              <w:pStyle w:val="TableParagraph"/>
              <w:ind w:left="154"/>
              <w:rPr>
                <w:sz w:val="18"/>
              </w:rPr>
            </w:pPr>
            <w:r>
              <w:rPr>
                <w:sz w:val="18"/>
              </w:rPr>
              <w:t>0.82 0.98 0.89</w:t>
            </w:r>
          </w:p>
        </w:tc>
        <w:tc>
          <w:tcPr>
            <w:tcW w:w="1454" w:type="dxa"/>
            <w:tcBorders>
              <w:top w:val="nil"/>
              <w:left w:val="nil"/>
              <w:bottom w:val="nil"/>
              <w:right w:val="nil"/>
            </w:tcBorders>
          </w:tcPr>
          <w:p>
            <w:pPr>
              <w:pStyle w:val="TableParagraph"/>
              <w:ind w:left="109"/>
              <w:rPr>
                <w:sz w:val="18"/>
              </w:rPr>
            </w:pPr>
            <w:r>
              <w:rPr>
                <w:sz w:val="18"/>
              </w:rPr>
              <w:t>0.97 0.93 0.94</w:t>
            </w:r>
          </w:p>
        </w:tc>
        <w:tc>
          <w:tcPr>
            <w:tcW w:w="1406" w:type="dxa"/>
            <w:tcBorders>
              <w:top w:val="nil"/>
              <w:left w:val="nil"/>
              <w:bottom w:val="nil"/>
              <w:right w:val="nil"/>
            </w:tcBorders>
          </w:tcPr>
          <w:p>
            <w:pPr>
              <w:pStyle w:val="TableParagraph"/>
              <w:ind w:left="208" w:right="120"/>
              <w:jc w:val="center"/>
              <w:rPr>
                <w:sz w:val="18"/>
              </w:rPr>
            </w:pPr>
            <w:r>
              <w:rPr>
                <w:sz w:val="18"/>
              </w:rPr>
              <w:t>1.00 0.96 0.97</w:t>
            </w:r>
          </w:p>
        </w:tc>
      </w:tr>
      <w:tr>
        <w:trPr>
          <w:trHeight w:val="240" w:hRule="exact"/>
        </w:trPr>
        <w:tc>
          <w:tcPr>
            <w:tcW w:w="1310" w:type="dxa"/>
            <w:tcBorders>
              <w:top w:val="nil"/>
              <w:left w:val="nil"/>
              <w:bottom w:val="nil"/>
              <w:right w:val="nil"/>
            </w:tcBorders>
          </w:tcPr>
          <w:p>
            <w:pPr>
              <w:pStyle w:val="TableParagraph"/>
              <w:rPr>
                <w:sz w:val="18"/>
              </w:rPr>
            </w:pPr>
            <w:r>
              <w:rPr>
                <w:sz w:val="18"/>
              </w:rPr>
              <w:t>vehicle3</w:t>
            </w:r>
          </w:p>
        </w:tc>
        <w:tc>
          <w:tcPr>
            <w:tcW w:w="1314" w:type="dxa"/>
            <w:tcBorders>
              <w:top w:val="nil"/>
              <w:left w:val="nil"/>
              <w:bottom w:val="nil"/>
              <w:right w:val="nil"/>
            </w:tcBorders>
          </w:tcPr>
          <w:p>
            <w:pPr>
              <w:pStyle w:val="TableParagraph"/>
              <w:ind w:left="81"/>
              <w:rPr>
                <w:sz w:val="18"/>
              </w:rPr>
            </w:pPr>
            <w:r>
              <w:rPr>
                <w:sz w:val="18"/>
              </w:rPr>
              <w:t>0.76 0.67 0.71</w:t>
            </w:r>
          </w:p>
        </w:tc>
        <w:tc>
          <w:tcPr>
            <w:tcW w:w="1435" w:type="dxa"/>
            <w:tcBorders>
              <w:top w:val="nil"/>
              <w:left w:val="nil"/>
              <w:bottom w:val="nil"/>
              <w:right w:val="nil"/>
            </w:tcBorders>
          </w:tcPr>
          <w:p>
            <w:pPr>
              <w:pStyle w:val="TableParagraph"/>
              <w:ind w:left="154"/>
              <w:rPr>
                <w:sz w:val="18"/>
              </w:rPr>
            </w:pPr>
            <w:r>
              <w:rPr>
                <w:sz w:val="18"/>
              </w:rPr>
              <w:t>0.57 0.82 0.68</w:t>
            </w:r>
          </w:p>
        </w:tc>
        <w:tc>
          <w:tcPr>
            <w:tcW w:w="1454" w:type="dxa"/>
            <w:tcBorders>
              <w:top w:val="nil"/>
              <w:left w:val="nil"/>
              <w:bottom w:val="nil"/>
              <w:right w:val="nil"/>
            </w:tcBorders>
          </w:tcPr>
          <w:p>
            <w:pPr>
              <w:pStyle w:val="TableParagraph"/>
              <w:ind w:left="109"/>
              <w:rPr>
                <w:sz w:val="18"/>
              </w:rPr>
            </w:pPr>
            <w:r>
              <w:rPr>
                <w:sz w:val="18"/>
              </w:rPr>
              <w:t>0.88 0.66 0.76</w:t>
            </w:r>
          </w:p>
        </w:tc>
        <w:tc>
          <w:tcPr>
            <w:tcW w:w="1406" w:type="dxa"/>
            <w:tcBorders>
              <w:top w:val="nil"/>
              <w:left w:val="nil"/>
              <w:bottom w:val="nil"/>
              <w:right w:val="nil"/>
            </w:tcBorders>
          </w:tcPr>
          <w:p>
            <w:pPr>
              <w:pStyle w:val="TableParagraph"/>
              <w:ind w:left="208" w:right="120"/>
              <w:jc w:val="center"/>
              <w:rPr>
                <w:sz w:val="18"/>
              </w:rPr>
            </w:pPr>
            <w:r>
              <w:rPr>
                <w:sz w:val="18"/>
              </w:rPr>
              <w:t>0.87 0.85 0.85</w:t>
            </w:r>
          </w:p>
        </w:tc>
      </w:tr>
      <w:tr>
        <w:trPr>
          <w:trHeight w:val="235" w:hRule="exact"/>
        </w:trPr>
        <w:tc>
          <w:tcPr>
            <w:tcW w:w="1310" w:type="dxa"/>
            <w:tcBorders>
              <w:top w:val="nil"/>
              <w:left w:val="nil"/>
              <w:right w:val="nil"/>
            </w:tcBorders>
          </w:tcPr>
          <w:p>
            <w:pPr>
              <w:pStyle w:val="TableParagraph"/>
              <w:rPr>
                <w:sz w:val="18"/>
              </w:rPr>
            </w:pPr>
            <w:r>
              <w:rPr>
                <w:sz w:val="18"/>
              </w:rPr>
              <w:t>shuttle</w:t>
            </w:r>
          </w:p>
        </w:tc>
        <w:tc>
          <w:tcPr>
            <w:tcW w:w="1314" w:type="dxa"/>
            <w:tcBorders>
              <w:top w:val="nil"/>
              <w:left w:val="nil"/>
              <w:right w:val="nil"/>
            </w:tcBorders>
          </w:tcPr>
          <w:p>
            <w:pPr>
              <w:pStyle w:val="TableParagraph"/>
              <w:ind w:left="83"/>
              <w:rPr>
                <w:sz w:val="18"/>
              </w:rPr>
            </w:pPr>
            <w:r>
              <w:rPr>
                <w:sz w:val="18"/>
              </w:rPr>
              <w:t>0.81 0.88 0.84</w:t>
            </w:r>
          </w:p>
        </w:tc>
        <w:tc>
          <w:tcPr>
            <w:tcW w:w="1435" w:type="dxa"/>
            <w:tcBorders>
              <w:top w:val="nil"/>
              <w:left w:val="nil"/>
              <w:right w:val="nil"/>
            </w:tcBorders>
          </w:tcPr>
          <w:p>
            <w:pPr>
              <w:pStyle w:val="TableParagraph"/>
              <w:ind w:left="155"/>
              <w:rPr>
                <w:sz w:val="18"/>
              </w:rPr>
            </w:pPr>
            <w:r>
              <w:rPr>
                <w:sz w:val="18"/>
              </w:rPr>
              <w:t>0.78 0.89 0.83</w:t>
            </w:r>
          </w:p>
        </w:tc>
        <w:tc>
          <w:tcPr>
            <w:tcW w:w="1454" w:type="dxa"/>
            <w:tcBorders>
              <w:top w:val="nil"/>
              <w:left w:val="nil"/>
              <w:right w:val="nil"/>
            </w:tcBorders>
          </w:tcPr>
          <w:p>
            <w:pPr>
              <w:pStyle w:val="TableParagraph"/>
              <w:ind w:left="109"/>
              <w:rPr>
                <w:sz w:val="18"/>
              </w:rPr>
            </w:pPr>
            <w:r>
              <w:rPr>
                <w:sz w:val="18"/>
              </w:rPr>
              <w:t>0.84 0.87 0.85</w:t>
            </w:r>
          </w:p>
        </w:tc>
        <w:tc>
          <w:tcPr>
            <w:tcW w:w="1406" w:type="dxa"/>
            <w:tcBorders>
              <w:top w:val="nil"/>
              <w:left w:val="nil"/>
              <w:right w:val="nil"/>
            </w:tcBorders>
          </w:tcPr>
          <w:p>
            <w:pPr>
              <w:pStyle w:val="TableParagraph"/>
              <w:ind w:left="208" w:right="120"/>
              <w:jc w:val="center"/>
              <w:rPr>
                <w:sz w:val="18"/>
              </w:rPr>
            </w:pPr>
            <w:r>
              <w:rPr>
                <w:sz w:val="18"/>
              </w:rPr>
              <w:t>0.87 0.92 0.89</w:t>
            </w:r>
          </w:p>
        </w:tc>
      </w:tr>
    </w:tbl>
    <w:p>
      <w:pPr>
        <w:spacing w:after="0"/>
        <w:jc w:val="center"/>
        <w:rPr>
          <w:sz w:val="18"/>
        </w:rPr>
        <w:sectPr>
          <w:type w:val="continuous"/>
          <w:pgSz w:w="8790" w:h="13330"/>
          <w:pgMar w:top="1100" w:bottom="280" w:left="820" w:right="820"/>
        </w:sectPr>
      </w:pPr>
    </w:p>
    <w:p>
      <w:pPr>
        <w:pStyle w:val="BodyText"/>
        <w:spacing w:before="5"/>
        <w:rPr>
          <w:sz w:val="22"/>
        </w:rPr>
      </w:pPr>
    </w:p>
    <w:p>
      <w:pPr>
        <w:pStyle w:val="BodyText"/>
        <w:spacing w:before="74"/>
        <w:ind w:left="114" w:right="111" w:firstLine="228"/>
        <w:jc w:val="both"/>
      </w:pPr>
      <w:bookmarkStart w:name="5 Conclusions" w:id="9"/>
      <w:bookmarkEnd w:id="9"/>
      <w:r>
        <w:rPr/>
      </w:r>
      <w:bookmarkStart w:name="_bookmark0" w:id="10"/>
      <w:bookmarkEnd w:id="10"/>
      <w:r>
        <w:rPr/>
      </w:r>
      <w:r>
        <w:rPr/>
        <w:t>In the results, we can observe that the proposed method obtains better classification results than the other techniques for almost all the imbalanced data-sets. SVM with GA has a positive synergy with the lateral searching of artificial instances, and leads to good global behavior, in the obtained results, when imbalance ratio is large, the performance achieved by the proposed method is better than the traditional</w:t>
      </w:r>
      <w:r>
        <w:rPr>
          <w:spacing w:val="-30"/>
        </w:rPr>
        <w:t> </w:t>
      </w:r>
      <w:r>
        <w:rPr/>
        <w:t>methods.</w:t>
      </w:r>
    </w:p>
    <w:p>
      <w:pPr>
        <w:pStyle w:val="BodyText"/>
      </w:pPr>
    </w:p>
    <w:p>
      <w:pPr>
        <w:pStyle w:val="Heading1"/>
        <w:numPr>
          <w:ilvl w:val="0"/>
          <w:numId w:val="1"/>
        </w:numPr>
        <w:tabs>
          <w:tab w:pos="680" w:val="left" w:leader="none"/>
          <w:tab w:pos="681" w:val="left" w:leader="none"/>
        </w:tabs>
        <w:spacing w:line="240" w:lineRule="auto" w:before="131" w:after="0"/>
        <w:ind w:left="680" w:right="0" w:hanging="566"/>
        <w:jc w:val="left"/>
      </w:pPr>
      <w:r>
        <w:rPr/>
        <w:t>Conclusions</w:t>
      </w:r>
    </w:p>
    <w:p>
      <w:pPr>
        <w:pStyle w:val="BodyText"/>
        <w:spacing w:before="6"/>
        <w:rPr>
          <w:b/>
        </w:rPr>
      </w:pPr>
    </w:p>
    <w:p>
      <w:pPr>
        <w:pStyle w:val="BodyText"/>
        <w:ind w:left="114" w:right="105"/>
        <w:jc w:val="both"/>
      </w:pPr>
      <w:bookmarkStart w:name="References" w:id="11"/>
      <w:bookmarkEnd w:id="11"/>
      <w:r>
        <w:rPr/>
      </w:r>
      <w:r>
        <w:rPr/>
        <w:t>In </w:t>
      </w:r>
      <w:r>
        <w:rPr>
          <w:spacing w:val="-3"/>
        </w:rPr>
        <w:t>this paper, </w:t>
      </w:r>
      <w:r>
        <w:rPr>
          <w:spacing w:val="-4"/>
        </w:rPr>
        <w:t>we </w:t>
      </w:r>
      <w:r>
        <w:rPr>
          <w:spacing w:val="-3"/>
        </w:rPr>
        <w:t>proposed </w:t>
      </w:r>
      <w:r>
        <w:rPr/>
        <w:t>a </w:t>
      </w:r>
      <w:r>
        <w:rPr>
          <w:spacing w:val="-3"/>
        </w:rPr>
        <w:t>novel </w:t>
      </w:r>
      <w:r>
        <w:rPr>
          <w:spacing w:val="-4"/>
        </w:rPr>
        <w:t>method </w:t>
      </w:r>
      <w:r>
        <w:rPr>
          <w:spacing w:val="-3"/>
        </w:rPr>
        <w:t>that enhances the </w:t>
      </w:r>
      <w:r>
        <w:rPr>
          <w:spacing w:val="-4"/>
        </w:rPr>
        <w:t>performance </w:t>
      </w:r>
      <w:r>
        <w:rPr/>
        <w:t>of </w:t>
      </w:r>
      <w:r>
        <w:rPr>
          <w:spacing w:val="-3"/>
        </w:rPr>
        <w:t>SVM </w:t>
      </w:r>
      <w:r>
        <w:rPr/>
        <w:t>on </w:t>
      </w:r>
      <w:r>
        <w:rPr>
          <w:spacing w:val="-3"/>
        </w:rPr>
        <w:t>skewed data sets. </w:t>
      </w:r>
      <w:r>
        <w:rPr/>
        <w:t>The </w:t>
      </w:r>
      <w:r>
        <w:rPr>
          <w:spacing w:val="-3"/>
        </w:rPr>
        <w:t>proposed method introduces artificial instances </w:t>
      </w:r>
      <w:r>
        <w:rPr>
          <w:spacing w:val="-4"/>
        </w:rPr>
        <w:t>which </w:t>
      </w:r>
      <w:r>
        <w:rPr/>
        <w:t>are </w:t>
      </w:r>
      <w:r>
        <w:rPr>
          <w:spacing w:val="-3"/>
        </w:rPr>
        <w:t>created modifying the SVs found </w:t>
      </w:r>
      <w:r>
        <w:rPr/>
        <w:t>in a </w:t>
      </w:r>
      <w:r>
        <w:rPr>
          <w:spacing w:val="-3"/>
        </w:rPr>
        <w:t>first stage </w:t>
      </w:r>
      <w:r>
        <w:rPr/>
        <w:t>of </w:t>
      </w:r>
      <w:r>
        <w:rPr>
          <w:spacing w:val="-3"/>
        </w:rPr>
        <w:t>SVM </w:t>
      </w:r>
      <w:r>
        <w:rPr>
          <w:spacing w:val="-4"/>
        </w:rPr>
        <w:t>training. </w:t>
      </w:r>
      <w:r>
        <w:rPr>
          <w:spacing w:val="-3"/>
        </w:rPr>
        <w:t>These artificial instances </w:t>
      </w:r>
      <w:r>
        <w:rPr>
          <w:spacing w:val="-2"/>
        </w:rPr>
        <w:t>are </w:t>
      </w:r>
      <w:r>
        <w:rPr>
          <w:spacing w:val="-3"/>
        </w:rPr>
        <w:t>evolved </w:t>
      </w:r>
      <w:r>
        <w:rPr/>
        <w:t>by </w:t>
      </w:r>
      <w:r>
        <w:rPr>
          <w:spacing w:val="-3"/>
        </w:rPr>
        <w:t>using </w:t>
      </w:r>
      <w:r>
        <w:rPr/>
        <w:t>a </w:t>
      </w:r>
      <w:r>
        <w:rPr>
          <w:spacing w:val="-3"/>
        </w:rPr>
        <w:t>genetic </w:t>
      </w:r>
      <w:r>
        <w:rPr>
          <w:spacing w:val="-4"/>
        </w:rPr>
        <w:t>algorithm. </w:t>
      </w:r>
      <w:r>
        <w:rPr>
          <w:spacing w:val="-3"/>
        </w:rPr>
        <w:t>According </w:t>
      </w:r>
      <w:r>
        <w:rPr/>
        <w:t>to </w:t>
      </w:r>
      <w:r>
        <w:rPr>
          <w:spacing w:val="-3"/>
        </w:rPr>
        <w:t>the </w:t>
      </w:r>
      <w:r>
        <w:rPr>
          <w:spacing w:val="-4"/>
        </w:rPr>
        <w:t>experiments, </w:t>
      </w:r>
      <w:r>
        <w:rPr>
          <w:spacing w:val="-3"/>
        </w:rPr>
        <w:t>the proposed </w:t>
      </w:r>
      <w:r>
        <w:rPr>
          <w:spacing w:val="-4"/>
        </w:rPr>
        <w:t>me- </w:t>
      </w:r>
      <w:r>
        <w:rPr>
          <w:spacing w:val="-3"/>
        </w:rPr>
        <w:t>thod produces noticeable results </w:t>
      </w:r>
      <w:r>
        <w:rPr/>
        <w:t>in </w:t>
      </w:r>
      <w:r>
        <w:rPr>
          <w:spacing w:val="-3"/>
        </w:rPr>
        <w:t>comparison </w:t>
      </w:r>
      <w:r>
        <w:rPr>
          <w:spacing w:val="-4"/>
        </w:rPr>
        <w:t>with </w:t>
      </w:r>
      <w:r>
        <w:rPr>
          <w:spacing w:val="-3"/>
        </w:rPr>
        <w:t>actual </w:t>
      </w:r>
      <w:r>
        <w:rPr>
          <w:spacing w:val="-4"/>
        </w:rPr>
        <w:t>implementations.</w:t>
      </w:r>
    </w:p>
    <w:p>
      <w:pPr>
        <w:pStyle w:val="BodyText"/>
      </w:pPr>
    </w:p>
    <w:p>
      <w:pPr>
        <w:pStyle w:val="Heading1"/>
        <w:spacing w:before="160"/>
        <w:ind w:left="114" w:right="593" w:firstLine="0"/>
        <w:jc w:val="left"/>
      </w:pPr>
      <w:r>
        <w:rPr/>
        <w:t>References</w:t>
      </w:r>
    </w:p>
    <w:p>
      <w:pPr>
        <w:pStyle w:val="BodyText"/>
        <w:spacing w:before="6"/>
        <w:rPr>
          <w:b/>
          <w:sz w:val="21"/>
        </w:rPr>
      </w:pPr>
    </w:p>
    <w:p>
      <w:pPr>
        <w:pStyle w:val="ListParagraph"/>
        <w:numPr>
          <w:ilvl w:val="0"/>
          <w:numId w:val="4"/>
        </w:numPr>
        <w:tabs>
          <w:tab w:pos="456" w:val="left" w:leader="none"/>
        </w:tabs>
        <w:spacing w:line="254" w:lineRule="auto" w:before="0" w:after="0"/>
        <w:ind w:left="455" w:right="110" w:hanging="250"/>
        <w:jc w:val="both"/>
        <w:rPr>
          <w:sz w:val="18"/>
        </w:rPr>
      </w:pPr>
      <w:r>
        <w:rPr>
          <w:sz w:val="18"/>
        </w:rPr>
        <w:t>Akbani, R., Kwek, S.S., Japkowicz, N.: Applying Support Vector Machines to Imbalanced Datasets. In: Boulicaut, J.-F., Esposito, F., Giannotti, F., Pedreschi, D. (eds.) ECML 2004. LNCS (LNAI), vol. 3201, pp. 39–50. Springer, Heidelberg</w:t>
      </w:r>
      <w:r>
        <w:rPr>
          <w:spacing w:val="-28"/>
          <w:sz w:val="18"/>
        </w:rPr>
        <w:t> </w:t>
      </w:r>
      <w:r>
        <w:rPr>
          <w:sz w:val="18"/>
        </w:rPr>
        <w:t>(2004)</w:t>
      </w:r>
    </w:p>
    <w:p>
      <w:pPr>
        <w:pStyle w:val="ListParagraph"/>
        <w:numPr>
          <w:ilvl w:val="0"/>
          <w:numId w:val="4"/>
        </w:numPr>
        <w:tabs>
          <w:tab w:pos="456" w:val="left" w:leader="none"/>
        </w:tabs>
        <w:spacing w:line="254" w:lineRule="auto" w:before="2" w:after="0"/>
        <w:ind w:left="455" w:right="114" w:hanging="250"/>
        <w:jc w:val="both"/>
        <w:rPr>
          <w:sz w:val="18"/>
        </w:rPr>
      </w:pPr>
      <w:r>
        <w:rPr>
          <w:sz w:val="18"/>
        </w:rPr>
        <w:t>Chawla, N.V., Bowyer, K.W., Kegelmeyer, W.P.: Smote: Synthetic minority over- sampling techniqu</w:t>
      </w:r>
      <w:r>
        <w:rPr>
          <w:i/>
          <w:sz w:val="18"/>
        </w:rPr>
        <w:t>e</w:t>
      </w:r>
      <w:r>
        <w:rPr>
          <w:sz w:val="18"/>
        </w:rPr>
        <w:t>. J. of Artificial Intelligence Research 16, 321–357</w:t>
      </w:r>
      <w:r>
        <w:rPr>
          <w:spacing w:val="-32"/>
          <w:sz w:val="18"/>
        </w:rPr>
        <w:t> </w:t>
      </w:r>
      <w:r>
        <w:rPr>
          <w:sz w:val="18"/>
        </w:rPr>
        <w:t>(2002)</w:t>
      </w:r>
    </w:p>
    <w:p>
      <w:pPr>
        <w:pStyle w:val="ListParagraph"/>
        <w:numPr>
          <w:ilvl w:val="0"/>
          <w:numId w:val="4"/>
        </w:numPr>
        <w:tabs>
          <w:tab w:pos="456" w:val="left" w:leader="none"/>
        </w:tabs>
        <w:spacing w:line="254" w:lineRule="auto" w:before="2" w:after="0"/>
        <w:ind w:left="455" w:right="111" w:hanging="250"/>
        <w:jc w:val="both"/>
        <w:rPr>
          <w:sz w:val="18"/>
        </w:rPr>
      </w:pPr>
      <w:r>
        <w:rPr>
          <w:sz w:val="18"/>
        </w:rPr>
        <w:t>Fernández, A., de Jesus, M.J., Herrera, F.: Hierarchical fuzzy rule based classification sys- tems with genetic rule selection for imbalanced data-sets. International Journal of Approx- imate Reasoning 50(3), 561–577</w:t>
      </w:r>
      <w:r>
        <w:rPr>
          <w:spacing w:val="-7"/>
          <w:sz w:val="18"/>
        </w:rPr>
        <w:t> </w:t>
      </w:r>
      <w:r>
        <w:rPr>
          <w:sz w:val="18"/>
        </w:rPr>
        <w:t>(2009)</w:t>
      </w:r>
    </w:p>
    <w:p>
      <w:pPr>
        <w:pStyle w:val="ListParagraph"/>
        <w:numPr>
          <w:ilvl w:val="0"/>
          <w:numId w:val="4"/>
        </w:numPr>
        <w:tabs>
          <w:tab w:pos="456" w:val="left" w:leader="none"/>
        </w:tabs>
        <w:spacing w:line="254" w:lineRule="auto" w:before="2" w:after="0"/>
        <w:ind w:left="455" w:right="113" w:hanging="250"/>
        <w:jc w:val="both"/>
        <w:rPr>
          <w:sz w:val="18"/>
        </w:rPr>
      </w:pPr>
      <w:r>
        <w:rPr>
          <w:sz w:val="18"/>
        </w:rPr>
        <w:t>García, S., Derrac, J., Triguero, I., Carmona, C.J., Herrera, F.: Evolutionary-based selec- tion of generalized  instances  for  imbalanced  classification.  Knowledge-Based  Sys-  tems 25(1), 3–12</w:t>
      </w:r>
      <w:r>
        <w:rPr>
          <w:spacing w:val="-3"/>
          <w:sz w:val="18"/>
        </w:rPr>
        <w:t> </w:t>
      </w:r>
      <w:r>
        <w:rPr>
          <w:sz w:val="18"/>
        </w:rPr>
        <w:t>(2012)</w:t>
      </w:r>
    </w:p>
    <w:p>
      <w:pPr>
        <w:pStyle w:val="ListParagraph"/>
        <w:numPr>
          <w:ilvl w:val="0"/>
          <w:numId w:val="4"/>
        </w:numPr>
        <w:tabs>
          <w:tab w:pos="456" w:val="left" w:leader="none"/>
        </w:tabs>
        <w:spacing w:line="256" w:lineRule="auto" w:before="2" w:after="0"/>
        <w:ind w:left="455" w:right="115" w:hanging="250"/>
        <w:jc w:val="both"/>
        <w:rPr>
          <w:sz w:val="18"/>
        </w:rPr>
      </w:pPr>
      <w:r>
        <w:rPr>
          <w:sz w:val="18"/>
        </w:rPr>
        <w:t>Koknar-tezel, S., Latecki, L.J.: Improving SVM Classification on Imbalanced Data Sets in Distance Spaces. In: IEEE Int. Conference on Data Mining, pp. 259–267</w:t>
      </w:r>
      <w:r>
        <w:rPr>
          <w:spacing w:val="-22"/>
          <w:sz w:val="18"/>
        </w:rPr>
        <w:t> </w:t>
      </w:r>
      <w:r>
        <w:rPr>
          <w:sz w:val="18"/>
        </w:rPr>
        <w:t>(2009)</w:t>
      </w:r>
    </w:p>
    <w:p>
      <w:pPr>
        <w:pStyle w:val="ListParagraph"/>
        <w:numPr>
          <w:ilvl w:val="0"/>
          <w:numId w:val="4"/>
        </w:numPr>
        <w:tabs>
          <w:tab w:pos="456" w:val="left" w:leader="none"/>
        </w:tabs>
        <w:spacing w:line="256" w:lineRule="auto" w:before="0" w:after="0"/>
        <w:ind w:left="455" w:right="111" w:hanging="250"/>
        <w:jc w:val="both"/>
        <w:rPr>
          <w:sz w:val="18"/>
        </w:rPr>
      </w:pPr>
      <w:r>
        <w:rPr>
          <w:sz w:val="18"/>
        </w:rPr>
        <w:t>Wang, B.X., Japkowicz, N.: Boosting support vector machines for imbalanced data sets. In: An, A., Matwin, S.,  Raś,  Z.W.,  Ślęzak,  D.  (eds.)  ISMIS  2008.  LNCS  (LNAI),  vol. 4994, pp. 38–47. Springer, Heidelberg</w:t>
      </w:r>
      <w:r>
        <w:rPr>
          <w:spacing w:val="-23"/>
          <w:sz w:val="18"/>
        </w:rPr>
        <w:t> </w:t>
      </w:r>
      <w:r>
        <w:rPr>
          <w:sz w:val="18"/>
        </w:rPr>
        <w:t>(2008)</w:t>
      </w:r>
    </w:p>
    <w:p>
      <w:pPr>
        <w:pStyle w:val="ListParagraph"/>
        <w:numPr>
          <w:ilvl w:val="0"/>
          <w:numId w:val="4"/>
        </w:numPr>
        <w:tabs>
          <w:tab w:pos="456" w:val="left" w:leader="none"/>
        </w:tabs>
        <w:spacing w:line="256" w:lineRule="auto" w:before="0" w:after="0"/>
        <w:ind w:left="455" w:right="108" w:hanging="250"/>
        <w:jc w:val="both"/>
        <w:rPr>
          <w:sz w:val="18"/>
        </w:rPr>
      </w:pPr>
      <w:r>
        <w:rPr>
          <w:sz w:val="18"/>
        </w:rPr>
        <w:t>Wu, G., Chang, E.: KBA: Kernel boundary alignment considering imbalanced data distri- bution. IEEE Trans. Knowl. Data Eng. 17(6), 786–795</w:t>
      </w:r>
      <w:r>
        <w:rPr>
          <w:spacing w:val="-19"/>
          <w:sz w:val="18"/>
        </w:rPr>
        <w:t> </w:t>
      </w:r>
      <w:r>
        <w:rPr>
          <w:sz w:val="18"/>
        </w:rPr>
        <w:t>(2005)</w:t>
      </w:r>
    </w:p>
    <w:p>
      <w:pPr>
        <w:pStyle w:val="ListParagraph"/>
        <w:numPr>
          <w:ilvl w:val="0"/>
          <w:numId w:val="4"/>
        </w:numPr>
        <w:tabs>
          <w:tab w:pos="456" w:val="left" w:leader="none"/>
        </w:tabs>
        <w:spacing w:line="254" w:lineRule="auto" w:before="0" w:after="0"/>
        <w:ind w:left="455" w:right="109" w:hanging="250"/>
        <w:jc w:val="both"/>
        <w:rPr>
          <w:sz w:val="18"/>
        </w:rPr>
      </w:pPr>
      <w:r>
        <w:rPr>
          <w:sz w:val="18"/>
        </w:rPr>
        <w:t>Zeng, Z.-Q., Gao, J.: Improving SVM classification with imbalance data set. In: Leung, C.S., Lee, M., Chan, J.H. (eds.) ICONIP 2009, Part I. LNCS, vol. 5863, pp. 389–398. Springer, Heidelberg</w:t>
      </w:r>
      <w:r>
        <w:rPr>
          <w:spacing w:val="-11"/>
          <w:sz w:val="18"/>
        </w:rPr>
        <w:t> </w:t>
      </w:r>
      <w:r>
        <w:rPr>
          <w:sz w:val="18"/>
        </w:rPr>
        <w:t>(2009)</w:t>
      </w:r>
    </w:p>
    <w:p>
      <w:pPr>
        <w:pStyle w:val="ListParagraph"/>
        <w:numPr>
          <w:ilvl w:val="0"/>
          <w:numId w:val="4"/>
        </w:numPr>
        <w:tabs>
          <w:tab w:pos="456" w:val="left" w:leader="none"/>
        </w:tabs>
        <w:spacing w:line="254" w:lineRule="auto" w:before="2" w:after="0"/>
        <w:ind w:left="455" w:right="113" w:hanging="250"/>
        <w:jc w:val="both"/>
        <w:rPr>
          <w:sz w:val="18"/>
        </w:rPr>
      </w:pPr>
      <w:r>
        <w:rPr>
          <w:sz w:val="18"/>
        </w:rPr>
        <w:t>Zhang, H., Li, M.: RWO-Sampling: A random walk over-sampling approach to imba- lanced data classification. To appear in Information Fusion</w:t>
      </w:r>
      <w:r>
        <w:rPr>
          <w:spacing w:val="-30"/>
          <w:sz w:val="18"/>
        </w:rPr>
        <w:t> </w:t>
      </w:r>
      <w:r>
        <w:rPr>
          <w:sz w:val="18"/>
        </w:rPr>
        <w:t>(2014)</w:t>
      </w:r>
    </w:p>
    <w:p>
      <w:pPr>
        <w:pStyle w:val="ListParagraph"/>
        <w:numPr>
          <w:ilvl w:val="0"/>
          <w:numId w:val="4"/>
        </w:numPr>
        <w:tabs>
          <w:tab w:pos="456" w:val="left" w:leader="none"/>
        </w:tabs>
        <w:spacing w:line="254" w:lineRule="auto" w:before="2" w:after="0"/>
        <w:ind w:left="455" w:right="108" w:hanging="339"/>
        <w:jc w:val="both"/>
        <w:rPr>
          <w:sz w:val="18"/>
        </w:rPr>
      </w:pPr>
      <w:r>
        <w:rPr>
          <w:sz w:val="18"/>
        </w:rPr>
        <w:t>Han, H., Wang, W.-Y., Mao, B.-H.: Borderline-SMOTE: A new over-sampling method in imbalanced data sets learning. In: Huang, D.-S., Zhang, X.-P., Huang, G.-B. (eds.) ICIC 2005. LNCS, vol. 3644, pp. 878–887. Springer, Heidelberg</w:t>
      </w:r>
      <w:r>
        <w:rPr>
          <w:spacing w:val="-29"/>
          <w:sz w:val="18"/>
        </w:rPr>
        <w:t> </w:t>
      </w:r>
      <w:r>
        <w:rPr>
          <w:sz w:val="18"/>
        </w:rPr>
        <w:t>(2005)</w:t>
      </w:r>
    </w:p>
    <w:p>
      <w:pPr>
        <w:pStyle w:val="ListParagraph"/>
        <w:numPr>
          <w:ilvl w:val="0"/>
          <w:numId w:val="4"/>
        </w:numPr>
        <w:tabs>
          <w:tab w:pos="456" w:val="left" w:leader="none"/>
        </w:tabs>
        <w:spacing w:line="254" w:lineRule="auto" w:before="2" w:after="0"/>
        <w:ind w:left="455" w:right="108" w:hanging="339"/>
        <w:jc w:val="both"/>
        <w:rPr>
          <w:sz w:val="18"/>
        </w:rPr>
      </w:pPr>
      <w:r>
        <w:rPr>
          <w:sz w:val="18"/>
        </w:rPr>
        <w:t>Batista, G.E., Prati, R.C., Monard, M.C.: A study of the behavior of several methods for balancing machine learning training data. ACM SIGKDD Explor. Newsl. 6(1), 20–29 (2004)</w:t>
      </w:r>
    </w:p>
    <w:sectPr>
      <w:pgSz w:w="8790" w:h="13330"/>
      <w:pgMar w:header="569" w:footer="0" w:top="760" w:bottom="280" w:left="820" w:right="8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Symbol">
    <w:altName w:val="Symbol"/>
    <w:charset w:val="2"/>
    <w:family w:val="roman"/>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type id="_x0000_t202" o:spt="202" coordsize="21600,21600" path="m,l,21600r21600,l21600,xe">
          <v:stroke joinstyle="miter"/>
          <v:path gradientshapeok="t" o:connecttype="rect"/>
        </v:shapetype>
        <v:shape style="position:absolute;margin-left:81.007904pt;margin-top:28.472626pt;width:278.6pt;height:11pt;mso-position-horizontal-relative:page;mso-position-vertical-relative:page;z-index:-18952" type="#_x0000_t202" filled="false" stroked="false">
          <v:textbox inset="0,0,0,0">
            <w:txbxContent>
              <w:p>
                <w:pPr>
                  <w:spacing w:line="204" w:lineRule="exact" w:before="0"/>
                  <w:ind w:left="20" w:right="-2" w:firstLine="0"/>
                  <w:jc w:val="left"/>
                  <w:rPr>
                    <w:sz w:val="18"/>
                  </w:rPr>
                </w:pPr>
                <w:r>
                  <w:rPr>
                    <w:sz w:val="18"/>
                  </w:rPr>
                  <w:t>A Hybrid Algorithm to Improve the Accuracy of SVM on Skewed Data-Sets</w:t>
                </w:r>
              </w:p>
            </w:txbxContent>
          </v:textbox>
          <w10:wrap type="none"/>
        </v:shape>
      </w:pict>
    </w:r>
    <w:r>
      <w:rPr/>
      <w:pict>
        <v:shape style="position:absolute;margin-left:377.101501pt;margin-top:28.472626pt;width:17.650pt;height:11pt;mso-position-horizontal-relative:page;mso-position-vertical-relative:page;z-index:-18928" type="#_x0000_t202" filled="false" stroked="false">
          <v:textbox inset="0,0,0,0">
            <w:txbxContent>
              <w:p>
                <w:pPr>
                  <w:spacing w:line="204" w:lineRule="exact" w:before="0"/>
                  <w:ind w:left="40" w:right="0" w:firstLine="0"/>
                  <w:jc w:val="left"/>
                  <w:rPr>
                    <w:sz w:val="18"/>
                  </w:rPr>
                </w:pPr>
                <w:r>
                  <w:rPr/>
                  <w:fldChar w:fldCharType="begin"/>
                </w:r>
                <w:r>
                  <w:rPr>
                    <w:sz w:val="18"/>
                  </w:rPr>
                  <w:instrText> PAGE </w:instrText>
                </w:r>
                <w:r>
                  <w:rPr/>
                  <w:fldChar w:fldCharType="separate"/>
                </w:r>
                <w:r>
                  <w:rPr/>
                  <w:t>783</w:t>
                </w:r>
                <w:r>
                  <w:rPr/>
                  <w:fldChar w:fldCharType="end"/>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4.7276pt;margin-top:28.472626pt;width:17.650pt;height:11pt;mso-position-horizontal-relative:page;mso-position-vertical-relative:page;z-index:-18904" type="#_x0000_t202" filled="false" stroked="false">
          <v:textbox inset="0,0,0,0">
            <w:txbxContent>
              <w:p>
                <w:pPr>
                  <w:spacing w:line="204" w:lineRule="exact" w:before="0"/>
                  <w:ind w:left="40" w:right="0" w:firstLine="0"/>
                  <w:jc w:val="left"/>
                  <w:rPr>
                    <w:sz w:val="18"/>
                  </w:rPr>
                </w:pPr>
                <w:r>
                  <w:rPr/>
                  <w:fldChar w:fldCharType="begin"/>
                </w:r>
                <w:r>
                  <w:rPr>
                    <w:sz w:val="18"/>
                  </w:rPr>
                  <w:instrText> PAGE </w:instrText>
                </w:r>
                <w:r>
                  <w:rPr/>
                  <w:fldChar w:fldCharType="separate"/>
                </w:r>
                <w:r>
                  <w:rPr/>
                  <w:t>784</w:t>
                </w:r>
                <w:r>
                  <w:rPr/>
                  <w:fldChar w:fldCharType="end"/>
                </w:r>
              </w:p>
            </w:txbxContent>
          </v:textbox>
          <w10:wrap type="none"/>
        </v:shape>
      </w:pict>
    </w:r>
    <w:r>
      <w:rPr/>
      <w:pict>
        <v:shape style="position:absolute;margin-left:79.688202pt;margin-top:28.472626pt;width:65.7pt;height:11pt;mso-position-horizontal-relative:page;mso-position-vertical-relative:page;z-index:-18880" type="#_x0000_t202" filled="false" stroked="false">
          <v:textbox inset="0,0,0,0">
            <w:txbxContent>
              <w:p>
                <w:pPr>
                  <w:spacing w:line="204" w:lineRule="exact" w:before="0"/>
                  <w:ind w:left="20" w:right="-1" w:firstLine="0"/>
                  <w:jc w:val="left"/>
                  <w:rPr>
                    <w:sz w:val="18"/>
                  </w:rPr>
                </w:pPr>
                <w:r>
                  <w:rPr>
                    <w:sz w:val="18"/>
                  </w:rPr>
                  <w:t>J. Cervantes et al.</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
    <w:multiLevelType w:val="hybridMultilevel"/>
    <w:lvl w:ilvl="0">
      <w:start w:val="1"/>
      <w:numFmt w:val="decimal"/>
      <w:lvlText w:val="%1."/>
      <w:lvlJc w:val="left"/>
      <w:pPr>
        <w:ind w:left="455" w:hanging="250"/>
        <w:jc w:val="right"/>
      </w:pPr>
      <w:rPr>
        <w:rFonts w:hint="default" w:ascii="Times New Roman" w:hAnsi="Times New Roman" w:eastAsia="Times New Roman" w:cs="Times New Roman"/>
        <w:spacing w:val="-22"/>
        <w:w w:val="99"/>
        <w:sz w:val="18"/>
        <w:szCs w:val="18"/>
      </w:rPr>
    </w:lvl>
    <w:lvl w:ilvl="1">
      <w:start w:val="1"/>
      <w:numFmt w:val="bullet"/>
      <w:lvlText w:val="•"/>
      <w:lvlJc w:val="left"/>
      <w:pPr>
        <w:ind w:left="1128" w:hanging="250"/>
      </w:pPr>
      <w:rPr>
        <w:rFonts w:hint="default"/>
      </w:rPr>
    </w:lvl>
    <w:lvl w:ilvl="2">
      <w:start w:val="1"/>
      <w:numFmt w:val="bullet"/>
      <w:lvlText w:val="•"/>
      <w:lvlJc w:val="left"/>
      <w:pPr>
        <w:ind w:left="1797" w:hanging="250"/>
      </w:pPr>
      <w:rPr>
        <w:rFonts w:hint="default"/>
      </w:rPr>
    </w:lvl>
    <w:lvl w:ilvl="3">
      <w:start w:val="1"/>
      <w:numFmt w:val="bullet"/>
      <w:lvlText w:val="•"/>
      <w:lvlJc w:val="left"/>
      <w:pPr>
        <w:ind w:left="2466" w:hanging="250"/>
      </w:pPr>
      <w:rPr>
        <w:rFonts w:hint="default"/>
      </w:rPr>
    </w:lvl>
    <w:lvl w:ilvl="4">
      <w:start w:val="1"/>
      <w:numFmt w:val="bullet"/>
      <w:lvlText w:val="•"/>
      <w:lvlJc w:val="left"/>
      <w:pPr>
        <w:ind w:left="3134" w:hanging="250"/>
      </w:pPr>
      <w:rPr>
        <w:rFonts w:hint="default"/>
      </w:rPr>
    </w:lvl>
    <w:lvl w:ilvl="5">
      <w:start w:val="1"/>
      <w:numFmt w:val="bullet"/>
      <w:lvlText w:val="•"/>
      <w:lvlJc w:val="left"/>
      <w:pPr>
        <w:ind w:left="3803" w:hanging="250"/>
      </w:pPr>
      <w:rPr>
        <w:rFonts w:hint="default"/>
      </w:rPr>
    </w:lvl>
    <w:lvl w:ilvl="6">
      <w:start w:val="1"/>
      <w:numFmt w:val="bullet"/>
      <w:lvlText w:val="•"/>
      <w:lvlJc w:val="left"/>
      <w:pPr>
        <w:ind w:left="4472" w:hanging="250"/>
      </w:pPr>
      <w:rPr>
        <w:rFonts w:hint="default"/>
      </w:rPr>
    </w:lvl>
    <w:lvl w:ilvl="7">
      <w:start w:val="1"/>
      <w:numFmt w:val="bullet"/>
      <w:lvlText w:val="•"/>
      <w:lvlJc w:val="left"/>
      <w:pPr>
        <w:ind w:left="5141" w:hanging="250"/>
      </w:pPr>
      <w:rPr>
        <w:rFonts w:hint="default"/>
      </w:rPr>
    </w:lvl>
    <w:lvl w:ilvl="8">
      <w:start w:val="1"/>
      <w:numFmt w:val="bullet"/>
      <w:lvlText w:val="•"/>
      <w:lvlJc w:val="left"/>
      <w:pPr>
        <w:ind w:left="5809" w:hanging="250"/>
      </w:pPr>
      <w:rPr>
        <w:rFonts w:hint="default"/>
      </w:rPr>
    </w:lvl>
  </w:abstractNum>
  <w:abstractNum w:abstractNumId="2">
    <w:multiLevelType w:val="hybridMultilevel"/>
    <w:lvl w:ilvl="0">
      <w:start w:val="1"/>
      <w:numFmt w:val="bullet"/>
      <w:lvlText w:val=""/>
      <w:lvlJc w:val="left"/>
      <w:pPr>
        <w:ind w:left="184" w:hanging="185"/>
      </w:pPr>
      <w:rPr>
        <w:rFonts w:hint="default" w:ascii="Symbol" w:hAnsi="Symbol" w:eastAsia="Symbol" w:cs="Symbol"/>
        <w:w w:val="99"/>
        <w:sz w:val="24"/>
        <w:szCs w:val="24"/>
      </w:rPr>
    </w:lvl>
    <w:lvl w:ilvl="1">
      <w:start w:val="1"/>
      <w:numFmt w:val="bullet"/>
      <w:lvlText w:val="•"/>
      <w:lvlJc w:val="left"/>
      <w:pPr>
        <w:ind w:left="205" w:hanging="185"/>
      </w:pPr>
      <w:rPr>
        <w:rFonts w:hint="default"/>
      </w:rPr>
    </w:lvl>
    <w:lvl w:ilvl="2">
      <w:start w:val="1"/>
      <w:numFmt w:val="bullet"/>
      <w:lvlText w:val="•"/>
      <w:lvlJc w:val="left"/>
      <w:pPr>
        <w:ind w:left="230" w:hanging="185"/>
      </w:pPr>
      <w:rPr>
        <w:rFonts w:hint="default"/>
      </w:rPr>
    </w:lvl>
    <w:lvl w:ilvl="3">
      <w:start w:val="1"/>
      <w:numFmt w:val="bullet"/>
      <w:lvlText w:val="•"/>
      <w:lvlJc w:val="left"/>
      <w:pPr>
        <w:ind w:left="256" w:hanging="185"/>
      </w:pPr>
      <w:rPr>
        <w:rFonts w:hint="default"/>
      </w:rPr>
    </w:lvl>
    <w:lvl w:ilvl="4">
      <w:start w:val="1"/>
      <w:numFmt w:val="bullet"/>
      <w:lvlText w:val="•"/>
      <w:lvlJc w:val="left"/>
      <w:pPr>
        <w:ind w:left="281" w:hanging="185"/>
      </w:pPr>
      <w:rPr>
        <w:rFonts w:hint="default"/>
      </w:rPr>
    </w:lvl>
    <w:lvl w:ilvl="5">
      <w:start w:val="1"/>
      <w:numFmt w:val="bullet"/>
      <w:lvlText w:val="•"/>
      <w:lvlJc w:val="left"/>
      <w:pPr>
        <w:ind w:left="306" w:hanging="185"/>
      </w:pPr>
      <w:rPr>
        <w:rFonts w:hint="default"/>
      </w:rPr>
    </w:lvl>
    <w:lvl w:ilvl="6">
      <w:start w:val="1"/>
      <w:numFmt w:val="bullet"/>
      <w:lvlText w:val="•"/>
      <w:lvlJc w:val="left"/>
      <w:pPr>
        <w:ind w:left="332" w:hanging="185"/>
      </w:pPr>
      <w:rPr>
        <w:rFonts w:hint="default"/>
      </w:rPr>
    </w:lvl>
    <w:lvl w:ilvl="7">
      <w:start w:val="1"/>
      <w:numFmt w:val="bullet"/>
      <w:lvlText w:val="•"/>
      <w:lvlJc w:val="left"/>
      <w:pPr>
        <w:ind w:left="357" w:hanging="185"/>
      </w:pPr>
      <w:rPr>
        <w:rFonts w:hint="default"/>
      </w:rPr>
    </w:lvl>
    <w:lvl w:ilvl="8">
      <w:start w:val="1"/>
      <w:numFmt w:val="bullet"/>
      <w:lvlText w:val="•"/>
      <w:lvlJc w:val="left"/>
      <w:pPr>
        <w:ind w:left="382" w:hanging="185"/>
      </w:pPr>
      <w:rPr>
        <w:rFonts w:hint="default"/>
      </w:rPr>
    </w:lvl>
  </w:abstractNum>
  <w:abstractNum w:abstractNumId="1">
    <w:multiLevelType w:val="hybridMultilevel"/>
    <w:lvl w:ilvl="0">
      <w:start w:val="1"/>
      <w:numFmt w:val="bullet"/>
      <w:lvlText w:val=""/>
      <w:lvlJc w:val="left"/>
      <w:pPr>
        <w:ind w:left="189" w:hanging="190"/>
      </w:pPr>
      <w:rPr>
        <w:rFonts w:hint="default" w:ascii="Symbol" w:hAnsi="Symbol" w:eastAsia="Symbol" w:cs="Symbol"/>
        <w:w w:val="99"/>
        <w:sz w:val="24"/>
        <w:szCs w:val="24"/>
      </w:rPr>
    </w:lvl>
    <w:lvl w:ilvl="1">
      <w:start w:val="1"/>
      <w:numFmt w:val="bullet"/>
      <w:lvlText w:val="•"/>
      <w:lvlJc w:val="left"/>
      <w:pPr>
        <w:ind w:left="191" w:hanging="190"/>
      </w:pPr>
      <w:rPr>
        <w:rFonts w:hint="default"/>
      </w:rPr>
    </w:lvl>
    <w:lvl w:ilvl="2">
      <w:start w:val="1"/>
      <w:numFmt w:val="bullet"/>
      <w:lvlText w:val="•"/>
      <w:lvlJc w:val="left"/>
      <w:pPr>
        <w:ind w:left="203" w:hanging="190"/>
      </w:pPr>
      <w:rPr>
        <w:rFonts w:hint="default"/>
      </w:rPr>
    </w:lvl>
    <w:lvl w:ilvl="3">
      <w:start w:val="1"/>
      <w:numFmt w:val="bullet"/>
      <w:lvlText w:val="•"/>
      <w:lvlJc w:val="left"/>
      <w:pPr>
        <w:ind w:left="214" w:hanging="190"/>
      </w:pPr>
      <w:rPr>
        <w:rFonts w:hint="default"/>
      </w:rPr>
    </w:lvl>
    <w:lvl w:ilvl="4">
      <w:start w:val="1"/>
      <w:numFmt w:val="bullet"/>
      <w:lvlText w:val="•"/>
      <w:lvlJc w:val="left"/>
      <w:pPr>
        <w:ind w:left="226" w:hanging="190"/>
      </w:pPr>
      <w:rPr>
        <w:rFonts w:hint="default"/>
      </w:rPr>
    </w:lvl>
    <w:lvl w:ilvl="5">
      <w:start w:val="1"/>
      <w:numFmt w:val="bullet"/>
      <w:lvlText w:val="•"/>
      <w:lvlJc w:val="left"/>
      <w:pPr>
        <w:ind w:left="237" w:hanging="190"/>
      </w:pPr>
      <w:rPr>
        <w:rFonts w:hint="default"/>
      </w:rPr>
    </w:lvl>
    <w:lvl w:ilvl="6">
      <w:start w:val="1"/>
      <w:numFmt w:val="bullet"/>
      <w:lvlText w:val="•"/>
      <w:lvlJc w:val="left"/>
      <w:pPr>
        <w:ind w:left="249" w:hanging="190"/>
      </w:pPr>
      <w:rPr>
        <w:rFonts w:hint="default"/>
      </w:rPr>
    </w:lvl>
    <w:lvl w:ilvl="7">
      <w:start w:val="1"/>
      <w:numFmt w:val="bullet"/>
      <w:lvlText w:val="•"/>
      <w:lvlJc w:val="left"/>
      <w:pPr>
        <w:ind w:left="261" w:hanging="190"/>
      </w:pPr>
      <w:rPr>
        <w:rFonts w:hint="default"/>
      </w:rPr>
    </w:lvl>
    <w:lvl w:ilvl="8">
      <w:start w:val="1"/>
      <w:numFmt w:val="bullet"/>
      <w:lvlText w:val="•"/>
      <w:lvlJc w:val="left"/>
      <w:pPr>
        <w:ind w:left="272" w:hanging="190"/>
      </w:pPr>
      <w:rPr>
        <w:rFonts w:hint="default"/>
      </w:rPr>
    </w:lvl>
  </w:abstractNum>
  <w:abstractNum w:abstractNumId="0">
    <w:multiLevelType w:val="hybridMultilevel"/>
    <w:lvl w:ilvl="0">
      <w:start w:val="1"/>
      <w:numFmt w:val="decimal"/>
      <w:lvlText w:val="%1"/>
      <w:lvlJc w:val="left"/>
      <w:pPr>
        <w:ind w:left="680" w:hanging="567"/>
        <w:jc w:val="left"/>
      </w:pPr>
      <w:rPr>
        <w:rFonts w:hint="default" w:ascii="Times New Roman" w:hAnsi="Times New Roman" w:eastAsia="Times New Roman" w:cs="Times New Roman"/>
        <w:b/>
        <w:bCs/>
        <w:spacing w:val="-1"/>
        <w:w w:val="99"/>
        <w:sz w:val="24"/>
        <w:szCs w:val="24"/>
      </w:rPr>
    </w:lvl>
    <w:lvl w:ilvl="1">
      <w:start w:val="1"/>
      <w:numFmt w:val="decimal"/>
      <w:lvlText w:val="%1.%2"/>
      <w:lvlJc w:val="left"/>
      <w:pPr>
        <w:ind w:left="680" w:hanging="567"/>
        <w:jc w:val="left"/>
      </w:pPr>
      <w:rPr>
        <w:rFonts w:hint="default" w:ascii="Times New Roman" w:hAnsi="Times New Roman" w:eastAsia="Times New Roman" w:cs="Times New Roman"/>
        <w:b/>
        <w:bCs/>
        <w:w w:val="99"/>
        <w:sz w:val="20"/>
        <w:szCs w:val="20"/>
      </w:rPr>
    </w:lvl>
    <w:lvl w:ilvl="2">
      <w:start w:val="1"/>
      <w:numFmt w:val="bullet"/>
      <w:lvlText w:val=""/>
      <w:lvlJc w:val="left"/>
      <w:pPr>
        <w:ind w:left="509" w:hanging="214"/>
      </w:pPr>
      <w:rPr>
        <w:rFonts w:hint="default" w:ascii="Symbol" w:hAnsi="Symbol" w:eastAsia="Symbol" w:cs="Symbol"/>
        <w:w w:val="99"/>
        <w:position w:val="11"/>
        <w:sz w:val="14"/>
        <w:szCs w:val="14"/>
      </w:rPr>
    </w:lvl>
    <w:lvl w:ilvl="3">
      <w:start w:val="1"/>
      <w:numFmt w:val="bullet"/>
      <w:lvlText w:val="•"/>
      <w:lvlJc w:val="left"/>
      <w:pPr>
        <w:ind w:left="797" w:hanging="214"/>
      </w:pPr>
      <w:rPr>
        <w:rFonts w:hint="default"/>
      </w:rPr>
    </w:lvl>
    <w:lvl w:ilvl="4">
      <w:start w:val="1"/>
      <w:numFmt w:val="bullet"/>
      <w:lvlText w:val="•"/>
      <w:lvlJc w:val="left"/>
      <w:pPr>
        <w:ind w:left="856" w:hanging="214"/>
      </w:pPr>
      <w:rPr>
        <w:rFonts w:hint="default"/>
      </w:rPr>
    </w:lvl>
    <w:lvl w:ilvl="5">
      <w:start w:val="1"/>
      <w:numFmt w:val="bullet"/>
      <w:lvlText w:val="•"/>
      <w:lvlJc w:val="left"/>
      <w:pPr>
        <w:ind w:left="915" w:hanging="214"/>
      </w:pPr>
      <w:rPr>
        <w:rFonts w:hint="default"/>
      </w:rPr>
    </w:lvl>
    <w:lvl w:ilvl="6">
      <w:start w:val="1"/>
      <w:numFmt w:val="bullet"/>
      <w:lvlText w:val="•"/>
      <w:lvlJc w:val="left"/>
      <w:pPr>
        <w:ind w:left="974" w:hanging="214"/>
      </w:pPr>
      <w:rPr>
        <w:rFonts w:hint="default"/>
      </w:rPr>
    </w:lvl>
    <w:lvl w:ilvl="7">
      <w:start w:val="1"/>
      <w:numFmt w:val="bullet"/>
      <w:lvlText w:val="•"/>
      <w:lvlJc w:val="left"/>
      <w:pPr>
        <w:ind w:left="1033" w:hanging="214"/>
      </w:pPr>
      <w:rPr>
        <w:rFonts w:hint="default"/>
      </w:rPr>
    </w:lvl>
    <w:lvl w:ilvl="8">
      <w:start w:val="1"/>
      <w:numFmt w:val="bullet"/>
      <w:lvlText w:val="•"/>
      <w:lvlJc w:val="left"/>
      <w:pPr>
        <w:ind w:left="1092" w:hanging="214"/>
      </w:pPr>
      <w:rPr>
        <w:rFonts w:hint="default"/>
      </w:rPr>
    </w:lvl>
  </w:abstract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0"/>
      <w:szCs w:val="20"/>
    </w:rPr>
  </w:style>
  <w:style w:styleId="Heading1" w:type="paragraph">
    <w:name w:val="Heading 1"/>
    <w:basedOn w:val="Normal"/>
    <w:uiPriority w:val="1"/>
    <w:qFormat/>
    <w:pPr>
      <w:spacing w:before="122"/>
      <w:ind w:left="680" w:hanging="566"/>
      <w:jc w:val="both"/>
      <w:outlineLvl w:val="1"/>
    </w:pPr>
    <w:rPr>
      <w:rFonts w:ascii="Times New Roman" w:hAnsi="Times New Roman" w:eastAsia="Times New Roman" w:cs="Times New Roman"/>
      <w:b/>
      <w:bCs/>
      <w:sz w:val="24"/>
      <w:szCs w:val="24"/>
    </w:rPr>
  </w:style>
  <w:style w:styleId="Heading2" w:type="paragraph">
    <w:name w:val="Heading 2"/>
    <w:basedOn w:val="Normal"/>
    <w:uiPriority w:val="1"/>
    <w:qFormat/>
    <w:pPr>
      <w:spacing w:line="239" w:lineRule="exact"/>
      <w:outlineLvl w:val="2"/>
    </w:pPr>
    <w:rPr>
      <w:rFonts w:ascii="Times New Roman" w:hAnsi="Times New Roman" w:eastAsia="Times New Roman" w:cs="Times New Roman"/>
      <w:i/>
      <w:sz w:val="24"/>
      <w:szCs w:val="24"/>
    </w:rPr>
  </w:style>
  <w:style w:styleId="Heading3" w:type="paragraph">
    <w:name w:val="Heading 3"/>
    <w:basedOn w:val="Normal"/>
    <w:uiPriority w:val="1"/>
    <w:qFormat/>
    <w:pPr>
      <w:ind w:left="680" w:hanging="566"/>
      <w:jc w:val="both"/>
      <w:outlineLvl w:val="3"/>
    </w:pPr>
    <w:rPr>
      <w:rFonts w:ascii="Times New Roman" w:hAnsi="Times New Roman" w:eastAsia="Times New Roman" w:cs="Times New Roman"/>
      <w:b/>
      <w:bCs/>
      <w:sz w:val="20"/>
      <w:szCs w:val="20"/>
    </w:rPr>
  </w:style>
  <w:style w:styleId="ListParagraph" w:type="paragraph">
    <w:name w:val="List Paragraph"/>
    <w:basedOn w:val="Normal"/>
    <w:uiPriority w:val="1"/>
    <w:qFormat/>
    <w:pPr>
      <w:spacing w:before="2"/>
      <w:ind w:left="455" w:hanging="250"/>
      <w:jc w:val="both"/>
    </w:pPr>
    <w:rPr>
      <w:rFonts w:ascii="Times New Roman" w:hAnsi="Times New Roman" w:eastAsia="Times New Roman" w:cs="Times New Roman"/>
    </w:rPr>
  </w:style>
  <w:style w:styleId="TableParagraph" w:type="paragraph">
    <w:name w:val="Table Paragraph"/>
    <w:basedOn w:val="Normal"/>
    <w:uiPriority w:val="1"/>
    <w:qFormat/>
    <w:pPr>
      <w:spacing w:before="6"/>
      <w:ind w:left="72"/>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image" Target="media/image1.png"/><Relationship Id="rId8" Type="http://schemas.openxmlformats.org/officeDocument/2006/relationships/image" Target="media/image2.png"/><Relationship Id="rId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Jair Cervantes, De-Shuang Huang, Farid García-Lamont, and Asdrúbal López Chau</dc:creator>
  <dc:subject>Intelligent Computing Theory</dc:subject>
  <dc:title>LNCS 8588 - A Hybrid Algorithm to Improve the Accuracy of Support Vector Machines on Skewed Data-Sets</dc:title>
  <dcterms:created xsi:type="dcterms:W3CDTF">2017-05-22T21:54:23Z</dcterms:created>
  <dcterms:modified xsi:type="dcterms:W3CDTF">2017-05-22T21:54:23Z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2014-07-02T00:00:00Z</vt:filetime>
  </property>
  <property fmtid="{D5CDD505-2E9C-101B-9397-08002B2CF9AE}" pid="3" name="Creator">
    <vt:lpwstr>PScript5.dll Version 5.2.2</vt:lpwstr>
  </property>
  <property fmtid="{D5CDD505-2E9C-101B-9397-08002B2CF9AE}" pid="4" name="LastSaved">
    <vt:filetime>2017-05-22T00:00:00Z</vt:filetime>
  </property>
</Properties>
</file>