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rPr>
          <w:rFonts w:ascii="Times New Roman"/>
          <w:sz w:val="9"/>
        </w:rPr>
      </w:pPr>
      <w:r>
        <w:rPr/>
        <w:pict>
          <v:group style="position:absolute;margin-left:-1.2216pt;margin-top:0pt;width:613.9pt;height:777.45pt;mso-position-horizontal-relative:page;mso-position-vertical-relative:page;z-index:-38608" coordorigin="-24,0" coordsize="12278,15549">
            <v:shape style="position:absolute;left:0;top:0;width:12240;height:10028" type="#_x0000_t75" stroked="false">
              <v:imagedata r:id="rId5" o:title=""/>
            </v:shape>
            <v:line style="position:absolute" from="12240,10028" to="0,10028" stroked="true" strokeweight=".5669pt" strokecolor="#fcd3c1"/>
            <v:shape style="position:absolute;left:6400;top:6441;width:1032;height:1032" type="#_x0000_t75" stroked="false">
              <v:imagedata r:id="rId6" o:title=""/>
            </v:shape>
            <v:shape style="position:absolute;left:6511;top:6540;width:813;height:813" type="#_x0000_t75" stroked="false">
              <v:imagedata r:id="rId7" o:title=""/>
            </v:shape>
            <v:shape style="position:absolute;left:6511;top:6540;width:813;height:813" type="#_x0000_t75" stroked="false">
              <v:imagedata r:id="rId7" o:title=""/>
            </v:shape>
            <v:shape style="position:absolute;left:6404;top:6446;width:1024;height:1022" type="#_x0000_t75" stroked="false">
              <v:imagedata r:id="rId8" o:title=""/>
            </v:shape>
            <v:shape style="position:absolute;left:6400;top:6441;width:1031;height:1031" type="#_x0000_t75" stroked="false">
              <v:imagedata r:id="rId9" o:title=""/>
            </v:shape>
            <v:shape style="position:absolute;left:6971;top:5062;width:1032;height:1032" type="#_x0000_t75" stroked="false">
              <v:imagedata r:id="rId10" o:title=""/>
            </v:shape>
            <v:shape style="position:absolute;left:7082;top:5161;width:813;height:813" type="#_x0000_t75" stroked="false">
              <v:imagedata r:id="rId11" o:title=""/>
            </v:shape>
            <v:shape style="position:absolute;left:7082;top:5161;width:813;height:813" type="#_x0000_t75" stroked="false">
              <v:imagedata r:id="rId12" o:title=""/>
            </v:shape>
            <v:shape style="position:absolute;left:6975;top:5067;width:1024;height:1022" type="#_x0000_t75" stroked="false">
              <v:imagedata r:id="rId13" o:title=""/>
            </v:shape>
            <v:shape style="position:absolute;left:6971;top:5062;width:1031;height:1031" type="#_x0000_t75" stroked="false">
              <v:imagedata r:id="rId14" o:title=""/>
            </v:shape>
            <v:shape style="position:absolute;left:2749;top:6598;width:1032;height:1032" type="#_x0000_t75" stroked="false">
              <v:imagedata r:id="rId15" o:title=""/>
            </v:shape>
            <v:shape style="position:absolute;left:2860;top:6697;width:813;height:813" type="#_x0000_t75" stroked="false">
              <v:imagedata r:id="rId16" o:title=""/>
            </v:shape>
            <v:shape style="position:absolute;left:2860;top:6697;width:813;height:813" type="#_x0000_t75" stroked="false">
              <v:imagedata r:id="rId17" o:title=""/>
            </v:shape>
            <v:shape style="position:absolute;left:2753;top:6604;width:1024;height:1022" type="#_x0000_t75" stroked="false">
              <v:imagedata r:id="rId18" o:title=""/>
            </v:shape>
            <v:shape style="position:absolute;left:2752;top:6601;width:1027;height:1026" type="#_x0000_t75" stroked="false">
              <v:imagedata r:id="rId19" o:title=""/>
            </v:shape>
            <v:shape style="position:absolute;left:2749;top:6598;width:2120;height:1993" type="#_x0000_t75" stroked="false">
              <v:imagedata r:id="rId20" o:title=""/>
            </v:shape>
            <v:shape style="position:absolute;left:3948;top:7659;width:813;height:813" type="#_x0000_t75" stroked="false">
              <v:imagedata r:id="rId21" o:title=""/>
            </v:shape>
            <v:shape style="position:absolute;left:3948;top:7659;width:813;height:813" type="#_x0000_t75" stroked="false">
              <v:imagedata r:id="rId22" o:title=""/>
            </v:shape>
            <v:shape style="position:absolute;left:3841;top:7566;width:1024;height:1022" type="#_x0000_t75" stroked="false">
              <v:imagedata r:id="rId23" o:title=""/>
            </v:shape>
            <v:shape style="position:absolute;left:3838;top:7560;width:1031;height:1031" type="#_x0000_t75" stroked="false">
              <v:imagedata r:id="rId24" o:title=""/>
            </v:shape>
            <v:shape style="position:absolute;left:5321;top:7462;width:1032;height:1032" type="#_x0000_t75" stroked="false">
              <v:imagedata r:id="rId25" o:title=""/>
            </v:shape>
            <v:shape style="position:absolute;left:5431;top:7561;width:813;height:813" type="#_x0000_t75" stroked="false">
              <v:imagedata r:id="rId26" o:title=""/>
            </v:shape>
            <v:shape style="position:absolute;left:5431;top:7561;width:813;height:813" type="#_x0000_t75" stroked="false">
              <v:imagedata r:id="rId27" o:title=""/>
            </v:shape>
            <v:shape style="position:absolute;left:5324;top:7467;width:1024;height:1022" type="#_x0000_t75" stroked="false">
              <v:imagedata r:id="rId28" o:title=""/>
            </v:shape>
            <v:shape style="position:absolute;left:5321;top:7462;width:1031;height:1031" type="#_x0000_t75" stroked="false">
              <v:imagedata r:id="rId29" o:title=""/>
            </v:shape>
            <v:shape style="position:absolute;left:0;top:10194;width:12240;height:4496" type="#_x0000_t75" stroked="false">
              <v:imagedata r:id="rId30" o:title=""/>
            </v:shape>
            <v:shape style="position:absolute;left:0;top:10194;width:12240;height:4496" coordorigin="0,10194" coordsize="12240,4496" path="m0,10194l12240,10194m12240,14690l0,14690e" filled="false" stroked="true" strokeweight=".216pt" strokecolor="#adbc72">
              <v:path arrowok="t"/>
            </v:shape>
            <v:rect style="position:absolute;left:-3;top:10040;width:12234;height:154" filled="true" fillcolor="#231f20" stroked="false">
              <v:fill type="solid"/>
            </v:rect>
            <v:rect style="position:absolute;left:-3;top:10040;width:12234;height:154" filled="false" stroked="true" strokeweight="2.126pt" strokecolor="#adbc72"/>
            <v:shape style="position:absolute;left:10169;top:14300;width:1685;height:1248" type="#_x0000_t75" stroked="false">
              <v:imagedata r:id="rId31" o:title=""/>
            </v:shape>
            <v:shape style="position:absolute;left:634;top:12069;width:1693;height:1623" type="#_x0000_t75" stroked="false">
              <v:imagedata r:id="rId32" o:title=""/>
            </v:shape>
            <w10:wrap type="none"/>
          </v:group>
        </w:pict>
      </w:r>
    </w:p>
    <w:p>
      <w:pPr>
        <w:pStyle w:val="Heading1"/>
        <w:spacing w:before="26"/>
        <w:ind w:left="329"/>
      </w:pPr>
      <w:bookmarkStart w:name="Página 1" w:id="1"/>
      <w:bookmarkEnd w:id="1"/>
      <w:r>
        <w:rPr>
          <w:b w:val="0"/>
        </w:rPr>
      </w:r>
      <w:r>
        <w:rPr>
          <w:color w:val="2E3092"/>
        </w:rPr>
        <w:t>CUERPOS ACADÉMICOS DE LA DES ORIENTE EN BÚSQUEDA DE LA IMPLEMENTACIÓN</w:t>
      </w:r>
    </w:p>
    <w:p>
      <w:pPr>
        <w:spacing w:line="536" w:lineRule="exact" w:before="0"/>
        <w:ind w:left="321" w:right="2176" w:firstLine="8"/>
        <w:jc w:val="left"/>
        <w:rPr>
          <w:b/>
          <w:sz w:val="48"/>
        </w:rPr>
      </w:pPr>
      <w:r>
        <w:rPr>
          <w:b/>
          <w:color w:val="2E3092"/>
          <w:sz w:val="48"/>
        </w:rPr>
        <w:t>DE LA CIENCIA Y LA TECNOLOGÍA 2014</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9"/>
        </w:rPr>
      </w:pPr>
    </w:p>
    <w:p>
      <w:pPr>
        <w:spacing w:before="0"/>
        <w:ind w:left="5019" w:right="0" w:firstLine="0"/>
        <w:jc w:val="left"/>
        <w:rPr>
          <w:sz w:val="19"/>
        </w:rPr>
      </w:pPr>
      <w:r>
        <w:rPr/>
        <w:pict>
          <v:shapetype id="_x0000_t202" o:spt="202" coordsize="21600,21600" path="m,l,21600r21600,l21600,xe">
            <v:stroke joinstyle="miter"/>
            <v:path gradientshapeok="t" o:connecttype="rect"/>
          </v:shapetype>
          <v:shape style="position:absolute;margin-left:254.106094pt;margin-top:-46.608719pt;width:152.1pt;height:54.15pt;mso-position-horizontal-relative:page;mso-position-vertical-relative:paragraph;z-index:-38584" type="#_x0000_t202" filled="false" stroked="false">
            <v:textbox inset="0,0,0,0">
              <w:txbxContent>
                <w:p>
                  <w:pPr>
                    <w:spacing w:line="1083" w:lineRule="exact" w:before="0"/>
                    <w:ind w:left="0" w:right="0" w:firstLine="0"/>
                    <w:jc w:val="left"/>
                    <w:rPr>
                      <w:rFonts w:ascii="Times New Roman"/>
                      <w:sz w:val="108"/>
                    </w:rPr>
                  </w:pPr>
                  <w:r>
                    <w:rPr>
                      <w:rFonts w:ascii="Times New Roman"/>
                      <w:color w:val="979E6D"/>
                      <w:w w:val="95"/>
                      <w:sz w:val="108"/>
                    </w:rPr>
                    <w:t>CUTex</w:t>
                  </w:r>
                </w:p>
              </w:txbxContent>
            </v:textbox>
            <w10:wrap type="none"/>
          </v:shape>
        </w:pict>
      </w:r>
      <w:r>
        <w:rPr>
          <w:color w:val="979E6D"/>
          <w:sz w:val="19"/>
        </w:rPr>
        <w:t>Centro Universitario </w:t>
      </w:r>
      <w:r>
        <w:rPr>
          <w:rFonts w:ascii="Verdana"/>
          <w:color w:val="979E6D"/>
          <w:sz w:val="19"/>
        </w:rPr>
        <w:t>UAEM </w:t>
      </w:r>
      <w:r>
        <w:rPr>
          <w:color w:val="979E6D"/>
          <w:sz w:val="19"/>
        </w:rPr>
        <w:t>Texcoco</w:t>
      </w:r>
    </w:p>
    <w:p>
      <w:pPr>
        <w:pStyle w:val="BodyText"/>
        <w:rPr>
          <w:sz w:val="20"/>
        </w:rPr>
      </w:pPr>
    </w:p>
    <w:p>
      <w:pPr>
        <w:pStyle w:val="BodyText"/>
        <w:spacing w:before="8"/>
        <w:rPr>
          <w:sz w:val="21"/>
        </w:rPr>
      </w:pPr>
    </w:p>
    <w:p>
      <w:pPr>
        <w:spacing w:line="312" w:lineRule="exact" w:before="64"/>
        <w:ind w:left="116" w:right="8357" w:firstLine="0"/>
        <w:jc w:val="left"/>
        <w:rPr>
          <w:sz w:val="28"/>
        </w:rPr>
      </w:pPr>
      <w:r>
        <w:rPr>
          <w:color w:val="231F20"/>
          <w:sz w:val="28"/>
        </w:rPr>
        <w:t>Universidad Autónoma del Estado de México</w:t>
      </w:r>
    </w:p>
    <w:p>
      <w:pPr>
        <w:spacing w:after="0" w:line="312" w:lineRule="exact"/>
        <w:jc w:val="left"/>
        <w:rPr>
          <w:sz w:val="28"/>
        </w:rPr>
        <w:sectPr>
          <w:type w:val="continuous"/>
          <w:pgSz w:w="12240" w:h="15840"/>
          <w:pgMar w:top="1500" w:bottom="280" w:left="100" w:right="48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6"/>
        </w:rPr>
      </w:pPr>
    </w:p>
    <w:p>
      <w:pPr>
        <w:spacing w:before="51"/>
        <w:ind w:left="100" w:right="1271" w:firstLine="0"/>
        <w:jc w:val="left"/>
        <w:rPr>
          <w:b/>
          <w:sz w:val="38"/>
        </w:rPr>
      </w:pPr>
      <w:r>
        <w:rPr>
          <w:b/>
          <w:sz w:val="38"/>
        </w:rPr>
        <w:t>CUERPOS ACADÉMICOS DE LA DES ORIENTE EN BÚSQUEDA DE LA IMPLEMENTACIÓN</w:t>
      </w:r>
    </w:p>
    <w:p>
      <w:pPr>
        <w:spacing w:line="240" w:lineRule="auto" w:before="0"/>
        <w:ind w:left="100" w:right="3362" w:firstLine="0"/>
        <w:jc w:val="left"/>
        <w:rPr>
          <w:b/>
          <w:sz w:val="38"/>
        </w:rPr>
      </w:pPr>
      <w:r>
        <w:rPr>
          <w:b/>
          <w:sz w:val="38"/>
        </w:rPr>
        <w:t>DE LA CIENCIA Y LA TECNOLOGÍA 2014</w:t>
      </w:r>
    </w:p>
    <w:p>
      <w:pPr>
        <w:spacing w:after="0" w:line="240" w:lineRule="auto"/>
        <w:jc w:val="left"/>
        <w:rPr>
          <w:sz w:val="38"/>
        </w:rPr>
        <w:sectPr>
          <w:pgSz w:w="12240" w:h="15840"/>
          <w:pgMar w:top="1500" w:bottom="280" w:left="620" w:right="1720"/>
        </w:sectPr>
      </w:pPr>
    </w:p>
    <w:p>
      <w:pPr>
        <w:spacing w:before="90"/>
        <w:ind w:left="100" w:right="2391" w:firstLine="0"/>
        <w:jc w:val="left"/>
        <w:rPr>
          <w:b/>
          <w:sz w:val="38"/>
        </w:rPr>
      </w:pPr>
      <w:r>
        <w:rPr>
          <w:b/>
          <w:sz w:val="38"/>
        </w:rPr>
        <w:t>CUERPOS ACADÉMICOS DE LA DES ORIENTE EN BÚSQUEDA DE LA IMPLEMENTACIÓN</w:t>
      </w:r>
    </w:p>
    <w:p>
      <w:pPr>
        <w:spacing w:before="0"/>
        <w:ind w:left="100" w:right="4482" w:firstLine="0"/>
        <w:jc w:val="left"/>
        <w:rPr>
          <w:b/>
          <w:sz w:val="38"/>
        </w:rPr>
      </w:pPr>
      <w:r>
        <w:rPr>
          <w:b/>
          <w:sz w:val="38"/>
        </w:rPr>
        <w:t>DE LA CIENCIA Y LA TECNOLOGÍA 2014</w:t>
      </w:r>
    </w:p>
    <w:p>
      <w:pPr>
        <w:pStyle w:val="BodyText"/>
        <w:rPr>
          <w:b/>
          <w:sz w:val="38"/>
        </w:rPr>
      </w:pPr>
    </w:p>
    <w:p>
      <w:pPr>
        <w:pStyle w:val="BodyText"/>
        <w:rPr>
          <w:b/>
          <w:sz w:val="38"/>
        </w:rPr>
      </w:pPr>
    </w:p>
    <w:p>
      <w:pPr>
        <w:pStyle w:val="BodyText"/>
        <w:rPr>
          <w:b/>
          <w:sz w:val="38"/>
        </w:rPr>
      </w:pPr>
    </w:p>
    <w:p>
      <w:pPr>
        <w:pStyle w:val="BodyText"/>
        <w:rPr>
          <w:b/>
          <w:sz w:val="38"/>
        </w:rPr>
      </w:pPr>
    </w:p>
    <w:p>
      <w:pPr>
        <w:pStyle w:val="BodyText"/>
        <w:rPr>
          <w:b/>
          <w:sz w:val="38"/>
        </w:rPr>
      </w:pPr>
    </w:p>
    <w:p>
      <w:pPr>
        <w:pStyle w:val="BodyText"/>
        <w:spacing w:before="10"/>
        <w:rPr>
          <w:b/>
          <w:sz w:val="46"/>
        </w:rPr>
      </w:pPr>
    </w:p>
    <w:p>
      <w:pPr>
        <w:spacing w:before="0"/>
        <w:ind w:left="0" w:right="115" w:firstLine="0"/>
        <w:jc w:val="right"/>
        <w:rPr>
          <w:rFonts w:ascii="Calibri"/>
          <w:b/>
          <w:sz w:val="48"/>
        </w:rPr>
      </w:pPr>
      <w:r>
        <w:rPr>
          <w:rFonts w:ascii="Calibri"/>
          <w:b/>
          <w:sz w:val="48"/>
        </w:rPr>
        <w:t>Compiladores</w:t>
      </w:r>
    </w:p>
    <w:p>
      <w:pPr>
        <w:pStyle w:val="BodyText"/>
        <w:rPr>
          <w:rFonts w:ascii="Calibri"/>
          <w:b/>
          <w:sz w:val="48"/>
        </w:rPr>
      </w:pPr>
    </w:p>
    <w:p>
      <w:pPr>
        <w:pStyle w:val="BodyText"/>
        <w:spacing w:before="7"/>
        <w:rPr>
          <w:rFonts w:ascii="Calibri"/>
          <w:b/>
          <w:sz w:val="47"/>
        </w:rPr>
      </w:pPr>
    </w:p>
    <w:p>
      <w:pPr>
        <w:spacing w:line="463" w:lineRule="auto" w:before="0"/>
        <w:ind w:left="6985" w:right="119" w:hanging="37"/>
        <w:jc w:val="right"/>
        <w:rPr>
          <w:sz w:val="32"/>
        </w:rPr>
      </w:pPr>
      <w:r>
        <w:rPr>
          <w:sz w:val="32"/>
        </w:rPr>
        <w:t>Dr. Adrián Trueba Espinosa</w:t>
      </w:r>
      <w:r>
        <w:rPr>
          <w:w w:val="99"/>
          <w:sz w:val="32"/>
        </w:rPr>
        <w:t> </w:t>
      </w:r>
      <w:r>
        <w:rPr>
          <w:sz w:val="32"/>
        </w:rPr>
        <w:t>Dra. Rebeca Teja Gutiérrez</w:t>
      </w:r>
    </w:p>
    <w:p>
      <w:pPr>
        <w:spacing w:before="12"/>
        <w:ind w:left="0" w:right="121" w:firstLine="0"/>
        <w:jc w:val="right"/>
        <w:rPr>
          <w:sz w:val="32"/>
        </w:rPr>
      </w:pPr>
      <w:r>
        <w:rPr>
          <w:sz w:val="32"/>
        </w:rPr>
        <w:t>M. en C. C. Juan Carlos Moreno Sánchez</w:t>
      </w:r>
    </w:p>
    <w:p>
      <w:pPr>
        <w:pStyle w:val="BodyText"/>
        <w:spacing w:before="2"/>
        <w:rPr>
          <w:sz w:val="30"/>
        </w:rPr>
      </w:pPr>
    </w:p>
    <w:p>
      <w:pPr>
        <w:spacing w:before="0"/>
        <w:ind w:left="0" w:right="115" w:firstLine="0"/>
        <w:jc w:val="right"/>
        <w:rPr>
          <w:sz w:val="20"/>
        </w:rPr>
      </w:pPr>
      <w:r>
        <w:rPr>
          <w:sz w:val="20"/>
        </w:rPr>
        <w:t>Centro Universitario UAEM Texcoco</w:t>
      </w:r>
    </w:p>
    <w:p>
      <w:pPr>
        <w:pStyle w:val="BodyText"/>
        <w:spacing w:before="7"/>
        <w:rPr>
          <w:sz w:val="23"/>
        </w:rPr>
      </w:pPr>
    </w:p>
    <w:p>
      <w:pPr>
        <w:spacing w:before="0"/>
        <w:ind w:left="0" w:right="122" w:firstLine="0"/>
        <w:jc w:val="right"/>
        <w:rPr>
          <w:sz w:val="32"/>
        </w:rPr>
      </w:pPr>
      <w:r>
        <w:rPr>
          <w:sz w:val="32"/>
        </w:rPr>
        <w:t>Dra. María Luisa Quintero Soto</w:t>
      </w:r>
    </w:p>
    <w:p>
      <w:pPr>
        <w:pStyle w:val="BodyText"/>
        <w:spacing w:before="2"/>
        <w:rPr>
          <w:sz w:val="30"/>
        </w:rPr>
      </w:pPr>
    </w:p>
    <w:p>
      <w:pPr>
        <w:spacing w:before="0"/>
        <w:ind w:left="7076" w:right="0" w:firstLine="0"/>
        <w:jc w:val="left"/>
        <w:rPr>
          <w:sz w:val="20"/>
        </w:rPr>
      </w:pPr>
      <w:r>
        <w:rPr>
          <w:sz w:val="20"/>
        </w:rPr>
        <w:t>Centro Universitario UAEM Nezahualcóyotl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spacing w:before="0"/>
        <w:ind w:left="1600" w:right="5689" w:firstLine="0"/>
        <w:jc w:val="left"/>
        <w:rPr>
          <w:rFonts w:ascii="Times New Roman" w:hAnsi="Times New Roman"/>
          <w:sz w:val="20"/>
        </w:rPr>
      </w:pPr>
      <w:r>
        <w:rPr/>
        <w:drawing>
          <wp:anchor distT="0" distB="0" distL="0" distR="0" allowOverlap="1" layoutInCell="1" locked="0" behindDoc="0" simplePos="0" relativeHeight="1072">
            <wp:simplePos x="0" y="0"/>
            <wp:positionH relativeFrom="page">
              <wp:posOffset>525780</wp:posOffset>
            </wp:positionH>
            <wp:positionV relativeFrom="paragraph">
              <wp:posOffset>-286864</wp:posOffset>
            </wp:positionV>
            <wp:extent cx="746759" cy="647699"/>
            <wp:effectExtent l="0" t="0" r="0" b="0"/>
            <wp:wrapNone/>
            <wp:docPr id="1" name="image29.png" descr="http://preparatoria81orientacion.files.wordpress.com/2010/02/uaem1.jpg"/>
            <wp:cNvGraphicFramePr>
              <a:graphicFrameLocks noChangeAspect="1"/>
            </wp:cNvGraphicFramePr>
            <a:graphic>
              <a:graphicData uri="http://schemas.openxmlformats.org/drawingml/2006/picture">
                <pic:pic>
                  <pic:nvPicPr>
                    <pic:cNvPr id="2" name="image29.png"/>
                    <pic:cNvPicPr/>
                  </pic:nvPicPr>
                  <pic:blipFill>
                    <a:blip r:embed="rId33" cstate="print"/>
                    <a:stretch>
                      <a:fillRect/>
                    </a:stretch>
                  </pic:blipFill>
                  <pic:spPr>
                    <a:xfrm>
                      <a:off x="0" y="0"/>
                      <a:ext cx="746759" cy="647699"/>
                    </a:xfrm>
                    <a:prstGeom prst="rect">
                      <a:avLst/>
                    </a:prstGeom>
                  </pic:spPr>
                </pic:pic>
              </a:graphicData>
            </a:graphic>
          </wp:anchor>
        </w:drawing>
      </w:r>
      <w:r>
        <w:rPr>
          <w:rFonts w:ascii="Times New Roman" w:hAnsi="Times New Roman"/>
          <w:sz w:val="20"/>
        </w:rPr>
        <w:t>Universidad Autónoma del Estado de México. 2015</w:t>
      </w:r>
    </w:p>
    <w:p>
      <w:pPr>
        <w:spacing w:after="0"/>
        <w:jc w:val="left"/>
        <w:rPr>
          <w:rFonts w:ascii="Times New Roman" w:hAnsi="Times New Roman"/>
          <w:sz w:val="20"/>
        </w:rPr>
        <w:sectPr>
          <w:pgSz w:w="12240" w:h="15840"/>
          <w:pgMar w:top="1500" w:bottom="280" w:left="620" w:right="600"/>
        </w:sectPr>
      </w:pPr>
    </w:p>
    <w:p>
      <w:pPr>
        <w:spacing w:before="62"/>
        <w:ind w:left="120" w:right="4658" w:firstLine="0"/>
        <w:jc w:val="left"/>
        <w:rPr>
          <w:rFonts w:ascii="Times New Roman" w:hAnsi="Times New Roman"/>
          <w:sz w:val="20"/>
        </w:rPr>
      </w:pPr>
      <w:r>
        <w:rPr>
          <w:rFonts w:ascii="Times New Roman" w:hAnsi="Times New Roman"/>
          <w:b/>
          <w:sz w:val="20"/>
        </w:rPr>
        <w:t>Director General: </w:t>
      </w:r>
      <w:r>
        <w:rPr>
          <w:rFonts w:ascii="Times New Roman" w:hAnsi="Times New Roman"/>
          <w:sz w:val="20"/>
        </w:rPr>
        <w:t>Dr. Adrián Trueba Espinosa</w:t>
      </w:r>
    </w:p>
    <w:p>
      <w:pPr>
        <w:spacing w:before="0"/>
        <w:ind w:left="120" w:right="4658" w:firstLine="0"/>
        <w:jc w:val="left"/>
        <w:rPr>
          <w:rFonts w:ascii="Times New Roman" w:hAnsi="Times New Roman"/>
          <w:sz w:val="20"/>
        </w:rPr>
      </w:pPr>
      <w:r>
        <w:rPr>
          <w:rFonts w:ascii="Times New Roman" w:hAnsi="Times New Roman"/>
          <w:b/>
          <w:sz w:val="20"/>
        </w:rPr>
        <w:t>Editor sponsor: </w:t>
      </w:r>
      <w:r>
        <w:rPr>
          <w:rFonts w:ascii="Times New Roman" w:hAnsi="Times New Roman"/>
          <w:sz w:val="20"/>
        </w:rPr>
        <w:t>M. en C. C. Juan Carlos Moreno Sánchez </w:t>
      </w:r>
      <w:r>
        <w:rPr>
          <w:rFonts w:ascii="Times New Roman" w:hAnsi="Times New Roman"/>
          <w:b/>
          <w:sz w:val="20"/>
        </w:rPr>
        <w:t>Coordinador editorial: </w:t>
      </w:r>
      <w:r>
        <w:rPr>
          <w:rFonts w:ascii="Times New Roman" w:hAnsi="Times New Roman"/>
          <w:sz w:val="20"/>
        </w:rPr>
        <w:t>M. en C. C. Juan Carlos Moreno Sánchez </w:t>
      </w:r>
      <w:r>
        <w:rPr>
          <w:rFonts w:ascii="Times New Roman" w:hAnsi="Times New Roman"/>
          <w:b/>
          <w:sz w:val="20"/>
        </w:rPr>
        <w:t>Editora de desarrollo: </w:t>
      </w:r>
      <w:r>
        <w:rPr>
          <w:rFonts w:ascii="Times New Roman" w:hAnsi="Times New Roman"/>
          <w:sz w:val="20"/>
        </w:rPr>
        <w:t>Dra. Rebeca Teja Gutiérrez</w:t>
      </w:r>
    </w:p>
    <w:p>
      <w:pPr>
        <w:spacing w:before="0"/>
        <w:ind w:left="120" w:right="4658" w:firstLine="0"/>
        <w:jc w:val="left"/>
        <w:rPr>
          <w:rFonts w:ascii="Times New Roman" w:hAnsi="Times New Roman"/>
          <w:sz w:val="20"/>
        </w:rPr>
      </w:pPr>
      <w:r>
        <w:rPr>
          <w:rFonts w:ascii="Times New Roman" w:hAnsi="Times New Roman"/>
          <w:b/>
          <w:sz w:val="20"/>
        </w:rPr>
        <w:t>Supervisora de producción: </w:t>
      </w:r>
      <w:r>
        <w:rPr>
          <w:rFonts w:ascii="Times New Roman" w:hAnsi="Times New Roman"/>
          <w:sz w:val="20"/>
        </w:rPr>
        <w:t>Dra. María Luisa Quintero Soto</w:t>
      </w:r>
    </w:p>
    <w:p>
      <w:pPr>
        <w:pStyle w:val="BodyText"/>
        <w:rPr>
          <w:rFonts w:ascii="Times New Roman"/>
          <w:sz w:val="20"/>
        </w:rPr>
      </w:pPr>
    </w:p>
    <w:p>
      <w:pPr>
        <w:pStyle w:val="BodyText"/>
        <w:rPr>
          <w:rFonts w:ascii="Times New Roman"/>
          <w:sz w:val="20"/>
        </w:rPr>
      </w:pPr>
    </w:p>
    <w:p>
      <w:pPr>
        <w:pStyle w:val="BodyText"/>
        <w:spacing w:before="4"/>
        <w:rPr>
          <w:rFonts w:ascii="Times New Roman"/>
          <w:sz w:val="20"/>
        </w:rPr>
      </w:pPr>
    </w:p>
    <w:p>
      <w:pPr>
        <w:spacing w:before="0"/>
        <w:ind w:left="120" w:right="1067" w:firstLine="0"/>
        <w:jc w:val="left"/>
        <w:rPr>
          <w:rFonts w:ascii="Times New Roman" w:hAnsi="Times New Roman"/>
          <w:b/>
          <w:sz w:val="20"/>
        </w:rPr>
      </w:pPr>
      <w:r>
        <w:rPr>
          <w:rFonts w:ascii="Times New Roman" w:hAnsi="Times New Roman"/>
          <w:b/>
          <w:sz w:val="20"/>
        </w:rPr>
        <w:t>Cuerpos Académicos de la DES Oriente en Búsqueda de la Implementación de la Ciencia y la Tecnología 2014 Primera edición</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19"/>
        </w:rPr>
      </w:pPr>
    </w:p>
    <w:p>
      <w:pPr>
        <w:spacing w:before="0"/>
        <w:ind w:left="1535" w:right="0" w:firstLine="0"/>
        <w:jc w:val="left"/>
        <w:rPr>
          <w:rFonts w:ascii="Times New Roman" w:hAnsi="Times New Roman"/>
          <w:sz w:val="20"/>
        </w:rPr>
      </w:pPr>
      <w:r>
        <w:rPr>
          <w:rFonts w:ascii="Times New Roman" w:hAnsi="Times New Roman"/>
          <w:sz w:val="20"/>
        </w:rPr>
        <w:t>Prohibida la reproducción total o parcial de esta obra, por cualquier medio, sin la autorización escrita del editor.</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9"/>
        </w:rPr>
      </w:pPr>
    </w:p>
    <w:p>
      <w:pPr>
        <w:spacing w:before="0"/>
        <w:ind w:left="2592" w:right="1067" w:firstLine="0"/>
        <w:jc w:val="left"/>
        <w:rPr>
          <w:rFonts w:ascii="Times New Roman" w:hAnsi="Times New Roman"/>
          <w:sz w:val="20"/>
        </w:rPr>
      </w:pPr>
      <w:r>
        <w:rPr/>
        <w:drawing>
          <wp:anchor distT="0" distB="0" distL="0" distR="0" allowOverlap="1" layoutInCell="1" locked="0" behindDoc="0" simplePos="0" relativeHeight="1096">
            <wp:simplePos x="0" y="0"/>
            <wp:positionH relativeFrom="page">
              <wp:posOffset>975360</wp:posOffset>
            </wp:positionH>
            <wp:positionV relativeFrom="paragraph">
              <wp:posOffset>-286863</wp:posOffset>
            </wp:positionV>
            <wp:extent cx="906779" cy="792478"/>
            <wp:effectExtent l="0" t="0" r="0" b="0"/>
            <wp:wrapNone/>
            <wp:docPr id="3" name="image29.png" descr="http://preparatoria81orientacion.files.wordpress.com/2010/02/uaem1.jpg"/>
            <wp:cNvGraphicFramePr>
              <a:graphicFrameLocks noChangeAspect="1"/>
            </wp:cNvGraphicFramePr>
            <a:graphic>
              <a:graphicData uri="http://schemas.openxmlformats.org/drawingml/2006/picture">
                <pic:pic>
                  <pic:nvPicPr>
                    <pic:cNvPr id="4" name="image29.png"/>
                    <pic:cNvPicPr/>
                  </pic:nvPicPr>
                  <pic:blipFill>
                    <a:blip r:embed="rId33" cstate="print"/>
                    <a:stretch>
                      <a:fillRect/>
                    </a:stretch>
                  </pic:blipFill>
                  <pic:spPr>
                    <a:xfrm>
                      <a:off x="0" y="0"/>
                      <a:ext cx="906779" cy="792478"/>
                    </a:xfrm>
                    <a:prstGeom prst="rect">
                      <a:avLst/>
                    </a:prstGeom>
                  </pic:spPr>
                </pic:pic>
              </a:graphicData>
            </a:graphic>
          </wp:anchor>
        </w:drawing>
      </w:r>
      <w:r>
        <w:rPr>
          <w:rFonts w:ascii="Times New Roman" w:hAnsi="Times New Roman"/>
          <w:sz w:val="20"/>
        </w:rPr>
        <w:t>Universidad Autónoma del Estado de México.</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5"/>
        </w:rPr>
      </w:pPr>
    </w:p>
    <w:p>
      <w:pPr>
        <w:spacing w:before="0"/>
        <w:ind w:left="120" w:right="1067" w:firstLine="0"/>
        <w:jc w:val="left"/>
        <w:rPr>
          <w:rFonts w:ascii="Times New Roman" w:hAnsi="Times New Roman"/>
          <w:sz w:val="20"/>
        </w:rPr>
      </w:pPr>
      <w:r>
        <w:rPr>
          <w:rFonts w:ascii="Times New Roman" w:hAnsi="Times New Roman"/>
          <w:sz w:val="20"/>
        </w:rPr>
        <w:t>DERECHOS RESERVADOS © 2015, respecto a la primera edición por</w:t>
      </w:r>
    </w:p>
    <w:p>
      <w:pPr>
        <w:spacing w:before="0"/>
        <w:ind w:left="120" w:right="4658" w:firstLine="0"/>
        <w:jc w:val="left"/>
        <w:rPr>
          <w:rFonts w:ascii="Times New Roman" w:hAnsi="Times New Roman"/>
          <w:sz w:val="22"/>
        </w:rPr>
      </w:pPr>
      <w:r>
        <w:rPr>
          <w:rFonts w:ascii="Times New Roman" w:hAnsi="Times New Roman"/>
          <w:sz w:val="22"/>
        </w:rPr>
        <w:t>Universidad Autónoma del Estado de México</w:t>
      </w:r>
    </w:p>
    <w:p>
      <w:pPr>
        <w:spacing w:before="5"/>
        <w:ind w:left="119" w:right="7394" w:firstLine="0"/>
        <w:jc w:val="left"/>
        <w:rPr>
          <w:sz w:val="20"/>
        </w:rPr>
      </w:pPr>
      <w:r>
        <w:rPr>
          <w:sz w:val="20"/>
        </w:rPr>
        <w:t>Instituto Literario #100 Col. Centro Toluca, Estado de México</w:t>
      </w:r>
    </w:p>
    <w:p>
      <w:pPr>
        <w:spacing w:before="0"/>
        <w:ind w:left="119" w:right="4658" w:firstLine="0"/>
        <w:jc w:val="left"/>
        <w:rPr>
          <w:sz w:val="20"/>
        </w:rPr>
      </w:pPr>
      <w:r>
        <w:rPr>
          <w:sz w:val="20"/>
        </w:rPr>
        <w:t>C.P.: 50000</w:t>
      </w: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ind w:left="4353" w:right="3891"/>
        <w:jc w:val="center"/>
      </w:pPr>
      <w:r>
        <w:rPr/>
        <w:t>Libro electrónico:</w:t>
      </w:r>
    </w:p>
    <w:p>
      <w:pPr>
        <w:spacing w:before="181"/>
        <w:ind w:left="4353" w:right="3895" w:firstLine="0"/>
        <w:jc w:val="center"/>
        <w:rPr>
          <w:sz w:val="20"/>
        </w:rPr>
      </w:pPr>
      <w:r>
        <w:rPr>
          <w:sz w:val="20"/>
        </w:rPr>
        <w:t>ISBN: 978-607-422-595-2</w:t>
      </w:r>
    </w:p>
    <w:p>
      <w:pPr>
        <w:spacing w:before="0"/>
        <w:ind w:left="4349" w:right="3895" w:firstLine="0"/>
        <w:jc w:val="center"/>
        <w:rPr>
          <w:sz w:val="20"/>
        </w:rPr>
      </w:pPr>
      <w:r>
        <w:rPr>
          <w:sz w:val="20"/>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0"/>
        <w:ind w:left="120" w:right="1067" w:firstLine="0"/>
        <w:jc w:val="left"/>
        <w:rPr>
          <w:sz w:val="18"/>
        </w:rPr>
      </w:pPr>
      <w:r>
        <w:rPr>
          <w:sz w:val="18"/>
        </w:rPr>
        <w:t>Toda la información vertida en este libro es responsabilidad única y exclusiva de los autores.</w:t>
      </w:r>
    </w:p>
    <w:p>
      <w:pPr>
        <w:spacing w:before="2"/>
        <w:ind w:left="120" w:right="1067" w:firstLine="0"/>
        <w:jc w:val="left"/>
        <w:rPr>
          <w:sz w:val="18"/>
        </w:rPr>
      </w:pPr>
      <w:r>
        <w:rPr>
          <w:sz w:val="18"/>
        </w:rPr>
        <w:t>Los editores, compiladores, Centros Universitarios y la UAEM no se hace responsable de la información vertida aquí.</w:t>
      </w:r>
    </w:p>
    <w:p>
      <w:pPr>
        <w:spacing w:after="0"/>
        <w:jc w:val="left"/>
        <w:rPr>
          <w:sz w:val="18"/>
        </w:rPr>
        <w:sectPr>
          <w:pgSz w:w="12240" w:h="15840"/>
          <w:pgMar w:top="1340" w:bottom="280" w:left="60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spacing w:before="65"/>
        <w:ind w:left="1945" w:right="1944" w:firstLine="0"/>
        <w:jc w:val="center"/>
        <w:rPr>
          <w:sz w:val="28"/>
        </w:rPr>
      </w:pPr>
      <w:r>
        <w:rPr/>
        <w:drawing>
          <wp:anchor distT="0" distB="0" distL="0" distR="0" allowOverlap="1" layoutInCell="1" locked="0" behindDoc="1" simplePos="0" relativeHeight="268396943">
            <wp:simplePos x="0" y="0"/>
            <wp:positionH relativeFrom="page">
              <wp:posOffset>457200</wp:posOffset>
            </wp:positionH>
            <wp:positionV relativeFrom="paragraph">
              <wp:posOffset>-686544</wp:posOffset>
            </wp:positionV>
            <wp:extent cx="1211579" cy="1043939"/>
            <wp:effectExtent l="0" t="0" r="0" b="0"/>
            <wp:wrapNone/>
            <wp:docPr id="5" name="image30.jpeg" descr="http://www.latinomics.org/wp-content/uploads/2014/05/Universidad_Autonoma_del_Estado_de_Mexico.jpg"/>
            <wp:cNvGraphicFramePr>
              <a:graphicFrameLocks noChangeAspect="1"/>
            </wp:cNvGraphicFramePr>
            <a:graphic>
              <a:graphicData uri="http://schemas.openxmlformats.org/drawingml/2006/picture">
                <pic:pic>
                  <pic:nvPicPr>
                    <pic:cNvPr id="6" name="image30.jpeg"/>
                    <pic:cNvPicPr/>
                  </pic:nvPicPr>
                  <pic:blipFill>
                    <a:blip r:embed="rId34" cstate="print"/>
                    <a:stretch>
                      <a:fillRect/>
                    </a:stretch>
                  </pic:blipFill>
                  <pic:spPr>
                    <a:xfrm>
                      <a:off x="0" y="0"/>
                      <a:ext cx="1211579" cy="1043939"/>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6286500</wp:posOffset>
            </wp:positionH>
            <wp:positionV relativeFrom="paragraph">
              <wp:posOffset>-788652</wp:posOffset>
            </wp:positionV>
            <wp:extent cx="1028699" cy="1272539"/>
            <wp:effectExtent l="0" t="0" r="0" b="0"/>
            <wp:wrapNone/>
            <wp:docPr id="7" name="image31.png" descr="http://1.bp.blogspot.com/-biJV-EUJcOw/Uk9S7lyx3fI/AAAAAAAAADA/9TZsW-mfFFE/s1600/logo.png"/>
            <wp:cNvGraphicFramePr>
              <a:graphicFrameLocks noChangeAspect="1"/>
            </wp:cNvGraphicFramePr>
            <a:graphic>
              <a:graphicData uri="http://schemas.openxmlformats.org/drawingml/2006/picture">
                <pic:pic>
                  <pic:nvPicPr>
                    <pic:cNvPr id="8" name="image31.png"/>
                    <pic:cNvPicPr/>
                  </pic:nvPicPr>
                  <pic:blipFill>
                    <a:blip r:embed="rId35" cstate="print"/>
                    <a:stretch>
                      <a:fillRect/>
                    </a:stretch>
                  </pic:blipFill>
                  <pic:spPr>
                    <a:xfrm>
                      <a:off x="0" y="0"/>
                      <a:ext cx="1028699" cy="1272539"/>
                    </a:xfrm>
                    <a:prstGeom prst="rect">
                      <a:avLst/>
                    </a:prstGeom>
                  </pic:spPr>
                </pic:pic>
              </a:graphicData>
            </a:graphic>
          </wp:anchor>
        </w:drawing>
      </w:r>
      <w:r>
        <w:rPr>
          <w:sz w:val="28"/>
        </w:rPr>
        <w:t>UNIVERSIDAD AUTÓNOMA DEL ESTADO DE MÉXICO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36"/>
        </w:rPr>
      </w:pPr>
    </w:p>
    <w:p>
      <w:pPr>
        <w:spacing w:before="0"/>
        <w:ind w:left="1944" w:right="1944" w:firstLine="0"/>
        <w:jc w:val="center"/>
        <w:rPr>
          <w:sz w:val="36"/>
        </w:rPr>
      </w:pPr>
      <w:r>
        <w:rPr>
          <w:sz w:val="36"/>
        </w:rPr>
        <w:t>Dr. en D. Jorge Olvera García</w:t>
      </w:r>
    </w:p>
    <w:p>
      <w:pPr>
        <w:spacing w:before="2"/>
        <w:ind w:left="1945" w:right="1944" w:firstLine="0"/>
        <w:jc w:val="center"/>
        <w:rPr>
          <w:sz w:val="28"/>
        </w:rPr>
      </w:pPr>
      <w:r>
        <w:rPr>
          <w:sz w:val="28"/>
        </w:rPr>
        <w:t>Rector</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1"/>
        <w:rPr>
          <w:sz w:val="27"/>
        </w:rPr>
      </w:pPr>
    </w:p>
    <w:p>
      <w:pPr>
        <w:spacing w:line="414" w:lineRule="exact" w:before="0"/>
        <w:ind w:left="1944" w:right="1944" w:firstLine="0"/>
        <w:jc w:val="center"/>
        <w:rPr>
          <w:sz w:val="36"/>
        </w:rPr>
      </w:pPr>
      <w:r>
        <w:rPr>
          <w:sz w:val="36"/>
        </w:rPr>
        <w:t>Dr. en D. Ricardo García Colín</w:t>
      </w:r>
    </w:p>
    <w:p>
      <w:pPr>
        <w:spacing w:line="322" w:lineRule="exact" w:before="0"/>
        <w:ind w:left="2515" w:right="0" w:firstLine="0"/>
        <w:jc w:val="left"/>
        <w:rPr>
          <w:sz w:val="28"/>
        </w:rPr>
      </w:pPr>
      <w:r>
        <w:rPr>
          <w:sz w:val="28"/>
        </w:rPr>
        <w:t>Director del Centro Universitario UAEM Texcoco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6"/>
        <w:rPr>
          <w:sz w:val="35"/>
        </w:rPr>
      </w:pPr>
    </w:p>
    <w:p>
      <w:pPr>
        <w:spacing w:before="0"/>
        <w:ind w:left="1945" w:right="1944" w:firstLine="0"/>
        <w:jc w:val="center"/>
        <w:rPr>
          <w:sz w:val="32"/>
        </w:rPr>
      </w:pPr>
      <w:r>
        <w:rPr>
          <w:sz w:val="32"/>
        </w:rPr>
        <w:t>Con la colaboración  de los Cuerpos Académicos:</w:t>
      </w:r>
    </w:p>
    <w:p>
      <w:pPr>
        <w:pStyle w:val="BodyText"/>
        <w:spacing w:before="2"/>
        <w:rPr>
          <w:sz w:val="28"/>
        </w:rPr>
      </w:pPr>
    </w:p>
    <w:p>
      <w:pPr>
        <w:spacing w:before="1"/>
        <w:ind w:left="119" w:right="6093" w:firstLine="0"/>
        <w:jc w:val="left"/>
        <w:rPr>
          <w:b/>
          <w:sz w:val="28"/>
        </w:rPr>
      </w:pPr>
      <w:r>
        <w:rPr>
          <w:b/>
          <w:sz w:val="28"/>
        </w:rPr>
        <w:t>Computación e informática aplicada Cómputo aplicado</w:t>
      </w:r>
    </w:p>
    <w:p>
      <w:pPr>
        <w:spacing w:line="321" w:lineRule="exact" w:before="0"/>
        <w:ind w:left="119" w:right="0" w:firstLine="0"/>
        <w:jc w:val="left"/>
        <w:rPr>
          <w:b/>
          <w:sz w:val="28"/>
        </w:rPr>
      </w:pPr>
      <w:r>
        <w:rPr>
          <w:b/>
          <w:sz w:val="28"/>
        </w:rPr>
        <w:t>Empresa, educación y tecnología</w:t>
      </w:r>
    </w:p>
    <w:p>
      <w:pPr>
        <w:spacing w:before="0"/>
        <w:ind w:left="119" w:right="0" w:firstLine="0"/>
        <w:jc w:val="left"/>
        <w:rPr>
          <w:b/>
          <w:sz w:val="28"/>
        </w:rPr>
      </w:pPr>
      <w:r>
        <w:rPr>
          <w:b/>
          <w:sz w:val="28"/>
        </w:rPr>
        <w:t>Estudios multidisciplinarios sobre desarrollo endógeno para la sustentabilidad territorial</w:t>
      </w:r>
    </w:p>
    <w:p>
      <w:pPr>
        <w:spacing w:line="322" w:lineRule="exact" w:before="0"/>
        <w:ind w:left="119" w:right="0" w:firstLine="0"/>
        <w:jc w:val="left"/>
        <w:rPr>
          <w:b/>
          <w:sz w:val="28"/>
        </w:rPr>
      </w:pPr>
      <w:r>
        <w:rPr>
          <w:b/>
          <w:sz w:val="28"/>
        </w:rPr>
        <w:t>Género y desarrollo sustentable</w:t>
      </w:r>
    </w:p>
    <w:p>
      <w:pPr>
        <w:spacing w:before="2"/>
        <w:ind w:left="119" w:right="3555" w:firstLine="0"/>
        <w:jc w:val="left"/>
        <w:rPr>
          <w:b/>
          <w:sz w:val="28"/>
        </w:rPr>
      </w:pPr>
      <w:r>
        <w:rPr>
          <w:b/>
          <w:sz w:val="28"/>
        </w:rPr>
        <w:t>Nuevos paradigmas procesales en materia civil y penal Salud y nutrición animal</w:t>
      </w:r>
    </w:p>
    <w:p>
      <w:pPr>
        <w:spacing w:after="0"/>
        <w:jc w:val="left"/>
        <w:rPr>
          <w:sz w:val="28"/>
        </w:rPr>
        <w:sectPr>
          <w:pgSz w:w="12240" w:h="15840"/>
          <w:pgMar w:top="580" w:bottom="280" w:left="600" w:right="600"/>
        </w:sectPr>
      </w:pPr>
    </w:p>
    <w:p>
      <w:pPr>
        <w:spacing w:before="31"/>
        <w:ind w:left="101" w:right="0" w:firstLine="0"/>
        <w:jc w:val="left"/>
        <w:rPr>
          <w:b/>
          <w:sz w:val="32"/>
        </w:rPr>
      </w:pPr>
      <w:r>
        <w:rPr>
          <w:b/>
          <w:sz w:val="32"/>
        </w:rPr>
        <w:t>CONTENIDO</w:t>
      </w:r>
    </w:p>
    <w:p>
      <w:pPr>
        <w:tabs>
          <w:tab w:pos="8926" w:val="right" w:leader="dot"/>
        </w:tabs>
        <w:spacing w:before="423"/>
        <w:ind w:left="101" w:right="0" w:firstLine="0"/>
        <w:jc w:val="left"/>
        <w:rPr>
          <w:b/>
          <w:sz w:val="20"/>
        </w:rPr>
      </w:pPr>
      <w:hyperlink w:history="true" w:anchor="_bookmark0">
        <w:r>
          <w:rPr>
            <w:b/>
            <w:sz w:val="20"/>
          </w:rPr>
          <w:t>Prólogo</w:t>
          <w:tab/>
          <w:t>16</w:t>
        </w:r>
      </w:hyperlink>
    </w:p>
    <w:p>
      <w:pPr>
        <w:tabs>
          <w:tab w:pos="8926" w:val="right" w:leader="dot"/>
        </w:tabs>
        <w:spacing w:before="355"/>
        <w:ind w:left="101" w:right="0" w:firstLine="0"/>
        <w:jc w:val="left"/>
        <w:rPr>
          <w:b/>
          <w:sz w:val="20"/>
        </w:rPr>
      </w:pPr>
      <w:r>
        <w:rPr>
          <w:b/>
          <w:sz w:val="20"/>
        </w:rPr>
        <w:t>Ciencias</w:t>
      </w:r>
      <w:r>
        <w:rPr>
          <w:b/>
          <w:spacing w:val="3"/>
          <w:sz w:val="20"/>
        </w:rPr>
        <w:t> </w:t>
      </w:r>
      <w:r>
        <w:rPr>
          <w:b/>
          <w:sz w:val="20"/>
        </w:rPr>
        <w:t>Agropecuarias</w:t>
        <w:tab/>
        <w:t>17</w:t>
      </w:r>
    </w:p>
    <w:p>
      <w:pPr>
        <w:tabs>
          <w:tab w:pos="8925" w:val="right" w:leader="dot"/>
        </w:tabs>
        <w:spacing w:before="235"/>
        <w:ind w:left="322" w:right="0" w:firstLine="0"/>
        <w:jc w:val="left"/>
        <w:rPr>
          <w:i/>
          <w:sz w:val="20"/>
        </w:rPr>
      </w:pPr>
      <w:r>
        <w:rPr>
          <w:i/>
          <w:sz w:val="20"/>
        </w:rPr>
        <w:t>Detección de ROTAVIRUS en conejos domésticos por</w:t>
      </w:r>
      <w:r>
        <w:rPr>
          <w:i/>
          <w:spacing w:val="1"/>
          <w:sz w:val="20"/>
        </w:rPr>
        <w:t> </w:t>
      </w:r>
      <w:r>
        <w:rPr>
          <w:i/>
          <w:sz w:val="20"/>
        </w:rPr>
        <w:t>RT-PCR</w:t>
        <w:tab/>
        <w:t>18</w:t>
      </w:r>
    </w:p>
    <w:p>
      <w:pPr>
        <w:tabs>
          <w:tab w:pos="8926" w:val="right" w:leader="dot"/>
        </w:tabs>
        <w:spacing w:before="118"/>
        <w:ind w:left="540" w:right="0" w:firstLine="0"/>
        <w:jc w:val="left"/>
        <w:rPr>
          <w:sz w:val="20"/>
        </w:rPr>
      </w:pPr>
      <w:r>
        <w:rPr>
          <w:sz w:val="20"/>
        </w:rPr>
        <w:t>Virginia G. García</w:t>
      </w:r>
      <w:r>
        <w:rPr>
          <w:position w:val="6"/>
          <w:sz w:val="13"/>
        </w:rPr>
        <w:t>1</w:t>
      </w:r>
      <w:r>
        <w:rPr>
          <w:sz w:val="20"/>
        </w:rPr>
        <w:t>, Linda G. Butista</w:t>
      </w:r>
      <w:r>
        <w:rPr>
          <w:position w:val="6"/>
          <w:sz w:val="13"/>
        </w:rPr>
        <w:t>2</w:t>
      </w:r>
      <w:r>
        <w:rPr>
          <w:sz w:val="20"/>
        </w:rPr>
        <w:t>*, José S.  Martínez</w:t>
      </w:r>
      <w:r>
        <w:rPr>
          <w:position w:val="6"/>
          <w:sz w:val="13"/>
        </w:rPr>
        <w:t>3  </w:t>
      </w:r>
      <w:r>
        <w:rPr>
          <w:sz w:val="20"/>
        </w:rPr>
        <w:t>y</w:t>
      </w:r>
      <w:r>
        <w:rPr>
          <w:spacing w:val="-26"/>
          <w:sz w:val="20"/>
        </w:rPr>
        <w:t> </w:t>
      </w:r>
      <w:r>
        <w:rPr>
          <w:sz w:val="20"/>
        </w:rPr>
        <w:t>Camilo</w:t>
      </w:r>
      <w:r>
        <w:rPr>
          <w:spacing w:val="-2"/>
          <w:sz w:val="20"/>
        </w:rPr>
        <w:t> </w:t>
      </w:r>
      <w:r>
        <w:rPr>
          <w:sz w:val="20"/>
        </w:rPr>
        <w:t>Romero</w:t>
      </w:r>
      <w:r>
        <w:rPr>
          <w:position w:val="6"/>
          <w:sz w:val="13"/>
        </w:rPr>
        <w:t>2</w:t>
      </w:r>
      <w:r>
        <w:rPr>
          <w:sz w:val="20"/>
        </w:rPr>
        <w:tab/>
        <w:t>18</w:t>
      </w:r>
    </w:p>
    <w:p>
      <w:pPr>
        <w:tabs>
          <w:tab w:pos="8926" w:val="right" w:leader="dot"/>
        </w:tabs>
        <w:spacing w:before="113"/>
        <w:ind w:left="761" w:right="0" w:firstLine="0"/>
        <w:jc w:val="left"/>
        <w:rPr>
          <w:sz w:val="20"/>
        </w:rPr>
      </w:pPr>
      <w:r>
        <w:rPr>
          <w:sz w:val="20"/>
        </w:rPr>
        <w:t>Resumen</w:t>
        <w:tab/>
        <w:t>18</w:t>
      </w:r>
    </w:p>
    <w:p>
      <w:pPr>
        <w:tabs>
          <w:tab w:pos="8926" w:val="right" w:leader="dot"/>
        </w:tabs>
        <w:spacing w:before="115"/>
        <w:ind w:left="761" w:right="0" w:firstLine="0"/>
        <w:jc w:val="left"/>
        <w:rPr>
          <w:sz w:val="20"/>
        </w:rPr>
      </w:pPr>
      <w:r>
        <w:rPr>
          <w:sz w:val="20"/>
        </w:rPr>
        <w:t>Palabras</w:t>
      </w:r>
      <w:r>
        <w:rPr>
          <w:spacing w:val="-1"/>
          <w:sz w:val="20"/>
        </w:rPr>
        <w:t> </w:t>
      </w:r>
      <w:r>
        <w:rPr>
          <w:sz w:val="20"/>
        </w:rPr>
        <w:t>Clave</w:t>
        <w:tab/>
        <w:t>18</w:t>
      </w:r>
    </w:p>
    <w:p>
      <w:pPr>
        <w:tabs>
          <w:tab w:pos="8926" w:val="right" w:leader="dot"/>
        </w:tabs>
        <w:spacing w:before="115"/>
        <w:ind w:left="761" w:right="0" w:firstLine="0"/>
        <w:jc w:val="left"/>
        <w:rPr>
          <w:sz w:val="20"/>
        </w:rPr>
      </w:pPr>
      <w:r>
        <w:rPr>
          <w:sz w:val="20"/>
        </w:rPr>
        <w:t>Abstract</w:t>
        <w:tab/>
        <w:t>18</w:t>
      </w:r>
    </w:p>
    <w:p>
      <w:pPr>
        <w:tabs>
          <w:tab w:pos="8926" w:val="right" w:leader="dot"/>
        </w:tabs>
        <w:spacing w:before="115"/>
        <w:ind w:left="761" w:right="0" w:firstLine="0"/>
        <w:jc w:val="left"/>
        <w:rPr>
          <w:sz w:val="20"/>
        </w:rPr>
      </w:pPr>
      <w:r>
        <w:rPr>
          <w:sz w:val="20"/>
        </w:rPr>
        <w:t>Keys</w:t>
      </w:r>
      <w:r>
        <w:rPr>
          <w:spacing w:val="2"/>
          <w:sz w:val="20"/>
        </w:rPr>
        <w:t> </w:t>
      </w:r>
      <w:r>
        <w:rPr>
          <w:sz w:val="20"/>
        </w:rPr>
        <w:t>words</w:t>
        <w:tab/>
        <w:t>19</w:t>
      </w:r>
    </w:p>
    <w:p>
      <w:pPr>
        <w:pStyle w:val="ListParagraph"/>
        <w:numPr>
          <w:ilvl w:val="0"/>
          <w:numId w:val="1"/>
        </w:numPr>
        <w:tabs>
          <w:tab w:pos="872" w:val="left" w:leader="none"/>
          <w:tab w:pos="8926" w:val="right" w:leader="dot"/>
        </w:tabs>
        <w:spacing w:line="240" w:lineRule="auto" w:before="113" w:after="0"/>
        <w:ind w:left="871" w:right="0" w:hanging="110"/>
        <w:jc w:val="left"/>
        <w:rPr>
          <w:sz w:val="20"/>
        </w:rPr>
      </w:pPr>
      <w:r>
        <w:rPr>
          <w:sz w:val="20"/>
        </w:rPr>
        <w:t>Introducción</w:t>
        <w:tab/>
        <w:t>19</w:t>
      </w:r>
    </w:p>
    <w:p>
      <w:pPr>
        <w:pStyle w:val="ListParagraph"/>
        <w:numPr>
          <w:ilvl w:val="0"/>
          <w:numId w:val="1"/>
        </w:numPr>
        <w:tabs>
          <w:tab w:pos="928" w:val="left" w:leader="none"/>
          <w:tab w:pos="8926" w:val="right" w:leader="dot"/>
        </w:tabs>
        <w:spacing w:line="240" w:lineRule="auto" w:before="115" w:after="0"/>
        <w:ind w:left="927" w:right="0" w:hanging="166"/>
        <w:jc w:val="left"/>
        <w:rPr>
          <w:sz w:val="20"/>
        </w:rPr>
      </w:pPr>
      <w:r>
        <w:rPr>
          <w:sz w:val="20"/>
        </w:rPr>
        <w:t>Material</w:t>
      </w:r>
      <w:r>
        <w:rPr>
          <w:spacing w:val="2"/>
          <w:sz w:val="20"/>
        </w:rPr>
        <w:t> </w:t>
      </w:r>
      <w:r>
        <w:rPr>
          <w:sz w:val="20"/>
        </w:rPr>
        <w:t>y</w:t>
      </w:r>
      <w:r>
        <w:rPr>
          <w:spacing w:val="-5"/>
          <w:sz w:val="20"/>
        </w:rPr>
        <w:t> </w:t>
      </w:r>
      <w:r>
        <w:rPr>
          <w:sz w:val="20"/>
        </w:rPr>
        <w:t>método.</w:t>
        <w:tab/>
        <w:t>23</w:t>
      </w:r>
    </w:p>
    <w:p>
      <w:pPr>
        <w:pStyle w:val="ListParagraph"/>
        <w:numPr>
          <w:ilvl w:val="0"/>
          <w:numId w:val="1"/>
        </w:numPr>
        <w:tabs>
          <w:tab w:pos="983" w:val="left" w:leader="none"/>
          <w:tab w:pos="8926" w:val="right" w:leader="dot"/>
        </w:tabs>
        <w:spacing w:line="240" w:lineRule="auto" w:before="115" w:after="0"/>
        <w:ind w:left="982" w:right="0" w:hanging="221"/>
        <w:jc w:val="left"/>
        <w:rPr>
          <w:sz w:val="20"/>
        </w:rPr>
      </w:pPr>
      <w:r>
        <w:rPr>
          <w:sz w:val="20"/>
        </w:rPr>
        <w:t>Resultados</w:t>
        <w:tab/>
        <w:t>24</w:t>
      </w:r>
    </w:p>
    <w:p>
      <w:pPr>
        <w:pStyle w:val="ListParagraph"/>
        <w:numPr>
          <w:ilvl w:val="0"/>
          <w:numId w:val="1"/>
        </w:numPr>
        <w:tabs>
          <w:tab w:pos="1004" w:val="left" w:leader="none"/>
          <w:tab w:pos="8926" w:val="right" w:leader="dot"/>
        </w:tabs>
        <w:spacing w:line="240" w:lineRule="auto" w:before="115" w:after="0"/>
        <w:ind w:left="1004" w:right="0" w:hanging="243"/>
        <w:jc w:val="left"/>
        <w:rPr>
          <w:sz w:val="20"/>
        </w:rPr>
      </w:pPr>
      <w:r>
        <w:rPr>
          <w:sz w:val="20"/>
        </w:rPr>
        <w:t>Discusión</w:t>
        <w:tab/>
        <w:t>25</w:t>
      </w:r>
    </w:p>
    <w:p>
      <w:pPr>
        <w:pStyle w:val="ListParagraph"/>
        <w:numPr>
          <w:ilvl w:val="0"/>
          <w:numId w:val="1"/>
        </w:numPr>
        <w:tabs>
          <w:tab w:pos="949" w:val="left" w:leader="none"/>
          <w:tab w:pos="8926" w:val="right" w:leader="dot"/>
        </w:tabs>
        <w:spacing w:line="240" w:lineRule="auto" w:before="113" w:after="0"/>
        <w:ind w:left="948" w:right="0" w:hanging="187"/>
        <w:jc w:val="left"/>
        <w:rPr>
          <w:sz w:val="20"/>
        </w:rPr>
      </w:pPr>
      <w:r>
        <w:rPr>
          <w:sz w:val="20"/>
        </w:rPr>
        <w:t>Conclusiones</w:t>
        <w:tab/>
        <w:t>25</w:t>
      </w:r>
    </w:p>
    <w:p>
      <w:pPr>
        <w:pStyle w:val="ListParagraph"/>
        <w:numPr>
          <w:ilvl w:val="0"/>
          <w:numId w:val="1"/>
        </w:numPr>
        <w:tabs>
          <w:tab w:pos="1004" w:val="left" w:leader="none"/>
          <w:tab w:pos="8926" w:val="right" w:leader="dot"/>
        </w:tabs>
        <w:spacing w:line="240" w:lineRule="auto" w:before="115" w:after="0"/>
        <w:ind w:left="1004" w:right="0" w:hanging="243"/>
        <w:jc w:val="left"/>
        <w:rPr>
          <w:sz w:val="20"/>
        </w:rPr>
      </w:pPr>
      <w:r>
        <w:rPr>
          <w:sz w:val="20"/>
        </w:rPr>
        <w:t>Trabajos</w:t>
      </w:r>
      <w:r>
        <w:rPr>
          <w:spacing w:val="-1"/>
          <w:sz w:val="20"/>
        </w:rPr>
        <w:t> </w:t>
      </w:r>
      <w:r>
        <w:rPr>
          <w:sz w:val="20"/>
        </w:rPr>
        <w:t>futuros</w:t>
        <w:tab/>
        <w:t>26</w:t>
      </w:r>
    </w:p>
    <w:p>
      <w:pPr>
        <w:pStyle w:val="ListParagraph"/>
        <w:numPr>
          <w:ilvl w:val="0"/>
          <w:numId w:val="1"/>
        </w:numPr>
        <w:tabs>
          <w:tab w:pos="1060" w:val="left" w:leader="none"/>
          <w:tab w:pos="8926" w:val="right" w:leader="dot"/>
        </w:tabs>
        <w:spacing w:line="240" w:lineRule="auto" w:before="115" w:after="0"/>
        <w:ind w:left="1059" w:right="0" w:hanging="298"/>
        <w:jc w:val="left"/>
        <w:rPr>
          <w:sz w:val="20"/>
        </w:rPr>
      </w:pPr>
      <w:r>
        <w:rPr>
          <w:sz w:val="20"/>
        </w:rPr>
        <w:t>Referencias</w:t>
        <w:tab/>
        <w:t>26</w:t>
      </w:r>
    </w:p>
    <w:p>
      <w:pPr>
        <w:pStyle w:val="ListParagraph"/>
        <w:numPr>
          <w:ilvl w:val="0"/>
          <w:numId w:val="1"/>
        </w:numPr>
        <w:tabs>
          <w:tab w:pos="1117" w:val="left" w:leader="none"/>
          <w:tab w:pos="8926" w:val="right" w:leader="dot"/>
        </w:tabs>
        <w:spacing w:line="240" w:lineRule="auto" w:before="113" w:after="0"/>
        <w:ind w:left="1116" w:right="0" w:hanging="355"/>
        <w:jc w:val="left"/>
        <w:rPr>
          <w:sz w:val="20"/>
        </w:rPr>
      </w:pPr>
      <w:r>
        <w:rPr>
          <w:sz w:val="20"/>
        </w:rPr>
        <w:t>Agradecimientos</w:t>
        <w:tab/>
        <w:t>29</w:t>
      </w:r>
    </w:p>
    <w:p>
      <w:pPr>
        <w:tabs>
          <w:tab w:pos="8926" w:val="right" w:leader="dot"/>
        </w:tabs>
        <w:spacing w:before="233"/>
        <w:ind w:left="322" w:right="0" w:firstLine="0"/>
        <w:jc w:val="left"/>
        <w:rPr>
          <w:i/>
          <w:sz w:val="20"/>
        </w:rPr>
      </w:pPr>
      <w:r>
        <w:rPr>
          <w:i/>
          <w:sz w:val="20"/>
        </w:rPr>
        <w:t>Desarrollo Agrícola sustentable  y su resistencia al</w:t>
      </w:r>
      <w:r>
        <w:rPr>
          <w:i/>
          <w:spacing w:val="-9"/>
          <w:sz w:val="20"/>
        </w:rPr>
        <w:t> </w:t>
      </w:r>
      <w:r>
        <w:rPr>
          <w:i/>
          <w:sz w:val="20"/>
        </w:rPr>
        <w:t>cambio</w:t>
      </w:r>
      <w:r>
        <w:rPr>
          <w:i/>
          <w:spacing w:val="-2"/>
          <w:sz w:val="20"/>
        </w:rPr>
        <w:t> </w:t>
      </w:r>
      <w:r>
        <w:rPr>
          <w:i/>
          <w:sz w:val="20"/>
        </w:rPr>
        <w:t>climático.</w:t>
        <w:tab/>
        <w:t>30</w:t>
      </w:r>
    </w:p>
    <w:p>
      <w:pPr>
        <w:tabs>
          <w:tab w:pos="8926" w:val="right" w:leader="dot"/>
        </w:tabs>
        <w:spacing w:before="118"/>
        <w:ind w:left="540" w:right="0" w:firstLine="0"/>
        <w:jc w:val="left"/>
        <w:rPr>
          <w:sz w:val="20"/>
        </w:rPr>
      </w:pPr>
      <w:r>
        <w:rPr>
          <w:sz w:val="20"/>
        </w:rPr>
        <w:t>Armando Hernández Hernández</w:t>
      </w:r>
      <w:r>
        <w:rPr>
          <w:position w:val="6"/>
          <w:sz w:val="13"/>
        </w:rPr>
        <w:t>1</w:t>
      </w:r>
      <w:r>
        <w:rPr>
          <w:sz w:val="20"/>
        </w:rPr>
        <w:t>, Ericka Michelle</w:t>
      </w:r>
      <w:r>
        <w:rPr>
          <w:spacing w:val="-7"/>
          <w:sz w:val="20"/>
        </w:rPr>
        <w:t> </w:t>
      </w:r>
      <w:r>
        <w:rPr>
          <w:sz w:val="20"/>
        </w:rPr>
        <w:t>Soria</w:t>
      </w:r>
      <w:r>
        <w:rPr>
          <w:spacing w:val="-2"/>
          <w:sz w:val="20"/>
        </w:rPr>
        <w:t> </w:t>
      </w:r>
      <w:r>
        <w:rPr>
          <w:sz w:val="20"/>
        </w:rPr>
        <w:t>Orozco</w:t>
      </w:r>
      <w:r>
        <w:rPr>
          <w:position w:val="6"/>
          <w:sz w:val="13"/>
        </w:rPr>
        <w:t>2</w:t>
      </w:r>
      <w:r>
        <w:rPr>
          <w:sz w:val="20"/>
        </w:rPr>
        <w:tab/>
        <w:t>30</w:t>
      </w:r>
    </w:p>
    <w:p>
      <w:pPr>
        <w:tabs>
          <w:tab w:pos="8926" w:val="right" w:leader="dot"/>
        </w:tabs>
        <w:spacing w:before="115"/>
        <w:ind w:left="761" w:right="0" w:firstLine="0"/>
        <w:jc w:val="left"/>
        <w:rPr>
          <w:sz w:val="20"/>
        </w:rPr>
      </w:pPr>
      <w:r>
        <w:rPr>
          <w:sz w:val="20"/>
        </w:rPr>
        <w:t>Palabras</w:t>
      </w:r>
      <w:r>
        <w:rPr>
          <w:spacing w:val="-1"/>
          <w:sz w:val="20"/>
        </w:rPr>
        <w:t> </w:t>
      </w:r>
      <w:r>
        <w:rPr>
          <w:sz w:val="20"/>
        </w:rPr>
        <w:t>Clave</w:t>
        <w:tab/>
        <w:t>30</w:t>
      </w:r>
    </w:p>
    <w:p>
      <w:pPr>
        <w:tabs>
          <w:tab w:pos="8926" w:val="right" w:leader="dot"/>
        </w:tabs>
        <w:spacing w:before="113"/>
        <w:ind w:left="761" w:right="0" w:firstLine="0"/>
        <w:jc w:val="left"/>
        <w:rPr>
          <w:sz w:val="20"/>
        </w:rPr>
      </w:pPr>
      <w:r>
        <w:rPr>
          <w:sz w:val="20"/>
        </w:rPr>
        <w:t>Introducción:</w:t>
        <w:tab/>
        <w:t>30</w:t>
      </w:r>
    </w:p>
    <w:p>
      <w:pPr>
        <w:tabs>
          <w:tab w:pos="8926" w:val="right" w:leader="dot"/>
        </w:tabs>
        <w:spacing w:before="115"/>
        <w:ind w:left="761" w:right="0" w:firstLine="0"/>
        <w:jc w:val="left"/>
        <w:rPr>
          <w:sz w:val="20"/>
        </w:rPr>
      </w:pPr>
      <w:r>
        <w:rPr>
          <w:sz w:val="20"/>
        </w:rPr>
        <w:t>Metodología:</w:t>
        <w:tab/>
        <w:t>40</w:t>
      </w:r>
    </w:p>
    <w:p>
      <w:pPr>
        <w:tabs>
          <w:tab w:pos="8926" w:val="right" w:leader="dot"/>
        </w:tabs>
        <w:spacing w:before="115"/>
        <w:ind w:left="761" w:right="0" w:firstLine="0"/>
        <w:jc w:val="left"/>
        <w:rPr>
          <w:sz w:val="20"/>
        </w:rPr>
      </w:pPr>
      <w:r>
        <w:rPr>
          <w:sz w:val="20"/>
        </w:rPr>
        <w:t>Resultados</w:t>
      </w:r>
      <w:r>
        <w:rPr>
          <w:spacing w:val="4"/>
          <w:sz w:val="20"/>
        </w:rPr>
        <w:t> </w:t>
      </w:r>
      <w:r>
        <w:rPr>
          <w:sz w:val="20"/>
        </w:rPr>
        <w:t>y</w:t>
      </w:r>
      <w:r>
        <w:rPr>
          <w:spacing w:val="-5"/>
          <w:sz w:val="20"/>
        </w:rPr>
        <w:t> </w:t>
      </w:r>
      <w:r>
        <w:rPr>
          <w:sz w:val="20"/>
        </w:rPr>
        <w:t>Discusión:</w:t>
        <w:tab/>
        <w:t>42</w:t>
      </w:r>
    </w:p>
    <w:p>
      <w:pPr>
        <w:tabs>
          <w:tab w:pos="8926" w:val="right" w:leader="dot"/>
        </w:tabs>
        <w:spacing w:before="115"/>
        <w:ind w:left="761" w:right="0" w:firstLine="0"/>
        <w:jc w:val="left"/>
        <w:rPr>
          <w:sz w:val="20"/>
        </w:rPr>
      </w:pPr>
      <w:r>
        <w:rPr>
          <w:sz w:val="20"/>
        </w:rPr>
        <w:t>Conclusiones</w:t>
        <w:tab/>
        <w:t>43</w:t>
      </w:r>
    </w:p>
    <w:p>
      <w:pPr>
        <w:tabs>
          <w:tab w:pos="8926" w:val="right" w:leader="dot"/>
        </w:tabs>
        <w:spacing w:before="113"/>
        <w:ind w:left="761" w:right="0" w:firstLine="0"/>
        <w:jc w:val="left"/>
        <w:rPr>
          <w:sz w:val="20"/>
        </w:rPr>
      </w:pPr>
      <w:r>
        <w:rPr>
          <w:sz w:val="20"/>
        </w:rPr>
        <w:t>Referencias</w:t>
        <w:tab/>
        <w:t>46</w:t>
      </w:r>
    </w:p>
    <w:p>
      <w:pPr>
        <w:tabs>
          <w:tab w:pos="8926" w:val="right" w:leader="dot"/>
        </w:tabs>
        <w:spacing w:line="360" w:lineRule="auto" w:before="233"/>
        <w:ind w:left="322" w:right="120" w:firstLine="0"/>
        <w:jc w:val="left"/>
        <w:rPr>
          <w:i/>
          <w:sz w:val="20"/>
        </w:rPr>
      </w:pPr>
      <w:r>
        <w:rPr>
          <w:i/>
          <w:sz w:val="20"/>
        </w:rPr>
        <w:t>Identificación y frecuencia de las Especies de Eimeria presentes en unidades de producción </w:t>
      </w:r>
      <w:r>
        <w:rPr>
          <w:i/>
          <w:sz w:val="20"/>
        </w:rPr>
        <w:t>cunícola de la zona sur-oriente del Estado</w:t>
      </w:r>
      <w:r>
        <w:rPr>
          <w:i/>
          <w:spacing w:val="-1"/>
          <w:sz w:val="20"/>
        </w:rPr>
        <w:t> </w:t>
      </w:r>
      <w:r>
        <w:rPr>
          <w:i/>
          <w:sz w:val="20"/>
        </w:rPr>
        <w:t>de México</w:t>
        <w:tab/>
        <w:t>49</w:t>
      </w:r>
    </w:p>
    <w:p>
      <w:pPr>
        <w:tabs>
          <w:tab w:pos="8926" w:val="right" w:leader="dot"/>
        </w:tabs>
        <w:spacing w:line="357" w:lineRule="auto" w:before="6"/>
        <w:ind w:left="540" w:right="117" w:firstLine="0"/>
        <w:jc w:val="left"/>
        <w:rPr>
          <w:sz w:val="20"/>
        </w:rPr>
      </w:pPr>
      <w:r>
        <w:rPr>
          <w:sz w:val="20"/>
        </w:rPr>
        <w:t>Anahí Jiménez Ramos</w:t>
      </w:r>
      <w:r>
        <w:rPr>
          <w:position w:val="6"/>
          <w:sz w:val="13"/>
        </w:rPr>
        <w:t>1</w:t>
      </w:r>
      <w:r>
        <w:rPr>
          <w:sz w:val="20"/>
        </w:rPr>
        <w:t>, Linda Guiliana Bautista Gomez</w:t>
      </w:r>
      <w:r>
        <w:rPr>
          <w:position w:val="6"/>
          <w:sz w:val="13"/>
        </w:rPr>
        <w:t>2</w:t>
      </w:r>
      <w:r>
        <w:rPr>
          <w:sz w:val="20"/>
        </w:rPr>
        <w:t>, Camilo Romero Núñez</w:t>
      </w:r>
      <w:r>
        <w:rPr>
          <w:position w:val="6"/>
          <w:sz w:val="13"/>
        </w:rPr>
        <w:t>3</w:t>
      </w:r>
      <w:r>
        <w:rPr>
          <w:sz w:val="20"/>
        </w:rPr>
        <w:t>, José Simón Martínez</w:t>
      </w:r>
      <w:r>
        <w:rPr>
          <w:spacing w:val="-3"/>
          <w:sz w:val="20"/>
        </w:rPr>
        <w:t> </w:t>
      </w:r>
      <w:r>
        <w:rPr>
          <w:sz w:val="20"/>
        </w:rPr>
        <w:t>Castañeda</w:t>
      </w:r>
      <w:r>
        <w:rPr>
          <w:position w:val="6"/>
          <w:sz w:val="13"/>
        </w:rPr>
        <w:t>4</w:t>
      </w:r>
      <w:r>
        <w:rPr>
          <w:sz w:val="20"/>
        </w:rPr>
        <w:tab/>
        <w:t>49</w:t>
      </w:r>
    </w:p>
    <w:p>
      <w:pPr>
        <w:tabs>
          <w:tab w:pos="8926" w:val="right" w:leader="dot"/>
        </w:tabs>
        <w:spacing w:before="6"/>
        <w:ind w:left="761" w:right="0" w:firstLine="0"/>
        <w:jc w:val="left"/>
        <w:rPr>
          <w:sz w:val="20"/>
        </w:rPr>
      </w:pPr>
      <w:r>
        <w:rPr>
          <w:sz w:val="20"/>
        </w:rPr>
        <w:t>Resumen</w:t>
        <w:tab/>
        <w:t>49</w:t>
      </w:r>
    </w:p>
    <w:p>
      <w:pPr>
        <w:tabs>
          <w:tab w:pos="8926" w:val="right" w:leader="dot"/>
        </w:tabs>
        <w:spacing w:before="115"/>
        <w:ind w:left="761" w:right="0" w:firstLine="0"/>
        <w:jc w:val="left"/>
        <w:rPr>
          <w:sz w:val="20"/>
        </w:rPr>
      </w:pPr>
      <w:r>
        <w:rPr>
          <w:sz w:val="20"/>
        </w:rPr>
        <w:t>Palabras</w:t>
      </w:r>
      <w:r>
        <w:rPr>
          <w:spacing w:val="-1"/>
          <w:sz w:val="20"/>
        </w:rPr>
        <w:t> </w:t>
      </w:r>
      <w:r>
        <w:rPr>
          <w:sz w:val="20"/>
        </w:rPr>
        <w:t>clave</w:t>
        <w:tab/>
        <w:t>50</w:t>
      </w:r>
    </w:p>
    <w:p>
      <w:pPr>
        <w:tabs>
          <w:tab w:pos="8926" w:val="right" w:leader="dot"/>
        </w:tabs>
        <w:spacing w:before="115"/>
        <w:ind w:left="761" w:right="0" w:firstLine="0"/>
        <w:jc w:val="left"/>
        <w:rPr>
          <w:sz w:val="20"/>
        </w:rPr>
      </w:pPr>
      <w:r>
        <w:rPr>
          <w:sz w:val="20"/>
        </w:rPr>
        <w:t>Abstract</w:t>
        <w:tab/>
        <w:t>50</w:t>
      </w:r>
    </w:p>
    <w:p>
      <w:pPr>
        <w:tabs>
          <w:tab w:pos="8926" w:val="right" w:leader="dot"/>
        </w:tabs>
        <w:spacing w:before="113"/>
        <w:ind w:left="761" w:right="0" w:firstLine="0"/>
        <w:jc w:val="left"/>
        <w:rPr>
          <w:sz w:val="20"/>
        </w:rPr>
      </w:pPr>
      <w:r>
        <w:rPr>
          <w:sz w:val="20"/>
        </w:rPr>
        <w:t>Keywords</w:t>
        <w:tab/>
        <w:t>50</w:t>
      </w:r>
    </w:p>
    <w:p>
      <w:pPr>
        <w:pStyle w:val="ListParagraph"/>
        <w:numPr>
          <w:ilvl w:val="0"/>
          <w:numId w:val="2"/>
        </w:numPr>
        <w:tabs>
          <w:tab w:pos="928" w:val="left" w:leader="none"/>
          <w:tab w:pos="8926" w:val="right" w:leader="dot"/>
        </w:tabs>
        <w:spacing w:line="240" w:lineRule="auto" w:before="115" w:after="0"/>
        <w:ind w:left="927" w:right="0" w:hanging="166"/>
        <w:jc w:val="left"/>
        <w:rPr>
          <w:sz w:val="20"/>
        </w:rPr>
      </w:pPr>
      <w:r>
        <w:rPr>
          <w:sz w:val="20"/>
        </w:rPr>
        <w:t>Introducción</w:t>
        <w:tab/>
        <w:t>50</w:t>
      </w:r>
    </w:p>
    <w:p>
      <w:pPr>
        <w:spacing w:after="0" w:line="240" w:lineRule="auto"/>
        <w:jc w:val="left"/>
        <w:rPr>
          <w:sz w:val="20"/>
        </w:rPr>
        <w:sectPr>
          <w:footerReference w:type="default" r:id="rId36"/>
          <w:pgSz w:w="12240" w:h="15840"/>
          <w:pgMar w:footer="1127" w:header="0" w:top="1380" w:bottom="1320" w:left="1600" w:right="1580"/>
          <w:pgNumType w:start="5"/>
        </w:sectPr>
      </w:pPr>
    </w:p>
    <w:p>
      <w:pPr>
        <w:pStyle w:val="ListParagraph"/>
        <w:numPr>
          <w:ilvl w:val="0"/>
          <w:numId w:val="2"/>
        </w:numPr>
        <w:tabs>
          <w:tab w:pos="883" w:val="left" w:leader="none"/>
          <w:tab w:pos="8826" w:val="right" w:leader="dot"/>
        </w:tabs>
        <w:spacing w:line="240" w:lineRule="auto" w:before="53" w:after="0"/>
        <w:ind w:left="882" w:right="0" w:hanging="221"/>
        <w:jc w:val="left"/>
        <w:rPr>
          <w:sz w:val="20"/>
        </w:rPr>
      </w:pPr>
      <w:r>
        <w:rPr>
          <w:sz w:val="20"/>
        </w:rPr>
        <w:t>Material</w:t>
      </w:r>
      <w:r>
        <w:rPr>
          <w:spacing w:val="2"/>
          <w:sz w:val="20"/>
        </w:rPr>
        <w:t> </w:t>
      </w:r>
      <w:r>
        <w:rPr>
          <w:sz w:val="20"/>
        </w:rPr>
        <w:t>y</w:t>
      </w:r>
      <w:r>
        <w:rPr>
          <w:spacing w:val="-5"/>
          <w:sz w:val="20"/>
        </w:rPr>
        <w:t> </w:t>
      </w:r>
      <w:r>
        <w:rPr>
          <w:sz w:val="20"/>
        </w:rPr>
        <w:t>Métodos</w:t>
        <w:tab/>
        <w:t>52</w:t>
      </w:r>
    </w:p>
    <w:p>
      <w:pPr>
        <w:pStyle w:val="ListParagraph"/>
        <w:numPr>
          <w:ilvl w:val="0"/>
          <w:numId w:val="2"/>
        </w:numPr>
        <w:tabs>
          <w:tab w:pos="938" w:val="left" w:leader="none"/>
          <w:tab w:pos="8826" w:val="right" w:leader="dot"/>
        </w:tabs>
        <w:spacing w:line="240" w:lineRule="auto" w:before="115" w:after="0"/>
        <w:ind w:left="937" w:right="0" w:hanging="276"/>
        <w:jc w:val="left"/>
        <w:rPr>
          <w:sz w:val="20"/>
        </w:rPr>
      </w:pPr>
      <w:r>
        <w:rPr>
          <w:sz w:val="20"/>
        </w:rPr>
        <w:t>Resultados</w:t>
        <w:tab/>
        <w:t>53</w:t>
      </w:r>
    </w:p>
    <w:p>
      <w:pPr>
        <w:pStyle w:val="ListParagraph"/>
        <w:numPr>
          <w:ilvl w:val="0"/>
          <w:numId w:val="2"/>
        </w:numPr>
        <w:tabs>
          <w:tab w:pos="960" w:val="left" w:leader="none"/>
          <w:tab w:pos="8826" w:val="right" w:leader="dot"/>
        </w:tabs>
        <w:spacing w:line="240" w:lineRule="auto" w:before="115" w:after="0"/>
        <w:ind w:left="959" w:right="0" w:hanging="298"/>
        <w:jc w:val="left"/>
        <w:rPr>
          <w:sz w:val="20"/>
        </w:rPr>
      </w:pPr>
      <w:r>
        <w:rPr>
          <w:sz w:val="20"/>
        </w:rPr>
        <w:t>Conclusión</w:t>
        <w:tab/>
        <w:t>56</w:t>
      </w:r>
    </w:p>
    <w:p>
      <w:pPr>
        <w:tabs>
          <w:tab w:pos="8826" w:val="right" w:leader="dot"/>
        </w:tabs>
        <w:spacing w:before="115"/>
        <w:ind w:left="661" w:right="0" w:firstLine="0"/>
        <w:jc w:val="left"/>
        <w:rPr>
          <w:sz w:val="20"/>
        </w:rPr>
      </w:pPr>
      <w:r>
        <w:rPr>
          <w:sz w:val="20"/>
        </w:rPr>
        <w:t>IV.</w:t>
      </w:r>
      <w:r>
        <w:rPr>
          <w:spacing w:val="-2"/>
          <w:sz w:val="20"/>
        </w:rPr>
        <w:t> </w:t>
      </w:r>
      <w:r>
        <w:rPr>
          <w:sz w:val="20"/>
        </w:rPr>
        <w:t>Referencias</w:t>
        <w:tab/>
        <w:t>57</w:t>
      </w:r>
    </w:p>
    <w:p>
      <w:pPr>
        <w:tabs>
          <w:tab w:pos="8826" w:val="right" w:leader="dot"/>
        </w:tabs>
        <w:spacing w:line="360" w:lineRule="auto" w:before="231"/>
        <w:ind w:left="222" w:right="100" w:firstLine="0"/>
        <w:jc w:val="left"/>
        <w:rPr>
          <w:i/>
          <w:sz w:val="20"/>
        </w:rPr>
      </w:pPr>
      <w:r>
        <w:rPr>
          <w:i/>
          <w:sz w:val="20"/>
        </w:rPr>
        <w:t>Importancia de Neospora caninum en bovinos lecheros determinado por la seroprevalencia de </w:t>
      </w:r>
      <w:r>
        <w:rPr>
          <w:i/>
          <w:sz w:val="20"/>
        </w:rPr>
        <w:t>ganado con partos normales y vacas con antecedente</w:t>
      </w:r>
      <w:r>
        <w:rPr>
          <w:i/>
          <w:spacing w:val="-6"/>
          <w:sz w:val="20"/>
        </w:rPr>
        <w:t> </w:t>
      </w:r>
      <w:r>
        <w:rPr>
          <w:i/>
          <w:sz w:val="20"/>
        </w:rPr>
        <w:t>de</w:t>
      </w:r>
      <w:r>
        <w:rPr>
          <w:i/>
          <w:spacing w:val="-2"/>
          <w:sz w:val="20"/>
        </w:rPr>
        <w:t> </w:t>
      </w:r>
      <w:r>
        <w:rPr>
          <w:i/>
          <w:sz w:val="20"/>
        </w:rPr>
        <w:t>aborto</w:t>
        <w:tab/>
        <w:t>61</w:t>
      </w:r>
    </w:p>
    <w:p>
      <w:pPr>
        <w:tabs>
          <w:tab w:pos="8826" w:val="right" w:leader="dot"/>
        </w:tabs>
        <w:spacing w:line="360" w:lineRule="auto" w:before="6"/>
        <w:ind w:left="440" w:right="99" w:firstLine="0"/>
        <w:jc w:val="left"/>
        <w:rPr>
          <w:sz w:val="20"/>
        </w:rPr>
      </w:pPr>
      <w:r>
        <w:rPr>
          <w:sz w:val="20"/>
        </w:rPr>
        <w:t>Juan José Ojeda Carrasco</w:t>
      </w:r>
      <w:r>
        <w:rPr>
          <w:position w:val="6"/>
          <w:sz w:val="13"/>
        </w:rPr>
        <w:t>1</w:t>
      </w:r>
      <w:r>
        <w:rPr>
          <w:sz w:val="20"/>
        </w:rPr>
        <w:t>, Carmen Rojas Martínez</w:t>
      </w:r>
      <w:r>
        <w:rPr>
          <w:position w:val="6"/>
          <w:sz w:val="13"/>
        </w:rPr>
        <w:t>2</w:t>
      </w:r>
      <w:r>
        <w:rPr>
          <w:sz w:val="20"/>
        </w:rPr>
        <w:t>, Pedro Abel Hernández García</w:t>
      </w:r>
      <w:r>
        <w:rPr>
          <w:position w:val="6"/>
          <w:sz w:val="13"/>
        </w:rPr>
        <w:t>1</w:t>
      </w:r>
      <w:r>
        <w:rPr>
          <w:sz w:val="20"/>
        </w:rPr>
        <w:t>, Enrique Espinosa Ayala</w:t>
      </w:r>
      <w:r>
        <w:rPr>
          <w:position w:val="6"/>
          <w:sz w:val="13"/>
        </w:rPr>
        <w:t>1</w:t>
      </w:r>
      <w:r>
        <w:rPr>
          <w:sz w:val="20"/>
        </w:rPr>
        <w:tab/>
        <w:t>61</w:t>
      </w:r>
    </w:p>
    <w:p>
      <w:pPr>
        <w:tabs>
          <w:tab w:pos="8826" w:val="right" w:leader="dot"/>
        </w:tabs>
        <w:spacing w:before="1"/>
        <w:ind w:left="661" w:right="0" w:firstLine="0"/>
        <w:jc w:val="left"/>
        <w:rPr>
          <w:sz w:val="20"/>
        </w:rPr>
      </w:pPr>
      <w:r>
        <w:rPr>
          <w:sz w:val="20"/>
        </w:rPr>
        <w:t>Resumen</w:t>
        <w:tab/>
        <w:t>61</w:t>
      </w:r>
    </w:p>
    <w:p>
      <w:pPr>
        <w:tabs>
          <w:tab w:pos="8826" w:val="right" w:leader="dot"/>
        </w:tabs>
        <w:spacing w:before="115"/>
        <w:ind w:left="661" w:right="0" w:firstLine="0"/>
        <w:jc w:val="left"/>
        <w:rPr>
          <w:sz w:val="20"/>
        </w:rPr>
      </w:pPr>
      <w:r>
        <w:rPr>
          <w:sz w:val="20"/>
        </w:rPr>
        <w:t>Palabras</w:t>
      </w:r>
      <w:r>
        <w:rPr>
          <w:spacing w:val="-1"/>
          <w:sz w:val="20"/>
        </w:rPr>
        <w:t> </w:t>
      </w:r>
      <w:r>
        <w:rPr>
          <w:sz w:val="20"/>
        </w:rPr>
        <w:t>clave:</w:t>
        <w:tab/>
        <w:t>62</w:t>
      </w:r>
    </w:p>
    <w:p>
      <w:pPr>
        <w:tabs>
          <w:tab w:pos="8826" w:val="right" w:leader="dot"/>
        </w:tabs>
        <w:spacing w:before="115"/>
        <w:ind w:left="661" w:right="0" w:firstLine="0"/>
        <w:jc w:val="left"/>
        <w:rPr>
          <w:sz w:val="20"/>
        </w:rPr>
      </w:pPr>
      <w:r>
        <w:rPr>
          <w:sz w:val="20"/>
        </w:rPr>
        <w:t>Abstract</w:t>
        <w:tab/>
        <w:t>62</w:t>
      </w:r>
    </w:p>
    <w:p>
      <w:pPr>
        <w:tabs>
          <w:tab w:pos="8826" w:val="right" w:leader="dot"/>
        </w:tabs>
        <w:spacing w:before="115"/>
        <w:ind w:left="661" w:right="0" w:firstLine="0"/>
        <w:jc w:val="left"/>
        <w:rPr>
          <w:sz w:val="20"/>
        </w:rPr>
      </w:pPr>
      <w:r>
        <w:rPr>
          <w:sz w:val="20"/>
        </w:rPr>
        <w:t>Key</w:t>
      </w:r>
      <w:r>
        <w:rPr>
          <w:spacing w:val="-3"/>
          <w:sz w:val="20"/>
        </w:rPr>
        <w:t> </w:t>
      </w:r>
      <w:r>
        <w:rPr>
          <w:sz w:val="20"/>
        </w:rPr>
        <w:t>words</w:t>
        <w:tab/>
        <w:t>62</w:t>
      </w:r>
    </w:p>
    <w:p>
      <w:pPr>
        <w:pStyle w:val="ListParagraph"/>
        <w:numPr>
          <w:ilvl w:val="0"/>
          <w:numId w:val="3"/>
        </w:numPr>
        <w:tabs>
          <w:tab w:pos="772" w:val="left" w:leader="none"/>
          <w:tab w:pos="8826" w:val="right" w:leader="dot"/>
        </w:tabs>
        <w:spacing w:line="240" w:lineRule="auto" w:before="113" w:after="0"/>
        <w:ind w:left="771" w:right="0" w:hanging="110"/>
        <w:jc w:val="left"/>
        <w:rPr>
          <w:sz w:val="20"/>
        </w:rPr>
      </w:pPr>
      <w:r>
        <w:rPr>
          <w:sz w:val="20"/>
        </w:rPr>
        <w:t>Introducción</w:t>
        <w:tab/>
        <w:t>62</w:t>
      </w:r>
    </w:p>
    <w:p>
      <w:pPr>
        <w:pStyle w:val="ListParagraph"/>
        <w:numPr>
          <w:ilvl w:val="0"/>
          <w:numId w:val="3"/>
        </w:numPr>
        <w:tabs>
          <w:tab w:pos="828" w:val="left" w:leader="none"/>
          <w:tab w:pos="8826" w:val="right" w:leader="dot"/>
        </w:tabs>
        <w:spacing w:line="240" w:lineRule="auto" w:before="115" w:after="0"/>
        <w:ind w:left="827" w:right="0" w:hanging="166"/>
        <w:jc w:val="left"/>
        <w:rPr>
          <w:sz w:val="20"/>
        </w:rPr>
      </w:pPr>
      <w:r>
        <w:rPr>
          <w:sz w:val="20"/>
        </w:rPr>
        <w:t>Planteamiento del</w:t>
      </w:r>
      <w:r>
        <w:rPr>
          <w:spacing w:val="-3"/>
          <w:sz w:val="20"/>
        </w:rPr>
        <w:t> </w:t>
      </w:r>
      <w:r>
        <w:rPr>
          <w:sz w:val="20"/>
        </w:rPr>
        <w:t>problema</w:t>
        <w:tab/>
        <w:t>63</w:t>
      </w:r>
    </w:p>
    <w:p>
      <w:pPr>
        <w:pStyle w:val="ListParagraph"/>
        <w:numPr>
          <w:ilvl w:val="0"/>
          <w:numId w:val="3"/>
        </w:numPr>
        <w:tabs>
          <w:tab w:pos="883" w:val="left" w:leader="none"/>
          <w:tab w:pos="8826" w:val="right" w:leader="dot"/>
        </w:tabs>
        <w:spacing w:line="240" w:lineRule="auto" w:before="115" w:after="0"/>
        <w:ind w:left="882" w:right="0" w:hanging="221"/>
        <w:jc w:val="left"/>
        <w:rPr>
          <w:sz w:val="20"/>
        </w:rPr>
      </w:pPr>
      <w:r>
        <w:rPr>
          <w:sz w:val="20"/>
        </w:rPr>
        <w:t>Justificación</w:t>
        <w:tab/>
        <w:t>64</w:t>
      </w:r>
    </w:p>
    <w:p>
      <w:pPr>
        <w:pStyle w:val="ListParagraph"/>
        <w:numPr>
          <w:ilvl w:val="0"/>
          <w:numId w:val="3"/>
        </w:numPr>
        <w:tabs>
          <w:tab w:pos="904" w:val="left" w:leader="none"/>
          <w:tab w:pos="8826" w:val="right" w:leader="dot"/>
        </w:tabs>
        <w:spacing w:line="240" w:lineRule="auto" w:before="113" w:after="0"/>
        <w:ind w:left="904" w:right="0" w:hanging="243"/>
        <w:jc w:val="left"/>
        <w:rPr>
          <w:sz w:val="20"/>
        </w:rPr>
      </w:pPr>
      <w:r>
        <w:rPr>
          <w:sz w:val="20"/>
        </w:rPr>
        <w:t>Objetivo</w:t>
        <w:tab/>
        <w:t>64</w:t>
      </w:r>
    </w:p>
    <w:p>
      <w:pPr>
        <w:pStyle w:val="ListParagraph"/>
        <w:numPr>
          <w:ilvl w:val="0"/>
          <w:numId w:val="3"/>
        </w:numPr>
        <w:tabs>
          <w:tab w:pos="849" w:val="left" w:leader="none"/>
          <w:tab w:pos="8826" w:val="right" w:leader="dot"/>
        </w:tabs>
        <w:spacing w:line="240" w:lineRule="auto" w:before="115" w:after="0"/>
        <w:ind w:left="848" w:right="0" w:hanging="187"/>
        <w:jc w:val="left"/>
        <w:rPr>
          <w:sz w:val="20"/>
        </w:rPr>
      </w:pPr>
      <w:r>
        <w:rPr>
          <w:sz w:val="20"/>
        </w:rPr>
        <w:t>Material</w:t>
      </w:r>
      <w:r>
        <w:rPr>
          <w:spacing w:val="2"/>
          <w:sz w:val="20"/>
        </w:rPr>
        <w:t> </w:t>
      </w:r>
      <w:r>
        <w:rPr>
          <w:sz w:val="20"/>
        </w:rPr>
        <w:t>y</w:t>
      </w:r>
      <w:r>
        <w:rPr>
          <w:spacing w:val="-3"/>
          <w:sz w:val="20"/>
        </w:rPr>
        <w:t> </w:t>
      </w:r>
      <w:r>
        <w:rPr>
          <w:sz w:val="20"/>
        </w:rPr>
        <w:t>Método</w:t>
        <w:tab/>
        <w:t>64</w:t>
      </w:r>
    </w:p>
    <w:p>
      <w:pPr>
        <w:pStyle w:val="ListParagraph"/>
        <w:numPr>
          <w:ilvl w:val="0"/>
          <w:numId w:val="3"/>
        </w:numPr>
        <w:tabs>
          <w:tab w:pos="904" w:val="left" w:leader="none"/>
          <w:tab w:pos="8826" w:val="right" w:leader="dot"/>
        </w:tabs>
        <w:spacing w:line="240" w:lineRule="auto" w:before="115" w:after="0"/>
        <w:ind w:left="904" w:right="0" w:hanging="243"/>
        <w:jc w:val="left"/>
        <w:rPr>
          <w:sz w:val="20"/>
        </w:rPr>
      </w:pPr>
      <w:r>
        <w:rPr>
          <w:sz w:val="20"/>
        </w:rPr>
        <w:t>Resultados</w:t>
        <w:tab/>
        <w:t>67</w:t>
      </w:r>
    </w:p>
    <w:p>
      <w:pPr>
        <w:pStyle w:val="ListParagraph"/>
        <w:numPr>
          <w:ilvl w:val="0"/>
          <w:numId w:val="3"/>
        </w:numPr>
        <w:tabs>
          <w:tab w:pos="960" w:val="left" w:leader="none"/>
          <w:tab w:pos="8826" w:val="right" w:leader="dot"/>
        </w:tabs>
        <w:spacing w:line="240" w:lineRule="auto" w:before="115" w:after="0"/>
        <w:ind w:left="959" w:right="0" w:hanging="298"/>
        <w:jc w:val="left"/>
        <w:rPr>
          <w:sz w:val="20"/>
        </w:rPr>
      </w:pPr>
      <w:r>
        <w:rPr>
          <w:sz w:val="20"/>
        </w:rPr>
        <w:t>Discusión</w:t>
        <w:tab/>
        <w:t>69</w:t>
      </w:r>
    </w:p>
    <w:p>
      <w:pPr>
        <w:pStyle w:val="ListParagraph"/>
        <w:numPr>
          <w:ilvl w:val="0"/>
          <w:numId w:val="3"/>
        </w:numPr>
        <w:tabs>
          <w:tab w:pos="1015" w:val="left" w:leader="none"/>
          <w:tab w:pos="8826" w:val="right" w:leader="dot"/>
        </w:tabs>
        <w:spacing w:line="240" w:lineRule="auto" w:before="113" w:after="0"/>
        <w:ind w:left="1014" w:right="0" w:hanging="353"/>
        <w:jc w:val="left"/>
        <w:rPr>
          <w:sz w:val="20"/>
        </w:rPr>
      </w:pPr>
      <w:r>
        <w:rPr>
          <w:sz w:val="20"/>
        </w:rPr>
        <w:t>Conclusiones y trabajos</w:t>
      </w:r>
      <w:r>
        <w:rPr>
          <w:spacing w:val="-1"/>
          <w:sz w:val="20"/>
        </w:rPr>
        <w:t> </w:t>
      </w:r>
      <w:r>
        <w:rPr>
          <w:sz w:val="20"/>
        </w:rPr>
        <w:t>futuros</w:t>
        <w:tab/>
        <w:t>70</w:t>
      </w:r>
    </w:p>
    <w:p>
      <w:pPr>
        <w:tabs>
          <w:tab w:pos="8826" w:val="right" w:leader="dot"/>
        </w:tabs>
        <w:spacing w:before="115"/>
        <w:ind w:left="661" w:right="0" w:firstLine="0"/>
        <w:jc w:val="left"/>
        <w:rPr>
          <w:sz w:val="20"/>
        </w:rPr>
      </w:pPr>
      <w:r>
        <w:rPr>
          <w:sz w:val="20"/>
        </w:rPr>
        <w:t>Bibliografía</w:t>
        <w:tab/>
        <w:t>71</w:t>
      </w:r>
    </w:p>
    <w:p>
      <w:pPr>
        <w:tabs>
          <w:tab w:pos="8825" w:val="right" w:leader="dot"/>
        </w:tabs>
        <w:spacing w:before="233"/>
        <w:ind w:left="222" w:right="0" w:firstLine="0"/>
        <w:jc w:val="left"/>
        <w:rPr>
          <w:i/>
          <w:sz w:val="20"/>
        </w:rPr>
      </w:pPr>
      <w:r>
        <w:rPr>
          <w:i/>
          <w:sz w:val="20"/>
        </w:rPr>
        <w:t>Anticuerpos ANTI-Toxocara Canis en huéspedes</w:t>
      </w:r>
      <w:r>
        <w:rPr>
          <w:i/>
          <w:spacing w:val="-1"/>
          <w:sz w:val="20"/>
        </w:rPr>
        <w:t> </w:t>
      </w:r>
      <w:r>
        <w:rPr>
          <w:i/>
          <w:sz w:val="20"/>
        </w:rPr>
        <w:t>Paraténicos</w:t>
        <w:tab/>
        <w:t>74</w:t>
      </w:r>
    </w:p>
    <w:p>
      <w:pPr>
        <w:tabs>
          <w:tab w:pos="8826" w:val="right" w:leader="dot"/>
        </w:tabs>
        <w:spacing w:before="118"/>
        <w:ind w:left="440" w:right="0" w:firstLine="0"/>
        <w:jc w:val="left"/>
        <w:rPr>
          <w:sz w:val="20"/>
        </w:rPr>
      </w:pPr>
      <w:r>
        <w:rPr>
          <w:sz w:val="20"/>
        </w:rPr>
        <w:t>Romero Núñez Camilo</w:t>
      </w:r>
      <w:r>
        <w:rPr>
          <w:position w:val="6"/>
          <w:sz w:val="13"/>
        </w:rPr>
        <w:t>1</w:t>
      </w:r>
      <w:r>
        <w:rPr>
          <w:sz w:val="20"/>
        </w:rPr>
        <w:t>*,  Bautista Gómez Linda Guiliana </w:t>
      </w:r>
      <w:r>
        <w:rPr>
          <w:position w:val="6"/>
          <w:sz w:val="13"/>
        </w:rPr>
        <w:t>1</w:t>
      </w:r>
      <w:r>
        <w:rPr>
          <w:sz w:val="20"/>
        </w:rPr>
        <w:t>, Aguilar</w:t>
      </w:r>
      <w:r>
        <w:rPr>
          <w:spacing w:val="-14"/>
          <w:sz w:val="20"/>
        </w:rPr>
        <w:t> </w:t>
      </w:r>
      <w:r>
        <w:rPr>
          <w:sz w:val="20"/>
        </w:rPr>
        <w:t>López</w:t>
      </w:r>
      <w:r>
        <w:rPr>
          <w:spacing w:val="-3"/>
          <w:sz w:val="20"/>
        </w:rPr>
        <w:t> </w:t>
      </w:r>
      <w:r>
        <w:rPr>
          <w:sz w:val="20"/>
        </w:rPr>
        <w:t>Saira</w:t>
      </w:r>
      <w:r>
        <w:rPr>
          <w:position w:val="6"/>
          <w:sz w:val="13"/>
        </w:rPr>
        <w:t>1</w:t>
      </w:r>
      <w:r>
        <w:rPr>
          <w:sz w:val="20"/>
        </w:rPr>
        <w:tab/>
        <w:t>74</w:t>
      </w:r>
    </w:p>
    <w:p>
      <w:pPr>
        <w:tabs>
          <w:tab w:pos="8826" w:val="right" w:leader="dot"/>
        </w:tabs>
        <w:spacing w:before="113"/>
        <w:ind w:left="661" w:right="0" w:firstLine="0"/>
        <w:jc w:val="left"/>
        <w:rPr>
          <w:sz w:val="20"/>
        </w:rPr>
      </w:pPr>
      <w:r>
        <w:rPr>
          <w:sz w:val="20"/>
        </w:rPr>
        <w:t>Resumen</w:t>
        <w:tab/>
        <w:t>74</w:t>
      </w:r>
    </w:p>
    <w:p>
      <w:pPr>
        <w:tabs>
          <w:tab w:pos="8826" w:val="right" w:leader="dot"/>
        </w:tabs>
        <w:spacing w:before="115"/>
        <w:ind w:left="661" w:right="0" w:firstLine="0"/>
        <w:jc w:val="left"/>
        <w:rPr>
          <w:sz w:val="20"/>
        </w:rPr>
      </w:pPr>
      <w:r>
        <w:rPr>
          <w:sz w:val="20"/>
        </w:rPr>
        <w:t>Palabras</w:t>
      </w:r>
      <w:r>
        <w:rPr>
          <w:spacing w:val="-1"/>
          <w:sz w:val="20"/>
        </w:rPr>
        <w:t> </w:t>
      </w:r>
      <w:r>
        <w:rPr>
          <w:sz w:val="20"/>
        </w:rPr>
        <w:t>clave:</w:t>
        <w:tab/>
        <w:t>74</w:t>
      </w:r>
    </w:p>
    <w:p>
      <w:pPr>
        <w:tabs>
          <w:tab w:pos="8826" w:val="right" w:leader="dot"/>
        </w:tabs>
        <w:spacing w:before="115"/>
        <w:ind w:left="661" w:right="0" w:firstLine="0"/>
        <w:jc w:val="left"/>
        <w:rPr>
          <w:sz w:val="20"/>
        </w:rPr>
      </w:pPr>
      <w:r>
        <w:rPr>
          <w:sz w:val="20"/>
        </w:rPr>
        <w:t>Abstract</w:t>
        <w:tab/>
        <w:t>74</w:t>
      </w:r>
    </w:p>
    <w:p>
      <w:pPr>
        <w:tabs>
          <w:tab w:pos="8826" w:val="right" w:leader="dot"/>
        </w:tabs>
        <w:spacing w:before="115"/>
        <w:ind w:left="661" w:right="0" w:firstLine="0"/>
        <w:jc w:val="left"/>
        <w:rPr>
          <w:sz w:val="20"/>
        </w:rPr>
      </w:pPr>
      <w:r>
        <w:rPr>
          <w:sz w:val="20"/>
        </w:rPr>
        <w:t>Key</w:t>
      </w:r>
      <w:r>
        <w:rPr>
          <w:spacing w:val="-3"/>
          <w:sz w:val="20"/>
        </w:rPr>
        <w:t> </w:t>
      </w:r>
      <w:r>
        <w:rPr>
          <w:sz w:val="20"/>
        </w:rPr>
        <w:t>words</w:t>
        <w:tab/>
        <w:t>75</w:t>
      </w:r>
    </w:p>
    <w:p>
      <w:pPr>
        <w:tabs>
          <w:tab w:pos="8826" w:val="right" w:leader="dot"/>
        </w:tabs>
        <w:spacing w:before="113"/>
        <w:ind w:left="661" w:right="0" w:firstLine="0"/>
        <w:jc w:val="left"/>
        <w:rPr>
          <w:sz w:val="20"/>
        </w:rPr>
      </w:pPr>
      <w:r>
        <w:rPr>
          <w:sz w:val="20"/>
        </w:rPr>
        <w:t>Introducción</w:t>
        <w:tab/>
        <w:t>75</w:t>
      </w:r>
    </w:p>
    <w:p>
      <w:pPr>
        <w:tabs>
          <w:tab w:pos="8826" w:val="right" w:leader="dot"/>
        </w:tabs>
        <w:spacing w:before="115"/>
        <w:ind w:left="661" w:right="0" w:firstLine="0"/>
        <w:jc w:val="left"/>
        <w:rPr>
          <w:sz w:val="20"/>
        </w:rPr>
      </w:pPr>
      <w:r>
        <w:rPr>
          <w:sz w:val="20"/>
        </w:rPr>
        <w:t>Il.</w:t>
      </w:r>
      <w:r>
        <w:rPr>
          <w:spacing w:val="-2"/>
          <w:sz w:val="20"/>
        </w:rPr>
        <w:t> </w:t>
      </w:r>
      <w:r>
        <w:rPr>
          <w:sz w:val="20"/>
        </w:rPr>
        <w:t>Metodología</w:t>
        <w:tab/>
        <w:t>80</w:t>
      </w:r>
    </w:p>
    <w:p>
      <w:pPr>
        <w:pStyle w:val="ListParagraph"/>
        <w:numPr>
          <w:ilvl w:val="0"/>
          <w:numId w:val="4"/>
        </w:numPr>
        <w:tabs>
          <w:tab w:pos="938" w:val="left" w:leader="none"/>
          <w:tab w:pos="8826" w:val="right" w:leader="dot"/>
        </w:tabs>
        <w:spacing w:line="240" w:lineRule="auto" w:before="115" w:after="0"/>
        <w:ind w:left="937" w:right="0" w:hanging="276"/>
        <w:jc w:val="left"/>
        <w:rPr>
          <w:sz w:val="20"/>
        </w:rPr>
      </w:pPr>
      <w:r>
        <w:rPr>
          <w:sz w:val="20"/>
        </w:rPr>
        <w:t>Resultados</w:t>
        <w:tab/>
        <w:t>81</w:t>
      </w:r>
    </w:p>
    <w:p>
      <w:pPr>
        <w:pStyle w:val="ListParagraph"/>
        <w:numPr>
          <w:ilvl w:val="0"/>
          <w:numId w:val="4"/>
        </w:numPr>
        <w:tabs>
          <w:tab w:pos="960" w:val="left" w:leader="none"/>
          <w:tab w:pos="8826" w:val="right" w:leader="dot"/>
        </w:tabs>
        <w:spacing w:line="240" w:lineRule="auto" w:before="115" w:after="0"/>
        <w:ind w:left="959" w:right="0" w:hanging="298"/>
        <w:jc w:val="left"/>
        <w:rPr>
          <w:sz w:val="20"/>
        </w:rPr>
      </w:pPr>
      <w:r>
        <w:rPr>
          <w:sz w:val="20"/>
        </w:rPr>
        <w:t>Discusión</w:t>
        <w:tab/>
        <w:t>82</w:t>
      </w:r>
    </w:p>
    <w:p>
      <w:pPr>
        <w:pStyle w:val="ListParagraph"/>
        <w:numPr>
          <w:ilvl w:val="0"/>
          <w:numId w:val="4"/>
        </w:numPr>
        <w:tabs>
          <w:tab w:pos="904" w:val="left" w:leader="none"/>
          <w:tab w:pos="8826" w:val="right" w:leader="dot"/>
        </w:tabs>
        <w:spacing w:line="240" w:lineRule="auto" w:before="113" w:after="0"/>
        <w:ind w:left="904" w:right="0" w:hanging="243"/>
        <w:jc w:val="left"/>
        <w:rPr>
          <w:sz w:val="20"/>
        </w:rPr>
      </w:pPr>
      <w:r>
        <w:rPr>
          <w:sz w:val="20"/>
        </w:rPr>
        <w:t>Conclusión</w:t>
        <w:tab/>
        <w:t>83</w:t>
      </w:r>
    </w:p>
    <w:p>
      <w:pPr>
        <w:tabs>
          <w:tab w:pos="8826" w:val="right" w:leader="dot"/>
        </w:tabs>
        <w:spacing w:before="115"/>
        <w:ind w:left="661" w:right="0" w:firstLine="0"/>
        <w:jc w:val="left"/>
        <w:rPr>
          <w:sz w:val="20"/>
        </w:rPr>
      </w:pPr>
      <w:r>
        <w:rPr>
          <w:sz w:val="20"/>
        </w:rPr>
        <w:t>Bibliografía</w:t>
        <w:tab/>
        <w:t>83</w:t>
      </w:r>
    </w:p>
    <w:p>
      <w:pPr>
        <w:tabs>
          <w:tab w:pos="8826" w:val="right" w:leader="dot"/>
        </w:tabs>
        <w:spacing w:before="233"/>
        <w:ind w:left="222" w:right="0" w:firstLine="0"/>
        <w:jc w:val="left"/>
        <w:rPr>
          <w:i/>
          <w:sz w:val="20"/>
        </w:rPr>
      </w:pPr>
      <w:r>
        <w:rPr>
          <w:i/>
          <w:sz w:val="20"/>
        </w:rPr>
        <w:t>Información Asimétrica en los</w:t>
      </w:r>
      <w:r>
        <w:rPr>
          <w:i/>
          <w:spacing w:val="-1"/>
          <w:sz w:val="20"/>
        </w:rPr>
        <w:t> </w:t>
      </w:r>
      <w:r>
        <w:rPr>
          <w:i/>
          <w:sz w:val="20"/>
        </w:rPr>
        <w:t>Agronegocios</w:t>
        <w:tab/>
        <w:t>87</w:t>
      </w:r>
    </w:p>
    <w:p>
      <w:pPr>
        <w:tabs>
          <w:tab w:pos="8826" w:val="right" w:leader="dot"/>
        </w:tabs>
        <w:spacing w:before="118"/>
        <w:ind w:left="440" w:right="0" w:firstLine="0"/>
        <w:jc w:val="left"/>
        <w:rPr>
          <w:sz w:val="20"/>
        </w:rPr>
      </w:pPr>
      <w:r>
        <w:rPr>
          <w:sz w:val="20"/>
        </w:rPr>
        <w:t>Karina Valencia Sandoval</w:t>
      </w:r>
      <w:r>
        <w:rPr>
          <w:position w:val="6"/>
          <w:sz w:val="13"/>
        </w:rPr>
        <w:t>1</w:t>
      </w:r>
      <w:r>
        <w:rPr>
          <w:sz w:val="20"/>
        </w:rPr>
        <w:t>, Ana Mónica</w:t>
      </w:r>
      <w:r>
        <w:rPr>
          <w:spacing w:val="-1"/>
          <w:sz w:val="20"/>
        </w:rPr>
        <w:t> </w:t>
      </w:r>
      <w:r>
        <w:rPr>
          <w:sz w:val="20"/>
        </w:rPr>
        <w:t>Zetina Espinosa</w:t>
      </w:r>
      <w:r>
        <w:rPr>
          <w:position w:val="6"/>
          <w:sz w:val="13"/>
        </w:rPr>
        <w:t>2</w:t>
      </w:r>
      <w:r>
        <w:rPr>
          <w:sz w:val="20"/>
        </w:rPr>
        <w:tab/>
        <w:t>87</w:t>
      </w:r>
    </w:p>
    <w:p>
      <w:pPr>
        <w:tabs>
          <w:tab w:pos="8826" w:val="right" w:leader="dot"/>
        </w:tabs>
        <w:spacing w:before="113"/>
        <w:ind w:left="661" w:right="0" w:firstLine="0"/>
        <w:jc w:val="left"/>
        <w:rPr>
          <w:sz w:val="20"/>
        </w:rPr>
      </w:pPr>
      <w:r>
        <w:rPr>
          <w:sz w:val="20"/>
        </w:rPr>
        <w:t>Resumen</w:t>
        <w:tab/>
        <w:t>87</w:t>
      </w:r>
    </w:p>
    <w:p>
      <w:pPr>
        <w:spacing w:after="0"/>
        <w:jc w:val="left"/>
        <w:rPr>
          <w:sz w:val="20"/>
        </w:rPr>
        <w:sectPr>
          <w:pgSz w:w="12240" w:h="15840"/>
          <w:pgMar w:header="0" w:footer="1127" w:top="1360" w:bottom="1320" w:left="1700" w:right="1600"/>
        </w:sectPr>
      </w:pPr>
    </w:p>
    <w:p>
      <w:pPr>
        <w:tabs>
          <w:tab w:pos="8926" w:val="right" w:leader="dot"/>
        </w:tabs>
        <w:spacing w:before="53"/>
        <w:ind w:left="761" w:right="0" w:firstLine="0"/>
        <w:jc w:val="left"/>
        <w:rPr>
          <w:sz w:val="20"/>
        </w:rPr>
      </w:pPr>
      <w:r>
        <w:rPr>
          <w:sz w:val="20"/>
        </w:rPr>
        <w:t>Palabras</w:t>
      </w:r>
      <w:r>
        <w:rPr>
          <w:spacing w:val="-1"/>
          <w:sz w:val="20"/>
        </w:rPr>
        <w:t> </w:t>
      </w:r>
      <w:r>
        <w:rPr>
          <w:sz w:val="20"/>
        </w:rPr>
        <w:t>clave:</w:t>
        <w:tab/>
        <w:t>87</w:t>
      </w:r>
    </w:p>
    <w:p>
      <w:pPr>
        <w:tabs>
          <w:tab w:pos="8926" w:val="right" w:leader="dot"/>
        </w:tabs>
        <w:spacing w:before="115"/>
        <w:ind w:left="761" w:right="0" w:firstLine="0"/>
        <w:jc w:val="left"/>
        <w:rPr>
          <w:sz w:val="20"/>
        </w:rPr>
      </w:pPr>
      <w:r>
        <w:rPr>
          <w:sz w:val="20"/>
        </w:rPr>
        <w:t>Abstract</w:t>
        <w:tab/>
        <w:t>87</w:t>
      </w:r>
    </w:p>
    <w:p>
      <w:pPr>
        <w:tabs>
          <w:tab w:pos="8926" w:val="right" w:leader="dot"/>
        </w:tabs>
        <w:spacing w:before="115"/>
        <w:ind w:left="761" w:right="0" w:firstLine="0"/>
        <w:jc w:val="left"/>
        <w:rPr>
          <w:sz w:val="20"/>
        </w:rPr>
      </w:pPr>
      <w:r>
        <w:rPr>
          <w:sz w:val="20"/>
        </w:rPr>
        <w:t>Introducción.</w:t>
        <w:tab/>
        <w:t>88</w:t>
      </w:r>
    </w:p>
    <w:p>
      <w:pPr>
        <w:pStyle w:val="ListParagraph"/>
        <w:numPr>
          <w:ilvl w:val="0"/>
          <w:numId w:val="5"/>
        </w:numPr>
        <w:tabs>
          <w:tab w:pos="928" w:val="left" w:leader="none"/>
          <w:tab w:pos="8926" w:val="right" w:leader="dot"/>
        </w:tabs>
        <w:spacing w:line="240" w:lineRule="auto" w:before="115" w:after="0"/>
        <w:ind w:left="927" w:right="0" w:hanging="166"/>
        <w:jc w:val="left"/>
        <w:rPr>
          <w:sz w:val="20"/>
        </w:rPr>
      </w:pPr>
      <w:r>
        <w:rPr>
          <w:sz w:val="20"/>
        </w:rPr>
        <w:t>Situación actual</w:t>
      </w:r>
      <w:r>
        <w:rPr>
          <w:spacing w:val="-2"/>
          <w:sz w:val="20"/>
        </w:rPr>
        <w:t> </w:t>
      </w:r>
      <w:r>
        <w:rPr>
          <w:sz w:val="20"/>
        </w:rPr>
        <w:t>del</w:t>
      </w:r>
      <w:r>
        <w:rPr>
          <w:spacing w:val="-3"/>
          <w:sz w:val="20"/>
        </w:rPr>
        <w:t> </w:t>
      </w:r>
      <w:r>
        <w:rPr>
          <w:sz w:val="20"/>
        </w:rPr>
        <w:t>campo</w:t>
        <w:tab/>
        <w:t>90</w:t>
      </w:r>
    </w:p>
    <w:p>
      <w:pPr>
        <w:pStyle w:val="ListParagraph"/>
        <w:numPr>
          <w:ilvl w:val="0"/>
          <w:numId w:val="5"/>
        </w:numPr>
        <w:tabs>
          <w:tab w:pos="983" w:val="left" w:leader="none"/>
          <w:tab w:pos="8926" w:val="right" w:leader="dot"/>
        </w:tabs>
        <w:spacing w:line="240" w:lineRule="auto" w:before="113" w:after="0"/>
        <w:ind w:left="982" w:right="0" w:hanging="221"/>
        <w:jc w:val="left"/>
        <w:rPr>
          <w:sz w:val="20"/>
        </w:rPr>
      </w:pPr>
      <w:r>
        <w:rPr>
          <w:sz w:val="20"/>
        </w:rPr>
        <w:t>Los</w:t>
      </w:r>
      <w:r>
        <w:rPr>
          <w:spacing w:val="-1"/>
          <w:sz w:val="20"/>
        </w:rPr>
        <w:t> </w:t>
      </w:r>
      <w:r>
        <w:rPr>
          <w:sz w:val="20"/>
        </w:rPr>
        <w:t>productos</w:t>
      </w:r>
      <w:r>
        <w:rPr>
          <w:spacing w:val="2"/>
          <w:sz w:val="20"/>
        </w:rPr>
        <w:t> </w:t>
      </w:r>
      <w:r>
        <w:rPr>
          <w:sz w:val="20"/>
        </w:rPr>
        <w:t>diferenciados</w:t>
        <w:tab/>
        <w:t>93</w:t>
      </w:r>
    </w:p>
    <w:p>
      <w:pPr>
        <w:pStyle w:val="ListParagraph"/>
        <w:numPr>
          <w:ilvl w:val="0"/>
          <w:numId w:val="5"/>
        </w:numPr>
        <w:tabs>
          <w:tab w:pos="1038" w:val="left" w:leader="none"/>
          <w:tab w:pos="8926" w:val="right" w:leader="dot"/>
        </w:tabs>
        <w:spacing w:line="240" w:lineRule="auto" w:before="115" w:after="0"/>
        <w:ind w:left="1037" w:right="0" w:hanging="276"/>
        <w:jc w:val="left"/>
        <w:rPr>
          <w:sz w:val="20"/>
        </w:rPr>
      </w:pPr>
      <w:r>
        <w:rPr>
          <w:sz w:val="20"/>
        </w:rPr>
        <w:t>El campo y los agronegocios</w:t>
      </w:r>
      <w:r>
        <w:rPr>
          <w:spacing w:val="-4"/>
          <w:sz w:val="20"/>
        </w:rPr>
        <w:t> </w:t>
      </w:r>
      <w:r>
        <w:rPr>
          <w:sz w:val="20"/>
        </w:rPr>
        <w:t>en México</w:t>
        <w:tab/>
        <w:t>94</w:t>
      </w:r>
    </w:p>
    <w:p>
      <w:pPr>
        <w:pStyle w:val="ListParagraph"/>
        <w:numPr>
          <w:ilvl w:val="0"/>
          <w:numId w:val="5"/>
        </w:numPr>
        <w:tabs>
          <w:tab w:pos="1060" w:val="left" w:leader="none"/>
          <w:tab w:pos="8926" w:val="right" w:leader="dot"/>
        </w:tabs>
        <w:spacing w:line="240" w:lineRule="auto" w:before="115" w:after="0"/>
        <w:ind w:left="1059" w:right="0" w:hanging="298"/>
        <w:jc w:val="left"/>
        <w:rPr>
          <w:sz w:val="20"/>
        </w:rPr>
      </w:pPr>
      <w:r>
        <w:rPr>
          <w:sz w:val="20"/>
        </w:rPr>
        <w:t>Dependencia alimentaria</w:t>
        <w:tab/>
        <w:t>97</w:t>
      </w:r>
    </w:p>
    <w:p>
      <w:pPr>
        <w:pStyle w:val="ListParagraph"/>
        <w:numPr>
          <w:ilvl w:val="0"/>
          <w:numId w:val="5"/>
        </w:numPr>
        <w:tabs>
          <w:tab w:pos="1004" w:val="left" w:leader="none"/>
          <w:tab w:pos="8926" w:val="right" w:leader="dot"/>
        </w:tabs>
        <w:spacing w:line="240" w:lineRule="auto" w:before="115" w:after="0"/>
        <w:ind w:left="1004" w:right="0" w:hanging="243"/>
        <w:jc w:val="left"/>
        <w:rPr>
          <w:sz w:val="20"/>
        </w:rPr>
      </w:pPr>
      <w:r>
        <w:rPr>
          <w:sz w:val="20"/>
        </w:rPr>
        <w:t>La</w:t>
      </w:r>
      <w:r>
        <w:rPr>
          <w:spacing w:val="-2"/>
          <w:sz w:val="20"/>
        </w:rPr>
        <w:t> </w:t>
      </w:r>
      <w:r>
        <w:rPr>
          <w:sz w:val="20"/>
        </w:rPr>
        <w:t>información</w:t>
      </w:r>
      <w:r>
        <w:rPr>
          <w:spacing w:val="-2"/>
          <w:sz w:val="20"/>
        </w:rPr>
        <w:t> </w:t>
      </w:r>
      <w:r>
        <w:rPr>
          <w:sz w:val="20"/>
        </w:rPr>
        <w:t>asimétrica</w:t>
        <w:tab/>
        <w:t>99</w:t>
      </w:r>
    </w:p>
    <w:p>
      <w:pPr>
        <w:tabs>
          <w:tab w:pos="8926" w:val="right" w:leader="dot"/>
        </w:tabs>
        <w:spacing w:before="113"/>
        <w:ind w:left="761" w:right="0" w:firstLine="0"/>
        <w:jc w:val="left"/>
        <w:rPr>
          <w:sz w:val="20"/>
        </w:rPr>
      </w:pPr>
      <w:r>
        <w:rPr>
          <w:sz w:val="20"/>
        </w:rPr>
        <w:t>Conclusiones</w:t>
        <w:tab/>
        <w:t>101</w:t>
      </w:r>
    </w:p>
    <w:p>
      <w:pPr>
        <w:tabs>
          <w:tab w:pos="8926" w:val="right" w:leader="dot"/>
        </w:tabs>
        <w:spacing w:before="115"/>
        <w:ind w:left="761" w:right="0" w:firstLine="0"/>
        <w:jc w:val="left"/>
        <w:rPr>
          <w:sz w:val="20"/>
        </w:rPr>
      </w:pPr>
      <w:r>
        <w:rPr>
          <w:sz w:val="20"/>
        </w:rPr>
        <w:t>Bibliografía</w:t>
        <w:tab/>
        <w:t>101</w:t>
      </w:r>
    </w:p>
    <w:p>
      <w:pPr>
        <w:tabs>
          <w:tab w:pos="8926" w:val="right" w:leader="dot"/>
        </w:tabs>
        <w:spacing w:before="353"/>
        <w:ind w:left="101" w:right="0" w:firstLine="0"/>
        <w:jc w:val="left"/>
        <w:rPr>
          <w:b/>
          <w:sz w:val="20"/>
        </w:rPr>
      </w:pPr>
      <w:r>
        <w:rPr>
          <w:b/>
          <w:sz w:val="20"/>
        </w:rPr>
        <w:t>Ciencias Sociales</w:t>
        <w:tab/>
        <w:t>106</w:t>
      </w:r>
    </w:p>
    <w:p>
      <w:pPr>
        <w:tabs>
          <w:tab w:pos="8924" w:val="right" w:leader="dot"/>
        </w:tabs>
        <w:spacing w:before="235"/>
        <w:ind w:left="322" w:right="0" w:firstLine="0"/>
        <w:jc w:val="left"/>
        <w:rPr>
          <w:i/>
          <w:sz w:val="20"/>
        </w:rPr>
      </w:pPr>
      <w:r>
        <w:rPr>
          <w:i/>
          <w:sz w:val="20"/>
        </w:rPr>
        <w:t>Migración internacional y su proceso</w:t>
      </w:r>
      <w:r>
        <w:rPr>
          <w:i/>
          <w:spacing w:val="4"/>
          <w:sz w:val="20"/>
        </w:rPr>
        <w:t> </w:t>
      </w:r>
      <w:r>
        <w:rPr>
          <w:i/>
          <w:sz w:val="20"/>
        </w:rPr>
        <w:t>de adaptación</w:t>
        <w:tab/>
        <w:t>107</w:t>
      </w:r>
    </w:p>
    <w:p>
      <w:pPr>
        <w:tabs>
          <w:tab w:pos="8926" w:val="right" w:leader="dot"/>
        </w:tabs>
        <w:spacing w:before="115"/>
        <w:ind w:left="540" w:right="0" w:firstLine="0"/>
        <w:jc w:val="left"/>
        <w:rPr>
          <w:sz w:val="20"/>
        </w:rPr>
      </w:pPr>
      <w:r>
        <w:rPr>
          <w:sz w:val="20"/>
        </w:rPr>
        <w:t>Xóchitl Italivi Flores Navarro</w:t>
      </w:r>
      <w:r>
        <w:rPr>
          <w:position w:val="6"/>
          <w:sz w:val="13"/>
        </w:rPr>
        <w:t>1</w:t>
      </w:r>
      <w:r>
        <w:rPr>
          <w:sz w:val="20"/>
        </w:rPr>
        <w:t>, Silvia Padilla Loredo</w:t>
      </w:r>
      <w:r>
        <w:rPr>
          <w:position w:val="6"/>
          <w:sz w:val="13"/>
        </w:rPr>
        <w:t>2</w:t>
      </w:r>
      <w:r>
        <w:rPr>
          <w:sz w:val="20"/>
        </w:rPr>
        <w:t>, </w:t>
      </w:r>
      <w:r>
        <w:rPr>
          <w:spacing w:val="-3"/>
          <w:sz w:val="20"/>
        </w:rPr>
        <w:t>María </w:t>
      </w:r>
      <w:r>
        <w:rPr>
          <w:sz w:val="20"/>
        </w:rPr>
        <w:t>Luisa</w:t>
      </w:r>
      <w:r>
        <w:rPr>
          <w:spacing w:val="-1"/>
          <w:sz w:val="20"/>
        </w:rPr>
        <w:t> </w:t>
      </w:r>
      <w:r>
        <w:rPr>
          <w:sz w:val="20"/>
        </w:rPr>
        <w:t>Quintero</w:t>
      </w:r>
      <w:r>
        <w:rPr>
          <w:spacing w:val="2"/>
          <w:sz w:val="20"/>
        </w:rPr>
        <w:t> </w:t>
      </w:r>
      <w:r>
        <w:rPr>
          <w:sz w:val="20"/>
        </w:rPr>
        <w:t>Soto</w:t>
      </w:r>
      <w:r>
        <w:rPr>
          <w:position w:val="6"/>
          <w:sz w:val="13"/>
        </w:rPr>
        <w:t>3</w:t>
      </w:r>
      <w:r>
        <w:rPr>
          <w:sz w:val="20"/>
        </w:rPr>
        <w:tab/>
        <w:t>107</w:t>
      </w:r>
    </w:p>
    <w:p>
      <w:pPr>
        <w:pStyle w:val="ListParagraph"/>
        <w:numPr>
          <w:ilvl w:val="0"/>
          <w:numId w:val="6"/>
        </w:numPr>
        <w:tabs>
          <w:tab w:pos="928" w:val="left" w:leader="none"/>
          <w:tab w:pos="8926" w:val="right" w:leader="dot"/>
        </w:tabs>
        <w:spacing w:line="240" w:lineRule="auto" w:before="115" w:after="0"/>
        <w:ind w:left="927" w:right="0" w:hanging="166"/>
        <w:jc w:val="left"/>
        <w:rPr>
          <w:sz w:val="20"/>
        </w:rPr>
      </w:pPr>
      <w:r>
        <w:rPr>
          <w:sz w:val="20"/>
        </w:rPr>
        <w:t>Resumen</w:t>
        <w:tab/>
        <w:t>107</w:t>
      </w:r>
    </w:p>
    <w:p>
      <w:pPr>
        <w:pStyle w:val="ListParagraph"/>
        <w:numPr>
          <w:ilvl w:val="0"/>
          <w:numId w:val="6"/>
        </w:numPr>
        <w:tabs>
          <w:tab w:pos="983" w:val="left" w:leader="none"/>
          <w:tab w:pos="8926" w:val="right" w:leader="dot"/>
        </w:tabs>
        <w:spacing w:line="240" w:lineRule="auto" w:before="115" w:after="0"/>
        <w:ind w:left="982" w:right="0" w:hanging="221"/>
        <w:jc w:val="left"/>
        <w:rPr>
          <w:sz w:val="20"/>
        </w:rPr>
      </w:pPr>
      <w:r>
        <w:rPr>
          <w:sz w:val="20"/>
        </w:rPr>
        <w:t>Abstract.</w:t>
        <w:tab/>
        <w:t>107</w:t>
      </w:r>
    </w:p>
    <w:p>
      <w:pPr>
        <w:pStyle w:val="ListParagraph"/>
        <w:numPr>
          <w:ilvl w:val="0"/>
          <w:numId w:val="6"/>
        </w:numPr>
        <w:tabs>
          <w:tab w:pos="1038" w:val="left" w:leader="none"/>
          <w:tab w:pos="8925" w:val="right" w:leader="dot"/>
        </w:tabs>
        <w:spacing w:line="240" w:lineRule="auto" w:before="113" w:after="0"/>
        <w:ind w:left="1037" w:right="0" w:hanging="276"/>
        <w:jc w:val="left"/>
        <w:rPr>
          <w:sz w:val="20"/>
        </w:rPr>
      </w:pPr>
      <w:r>
        <w:rPr>
          <w:sz w:val="20"/>
        </w:rPr>
        <w:t>Introducción</w:t>
        <w:tab/>
        <w:t>108</w:t>
      </w:r>
    </w:p>
    <w:p>
      <w:pPr>
        <w:pStyle w:val="ListParagraph"/>
        <w:numPr>
          <w:ilvl w:val="0"/>
          <w:numId w:val="6"/>
        </w:numPr>
        <w:tabs>
          <w:tab w:pos="1060" w:val="left" w:leader="none"/>
          <w:tab w:pos="8926" w:val="right" w:leader="dot"/>
        </w:tabs>
        <w:spacing w:line="240" w:lineRule="auto" w:before="115" w:after="0"/>
        <w:ind w:left="1059" w:right="0" w:hanging="298"/>
        <w:jc w:val="left"/>
        <w:rPr>
          <w:sz w:val="20"/>
        </w:rPr>
      </w:pPr>
      <w:r>
        <w:rPr>
          <w:sz w:val="20"/>
        </w:rPr>
        <w:t>Desarrollo</w:t>
        <w:tab/>
        <w:t>109</w:t>
      </w:r>
    </w:p>
    <w:p>
      <w:pPr>
        <w:pStyle w:val="ListParagraph"/>
        <w:numPr>
          <w:ilvl w:val="0"/>
          <w:numId w:val="6"/>
        </w:numPr>
        <w:tabs>
          <w:tab w:pos="1060" w:val="left" w:leader="none"/>
          <w:tab w:pos="8926" w:val="right" w:leader="dot"/>
        </w:tabs>
        <w:spacing w:line="240" w:lineRule="auto" w:before="115" w:after="0"/>
        <w:ind w:left="1059" w:right="0" w:hanging="298"/>
        <w:jc w:val="left"/>
        <w:rPr>
          <w:sz w:val="20"/>
        </w:rPr>
      </w:pPr>
      <w:r>
        <w:rPr>
          <w:sz w:val="20"/>
        </w:rPr>
        <w:t>Conclusión</w:t>
        <w:tab/>
        <w:t>118</w:t>
      </w:r>
    </w:p>
    <w:p>
      <w:pPr>
        <w:tabs>
          <w:tab w:pos="8926" w:val="right" w:leader="dot"/>
        </w:tabs>
        <w:spacing w:before="115"/>
        <w:ind w:left="761" w:right="0" w:firstLine="0"/>
        <w:jc w:val="left"/>
        <w:rPr>
          <w:sz w:val="20"/>
        </w:rPr>
      </w:pPr>
      <w:r>
        <w:rPr>
          <w:sz w:val="20"/>
        </w:rPr>
        <w:t>Bibliografía</w:t>
        <w:tab/>
        <w:t>119</w:t>
      </w:r>
    </w:p>
    <w:p>
      <w:pPr>
        <w:tabs>
          <w:tab w:pos="8925" w:val="right" w:leader="dot"/>
        </w:tabs>
        <w:spacing w:line="360" w:lineRule="auto" w:before="231"/>
        <w:ind w:left="322" w:right="100" w:firstLine="0"/>
        <w:jc w:val="left"/>
        <w:rPr>
          <w:i/>
          <w:sz w:val="20"/>
        </w:rPr>
      </w:pPr>
      <w:r>
        <w:rPr>
          <w:i/>
          <w:sz w:val="20"/>
        </w:rPr>
        <w:t>Reflexión sobre el funcionamiento de las Reglas de Operación en los programas para </w:t>
      </w:r>
      <w:r>
        <w:rPr>
          <w:i/>
          <w:sz w:val="20"/>
        </w:rPr>
        <w:t>emprendedores del Fondo Nacional Emprendedor</w:t>
      </w:r>
      <w:r>
        <w:rPr>
          <w:i/>
          <w:spacing w:val="-4"/>
          <w:sz w:val="20"/>
        </w:rPr>
        <w:t> </w:t>
      </w:r>
      <w:r>
        <w:rPr>
          <w:i/>
          <w:sz w:val="20"/>
        </w:rPr>
        <w:t>ejercicios</w:t>
      </w:r>
      <w:r>
        <w:rPr>
          <w:i/>
          <w:spacing w:val="-1"/>
          <w:sz w:val="20"/>
        </w:rPr>
        <w:t> </w:t>
      </w:r>
      <w:r>
        <w:rPr>
          <w:i/>
          <w:sz w:val="20"/>
        </w:rPr>
        <w:t>2013/2014</w:t>
        <w:tab/>
        <w:t>121</w:t>
      </w:r>
    </w:p>
    <w:p>
      <w:pPr>
        <w:tabs>
          <w:tab w:pos="8926" w:val="right" w:leader="dot"/>
        </w:tabs>
        <w:spacing w:before="4"/>
        <w:ind w:left="540" w:right="0" w:firstLine="0"/>
        <w:jc w:val="left"/>
        <w:rPr>
          <w:sz w:val="20"/>
        </w:rPr>
      </w:pPr>
      <w:r>
        <w:rPr>
          <w:sz w:val="20"/>
        </w:rPr>
        <w:t>Angélica Hernández Leal</w:t>
      </w:r>
      <w:r>
        <w:rPr>
          <w:i/>
          <w:position w:val="6"/>
          <w:sz w:val="13"/>
        </w:rPr>
        <w:t>1</w:t>
      </w:r>
      <w:r>
        <w:rPr>
          <w:sz w:val="20"/>
        </w:rPr>
        <w:t>, Roberto</w:t>
      </w:r>
      <w:r>
        <w:rPr>
          <w:spacing w:val="-3"/>
          <w:sz w:val="20"/>
        </w:rPr>
        <w:t> </w:t>
      </w:r>
      <w:r>
        <w:rPr>
          <w:sz w:val="20"/>
        </w:rPr>
        <w:t>Valencia Arriaga</w:t>
      </w:r>
      <w:r>
        <w:rPr>
          <w:i/>
          <w:position w:val="6"/>
          <w:sz w:val="13"/>
        </w:rPr>
        <w:t>2</w:t>
      </w:r>
      <w:r>
        <w:rPr>
          <w:sz w:val="20"/>
        </w:rPr>
        <w:tab/>
        <w:t>121</w:t>
      </w:r>
    </w:p>
    <w:p>
      <w:pPr>
        <w:tabs>
          <w:tab w:pos="8926" w:val="right" w:leader="dot"/>
        </w:tabs>
        <w:spacing w:before="118"/>
        <w:ind w:left="761" w:right="0" w:firstLine="0"/>
        <w:jc w:val="left"/>
        <w:rPr>
          <w:sz w:val="20"/>
        </w:rPr>
      </w:pPr>
      <w:r>
        <w:rPr>
          <w:sz w:val="20"/>
        </w:rPr>
        <w:t>Resumen:</w:t>
        <w:tab/>
        <w:t>121</w:t>
      </w:r>
    </w:p>
    <w:p>
      <w:pPr>
        <w:tabs>
          <w:tab w:pos="8925" w:val="right" w:leader="dot"/>
        </w:tabs>
        <w:spacing w:before="113"/>
        <w:ind w:left="761" w:right="0" w:firstLine="0"/>
        <w:jc w:val="left"/>
        <w:rPr>
          <w:sz w:val="20"/>
        </w:rPr>
      </w:pPr>
      <w:r>
        <w:rPr>
          <w:sz w:val="20"/>
        </w:rPr>
        <w:t>Palabras</w:t>
      </w:r>
      <w:r>
        <w:rPr>
          <w:spacing w:val="-1"/>
          <w:sz w:val="20"/>
        </w:rPr>
        <w:t> </w:t>
      </w:r>
      <w:r>
        <w:rPr>
          <w:sz w:val="20"/>
        </w:rPr>
        <w:t>clave:</w:t>
        <w:tab/>
        <w:t>121</w:t>
      </w:r>
    </w:p>
    <w:p>
      <w:pPr>
        <w:tabs>
          <w:tab w:pos="8926" w:val="right" w:leader="dot"/>
        </w:tabs>
        <w:spacing w:before="115"/>
        <w:ind w:left="761" w:right="0" w:firstLine="0"/>
        <w:jc w:val="left"/>
        <w:rPr>
          <w:sz w:val="20"/>
        </w:rPr>
      </w:pPr>
      <w:r>
        <w:rPr>
          <w:sz w:val="20"/>
        </w:rPr>
        <w:t>Abstract</w:t>
        <w:tab/>
        <w:t>121</w:t>
      </w:r>
    </w:p>
    <w:p>
      <w:pPr>
        <w:tabs>
          <w:tab w:pos="8926" w:val="right" w:leader="dot"/>
        </w:tabs>
        <w:spacing w:before="115"/>
        <w:ind w:left="761" w:right="0" w:firstLine="0"/>
        <w:jc w:val="left"/>
        <w:rPr>
          <w:sz w:val="20"/>
        </w:rPr>
      </w:pPr>
      <w:r>
        <w:rPr>
          <w:sz w:val="20"/>
        </w:rPr>
        <w:t>Key</w:t>
      </w:r>
      <w:r>
        <w:rPr>
          <w:spacing w:val="-3"/>
          <w:sz w:val="20"/>
        </w:rPr>
        <w:t> </w:t>
      </w:r>
      <w:r>
        <w:rPr>
          <w:sz w:val="20"/>
        </w:rPr>
        <w:t>words</w:t>
        <w:tab/>
        <w:t>122</w:t>
      </w:r>
    </w:p>
    <w:p>
      <w:pPr>
        <w:tabs>
          <w:tab w:pos="8926" w:val="right" w:leader="dot"/>
        </w:tabs>
        <w:spacing w:before="115"/>
        <w:ind w:left="761" w:right="0" w:firstLine="0"/>
        <w:jc w:val="left"/>
        <w:rPr>
          <w:sz w:val="20"/>
        </w:rPr>
      </w:pPr>
      <w:r>
        <w:rPr>
          <w:sz w:val="20"/>
        </w:rPr>
        <w:t>Introducción</w:t>
        <w:tab/>
        <w:t>122</w:t>
      </w:r>
    </w:p>
    <w:p>
      <w:pPr>
        <w:pStyle w:val="ListParagraph"/>
        <w:numPr>
          <w:ilvl w:val="0"/>
          <w:numId w:val="7"/>
        </w:numPr>
        <w:tabs>
          <w:tab w:pos="928" w:val="left" w:leader="none"/>
          <w:tab w:pos="8926" w:val="right" w:leader="dot"/>
        </w:tabs>
        <w:spacing w:line="240" w:lineRule="auto" w:before="113" w:after="0"/>
        <w:ind w:left="927" w:right="0" w:hanging="166"/>
        <w:jc w:val="left"/>
        <w:rPr>
          <w:sz w:val="20"/>
        </w:rPr>
      </w:pPr>
      <w:r>
        <w:rPr>
          <w:sz w:val="20"/>
        </w:rPr>
        <w:t>¿Que son las Reglas</w:t>
      </w:r>
      <w:r>
        <w:rPr>
          <w:spacing w:val="-1"/>
          <w:sz w:val="20"/>
        </w:rPr>
        <w:t> </w:t>
      </w:r>
      <w:r>
        <w:rPr>
          <w:sz w:val="20"/>
        </w:rPr>
        <w:t>de Operación?</w:t>
        <w:tab/>
        <w:t>124</w:t>
      </w:r>
    </w:p>
    <w:p>
      <w:pPr>
        <w:pStyle w:val="ListParagraph"/>
        <w:numPr>
          <w:ilvl w:val="0"/>
          <w:numId w:val="7"/>
        </w:numPr>
        <w:tabs>
          <w:tab w:pos="983" w:val="left" w:leader="none"/>
          <w:tab w:pos="8926" w:val="right" w:leader="dot"/>
        </w:tabs>
        <w:spacing w:line="240" w:lineRule="auto" w:before="115" w:after="0"/>
        <w:ind w:left="982" w:right="0" w:hanging="221"/>
        <w:jc w:val="left"/>
        <w:rPr>
          <w:sz w:val="20"/>
        </w:rPr>
      </w:pPr>
      <w:r>
        <w:rPr>
          <w:sz w:val="20"/>
        </w:rPr>
        <w:t>Contenidos de las Reglas de</w:t>
      </w:r>
      <w:r>
        <w:rPr>
          <w:spacing w:val="-2"/>
          <w:sz w:val="20"/>
        </w:rPr>
        <w:t> </w:t>
      </w:r>
      <w:r>
        <w:rPr>
          <w:sz w:val="20"/>
        </w:rPr>
        <w:t>operación.</w:t>
        <w:tab/>
        <w:t>129</w:t>
      </w:r>
    </w:p>
    <w:p>
      <w:pPr>
        <w:pStyle w:val="ListParagraph"/>
        <w:numPr>
          <w:ilvl w:val="0"/>
          <w:numId w:val="7"/>
        </w:numPr>
        <w:tabs>
          <w:tab w:pos="1038" w:val="left" w:leader="none"/>
          <w:tab w:pos="8926" w:val="right" w:leader="dot"/>
        </w:tabs>
        <w:spacing w:line="240" w:lineRule="auto" w:before="115" w:after="0"/>
        <w:ind w:left="1037" w:right="0" w:hanging="276"/>
        <w:jc w:val="left"/>
        <w:rPr>
          <w:sz w:val="20"/>
        </w:rPr>
      </w:pPr>
      <w:r>
        <w:rPr>
          <w:sz w:val="20"/>
        </w:rPr>
        <w:t>Análisis</w:t>
      </w:r>
      <w:r>
        <w:rPr>
          <w:spacing w:val="-1"/>
          <w:sz w:val="20"/>
        </w:rPr>
        <w:t> </w:t>
      </w:r>
      <w:r>
        <w:rPr>
          <w:sz w:val="20"/>
        </w:rPr>
        <w:t>empírico</w:t>
        <w:tab/>
        <w:t>134</w:t>
      </w:r>
    </w:p>
    <w:p>
      <w:pPr>
        <w:tabs>
          <w:tab w:pos="8926" w:val="right" w:leader="dot"/>
        </w:tabs>
        <w:spacing w:before="115"/>
        <w:ind w:left="761" w:right="0" w:firstLine="0"/>
        <w:jc w:val="left"/>
        <w:rPr>
          <w:sz w:val="20"/>
        </w:rPr>
      </w:pPr>
      <w:r>
        <w:rPr>
          <w:sz w:val="20"/>
        </w:rPr>
        <w:t>Conclusiones</w:t>
        <w:tab/>
        <w:t>138</w:t>
      </w:r>
    </w:p>
    <w:p>
      <w:pPr>
        <w:tabs>
          <w:tab w:pos="8926" w:val="right" w:leader="dot"/>
        </w:tabs>
        <w:spacing w:before="111"/>
        <w:ind w:left="761" w:right="0" w:firstLine="0"/>
        <w:jc w:val="left"/>
        <w:rPr>
          <w:sz w:val="20"/>
        </w:rPr>
      </w:pPr>
      <w:r>
        <w:rPr>
          <w:sz w:val="20"/>
        </w:rPr>
        <w:t>Aisen, B., 2006. </w:t>
      </w:r>
      <w:r>
        <w:rPr>
          <w:i/>
          <w:sz w:val="20"/>
        </w:rPr>
        <w:t>A Comparison of Multiclass SVM</w:t>
      </w:r>
      <w:r>
        <w:rPr>
          <w:i/>
          <w:spacing w:val="-8"/>
          <w:sz w:val="20"/>
        </w:rPr>
        <w:t> </w:t>
      </w:r>
      <w:r>
        <w:rPr>
          <w:i/>
          <w:sz w:val="20"/>
        </w:rPr>
        <w:t>Methods.</w:t>
      </w:r>
      <w:r>
        <w:rPr>
          <w:i/>
          <w:spacing w:val="-2"/>
          <w:sz w:val="20"/>
        </w:rPr>
        <w:t> </w:t>
      </w:r>
      <w:r>
        <w:rPr>
          <w:sz w:val="20"/>
        </w:rPr>
        <w:t>s.l.:s.n</w:t>
        <w:tab/>
        <w:t>139</w:t>
      </w:r>
    </w:p>
    <w:p>
      <w:pPr>
        <w:tabs>
          <w:tab w:pos="8926" w:val="right" w:leader="dot"/>
        </w:tabs>
        <w:spacing w:before="235"/>
        <w:ind w:left="322" w:right="0" w:firstLine="0"/>
        <w:jc w:val="left"/>
        <w:rPr>
          <w:i/>
          <w:sz w:val="20"/>
        </w:rPr>
      </w:pPr>
      <w:r>
        <w:rPr>
          <w:i/>
          <w:sz w:val="20"/>
        </w:rPr>
        <w:t>El trabajo afectivo y su papel dentro de la</w:t>
      </w:r>
      <w:r>
        <w:rPr>
          <w:i/>
          <w:spacing w:val="-5"/>
          <w:sz w:val="20"/>
        </w:rPr>
        <w:t> </w:t>
      </w:r>
      <w:r>
        <w:rPr>
          <w:i/>
          <w:sz w:val="20"/>
        </w:rPr>
        <w:t>industria cultural</w:t>
        <w:tab/>
        <w:t>149</w:t>
      </w:r>
    </w:p>
    <w:p>
      <w:pPr>
        <w:tabs>
          <w:tab w:pos="8926" w:val="right" w:leader="dot"/>
        </w:tabs>
        <w:spacing w:before="118"/>
        <w:ind w:left="540" w:right="0" w:firstLine="0"/>
        <w:jc w:val="left"/>
        <w:rPr>
          <w:sz w:val="20"/>
        </w:rPr>
      </w:pPr>
      <w:r>
        <w:rPr>
          <w:sz w:val="20"/>
        </w:rPr>
        <w:t>Octavio Juárez Barrera, Dra. María Luisa Quintero Soto, Dra. Silvia</w:t>
      </w:r>
      <w:r>
        <w:rPr>
          <w:spacing w:val="-17"/>
          <w:sz w:val="20"/>
        </w:rPr>
        <w:t> </w:t>
      </w:r>
      <w:r>
        <w:rPr>
          <w:sz w:val="20"/>
        </w:rPr>
        <w:t>Padilla</w:t>
      </w:r>
      <w:r>
        <w:rPr>
          <w:spacing w:val="-3"/>
          <w:sz w:val="20"/>
        </w:rPr>
        <w:t> </w:t>
      </w:r>
      <w:r>
        <w:rPr>
          <w:sz w:val="20"/>
        </w:rPr>
        <w:t>Loredo</w:t>
        <w:tab/>
        <w:t>149</w:t>
      </w:r>
    </w:p>
    <w:p>
      <w:pPr>
        <w:tabs>
          <w:tab w:pos="8926" w:val="right" w:leader="dot"/>
        </w:tabs>
        <w:spacing w:before="115"/>
        <w:ind w:left="761" w:right="0" w:firstLine="0"/>
        <w:jc w:val="left"/>
        <w:rPr>
          <w:sz w:val="20"/>
        </w:rPr>
      </w:pPr>
      <w:r>
        <w:rPr>
          <w:sz w:val="20"/>
        </w:rPr>
        <w:t>Resumen.</w:t>
        <w:tab/>
        <w:t>149</w:t>
      </w:r>
    </w:p>
    <w:p>
      <w:pPr>
        <w:spacing w:after="0"/>
        <w:jc w:val="left"/>
        <w:rPr>
          <w:sz w:val="20"/>
        </w:rPr>
        <w:sectPr>
          <w:pgSz w:w="12240" w:h="15840"/>
          <w:pgMar w:header="0" w:footer="1127" w:top="1360" w:bottom="1320" w:left="1600" w:right="1600"/>
        </w:sectPr>
      </w:pPr>
    </w:p>
    <w:p>
      <w:pPr>
        <w:tabs>
          <w:tab w:pos="8926" w:val="right" w:leader="dot"/>
        </w:tabs>
        <w:spacing w:before="53"/>
        <w:ind w:left="761" w:right="0" w:firstLine="0"/>
        <w:jc w:val="left"/>
        <w:rPr>
          <w:sz w:val="20"/>
        </w:rPr>
      </w:pPr>
      <w:r>
        <w:rPr>
          <w:sz w:val="20"/>
        </w:rPr>
        <w:t>Abstract</w:t>
        <w:tab/>
        <w:t>149</w:t>
      </w:r>
    </w:p>
    <w:p>
      <w:pPr>
        <w:tabs>
          <w:tab w:pos="8926" w:val="right" w:leader="dot"/>
        </w:tabs>
        <w:spacing w:before="115"/>
        <w:ind w:left="761" w:right="0" w:firstLine="0"/>
        <w:jc w:val="left"/>
        <w:rPr>
          <w:sz w:val="20"/>
        </w:rPr>
      </w:pPr>
      <w:r>
        <w:rPr>
          <w:sz w:val="20"/>
        </w:rPr>
        <w:t>Comentario</w:t>
        <w:tab/>
        <w:t>149</w:t>
      </w:r>
    </w:p>
    <w:p>
      <w:pPr>
        <w:tabs>
          <w:tab w:pos="8926" w:val="right" w:leader="dot"/>
        </w:tabs>
        <w:spacing w:before="115"/>
        <w:ind w:left="761" w:right="0" w:firstLine="0"/>
        <w:jc w:val="left"/>
        <w:rPr>
          <w:sz w:val="20"/>
        </w:rPr>
      </w:pPr>
      <w:r>
        <w:rPr>
          <w:sz w:val="20"/>
        </w:rPr>
        <w:t>Bibliografía.</w:t>
        <w:tab/>
        <w:t>155</w:t>
      </w:r>
    </w:p>
    <w:p>
      <w:pPr>
        <w:tabs>
          <w:tab w:pos="8926" w:val="right" w:leader="dot"/>
        </w:tabs>
        <w:spacing w:line="357" w:lineRule="auto" w:before="233"/>
        <w:ind w:left="322" w:right="100" w:firstLine="0"/>
        <w:jc w:val="left"/>
        <w:rPr>
          <w:i/>
          <w:sz w:val="20"/>
        </w:rPr>
      </w:pPr>
      <w:r>
        <w:rPr>
          <w:i/>
          <w:sz w:val="20"/>
        </w:rPr>
        <w:t>¿Licenciaturas multidisciplinarias en el oriente del Estado de México? Hallazgos desde la </w:t>
      </w:r>
      <w:r>
        <w:rPr>
          <w:i/>
          <w:sz w:val="20"/>
        </w:rPr>
        <w:t>perspectiva de la</w:t>
      </w:r>
      <w:r>
        <w:rPr>
          <w:i/>
          <w:spacing w:val="2"/>
          <w:sz w:val="20"/>
        </w:rPr>
        <w:t> </w:t>
      </w:r>
      <w:r>
        <w:rPr>
          <w:i/>
          <w:sz w:val="20"/>
        </w:rPr>
        <w:t>demanda potencial</w:t>
        <w:tab/>
        <w:t>157</w:t>
      </w:r>
    </w:p>
    <w:p>
      <w:pPr>
        <w:tabs>
          <w:tab w:pos="8926" w:val="right" w:leader="dot"/>
        </w:tabs>
        <w:spacing w:line="362" w:lineRule="auto" w:before="6"/>
        <w:ind w:left="540" w:right="98" w:firstLine="0"/>
        <w:jc w:val="left"/>
        <w:rPr>
          <w:sz w:val="20"/>
        </w:rPr>
      </w:pPr>
      <w:r>
        <w:rPr>
          <w:sz w:val="20"/>
        </w:rPr>
        <w:t>Nidia López Lira</w:t>
      </w:r>
      <w:r>
        <w:rPr>
          <w:position w:val="6"/>
          <w:sz w:val="13"/>
        </w:rPr>
        <w:t>1</w:t>
      </w:r>
      <w:r>
        <w:rPr>
          <w:sz w:val="20"/>
        </w:rPr>
        <w:t>, Rebeca Teja Gutiérrez</w:t>
      </w:r>
      <w:r>
        <w:rPr>
          <w:position w:val="6"/>
          <w:sz w:val="13"/>
        </w:rPr>
        <w:t>2</w:t>
      </w:r>
      <w:r>
        <w:rPr>
          <w:sz w:val="20"/>
        </w:rPr>
        <w:t>, Adolfo Sánchez González</w:t>
      </w:r>
      <w:r>
        <w:rPr>
          <w:i/>
          <w:position w:val="6"/>
          <w:sz w:val="13"/>
        </w:rPr>
        <w:t>3</w:t>
      </w:r>
      <w:r>
        <w:rPr>
          <w:sz w:val="20"/>
        </w:rPr>
        <w:t>, Rosa María Rodríguez Aguilar</w:t>
      </w:r>
      <w:r>
        <w:rPr>
          <w:position w:val="6"/>
          <w:sz w:val="13"/>
        </w:rPr>
        <w:t>4</w:t>
      </w:r>
      <w:r>
        <w:rPr>
          <w:sz w:val="20"/>
        </w:rPr>
        <w:tab/>
        <w:t>157</w:t>
      </w:r>
    </w:p>
    <w:p>
      <w:pPr>
        <w:tabs>
          <w:tab w:pos="8926" w:val="right" w:leader="dot"/>
        </w:tabs>
        <w:spacing w:before="1"/>
        <w:ind w:left="761" w:right="0" w:firstLine="0"/>
        <w:jc w:val="left"/>
        <w:rPr>
          <w:sz w:val="20"/>
        </w:rPr>
      </w:pPr>
      <w:r>
        <w:rPr>
          <w:sz w:val="20"/>
        </w:rPr>
        <w:t>Resumen.</w:t>
        <w:tab/>
        <w:t>157</w:t>
      </w:r>
    </w:p>
    <w:p>
      <w:pPr>
        <w:tabs>
          <w:tab w:pos="8926" w:val="right" w:leader="dot"/>
        </w:tabs>
        <w:spacing w:before="113"/>
        <w:ind w:left="761" w:right="0" w:firstLine="0"/>
        <w:jc w:val="left"/>
        <w:rPr>
          <w:sz w:val="20"/>
        </w:rPr>
      </w:pPr>
      <w:r>
        <w:rPr>
          <w:sz w:val="20"/>
        </w:rPr>
        <w:t>Palabras</w:t>
      </w:r>
      <w:r>
        <w:rPr>
          <w:spacing w:val="-1"/>
          <w:sz w:val="20"/>
        </w:rPr>
        <w:t> </w:t>
      </w:r>
      <w:r>
        <w:rPr>
          <w:sz w:val="20"/>
        </w:rPr>
        <w:t>Clave.</w:t>
        <w:tab/>
        <w:t>157</w:t>
      </w:r>
    </w:p>
    <w:p>
      <w:pPr>
        <w:tabs>
          <w:tab w:pos="8926" w:val="right" w:leader="dot"/>
        </w:tabs>
        <w:spacing w:before="115"/>
        <w:ind w:left="761" w:right="0" w:firstLine="0"/>
        <w:jc w:val="left"/>
        <w:rPr>
          <w:sz w:val="20"/>
        </w:rPr>
      </w:pPr>
      <w:r>
        <w:rPr>
          <w:sz w:val="20"/>
        </w:rPr>
        <w:t>Abstract</w:t>
        <w:tab/>
        <w:t>157</w:t>
      </w:r>
    </w:p>
    <w:p>
      <w:pPr>
        <w:tabs>
          <w:tab w:pos="8926" w:val="right" w:leader="dot"/>
        </w:tabs>
        <w:spacing w:before="115"/>
        <w:ind w:left="761" w:right="0" w:firstLine="0"/>
        <w:jc w:val="left"/>
        <w:rPr>
          <w:sz w:val="20"/>
        </w:rPr>
      </w:pPr>
      <w:r>
        <w:rPr>
          <w:sz w:val="20"/>
        </w:rPr>
        <w:t>Key</w:t>
      </w:r>
      <w:r>
        <w:rPr>
          <w:spacing w:val="-3"/>
          <w:sz w:val="20"/>
        </w:rPr>
        <w:t> </w:t>
      </w:r>
      <w:r>
        <w:rPr>
          <w:sz w:val="20"/>
        </w:rPr>
        <w:t>words</w:t>
        <w:tab/>
        <w:t>158</w:t>
      </w:r>
    </w:p>
    <w:p>
      <w:pPr>
        <w:pStyle w:val="ListParagraph"/>
        <w:numPr>
          <w:ilvl w:val="1"/>
          <w:numId w:val="7"/>
        </w:numPr>
        <w:tabs>
          <w:tab w:pos="983" w:val="left" w:leader="none"/>
          <w:tab w:pos="8925" w:val="right" w:leader="dot"/>
        </w:tabs>
        <w:spacing w:line="240" w:lineRule="auto" w:before="115" w:after="0"/>
        <w:ind w:left="982" w:right="0" w:hanging="221"/>
        <w:jc w:val="left"/>
        <w:rPr>
          <w:sz w:val="20"/>
        </w:rPr>
      </w:pPr>
      <w:r>
        <w:rPr>
          <w:sz w:val="20"/>
        </w:rPr>
        <w:t>Introducción</w:t>
        <w:tab/>
        <w:t>158</w:t>
      </w:r>
    </w:p>
    <w:p>
      <w:pPr>
        <w:pStyle w:val="ListParagraph"/>
        <w:numPr>
          <w:ilvl w:val="1"/>
          <w:numId w:val="7"/>
        </w:numPr>
        <w:tabs>
          <w:tab w:pos="983" w:val="left" w:leader="none"/>
          <w:tab w:pos="8926" w:val="right" w:leader="dot"/>
        </w:tabs>
        <w:spacing w:line="240" w:lineRule="auto" w:before="113" w:after="0"/>
        <w:ind w:left="982" w:right="0" w:hanging="221"/>
        <w:jc w:val="left"/>
        <w:rPr>
          <w:sz w:val="20"/>
        </w:rPr>
      </w:pPr>
      <w:r>
        <w:rPr>
          <w:sz w:val="20"/>
        </w:rPr>
        <w:t>Problemática</w:t>
        <w:tab/>
        <w:t>159</w:t>
      </w:r>
    </w:p>
    <w:p>
      <w:pPr>
        <w:pStyle w:val="ListParagraph"/>
        <w:numPr>
          <w:ilvl w:val="1"/>
          <w:numId w:val="7"/>
        </w:numPr>
        <w:tabs>
          <w:tab w:pos="983" w:val="left" w:leader="none"/>
          <w:tab w:pos="8926" w:val="right" w:leader="dot"/>
        </w:tabs>
        <w:spacing w:line="240" w:lineRule="auto" w:before="115" w:after="0"/>
        <w:ind w:left="982" w:right="0" w:hanging="221"/>
        <w:jc w:val="left"/>
        <w:rPr>
          <w:sz w:val="20"/>
        </w:rPr>
      </w:pPr>
      <w:r>
        <w:rPr>
          <w:sz w:val="20"/>
        </w:rPr>
        <w:t>Método</w:t>
        <w:tab/>
        <w:t>160</w:t>
      </w:r>
    </w:p>
    <w:p>
      <w:pPr>
        <w:pStyle w:val="ListParagraph"/>
        <w:numPr>
          <w:ilvl w:val="1"/>
          <w:numId w:val="7"/>
        </w:numPr>
        <w:tabs>
          <w:tab w:pos="983" w:val="left" w:leader="none"/>
          <w:tab w:pos="8926" w:val="right" w:leader="dot"/>
        </w:tabs>
        <w:spacing w:line="240" w:lineRule="auto" w:before="115" w:after="0"/>
        <w:ind w:left="982" w:right="0" w:hanging="221"/>
        <w:jc w:val="left"/>
        <w:rPr>
          <w:sz w:val="20"/>
        </w:rPr>
      </w:pPr>
      <w:r>
        <w:rPr>
          <w:sz w:val="20"/>
        </w:rPr>
        <w:t>Análisis contextual: matrícula, programas de estudio y</w:t>
      </w:r>
      <w:r>
        <w:rPr>
          <w:spacing w:val="-11"/>
          <w:sz w:val="20"/>
        </w:rPr>
        <w:t> </w:t>
      </w:r>
      <w:r>
        <w:rPr>
          <w:sz w:val="20"/>
        </w:rPr>
        <w:t>demanda</w:t>
      </w:r>
      <w:r>
        <w:rPr>
          <w:spacing w:val="-3"/>
          <w:sz w:val="20"/>
        </w:rPr>
        <w:t> </w:t>
      </w:r>
      <w:r>
        <w:rPr>
          <w:sz w:val="20"/>
        </w:rPr>
        <w:t>potencial</w:t>
        <w:tab/>
        <w:t>164</w:t>
      </w:r>
    </w:p>
    <w:p>
      <w:pPr>
        <w:pStyle w:val="ListParagraph"/>
        <w:numPr>
          <w:ilvl w:val="1"/>
          <w:numId w:val="7"/>
        </w:numPr>
        <w:tabs>
          <w:tab w:pos="983" w:val="left" w:leader="none"/>
          <w:tab w:pos="8926" w:val="right" w:leader="dot"/>
        </w:tabs>
        <w:spacing w:line="240" w:lineRule="auto" w:before="113" w:after="0"/>
        <w:ind w:left="982" w:right="0" w:hanging="221"/>
        <w:jc w:val="left"/>
        <w:rPr>
          <w:sz w:val="20"/>
        </w:rPr>
      </w:pPr>
      <w:r>
        <w:rPr>
          <w:sz w:val="20"/>
        </w:rPr>
        <w:t>Resultados</w:t>
        <w:tab/>
        <w:t>167</w:t>
      </w:r>
    </w:p>
    <w:p>
      <w:pPr>
        <w:tabs>
          <w:tab w:pos="8926" w:val="right" w:leader="dot"/>
        </w:tabs>
        <w:spacing w:before="115"/>
        <w:ind w:left="761" w:right="0" w:firstLine="0"/>
        <w:jc w:val="left"/>
        <w:rPr>
          <w:sz w:val="20"/>
        </w:rPr>
      </w:pPr>
      <w:r>
        <w:rPr>
          <w:sz w:val="20"/>
        </w:rPr>
        <w:t>Conclusiones</w:t>
        <w:tab/>
        <w:t>171</w:t>
      </w:r>
    </w:p>
    <w:p>
      <w:pPr>
        <w:tabs>
          <w:tab w:pos="8926" w:val="right" w:leader="dot"/>
        </w:tabs>
        <w:spacing w:before="115"/>
        <w:ind w:left="761" w:right="0" w:firstLine="0"/>
        <w:jc w:val="left"/>
        <w:rPr>
          <w:sz w:val="20"/>
        </w:rPr>
      </w:pPr>
      <w:r>
        <w:rPr>
          <w:sz w:val="20"/>
        </w:rPr>
        <w:t>Bibliografía</w:t>
        <w:tab/>
        <w:t>172</w:t>
      </w:r>
    </w:p>
    <w:p>
      <w:pPr>
        <w:tabs>
          <w:tab w:pos="8926" w:val="right" w:leader="dot"/>
        </w:tabs>
        <w:spacing w:line="357" w:lineRule="auto" w:before="233"/>
        <w:ind w:left="322" w:right="102" w:firstLine="0"/>
        <w:jc w:val="left"/>
        <w:rPr>
          <w:i/>
          <w:sz w:val="20"/>
        </w:rPr>
      </w:pPr>
      <w:r>
        <w:rPr>
          <w:i/>
          <w:sz w:val="20"/>
        </w:rPr>
        <w:t>El uso de dispositivos móviles dentro del aula en los alumnos de la licenciatura en Informática </w:t>
      </w:r>
      <w:r>
        <w:rPr>
          <w:i/>
          <w:sz w:val="20"/>
        </w:rPr>
        <w:t>Administrativa del Centro Universitario</w:t>
      </w:r>
      <w:r>
        <w:rPr>
          <w:i/>
          <w:spacing w:val="-5"/>
          <w:sz w:val="20"/>
        </w:rPr>
        <w:t> </w:t>
      </w:r>
      <w:r>
        <w:rPr>
          <w:i/>
          <w:sz w:val="20"/>
        </w:rPr>
        <w:t>UAEM Ecatepec</w:t>
        <w:tab/>
        <w:t>175</w:t>
      </w:r>
    </w:p>
    <w:p>
      <w:pPr>
        <w:tabs>
          <w:tab w:pos="8926" w:val="right" w:leader="dot"/>
        </w:tabs>
        <w:spacing w:line="360" w:lineRule="auto" w:before="8"/>
        <w:ind w:left="540" w:right="101" w:hanging="1"/>
        <w:jc w:val="left"/>
        <w:rPr>
          <w:sz w:val="20"/>
        </w:rPr>
      </w:pPr>
      <w:r>
        <w:rPr>
          <w:sz w:val="20"/>
        </w:rPr>
        <w:t>Ruiz Reynoso Adriana Mercedes </w:t>
      </w:r>
      <w:r>
        <w:rPr>
          <w:position w:val="6"/>
          <w:sz w:val="13"/>
        </w:rPr>
        <w:t>1,*</w:t>
      </w:r>
      <w:r>
        <w:rPr>
          <w:sz w:val="20"/>
        </w:rPr>
        <w:t>, Delgadillo Gómez Patricia</w:t>
      </w:r>
      <w:r>
        <w:rPr>
          <w:position w:val="6"/>
          <w:sz w:val="13"/>
        </w:rPr>
        <w:t>2</w:t>
      </w:r>
      <w:r>
        <w:rPr>
          <w:sz w:val="20"/>
        </w:rPr>
        <w:t>, Morales Martínez Sonia Guadalupe</w:t>
      </w:r>
      <w:r>
        <w:rPr>
          <w:position w:val="6"/>
          <w:sz w:val="13"/>
        </w:rPr>
        <w:t>3</w:t>
      </w:r>
      <w:r>
        <w:rPr>
          <w:sz w:val="20"/>
        </w:rPr>
        <w:tab/>
        <w:t>175</w:t>
      </w:r>
    </w:p>
    <w:p>
      <w:pPr>
        <w:tabs>
          <w:tab w:pos="8926" w:val="right" w:leader="dot"/>
        </w:tabs>
        <w:spacing w:before="4"/>
        <w:ind w:left="761" w:right="0" w:firstLine="0"/>
        <w:jc w:val="left"/>
        <w:rPr>
          <w:sz w:val="20"/>
        </w:rPr>
      </w:pPr>
      <w:r>
        <w:rPr>
          <w:sz w:val="20"/>
        </w:rPr>
        <w:t>Resumen</w:t>
        <w:tab/>
        <w:t>175</w:t>
      </w:r>
    </w:p>
    <w:p>
      <w:pPr>
        <w:tabs>
          <w:tab w:pos="8925" w:val="right" w:leader="dot"/>
        </w:tabs>
        <w:spacing w:before="113"/>
        <w:ind w:left="761" w:right="0" w:firstLine="0"/>
        <w:jc w:val="left"/>
        <w:rPr>
          <w:sz w:val="20"/>
        </w:rPr>
      </w:pPr>
      <w:r>
        <w:rPr>
          <w:sz w:val="20"/>
        </w:rPr>
        <w:t>Palabras clave</w:t>
        <w:tab/>
        <w:t>176</w:t>
      </w:r>
    </w:p>
    <w:p>
      <w:pPr>
        <w:tabs>
          <w:tab w:pos="8926" w:val="right" w:leader="dot"/>
        </w:tabs>
        <w:spacing w:before="115"/>
        <w:ind w:left="761" w:right="0" w:firstLine="0"/>
        <w:jc w:val="left"/>
        <w:rPr>
          <w:sz w:val="20"/>
        </w:rPr>
      </w:pPr>
      <w:r>
        <w:rPr>
          <w:sz w:val="20"/>
        </w:rPr>
        <w:t>Abstract</w:t>
        <w:tab/>
        <w:t>176</w:t>
      </w:r>
    </w:p>
    <w:p>
      <w:pPr>
        <w:tabs>
          <w:tab w:pos="8926" w:val="right" w:leader="dot"/>
        </w:tabs>
        <w:spacing w:before="115"/>
        <w:ind w:left="761" w:right="0" w:firstLine="0"/>
        <w:jc w:val="left"/>
        <w:rPr>
          <w:sz w:val="20"/>
        </w:rPr>
      </w:pPr>
      <w:r>
        <w:rPr>
          <w:sz w:val="20"/>
        </w:rPr>
        <w:t>Keywords</w:t>
        <w:tab/>
        <w:t>176</w:t>
      </w:r>
    </w:p>
    <w:p>
      <w:pPr>
        <w:pStyle w:val="ListParagraph"/>
        <w:numPr>
          <w:ilvl w:val="0"/>
          <w:numId w:val="8"/>
        </w:numPr>
        <w:tabs>
          <w:tab w:pos="983" w:val="left" w:leader="none"/>
          <w:tab w:pos="8926" w:val="right" w:leader="dot"/>
        </w:tabs>
        <w:spacing w:line="240" w:lineRule="auto" w:before="115" w:after="0"/>
        <w:ind w:left="982" w:right="0" w:hanging="221"/>
        <w:jc w:val="left"/>
        <w:rPr>
          <w:sz w:val="20"/>
        </w:rPr>
      </w:pPr>
      <w:r>
        <w:rPr>
          <w:sz w:val="20"/>
        </w:rPr>
        <w:t>Antecedentes</w:t>
        <w:tab/>
        <w:t>176</w:t>
      </w:r>
    </w:p>
    <w:p>
      <w:pPr>
        <w:pStyle w:val="ListParagraph"/>
        <w:numPr>
          <w:ilvl w:val="0"/>
          <w:numId w:val="8"/>
        </w:numPr>
        <w:tabs>
          <w:tab w:pos="983" w:val="left" w:leader="none"/>
          <w:tab w:pos="8926" w:val="right" w:leader="dot"/>
        </w:tabs>
        <w:spacing w:line="240" w:lineRule="auto" w:before="113" w:after="0"/>
        <w:ind w:left="982" w:right="0" w:hanging="221"/>
        <w:jc w:val="left"/>
        <w:rPr>
          <w:sz w:val="20"/>
        </w:rPr>
      </w:pPr>
      <w:r>
        <w:rPr>
          <w:sz w:val="20"/>
        </w:rPr>
        <w:t>Metodología</w:t>
        <w:tab/>
        <w:t>180</w:t>
      </w:r>
    </w:p>
    <w:p>
      <w:pPr>
        <w:pStyle w:val="ListParagraph"/>
        <w:numPr>
          <w:ilvl w:val="0"/>
          <w:numId w:val="8"/>
        </w:numPr>
        <w:tabs>
          <w:tab w:pos="983" w:val="left" w:leader="none"/>
          <w:tab w:pos="8926" w:val="right" w:leader="dot"/>
        </w:tabs>
        <w:spacing w:line="240" w:lineRule="auto" w:before="115" w:after="0"/>
        <w:ind w:left="982" w:right="0" w:hanging="221"/>
        <w:jc w:val="left"/>
        <w:rPr>
          <w:sz w:val="20"/>
        </w:rPr>
      </w:pPr>
      <w:r>
        <w:rPr>
          <w:sz w:val="20"/>
        </w:rPr>
        <w:t>Método</w:t>
        <w:tab/>
        <w:t>181</w:t>
      </w:r>
    </w:p>
    <w:p>
      <w:pPr>
        <w:pStyle w:val="ListParagraph"/>
        <w:numPr>
          <w:ilvl w:val="0"/>
          <w:numId w:val="8"/>
        </w:numPr>
        <w:tabs>
          <w:tab w:pos="983" w:val="left" w:leader="none"/>
          <w:tab w:pos="8926" w:val="right" w:leader="dot"/>
        </w:tabs>
        <w:spacing w:line="240" w:lineRule="auto" w:before="115" w:after="0"/>
        <w:ind w:left="982" w:right="0" w:hanging="221"/>
        <w:jc w:val="left"/>
        <w:rPr>
          <w:sz w:val="20"/>
        </w:rPr>
      </w:pPr>
      <w:r>
        <w:rPr>
          <w:sz w:val="20"/>
        </w:rPr>
        <w:t>Desarrollo</w:t>
        <w:tab/>
        <w:t>181</w:t>
      </w:r>
    </w:p>
    <w:p>
      <w:pPr>
        <w:pStyle w:val="ListParagraph"/>
        <w:numPr>
          <w:ilvl w:val="0"/>
          <w:numId w:val="8"/>
        </w:numPr>
        <w:tabs>
          <w:tab w:pos="983" w:val="left" w:leader="none"/>
          <w:tab w:pos="8926" w:val="right" w:leader="dot"/>
        </w:tabs>
        <w:spacing w:line="240" w:lineRule="auto" w:before="115" w:after="0"/>
        <w:ind w:left="982" w:right="0" w:hanging="221"/>
        <w:jc w:val="left"/>
        <w:rPr>
          <w:sz w:val="20"/>
        </w:rPr>
      </w:pPr>
      <w:r>
        <w:rPr>
          <w:sz w:val="20"/>
        </w:rPr>
        <w:t>Resultados</w:t>
        <w:tab/>
        <w:t>185</w:t>
      </w:r>
    </w:p>
    <w:p>
      <w:pPr>
        <w:tabs>
          <w:tab w:pos="1200" w:val="left" w:leader="none"/>
          <w:tab w:pos="8926" w:val="right" w:leader="dot"/>
        </w:tabs>
        <w:spacing w:before="113"/>
        <w:ind w:left="761" w:right="0" w:firstLine="0"/>
        <w:jc w:val="left"/>
        <w:rPr>
          <w:sz w:val="20"/>
        </w:rPr>
      </w:pPr>
      <w:r>
        <w:rPr>
          <w:sz w:val="20"/>
        </w:rPr>
        <w:t>6</w:t>
        <w:tab/>
        <w:t>Conclusión</w:t>
        <w:tab/>
        <w:t>190</w:t>
      </w:r>
    </w:p>
    <w:p>
      <w:pPr>
        <w:tabs>
          <w:tab w:pos="8926" w:val="right" w:leader="dot"/>
        </w:tabs>
        <w:spacing w:before="115"/>
        <w:ind w:left="761" w:right="0" w:firstLine="0"/>
        <w:jc w:val="left"/>
        <w:rPr>
          <w:sz w:val="20"/>
        </w:rPr>
      </w:pPr>
      <w:r>
        <w:rPr>
          <w:sz w:val="20"/>
        </w:rPr>
        <w:t>Bibliografía</w:t>
        <w:tab/>
        <w:t>191</w:t>
      </w:r>
    </w:p>
    <w:p>
      <w:pPr>
        <w:tabs>
          <w:tab w:pos="8926" w:val="right" w:leader="dot"/>
        </w:tabs>
        <w:spacing w:before="353"/>
        <w:ind w:left="101" w:right="0" w:firstLine="0"/>
        <w:jc w:val="left"/>
        <w:rPr>
          <w:b/>
          <w:sz w:val="20"/>
        </w:rPr>
      </w:pPr>
      <w:r>
        <w:rPr>
          <w:b/>
          <w:sz w:val="20"/>
        </w:rPr>
        <w:t>Económico</w:t>
      </w:r>
      <w:r>
        <w:rPr>
          <w:b/>
          <w:spacing w:val="4"/>
          <w:sz w:val="20"/>
        </w:rPr>
        <w:t> </w:t>
      </w:r>
      <w:r>
        <w:rPr>
          <w:b/>
          <w:sz w:val="20"/>
        </w:rPr>
        <w:t>Administrativas</w:t>
        <w:tab/>
        <w:t>192</w:t>
      </w:r>
    </w:p>
    <w:p>
      <w:pPr>
        <w:tabs>
          <w:tab w:pos="8926" w:val="right" w:leader="dot"/>
        </w:tabs>
        <w:spacing w:before="235"/>
        <w:ind w:left="322" w:right="0" w:firstLine="0"/>
        <w:jc w:val="left"/>
        <w:rPr>
          <w:i/>
          <w:sz w:val="20"/>
        </w:rPr>
      </w:pPr>
      <w:r>
        <w:rPr>
          <w:i/>
          <w:sz w:val="20"/>
        </w:rPr>
        <w:t>La Necesidad de la Cooperación Tecnológica en el</w:t>
      </w:r>
      <w:r>
        <w:rPr>
          <w:i/>
          <w:spacing w:val="-12"/>
          <w:sz w:val="20"/>
        </w:rPr>
        <w:t> </w:t>
      </w:r>
      <w:r>
        <w:rPr>
          <w:i/>
          <w:sz w:val="20"/>
        </w:rPr>
        <w:t>Sector</w:t>
      </w:r>
      <w:r>
        <w:rPr>
          <w:i/>
          <w:spacing w:val="-1"/>
          <w:sz w:val="20"/>
        </w:rPr>
        <w:t> </w:t>
      </w:r>
      <w:r>
        <w:rPr>
          <w:i/>
          <w:sz w:val="20"/>
        </w:rPr>
        <w:t>Farmacéutico</w:t>
        <w:tab/>
        <w:t>193</w:t>
      </w:r>
    </w:p>
    <w:p>
      <w:pPr>
        <w:spacing w:after="0"/>
        <w:jc w:val="left"/>
        <w:rPr>
          <w:sz w:val="20"/>
        </w:rPr>
        <w:sectPr>
          <w:pgSz w:w="12240" w:h="15840"/>
          <w:pgMar w:header="0" w:footer="1127" w:top="1360" w:bottom="1320" w:left="1600" w:right="1600"/>
        </w:sectPr>
      </w:pPr>
    </w:p>
    <w:p>
      <w:pPr>
        <w:tabs>
          <w:tab w:pos="8826" w:val="right" w:leader="dot"/>
        </w:tabs>
        <w:spacing w:before="53"/>
        <w:ind w:left="440" w:right="0" w:firstLine="0"/>
        <w:jc w:val="left"/>
        <w:rPr>
          <w:sz w:val="20"/>
        </w:rPr>
      </w:pPr>
      <w:r>
        <w:rPr>
          <w:sz w:val="20"/>
        </w:rPr>
        <w:t>Aura Álvarez Nieto</w:t>
      </w:r>
      <w:r>
        <w:rPr>
          <w:position w:val="6"/>
          <w:sz w:val="13"/>
        </w:rPr>
        <w:t>1</w:t>
      </w:r>
      <w:r>
        <w:rPr>
          <w:sz w:val="20"/>
        </w:rPr>
        <w:t>, Selene</w:t>
      </w:r>
      <w:r>
        <w:rPr>
          <w:spacing w:val="-3"/>
          <w:sz w:val="20"/>
        </w:rPr>
        <w:t> </w:t>
      </w:r>
      <w:r>
        <w:rPr>
          <w:sz w:val="20"/>
        </w:rPr>
        <w:t>Álvarez</w:t>
      </w:r>
      <w:r>
        <w:rPr>
          <w:spacing w:val="-3"/>
          <w:sz w:val="20"/>
        </w:rPr>
        <w:t> </w:t>
      </w:r>
      <w:r>
        <w:rPr>
          <w:sz w:val="20"/>
        </w:rPr>
        <w:t>Nieto</w:t>
      </w:r>
      <w:r>
        <w:rPr>
          <w:position w:val="6"/>
          <w:sz w:val="13"/>
        </w:rPr>
        <w:t>2</w:t>
      </w:r>
      <w:r>
        <w:rPr>
          <w:sz w:val="20"/>
        </w:rPr>
        <w:tab/>
        <w:t>193</w:t>
      </w:r>
    </w:p>
    <w:p>
      <w:pPr>
        <w:tabs>
          <w:tab w:pos="8826" w:val="right" w:leader="dot"/>
        </w:tabs>
        <w:spacing w:before="115"/>
        <w:ind w:left="661" w:right="0" w:firstLine="0"/>
        <w:jc w:val="left"/>
        <w:rPr>
          <w:sz w:val="20"/>
        </w:rPr>
      </w:pPr>
      <w:r>
        <w:rPr>
          <w:sz w:val="20"/>
        </w:rPr>
        <w:t>Resumen</w:t>
        <w:tab/>
        <w:t>193</w:t>
      </w:r>
    </w:p>
    <w:p>
      <w:pPr>
        <w:tabs>
          <w:tab w:pos="8826" w:val="right" w:leader="dot"/>
        </w:tabs>
        <w:spacing w:before="115"/>
        <w:ind w:left="661" w:right="0" w:firstLine="0"/>
        <w:jc w:val="left"/>
        <w:rPr>
          <w:sz w:val="20"/>
        </w:rPr>
      </w:pPr>
      <w:r>
        <w:rPr>
          <w:sz w:val="20"/>
        </w:rPr>
        <w:t>Abstract</w:t>
        <w:tab/>
        <w:t>194</w:t>
      </w:r>
    </w:p>
    <w:p>
      <w:pPr>
        <w:pStyle w:val="ListParagraph"/>
        <w:numPr>
          <w:ilvl w:val="0"/>
          <w:numId w:val="9"/>
        </w:numPr>
        <w:tabs>
          <w:tab w:pos="828" w:val="left" w:leader="none"/>
          <w:tab w:pos="8826" w:val="right" w:leader="dot"/>
        </w:tabs>
        <w:spacing w:line="240" w:lineRule="auto" w:before="115" w:after="0"/>
        <w:ind w:left="827" w:right="0" w:hanging="166"/>
        <w:jc w:val="left"/>
        <w:rPr>
          <w:sz w:val="20"/>
        </w:rPr>
      </w:pPr>
      <w:r>
        <w:rPr>
          <w:sz w:val="20"/>
        </w:rPr>
        <w:t>Introducción</w:t>
        <w:tab/>
        <w:t>195</w:t>
      </w:r>
    </w:p>
    <w:p>
      <w:pPr>
        <w:pStyle w:val="ListParagraph"/>
        <w:numPr>
          <w:ilvl w:val="0"/>
          <w:numId w:val="9"/>
        </w:numPr>
        <w:tabs>
          <w:tab w:pos="883" w:val="left" w:leader="none"/>
          <w:tab w:pos="8826" w:val="right" w:leader="dot"/>
        </w:tabs>
        <w:spacing w:line="240" w:lineRule="auto" w:before="113" w:after="0"/>
        <w:ind w:left="882" w:right="0" w:hanging="221"/>
        <w:jc w:val="left"/>
        <w:rPr>
          <w:sz w:val="20"/>
        </w:rPr>
      </w:pPr>
      <w:r>
        <w:rPr>
          <w:sz w:val="20"/>
        </w:rPr>
        <w:t>La cooperación tecnológica: los</w:t>
      </w:r>
      <w:r>
        <w:rPr>
          <w:spacing w:val="-5"/>
          <w:sz w:val="20"/>
        </w:rPr>
        <w:t> </w:t>
      </w:r>
      <w:r>
        <w:rPr>
          <w:sz w:val="20"/>
        </w:rPr>
        <w:t>fundamentos</w:t>
      </w:r>
      <w:r>
        <w:rPr>
          <w:spacing w:val="-1"/>
          <w:sz w:val="20"/>
        </w:rPr>
        <w:t> </w:t>
      </w:r>
      <w:r>
        <w:rPr>
          <w:sz w:val="20"/>
        </w:rPr>
        <w:t>teóricos</w:t>
        <w:tab/>
        <w:t>196</w:t>
      </w:r>
    </w:p>
    <w:p>
      <w:pPr>
        <w:pStyle w:val="ListParagraph"/>
        <w:numPr>
          <w:ilvl w:val="0"/>
          <w:numId w:val="10"/>
        </w:numPr>
        <w:tabs>
          <w:tab w:pos="960" w:val="left" w:leader="none"/>
          <w:tab w:pos="8826" w:val="right" w:leader="dot"/>
        </w:tabs>
        <w:spacing w:line="240" w:lineRule="auto" w:before="115" w:after="0"/>
        <w:ind w:left="661" w:right="0" w:firstLine="0"/>
        <w:jc w:val="left"/>
        <w:rPr>
          <w:sz w:val="20"/>
        </w:rPr>
      </w:pPr>
      <w:r>
        <w:rPr>
          <w:sz w:val="20"/>
        </w:rPr>
        <w:t>Dificultades que entraña la</w:t>
      </w:r>
      <w:r>
        <w:rPr>
          <w:spacing w:val="-1"/>
          <w:sz w:val="20"/>
        </w:rPr>
        <w:t> </w:t>
      </w:r>
      <w:r>
        <w:rPr>
          <w:sz w:val="20"/>
        </w:rPr>
        <w:t>cooperación</w:t>
      </w:r>
      <w:r>
        <w:rPr>
          <w:spacing w:val="-2"/>
          <w:sz w:val="20"/>
        </w:rPr>
        <w:t> </w:t>
      </w:r>
      <w:r>
        <w:rPr>
          <w:sz w:val="20"/>
        </w:rPr>
        <w:t>tecnológica</w:t>
        <w:tab/>
        <w:t>203</w:t>
      </w:r>
    </w:p>
    <w:p>
      <w:pPr>
        <w:pStyle w:val="ListParagraph"/>
        <w:numPr>
          <w:ilvl w:val="0"/>
          <w:numId w:val="10"/>
        </w:numPr>
        <w:tabs>
          <w:tab w:pos="904" w:val="left" w:leader="none"/>
          <w:tab w:pos="8826" w:val="right" w:leader="dot"/>
        </w:tabs>
        <w:spacing w:line="360" w:lineRule="auto" w:before="115" w:after="0"/>
        <w:ind w:left="661" w:right="131" w:firstLine="0"/>
        <w:jc w:val="left"/>
        <w:rPr>
          <w:sz w:val="20"/>
        </w:rPr>
      </w:pPr>
      <w:r>
        <w:rPr>
          <w:sz w:val="20"/>
        </w:rPr>
        <w:t>Ambiente</w:t>
      </w:r>
      <w:r>
        <w:rPr>
          <w:spacing w:val="-5"/>
          <w:sz w:val="20"/>
        </w:rPr>
        <w:t> </w:t>
      </w:r>
      <w:r>
        <w:rPr>
          <w:sz w:val="20"/>
        </w:rPr>
        <w:t>de</w:t>
      </w:r>
      <w:r>
        <w:rPr>
          <w:spacing w:val="-5"/>
          <w:sz w:val="20"/>
        </w:rPr>
        <w:t> </w:t>
      </w:r>
      <w:r>
        <w:rPr>
          <w:sz w:val="20"/>
        </w:rPr>
        <w:t>cooperación</w:t>
      </w:r>
      <w:r>
        <w:rPr>
          <w:spacing w:val="-5"/>
          <w:sz w:val="20"/>
        </w:rPr>
        <w:t> </w:t>
      </w:r>
      <w:r>
        <w:rPr>
          <w:sz w:val="20"/>
        </w:rPr>
        <w:t>tecnológica</w:t>
      </w:r>
      <w:r>
        <w:rPr>
          <w:spacing w:val="-3"/>
          <w:sz w:val="20"/>
        </w:rPr>
        <w:t> </w:t>
      </w:r>
      <w:r>
        <w:rPr>
          <w:sz w:val="20"/>
        </w:rPr>
        <w:t>que</w:t>
      </w:r>
      <w:r>
        <w:rPr>
          <w:spacing w:val="-3"/>
          <w:sz w:val="20"/>
        </w:rPr>
        <w:t> </w:t>
      </w:r>
      <w:r>
        <w:rPr>
          <w:sz w:val="20"/>
        </w:rPr>
        <w:t>envuelve</w:t>
      </w:r>
      <w:r>
        <w:rPr>
          <w:spacing w:val="-3"/>
          <w:sz w:val="20"/>
        </w:rPr>
        <w:t> </w:t>
      </w:r>
      <w:r>
        <w:rPr>
          <w:sz w:val="20"/>
        </w:rPr>
        <w:t>al</w:t>
      </w:r>
      <w:r>
        <w:rPr>
          <w:spacing w:val="-6"/>
          <w:sz w:val="20"/>
        </w:rPr>
        <w:t> </w:t>
      </w:r>
      <w:r>
        <w:rPr>
          <w:sz w:val="20"/>
        </w:rPr>
        <w:t>sector</w:t>
      </w:r>
      <w:r>
        <w:rPr>
          <w:spacing w:val="-4"/>
          <w:sz w:val="20"/>
        </w:rPr>
        <w:t> </w:t>
      </w:r>
      <w:r>
        <w:rPr>
          <w:sz w:val="20"/>
        </w:rPr>
        <w:t>farmacéutico</w:t>
      </w:r>
      <w:r>
        <w:rPr>
          <w:spacing w:val="-5"/>
          <w:sz w:val="20"/>
        </w:rPr>
        <w:t> </w:t>
      </w:r>
      <w:r>
        <w:rPr>
          <w:sz w:val="20"/>
        </w:rPr>
        <w:t>mundial</w:t>
      </w:r>
      <w:r>
        <w:rPr>
          <w:spacing w:val="-20"/>
          <w:sz w:val="20"/>
        </w:rPr>
        <w:t> </w:t>
      </w:r>
      <w:r>
        <w:rPr>
          <w:sz w:val="20"/>
        </w:rPr>
        <w:t>...</w:t>
      </w:r>
      <w:r>
        <w:rPr>
          <w:spacing w:val="-21"/>
          <w:sz w:val="20"/>
        </w:rPr>
        <w:t> </w:t>
      </w:r>
      <w:r>
        <w:rPr>
          <w:sz w:val="20"/>
        </w:rPr>
        <w:t>204 VI. El papel de</w:t>
      </w:r>
      <w:r>
        <w:rPr>
          <w:spacing w:val="2"/>
          <w:sz w:val="20"/>
        </w:rPr>
        <w:t> </w:t>
      </w:r>
      <w:r>
        <w:rPr>
          <w:sz w:val="20"/>
        </w:rPr>
        <w:t>la biotecnología</w:t>
        <w:tab/>
        <w:t>207</w:t>
      </w:r>
    </w:p>
    <w:p>
      <w:pPr>
        <w:pStyle w:val="ListParagraph"/>
        <w:numPr>
          <w:ilvl w:val="0"/>
          <w:numId w:val="11"/>
        </w:numPr>
        <w:tabs>
          <w:tab w:pos="1017" w:val="left" w:leader="none"/>
          <w:tab w:pos="8826" w:val="right" w:leader="dot"/>
        </w:tabs>
        <w:spacing w:line="240" w:lineRule="auto" w:before="1" w:after="0"/>
        <w:ind w:left="661" w:right="0" w:firstLine="0"/>
        <w:jc w:val="left"/>
        <w:rPr>
          <w:sz w:val="20"/>
        </w:rPr>
      </w:pPr>
      <w:r>
        <w:rPr>
          <w:sz w:val="20"/>
        </w:rPr>
        <w:t>Algunos indicadores sobre la cooperación tecnológica en el</w:t>
      </w:r>
      <w:r>
        <w:rPr>
          <w:spacing w:val="-18"/>
          <w:sz w:val="20"/>
        </w:rPr>
        <w:t> </w:t>
      </w:r>
      <w:r>
        <w:rPr>
          <w:sz w:val="20"/>
        </w:rPr>
        <w:t>sector</w:t>
      </w:r>
      <w:r>
        <w:rPr>
          <w:spacing w:val="-2"/>
          <w:sz w:val="20"/>
        </w:rPr>
        <w:t> </w:t>
      </w:r>
      <w:r>
        <w:rPr>
          <w:sz w:val="20"/>
        </w:rPr>
        <w:t>farmacéutico</w:t>
        <w:tab/>
        <w:t>208</w:t>
      </w:r>
    </w:p>
    <w:p>
      <w:pPr>
        <w:pStyle w:val="ListParagraph"/>
        <w:numPr>
          <w:ilvl w:val="0"/>
          <w:numId w:val="11"/>
        </w:numPr>
        <w:tabs>
          <w:tab w:pos="1101" w:val="left" w:leader="none"/>
          <w:tab w:pos="8826" w:val="right" w:leader="dot"/>
        </w:tabs>
        <w:spacing w:line="360" w:lineRule="auto" w:before="115" w:after="0"/>
        <w:ind w:left="661" w:right="117" w:firstLine="0"/>
        <w:jc w:val="left"/>
        <w:rPr>
          <w:sz w:val="20"/>
        </w:rPr>
      </w:pPr>
      <w:r>
        <w:rPr>
          <w:sz w:val="20"/>
        </w:rPr>
        <w:t>Factores que pueden explicar el nivel de la cooperación tecnológica interempresa e interinstitucional en el</w:t>
      </w:r>
      <w:r>
        <w:rPr>
          <w:spacing w:val="-1"/>
          <w:sz w:val="20"/>
        </w:rPr>
        <w:t> </w:t>
      </w:r>
      <w:r>
        <w:rPr>
          <w:sz w:val="20"/>
        </w:rPr>
        <w:t>sector</w:t>
      </w:r>
      <w:r>
        <w:rPr>
          <w:spacing w:val="-1"/>
          <w:sz w:val="20"/>
        </w:rPr>
        <w:t> </w:t>
      </w:r>
      <w:r>
        <w:rPr>
          <w:sz w:val="20"/>
        </w:rPr>
        <w:t>farmacéutico</w:t>
        <w:tab/>
        <w:t>210</w:t>
      </w:r>
    </w:p>
    <w:p>
      <w:pPr>
        <w:pStyle w:val="ListParagraph"/>
        <w:numPr>
          <w:ilvl w:val="0"/>
          <w:numId w:val="11"/>
        </w:numPr>
        <w:tabs>
          <w:tab w:pos="962" w:val="left" w:leader="none"/>
          <w:tab w:pos="8826" w:val="right" w:leader="dot"/>
        </w:tabs>
        <w:spacing w:line="240" w:lineRule="auto" w:before="4" w:after="0"/>
        <w:ind w:left="961" w:right="0" w:hanging="300"/>
        <w:jc w:val="left"/>
        <w:rPr>
          <w:sz w:val="20"/>
        </w:rPr>
      </w:pPr>
      <w:r>
        <w:rPr>
          <w:sz w:val="20"/>
        </w:rPr>
        <w:t>Discusion</w:t>
        <w:tab/>
        <w:t>213</w:t>
      </w:r>
    </w:p>
    <w:p>
      <w:pPr>
        <w:pStyle w:val="ListParagraph"/>
        <w:numPr>
          <w:ilvl w:val="0"/>
          <w:numId w:val="11"/>
        </w:numPr>
        <w:tabs>
          <w:tab w:pos="907" w:val="left" w:leader="none"/>
          <w:tab w:pos="8826" w:val="right" w:leader="dot"/>
        </w:tabs>
        <w:spacing w:line="240" w:lineRule="auto" w:before="113" w:after="0"/>
        <w:ind w:left="906" w:right="0" w:hanging="245"/>
        <w:jc w:val="left"/>
        <w:rPr>
          <w:sz w:val="20"/>
        </w:rPr>
      </w:pPr>
      <w:r>
        <w:rPr>
          <w:sz w:val="20"/>
        </w:rPr>
        <w:t>Conclusiones</w:t>
        <w:tab/>
        <w:t>214</w:t>
      </w:r>
    </w:p>
    <w:p>
      <w:pPr>
        <w:tabs>
          <w:tab w:pos="8825" w:val="right" w:leader="dot"/>
        </w:tabs>
        <w:spacing w:line="360" w:lineRule="auto" w:before="233"/>
        <w:ind w:left="222" w:right="121" w:firstLine="0"/>
        <w:jc w:val="left"/>
        <w:rPr>
          <w:i/>
          <w:sz w:val="20"/>
        </w:rPr>
      </w:pPr>
      <w:r>
        <w:rPr>
          <w:i/>
          <w:sz w:val="20"/>
        </w:rPr>
        <w:t>El comportamiento del crédito hipotecario del INFONAVIT de los habitantes de San Vicente, </w:t>
      </w:r>
      <w:r>
        <w:rPr>
          <w:i/>
          <w:sz w:val="20"/>
        </w:rPr>
        <w:t>Chicoloapan, Estado</w:t>
      </w:r>
      <w:r>
        <w:rPr>
          <w:i/>
          <w:spacing w:val="1"/>
          <w:sz w:val="20"/>
        </w:rPr>
        <w:t> </w:t>
      </w:r>
      <w:r>
        <w:rPr>
          <w:i/>
          <w:sz w:val="20"/>
        </w:rPr>
        <w:t>de México</w:t>
        <w:tab/>
        <w:t>218</w:t>
      </w:r>
    </w:p>
    <w:p>
      <w:pPr>
        <w:tabs>
          <w:tab w:pos="8826" w:val="right" w:leader="dot"/>
        </w:tabs>
        <w:spacing w:line="360" w:lineRule="auto" w:before="4"/>
        <w:ind w:left="440" w:right="119" w:hanging="1"/>
        <w:jc w:val="left"/>
        <w:rPr>
          <w:sz w:val="20"/>
        </w:rPr>
      </w:pPr>
      <w:r>
        <w:rPr>
          <w:sz w:val="20"/>
        </w:rPr>
        <w:t>Esther Figueroa Hernández</w:t>
      </w:r>
      <w:r>
        <w:rPr>
          <w:position w:val="6"/>
          <w:sz w:val="13"/>
        </w:rPr>
        <w:t>1</w:t>
      </w:r>
      <w:r>
        <w:rPr>
          <w:sz w:val="20"/>
        </w:rPr>
        <w:t>, Lucila Godínez Montoya</w:t>
      </w:r>
      <w:r>
        <w:rPr>
          <w:position w:val="6"/>
          <w:sz w:val="13"/>
        </w:rPr>
        <w:t>1, </w:t>
      </w:r>
      <w:r>
        <w:rPr>
          <w:sz w:val="20"/>
        </w:rPr>
        <w:t>Luz Mariana Venegas Mendoza, Juan Manuel Muñoz</w:t>
      </w:r>
      <w:r>
        <w:rPr>
          <w:spacing w:val="-3"/>
          <w:sz w:val="20"/>
        </w:rPr>
        <w:t> </w:t>
      </w:r>
      <w:r>
        <w:rPr>
          <w:sz w:val="20"/>
        </w:rPr>
        <w:t>Araujo</w:t>
      </w:r>
      <w:r>
        <w:rPr>
          <w:position w:val="6"/>
          <w:sz w:val="13"/>
        </w:rPr>
        <w:t>3</w:t>
      </w:r>
      <w:r>
        <w:rPr>
          <w:sz w:val="20"/>
        </w:rPr>
        <w:tab/>
        <w:t>218</w:t>
      </w:r>
    </w:p>
    <w:p>
      <w:pPr>
        <w:tabs>
          <w:tab w:pos="8826" w:val="right" w:leader="dot"/>
        </w:tabs>
        <w:spacing w:before="4"/>
        <w:ind w:left="661" w:right="0" w:firstLine="0"/>
        <w:jc w:val="left"/>
        <w:rPr>
          <w:sz w:val="20"/>
        </w:rPr>
      </w:pPr>
      <w:r>
        <w:rPr>
          <w:sz w:val="20"/>
        </w:rPr>
        <w:t>Resumen</w:t>
        <w:tab/>
        <w:t>218</w:t>
      </w:r>
    </w:p>
    <w:p>
      <w:pPr>
        <w:tabs>
          <w:tab w:pos="8825" w:val="right" w:leader="dot"/>
        </w:tabs>
        <w:spacing w:before="115"/>
        <w:ind w:left="661" w:right="0" w:firstLine="0"/>
        <w:jc w:val="left"/>
        <w:rPr>
          <w:sz w:val="20"/>
        </w:rPr>
      </w:pPr>
      <w:r>
        <w:rPr>
          <w:sz w:val="20"/>
        </w:rPr>
        <w:t>Palabras</w:t>
      </w:r>
      <w:r>
        <w:rPr>
          <w:spacing w:val="-1"/>
          <w:sz w:val="20"/>
        </w:rPr>
        <w:t> </w:t>
      </w:r>
      <w:r>
        <w:rPr>
          <w:sz w:val="20"/>
        </w:rPr>
        <w:t>clave:</w:t>
        <w:tab/>
        <w:t>218</w:t>
      </w:r>
    </w:p>
    <w:p>
      <w:pPr>
        <w:tabs>
          <w:tab w:pos="8826" w:val="right" w:leader="dot"/>
        </w:tabs>
        <w:spacing w:before="113"/>
        <w:ind w:left="661" w:right="0" w:firstLine="0"/>
        <w:jc w:val="left"/>
        <w:rPr>
          <w:sz w:val="20"/>
        </w:rPr>
      </w:pPr>
      <w:r>
        <w:rPr>
          <w:sz w:val="20"/>
        </w:rPr>
        <w:t>Key</w:t>
      </w:r>
      <w:r>
        <w:rPr>
          <w:spacing w:val="-3"/>
          <w:sz w:val="20"/>
        </w:rPr>
        <w:t> </w:t>
      </w:r>
      <w:r>
        <w:rPr>
          <w:sz w:val="20"/>
        </w:rPr>
        <w:t>words</w:t>
        <w:tab/>
        <w:t>219</w:t>
      </w:r>
    </w:p>
    <w:p>
      <w:pPr>
        <w:pStyle w:val="ListParagraph"/>
        <w:numPr>
          <w:ilvl w:val="0"/>
          <w:numId w:val="12"/>
        </w:numPr>
        <w:tabs>
          <w:tab w:pos="828" w:val="left" w:leader="none"/>
          <w:tab w:pos="8826" w:val="right" w:leader="dot"/>
        </w:tabs>
        <w:spacing w:line="240" w:lineRule="auto" w:before="115" w:after="0"/>
        <w:ind w:left="827" w:right="0" w:hanging="166"/>
        <w:jc w:val="left"/>
        <w:rPr>
          <w:sz w:val="20"/>
        </w:rPr>
      </w:pPr>
      <w:r>
        <w:rPr>
          <w:sz w:val="20"/>
        </w:rPr>
        <w:t>Introducción</w:t>
        <w:tab/>
        <w:t>219</w:t>
      </w:r>
    </w:p>
    <w:p>
      <w:pPr>
        <w:pStyle w:val="ListParagraph"/>
        <w:numPr>
          <w:ilvl w:val="0"/>
          <w:numId w:val="12"/>
        </w:numPr>
        <w:tabs>
          <w:tab w:pos="883" w:val="left" w:leader="none"/>
          <w:tab w:pos="8826" w:val="right" w:leader="dot"/>
        </w:tabs>
        <w:spacing w:line="240" w:lineRule="auto" w:before="115" w:after="0"/>
        <w:ind w:left="882" w:right="0" w:hanging="221"/>
        <w:jc w:val="left"/>
        <w:rPr>
          <w:sz w:val="20"/>
        </w:rPr>
      </w:pPr>
      <w:r>
        <w:rPr>
          <w:sz w:val="20"/>
        </w:rPr>
        <w:t>Desarrollo</w:t>
        <w:tab/>
        <w:t>225</w:t>
      </w:r>
    </w:p>
    <w:p>
      <w:pPr>
        <w:pStyle w:val="ListParagraph"/>
        <w:numPr>
          <w:ilvl w:val="0"/>
          <w:numId w:val="12"/>
        </w:numPr>
        <w:tabs>
          <w:tab w:pos="938" w:val="left" w:leader="none"/>
          <w:tab w:pos="8826" w:val="right" w:leader="dot"/>
        </w:tabs>
        <w:spacing w:line="240" w:lineRule="auto" w:before="115" w:after="0"/>
        <w:ind w:left="937" w:right="0" w:hanging="276"/>
        <w:jc w:val="left"/>
        <w:rPr>
          <w:sz w:val="20"/>
        </w:rPr>
      </w:pPr>
      <w:r>
        <w:rPr>
          <w:sz w:val="20"/>
        </w:rPr>
        <w:t>Conclusiones</w:t>
        <w:tab/>
        <w:t>233</w:t>
      </w:r>
    </w:p>
    <w:p>
      <w:pPr>
        <w:pStyle w:val="ListParagraph"/>
        <w:numPr>
          <w:ilvl w:val="0"/>
          <w:numId w:val="12"/>
        </w:numPr>
        <w:tabs>
          <w:tab w:pos="962" w:val="left" w:leader="none"/>
          <w:tab w:pos="8826" w:val="right" w:leader="dot"/>
        </w:tabs>
        <w:spacing w:line="240" w:lineRule="auto" w:before="113" w:after="0"/>
        <w:ind w:left="961" w:right="0" w:hanging="300"/>
        <w:jc w:val="left"/>
        <w:rPr>
          <w:sz w:val="20"/>
        </w:rPr>
      </w:pPr>
      <w:r>
        <w:rPr>
          <w:sz w:val="20"/>
        </w:rPr>
        <w:t>Bibliografía</w:t>
        <w:tab/>
        <w:t>234</w:t>
      </w:r>
    </w:p>
    <w:p>
      <w:pPr>
        <w:tabs>
          <w:tab w:pos="8826" w:val="right" w:leader="dot"/>
        </w:tabs>
        <w:spacing w:line="360" w:lineRule="auto" w:before="233"/>
        <w:ind w:left="222" w:right="122" w:firstLine="0"/>
        <w:jc w:val="left"/>
        <w:rPr>
          <w:i/>
          <w:sz w:val="20"/>
        </w:rPr>
      </w:pPr>
      <w:r>
        <w:rPr>
          <w:i/>
          <w:sz w:val="20"/>
        </w:rPr>
        <w:t>Situación de las Pequeñas y Medianas Empresas ante el Financiamiento y el Crédito: Factores </w:t>
      </w:r>
      <w:r>
        <w:rPr>
          <w:i/>
          <w:sz w:val="20"/>
        </w:rPr>
        <w:t>Básicos para</w:t>
      </w:r>
      <w:r>
        <w:rPr>
          <w:i/>
          <w:spacing w:val="-2"/>
          <w:sz w:val="20"/>
        </w:rPr>
        <w:t> </w:t>
      </w:r>
      <w:r>
        <w:rPr>
          <w:i/>
          <w:sz w:val="20"/>
        </w:rPr>
        <w:t>su</w:t>
      </w:r>
      <w:r>
        <w:rPr>
          <w:i/>
          <w:spacing w:val="-2"/>
          <w:sz w:val="20"/>
        </w:rPr>
        <w:t> </w:t>
      </w:r>
      <w:r>
        <w:rPr>
          <w:i/>
          <w:sz w:val="20"/>
        </w:rPr>
        <w:t>Desarrollo.</w:t>
        <w:tab/>
        <w:t>237</w:t>
      </w:r>
    </w:p>
    <w:p>
      <w:pPr>
        <w:tabs>
          <w:tab w:pos="8826" w:val="right" w:leader="dot"/>
        </w:tabs>
        <w:spacing w:line="360" w:lineRule="auto" w:before="4"/>
        <w:ind w:left="440" w:right="121" w:hanging="1"/>
        <w:jc w:val="left"/>
        <w:rPr>
          <w:sz w:val="20"/>
        </w:rPr>
      </w:pPr>
      <w:r>
        <w:rPr>
          <w:sz w:val="20"/>
        </w:rPr>
        <w:t>Ma. Luisa Quintero Soto</w:t>
      </w:r>
      <w:r>
        <w:rPr>
          <w:i/>
          <w:position w:val="6"/>
          <w:sz w:val="13"/>
        </w:rPr>
        <w:t>1</w:t>
      </w:r>
      <w:r>
        <w:rPr>
          <w:sz w:val="20"/>
        </w:rPr>
        <w:t>, Silvia Padilla Loredo, Elisa B. Velázquez Rodríguez, Jesús Sales Colín</w:t>
        <w:tab/>
        <w:t>237</w:t>
      </w:r>
    </w:p>
    <w:p>
      <w:pPr>
        <w:tabs>
          <w:tab w:pos="8826" w:val="right" w:leader="dot"/>
        </w:tabs>
        <w:spacing w:before="4"/>
        <w:ind w:left="661" w:right="0" w:firstLine="0"/>
        <w:jc w:val="left"/>
        <w:rPr>
          <w:sz w:val="20"/>
        </w:rPr>
      </w:pPr>
      <w:r>
        <w:rPr>
          <w:sz w:val="20"/>
        </w:rPr>
        <w:t>Resumen</w:t>
        <w:tab/>
        <w:t>237</w:t>
      </w:r>
    </w:p>
    <w:p>
      <w:pPr>
        <w:tabs>
          <w:tab w:pos="8826" w:val="right" w:leader="dot"/>
        </w:tabs>
        <w:spacing w:before="115"/>
        <w:ind w:left="661" w:right="0" w:firstLine="0"/>
        <w:jc w:val="left"/>
        <w:rPr>
          <w:sz w:val="20"/>
        </w:rPr>
      </w:pPr>
      <w:r>
        <w:rPr>
          <w:sz w:val="20"/>
        </w:rPr>
        <w:t>Palabras</w:t>
      </w:r>
      <w:r>
        <w:rPr>
          <w:spacing w:val="-1"/>
          <w:sz w:val="20"/>
        </w:rPr>
        <w:t> </w:t>
      </w:r>
      <w:r>
        <w:rPr>
          <w:sz w:val="20"/>
        </w:rPr>
        <w:t>Claves</w:t>
        <w:tab/>
        <w:t>237</w:t>
      </w:r>
    </w:p>
    <w:p>
      <w:pPr>
        <w:tabs>
          <w:tab w:pos="8826" w:val="right" w:leader="dot"/>
        </w:tabs>
        <w:spacing w:before="115"/>
        <w:ind w:left="661" w:right="0" w:firstLine="0"/>
        <w:jc w:val="left"/>
        <w:rPr>
          <w:sz w:val="20"/>
        </w:rPr>
      </w:pPr>
      <w:r>
        <w:rPr>
          <w:sz w:val="20"/>
        </w:rPr>
        <w:t>Abstract</w:t>
        <w:tab/>
        <w:t>237</w:t>
      </w:r>
    </w:p>
    <w:p>
      <w:pPr>
        <w:tabs>
          <w:tab w:pos="8826" w:val="right" w:leader="dot"/>
        </w:tabs>
        <w:spacing w:before="113"/>
        <w:ind w:left="661" w:right="0" w:firstLine="0"/>
        <w:jc w:val="left"/>
        <w:rPr>
          <w:sz w:val="20"/>
        </w:rPr>
      </w:pPr>
      <w:r>
        <w:rPr>
          <w:sz w:val="20"/>
        </w:rPr>
        <w:t>Keys</w:t>
      </w:r>
      <w:r>
        <w:rPr>
          <w:spacing w:val="2"/>
          <w:sz w:val="20"/>
        </w:rPr>
        <w:t> </w:t>
      </w:r>
      <w:r>
        <w:rPr>
          <w:sz w:val="20"/>
        </w:rPr>
        <w:t>words</w:t>
        <w:tab/>
        <w:t>238</w:t>
      </w:r>
    </w:p>
    <w:p>
      <w:pPr>
        <w:pStyle w:val="ListParagraph"/>
        <w:numPr>
          <w:ilvl w:val="0"/>
          <w:numId w:val="13"/>
        </w:numPr>
        <w:tabs>
          <w:tab w:pos="828" w:val="left" w:leader="none"/>
          <w:tab w:pos="8826" w:val="right" w:leader="dot"/>
        </w:tabs>
        <w:spacing w:line="240" w:lineRule="auto" w:before="115" w:after="0"/>
        <w:ind w:left="827" w:right="0" w:hanging="166"/>
        <w:jc w:val="left"/>
        <w:rPr>
          <w:sz w:val="20"/>
        </w:rPr>
      </w:pPr>
      <w:r>
        <w:rPr>
          <w:sz w:val="20"/>
        </w:rPr>
        <w:t>Introducción</w:t>
        <w:tab/>
        <w:t>238</w:t>
      </w:r>
    </w:p>
    <w:p>
      <w:pPr>
        <w:pStyle w:val="ListParagraph"/>
        <w:numPr>
          <w:ilvl w:val="0"/>
          <w:numId w:val="13"/>
        </w:numPr>
        <w:tabs>
          <w:tab w:pos="883" w:val="left" w:leader="none"/>
          <w:tab w:pos="8826" w:val="right" w:leader="dot"/>
        </w:tabs>
        <w:spacing w:line="240" w:lineRule="auto" w:before="115" w:after="0"/>
        <w:ind w:left="882" w:right="0" w:hanging="221"/>
        <w:jc w:val="left"/>
        <w:rPr>
          <w:sz w:val="20"/>
        </w:rPr>
      </w:pPr>
      <w:r>
        <w:rPr>
          <w:sz w:val="20"/>
        </w:rPr>
        <w:t>Teoría de la jerarquización y</w:t>
      </w:r>
      <w:r>
        <w:rPr>
          <w:spacing w:val="-1"/>
          <w:sz w:val="20"/>
        </w:rPr>
        <w:t> </w:t>
      </w:r>
      <w:r>
        <w:rPr>
          <w:sz w:val="20"/>
        </w:rPr>
        <w:t>el</w:t>
      </w:r>
      <w:r>
        <w:rPr>
          <w:spacing w:val="-3"/>
          <w:sz w:val="20"/>
        </w:rPr>
        <w:t> </w:t>
      </w:r>
      <w:r>
        <w:rPr>
          <w:sz w:val="20"/>
        </w:rPr>
        <w:t>financiamiento</w:t>
        <w:tab/>
        <w:t>240</w:t>
      </w:r>
    </w:p>
    <w:p>
      <w:pPr>
        <w:pStyle w:val="ListParagraph"/>
        <w:numPr>
          <w:ilvl w:val="0"/>
          <w:numId w:val="13"/>
        </w:numPr>
        <w:tabs>
          <w:tab w:pos="938" w:val="left" w:leader="none"/>
          <w:tab w:pos="8826" w:val="right" w:leader="dot"/>
        </w:tabs>
        <w:spacing w:line="240" w:lineRule="auto" w:before="115" w:after="0"/>
        <w:ind w:left="937" w:right="0" w:hanging="276"/>
        <w:jc w:val="left"/>
        <w:rPr>
          <w:sz w:val="20"/>
        </w:rPr>
      </w:pPr>
      <w:r>
        <w:rPr>
          <w:sz w:val="20"/>
        </w:rPr>
        <w:t>La importancia</w:t>
      </w:r>
      <w:r>
        <w:rPr>
          <w:spacing w:val="1"/>
          <w:sz w:val="20"/>
        </w:rPr>
        <w:t> </w:t>
      </w:r>
      <w:r>
        <w:rPr>
          <w:sz w:val="20"/>
        </w:rPr>
        <w:t>del</w:t>
      </w:r>
      <w:r>
        <w:rPr>
          <w:spacing w:val="-3"/>
          <w:sz w:val="20"/>
        </w:rPr>
        <w:t> </w:t>
      </w:r>
      <w:r>
        <w:rPr>
          <w:sz w:val="20"/>
        </w:rPr>
        <w:t>financiamiento</w:t>
        <w:tab/>
        <w:t>244</w:t>
      </w:r>
    </w:p>
    <w:p>
      <w:pPr>
        <w:pStyle w:val="ListParagraph"/>
        <w:numPr>
          <w:ilvl w:val="0"/>
          <w:numId w:val="13"/>
        </w:numPr>
        <w:tabs>
          <w:tab w:pos="962" w:val="left" w:leader="none"/>
          <w:tab w:pos="8826" w:val="right" w:leader="dot"/>
        </w:tabs>
        <w:spacing w:line="240" w:lineRule="auto" w:before="113" w:after="0"/>
        <w:ind w:left="961" w:right="0" w:hanging="300"/>
        <w:jc w:val="left"/>
        <w:rPr>
          <w:sz w:val="20"/>
        </w:rPr>
      </w:pPr>
      <w:r>
        <w:rPr>
          <w:sz w:val="20"/>
        </w:rPr>
        <w:t>Alternativas</w:t>
      </w:r>
      <w:r>
        <w:rPr>
          <w:spacing w:val="-1"/>
          <w:sz w:val="20"/>
        </w:rPr>
        <w:t> </w:t>
      </w:r>
      <w:r>
        <w:rPr>
          <w:sz w:val="20"/>
        </w:rPr>
        <w:t>de</w:t>
      </w:r>
      <w:r>
        <w:rPr>
          <w:spacing w:val="-2"/>
          <w:sz w:val="20"/>
        </w:rPr>
        <w:t> </w:t>
      </w:r>
      <w:r>
        <w:rPr>
          <w:sz w:val="20"/>
        </w:rPr>
        <w:t>financiamiento</w:t>
        <w:tab/>
        <w:t>245</w:t>
      </w:r>
    </w:p>
    <w:p>
      <w:pPr>
        <w:spacing w:after="0" w:line="240" w:lineRule="auto"/>
        <w:jc w:val="left"/>
        <w:rPr>
          <w:sz w:val="20"/>
        </w:rPr>
        <w:sectPr>
          <w:pgSz w:w="12240" w:h="15840"/>
          <w:pgMar w:header="0" w:footer="1127" w:top="1360" w:bottom="1320" w:left="1700" w:right="1580"/>
        </w:sectPr>
      </w:pPr>
    </w:p>
    <w:p>
      <w:pPr>
        <w:pStyle w:val="ListParagraph"/>
        <w:numPr>
          <w:ilvl w:val="0"/>
          <w:numId w:val="13"/>
        </w:numPr>
        <w:tabs>
          <w:tab w:pos="1004" w:val="left" w:leader="none"/>
          <w:tab w:pos="8926" w:val="right" w:leader="dot"/>
        </w:tabs>
        <w:spacing w:line="240" w:lineRule="auto" w:before="53" w:after="0"/>
        <w:ind w:left="1004" w:right="0" w:hanging="243"/>
        <w:jc w:val="left"/>
        <w:rPr>
          <w:sz w:val="20"/>
        </w:rPr>
      </w:pPr>
      <w:r>
        <w:rPr>
          <w:sz w:val="20"/>
        </w:rPr>
        <w:t>¿Quién proporciona financiamiento a las pequeñas y</w:t>
      </w:r>
      <w:r>
        <w:rPr>
          <w:spacing w:val="-8"/>
          <w:sz w:val="20"/>
        </w:rPr>
        <w:t> </w:t>
      </w:r>
      <w:r>
        <w:rPr>
          <w:sz w:val="20"/>
        </w:rPr>
        <w:t>medianas</w:t>
      </w:r>
      <w:r>
        <w:rPr>
          <w:spacing w:val="-2"/>
          <w:sz w:val="20"/>
        </w:rPr>
        <w:t> </w:t>
      </w:r>
      <w:r>
        <w:rPr>
          <w:sz w:val="20"/>
        </w:rPr>
        <w:t>empresas?</w:t>
        <w:tab/>
        <w:t>249</w:t>
      </w:r>
    </w:p>
    <w:p>
      <w:pPr>
        <w:pStyle w:val="ListParagraph"/>
        <w:numPr>
          <w:ilvl w:val="0"/>
          <w:numId w:val="13"/>
        </w:numPr>
        <w:tabs>
          <w:tab w:pos="1062" w:val="left" w:leader="none"/>
          <w:tab w:pos="8926" w:val="right" w:leader="dot"/>
        </w:tabs>
        <w:spacing w:line="240" w:lineRule="auto" w:before="115" w:after="0"/>
        <w:ind w:left="1061" w:right="0" w:hanging="300"/>
        <w:jc w:val="left"/>
        <w:rPr>
          <w:sz w:val="20"/>
        </w:rPr>
      </w:pPr>
      <w:r>
        <w:rPr>
          <w:sz w:val="20"/>
        </w:rPr>
        <w:t>Altas tasas  interés: limitante  para</w:t>
      </w:r>
      <w:r>
        <w:rPr>
          <w:spacing w:val="-2"/>
          <w:sz w:val="20"/>
        </w:rPr>
        <w:t> </w:t>
      </w:r>
      <w:r>
        <w:rPr>
          <w:sz w:val="20"/>
        </w:rPr>
        <w:t>obtener</w:t>
      </w:r>
      <w:r>
        <w:rPr>
          <w:spacing w:val="-1"/>
          <w:sz w:val="20"/>
        </w:rPr>
        <w:t> </w:t>
      </w:r>
      <w:r>
        <w:rPr>
          <w:sz w:val="20"/>
        </w:rPr>
        <w:t>financiamiento</w:t>
        <w:tab/>
        <w:t>251</w:t>
      </w:r>
    </w:p>
    <w:p>
      <w:pPr>
        <w:tabs>
          <w:tab w:pos="8926" w:val="right" w:leader="dot"/>
        </w:tabs>
        <w:spacing w:before="115"/>
        <w:ind w:left="761" w:right="0" w:firstLine="0"/>
        <w:jc w:val="left"/>
        <w:rPr>
          <w:sz w:val="20"/>
        </w:rPr>
      </w:pPr>
      <w:r>
        <w:rPr>
          <w:sz w:val="20"/>
        </w:rPr>
        <w:t>Conclusión</w:t>
        <w:tab/>
        <w:t>252</w:t>
      </w:r>
    </w:p>
    <w:p>
      <w:pPr>
        <w:tabs>
          <w:tab w:pos="8926" w:val="right" w:leader="dot"/>
        </w:tabs>
        <w:spacing w:before="115"/>
        <w:ind w:left="761" w:right="0" w:firstLine="0"/>
        <w:jc w:val="left"/>
        <w:rPr>
          <w:sz w:val="20"/>
        </w:rPr>
      </w:pPr>
      <w:r>
        <w:rPr>
          <w:sz w:val="20"/>
        </w:rPr>
        <w:t>Bibliografía</w:t>
        <w:tab/>
        <w:t>252</w:t>
      </w:r>
    </w:p>
    <w:p>
      <w:pPr>
        <w:tabs>
          <w:tab w:pos="8926" w:val="right" w:leader="dot"/>
        </w:tabs>
        <w:spacing w:line="360" w:lineRule="auto" w:before="231"/>
        <w:ind w:left="322" w:right="122" w:firstLine="0"/>
        <w:jc w:val="left"/>
        <w:rPr>
          <w:i/>
          <w:sz w:val="20"/>
        </w:rPr>
      </w:pPr>
      <w:hyperlink w:history="true" w:anchor="_bookmark1">
        <w:r>
          <w:rPr>
            <w:i/>
            <w:sz w:val="20"/>
          </w:rPr>
          <w:t>Transferencia de tecnología empresarial sostenible del Biocomercio cacaotera con enfoque de</w:t>
        </w:r>
      </w:hyperlink>
      <w:r>
        <w:rPr>
          <w:i/>
          <w:sz w:val="20"/>
        </w:rPr>
        <w:t> </w:t>
      </w:r>
      <w:hyperlink w:history="true" w:anchor="_bookmark1">
        <w:r>
          <w:rPr>
            <w:i/>
            <w:sz w:val="20"/>
          </w:rPr>
          <w:t>género en el municipio de</w:t>
        </w:r>
        <w:r>
          <w:rPr>
            <w:i/>
            <w:spacing w:val="2"/>
            <w:sz w:val="20"/>
          </w:rPr>
          <w:t> </w:t>
        </w:r>
        <w:r>
          <w:rPr>
            <w:i/>
            <w:sz w:val="20"/>
          </w:rPr>
          <w:t>Comalcalco,</w:t>
        </w:r>
        <w:r>
          <w:rPr>
            <w:i/>
            <w:spacing w:val="-2"/>
            <w:sz w:val="20"/>
          </w:rPr>
          <w:t> </w:t>
        </w:r>
        <w:r>
          <w:rPr>
            <w:i/>
            <w:sz w:val="20"/>
          </w:rPr>
          <w:t>Tabasco</w:t>
          <w:tab/>
          <w:t>257</w:t>
        </w:r>
      </w:hyperlink>
    </w:p>
    <w:p>
      <w:pPr>
        <w:tabs>
          <w:tab w:pos="8926" w:val="right" w:leader="dot"/>
        </w:tabs>
        <w:spacing w:line="360" w:lineRule="auto" w:before="6"/>
        <w:ind w:left="540" w:right="118" w:firstLine="0"/>
        <w:jc w:val="left"/>
        <w:rPr>
          <w:sz w:val="20"/>
        </w:rPr>
      </w:pPr>
      <w:hyperlink w:history="true" w:anchor="_bookmark2">
        <w:r>
          <w:rPr>
            <w:sz w:val="20"/>
          </w:rPr>
          <w:t>Rebeca Teja Gutiérrez</w:t>
        </w:r>
        <w:r>
          <w:rPr>
            <w:position w:val="6"/>
            <w:sz w:val="13"/>
          </w:rPr>
          <w:t>1</w:t>
        </w:r>
        <w:r>
          <w:rPr>
            <w:sz w:val="20"/>
          </w:rPr>
          <w:t>, Nidia López Lira</w:t>
        </w:r>
        <w:r>
          <w:rPr>
            <w:position w:val="6"/>
            <w:sz w:val="13"/>
          </w:rPr>
          <w:t>2</w:t>
        </w:r>
        <w:r>
          <w:rPr>
            <w:sz w:val="20"/>
          </w:rPr>
          <w:t>, Adrián Trueba Espinosa</w:t>
        </w:r>
        <w:r>
          <w:rPr>
            <w:position w:val="6"/>
            <w:sz w:val="13"/>
          </w:rPr>
          <w:t>2</w:t>
        </w:r>
        <w:r>
          <w:rPr>
            <w:sz w:val="20"/>
          </w:rPr>
          <w:t>, Rosa María Rodríguez</w:t>
        </w:r>
      </w:hyperlink>
      <w:r>
        <w:rPr>
          <w:sz w:val="20"/>
        </w:rPr>
        <w:t> </w:t>
      </w:r>
      <w:hyperlink w:history="true" w:anchor="_bookmark2">
        <w:r>
          <w:rPr>
            <w:sz w:val="20"/>
          </w:rPr>
          <w:t>Aguilar</w:t>
        </w:r>
        <w:r>
          <w:rPr>
            <w:position w:val="6"/>
            <w:sz w:val="13"/>
          </w:rPr>
          <w:t>1</w:t>
        </w:r>
        <w:r>
          <w:rPr>
            <w:sz w:val="20"/>
          </w:rPr>
          <w:tab/>
          <w:t>257</w:t>
        </w:r>
      </w:hyperlink>
    </w:p>
    <w:p>
      <w:pPr>
        <w:pStyle w:val="ListParagraph"/>
        <w:numPr>
          <w:ilvl w:val="0"/>
          <w:numId w:val="14"/>
        </w:numPr>
        <w:tabs>
          <w:tab w:pos="872" w:val="left" w:leader="none"/>
          <w:tab w:pos="8926" w:val="right" w:leader="dot"/>
        </w:tabs>
        <w:spacing w:line="240" w:lineRule="auto" w:before="1" w:after="0"/>
        <w:ind w:left="871" w:right="0" w:hanging="110"/>
        <w:jc w:val="left"/>
        <w:rPr>
          <w:sz w:val="20"/>
        </w:rPr>
      </w:pPr>
      <w:hyperlink w:history="true" w:anchor="_bookmark3">
        <w:r>
          <w:rPr>
            <w:sz w:val="20"/>
          </w:rPr>
          <w:t>Resumen</w:t>
          <w:tab/>
          <w:t>257</w:t>
        </w:r>
      </w:hyperlink>
    </w:p>
    <w:p>
      <w:pPr>
        <w:tabs>
          <w:tab w:pos="8926" w:val="right" w:leader="dot"/>
        </w:tabs>
        <w:spacing w:before="115"/>
        <w:ind w:left="761" w:right="0" w:firstLine="0"/>
        <w:jc w:val="left"/>
        <w:rPr>
          <w:sz w:val="20"/>
        </w:rPr>
      </w:pPr>
      <w:hyperlink w:history="true" w:anchor="_bookmark4">
        <w:r>
          <w:rPr>
            <w:sz w:val="20"/>
          </w:rPr>
          <w:t>Palabras</w:t>
        </w:r>
        <w:r>
          <w:rPr>
            <w:spacing w:val="-1"/>
            <w:sz w:val="20"/>
          </w:rPr>
          <w:t> </w:t>
        </w:r>
        <w:r>
          <w:rPr>
            <w:sz w:val="20"/>
          </w:rPr>
          <w:t>Clave</w:t>
          <w:tab/>
          <w:t>257</w:t>
        </w:r>
      </w:hyperlink>
    </w:p>
    <w:p>
      <w:pPr>
        <w:pStyle w:val="ListParagraph"/>
        <w:numPr>
          <w:ilvl w:val="0"/>
          <w:numId w:val="14"/>
        </w:numPr>
        <w:tabs>
          <w:tab w:pos="928" w:val="left" w:leader="none"/>
          <w:tab w:pos="8926" w:val="right" w:leader="dot"/>
        </w:tabs>
        <w:spacing w:line="240" w:lineRule="auto" w:before="115" w:after="0"/>
        <w:ind w:left="927" w:right="0" w:hanging="166"/>
        <w:jc w:val="left"/>
        <w:rPr>
          <w:sz w:val="20"/>
        </w:rPr>
      </w:pPr>
      <w:hyperlink w:history="true" w:anchor="_bookmark5">
        <w:r>
          <w:rPr>
            <w:sz w:val="20"/>
          </w:rPr>
          <w:t>Introducción</w:t>
          <w:tab/>
          <w:t>257</w:t>
        </w:r>
      </w:hyperlink>
    </w:p>
    <w:p>
      <w:pPr>
        <w:pStyle w:val="ListParagraph"/>
        <w:numPr>
          <w:ilvl w:val="0"/>
          <w:numId w:val="14"/>
        </w:numPr>
        <w:tabs>
          <w:tab w:pos="983" w:val="left" w:leader="none"/>
          <w:tab w:pos="8926" w:val="right" w:leader="dot"/>
        </w:tabs>
        <w:spacing w:line="240" w:lineRule="auto" w:before="115" w:after="0"/>
        <w:ind w:left="982" w:right="0" w:hanging="221"/>
        <w:jc w:val="left"/>
        <w:rPr>
          <w:sz w:val="20"/>
        </w:rPr>
      </w:pPr>
      <w:hyperlink w:history="true" w:anchor="_bookmark6">
        <w:r>
          <w:rPr>
            <w:sz w:val="20"/>
          </w:rPr>
          <w:t>Antecedentes</w:t>
          <w:tab/>
          <w:t>258</w:t>
        </w:r>
      </w:hyperlink>
    </w:p>
    <w:p>
      <w:pPr>
        <w:pStyle w:val="ListParagraph"/>
        <w:numPr>
          <w:ilvl w:val="0"/>
          <w:numId w:val="14"/>
        </w:numPr>
        <w:tabs>
          <w:tab w:pos="1004" w:val="left" w:leader="none"/>
          <w:tab w:pos="8926" w:val="right" w:leader="dot"/>
        </w:tabs>
        <w:spacing w:line="240" w:lineRule="auto" w:before="113" w:after="0"/>
        <w:ind w:left="1004" w:right="0" w:hanging="243"/>
        <w:jc w:val="left"/>
        <w:rPr>
          <w:sz w:val="20"/>
        </w:rPr>
      </w:pPr>
      <w:hyperlink w:history="true" w:anchor="_bookmark7">
        <w:r>
          <w:rPr>
            <w:sz w:val="20"/>
          </w:rPr>
          <w:t>Metodología</w:t>
          <w:tab/>
          <w:t>260</w:t>
        </w:r>
      </w:hyperlink>
    </w:p>
    <w:p>
      <w:pPr>
        <w:pStyle w:val="ListParagraph"/>
        <w:numPr>
          <w:ilvl w:val="0"/>
          <w:numId w:val="14"/>
        </w:numPr>
        <w:tabs>
          <w:tab w:pos="949" w:val="left" w:leader="none"/>
          <w:tab w:pos="8926" w:val="right" w:leader="dot"/>
        </w:tabs>
        <w:spacing w:line="240" w:lineRule="auto" w:before="115" w:after="0"/>
        <w:ind w:left="948" w:right="0" w:hanging="187"/>
        <w:jc w:val="left"/>
        <w:rPr>
          <w:sz w:val="20"/>
        </w:rPr>
      </w:pPr>
      <w:hyperlink w:history="true" w:anchor="_bookmark8">
        <w:r>
          <w:rPr>
            <w:sz w:val="20"/>
          </w:rPr>
          <w:t>Diagnóstico previo sobre el</w:t>
        </w:r>
        <w:r>
          <w:rPr>
            <w:spacing w:val="-3"/>
            <w:sz w:val="20"/>
          </w:rPr>
          <w:t> </w:t>
        </w:r>
        <w:r>
          <w:rPr>
            <w:sz w:val="20"/>
          </w:rPr>
          <w:t>grupo Yagual</w:t>
          <w:tab/>
          <w:t>266</w:t>
        </w:r>
      </w:hyperlink>
    </w:p>
    <w:p>
      <w:pPr>
        <w:pStyle w:val="ListParagraph"/>
        <w:numPr>
          <w:ilvl w:val="0"/>
          <w:numId w:val="14"/>
        </w:numPr>
        <w:tabs>
          <w:tab w:pos="1004" w:val="left" w:leader="none"/>
          <w:tab w:pos="8926" w:val="right" w:leader="dot"/>
        </w:tabs>
        <w:spacing w:line="240" w:lineRule="auto" w:before="115" w:after="0"/>
        <w:ind w:left="1004" w:right="0" w:hanging="243"/>
        <w:jc w:val="left"/>
        <w:rPr>
          <w:sz w:val="20"/>
        </w:rPr>
      </w:pPr>
      <w:hyperlink w:history="true" w:anchor="_bookmark9">
        <w:r>
          <w:rPr>
            <w:sz w:val="20"/>
          </w:rPr>
          <w:t>Conclusiones</w:t>
          <w:tab/>
          <w:t>267</w:t>
        </w:r>
      </w:hyperlink>
    </w:p>
    <w:p>
      <w:pPr>
        <w:pStyle w:val="ListParagraph"/>
        <w:numPr>
          <w:ilvl w:val="0"/>
          <w:numId w:val="14"/>
        </w:numPr>
        <w:tabs>
          <w:tab w:pos="1062" w:val="left" w:leader="none"/>
          <w:tab w:pos="8926" w:val="right" w:leader="dot"/>
        </w:tabs>
        <w:spacing w:line="240" w:lineRule="auto" w:before="113" w:after="0"/>
        <w:ind w:left="1061" w:right="0" w:hanging="300"/>
        <w:jc w:val="left"/>
        <w:rPr>
          <w:sz w:val="20"/>
        </w:rPr>
      </w:pPr>
      <w:hyperlink w:history="true" w:anchor="_bookmark11">
        <w:r>
          <w:rPr>
            <w:sz w:val="20"/>
          </w:rPr>
          <w:t>Bibliografía</w:t>
          <w:tab/>
          <w:t>269</w:t>
        </w:r>
      </w:hyperlink>
    </w:p>
    <w:p>
      <w:pPr>
        <w:tabs>
          <w:tab w:pos="8926" w:val="right" w:leader="dot"/>
        </w:tabs>
        <w:spacing w:before="353"/>
        <w:ind w:left="101" w:right="0" w:firstLine="0"/>
        <w:jc w:val="left"/>
        <w:rPr>
          <w:b/>
          <w:sz w:val="20"/>
        </w:rPr>
      </w:pPr>
      <w:r>
        <w:rPr>
          <w:b/>
          <w:sz w:val="20"/>
        </w:rPr>
        <w:t>Ciencias de</w:t>
      </w:r>
      <w:r>
        <w:rPr>
          <w:b/>
          <w:spacing w:val="-1"/>
          <w:sz w:val="20"/>
        </w:rPr>
        <w:t> </w:t>
      </w:r>
      <w:r>
        <w:rPr>
          <w:b/>
          <w:sz w:val="20"/>
        </w:rPr>
        <w:t>la Salud</w:t>
        <w:tab/>
        <w:t>272</w:t>
      </w:r>
    </w:p>
    <w:p>
      <w:pPr>
        <w:tabs>
          <w:tab w:pos="8926" w:val="right" w:leader="dot"/>
        </w:tabs>
        <w:spacing w:before="235"/>
        <w:ind w:left="322" w:right="0" w:firstLine="0"/>
        <w:jc w:val="left"/>
        <w:rPr>
          <w:i/>
          <w:sz w:val="20"/>
        </w:rPr>
      </w:pPr>
      <w:r>
        <w:rPr>
          <w:i/>
          <w:sz w:val="20"/>
        </w:rPr>
        <w:t>Significado de la práctica médica en la era de la Hipermodernidad:</w:t>
      </w:r>
      <w:r>
        <w:rPr>
          <w:i/>
          <w:spacing w:val="-16"/>
          <w:sz w:val="20"/>
        </w:rPr>
        <w:t> </w:t>
      </w:r>
      <w:r>
        <w:rPr>
          <w:i/>
          <w:sz w:val="20"/>
        </w:rPr>
        <w:t>caso</w:t>
      </w:r>
      <w:r>
        <w:rPr>
          <w:i/>
          <w:spacing w:val="2"/>
          <w:sz w:val="20"/>
        </w:rPr>
        <w:t> </w:t>
      </w:r>
      <w:r>
        <w:rPr>
          <w:i/>
          <w:sz w:val="20"/>
        </w:rPr>
        <w:t>México.</w:t>
        <w:tab/>
        <w:t>273</w:t>
      </w:r>
    </w:p>
    <w:p>
      <w:pPr>
        <w:tabs>
          <w:tab w:pos="8926" w:val="right" w:leader="dot"/>
        </w:tabs>
        <w:spacing w:line="357" w:lineRule="auto" w:before="118"/>
        <w:ind w:left="540" w:right="119" w:firstLine="0"/>
        <w:jc w:val="left"/>
        <w:rPr>
          <w:sz w:val="20"/>
        </w:rPr>
      </w:pPr>
      <w:r>
        <w:rPr>
          <w:sz w:val="20"/>
        </w:rPr>
        <w:t>Donovan</w:t>
      </w:r>
      <w:r>
        <w:rPr>
          <w:spacing w:val="-9"/>
          <w:sz w:val="20"/>
        </w:rPr>
        <w:t> </w:t>
      </w:r>
      <w:r>
        <w:rPr>
          <w:sz w:val="20"/>
        </w:rPr>
        <w:t>Casas</w:t>
      </w:r>
      <w:r>
        <w:rPr>
          <w:spacing w:val="-7"/>
          <w:sz w:val="20"/>
        </w:rPr>
        <w:t> </w:t>
      </w:r>
      <w:r>
        <w:rPr>
          <w:sz w:val="20"/>
        </w:rPr>
        <w:t>Patiño</w:t>
      </w:r>
      <w:r>
        <w:rPr>
          <w:spacing w:val="-25"/>
          <w:sz w:val="20"/>
        </w:rPr>
        <w:t> </w:t>
      </w:r>
      <w:r>
        <w:rPr>
          <w:position w:val="6"/>
          <w:sz w:val="13"/>
        </w:rPr>
        <w:t>1</w:t>
      </w:r>
      <w:r>
        <w:rPr>
          <w:sz w:val="20"/>
        </w:rPr>
        <w:t>;</w:t>
      </w:r>
      <w:r>
        <w:rPr>
          <w:spacing w:val="-6"/>
          <w:sz w:val="20"/>
        </w:rPr>
        <w:t> </w:t>
      </w:r>
      <w:r>
        <w:rPr>
          <w:sz w:val="20"/>
        </w:rPr>
        <w:t>Cristiane</w:t>
      </w:r>
      <w:r>
        <w:rPr>
          <w:spacing w:val="-9"/>
          <w:sz w:val="20"/>
        </w:rPr>
        <w:t> </w:t>
      </w:r>
      <w:r>
        <w:rPr>
          <w:sz w:val="20"/>
        </w:rPr>
        <w:t>Costa</w:t>
      </w:r>
      <w:r>
        <w:rPr>
          <w:spacing w:val="-7"/>
          <w:sz w:val="20"/>
        </w:rPr>
        <w:t> </w:t>
      </w:r>
      <w:r>
        <w:rPr>
          <w:sz w:val="20"/>
        </w:rPr>
        <w:t>da</w:t>
      </w:r>
      <w:r>
        <w:rPr>
          <w:spacing w:val="-7"/>
          <w:sz w:val="20"/>
        </w:rPr>
        <w:t> </w:t>
      </w:r>
      <w:r>
        <w:rPr>
          <w:sz w:val="20"/>
        </w:rPr>
        <w:t>Cunha</w:t>
      </w:r>
      <w:r>
        <w:rPr>
          <w:spacing w:val="-9"/>
          <w:sz w:val="20"/>
        </w:rPr>
        <w:t> </w:t>
      </w:r>
      <w:r>
        <w:rPr>
          <w:sz w:val="20"/>
        </w:rPr>
        <w:t>Oliveira</w:t>
      </w:r>
      <w:r>
        <w:rPr>
          <w:spacing w:val="-24"/>
          <w:sz w:val="20"/>
        </w:rPr>
        <w:t> </w:t>
      </w:r>
      <w:r>
        <w:rPr>
          <w:position w:val="6"/>
          <w:sz w:val="13"/>
        </w:rPr>
        <w:t>2</w:t>
      </w:r>
      <w:r>
        <w:rPr>
          <w:sz w:val="20"/>
        </w:rPr>
        <w:t>;</w:t>
      </w:r>
      <w:r>
        <w:rPr>
          <w:spacing w:val="-9"/>
          <w:sz w:val="20"/>
        </w:rPr>
        <w:t> </w:t>
      </w:r>
      <w:r>
        <w:rPr>
          <w:sz w:val="20"/>
        </w:rPr>
        <w:t>Georgina</w:t>
      </w:r>
      <w:r>
        <w:rPr>
          <w:spacing w:val="-7"/>
          <w:sz w:val="20"/>
        </w:rPr>
        <w:t> </w:t>
      </w:r>
      <w:r>
        <w:rPr>
          <w:sz w:val="20"/>
        </w:rPr>
        <w:t>Contreras</w:t>
      </w:r>
      <w:r>
        <w:rPr>
          <w:spacing w:val="-5"/>
          <w:sz w:val="20"/>
        </w:rPr>
        <w:t> </w:t>
      </w:r>
      <w:r>
        <w:rPr>
          <w:sz w:val="20"/>
        </w:rPr>
        <w:t>Landgrave</w:t>
      </w:r>
      <w:r>
        <w:rPr>
          <w:spacing w:val="-9"/>
          <w:sz w:val="20"/>
        </w:rPr>
        <w:t> </w:t>
      </w:r>
      <w:r>
        <w:rPr>
          <w:position w:val="6"/>
          <w:sz w:val="13"/>
        </w:rPr>
        <w:t>3</w:t>
      </w:r>
      <w:r>
        <w:rPr>
          <w:sz w:val="20"/>
        </w:rPr>
        <w:t>; Alejandra Rodriguez</w:t>
      </w:r>
      <w:r>
        <w:rPr>
          <w:spacing w:val="-4"/>
          <w:sz w:val="20"/>
        </w:rPr>
        <w:t> </w:t>
      </w:r>
      <w:r>
        <w:rPr>
          <w:sz w:val="20"/>
        </w:rPr>
        <w:t>Torres </w:t>
      </w:r>
      <w:r>
        <w:rPr>
          <w:position w:val="6"/>
          <w:sz w:val="13"/>
        </w:rPr>
        <w:t>4</w:t>
      </w:r>
      <w:r>
        <w:rPr>
          <w:sz w:val="20"/>
        </w:rPr>
        <w:tab/>
        <w:t>273</w:t>
      </w:r>
    </w:p>
    <w:p>
      <w:pPr>
        <w:tabs>
          <w:tab w:pos="8926" w:val="right" w:leader="dot"/>
        </w:tabs>
        <w:spacing w:before="6"/>
        <w:ind w:left="761" w:right="0" w:firstLine="0"/>
        <w:jc w:val="left"/>
        <w:rPr>
          <w:sz w:val="20"/>
        </w:rPr>
      </w:pPr>
      <w:r>
        <w:rPr>
          <w:sz w:val="20"/>
        </w:rPr>
        <w:t>Resumen</w:t>
        <w:tab/>
        <w:t>273</w:t>
      </w:r>
    </w:p>
    <w:p>
      <w:pPr>
        <w:tabs>
          <w:tab w:pos="8926" w:val="right" w:leader="dot"/>
        </w:tabs>
        <w:spacing w:before="115"/>
        <w:ind w:left="761" w:right="0" w:firstLine="0"/>
        <w:jc w:val="left"/>
        <w:rPr>
          <w:sz w:val="20"/>
        </w:rPr>
      </w:pPr>
      <w:r>
        <w:rPr>
          <w:sz w:val="20"/>
        </w:rPr>
        <w:t>Palabras</w:t>
      </w:r>
      <w:r>
        <w:rPr>
          <w:spacing w:val="-1"/>
          <w:sz w:val="20"/>
        </w:rPr>
        <w:t> </w:t>
      </w:r>
      <w:r>
        <w:rPr>
          <w:sz w:val="20"/>
        </w:rPr>
        <w:t>clave:</w:t>
        <w:tab/>
        <w:t>276</w:t>
      </w:r>
    </w:p>
    <w:p>
      <w:pPr>
        <w:tabs>
          <w:tab w:pos="8926" w:val="right" w:leader="dot"/>
        </w:tabs>
        <w:spacing w:before="115"/>
        <w:ind w:left="761" w:right="0" w:firstLine="0"/>
        <w:jc w:val="left"/>
        <w:rPr>
          <w:sz w:val="20"/>
        </w:rPr>
      </w:pPr>
      <w:r>
        <w:rPr>
          <w:sz w:val="20"/>
        </w:rPr>
        <w:t>Introducción</w:t>
        <w:tab/>
        <w:t>276</w:t>
      </w:r>
    </w:p>
    <w:p>
      <w:pPr>
        <w:tabs>
          <w:tab w:pos="8926" w:val="right" w:leader="dot"/>
        </w:tabs>
        <w:spacing w:before="113"/>
        <w:ind w:left="761" w:right="0" w:firstLine="0"/>
        <w:jc w:val="left"/>
        <w:rPr>
          <w:sz w:val="20"/>
        </w:rPr>
      </w:pPr>
      <w:r>
        <w:rPr>
          <w:sz w:val="20"/>
        </w:rPr>
        <w:t>Práctica Medica en</w:t>
      </w:r>
      <w:r>
        <w:rPr>
          <w:spacing w:val="-2"/>
          <w:sz w:val="20"/>
        </w:rPr>
        <w:t> </w:t>
      </w:r>
      <w:r>
        <w:rPr>
          <w:sz w:val="20"/>
        </w:rPr>
        <w:t>la</w:t>
      </w:r>
      <w:r>
        <w:rPr>
          <w:spacing w:val="-2"/>
          <w:sz w:val="20"/>
        </w:rPr>
        <w:t> </w:t>
      </w:r>
      <w:r>
        <w:rPr>
          <w:sz w:val="20"/>
        </w:rPr>
        <w:t>Hipermodernidad.</w:t>
        <w:tab/>
        <w:t>276</w:t>
      </w:r>
    </w:p>
    <w:p>
      <w:pPr>
        <w:tabs>
          <w:tab w:pos="8926" w:val="right" w:leader="dot"/>
        </w:tabs>
        <w:spacing w:before="115"/>
        <w:ind w:left="761" w:right="0" w:firstLine="0"/>
        <w:jc w:val="left"/>
        <w:rPr>
          <w:sz w:val="20"/>
        </w:rPr>
      </w:pPr>
      <w:r>
        <w:rPr>
          <w:sz w:val="20"/>
        </w:rPr>
        <w:t>Contexto Mexicano en Politicas</w:t>
      </w:r>
      <w:r>
        <w:rPr>
          <w:spacing w:val="-1"/>
          <w:sz w:val="20"/>
        </w:rPr>
        <w:t> </w:t>
      </w:r>
      <w:r>
        <w:rPr>
          <w:sz w:val="20"/>
        </w:rPr>
        <w:t>de Salud</w:t>
        <w:tab/>
        <w:t>279</w:t>
      </w:r>
    </w:p>
    <w:p>
      <w:pPr>
        <w:tabs>
          <w:tab w:pos="8926" w:val="right" w:leader="dot"/>
        </w:tabs>
        <w:spacing w:before="115"/>
        <w:ind w:left="761" w:right="0" w:firstLine="0"/>
        <w:jc w:val="left"/>
        <w:rPr>
          <w:sz w:val="20"/>
        </w:rPr>
      </w:pPr>
      <w:r>
        <w:rPr>
          <w:sz w:val="20"/>
        </w:rPr>
        <w:t>Resultados (hallazgos): La voz de</w:t>
      </w:r>
      <w:r>
        <w:rPr>
          <w:spacing w:val="-5"/>
          <w:sz w:val="20"/>
        </w:rPr>
        <w:t> </w:t>
      </w:r>
      <w:r>
        <w:rPr>
          <w:sz w:val="20"/>
        </w:rPr>
        <w:t>los</w:t>
      </w:r>
      <w:r>
        <w:rPr>
          <w:spacing w:val="-1"/>
          <w:sz w:val="20"/>
        </w:rPr>
        <w:t> </w:t>
      </w:r>
      <w:r>
        <w:rPr>
          <w:sz w:val="20"/>
        </w:rPr>
        <w:t>actores</w:t>
        <w:tab/>
        <w:t>286</w:t>
      </w:r>
    </w:p>
    <w:p>
      <w:pPr>
        <w:tabs>
          <w:tab w:pos="8926" w:val="right" w:leader="dot"/>
        </w:tabs>
        <w:spacing w:before="115"/>
        <w:ind w:left="761" w:right="0" w:firstLine="0"/>
        <w:jc w:val="left"/>
        <w:rPr>
          <w:sz w:val="20"/>
        </w:rPr>
      </w:pPr>
      <w:r>
        <w:rPr>
          <w:sz w:val="20"/>
        </w:rPr>
        <w:t>Discusión:</w:t>
        <w:tab/>
        <w:t>289</w:t>
      </w:r>
    </w:p>
    <w:p>
      <w:pPr>
        <w:tabs>
          <w:tab w:pos="8926" w:val="right" w:leader="dot"/>
        </w:tabs>
        <w:spacing w:before="113"/>
        <w:ind w:left="761" w:right="0" w:firstLine="0"/>
        <w:jc w:val="left"/>
        <w:rPr>
          <w:sz w:val="20"/>
        </w:rPr>
      </w:pPr>
      <w:r>
        <w:rPr>
          <w:sz w:val="20"/>
        </w:rPr>
        <w:t>Conclusión</w:t>
        <w:tab/>
        <w:t>292</w:t>
      </w:r>
    </w:p>
    <w:p>
      <w:pPr>
        <w:tabs>
          <w:tab w:pos="8926" w:val="right" w:leader="dot"/>
        </w:tabs>
        <w:spacing w:before="115"/>
        <w:ind w:left="761" w:right="0" w:firstLine="0"/>
        <w:jc w:val="left"/>
        <w:rPr>
          <w:sz w:val="20"/>
        </w:rPr>
      </w:pPr>
      <w:r>
        <w:rPr>
          <w:sz w:val="20"/>
        </w:rPr>
        <w:t>Agradecimientos</w:t>
        <w:tab/>
        <w:t>292</w:t>
      </w:r>
    </w:p>
    <w:p>
      <w:pPr>
        <w:tabs>
          <w:tab w:pos="8926" w:val="right" w:leader="dot"/>
        </w:tabs>
        <w:spacing w:before="115"/>
        <w:ind w:left="761" w:right="0" w:firstLine="0"/>
        <w:jc w:val="left"/>
        <w:rPr>
          <w:sz w:val="20"/>
        </w:rPr>
      </w:pPr>
      <w:r>
        <w:rPr>
          <w:sz w:val="20"/>
        </w:rPr>
        <w:t>Bibliografía</w:t>
        <w:tab/>
        <w:t>292</w:t>
      </w:r>
    </w:p>
    <w:p>
      <w:pPr>
        <w:spacing w:before="233"/>
        <w:ind w:left="322" w:right="0" w:firstLine="0"/>
        <w:jc w:val="left"/>
        <w:rPr>
          <w:i/>
          <w:sz w:val="20"/>
        </w:rPr>
      </w:pPr>
      <w:r>
        <w:rPr>
          <w:i/>
          <w:sz w:val="20"/>
        </w:rPr>
        <w:t>Representación social de la dieta en pacientes con obesidad: Estudio Comparativo México/Brasil.</w:t>
      </w:r>
    </w:p>
    <w:p>
      <w:pPr>
        <w:spacing w:before="113"/>
        <w:ind w:left="331" w:right="0" w:firstLine="0"/>
        <w:jc w:val="left"/>
        <w:rPr>
          <w:i/>
          <w:sz w:val="20"/>
        </w:rPr>
      </w:pPr>
      <w:r>
        <w:rPr>
          <w:i/>
          <w:w w:val="95"/>
          <w:sz w:val="20"/>
        </w:rPr>
        <w:t>.....................................................................................................................................................        295</w:t>
      </w:r>
    </w:p>
    <w:p>
      <w:pPr>
        <w:tabs>
          <w:tab w:pos="8926" w:val="right" w:leader="dot"/>
        </w:tabs>
        <w:spacing w:line="360" w:lineRule="auto" w:before="118"/>
        <w:ind w:left="540" w:right="117" w:firstLine="0"/>
        <w:jc w:val="left"/>
        <w:rPr>
          <w:sz w:val="20"/>
        </w:rPr>
      </w:pPr>
      <w:r>
        <w:rPr>
          <w:sz w:val="20"/>
        </w:rPr>
        <w:t>Donovan Casas Patiño </w:t>
      </w:r>
      <w:r>
        <w:rPr>
          <w:position w:val="6"/>
          <w:sz w:val="13"/>
        </w:rPr>
        <w:t>1,3</w:t>
      </w:r>
      <w:r>
        <w:rPr>
          <w:sz w:val="20"/>
        </w:rPr>
        <w:t>, Cristiane Costa da Cunha Oliveira </w:t>
      </w:r>
      <w:r>
        <w:rPr>
          <w:position w:val="6"/>
          <w:sz w:val="13"/>
        </w:rPr>
        <w:t>2</w:t>
      </w:r>
      <w:r>
        <w:rPr>
          <w:sz w:val="20"/>
        </w:rPr>
        <w:t>; Alejandra Rodriguez Torres </w:t>
      </w:r>
      <w:r>
        <w:rPr>
          <w:position w:val="6"/>
          <w:sz w:val="13"/>
        </w:rPr>
        <w:t>3</w:t>
      </w:r>
      <w:r>
        <w:rPr>
          <w:sz w:val="20"/>
        </w:rPr>
        <w:t>; Georgina Contreras</w:t>
      </w:r>
      <w:r>
        <w:rPr>
          <w:spacing w:val="-2"/>
          <w:sz w:val="20"/>
        </w:rPr>
        <w:t> </w:t>
      </w:r>
      <w:r>
        <w:rPr>
          <w:sz w:val="20"/>
        </w:rPr>
        <w:t>Landgrave</w:t>
      </w:r>
      <w:r>
        <w:rPr>
          <w:spacing w:val="1"/>
          <w:sz w:val="20"/>
        </w:rPr>
        <w:t> </w:t>
      </w:r>
      <w:r>
        <w:rPr>
          <w:position w:val="6"/>
          <w:sz w:val="13"/>
        </w:rPr>
        <w:t>4</w:t>
      </w:r>
      <w:r>
        <w:rPr>
          <w:sz w:val="20"/>
        </w:rPr>
        <w:tab/>
        <w:t>295</w:t>
      </w:r>
    </w:p>
    <w:p>
      <w:pPr>
        <w:tabs>
          <w:tab w:pos="8926" w:val="right" w:leader="dot"/>
        </w:tabs>
        <w:spacing w:before="4"/>
        <w:ind w:left="761" w:right="0" w:firstLine="0"/>
        <w:jc w:val="left"/>
        <w:rPr>
          <w:sz w:val="20"/>
        </w:rPr>
      </w:pPr>
      <w:r>
        <w:rPr>
          <w:sz w:val="20"/>
        </w:rPr>
        <w:t>Resumen</w:t>
        <w:tab/>
        <w:t>295</w:t>
      </w:r>
    </w:p>
    <w:p>
      <w:pPr>
        <w:spacing w:after="0"/>
        <w:jc w:val="left"/>
        <w:rPr>
          <w:sz w:val="20"/>
        </w:rPr>
        <w:sectPr>
          <w:pgSz w:w="12240" w:h="15840"/>
          <w:pgMar w:header="0" w:footer="1127" w:top="1360" w:bottom="1320" w:left="1600" w:right="1580"/>
        </w:sectPr>
      </w:pPr>
    </w:p>
    <w:p>
      <w:pPr>
        <w:tabs>
          <w:tab w:pos="8926" w:val="right" w:leader="dot"/>
        </w:tabs>
        <w:spacing w:before="53"/>
        <w:ind w:left="761" w:right="0" w:firstLine="0"/>
        <w:jc w:val="left"/>
        <w:rPr>
          <w:sz w:val="20"/>
        </w:rPr>
      </w:pPr>
      <w:r>
        <w:rPr>
          <w:sz w:val="20"/>
        </w:rPr>
        <w:t>Palabras</w:t>
      </w:r>
      <w:r>
        <w:rPr>
          <w:spacing w:val="-1"/>
          <w:sz w:val="20"/>
        </w:rPr>
        <w:t> </w:t>
      </w:r>
      <w:r>
        <w:rPr>
          <w:sz w:val="20"/>
        </w:rPr>
        <w:t>Clave:</w:t>
        <w:tab/>
        <w:t>297</w:t>
      </w:r>
    </w:p>
    <w:p>
      <w:pPr>
        <w:tabs>
          <w:tab w:pos="8926" w:val="right" w:leader="dot"/>
        </w:tabs>
        <w:spacing w:before="115"/>
        <w:ind w:left="761" w:right="0" w:firstLine="0"/>
        <w:jc w:val="left"/>
        <w:rPr>
          <w:sz w:val="20"/>
        </w:rPr>
      </w:pPr>
      <w:r>
        <w:rPr>
          <w:sz w:val="20"/>
        </w:rPr>
        <w:t>Introducción</w:t>
        <w:tab/>
        <w:t>297</w:t>
      </w:r>
    </w:p>
    <w:p>
      <w:pPr>
        <w:tabs>
          <w:tab w:pos="8926" w:val="right" w:leader="dot"/>
        </w:tabs>
        <w:spacing w:before="115"/>
        <w:ind w:left="761" w:right="0" w:firstLine="0"/>
        <w:jc w:val="left"/>
        <w:rPr>
          <w:sz w:val="20"/>
        </w:rPr>
      </w:pPr>
      <w:r>
        <w:rPr>
          <w:sz w:val="20"/>
        </w:rPr>
        <w:t>Objetivo</w:t>
        <w:tab/>
        <w:t>308</w:t>
      </w:r>
    </w:p>
    <w:p>
      <w:pPr>
        <w:tabs>
          <w:tab w:pos="8926" w:val="right" w:leader="dot"/>
        </w:tabs>
        <w:spacing w:before="115"/>
        <w:ind w:left="761" w:right="0" w:firstLine="0"/>
        <w:jc w:val="left"/>
        <w:rPr>
          <w:sz w:val="20"/>
        </w:rPr>
      </w:pPr>
      <w:r>
        <w:rPr>
          <w:sz w:val="20"/>
        </w:rPr>
        <w:t>Material</w:t>
      </w:r>
      <w:r>
        <w:rPr>
          <w:spacing w:val="2"/>
          <w:sz w:val="20"/>
        </w:rPr>
        <w:t> </w:t>
      </w:r>
      <w:r>
        <w:rPr>
          <w:sz w:val="20"/>
        </w:rPr>
        <w:t>y</w:t>
      </w:r>
      <w:r>
        <w:rPr>
          <w:spacing w:val="-5"/>
          <w:sz w:val="20"/>
        </w:rPr>
        <w:t> </w:t>
      </w:r>
      <w:r>
        <w:rPr>
          <w:sz w:val="20"/>
        </w:rPr>
        <w:t>método</w:t>
        <w:tab/>
        <w:t>308</w:t>
      </w:r>
    </w:p>
    <w:p>
      <w:pPr>
        <w:tabs>
          <w:tab w:pos="8926" w:val="right" w:leader="dot"/>
        </w:tabs>
        <w:spacing w:before="113"/>
        <w:ind w:left="761" w:right="0" w:firstLine="0"/>
        <w:jc w:val="left"/>
        <w:rPr>
          <w:sz w:val="20"/>
        </w:rPr>
      </w:pPr>
      <w:r>
        <w:rPr>
          <w:sz w:val="20"/>
        </w:rPr>
        <w:t>Resultados</w:t>
        <w:tab/>
        <w:t>309</w:t>
      </w:r>
    </w:p>
    <w:p>
      <w:pPr>
        <w:tabs>
          <w:tab w:pos="8926" w:val="right" w:leader="dot"/>
        </w:tabs>
        <w:spacing w:before="115"/>
        <w:ind w:left="761" w:right="0" w:firstLine="0"/>
        <w:jc w:val="left"/>
        <w:rPr>
          <w:sz w:val="20"/>
        </w:rPr>
      </w:pPr>
      <w:r>
        <w:rPr>
          <w:sz w:val="20"/>
        </w:rPr>
        <w:t>Discusión</w:t>
        <w:tab/>
        <w:t>314</w:t>
      </w:r>
    </w:p>
    <w:p>
      <w:pPr>
        <w:tabs>
          <w:tab w:pos="8926" w:val="right" w:leader="dot"/>
        </w:tabs>
        <w:spacing w:before="115"/>
        <w:ind w:left="761" w:right="0" w:firstLine="0"/>
        <w:jc w:val="left"/>
        <w:rPr>
          <w:sz w:val="20"/>
        </w:rPr>
      </w:pPr>
      <w:r>
        <w:rPr>
          <w:sz w:val="20"/>
        </w:rPr>
        <w:t>Conclusiones</w:t>
        <w:tab/>
        <w:t>319</w:t>
      </w:r>
    </w:p>
    <w:p>
      <w:pPr>
        <w:tabs>
          <w:tab w:pos="8926" w:val="right" w:leader="dot"/>
        </w:tabs>
        <w:spacing w:before="115"/>
        <w:ind w:left="761" w:right="0" w:firstLine="0"/>
        <w:jc w:val="left"/>
        <w:rPr>
          <w:sz w:val="20"/>
        </w:rPr>
      </w:pPr>
      <w:r>
        <w:rPr>
          <w:sz w:val="20"/>
        </w:rPr>
        <w:t>Bibliografía</w:t>
        <w:tab/>
        <w:t>320</w:t>
      </w:r>
    </w:p>
    <w:p>
      <w:pPr>
        <w:tabs>
          <w:tab w:pos="8925" w:val="right" w:leader="dot"/>
        </w:tabs>
        <w:spacing w:line="360" w:lineRule="auto" w:before="231"/>
        <w:ind w:left="322" w:right="103" w:firstLine="0"/>
        <w:jc w:val="left"/>
        <w:rPr>
          <w:i/>
          <w:sz w:val="20"/>
        </w:rPr>
      </w:pPr>
      <w:r>
        <w:rPr>
          <w:i/>
          <w:sz w:val="20"/>
        </w:rPr>
        <w:t>Determinantes sociales de la salud que limitan las acciones educativas para la adherencia a los </w:t>
      </w:r>
      <w:r>
        <w:rPr>
          <w:i/>
          <w:sz w:val="20"/>
        </w:rPr>
        <w:t>tratamientos</w:t>
      </w:r>
      <w:r>
        <w:rPr>
          <w:i/>
          <w:spacing w:val="-1"/>
          <w:sz w:val="20"/>
        </w:rPr>
        <w:t> </w:t>
      </w:r>
      <w:r>
        <w:rPr>
          <w:i/>
          <w:sz w:val="20"/>
        </w:rPr>
        <w:t>del VIH-Sida</w:t>
        <w:tab/>
        <w:t>327</w:t>
      </w:r>
    </w:p>
    <w:p>
      <w:pPr>
        <w:tabs>
          <w:tab w:pos="8926" w:val="right" w:leader="dot"/>
        </w:tabs>
        <w:spacing w:line="360" w:lineRule="auto" w:before="6"/>
        <w:ind w:left="540" w:right="101" w:firstLine="0"/>
        <w:jc w:val="left"/>
        <w:rPr>
          <w:sz w:val="20"/>
        </w:rPr>
      </w:pPr>
      <w:r>
        <w:rPr>
          <w:sz w:val="20"/>
        </w:rPr>
        <w:t>Silvia Padilla Loredo</w:t>
      </w:r>
      <w:r>
        <w:rPr>
          <w:position w:val="6"/>
          <w:sz w:val="13"/>
        </w:rPr>
        <w:t>1</w:t>
      </w:r>
      <w:r>
        <w:rPr>
          <w:sz w:val="20"/>
        </w:rPr>
        <w:t>, María Luisa Quintero Soto</w:t>
      </w:r>
      <w:r>
        <w:rPr>
          <w:position w:val="6"/>
          <w:sz w:val="13"/>
        </w:rPr>
        <w:t>2</w:t>
      </w:r>
      <w:r>
        <w:rPr>
          <w:sz w:val="20"/>
        </w:rPr>
        <w:t>, Octavio Juárez Bernal</w:t>
      </w:r>
      <w:r>
        <w:rPr>
          <w:position w:val="6"/>
          <w:sz w:val="13"/>
        </w:rPr>
        <w:t>3</w:t>
      </w:r>
      <w:r>
        <w:rPr>
          <w:sz w:val="20"/>
        </w:rPr>
        <w:t>, Xochitl Italivi Flores Navarro</w:t>
      </w:r>
      <w:r>
        <w:rPr>
          <w:position w:val="6"/>
          <w:sz w:val="13"/>
        </w:rPr>
        <w:t>4</w:t>
      </w:r>
      <w:r>
        <w:rPr>
          <w:sz w:val="20"/>
        </w:rPr>
        <w:tab/>
        <w:t>327</w:t>
      </w:r>
    </w:p>
    <w:p>
      <w:pPr>
        <w:tabs>
          <w:tab w:pos="8926" w:val="right" w:leader="dot"/>
        </w:tabs>
        <w:spacing w:before="1"/>
        <w:ind w:left="761" w:right="0" w:firstLine="0"/>
        <w:jc w:val="left"/>
        <w:rPr>
          <w:sz w:val="20"/>
        </w:rPr>
      </w:pPr>
      <w:r>
        <w:rPr>
          <w:sz w:val="20"/>
        </w:rPr>
        <w:t>Resumen</w:t>
        <w:tab/>
        <w:t>327</w:t>
      </w:r>
    </w:p>
    <w:p>
      <w:pPr>
        <w:tabs>
          <w:tab w:pos="8926" w:val="right" w:leader="dot"/>
        </w:tabs>
        <w:spacing w:before="115"/>
        <w:ind w:left="761" w:right="0" w:firstLine="0"/>
        <w:jc w:val="left"/>
        <w:rPr>
          <w:sz w:val="20"/>
        </w:rPr>
      </w:pPr>
      <w:r>
        <w:rPr>
          <w:sz w:val="20"/>
        </w:rPr>
        <w:t>Justificación</w:t>
        <w:tab/>
        <w:t>327</w:t>
      </w:r>
    </w:p>
    <w:p>
      <w:pPr>
        <w:tabs>
          <w:tab w:pos="8926" w:val="right" w:leader="dot"/>
        </w:tabs>
        <w:spacing w:before="115"/>
        <w:ind w:left="761" w:right="0" w:firstLine="0"/>
        <w:jc w:val="left"/>
        <w:rPr>
          <w:sz w:val="20"/>
        </w:rPr>
      </w:pPr>
      <w:r>
        <w:rPr>
          <w:sz w:val="20"/>
        </w:rPr>
        <w:t>Introducción</w:t>
        <w:tab/>
        <w:t>328</w:t>
      </w:r>
    </w:p>
    <w:p>
      <w:pPr>
        <w:tabs>
          <w:tab w:pos="8926" w:val="right" w:leader="dot"/>
        </w:tabs>
        <w:spacing w:before="113"/>
        <w:ind w:left="761" w:right="0" w:firstLine="0"/>
        <w:jc w:val="left"/>
        <w:rPr>
          <w:sz w:val="20"/>
        </w:rPr>
      </w:pPr>
      <w:r>
        <w:rPr>
          <w:sz w:val="20"/>
        </w:rPr>
        <w:t>Determinantes sociales de la</w:t>
      </w:r>
      <w:r>
        <w:rPr>
          <w:spacing w:val="-2"/>
          <w:sz w:val="20"/>
        </w:rPr>
        <w:t> </w:t>
      </w:r>
      <w:r>
        <w:rPr>
          <w:sz w:val="20"/>
        </w:rPr>
        <w:t>salud</w:t>
        <w:tab/>
        <w:t>329</w:t>
      </w:r>
    </w:p>
    <w:p>
      <w:pPr>
        <w:tabs>
          <w:tab w:pos="8926" w:val="right" w:leader="dot"/>
        </w:tabs>
        <w:spacing w:before="115"/>
        <w:ind w:left="761" w:right="0" w:firstLine="0"/>
        <w:jc w:val="left"/>
        <w:rPr>
          <w:sz w:val="20"/>
        </w:rPr>
      </w:pPr>
      <w:r>
        <w:rPr>
          <w:sz w:val="20"/>
        </w:rPr>
        <w:t>Educación para</w:t>
      </w:r>
      <w:r>
        <w:rPr>
          <w:spacing w:val="1"/>
          <w:sz w:val="20"/>
        </w:rPr>
        <w:t> </w:t>
      </w:r>
      <w:r>
        <w:rPr>
          <w:sz w:val="20"/>
        </w:rPr>
        <w:t>la</w:t>
      </w:r>
      <w:r>
        <w:rPr>
          <w:spacing w:val="-2"/>
          <w:sz w:val="20"/>
        </w:rPr>
        <w:t> </w:t>
      </w:r>
      <w:r>
        <w:rPr>
          <w:sz w:val="20"/>
        </w:rPr>
        <w:t>salud</w:t>
        <w:tab/>
        <w:t>330</w:t>
      </w:r>
    </w:p>
    <w:p>
      <w:pPr>
        <w:tabs>
          <w:tab w:pos="8926" w:val="right" w:leader="dot"/>
        </w:tabs>
        <w:spacing w:before="115"/>
        <w:ind w:left="761" w:right="0" w:firstLine="0"/>
        <w:jc w:val="left"/>
        <w:rPr>
          <w:sz w:val="20"/>
        </w:rPr>
      </w:pPr>
      <w:r>
        <w:rPr>
          <w:sz w:val="20"/>
        </w:rPr>
        <w:t>Percepción</w:t>
      </w:r>
      <w:r>
        <w:rPr>
          <w:spacing w:val="3"/>
          <w:sz w:val="20"/>
        </w:rPr>
        <w:t> </w:t>
      </w:r>
      <w:r>
        <w:rPr>
          <w:sz w:val="20"/>
        </w:rPr>
        <w:t>y</w:t>
      </w:r>
      <w:r>
        <w:rPr>
          <w:spacing w:val="-5"/>
          <w:sz w:val="20"/>
        </w:rPr>
        <w:t> </w:t>
      </w:r>
      <w:r>
        <w:rPr>
          <w:sz w:val="20"/>
        </w:rPr>
        <w:t>autocuidado</w:t>
        <w:tab/>
        <w:t>332</w:t>
      </w:r>
    </w:p>
    <w:p>
      <w:pPr>
        <w:tabs>
          <w:tab w:pos="8926" w:val="right" w:leader="dot"/>
        </w:tabs>
        <w:spacing w:before="115"/>
        <w:ind w:left="761" w:right="0" w:firstLine="0"/>
        <w:jc w:val="left"/>
        <w:rPr>
          <w:sz w:val="20"/>
        </w:rPr>
      </w:pPr>
      <w:r>
        <w:rPr>
          <w:sz w:val="20"/>
        </w:rPr>
        <w:t>Impacto</w:t>
      </w:r>
      <w:r>
        <w:rPr>
          <w:spacing w:val="-2"/>
          <w:sz w:val="20"/>
        </w:rPr>
        <w:t> </w:t>
      </w:r>
      <w:r>
        <w:rPr>
          <w:sz w:val="20"/>
        </w:rPr>
        <w:t>del</w:t>
      </w:r>
      <w:r>
        <w:rPr>
          <w:spacing w:val="-3"/>
          <w:sz w:val="20"/>
        </w:rPr>
        <w:t> </w:t>
      </w:r>
      <w:r>
        <w:rPr>
          <w:sz w:val="20"/>
        </w:rPr>
        <w:t>proyecto</w:t>
        <w:tab/>
        <w:t>334</w:t>
      </w:r>
    </w:p>
    <w:p>
      <w:pPr>
        <w:tabs>
          <w:tab w:pos="8926" w:val="right" w:leader="dot"/>
        </w:tabs>
        <w:spacing w:before="113"/>
        <w:ind w:left="761" w:right="0" w:firstLine="0"/>
        <w:jc w:val="left"/>
        <w:rPr>
          <w:sz w:val="20"/>
        </w:rPr>
      </w:pPr>
      <w:r>
        <w:rPr>
          <w:sz w:val="20"/>
        </w:rPr>
        <w:t>Incidencia del</w:t>
      </w:r>
      <w:r>
        <w:rPr>
          <w:spacing w:val="-2"/>
          <w:sz w:val="20"/>
        </w:rPr>
        <w:t> </w:t>
      </w:r>
      <w:r>
        <w:rPr>
          <w:sz w:val="20"/>
        </w:rPr>
        <w:t>proyecto educativo</w:t>
        <w:tab/>
        <w:t>335</w:t>
      </w:r>
    </w:p>
    <w:p>
      <w:pPr>
        <w:tabs>
          <w:tab w:pos="8926" w:val="right" w:leader="dot"/>
        </w:tabs>
        <w:spacing w:before="115"/>
        <w:ind w:left="761" w:right="0" w:firstLine="0"/>
        <w:jc w:val="left"/>
        <w:rPr>
          <w:sz w:val="20"/>
        </w:rPr>
      </w:pPr>
      <w:r>
        <w:rPr>
          <w:sz w:val="20"/>
        </w:rPr>
        <w:t>Educación coadyuvante y</w:t>
      </w:r>
      <w:r>
        <w:rPr>
          <w:spacing w:val="-2"/>
          <w:sz w:val="20"/>
        </w:rPr>
        <w:t> </w:t>
      </w:r>
      <w:r>
        <w:rPr>
          <w:sz w:val="20"/>
        </w:rPr>
        <w:t>redes</w:t>
      </w:r>
      <w:r>
        <w:rPr>
          <w:spacing w:val="-1"/>
          <w:sz w:val="20"/>
        </w:rPr>
        <w:t> </w:t>
      </w:r>
      <w:r>
        <w:rPr>
          <w:sz w:val="20"/>
        </w:rPr>
        <w:t>sociales</w:t>
        <w:tab/>
        <w:t>336</w:t>
      </w:r>
    </w:p>
    <w:p>
      <w:pPr>
        <w:tabs>
          <w:tab w:pos="8926" w:val="right" w:leader="dot"/>
        </w:tabs>
        <w:spacing w:before="115"/>
        <w:ind w:left="761" w:right="0" w:firstLine="0"/>
        <w:jc w:val="left"/>
        <w:rPr>
          <w:sz w:val="20"/>
        </w:rPr>
      </w:pPr>
      <w:r>
        <w:rPr>
          <w:sz w:val="20"/>
        </w:rPr>
        <w:t>La política y la adherencia a</w:t>
      </w:r>
      <w:r>
        <w:rPr>
          <w:spacing w:val="-5"/>
          <w:sz w:val="20"/>
        </w:rPr>
        <w:t> </w:t>
      </w:r>
      <w:r>
        <w:rPr>
          <w:sz w:val="20"/>
        </w:rPr>
        <w:t>los</w:t>
      </w:r>
      <w:r>
        <w:rPr>
          <w:spacing w:val="2"/>
          <w:sz w:val="20"/>
        </w:rPr>
        <w:t> </w:t>
      </w:r>
      <w:r>
        <w:rPr>
          <w:sz w:val="20"/>
        </w:rPr>
        <w:t>antirretrovirales</w:t>
        <w:tab/>
        <w:t>336</w:t>
      </w:r>
    </w:p>
    <w:p>
      <w:pPr>
        <w:tabs>
          <w:tab w:pos="8926" w:val="right" w:leader="dot"/>
        </w:tabs>
        <w:spacing w:before="115"/>
        <w:ind w:left="761" w:right="0" w:firstLine="0"/>
        <w:jc w:val="left"/>
        <w:rPr>
          <w:sz w:val="20"/>
        </w:rPr>
      </w:pPr>
      <w:r>
        <w:rPr>
          <w:sz w:val="20"/>
        </w:rPr>
        <w:t>Consideraciones</w:t>
        <w:tab/>
        <w:t>339</w:t>
      </w:r>
    </w:p>
    <w:p>
      <w:pPr>
        <w:tabs>
          <w:tab w:pos="8926" w:val="right" w:leader="dot"/>
        </w:tabs>
        <w:spacing w:before="113"/>
        <w:ind w:left="761" w:right="0" w:firstLine="0"/>
        <w:jc w:val="left"/>
        <w:rPr>
          <w:sz w:val="20"/>
        </w:rPr>
      </w:pPr>
      <w:r>
        <w:rPr>
          <w:sz w:val="20"/>
        </w:rPr>
        <w:t>Impulso</w:t>
      </w:r>
      <w:r>
        <w:rPr>
          <w:spacing w:val="-2"/>
          <w:sz w:val="20"/>
        </w:rPr>
        <w:t> </w:t>
      </w:r>
      <w:r>
        <w:rPr>
          <w:sz w:val="20"/>
        </w:rPr>
        <w:t>de</w:t>
      </w:r>
      <w:r>
        <w:rPr>
          <w:spacing w:val="-2"/>
          <w:sz w:val="20"/>
        </w:rPr>
        <w:t> </w:t>
      </w:r>
      <w:r>
        <w:rPr>
          <w:sz w:val="20"/>
        </w:rPr>
        <w:t>autonomía</w:t>
        <w:tab/>
        <w:t>339</w:t>
      </w:r>
    </w:p>
    <w:p>
      <w:pPr>
        <w:tabs>
          <w:tab w:pos="8926" w:val="right" w:leader="dot"/>
        </w:tabs>
        <w:spacing w:before="115"/>
        <w:ind w:left="761" w:right="0" w:firstLine="0"/>
        <w:jc w:val="left"/>
        <w:rPr>
          <w:sz w:val="20"/>
        </w:rPr>
      </w:pPr>
      <w:r>
        <w:rPr>
          <w:sz w:val="20"/>
        </w:rPr>
        <w:t>Asociaciones</w:t>
        <w:tab/>
        <w:t>340</w:t>
      </w:r>
    </w:p>
    <w:p>
      <w:pPr>
        <w:tabs>
          <w:tab w:pos="8926" w:val="right" w:leader="dot"/>
        </w:tabs>
        <w:spacing w:before="353"/>
        <w:ind w:left="101" w:right="0" w:firstLine="0"/>
        <w:jc w:val="left"/>
        <w:rPr>
          <w:b/>
          <w:sz w:val="20"/>
        </w:rPr>
      </w:pPr>
      <w:r>
        <w:rPr>
          <w:b/>
          <w:sz w:val="20"/>
        </w:rPr>
        <w:t>Tecnología</w:t>
      </w:r>
      <w:r>
        <w:rPr>
          <w:b/>
          <w:spacing w:val="-2"/>
          <w:sz w:val="20"/>
        </w:rPr>
        <w:t> </w:t>
      </w:r>
      <w:r>
        <w:rPr>
          <w:b/>
          <w:sz w:val="20"/>
        </w:rPr>
        <w:t>y</w:t>
      </w:r>
      <w:r>
        <w:rPr>
          <w:b/>
          <w:spacing w:val="-2"/>
          <w:sz w:val="20"/>
        </w:rPr>
        <w:t> </w:t>
      </w:r>
      <w:r>
        <w:rPr>
          <w:b/>
          <w:sz w:val="20"/>
        </w:rPr>
        <w:t>Computación</w:t>
        <w:tab/>
        <w:t>342</w:t>
      </w:r>
    </w:p>
    <w:p>
      <w:pPr>
        <w:tabs>
          <w:tab w:pos="8926" w:val="right" w:leader="dot"/>
        </w:tabs>
        <w:spacing w:line="357" w:lineRule="auto" w:before="235"/>
        <w:ind w:left="322" w:right="98" w:firstLine="0"/>
        <w:jc w:val="left"/>
        <w:rPr>
          <w:i/>
          <w:sz w:val="20"/>
        </w:rPr>
      </w:pPr>
      <w:r>
        <w:rPr>
          <w:i/>
          <w:sz w:val="20"/>
        </w:rPr>
        <w:t>Análisis</w:t>
      </w:r>
      <w:r>
        <w:rPr>
          <w:i/>
          <w:spacing w:val="-7"/>
          <w:sz w:val="20"/>
        </w:rPr>
        <w:t> </w:t>
      </w:r>
      <w:r>
        <w:rPr>
          <w:i/>
          <w:sz w:val="20"/>
        </w:rPr>
        <w:t>del</w:t>
      </w:r>
      <w:r>
        <w:rPr>
          <w:i/>
          <w:spacing w:val="-10"/>
          <w:sz w:val="20"/>
        </w:rPr>
        <w:t> </w:t>
      </w:r>
      <w:r>
        <w:rPr>
          <w:i/>
          <w:sz w:val="20"/>
        </w:rPr>
        <w:t>Handover</w:t>
      </w:r>
      <w:r>
        <w:rPr>
          <w:i/>
          <w:spacing w:val="-5"/>
          <w:sz w:val="20"/>
        </w:rPr>
        <w:t> </w:t>
      </w:r>
      <w:r>
        <w:rPr>
          <w:i/>
          <w:sz w:val="20"/>
        </w:rPr>
        <w:t>en</w:t>
      </w:r>
      <w:r>
        <w:rPr>
          <w:i/>
          <w:spacing w:val="-7"/>
          <w:sz w:val="20"/>
        </w:rPr>
        <w:t> </w:t>
      </w:r>
      <w:r>
        <w:rPr>
          <w:i/>
          <w:sz w:val="20"/>
        </w:rPr>
        <w:t>Redes</w:t>
      </w:r>
      <w:r>
        <w:rPr>
          <w:i/>
          <w:spacing w:val="-7"/>
          <w:sz w:val="20"/>
        </w:rPr>
        <w:t> </w:t>
      </w:r>
      <w:r>
        <w:rPr>
          <w:i/>
          <w:sz w:val="20"/>
        </w:rPr>
        <w:t>WLAN</w:t>
      </w:r>
      <w:r>
        <w:rPr>
          <w:i/>
          <w:spacing w:val="-8"/>
          <w:sz w:val="20"/>
        </w:rPr>
        <w:t> </w:t>
      </w:r>
      <w:r>
        <w:rPr>
          <w:i/>
          <w:sz w:val="20"/>
        </w:rPr>
        <w:t>desde</w:t>
      </w:r>
      <w:r>
        <w:rPr>
          <w:i/>
          <w:spacing w:val="-7"/>
          <w:sz w:val="20"/>
        </w:rPr>
        <w:t> </w:t>
      </w:r>
      <w:r>
        <w:rPr>
          <w:i/>
          <w:sz w:val="20"/>
        </w:rPr>
        <w:t>diferentes</w:t>
      </w:r>
      <w:r>
        <w:rPr>
          <w:i/>
          <w:spacing w:val="-7"/>
          <w:sz w:val="20"/>
        </w:rPr>
        <w:t> </w:t>
      </w:r>
      <w:r>
        <w:rPr>
          <w:i/>
          <w:sz w:val="20"/>
        </w:rPr>
        <w:t>Capas</w:t>
      </w:r>
      <w:r>
        <w:rPr>
          <w:i/>
          <w:spacing w:val="-5"/>
          <w:sz w:val="20"/>
        </w:rPr>
        <w:t> </w:t>
      </w:r>
      <w:r>
        <w:rPr>
          <w:i/>
          <w:sz w:val="20"/>
        </w:rPr>
        <w:t>del</w:t>
      </w:r>
      <w:r>
        <w:rPr>
          <w:i/>
          <w:spacing w:val="-7"/>
          <w:sz w:val="20"/>
        </w:rPr>
        <w:t> </w:t>
      </w:r>
      <w:r>
        <w:rPr>
          <w:i/>
          <w:sz w:val="20"/>
        </w:rPr>
        <w:t>Modelo</w:t>
      </w:r>
      <w:r>
        <w:rPr>
          <w:i/>
          <w:spacing w:val="-7"/>
          <w:sz w:val="20"/>
        </w:rPr>
        <w:t> </w:t>
      </w:r>
      <w:r>
        <w:rPr>
          <w:i/>
          <w:sz w:val="20"/>
        </w:rPr>
        <w:t>de</w:t>
      </w:r>
      <w:r>
        <w:rPr>
          <w:i/>
          <w:spacing w:val="-9"/>
          <w:sz w:val="20"/>
        </w:rPr>
        <w:t> </w:t>
      </w:r>
      <w:r>
        <w:rPr>
          <w:i/>
          <w:sz w:val="20"/>
        </w:rPr>
        <w:t>Referencia</w:t>
      </w:r>
      <w:r>
        <w:rPr>
          <w:i/>
          <w:spacing w:val="-7"/>
          <w:sz w:val="20"/>
        </w:rPr>
        <w:t> </w:t>
      </w:r>
      <w:r>
        <w:rPr>
          <w:i/>
          <w:sz w:val="20"/>
        </w:rPr>
        <w:t>de</w:t>
      </w:r>
      <w:r>
        <w:rPr>
          <w:i/>
          <w:spacing w:val="-7"/>
          <w:sz w:val="20"/>
        </w:rPr>
        <w:t> </w:t>
      </w:r>
      <w:r>
        <w:rPr>
          <w:i/>
          <w:sz w:val="20"/>
        </w:rPr>
        <w:t>Red </w:t>
      </w:r>
      <w:r>
        <w:rPr>
          <w:i/>
          <w:sz w:val="20"/>
        </w:rPr>
        <w:t>OSI</w:t>
        <w:tab/>
        <w:t>343</w:t>
      </w:r>
    </w:p>
    <w:p>
      <w:pPr>
        <w:tabs>
          <w:tab w:pos="8926" w:val="right" w:leader="dot"/>
        </w:tabs>
        <w:spacing w:before="8"/>
        <w:ind w:left="540" w:right="0" w:firstLine="0"/>
        <w:jc w:val="left"/>
        <w:rPr>
          <w:sz w:val="20"/>
        </w:rPr>
      </w:pPr>
      <w:r>
        <w:rPr>
          <w:sz w:val="20"/>
        </w:rPr>
        <w:t>Josué Vicente Cervantes Bazán</w:t>
      </w:r>
      <w:r>
        <w:rPr>
          <w:position w:val="6"/>
          <w:sz w:val="13"/>
        </w:rPr>
        <w:t>1 </w:t>
      </w:r>
      <w:r>
        <w:rPr>
          <w:sz w:val="20"/>
        </w:rPr>
        <w:t>Luis Martin Rojas</w:t>
      </w:r>
      <w:r>
        <w:rPr>
          <w:spacing w:val="11"/>
          <w:sz w:val="20"/>
        </w:rPr>
        <w:t> </w:t>
      </w:r>
      <w:r>
        <w:rPr>
          <w:sz w:val="20"/>
        </w:rPr>
        <w:t>Cárdenas </w:t>
      </w:r>
      <w:r>
        <w:rPr>
          <w:position w:val="6"/>
          <w:sz w:val="13"/>
        </w:rPr>
        <w:t>2</w:t>
      </w:r>
      <w:r>
        <w:rPr>
          <w:sz w:val="20"/>
        </w:rPr>
        <w:tab/>
        <w:t>343</w:t>
      </w:r>
    </w:p>
    <w:p>
      <w:pPr>
        <w:tabs>
          <w:tab w:pos="8926" w:val="right" w:leader="dot"/>
        </w:tabs>
        <w:spacing w:before="115"/>
        <w:ind w:left="761" w:right="0" w:firstLine="0"/>
        <w:jc w:val="left"/>
        <w:rPr>
          <w:sz w:val="20"/>
        </w:rPr>
      </w:pPr>
      <w:r>
        <w:rPr>
          <w:sz w:val="20"/>
        </w:rPr>
        <w:t>Resumen.</w:t>
        <w:tab/>
        <w:t>343</w:t>
      </w:r>
    </w:p>
    <w:p>
      <w:pPr>
        <w:tabs>
          <w:tab w:pos="8926" w:val="right" w:leader="dot"/>
        </w:tabs>
        <w:spacing w:before="115"/>
        <w:ind w:left="761" w:right="0" w:firstLine="0"/>
        <w:jc w:val="left"/>
        <w:rPr>
          <w:sz w:val="20"/>
        </w:rPr>
      </w:pPr>
      <w:r>
        <w:rPr>
          <w:sz w:val="20"/>
        </w:rPr>
        <w:t>Palabras</w:t>
      </w:r>
      <w:r>
        <w:rPr>
          <w:spacing w:val="-1"/>
          <w:sz w:val="20"/>
        </w:rPr>
        <w:t> </w:t>
      </w:r>
      <w:r>
        <w:rPr>
          <w:sz w:val="20"/>
        </w:rPr>
        <w:t>clave</w:t>
        <w:tab/>
        <w:t>343</w:t>
      </w:r>
    </w:p>
    <w:p>
      <w:pPr>
        <w:tabs>
          <w:tab w:pos="8926" w:val="right" w:leader="dot"/>
        </w:tabs>
        <w:spacing w:before="113"/>
        <w:ind w:left="761" w:right="0" w:firstLine="0"/>
        <w:jc w:val="left"/>
        <w:rPr>
          <w:sz w:val="20"/>
        </w:rPr>
      </w:pPr>
      <w:r>
        <w:rPr>
          <w:sz w:val="20"/>
        </w:rPr>
        <w:t>Abstract</w:t>
        <w:tab/>
        <w:t>343</w:t>
      </w:r>
    </w:p>
    <w:p>
      <w:pPr>
        <w:tabs>
          <w:tab w:pos="8926" w:val="right" w:leader="dot"/>
        </w:tabs>
        <w:spacing w:before="115"/>
        <w:ind w:left="761" w:right="0" w:firstLine="0"/>
        <w:jc w:val="left"/>
        <w:rPr>
          <w:sz w:val="20"/>
        </w:rPr>
      </w:pPr>
      <w:r>
        <w:rPr>
          <w:sz w:val="20"/>
        </w:rPr>
        <w:t>Key</w:t>
      </w:r>
      <w:r>
        <w:rPr>
          <w:spacing w:val="-3"/>
          <w:sz w:val="20"/>
        </w:rPr>
        <w:t> </w:t>
      </w:r>
      <w:r>
        <w:rPr>
          <w:sz w:val="20"/>
        </w:rPr>
        <w:t>words</w:t>
        <w:tab/>
        <w:t>344</w:t>
      </w:r>
    </w:p>
    <w:p>
      <w:pPr>
        <w:pStyle w:val="ListParagraph"/>
        <w:numPr>
          <w:ilvl w:val="0"/>
          <w:numId w:val="15"/>
        </w:numPr>
        <w:tabs>
          <w:tab w:pos="928" w:val="left" w:leader="none"/>
          <w:tab w:pos="8925" w:val="right" w:leader="dot"/>
        </w:tabs>
        <w:spacing w:line="240" w:lineRule="auto" w:before="115" w:after="0"/>
        <w:ind w:left="927" w:right="0" w:hanging="166"/>
        <w:jc w:val="left"/>
        <w:rPr>
          <w:sz w:val="20"/>
        </w:rPr>
      </w:pPr>
      <w:r>
        <w:rPr>
          <w:sz w:val="20"/>
        </w:rPr>
        <w:t>Introducción</w:t>
        <w:tab/>
        <w:t>344</w:t>
      </w:r>
    </w:p>
    <w:p>
      <w:pPr>
        <w:pStyle w:val="ListParagraph"/>
        <w:numPr>
          <w:ilvl w:val="0"/>
          <w:numId w:val="15"/>
        </w:numPr>
        <w:tabs>
          <w:tab w:pos="983" w:val="left" w:leader="none"/>
          <w:tab w:pos="8926" w:val="right" w:leader="dot"/>
        </w:tabs>
        <w:spacing w:line="240" w:lineRule="auto" w:before="115" w:after="0"/>
        <w:ind w:left="982" w:right="0" w:hanging="221"/>
        <w:jc w:val="left"/>
        <w:rPr>
          <w:sz w:val="20"/>
        </w:rPr>
      </w:pPr>
      <w:r>
        <w:rPr>
          <w:sz w:val="20"/>
        </w:rPr>
        <w:t>Contexto y Clasificación del Handover</w:t>
        <w:tab/>
        <w:t>346</w:t>
      </w:r>
    </w:p>
    <w:p>
      <w:pPr>
        <w:pStyle w:val="ListParagraph"/>
        <w:numPr>
          <w:ilvl w:val="0"/>
          <w:numId w:val="15"/>
        </w:numPr>
        <w:tabs>
          <w:tab w:pos="1038" w:val="left" w:leader="none"/>
          <w:tab w:pos="8926" w:val="right" w:leader="dot"/>
        </w:tabs>
        <w:spacing w:line="240" w:lineRule="auto" w:before="113" w:after="0"/>
        <w:ind w:left="1037" w:right="0" w:hanging="276"/>
        <w:jc w:val="left"/>
        <w:rPr>
          <w:sz w:val="20"/>
        </w:rPr>
      </w:pPr>
      <w:r>
        <w:rPr>
          <w:sz w:val="20"/>
        </w:rPr>
        <w:t>Manejo de la Movilidad Desde Diferentes Capas</w:t>
      </w:r>
      <w:r>
        <w:rPr>
          <w:spacing w:val="-2"/>
          <w:sz w:val="20"/>
        </w:rPr>
        <w:t> </w:t>
      </w:r>
      <w:r>
        <w:rPr>
          <w:sz w:val="20"/>
        </w:rPr>
        <w:t>de</w:t>
      </w:r>
      <w:r>
        <w:rPr>
          <w:spacing w:val="-2"/>
          <w:sz w:val="20"/>
        </w:rPr>
        <w:t> </w:t>
      </w:r>
      <w:r>
        <w:rPr>
          <w:sz w:val="20"/>
        </w:rPr>
        <w:t>Red</w:t>
        <w:tab/>
        <w:t>347</w:t>
      </w:r>
    </w:p>
    <w:p>
      <w:pPr>
        <w:spacing w:after="0" w:line="240" w:lineRule="auto"/>
        <w:jc w:val="left"/>
        <w:rPr>
          <w:sz w:val="20"/>
        </w:rPr>
        <w:sectPr>
          <w:pgSz w:w="12240" w:h="15840"/>
          <w:pgMar w:header="0" w:footer="1127" w:top="1360" w:bottom="1320" w:left="1600" w:right="1600"/>
        </w:sectPr>
      </w:pPr>
    </w:p>
    <w:p>
      <w:pPr>
        <w:tabs>
          <w:tab w:pos="8826" w:val="right" w:leader="dot"/>
        </w:tabs>
        <w:spacing w:before="53"/>
        <w:ind w:left="661" w:right="0" w:firstLine="0"/>
        <w:jc w:val="left"/>
        <w:rPr>
          <w:sz w:val="20"/>
        </w:rPr>
      </w:pPr>
      <w:r>
        <w:rPr>
          <w:sz w:val="20"/>
        </w:rPr>
        <w:t>III.I Manejo de la movilidad en capa</w:t>
      </w:r>
      <w:r>
        <w:rPr>
          <w:spacing w:val="-4"/>
          <w:sz w:val="20"/>
        </w:rPr>
        <w:t> </w:t>
      </w:r>
      <w:r>
        <w:rPr>
          <w:sz w:val="20"/>
        </w:rPr>
        <w:t>de enlace.</w:t>
        <w:tab/>
        <w:t>347</w:t>
      </w:r>
    </w:p>
    <w:p>
      <w:pPr>
        <w:pStyle w:val="ListParagraph"/>
        <w:numPr>
          <w:ilvl w:val="1"/>
          <w:numId w:val="16"/>
        </w:numPr>
        <w:tabs>
          <w:tab w:pos="1106" w:val="left" w:leader="none"/>
          <w:tab w:pos="8826" w:val="right" w:leader="dot"/>
        </w:tabs>
        <w:spacing w:line="240" w:lineRule="auto" w:before="115" w:after="0"/>
        <w:ind w:left="1105" w:right="0" w:hanging="444"/>
        <w:jc w:val="left"/>
        <w:rPr>
          <w:sz w:val="20"/>
        </w:rPr>
      </w:pPr>
      <w:r>
        <w:rPr>
          <w:sz w:val="20"/>
        </w:rPr>
        <w:t>Manejo de la movilidad en capa</w:t>
      </w:r>
      <w:r>
        <w:rPr>
          <w:spacing w:val="-2"/>
          <w:sz w:val="20"/>
        </w:rPr>
        <w:t> </w:t>
      </w:r>
      <w:r>
        <w:rPr>
          <w:sz w:val="20"/>
        </w:rPr>
        <w:t>de</w:t>
      </w:r>
      <w:r>
        <w:rPr>
          <w:spacing w:val="-2"/>
          <w:sz w:val="20"/>
        </w:rPr>
        <w:t> </w:t>
      </w:r>
      <w:r>
        <w:rPr>
          <w:sz w:val="20"/>
        </w:rPr>
        <w:t>red</w:t>
        <w:tab/>
        <w:t>349</w:t>
      </w:r>
    </w:p>
    <w:p>
      <w:pPr>
        <w:pStyle w:val="ListParagraph"/>
        <w:numPr>
          <w:ilvl w:val="1"/>
          <w:numId w:val="16"/>
        </w:numPr>
        <w:tabs>
          <w:tab w:pos="1161" w:val="left" w:leader="none"/>
          <w:tab w:pos="8826" w:val="right" w:leader="dot"/>
        </w:tabs>
        <w:spacing w:line="240" w:lineRule="auto" w:before="115" w:after="0"/>
        <w:ind w:left="1160" w:right="0" w:hanging="499"/>
        <w:jc w:val="left"/>
        <w:rPr>
          <w:sz w:val="20"/>
        </w:rPr>
      </w:pPr>
      <w:r>
        <w:rPr>
          <w:sz w:val="20"/>
        </w:rPr>
        <w:t>Manejo de la movilidad en capa</w:t>
      </w:r>
      <w:r>
        <w:rPr>
          <w:spacing w:val="-6"/>
          <w:sz w:val="20"/>
        </w:rPr>
        <w:t> </w:t>
      </w:r>
      <w:r>
        <w:rPr>
          <w:sz w:val="20"/>
        </w:rPr>
        <w:t>de</w:t>
      </w:r>
      <w:r>
        <w:rPr>
          <w:spacing w:val="-2"/>
          <w:sz w:val="20"/>
        </w:rPr>
        <w:t> </w:t>
      </w:r>
      <w:r>
        <w:rPr>
          <w:sz w:val="20"/>
        </w:rPr>
        <w:t>transporte</w:t>
        <w:tab/>
        <w:t>350</w:t>
      </w:r>
    </w:p>
    <w:p>
      <w:pPr>
        <w:tabs>
          <w:tab w:pos="8826" w:val="right" w:leader="dot"/>
        </w:tabs>
        <w:spacing w:before="115"/>
        <w:ind w:left="661" w:right="0" w:firstLine="0"/>
        <w:jc w:val="left"/>
        <w:rPr>
          <w:sz w:val="20"/>
        </w:rPr>
      </w:pPr>
      <w:r>
        <w:rPr>
          <w:sz w:val="20"/>
        </w:rPr>
        <w:t>III.IV Manejo de la movilidad en capa</w:t>
      </w:r>
      <w:r>
        <w:rPr>
          <w:spacing w:val="-5"/>
          <w:sz w:val="20"/>
        </w:rPr>
        <w:t> </w:t>
      </w:r>
      <w:r>
        <w:rPr>
          <w:sz w:val="20"/>
        </w:rPr>
        <w:t>de</w:t>
      </w:r>
      <w:r>
        <w:rPr>
          <w:spacing w:val="-2"/>
          <w:sz w:val="20"/>
        </w:rPr>
        <w:t> </w:t>
      </w:r>
      <w:r>
        <w:rPr>
          <w:sz w:val="20"/>
        </w:rPr>
        <w:t>aplicación</w:t>
        <w:tab/>
        <w:t>351</w:t>
      </w:r>
    </w:p>
    <w:p>
      <w:pPr>
        <w:tabs>
          <w:tab w:pos="8825" w:val="right" w:leader="dot"/>
        </w:tabs>
        <w:spacing w:before="113"/>
        <w:ind w:left="661" w:right="0" w:firstLine="0"/>
        <w:jc w:val="left"/>
        <w:rPr>
          <w:sz w:val="20"/>
        </w:rPr>
      </w:pPr>
      <w:r>
        <w:rPr>
          <w:sz w:val="20"/>
        </w:rPr>
        <w:t>VI.</w:t>
      </w:r>
      <w:r>
        <w:rPr>
          <w:spacing w:val="-2"/>
          <w:sz w:val="20"/>
        </w:rPr>
        <w:t> </w:t>
      </w:r>
      <w:r>
        <w:rPr>
          <w:sz w:val="20"/>
        </w:rPr>
        <w:t>Referencias</w:t>
        <w:tab/>
        <w:t>358</w:t>
      </w:r>
    </w:p>
    <w:p>
      <w:pPr>
        <w:tabs>
          <w:tab w:pos="8826" w:val="right" w:leader="dot"/>
        </w:tabs>
        <w:spacing w:line="360" w:lineRule="auto" w:before="233"/>
        <w:ind w:left="222" w:right="98" w:firstLine="0"/>
        <w:jc w:val="left"/>
        <w:rPr>
          <w:i/>
          <w:sz w:val="20"/>
        </w:rPr>
      </w:pPr>
      <w:r>
        <w:rPr>
          <w:i/>
          <w:sz w:val="20"/>
        </w:rPr>
        <w:t>Presentación</w:t>
      </w:r>
      <w:r>
        <w:rPr>
          <w:i/>
          <w:spacing w:val="-10"/>
          <w:sz w:val="20"/>
        </w:rPr>
        <w:t> </w:t>
      </w:r>
      <w:r>
        <w:rPr>
          <w:i/>
          <w:sz w:val="20"/>
        </w:rPr>
        <w:t>de</w:t>
      </w:r>
      <w:r>
        <w:rPr>
          <w:i/>
          <w:spacing w:val="-10"/>
          <w:sz w:val="20"/>
        </w:rPr>
        <w:t> </w:t>
      </w:r>
      <w:r>
        <w:rPr>
          <w:i/>
          <w:sz w:val="20"/>
        </w:rPr>
        <w:t>una</w:t>
      </w:r>
      <w:r>
        <w:rPr>
          <w:i/>
          <w:spacing w:val="-10"/>
          <w:sz w:val="20"/>
        </w:rPr>
        <w:t> </w:t>
      </w:r>
      <w:r>
        <w:rPr>
          <w:i/>
          <w:sz w:val="20"/>
        </w:rPr>
        <w:t>Metodología</w:t>
      </w:r>
      <w:r>
        <w:rPr>
          <w:i/>
          <w:spacing w:val="-10"/>
          <w:sz w:val="20"/>
        </w:rPr>
        <w:t> </w:t>
      </w:r>
      <w:r>
        <w:rPr>
          <w:i/>
          <w:sz w:val="20"/>
        </w:rPr>
        <w:t>para</w:t>
      </w:r>
      <w:r>
        <w:rPr>
          <w:i/>
          <w:spacing w:val="-10"/>
          <w:sz w:val="20"/>
        </w:rPr>
        <w:t> </w:t>
      </w:r>
      <w:r>
        <w:rPr>
          <w:i/>
          <w:sz w:val="20"/>
        </w:rPr>
        <w:t>Evaluar</w:t>
      </w:r>
      <w:r>
        <w:rPr>
          <w:i/>
          <w:spacing w:val="-9"/>
          <w:sz w:val="20"/>
        </w:rPr>
        <w:t> </w:t>
      </w:r>
      <w:r>
        <w:rPr>
          <w:i/>
          <w:sz w:val="20"/>
        </w:rPr>
        <w:t>la</w:t>
      </w:r>
      <w:r>
        <w:rPr>
          <w:i/>
          <w:spacing w:val="-10"/>
          <w:sz w:val="20"/>
        </w:rPr>
        <w:t> </w:t>
      </w:r>
      <w:r>
        <w:rPr>
          <w:i/>
          <w:sz w:val="20"/>
        </w:rPr>
        <w:t>Calidad</w:t>
      </w:r>
      <w:r>
        <w:rPr>
          <w:i/>
          <w:spacing w:val="-12"/>
          <w:sz w:val="20"/>
        </w:rPr>
        <w:t> </w:t>
      </w:r>
      <w:r>
        <w:rPr>
          <w:i/>
          <w:sz w:val="20"/>
        </w:rPr>
        <w:t>de</w:t>
      </w:r>
      <w:r>
        <w:rPr>
          <w:i/>
          <w:spacing w:val="-10"/>
          <w:sz w:val="20"/>
        </w:rPr>
        <w:t> </w:t>
      </w:r>
      <w:r>
        <w:rPr>
          <w:i/>
          <w:sz w:val="20"/>
        </w:rPr>
        <w:t>los</w:t>
      </w:r>
      <w:r>
        <w:rPr>
          <w:i/>
          <w:spacing w:val="-8"/>
          <w:sz w:val="20"/>
        </w:rPr>
        <w:t> </w:t>
      </w:r>
      <w:r>
        <w:rPr>
          <w:i/>
          <w:sz w:val="20"/>
        </w:rPr>
        <w:t>Productos</w:t>
      </w:r>
      <w:r>
        <w:rPr>
          <w:i/>
          <w:spacing w:val="-11"/>
          <w:sz w:val="20"/>
        </w:rPr>
        <w:t> </w:t>
      </w:r>
      <w:r>
        <w:rPr>
          <w:i/>
          <w:sz w:val="20"/>
        </w:rPr>
        <w:t>de</w:t>
      </w:r>
      <w:r>
        <w:rPr>
          <w:i/>
          <w:spacing w:val="-10"/>
          <w:sz w:val="20"/>
        </w:rPr>
        <w:t> </w:t>
      </w:r>
      <w:r>
        <w:rPr>
          <w:i/>
          <w:sz w:val="20"/>
        </w:rPr>
        <w:t>Software</w:t>
      </w:r>
      <w:r>
        <w:rPr>
          <w:i/>
          <w:spacing w:val="-12"/>
          <w:sz w:val="20"/>
        </w:rPr>
        <w:t> </w:t>
      </w:r>
      <w:r>
        <w:rPr>
          <w:i/>
          <w:sz w:val="20"/>
        </w:rPr>
        <w:t>siguiendo </w:t>
      </w:r>
      <w:r>
        <w:rPr>
          <w:i/>
          <w:sz w:val="20"/>
        </w:rPr>
        <w:t>la Norma ISO/IEC 25000 como base para</w:t>
      </w:r>
      <w:r>
        <w:rPr>
          <w:i/>
          <w:spacing w:val="-7"/>
          <w:sz w:val="20"/>
        </w:rPr>
        <w:t> </w:t>
      </w:r>
      <w:r>
        <w:rPr>
          <w:i/>
          <w:sz w:val="20"/>
        </w:rPr>
        <w:t>Sistemas</w:t>
      </w:r>
      <w:r>
        <w:rPr>
          <w:i/>
          <w:spacing w:val="-1"/>
          <w:sz w:val="20"/>
        </w:rPr>
        <w:t> </w:t>
      </w:r>
      <w:r>
        <w:rPr>
          <w:i/>
          <w:sz w:val="20"/>
        </w:rPr>
        <w:t>Híbridos</w:t>
        <w:tab/>
        <w:t>362</w:t>
      </w:r>
    </w:p>
    <w:p>
      <w:pPr>
        <w:spacing w:before="6"/>
        <w:ind w:left="440" w:right="-19" w:firstLine="0"/>
        <w:jc w:val="left"/>
        <w:rPr>
          <w:sz w:val="13"/>
        </w:rPr>
      </w:pPr>
      <w:r>
        <w:rPr>
          <w:sz w:val="20"/>
        </w:rPr>
        <w:t>Alma Delia Cuevas Rasgado</w:t>
      </w:r>
      <w:r>
        <w:rPr>
          <w:position w:val="6"/>
          <w:sz w:val="13"/>
        </w:rPr>
        <w:t>1</w:t>
      </w:r>
      <w:r>
        <w:rPr>
          <w:sz w:val="20"/>
        </w:rPr>
        <w:t>, Yedid Erandini Niño Membrillo</w:t>
      </w:r>
      <w:r>
        <w:rPr>
          <w:position w:val="6"/>
          <w:sz w:val="13"/>
        </w:rPr>
        <w:t>2</w:t>
      </w:r>
      <w:r>
        <w:rPr>
          <w:sz w:val="20"/>
        </w:rPr>
        <w:t>, Evelyn Chrystian Bucio Becerra</w:t>
      </w:r>
      <w:r>
        <w:rPr>
          <w:position w:val="6"/>
          <w:sz w:val="13"/>
        </w:rPr>
        <w:t>3</w:t>
      </w:r>
    </w:p>
    <w:p>
      <w:pPr>
        <w:spacing w:before="113"/>
        <w:ind w:left="452" w:right="0" w:firstLine="0"/>
        <w:jc w:val="left"/>
        <w:rPr>
          <w:sz w:val="20"/>
        </w:rPr>
      </w:pPr>
      <w:r>
        <w:rPr>
          <w:w w:val="95"/>
          <w:sz w:val="20"/>
        </w:rPr>
        <w:t>.................................................................................................................................................        362</w:t>
      </w:r>
    </w:p>
    <w:p>
      <w:pPr>
        <w:tabs>
          <w:tab w:pos="8826" w:val="right" w:leader="dot"/>
        </w:tabs>
        <w:spacing w:before="115"/>
        <w:ind w:left="661" w:right="0" w:firstLine="0"/>
        <w:jc w:val="left"/>
        <w:rPr>
          <w:sz w:val="20"/>
        </w:rPr>
      </w:pPr>
      <w:r>
        <w:rPr>
          <w:sz w:val="20"/>
        </w:rPr>
        <w:t>Resumen</w:t>
        <w:tab/>
        <w:t>362</w:t>
      </w:r>
    </w:p>
    <w:p>
      <w:pPr>
        <w:tabs>
          <w:tab w:pos="8825" w:val="right" w:leader="dot"/>
        </w:tabs>
        <w:spacing w:before="115"/>
        <w:ind w:left="661" w:right="0" w:firstLine="0"/>
        <w:jc w:val="left"/>
        <w:rPr>
          <w:sz w:val="20"/>
        </w:rPr>
      </w:pPr>
      <w:r>
        <w:rPr>
          <w:sz w:val="20"/>
        </w:rPr>
        <w:t>Palabras</w:t>
      </w:r>
      <w:r>
        <w:rPr>
          <w:spacing w:val="-1"/>
          <w:sz w:val="20"/>
        </w:rPr>
        <w:t> </w:t>
      </w:r>
      <w:r>
        <w:rPr>
          <w:sz w:val="20"/>
        </w:rPr>
        <w:t>clave</w:t>
        <w:tab/>
        <w:t>363</w:t>
      </w:r>
    </w:p>
    <w:p>
      <w:pPr>
        <w:tabs>
          <w:tab w:pos="8826" w:val="right" w:leader="dot"/>
        </w:tabs>
        <w:spacing w:before="115"/>
        <w:ind w:left="661" w:right="0" w:firstLine="0"/>
        <w:jc w:val="left"/>
        <w:rPr>
          <w:sz w:val="20"/>
        </w:rPr>
      </w:pPr>
      <w:r>
        <w:rPr>
          <w:sz w:val="20"/>
        </w:rPr>
        <w:t>Abstract</w:t>
        <w:tab/>
        <w:t>363</w:t>
      </w:r>
    </w:p>
    <w:p>
      <w:pPr>
        <w:tabs>
          <w:tab w:pos="8826" w:val="right" w:leader="dot"/>
        </w:tabs>
        <w:spacing w:before="113"/>
        <w:ind w:left="661" w:right="0" w:firstLine="0"/>
        <w:jc w:val="left"/>
        <w:rPr>
          <w:sz w:val="20"/>
        </w:rPr>
      </w:pPr>
      <w:r>
        <w:rPr>
          <w:sz w:val="20"/>
        </w:rPr>
        <w:t>Key</w:t>
      </w:r>
      <w:r>
        <w:rPr>
          <w:spacing w:val="-3"/>
          <w:sz w:val="20"/>
        </w:rPr>
        <w:t> </w:t>
      </w:r>
      <w:r>
        <w:rPr>
          <w:sz w:val="20"/>
        </w:rPr>
        <w:t>words</w:t>
        <w:tab/>
        <w:t>363</w:t>
      </w:r>
    </w:p>
    <w:p>
      <w:pPr>
        <w:pStyle w:val="ListParagraph"/>
        <w:numPr>
          <w:ilvl w:val="0"/>
          <w:numId w:val="17"/>
        </w:numPr>
        <w:tabs>
          <w:tab w:pos="828" w:val="left" w:leader="none"/>
          <w:tab w:pos="8825" w:val="right" w:leader="dot"/>
        </w:tabs>
        <w:spacing w:line="240" w:lineRule="auto" w:before="115" w:after="0"/>
        <w:ind w:left="827" w:right="0" w:hanging="166"/>
        <w:jc w:val="left"/>
        <w:rPr>
          <w:sz w:val="20"/>
        </w:rPr>
      </w:pPr>
      <w:r>
        <w:rPr>
          <w:sz w:val="20"/>
        </w:rPr>
        <w:t>Introducción</w:t>
        <w:tab/>
        <w:t>364</w:t>
      </w:r>
    </w:p>
    <w:p>
      <w:pPr>
        <w:pStyle w:val="ListParagraph"/>
        <w:numPr>
          <w:ilvl w:val="0"/>
          <w:numId w:val="17"/>
        </w:numPr>
        <w:tabs>
          <w:tab w:pos="883" w:val="left" w:leader="none"/>
          <w:tab w:pos="8826" w:val="right" w:leader="dot"/>
        </w:tabs>
        <w:spacing w:line="240" w:lineRule="auto" w:before="115" w:after="0"/>
        <w:ind w:left="882" w:right="0" w:hanging="221"/>
        <w:jc w:val="left"/>
        <w:rPr>
          <w:sz w:val="20"/>
        </w:rPr>
      </w:pPr>
      <w:r>
        <w:rPr>
          <w:sz w:val="20"/>
        </w:rPr>
        <w:t>El Modelo de</w:t>
      </w:r>
      <w:r>
        <w:rPr>
          <w:spacing w:val="-3"/>
          <w:sz w:val="20"/>
        </w:rPr>
        <w:t> </w:t>
      </w:r>
      <w:r>
        <w:rPr>
          <w:sz w:val="20"/>
        </w:rPr>
        <w:t>Calidad</w:t>
      </w:r>
      <w:r>
        <w:rPr>
          <w:spacing w:val="-2"/>
          <w:sz w:val="20"/>
        </w:rPr>
        <w:t> </w:t>
      </w:r>
      <w:r>
        <w:rPr>
          <w:sz w:val="20"/>
        </w:rPr>
        <w:t>MECA</w:t>
        <w:tab/>
        <w:t>364</w:t>
      </w:r>
    </w:p>
    <w:p>
      <w:pPr>
        <w:pStyle w:val="ListParagraph"/>
        <w:numPr>
          <w:ilvl w:val="0"/>
          <w:numId w:val="17"/>
        </w:numPr>
        <w:tabs>
          <w:tab w:pos="938" w:val="left" w:leader="none"/>
          <w:tab w:pos="8826" w:val="right" w:leader="dot"/>
        </w:tabs>
        <w:spacing w:line="240" w:lineRule="auto" w:before="113" w:after="0"/>
        <w:ind w:left="937" w:right="0" w:hanging="276"/>
        <w:jc w:val="left"/>
        <w:rPr>
          <w:sz w:val="20"/>
        </w:rPr>
      </w:pPr>
      <w:r>
        <w:rPr>
          <w:sz w:val="20"/>
        </w:rPr>
        <w:t>Trabajos</w:t>
      </w:r>
      <w:r>
        <w:rPr>
          <w:spacing w:val="-1"/>
          <w:sz w:val="20"/>
        </w:rPr>
        <w:t> </w:t>
      </w:r>
      <w:r>
        <w:rPr>
          <w:sz w:val="20"/>
        </w:rPr>
        <w:t>relacionados</w:t>
        <w:tab/>
        <w:t>367</w:t>
      </w:r>
    </w:p>
    <w:p>
      <w:pPr>
        <w:pStyle w:val="ListParagraph"/>
        <w:numPr>
          <w:ilvl w:val="0"/>
          <w:numId w:val="17"/>
        </w:numPr>
        <w:tabs>
          <w:tab w:pos="1017" w:val="left" w:leader="none"/>
          <w:tab w:pos="8826" w:val="right" w:leader="dot"/>
        </w:tabs>
        <w:spacing w:line="240" w:lineRule="auto" w:before="115" w:after="0"/>
        <w:ind w:left="1016" w:right="0" w:hanging="355"/>
        <w:jc w:val="left"/>
        <w:rPr>
          <w:sz w:val="20"/>
        </w:rPr>
      </w:pPr>
      <w:r>
        <w:rPr>
          <w:sz w:val="20"/>
        </w:rPr>
        <w:t>Análisis de la herramienta</w:t>
        <w:tab/>
        <w:t>372</w:t>
      </w:r>
    </w:p>
    <w:p>
      <w:pPr>
        <w:pStyle w:val="ListParagraph"/>
        <w:numPr>
          <w:ilvl w:val="0"/>
          <w:numId w:val="17"/>
        </w:numPr>
        <w:tabs>
          <w:tab w:pos="904" w:val="left" w:leader="none"/>
          <w:tab w:pos="8826" w:val="right" w:leader="dot"/>
        </w:tabs>
        <w:spacing w:line="240" w:lineRule="auto" w:before="115" w:after="0"/>
        <w:ind w:left="904" w:right="0" w:hanging="243"/>
        <w:jc w:val="left"/>
        <w:rPr>
          <w:sz w:val="20"/>
        </w:rPr>
      </w:pPr>
      <w:r>
        <w:rPr>
          <w:sz w:val="20"/>
        </w:rPr>
        <w:t>Diseño de</w:t>
      </w:r>
      <w:r>
        <w:rPr>
          <w:spacing w:val="1"/>
          <w:sz w:val="20"/>
        </w:rPr>
        <w:t> </w:t>
      </w:r>
      <w:r>
        <w:rPr>
          <w:sz w:val="20"/>
        </w:rPr>
        <w:t>la herramienta.</w:t>
        <w:tab/>
        <w:t>373</w:t>
      </w:r>
    </w:p>
    <w:p>
      <w:pPr>
        <w:pStyle w:val="ListParagraph"/>
        <w:numPr>
          <w:ilvl w:val="0"/>
          <w:numId w:val="17"/>
        </w:numPr>
        <w:tabs>
          <w:tab w:pos="960" w:val="left" w:leader="none"/>
          <w:tab w:pos="8826" w:val="right" w:leader="dot"/>
        </w:tabs>
        <w:spacing w:line="240" w:lineRule="auto" w:before="115" w:after="0"/>
        <w:ind w:left="959" w:right="0" w:hanging="298"/>
        <w:jc w:val="left"/>
        <w:rPr>
          <w:sz w:val="20"/>
        </w:rPr>
      </w:pPr>
      <w:r>
        <w:rPr>
          <w:sz w:val="20"/>
        </w:rPr>
        <w:t>Implementación</w:t>
      </w:r>
      <w:r>
        <w:rPr>
          <w:spacing w:val="3"/>
          <w:sz w:val="20"/>
        </w:rPr>
        <w:t> </w:t>
      </w:r>
      <w:r>
        <w:rPr>
          <w:sz w:val="20"/>
        </w:rPr>
        <w:t>y</w:t>
      </w:r>
      <w:r>
        <w:rPr>
          <w:spacing w:val="-3"/>
          <w:sz w:val="20"/>
        </w:rPr>
        <w:t> </w:t>
      </w:r>
      <w:r>
        <w:rPr>
          <w:sz w:val="20"/>
        </w:rPr>
        <w:t>prueba.</w:t>
        <w:tab/>
        <w:t>374</w:t>
      </w:r>
    </w:p>
    <w:p>
      <w:pPr>
        <w:pStyle w:val="ListParagraph"/>
        <w:numPr>
          <w:ilvl w:val="0"/>
          <w:numId w:val="17"/>
        </w:numPr>
        <w:tabs>
          <w:tab w:pos="1015" w:val="left" w:leader="none"/>
          <w:tab w:pos="8826" w:val="right" w:leader="dot"/>
        </w:tabs>
        <w:spacing w:line="240" w:lineRule="auto" w:before="113" w:after="0"/>
        <w:ind w:left="1014" w:right="0" w:hanging="353"/>
        <w:jc w:val="left"/>
        <w:rPr>
          <w:sz w:val="20"/>
        </w:rPr>
      </w:pPr>
      <w:r>
        <w:rPr>
          <w:sz w:val="20"/>
        </w:rPr>
        <w:t>Conclusiones</w:t>
        <w:tab/>
        <w:t>375</w:t>
      </w:r>
    </w:p>
    <w:p>
      <w:pPr>
        <w:tabs>
          <w:tab w:pos="8826" w:val="right" w:leader="dot"/>
        </w:tabs>
        <w:spacing w:before="115"/>
        <w:ind w:left="661" w:right="0" w:firstLine="0"/>
        <w:jc w:val="left"/>
        <w:rPr>
          <w:sz w:val="20"/>
        </w:rPr>
      </w:pPr>
      <w:r>
        <w:rPr>
          <w:sz w:val="20"/>
        </w:rPr>
        <w:t>Referencias</w:t>
        <w:tab/>
        <w:t>376</w:t>
      </w:r>
    </w:p>
    <w:p>
      <w:pPr>
        <w:tabs>
          <w:tab w:pos="8826" w:val="right" w:leader="dot"/>
        </w:tabs>
        <w:spacing w:line="360" w:lineRule="auto" w:before="233"/>
        <w:ind w:left="222" w:right="102" w:firstLine="0"/>
        <w:jc w:val="left"/>
        <w:rPr>
          <w:i/>
          <w:sz w:val="20"/>
        </w:rPr>
      </w:pPr>
      <w:r>
        <w:rPr>
          <w:i/>
          <w:sz w:val="20"/>
        </w:rPr>
        <w:t>¿El</w:t>
      </w:r>
      <w:r>
        <w:rPr>
          <w:i/>
          <w:spacing w:val="-11"/>
          <w:sz w:val="20"/>
        </w:rPr>
        <w:t> </w:t>
      </w:r>
      <w:r>
        <w:rPr>
          <w:i/>
          <w:sz w:val="20"/>
        </w:rPr>
        <w:t>Conocimiento</w:t>
      </w:r>
      <w:r>
        <w:rPr>
          <w:i/>
          <w:spacing w:val="-10"/>
          <w:sz w:val="20"/>
        </w:rPr>
        <w:t> </w:t>
      </w:r>
      <w:r>
        <w:rPr>
          <w:i/>
          <w:sz w:val="20"/>
        </w:rPr>
        <w:t>Conviene</w:t>
      </w:r>
      <w:r>
        <w:rPr>
          <w:i/>
          <w:spacing w:val="-12"/>
          <w:sz w:val="20"/>
        </w:rPr>
        <w:t> </w:t>
      </w:r>
      <w:r>
        <w:rPr>
          <w:i/>
          <w:sz w:val="20"/>
        </w:rPr>
        <w:t>Junto</w:t>
      </w:r>
      <w:r>
        <w:rPr>
          <w:i/>
          <w:spacing w:val="-12"/>
          <w:sz w:val="20"/>
        </w:rPr>
        <w:t> </w:t>
      </w:r>
      <w:r>
        <w:rPr>
          <w:i/>
          <w:sz w:val="20"/>
        </w:rPr>
        <w:t>o</w:t>
      </w:r>
      <w:r>
        <w:rPr>
          <w:i/>
          <w:spacing w:val="-8"/>
          <w:sz w:val="20"/>
        </w:rPr>
        <w:t> </w:t>
      </w:r>
      <w:r>
        <w:rPr>
          <w:i/>
          <w:sz w:val="20"/>
        </w:rPr>
        <w:t>Separado?</w:t>
      </w:r>
      <w:r>
        <w:rPr>
          <w:i/>
          <w:spacing w:val="-12"/>
          <w:sz w:val="20"/>
        </w:rPr>
        <w:t> </w:t>
      </w:r>
      <w:r>
        <w:rPr>
          <w:i/>
          <w:sz w:val="20"/>
        </w:rPr>
        <w:t>Concentrando</w:t>
      </w:r>
      <w:r>
        <w:rPr>
          <w:i/>
          <w:spacing w:val="-10"/>
          <w:sz w:val="20"/>
        </w:rPr>
        <w:t> </w:t>
      </w:r>
      <w:r>
        <w:rPr>
          <w:i/>
          <w:sz w:val="20"/>
        </w:rPr>
        <w:t>de</w:t>
      </w:r>
      <w:r>
        <w:rPr>
          <w:i/>
          <w:spacing w:val="-10"/>
          <w:sz w:val="20"/>
        </w:rPr>
        <w:t> </w:t>
      </w:r>
      <w:r>
        <w:rPr>
          <w:i/>
          <w:sz w:val="20"/>
        </w:rPr>
        <w:t>Forma</w:t>
      </w:r>
      <w:r>
        <w:rPr>
          <w:i/>
          <w:spacing w:val="-10"/>
          <w:sz w:val="20"/>
        </w:rPr>
        <w:t> </w:t>
      </w:r>
      <w:r>
        <w:rPr>
          <w:i/>
          <w:sz w:val="20"/>
        </w:rPr>
        <w:t>Automática</w:t>
      </w:r>
      <w:r>
        <w:rPr>
          <w:i/>
          <w:spacing w:val="-12"/>
          <w:sz w:val="20"/>
        </w:rPr>
        <w:t> </w:t>
      </w:r>
      <w:r>
        <w:rPr>
          <w:i/>
          <w:sz w:val="20"/>
        </w:rPr>
        <w:t>Documentos </w:t>
      </w:r>
      <w:r>
        <w:rPr>
          <w:i/>
          <w:sz w:val="20"/>
        </w:rPr>
        <w:t>de</w:t>
      </w:r>
      <w:r>
        <w:rPr>
          <w:i/>
          <w:spacing w:val="-2"/>
          <w:sz w:val="20"/>
        </w:rPr>
        <w:t> </w:t>
      </w:r>
      <w:r>
        <w:rPr>
          <w:i/>
          <w:sz w:val="20"/>
        </w:rPr>
        <w:t>la</w:t>
      </w:r>
      <w:r>
        <w:rPr>
          <w:i/>
          <w:spacing w:val="-2"/>
          <w:sz w:val="20"/>
        </w:rPr>
        <w:t> </w:t>
      </w:r>
      <w:r>
        <w:rPr>
          <w:i/>
          <w:sz w:val="20"/>
        </w:rPr>
        <w:t>Web</w:t>
        <w:tab/>
        <w:t>378</w:t>
      </w:r>
    </w:p>
    <w:p>
      <w:pPr>
        <w:tabs>
          <w:tab w:pos="8826" w:val="right" w:leader="dot"/>
        </w:tabs>
        <w:spacing w:line="360" w:lineRule="auto" w:before="4"/>
        <w:ind w:left="440" w:right="102" w:hanging="1"/>
        <w:jc w:val="left"/>
        <w:rPr>
          <w:sz w:val="20"/>
        </w:rPr>
      </w:pPr>
      <w:r>
        <w:rPr>
          <w:sz w:val="20"/>
        </w:rPr>
        <w:t>Alma Cuevas Rasgado</w:t>
      </w:r>
      <w:r>
        <w:rPr>
          <w:position w:val="6"/>
          <w:sz w:val="13"/>
        </w:rPr>
        <w:t>1</w:t>
      </w:r>
      <w:r>
        <w:rPr>
          <w:sz w:val="20"/>
        </w:rPr>
        <w:t>, Farid García Lamont </w:t>
      </w:r>
      <w:r>
        <w:rPr>
          <w:position w:val="6"/>
          <w:sz w:val="13"/>
        </w:rPr>
        <w:t>2</w:t>
      </w:r>
      <w:r>
        <w:rPr>
          <w:sz w:val="20"/>
        </w:rPr>
        <w:t>, Yedid Niño Membrillo</w:t>
      </w:r>
      <w:r>
        <w:rPr>
          <w:position w:val="6"/>
          <w:sz w:val="13"/>
        </w:rPr>
        <w:t>3</w:t>
      </w:r>
      <w:r>
        <w:rPr>
          <w:sz w:val="20"/>
        </w:rPr>
        <w:t>, Guillermo Berea Vazquez</w:t>
      </w:r>
      <w:r>
        <w:rPr>
          <w:position w:val="6"/>
          <w:sz w:val="13"/>
        </w:rPr>
        <w:t>4</w:t>
      </w:r>
      <w:r>
        <w:rPr>
          <w:sz w:val="20"/>
        </w:rPr>
        <w:tab/>
        <w:t>378</w:t>
      </w:r>
    </w:p>
    <w:p>
      <w:pPr>
        <w:tabs>
          <w:tab w:pos="8826" w:val="right" w:leader="dot"/>
        </w:tabs>
        <w:spacing w:before="4"/>
        <w:ind w:left="661" w:right="0" w:firstLine="0"/>
        <w:jc w:val="left"/>
        <w:rPr>
          <w:sz w:val="20"/>
        </w:rPr>
      </w:pPr>
      <w:r>
        <w:rPr>
          <w:sz w:val="20"/>
        </w:rPr>
        <w:t>Resumen.</w:t>
        <w:tab/>
        <w:t>378</w:t>
      </w:r>
    </w:p>
    <w:p>
      <w:pPr>
        <w:tabs>
          <w:tab w:pos="8825" w:val="right" w:leader="dot"/>
        </w:tabs>
        <w:spacing w:before="115"/>
        <w:ind w:left="661" w:right="0" w:firstLine="0"/>
        <w:jc w:val="left"/>
        <w:rPr>
          <w:sz w:val="20"/>
        </w:rPr>
      </w:pPr>
      <w:r>
        <w:rPr>
          <w:sz w:val="20"/>
        </w:rPr>
        <w:t>Palabras</w:t>
      </w:r>
      <w:r>
        <w:rPr>
          <w:spacing w:val="-1"/>
          <w:sz w:val="20"/>
        </w:rPr>
        <w:t> </w:t>
      </w:r>
      <w:r>
        <w:rPr>
          <w:sz w:val="20"/>
        </w:rPr>
        <w:t>clave:</w:t>
        <w:tab/>
        <w:t>378</w:t>
      </w:r>
    </w:p>
    <w:p>
      <w:pPr>
        <w:tabs>
          <w:tab w:pos="8826" w:val="right" w:leader="dot"/>
        </w:tabs>
        <w:spacing w:before="113"/>
        <w:ind w:left="661" w:right="0" w:firstLine="0"/>
        <w:jc w:val="left"/>
        <w:rPr>
          <w:sz w:val="20"/>
        </w:rPr>
      </w:pPr>
      <w:r>
        <w:rPr>
          <w:sz w:val="20"/>
        </w:rPr>
        <w:t>Abstract</w:t>
        <w:tab/>
        <w:t>379</w:t>
      </w:r>
    </w:p>
    <w:p>
      <w:pPr>
        <w:tabs>
          <w:tab w:pos="8826" w:val="right" w:leader="dot"/>
        </w:tabs>
        <w:spacing w:before="115"/>
        <w:ind w:left="661" w:right="0" w:firstLine="0"/>
        <w:jc w:val="left"/>
        <w:rPr>
          <w:sz w:val="20"/>
        </w:rPr>
      </w:pPr>
      <w:r>
        <w:rPr>
          <w:sz w:val="20"/>
        </w:rPr>
        <w:t>Key</w:t>
      </w:r>
      <w:r>
        <w:rPr>
          <w:spacing w:val="-3"/>
          <w:sz w:val="20"/>
        </w:rPr>
        <w:t> </w:t>
      </w:r>
      <w:r>
        <w:rPr>
          <w:sz w:val="20"/>
        </w:rPr>
        <w:t>words</w:t>
        <w:tab/>
        <w:t>379</w:t>
      </w:r>
    </w:p>
    <w:p>
      <w:pPr>
        <w:pStyle w:val="ListParagraph"/>
        <w:numPr>
          <w:ilvl w:val="0"/>
          <w:numId w:val="18"/>
        </w:numPr>
        <w:tabs>
          <w:tab w:pos="828" w:val="left" w:leader="none"/>
          <w:tab w:pos="8826" w:val="right" w:leader="dot"/>
        </w:tabs>
        <w:spacing w:line="240" w:lineRule="auto" w:before="115" w:after="0"/>
        <w:ind w:left="827" w:right="0" w:hanging="166"/>
        <w:jc w:val="left"/>
        <w:rPr>
          <w:sz w:val="20"/>
        </w:rPr>
      </w:pPr>
      <w:r>
        <w:rPr>
          <w:sz w:val="20"/>
        </w:rPr>
        <w:t>Introducción</w:t>
        <w:tab/>
        <w:t>379</w:t>
      </w:r>
    </w:p>
    <w:p>
      <w:pPr>
        <w:pStyle w:val="ListParagraph"/>
        <w:numPr>
          <w:ilvl w:val="0"/>
          <w:numId w:val="18"/>
        </w:numPr>
        <w:tabs>
          <w:tab w:pos="883" w:val="left" w:leader="none"/>
          <w:tab w:pos="8826" w:val="right" w:leader="dot"/>
        </w:tabs>
        <w:spacing w:line="240" w:lineRule="auto" w:before="115" w:after="0"/>
        <w:ind w:left="882" w:right="0" w:hanging="221"/>
        <w:jc w:val="left"/>
        <w:rPr>
          <w:sz w:val="20"/>
        </w:rPr>
      </w:pPr>
      <w:r>
        <w:rPr>
          <w:sz w:val="20"/>
        </w:rPr>
        <w:t>Concepto de Fusión</w:t>
      </w:r>
      <w:r>
        <w:rPr>
          <w:spacing w:val="-2"/>
          <w:sz w:val="20"/>
        </w:rPr>
        <w:t> </w:t>
      </w:r>
      <w:r>
        <w:rPr>
          <w:sz w:val="20"/>
        </w:rPr>
        <w:t>de</w:t>
      </w:r>
      <w:r>
        <w:rPr>
          <w:spacing w:val="3"/>
          <w:sz w:val="20"/>
        </w:rPr>
        <w:t> </w:t>
      </w:r>
      <w:r>
        <w:rPr>
          <w:sz w:val="20"/>
        </w:rPr>
        <w:t>Ontologías</w:t>
        <w:tab/>
        <w:t>382</w:t>
      </w:r>
    </w:p>
    <w:p>
      <w:pPr>
        <w:pStyle w:val="ListParagraph"/>
        <w:numPr>
          <w:ilvl w:val="0"/>
          <w:numId w:val="18"/>
        </w:numPr>
        <w:tabs>
          <w:tab w:pos="938" w:val="left" w:leader="none"/>
          <w:tab w:pos="8826" w:val="right" w:leader="dot"/>
        </w:tabs>
        <w:spacing w:line="240" w:lineRule="auto" w:before="113" w:after="0"/>
        <w:ind w:left="937" w:right="0" w:hanging="276"/>
        <w:jc w:val="left"/>
        <w:rPr>
          <w:sz w:val="20"/>
        </w:rPr>
      </w:pPr>
      <w:r>
        <w:rPr>
          <w:sz w:val="20"/>
        </w:rPr>
        <w:t>Elementos que integran</w:t>
      </w:r>
      <w:r>
        <w:rPr>
          <w:spacing w:val="-1"/>
          <w:sz w:val="20"/>
        </w:rPr>
        <w:t> </w:t>
      </w:r>
      <w:r>
        <w:rPr>
          <w:sz w:val="20"/>
        </w:rPr>
        <w:t>a</w:t>
      </w:r>
      <w:r>
        <w:rPr>
          <w:spacing w:val="-2"/>
          <w:sz w:val="20"/>
        </w:rPr>
        <w:t> </w:t>
      </w:r>
      <w:r>
        <w:rPr>
          <w:sz w:val="20"/>
        </w:rPr>
        <w:t>OM</w:t>
        <w:tab/>
        <w:t>382</w:t>
      </w:r>
    </w:p>
    <w:p>
      <w:pPr>
        <w:pStyle w:val="ListParagraph"/>
        <w:numPr>
          <w:ilvl w:val="0"/>
          <w:numId w:val="19"/>
        </w:numPr>
        <w:tabs>
          <w:tab w:pos="1021" w:val="left" w:leader="none"/>
          <w:tab w:pos="1022" w:val="left" w:leader="none"/>
          <w:tab w:pos="8825" w:val="right" w:leader="dot"/>
        </w:tabs>
        <w:spacing w:line="240" w:lineRule="auto" w:before="115" w:after="0"/>
        <w:ind w:left="1021" w:right="0" w:hanging="360"/>
        <w:jc w:val="left"/>
        <w:rPr>
          <w:sz w:val="20"/>
        </w:rPr>
      </w:pPr>
      <w:r>
        <w:rPr>
          <w:sz w:val="20"/>
        </w:rPr>
        <w:t>Conclusiones</w:t>
        <w:tab/>
        <w:t>390</w:t>
      </w:r>
    </w:p>
    <w:p>
      <w:pPr>
        <w:pStyle w:val="ListParagraph"/>
        <w:numPr>
          <w:ilvl w:val="0"/>
          <w:numId w:val="19"/>
        </w:numPr>
        <w:tabs>
          <w:tab w:pos="907" w:val="left" w:leader="none"/>
          <w:tab w:pos="8825" w:val="right" w:leader="dot"/>
        </w:tabs>
        <w:spacing w:line="240" w:lineRule="auto" w:before="115" w:after="0"/>
        <w:ind w:left="906" w:right="0" w:hanging="245"/>
        <w:jc w:val="left"/>
        <w:rPr>
          <w:sz w:val="20"/>
        </w:rPr>
      </w:pPr>
      <w:r>
        <w:rPr>
          <w:sz w:val="20"/>
        </w:rPr>
        <w:t>Trabajos</w:t>
      </w:r>
      <w:r>
        <w:rPr>
          <w:spacing w:val="-1"/>
          <w:sz w:val="20"/>
        </w:rPr>
        <w:t> </w:t>
      </w:r>
      <w:r>
        <w:rPr>
          <w:sz w:val="20"/>
        </w:rPr>
        <w:t>futuros</w:t>
        <w:tab/>
        <w:t>390</w:t>
      </w:r>
    </w:p>
    <w:p>
      <w:pPr>
        <w:tabs>
          <w:tab w:pos="8826" w:val="right" w:leader="dot"/>
        </w:tabs>
        <w:spacing w:before="115"/>
        <w:ind w:left="661" w:right="0" w:firstLine="0"/>
        <w:jc w:val="left"/>
        <w:rPr>
          <w:sz w:val="20"/>
        </w:rPr>
      </w:pPr>
      <w:r>
        <w:rPr>
          <w:sz w:val="20"/>
        </w:rPr>
        <w:t>Bibliografía</w:t>
        <w:tab/>
        <w:t>391</w:t>
      </w:r>
    </w:p>
    <w:p>
      <w:pPr>
        <w:spacing w:after="0"/>
        <w:jc w:val="left"/>
        <w:rPr>
          <w:sz w:val="20"/>
        </w:rPr>
        <w:sectPr>
          <w:pgSz w:w="12240" w:h="15840"/>
          <w:pgMar w:header="0" w:footer="1127" w:top="1360" w:bottom="1320" w:left="1700" w:right="1600"/>
        </w:sectPr>
      </w:pPr>
    </w:p>
    <w:p>
      <w:pPr>
        <w:tabs>
          <w:tab w:pos="8826" w:val="right" w:leader="dot"/>
        </w:tabs>
        <w:spacing w:line="360" w:lineRule="auto" w:before="51"/>
        <w:ind w:left="222" w:right="101" w:firstLine="0"/>
        <w:jc w:val="left"/>
        <w:rPr>
          <w:i/>
          <w:sz w:val="20"/>
        </w:rPr>
      </w:pPr>
      <w:r>
        <w:rPr>
          <w:i/>
          <w:sz w:val="20"/>
        </w:rPr>
        <w:t>Paradigmas de la Programación y su Importancia de Construcción de Conocimiento a Través de </w:t>
      </w:r>
      <w:r>
        <w:rPr>
          <w:i/>
          <w:sz w:val="20"/>
        </w:rPr>
        <w:t>Codificación Declarativa: Un</w:t>
      </w:r>
      <w:r>
        <w:rPr>
          <w:i/>
          <w:spacing w:val="-5"/>
          <w:sz w:val="20"/>
        </w:rPr>
        <w:t> </w:t>
      </w:r>
      <w:r>
        <w:rPr>
          <w:i/>
          <w:sz w:val="20"/>
        </w:rPr>
        <w:t>Desarrollo Didáctico.</w:t>
        <w:tab/>
        <w:t>393</w:t>
      </w:r>
    </w:p>
    <w:p>
      <w:pPr>
        <w:tabs>
          <w:tab w:pos="8826" w:val="right" w:leader="dot"/>
        </w:tabs>
        <w:spacing w:line="360" w:lineRule="auto" w:before="6"/>
        <w:ind w:left="440" w:right="102" w:firstLine="0"/>
        <w:jc w:val="left"/>
        <w:rPr>
          <w:sz w:val="20"/>
        </w:rPr>
      </w:pPr>
      <w:r>
        <w:rPr>
          <w:sz w:val="20"/>
        </w:rPr>
        <w:t>Doricela Gutiérrez Cruz</w:t>
      </w:r>
      <w:r>
        <w:rPr>
          <w:position w:val="6"/>
          <w:sz w:val="13"/>
        </w:rPr>
        <w:t>1</w:t>
      </w:r>
      <w:r>
        <w:rPr>
          <w:sz w:val="20"/>
        </w:rPr>
        <w:t>, Dora María Calderón Nepamuceno</w:t>
      </w:r>
      <w:r>
        <w:rPr>
          <w:position w:val="6"/>
          <w:sz w:val="13"/>
        </w:rPr>
        <w:t>2</w:t>
      </w:r>
      <w:r>
        <w:rPr>
          <w:sz w:val="20"/>
        </w:rPr>
        <w:t>, Yaroslaf Aarón Albarrán Fernández</w:t>
      </w:r>
      <w:r>
        <w:rPr>
          <w:position w:val="6"/>
          <w:sz w:val="13"/>
        </w:rPr>
        <w:t>3</w:t>
      </w:r>
      <w:r>
        <w:rPr>
          <w:sz w:val="20"/>
        </w:rPr>
        <w:t>, Edgar</w:t>
      </w:r>
      <w:r>
        <w:rPr>
          <w:spacing w:val="-2"/>
          <w:sz w:val="20"/>
        </w:rPr>
        <w:t> </w:t>
      </w:r>
      <w:r>
        <w:rPr>
          <w:sz w:val="20"/>
        </w:rPr>
        <w:t>Figueroa</w:t>
      </w:r>
      <w:r>
        <w:rPr>
          <w:spacing w:val="-2"/>
          <w:sz w:val="20"/>
        </w:rPr>
        <w:t> </w:t>
      </w:r>
      <w:r>
        <w:rPr>
          <w:sz w:val="20"/>
        </w:rPr>
        <w:t>Arenas</w:t>
      </w:r>
      <w:r>
        <w:rPr>
          <w:position w:val="6"/>
          <w:sz w:val="13"/>
        </w:rPr>
        <w:t>4</w:t>
      </w:r>
      <w:r>
        <w:rPr>
          <w:sz w:val="20"/>
        </w:rPr>
        <w:tab/>
        <w:t>393</w:t>
      </w:r>
    </w:p>
    <w:p>
      <w:pPr>
        <w:tabs>
          <w:tab w:pos="8826" w:val="right" w:leader="dot"/>
        </w:tabs>
        <w:spacing w:before="1"/>
        <w:ind w:left="661" w:right="0" w:firstLine="0"/>
        <w:jc w:val="left"/>
        <w:rPr>
          <w:sz w:val="20"/>
        </w:rPr>
      </w:pPr>
      <w:r>
        <w:rPr>
          <w:sz w:val="20"/>
        </w:rPr>
        <w:t>Resumen</w:t>
        <w:tab/>
        <w:t>393</w:t>
      </w:r>
    </w:p>
    <w:p>
      <w:pPr>
        <w:tabs>
          <w:tab w:pos="8826" w:val="right" w:leader="dot"/>
        </w:tabs>
        <w:spacing w:before="115"/>
        <w:ind w:left="661" w:right="0" w:firstLine="0"/>
        <w:jc w:val="left"/>
        <w:rPr>
          <w:sz w:val="20"/>
        </w:rPr>
      </w:pPr>
      <w:r>
        <w:rPr>
          <w:sz w:val="20"/>
        </w:rPr>
        <w:t>Palabras</w:t>
      </w:r>
      <w:r>
        <w:rPr>
          <w:spacing w:val="-1"/>
          <w:sz w:val="20"/>
        </w:rPr>
        <w:t> </w:t>
      </w:r>
      <w:r>
        <w:rPr>
          <w:sz w:val="20"/>
        </w:rPr>
        <w:t>claves</w:t>
        <w:tab/>
        <w:t>393</w:t>
      </w:r>
    </w:p>
    <w:p>
      <w:pPr>
        <w:tabs>
          <w:tab w:pos="8826" w:val="right" w:leader="dot"/>
        </w:tabs>
        <w:spacing w:before="115"/>
        <w:ind w:left="661" w:right="0" w:firstLine="0"/>
        <w:jc w:val="left"/>
        <w:rPr>
          <w:sz w:val="20"/>
        </w:rPr>
      </w:pPr>
      <w:r>
        <w:rPr>
          <w:sz w:val="20"/>
        </w:rPr>
        <w:t>Introducción</w:t>
        <w:tab/>
        <w:t>394</w:t>
      </w:r>
    </w:p>
    <w:p>
      <w:pPr>
        <w:tabs>
          <w:tab w:pos="8826" w:val="right" w:leader="dot"/>
        </w:tabs>
        <w:spacing w:before="115"/>
        <w:ind w:left="661" w:right="0" w:firstLine="0"/>
        <w:jc w:val="left"/>
        <w:rPr>
          <w:sz w:val="20"/>
        </w:rPr>
      </w:pPr>
      <w:r>
        <w:rPr>
          <w:sz w:val="20"/>
        </w:rPr>
        <w:t>Materiales</w:t>
      </w:r>
      <w:r>
        <w:rPr>
          <w:spacing w:val="2"/>
          <w:sz w:val="20"/>
        </w:rPr>
        <w:t> </w:t>
      </w:r>
      <w:r>
        <w:rPr>
          <w:sz w:val="20"/>
        </w:rPr>
        <w:t>y</w:t>
      </w:r>
      <w:r>
        <w:rPr>
          <w:spacing w:val="-5"/>
          <w:sz w:val="20"/>
        </w:rPr>
        <w:t> </w:t>
      </w:r>
      <w:r>
        <w:rPr>
          <w:sz w:val="20"/>
        </w:rPr>
        <w:t>métodos</w:t>
        <w:tab/>
        <w:t>397</w:t>
      </w:r>
    </w:p>
    <w:p>
      <w:pPr>
        <w:tabs>
          <w:tab w:pos="8826" w:val="right" w:leader="dot"/>
        </w:tabs>
        <w:spacing w:before="113"/>
        <w:ind w:left="661" w:right="0" w:firstLine="0"/>
        <w:jc w:val="left"/>
        <w:rPr>
          <w:sz w:val="20"/>
        </w:rPr>
      </w:pPr>
      <w:r>
        <w:rPr>
          <w:sz w:val="20"/>
        </w:rPr>
        <w:t>Resultados</w:t>
        <w:tab/>
        <w:t>400</w:t>
      </w:r>
    </w:p>
    <w:p>
      <w:pPr>
        <w:tabs>
          <w:tab w:pos="8826" w:val="right" w:leader="dot"/>
        </w:tabs>
        <w:spacing w:before="115"/>
        <w:ind w:left="661" w:right="0" w:firstLine="0"/>
        <w:jc w:val="left"/>
        <w:rPr>
          <w:sz w:val="20"/>
        </w:rPr>
      </w:pPr>
      <w:r>
        <w:rPr>
          <w:sz w:val="20"/>
        </w:rPr>
        <w:t>Discusión</w:t>
        <w:tab/>
        <w:t>400</w:t>
      </w:r>
    </w:p>
    <w:p>
      <w:pPr>
        <w:tabs>
          <w:tab w:pos="8826" w:val="right" w:leader="dot"/>
        </w:tabs>
        <w:spacing w:before="115"/>
        <w:ind w:left="661" w:right="0" w:firstLine="0"/>
        <w:jc w:val="left"/>
        <w:rPr>
          <w:sz w:val="20"/>
        </w:rPr>
      </w:pPr>
      <w:r>
        <w:rPr>
          <w:sz w:val="20"/>
        </w:rPr>
        <w:t>Agradecimientos</w:t>
        <w:tab/>
        <w:t>401</w:t>
      </w:r>
    </w:p>
    <w:p>
      <w:pPr>
        <w:tabs>
          <w:tab w:pos="8826" w:val="right" w:leader="dot"/>
        </w:tabs>
        <w:spacing w:before="115"/>
        <w:ind w:left="661" w:right="0" w:firstLine="0"/>
        <w:jc w:val="left"/>
        <w:rPr>
          <w:sz w:val="20"/>
        </w:rPr>
      </w:pPr>
      <w:r>
        <w:rPr>
          <w:sz w:val="20"/>
        </w:rPr>
        <w:t>Bibliografía</w:t>
        <w:tab/>
        <w:t>401</w:t>
      </w:r>
    </w:p>
    <w:p>
      <w:pPr>
        <w:tabs>
          <w:tab w:pos="8826" w:val="right" w:leader="dot"/>
        </w:tabs>
        <w:spacing w:line="360" w:lineRule="auto" w:before="231"/>
        <w:ind w:left="222" w:right="102" w:firstLine="0"/>
        <w:jc w:val="left"/>
        <w:rPr>
          <w:i/>
          <w:sz w:val="20"/>
        </w:rPr>
      </w:pPr>
      <w:r>
        <w:rPr>
          <w:i/>
          <w:sz w:val="20"/>
        </w:rPr>
        <w:t>Reconocimiento de patrones para la identificación de clase y familia de plantas a partir de sus </w:t>
      </w:r>
      <w:r>
        <w:rPr>
          <w:i/>
          <w:sz w:val="20"/>
        </w:rPr>
        <w:t>caracteres</w:t>
        <w:tab/>
        <w:t>402</w:t>
      </w:r>
    </w:p>
    <w:p>
      <w:pPr>
        <w:tabs>
          <w:tab w:pos="8826" w:val="right" w:leader="dot"/>
        </w:tabs>
        <w:spacing w:line="357" w:lineRule="auto" w:before="6"/>
        <w:ind w:left="440" w:right="101" w:hanging="1"/>
        <w:jc w:val="left"/>
        <w:rPr>
          <w:sz w:val="20"/>
        </w:rPr>
      </w:pPr>
      <w:r>
        <w:rPr>
          <w:sz w:val="20"/>
        </w:rPr>
        <w:t>Ricardo</w:t>
      </w:r>
      <w:r>
        <w:rPr>
          <w:spacing w:val="33"/>
          <w:sz w:val="20"/>
        </w:rPr>
        <w:t> </w:t>
      </w:r>
      <w:r>
        <w:rPr>
          <w:sz w:val="20"/>
        </w:rPr>
        <w:t>Rodrigo</w:t>
      </w:r>
      <w:r>
        <w:rPr>
          <w:spacing w:val="-12"/>
          <w:sz w:val="20"/>
        </w:rPr>
        <w:t> </w:t>
      </w:r>
      <w:r>
        <w:rPr>
          <w:sz w:val="20"/>
        </w:rPr>
        <w:t>Juárez</w:t>
      </w:r>
      <w:r>
        <w:rPr>
          <w:spacing w:val="-15"/>
          <w:sz w:val="20"/>
        </w:rPr>
        <w:t> </w:t>
      </w:r>
      <w:r>
        <w:rPr>
          <w:sz w:val="20"/>
        </w:rPr>
        <w:t>Hernández</w:t>
      </w:r>
      <w:r>
        <w:rPr>
          <w:position w:val="6"/>
          <w:sz w:val="13"/>
        </w:rPr>
        <w:t>1</w:t>
      </w:r>
      <w:r>
        <w:rPr>
          <w:sz w:val="20"/>
        </w:rPr>
        <w:t>,</w:t>
      </w:r>
      <w:r>
        <w:rPr>
          <w:spacing w:val="-12"/>
          <w:sz w:val="20"/>
        </w:rPr>
        <w:t> </w:t>
      </w:r>
      <w:r>
        <w:rPr>
          <w:sz w:val="20"/>
        </w:rPr>
        <w:t>José</w:t>
      </w:r>
      <w:r>
        <w:rPr>
          <w:spacing w:val="-12"/>
          <w:sz w:val="20"/>
        </w:rPr>
        <w:t> </w:t>
      </w:r>
      <w:r>
        <w:rPr>
          <w:sz w:val="20"/>
        </w:rPr>
        <w:t>Sergio</w:t>
      </w:r>
      <w:r>
        <w:rPr>
          <w:spacing w:val="-12"/>
          <w:sz w:val="20"/>
        </w:rPr>
        <w:t> </w:t>
      </w:r>
      <w:r>
        <w:rPr>
          <w:sz w:val="20"/>
        </w:rPr>
        <w:t>Ruiz</w:t>
      </w:r>
      <w:r>
        <w:rPr>
          <w:spacing w:val="-11"/>
          <w:sz w:val="20"/>
        </w:rPr>
        <w:t> </w:t>
      </w:r>
      <w:r>
        <w:rPr>
          <w:sz w:val="20"/>
        </w:rPr>
        <w:t>Castilla</w:t>
      </w:r>
      <w:r>
        <w:rPr>
          <w:position w:val="6"/>
          <w:sz w:val="13"/>
        </w:rPr>
        <w:t>2</w:t>
      </w:r>
      <w:r>
        <w:rPr>
          <w:sz w:val="20"/>
        </w:rPr>
        <w:t>,</w:t>
      </w:r>
      <w:r>
        <w:rPr>
          <w:spacing w:val="-12"/>
          <w:sz w:val="20"/>
        </w:rPr>
        <w:t> </w:t>
      </w:r>
      <w:r>
        <w:rPr>
          <w:sz w:val="20"/>
        </w:rPr>
        <w:t>Jair</w:t>
      </w:r>
      <w:r>
        <w:rPr>
          <w:spacing w:val="-11"/>
          <w:sz w:val="20"/>
        </w:rPr>
        <w:t> </w:t>
      </w:r>
      <w:r>
        <w:rPr>
          <w:sz w:val="20"/>
        </w:rPr>
        <w:t>Cervantes</w:t>
      </w:r>
      <w:r>
        <w:rPr>
          <w:spacing w:val="-11"/>
          <w:sz w:val="20"/>
        </w:rPr>
        <w:t> </w:t>
      </w:r>
      <w:r>
        <w:rPr>
          <w:sz w:val="20"/>
        </w:rPr>
        <w:t>Canales</w:t>
      </w:r>
      <w:r>
        <w:rPr>
          <w:position w:val="6"/>
          <w:sz w:val="13"/>
        </w:rPr>
        <w:t>3</w:t>
      </w:r>
      <w:r>
        <w:rPr>
          <w:sz w:val="20"/>
        </w:rPr>
        <w:t>,</w:t>
      </w:r>
      <w:r>
        <w:rPr>
          <w:spacing w:val="-12"/>
          <w:sz w:val="20"/>
        </w:rPr>
        <w:t> </w:t>
      </w:r>
      <w:r>
        <w:rPr>
          <w:sz w:val="20"/>
        </w:rPr>
        <w:t>Farid García</w:t>
      </w:r>
      <w:r>
        <w:rPr>
          <w:spacing w:val="-2"/>
          <w:sz w:val="20"/>
        </w:rPr>
        <w:t> </w:t>
      </w:r>
      <w:r>
        <w:rPr>
          <w:sz w:val="20"/>
        </w:rPr>
        <w:t>Lamont</w:t>
      </w:r>
      <w:r>
        <w:rPr>
          <w:position w:val="6"/>
          <w:sz w:val="13"/>
        </w:rPr>
        <w:t>4</w:t>
      </w:r>
      <w:r>
        <w:rPr>
          <w:sz w:val="20"/>
        </w:rPr>
        <w:tab/>
        <w:t>402</w:t>
      </w:r>
    </w:p>
    <w:p>
      <w:pPr>
        <w:tabs>
          <w:tab w:pos="8826" w:val="right" w:leader="dot"/>
        </w:tabs>
        <w:spacing w:before="6"/>
        <w:ind w:left="661" w:right="0" w:firstLine="0"/>
        <w:jc w:val="left"/>
        <w:rPr>
          <w:sz w:val="20"/>
        </w:rPr>
      </w:pPr>
      <w:r>
        <w:rPr>
          <w:sz w:val="20"/>
        </w:rPr>
        <w:t>Resumen</w:t>
        <w:tab/>
        <w:t>402</w:t>
      </w:r>
    </w:p>
    <w:p>
      <w:pPr>
        <w:tabs>
          <w:tab w:pos="8825" w:val="right" w:leader="dot"/>
        </w:tabs>
        <w:spacing w:before="115"/>
        <w:ind w:left="661" w:right="0" w:firstLine="0"/>
        <w:jc w:val="left"/>
        <w:rPr>
          <w:sz w:val="20"/>
        </w:rPr>
      </w:pPr>
      <w:r>
        <w:rPr>
          <w:sz w:val="20"/>
        </w:rPr>
        <w:t>Palabras</w:t>
      </w:r>
      <w:r>
        <w:rPr>
          <w:spacing w:val="-1"/>
          <w:sz w:val="20"/>
        </w:rPr>
        <w:t> </w:t>
      </w:r>
      <w:r>
        <w:rPr>
          <w:sz w:val="20"/>
        </w:rPr>
        <w:t>clave</w:t>
        <w:tab/>
        <w:t>402</w:t>
      </w:r>
    </w:p>
    <w:p>
      <w:pPr>
        <w:tabs>
          <w:tab w:pos="8826" w:val="right" w:leader="dot"/>
        </w:tabs>
        <w:spacing w:before="115"/>
        <w:ind w:left="661" w:right="0" w:firstLine="0"/>
        <w:jc w:val="left"/>
        <w:rPr>
          <w:sz w:val="20"/>
        </w:rPr>
      </w:pPr>
      <w:r>
        <w:rPr>
          <w:sz w:val="20"/>
        </w:rPr>
        <w:t>Key</w:t>
      </w:r>
      <w:r>
        <w:rPr>
          <w:spacing w:val="-9"/>
          <w:sz w:val="20"/>
        </w:rPr>
        <w:t> </w:t>
      </w:r>
      <w:r>
        <w:rPr>
          <w:sz w:val="20"/>
        </w:rPr>
        <w:t>Words</w:t>
        <w:tab/>
        <w:t>403</w:t>
      </w:r>
    </w:p>
    <w:p>
      <w:pPr>
        <w:pStyle w:val="ListParagraph"/>
        <w:numPr>
          <w:ilvl w:val="0"/>
          <w:numId w:val="20"/>
        </w:numPr>
        <w:tabs>
          <w:tab w:pos="772" w:val="left" w:leader="none"/>
          <w:tab w:pos="8826" w:val="right" w:leader="dot"/>
        </w:tabs>
        <w:spacing w:line="240" w:lineRule="auto" w:before="113" w:after="0"/>
        <w:ind w:left="771" w:right="0" w:hanging="110"/>
        <w:jc w:val="left"/>
        <w:rPr>
          <w:sz w:val="20"/>
        </w:rPr>
      </w:pPr>
      <w:r>
        <w:rPr>
          <w:sz w:val="20"/>
        </w:rPr>
        <w:t>Introducción</w:t>
        <w:tab/>
        <w:t>403</w:t>
      </w:r>
    </w:p>
    <w:p>
      <w:pPr>
        <w:pStyle w:val="ListParagraph"/>
        <w:numPr>
          <w:ilvl w:val="0"/>
          <w:numId w:val="20"/>
        </w:numPr>
        <w:tabs>
          <w:tab w:pos="828" w:val="left" w:leader="none"/>
          <w:tab w:pos="8826" w:val="right" w:leader="dot"/>
        </w:tabs>
        <w:spacing w:line="240" w:lineRule="auto" w:before="115" w:after="0"/>
        <w:ind w:left="827" w:right="0" w:hanging="166"/>
        <w:jc w:val="left"/>
        <w:rPr>
          <w:sz w:val="20"/>
        </w:rPr>
      </w:pPr>
      <w:r>
        <w:rPr>
          <w:sz w:val="20"/>
        </w:rPr>
        <w:t>Materiales</w:t>
      </w:r>
      <w:r>
        <w:rPr>
          <w:spacing w:val="4"/>
          <w:sz w:val="20"/>
        </w:rPr>
        <w:t> </w:t>
      </w:r>
      <w:r>
        <w:rPr>
          <w:sz w:val="20"/>
        </w:rPr>
        <w:t>y</w:t>
      </w:r>
      <w:r>
        <w:rPr>
          <w:spacing w:val="-5"/>
          <w:sz w:val="20"/>
        </w:rPr>
        <w:t> </w:t>
      </w:r>
      <w:r>
        <w:rPr>
          <w:sz w:val="20"/>
        </w:rPr>
        <w:t>métodos</w:t>
        <w:tab/>
        <w:t>408</w:t>
      </w:r>
    </w:p>
    <w:p>
      <w:pPr>
        <w:pStyle w:val="ListParagraph"/>
        <w:numPr>
          <w:ilvl w:val="0"/>
          <w:numId w:val="21"/>
        </w:numPr>
        <w:tabs>
          <w:tab w:pos="938" w:val="left" w:leader="none"/>
          <w:tab w:pos="8826" w:val="right" w:leader="dot"/>
        </w:tabs>
        <w:spacing w:line="240" w:lineRule="auto" w:before="115" w:after="0"/>
        <w:ind w:left="937" w:right="0" w:hanging="276"/>
        <w:jc w:val="left"/>
        <w:rPr>
          <w:sz w:val="20"/>
        </w:rPr>
      </w:pPr>
      <w:r>
        <w:rPr>
          <w:sz w:val="20"/>
        </w:rPr>
        <w:t>Resultados</w:t>
        <w:tab/>
        <w:t>414</w:t>
      </w:r>
    </w:p>
    <w:p>
      <w:pPr>
        <w:pStyle w:val="ListParagraph"/>
        <w:numPr>
          <w:ilvl w:val="0"/>
          <w:numId w:val="21"/>
        </w:numPr>
        <w:tabs>
          <w:tab w:pos="960" w:val="left" w:leader="none"/>
          <w:tab w:pos="8825" w:val="right" w:leader="dot"/>
        </w:tabs>
        <w:spacing w:line="240" w:lineRule="auto" w:before="115" w:after="0"/>
        <w:ind w:left="959" w:right="0" w:hanging="298"/>
        <w:jc w:val="left"/>
        <w:rPr>
          <w:sz w:val="20"/>
        </w:rPr>
      </w:pPr>
      <w:r>
        <w:rPr>
          <w:sz w:val="20"/>
        </w:rPr>
        <w:t>Conclusión</w:t>
        <w:tab/>
        <w:t>415</w:t>
      </w:r>
    </w:p>
    <w:p>
      <w:pPr>
        <w:pStyle w:val="ListParagraph"/>
        <w:numPr>
          <w:ilvl w:val="0"/>
          <w:numId w:val="21"/>
        </w:numPr>
        <w:tabs>
          <w:tab w:pos="904" w:val="left" w:leader="none"/>
          <w:tab w:pos="8826" w:val="right" w:leader="dot"/>
        </w:tabs>
        <w:spacing w:line="240" w:lineRule="auto" w:before="113" w:after="0"/>
        <w:ind w:left="904" w:right="0" w:hanging="243"/>
        <w:jc w:val="left"/>
        <w:rPr>
          <w:sz w:val="20"/>
        </w:rPr>
      </w:pPr>
      <w:r>
        <w:rPr>
          <w:sz w:val="20"/>
        </w:rPr>
        <w:t>Discusión y</w:t>
      </w:r>
      <w:r>
        <w:rPr>
          <w:spacing w:val="-1"/>
          <w:sz w:val="20"/>
        </w:rPr>
        <w:t> </w:t>
      </w:r>
      <w:r>
        <w:rPr>
          <w:sz w:val="20"/>
        </w:rPr>
        <w:t>trabajo</w:t>
      </w:r>
      <w:r>
        <w:rPr>
          <w:spacing w:val="-2"/>
          <w:sz w:val="20"/>
        </w:rPr>
        <w:t> </w:t>
      </w:r>
      <w:r>
        <w:rPr>
          <w:sz w:val="20"/>
        </w:rPr>
        <w:t>futuro.</w:t>
        <w:tab/>
        <w:t>415</w:t>
      </w:r>
    </w:p>
    <w:p>
      <w:pPr>
        <w:pStyle w:val="ListParagraph"/>
        <w:numPr>
          <w:ilvl w:val="0"/>
          <w:numId w:val="21"/>
        </w:numPr>
        <w:tabs>
          <w:tab w:pos="960" w:val="left" w:leader="none"/>
          <w:tab w:pos="8825" w:val="right" w:leader="dot"/>
        </w:tabs>
        <w:spacing w:line="240" w:lineRule="auto" w:before="115" w:after="0"/>
        <w:ind w:left="959" w:right="0" w:hanging="298"/>
        <w:jc w:val="left"/>
        <w:rPr>
          <w:sz w:val="20"/>
        </w:rPr>
      </w:pPr>
      <w:r>
        <w:rPr>
          <w:sz w:val="20"/>
        </w:rPr>
        <w:t>Referencias</w:t>
        <w:tab/>
        <w:t>416</w:t>
      </w:r>
    </w:p>
    <w:p>
      <w:pPr>
        <w:tabs>
          <w:tab w:pos="8825" w:val="right" w:leader="dot"/>
        </w:tabs>
        <w:spacing w:before="233"/>
        <w:ind w:left="222" w:right="0" w:firstLine="0"/>
        <w:jc w:val="left"/>
        <w:rPr>
          <w:i/>
          <w:sz w:val="20"/>
        </w:rPr>
      </w:pPr>
      <w:r>
        <w:rPr>
          <w:i/>
          <w:sz w:val="20"/>
        </w:rPr>
        <w:t>Entrenamiento de una Red Neuronal Artificial para detectar intrusos en una Red</w:t>
      </w:r>
      <w:r>
        <w:rPr>
          <w:i/>
          <w:spacing w:val="-25"/>
          <w:sz w:val="20"/>
        </w:rPr>
        <w:t> </w:t>
      </w:r>
      <w:r>
        <w:rPr>
          <w:i/>
          <w:sz w:val="20"/>
        </w:rPr>
        <w:t>de</w:t>
      </w:r>
      <w:r>
        <w:rPr>
          <w:i/>
          <w:spacing w:val="-4"/>
          <w:sz w:val="20"/>
        </w:rPr>
        <w:t> </w:t>
      </w:r>
      <w:r>
        <w:rPr>
          <w:i/>
          <w:sz w:val="20"/>
        </w:rPr>
        <w:t>Datos</w:t>
        <w:tab/>
        <w:t>417</w:t>
      </w:r>
    </w:p>
    <w:p>
      <w:pPr>
        <w:tabs>
          <w:tab w:pos="8826" w:val="right" w:leader="dot"/>
        </w:tabs>
        <w:spacing w:before="118"/>
        <w:ind w:left="440" w:right="0" w:firstLine="0"/>
        <w:jc w:val="left"/>
        <w:rPr>
          <w:sz w:val="20"/>
        </w:rPr>
      </w:pPr>
      <w:r>
        <w:rPr>
          <w:sz w:val="20"/>
        </w:rPr>
        <w:t>José Ernesto Luna Domínguez</w:t>
      </w:r>
      <w:r>
        <w:rPr>
          <w:position w:val="6"/>
          <w:sz w:val="13"/>
        </w:rPr>
        <w:t>1</w:t>
      </w:r>
      <w:r>
        <w:rPr>
          <w:sz w:val="20"/>
        </w:rPr>
        <w:t>, Anabelem Soberanes Martín</w:t>
      </w:r>
      <w:r>
        <w:rPr>
          <w:position w:val="6"/>
          <w:sz w:val="13"/>
        </w:rPr>
        <w:t>2</w:t>
      </w:r>
      <w:r>
        <w:rPr>
          <w:sz w:val="20"/>
        </w:rPr>
        <w:t>, Cristina</w:t>
      </w:r>
      <w:r>
        <w:rPr>
          <w:spacing w:val="-21"/>
          <w:sz w:val="20"/>
        </w:rPr>
        <w:t> </w:t>
      </w:r>
      <w:r>
        <w:rPr>
          <w:sz w:val="20"/>
        </w:rPr>
        <w:t>Juárez</w:t>
      </w:r>
      <w:r>
        <w:rPr>
          <w:spacing w:val="-5"/>
          <w:sz w:val="20"/>
        </w:rPr>
        <w:t> </w:t>
      </w:r>
      <w:r>
        <w:rPr>
          <w:sz w:val="20"/>
        </w:rPr>
        <w:t>Landin</w:t>
      </w:r>
      <w:r>
        <w:rPr>
          <w:position w:val="6"/>
          <w:sz w:val="13"/>
        </w:rPr>
        <w:t>3</w:t>
      </w:r>
      <w:r>
        <w:rPr>
          <w:sz w:val="20"/>
        </w:rPr>
        <w:tab/>
        <w:t>417</w:t>
      </w:r>
    </w:p>
    <w:p>
      <w:pPr>
        <w:tabs>
          <w:tab w:pos="8826" w:val="right" w:leader="dot"/>
        </w:tabs>
        <w:spacing w:before="113"/>
        <w:ind w:left="661" w:right="0" w:firstLine="0"/>
        <w:jc w:val="left"/>
        <w:rPr>
          <w:sz w:val="20"/>
        </w:rPr>
      </w:pPr>
      <w:r>
        <w:rPr>
          <w:sz w:val="20"/>
        </w:rPr>
        <w:t>Resumen.</w:t>
        <w:tab/>
        <w:t>417</w:t>
      </w:r>
    </w:p>
    <w:p>
      <w:pPr>
        <w:tabs>
          <w:tab w:pos="8826" w:val="right" w:leader="dot"/>
        </w:tabs>
        <w:spacing w:before="115"/>
        <w:ind w:left="661" w:right="0" w:firstLine="0"/>
        <w:jc w:val="left"/>
        <w:rPr>
          <w:sz w:val="20"/>
        </w:rPr>
      </w:pPr>
      <w:r>
        <w:rPr>
          <w:sz w:val="20"/>
        </w:rPr>
        <w:t>Palabras claves</w:t>
        <w:tab/>
        <w:t>417</w:t>
      </w:r>
    </w:p>
    <w:p>
      <w:pPr>
        <w:tabs>
          <w:tab w:pos="8826" w:val="right" w:leader="dot"/>
        </w:tabs>
        <w:spacing w:before="115"/>
        <w:ind w:left="661" w:right="0" w:firstLine="0"/>
        <w:jc w:val="left"/>
        <w:rPr>
          <w:sz w:val="20"/>
        </w:rPr>
      </w:pPr>
      <w:r>
        <w:rPr>
          <w:sz w:val="20"/>
        </w:rPr>
        <w:t>Abstrac</w:t>
        <w:tab/>
        <w:t>417</w:t>
      </w:r>
    </w:p>
    <w:p>
      <w:pPr>
        <w:tabs>
          <w:tab w:pos="8826" w:val="right" w:leader="dot"/>
        </w:tabs>
        <w:spacing w:before="115"/>
        <w:ind w:left="661" w:right="0" w:firstLine="0"/>
        <w:jc w:val="left"/>
        <w:rPr>
          <w:sz w:val="20"/>
        </w:rPr>
      </w:pPr>
      <w:r>
        <w:rPr>
          <w:sz w:val="20"/>
        </w:rPr>
        <w:t>Keys</w:t>
      </w:r>
      <w:r>
        <w:rPr>
          <w:spacing w:val="2"/>
          <w:sz w:val="20"/>
        </w:rPr>
        <w:t> </w:t>
      </w:r>
      <w:r>
        <w:rPr>
          <w:sz w:val="20"/>
        </w:rPr>
        <w:t>words</w:t>
        <w:tab/>
        <w:t>418</w:t>
      </w:r>
    </w:p>
    <w:p>
      <w:pPr>
        <w:pStyle w:val="ListParagraph"/>
        <w:numPr>
          <w:ilvl w:val="0"/>
          <w:numId w:val="22"/>
        </w:numPr>
        <w:tabs>
          <w:tab w:pos="828" w:val="left" w:leader="none"/>
          <w:tab w:pos="8826" w:val="right" w:leader="dot"/>
        </w:tabs>
        <w:spacing w:line="240" w:lineRule="auto" w:before="113" w:after="0"/>
        <w:ind w:left="827" w:right="0" w:hanging="166"/>
        <w:jc w:val="left"/>
        <w:rPr>
          <w:sz w:val="20"/>
        </w:rPr>
      </w:pPr>
      <w:r>
        <w:rPr>
          <w:sz w:val="20"/>
        </w:rPr>
        <w:t>Introducción</w:t>
        <w:tab/>
        <w:t>418</w:t>
      </w:r>
    </w:p>
    <w:p>
      <w:pPr>
        <w:pStyle w:val="ListParagraph"/>
        <w:numPr>
          <w:ilvl w:val="0"/>
          <w:numId w:val="22"/>
        </w:numPr>
        <w:tabs>
          <w:tab w:pos="883" w:val="left" w:leader="none"/>
          <w:tab w:pos="8826" w:val="right" w:leader="dot"/>
        </w:tabs>
        <w:spacing w:line="240" w:lineRule="auto" w:before="115" w:after="0"/>
        <w:ind w:left="882" w:right="0" w:hanging="221"/>
        <w:jc w:val="left"/>
        <w:rPr>
          <w:sz w:val="20"/>
        </w:rPr>
      </w:pPr>
      <w:r>
        <w:rPr>
          <w:sz w:val="20"/>
        </w:rPr>
        <w:t>Sistemas detectores de intrusos</w:t>
      </w:r>
      <w:r>
        <w:rPr>
          <w:spacing w:val="-1"/>
          <w:sz w:val="20"/>
        </w:rPr>
        <w:t> </w:t>
      </w:r>
      <w:r>
        <w:rPr>
          <w:sz w:val="20"/>
        </w:rPr>
        <w:t>(IDS)</w:t>
        <w:tab/>
        <w:t>419</w:t>
      </w:r>
    </w:p>
    <w:p>
      <w:pPr>
        <w:pStyle w:val="ListParagraph"/>
        <w:numPr>
          <w:ilvl w:val="0"/>
          <w:numId w:val="22"/>
        </w:numPr>
        <w:tabs>
          <w:tab w:pos="938" w:val="left" w:leader="none"/>
          <w:tab w:pos="8826" w:val="right" w:leader="dot"/>
        </w:tabs>
        <w:spacing w:line="240" w:lineRule="auto" w:before="115" w:after="0"/>
        <w:ind w:left="937" w:right="0" w:hanging="276"/>
        <w:jc w:val="left"/>
        <w:rPr>
          <w:sz w:val="20"/>
        </w:rPr>
      </w:pPr>
      <w:r>
        <w:rPr>
          <w:sz w:val="20"/>
        </w:rPr>
        <w:t>Redes</w:t>
      </w:r>
      <w:r>
        <w:rPr>
          <w:spacing w:val="-1"/>
          <w:sz w:val="20"/>
        </w:rPr>
        <w:t> </w:t>
      </w:r>
      <w:r>
        <w:rPr>
          <w:sz w:val="20"/>
        </w:rPr>
        <w:t>neuronales</w:t>
      </w:r>
      <w:r>
        <w:rPr>
          <w:spacing w:val="-1"/>
          <w:sz w:val="20"/>
        </w:rPr>
        <w:t> </w:t>
      </w:r>
      <w:r>
        <w:rPr>
          <w:sz w:val="20"/>
        </w:rPr>
        <w:t>artificiales</w:t>
        <w:tab/>
        <w:t>421</w:t>
      </w:r>
    </w:p>
    <w:p>
      <w:pPr>
        <w:pStyle w:val="ListParagraph"/>
        <w:numPr>
          <w:ilvl w:val="0"/>
          <w:numId w:val="23"/>
        </w:numPr>
        <w:tabs>
          <w:tab w:pos="904" w:val="left" w:leader="none"/>
          <w:tab w:pos="8826" w:val="right" w:leader="dot"/>
        </w:tabs>
        <w:spacing w:line="240" w:lineRule="auto" w:before="115" w:after="0"/>
        <w:ind w:left="904" w:right="0" w:hanging="243"/>
        <w:jc w:val="left"/>
        <w:rPr>
          <w:sz w:val="20"/>
        </w:rPr>
      </w:pPr>
      <w:r>
        <w:rPr>
          <w:sz w:val="20"/>
        </w:rPr>
        <w:t>Algoritmos</w:t>
      </w:r>
      <w:r>
        <w:rPr>
          <w:spacing w:val="-1"/>
          <w:sz w:val="20"/>
        </w:rPr>
        <w:t> </w:t>
      </w:r>
      <w:r>
        <w:rPr>
          <w:sz w:val="20"/>
        </w:rPr>
        <w:t>de</w:t>
      </w:r>
      <w:r>
        <w:rPr>
          <w:spacing w:val="-2"/>
          <w:sz w:val="20"/>
        </w:rPr>
        <w:t> </w:t>
      </w:r>
      <w:r>
        <w:rPr>
          <w:sz w:val="20"/>
        </w:rPr>
        <w:t>entrenamiento</w:t>
        <w:tab/>
        <w:t>422</w:t>
      </w:r>
    </w:p>
    <w:p>
      <w:pPr>
        <w:pStyle w:val="ListParagraph"/>
        <w:numPr>
          <w:ilvl w:val="0"/>
          <w:numId w:val="23"/>
        </w:numPr>
        <w:tabs>
          <w:tab w:pos="849" w:val="left" w:leader="none"/>
          <w:tab w:pos="8826" w:val="right" w:leader="dot"/>
        </w:tabs>
        <w:spacing w:line="240" w:lineRule="auto" w:before="113" w:after="0"/>
        <w:ind w:left="848" w:right="0" w:hanging="187"/>
        <w:jc w:val="left"/>
        <w:rPr>
          <w:sz w:val="20"/>
        </w:rPr>
      </w:pPr>
      <w:r>
        <w:rPr>
          <w:sz w:val="20"/>
        </w:rPr>
        <w:t>Funciones</w:t>
      </w:r>
      <w:r>
        <w:rPr>
          <w:spacing w:val="-1"/>
          <w:sz w:val="20"/>
        </w:rPr>
        <w:t> </w:t>
      </w:r>
      <w:r>
        <w:rPr>
          <w:sz w:val="20"/>
        </w:rPr>
        <w:t>de entrenamiento</w:t>
        <w:tab/>
        <w:t>423</w:t>
      </w:r>
    </w:p>
    <w:p>
      <w:pPr>
        <w:spacing w:after="0" w:line="240" w:lineRule="auto"/>
        <w:jc w:val="left"/>
        <w:rPr>
          <w:sz w:val="20"/>
        </w:rPr>
        <w:sectPr>
          <w:pgSz w:w="12240" w:h="15840"/>
          <w:pgMar w:header="0" w:footer="1127" w:top="1360" w:bottom="1320" w:left="1700" w:right="1600"/>
        </w:sectPr>
      </w:pPr>
    </w:p>
    <w:p>
      <w:pPr>
        <w:pStyle w:val="ListParagraph"/>
        <w:numPr>
          <w:ilvl w:val="0"/>
          <w:numId w:val="23"/>
        </w:numPr>
        <w:tabs>
          <w:tab w:pos="904" w:val="left" w:leader="none"/>
          <w:tab w:pos="8826" w:val="right" w:leader="dot"/>
        </w:tabs>
        <w:spacing w:line="240" w:lineRule="auto" w:before="53" w:after="0"/>
        <w:ind w:left="904" w:right="0" w:hanging="243"/>
        <w:jc w:val="left"/>
        <w:rPr>
          <w:sz w:val="20"/>
        </w:rPr>
      </w:pPr>
      <w:r>
        <w:rPr>
          <w:sz w:val="20"/>
        </w:rPr>
        <w:t>Base de datos</w:t>
      </w:r>
      <w:r>
        <w:rPr>
          <w:spacing w:val="-3"/>
          <w:sz w:val="20"/>
        </w:rPr>
        <w:t> </w:t>
      </w:r>
      <w:r>
        <w:rPr>
          <w:sz w:val="20"/>
        </w:rPr>
        <w:t>de</w:t>
      </w:r>
      <w:r>
        <w:rPr>
          <w:spacing w:val="-2"/>
          <w:sz w:val="20"/>
        </w:rPr>
        <w:t> </w:t>
      </w:r>
      <w:r>
        <w:rPr>
          <w:sz w:val="20"/>
        </w:rPr>
        <w:t>prueba</w:t>
        <w:tab/>
        <w:t>424</w:t>
      </w:r>
    </w:p>
    <w:p>
      <w:pPr>
        <w:pStyle w:val="ListParagraph"/>
        <w:numPr>
          <w:ilvl w:val="0"/>
          <w:numId w:val="23"/>
        </w:numPr>
        <w:tabs>
          <w:tab w:pos="962" w:val="left" w:leader="none"/>
          <w:tab w:pos="8826" w:val="right" w:leader="dot"/>
        </w:tabs>
        <w:spacing w:line="240" w:lineRule="auto" w:before="115" w:after="0"/>
        <w:ind w:left="961" w:right="0" w:hanging="300"/>
        <w:jc w:val="left"/>
        <w:rPr>
          <w:sz w:val="20"/>
        </w:rPr>
      </w:pPr>
      <w:r>
        <w:rPr>
          <w:sz w:val="20"/>
        </w:rPr>
        <w:t>Ventajas y desventajas de usar rna combinadas con</w:t>
      </w:r>
      <w:r>
        <w:rPr>
          <w:spacing w:val="-7"/>
          <w:sz w:val="20"/>
        </w:rPr>
        <w:t> </w:t>
      </w:r>
      <w:r>
        <w:rPr>
          <w:sz w:val="20"/>
        </w:rPr>
        <w:t>los</w:t>
      </w:r>
      <w:r>
        <w:rPr>
          <w:spacing w:val="-1"/>
          <w:sz w:val="20"/>
        </w:rPr>
        <w:t> </w:t>
      </w:r>
      <w:r>
        <w:rPr>
          <w:sz w:val="20"/>
        </w:rPr>
        <w:t>IDS</w:t>
        <w:tab/>
        <w:t>425</w:t>
      </w:r>
    </w:p>
    <w:p>
      <w:pPr>
        <w:pStyle w:val="ListParagraph"/>
        <w:numPr>
          <w:ilvl w:val="0"/>
          <w:numId w:val="23"/>
        </w:numPr>
        <w:tabs>
          <w:tab w:pos="1017" w:val="left" w:leader="none"/>
          <w:tab w:pos="8826" w:val="right" w:leader="dot"/>
        </w:tabs>
        <w:spacing w:line="240" w:lineRule="auto" w:before="115" w:after="0"/>
        <w:ind w:left="1016" w:right="0" w:hanging="355"/>
        <w:jc w:val="left"/>
        <w:rPr>
          <w:sz w:val="20"/>
        </w:rPr>
      </w:pPr>
      <w:r>
        <w:rPr>
          <w:sz w:val="20"/>
        </w:rPr>
        <w:t>Metodología</w:t>
        <w:tab/>
        <w:t>426</w:t>
      </w:r>
    </w:p>
    <w:p>
      <w:pPr>
        <w:pStyle w:val="ListParagraph"/>
        <w:numPr>
          <w:ilvl w:val="0"/>
          <w:numId w:val="23"/>
        </w:numPr>
        <w:tabs>
          <w:tab w:pos="907" w:val="left" w:leader="none"/>
          <w:tab w:pos="8826" w:val="right" w:leader="dot"/>
        </w:tabs>
        <w:spacing w:line="240" w:lineRule="auto" w:before="115" w:after="0"/>
        <w:ind w:left="906" w:right="0" w:hanging="245"/>
        <w:jc w:val="left"/>
        <w:rPr>
          <w:sz w:val="20"/>
        </w:rPr>
      </w:pPr>
      <w:r>
        <w:rPr>
          <w:sz w:val="20"/>
        </w:rPr>
        <w:t>Resultados</w:t>
        <w:tab/>
        <w:t>428</w:t>
      </w:r>
    </w:p>
    <w:p>
      <w:pPr>
        <w:pStyle w:val="ListParagraph"/>
        <w:numPr>
          <w:ilvl w:val="0"/>
          <w:numId w:val="23"/>
        </w:numPr>
        <w:tabs>
          <w:tab w:pos="852" w:val="left" w:leader="none"/>
          <w:tab w:pos="8826" w:val="right" w:leader="dot"/>
        </w:tabs>
        <w:spacing w:line="240" w:lineRule="auto" w:before="113" w:after="0"/>
        <w:ind w:left="851" w:right="0" w:hanging="190"/>
        <w:jc w:val="left"/>
        <w:rPr>
          <w:sz w:val="20"/>
        </w:rPr>
      </w:pPr>
      <w:r>
        <w:rPr>
          <w:sz w:val="20"/>
        </w:rPr>
        <w:t>Conclusiones</w:t>
        <w:tab/>
        <w:t>429</w:t>
      </w:r>
    </w:p>
    <w:p>
      <w:pPr>
        <w:pStyle w:val="ListParagraph"/>
        <w:numPr>
          <w:ilvl w:val="0"/>
          <w:numId w:val="23"/>
        </w:numPr>
        <w:tabs>
          <w:tab w:pos="907" w:val="left" w:leader="none"/>
          <w:tab w:pos="8825" w:val="right" w:leader="dot"/>
        </w:tabs>
        <w:spacing w:line="240" w:lineRule="auto" w:before="115" w:after="0"/>
        <w:ind w:left="906" w:right="0" w:hanging="245"/>
        <w:jc w:val="left"/>
        <w:rPr>
          <w:sz w:val="20"/>
        </w:rPr>
      </w:pPr>
      <w:r>
        <w:rPr>
          <w:sz w:val="20"/>
        </w:rPr>
        <w:t>Referencias</w:t>
        <w:tab/>
        <w:t>430</w:t>
      </w:r>
    </w:p>
    <w:p>
      <w:pPr>
        <w:tabs>
          <w:tab w:pos="8826" w:val="right" w:leader="dot"/>
        </w:tabs>
        <w:spacing w:before="233"/>
        <w:ind w:left="222" w:right="0" w:firstLine="0"/>
        <w:jc w:val="left"/>
        <w:rPr>
          <w:i/>
          <w:sz w:val="20"/>
        </w:rPr>
      </w:pPr>
      <w:r>
        <w:rPr>
          <w:i/>
          <w:sz w:val="20"/>
        </w:rPr>
        <w:t>Diseño de interfaz gráfica para la visualización del proceso de</w:t>
      </w:r>
      <w:r>
        <w:rPr>
          <w:i/>
          <w:spacing w:val="-17"/>
          <w:sz w:val="20"/>
        </w:rPr>
        <w:t> </w:t>
      </w:r>
      <w:r>
        <w:rPr>
          <w:i/>
          <w:sz w:val="20"/>
        </w:rPr>
        <w:t>enseñanza-</w:t>
      </w:r>
      <w:r>
        <w:rPr>
          <w:i/>
          <w:spacing w:val="-1"/>
          <w:sz w:val="20"/>
        </w:rPr>
        <w:t> </w:t>
      </w:r>
      <w:r>
        <w:rPr>
          <w:i/>
          <w:sz w:val="20"/>
        </w:rPr>
        <w:t>aprendizaje</w:t>
        <w:tab/>
        <w:t>432</w:t>
      </w:r>
    </w:p>
    <w:p>
      <w:pPr>
        <w:tabs>
          <w:tab w:pos="8826" w:val="right" w:leader="dot"/>
        </w:tabs>
        <w:spacing w:before="118"/>
        <w:ind w:left="440" w:right="0" w:firstLine="0"/>
        <w:jc w:val="left"/>
        <w:rPr>
          <w:sz w:val="20"/>
        </w:rPr>
      </w:pPr>
      <w:r>
        <w:rPr>
          <w:sz w:val="20"/>
        </w:rPr>
        <w:t>Rosa María Rodríguez Aguilar</w:t>
      </w:r>
      <w:r>
        <w:rPr>
          <w:position w:val="6"/>
          <w:sz w:val="13"/>
        </w:rPr>
        <w:t>1</w:t>
      </w:r>
      <w:r>
        <w:rPr>
          <w:sz w:val="20"/>
        </w:rPr>
        <w:t>, Rebeca Teja</w:t>
      </w:r>
      <w:r>
        <w:rPr>
          <w:position w:val="6"/>
          <w:sz w:val="13"/>
        </w:rPr>
        <w:t>2  </w:t>
      </w:r>
      <w:r>
        <w:rPr>
          <w:sz w:val="20"/>
        </w:rPr>
        <w:t>y Nidia</w:t>
      </w:r>
      <w:r>
        <w:rPr>
          <w:spacing w:val="-26"/>
          <w:sz w:val="20"/>
        </w:rPr>
        <w:t> </w:t>
      </w:r>
      <w:r>
        <w:rPr>
          <w:sz w:val="20"/>
        </w:rPr>
        <w:t>López</w:t>
      </w:r>
      <w:r>
        <w:rPr>
          <w:spacing w:val="-1"/>
          <w:sz w:val="20"/>
        </w:rPr>
        <w:t> </w:t>
      </w:r>
      <w:r>
        <w:rPr>
          <w:sz w:val="20"/>
        </w:rPr>
        <w:t>Lira</w:t>
      </w:r>
      <w:r>
        <w:rPr>
          <w:position w:val="6"/>
          <w:sz w:val="13"/>
        </w:rPr>
        <w:t>3</w:t>
      </w:r>
      <w:r>
        <w:rPr>
          <w:sz w:val="20"/>
        </w:rPr>
        <w:tab/>
        <w:t>432</w:t>
      </w:r>
    </w:p>
    <w:p>
      <w:pPr>
        <w:tabs>
          <w:tab w:pos="8826" w:val="right" w:leader="dot"/>
        </w:tabs>
        <w:spacing w:before="113"/>
        <w:ind w:left="661" w:right="0" w:firstLine="0"/>
        <w:jc w:val="left"/>
        <w:rPr>
          <w:sz w:val="20"/>
        </w:rPr>
      </w:pPr>
      <w:r>
        <w:rPr>
          <w:sz w:val="20"/>
        </w:rPr>
        <w:t>Resumen</w:t>
        <w:tab/>
        <w:t>432</w:t>
      </w:r>
    </w:p>
    <w:p>
      <w:pPr>
        <w:tabs>
          <w:tab w:pos="8825" w:val="right" w:leader="dot"/>
        </w:tabs>
        <w:spacing w:before="115"/>
        <w:ind w:left="661" w:right="0" w:firstLine="0"/>
        <w:jc w:val="left"/>
        <w:rPr>
          <w:sz w:val="20"/>
        </w:rPr>
      </w:pPr>
      <w:r>
        <w:rPr>
          <w:sz w:val="20"/>
        </w:rPr>
        <w:t>Palabras</w:t>
      </w:r>
      <w:r>
        <w:rPr>
          <w:spacing w:val="-1"/>
          <w:sz w:val="20"/>
        </w:rPr>
        <w:t> </w:t>
      </w:r>
      <w:r>
        <w:rPr>
          <w:sz w:val="20"/>
        </w:rPr>
        <w:t>clave</w:t>
        <w:tab/>
        <w:t>432</w:t>
      </w:r>
    </w:p>
    <w:p>
      <w:pPr>
        <w:tabs>
          <w:tab w:pos="8826" w:val="right" w:leader="dot"/>
        </w:tabs>
        <w:spacing w:before="115"/>
        <w:ind w:left="661" w:right="0" w:firstLine="0"/>
        <w:jc w:val="left"/>
        <w:rPr>
          <w:sz w:val="20"/>
        </w:rPr>
      </w:pPr>
      <w:r>
        <w:rPr>
          <w:sz w:val="20"/>
        </w:rPr>
        <w:t>I</w:t>
      </w:r>
      <w:r>
        <w:rPr>
          <w:spacing w:val="-2"/>
          <w:sz w:val="20"/>
        </w:rPr>
        <w:t> </w:t>
      </w:r>
      <w:r>
        <w:rPr>
          <w:sz w:val="20"/>
        </w:rPr>
        <w:t>Introducción</w:t>
        <w:tab/>
        <w:t>432</w:t>
      </w:r>
    </w:p>
    <w:p>
      <w:pPr>
        <w:tabs>
          <w:tab w:pos="8826" w:val="right" w:leader="dot"/>
        </w:tabs>
        <w:spacing w:before="115"/>
        <w:ind w:left="661" w:right="0" w:firstLine="0"/>
        <w:jc w:val="left"/>
        <w:rPr>
          <w:sz w:val="20"/>
        </w:rPr>
      </w:pPr>
      <w:r>
        <w:rPr>
          <w:sz w:val="20"/>
        </w:rPr>
        <w:t>II. Diseño</w:t>
      </w:r>
      <w:r>
        <w:rPr>
          <w:spacing w:val="2"/>
          <w:sz w:val="20"/>
        </w:rPr>
        <w:t> </w:t>
      </w:r>
      <w:r>
        <w:rPr>
          <w:sz w:val="20"/>
        </w:rPr>
        <w:t>y</w:t>
      </w:r>
      <w:r>
        <w:rPr>
          <w:spacing w:val="-5"/>
          <w:sz w:val="20"/>
        </w:rPr>
        <w:t> </w:t>
      </w:r>
      <w:r>
        <w:rPr>
          <w:sz w:val="20"/>
        </w:rPr>
        <w:t>Desarrollo</w:t>
        <w:tab/>
        <w:t>440</w:t>
      </w:r>
    </w:p>
    <w:p>
      <w:pPr>
        <w:pStyle w:val="ListParagraph"/>
        <w:numPr>
          <w:ilvl w:val="0"/>
          <w:numId w:val="24"/>
        </w:numPr>
        <w:tabs>
          <w:tab w:pos="883" w:val="left" w:leader="none"/>
          <w:tab w:pos="8826" w:val="right" w:leader="dot"/>
        </w:tabs>
        <w:spacing w:line="240" w:lineRule="auto" w:before="113" w:after="0"/>
        <w:ind w:left="882" w:right="0" w:hanging="221"/>
        <w:jc w:val="left"/>
        <w:rPr>
          <w:sz w:val="20"/>
        </w:rPr>
      </w:pPr>
      <w:r>
        <w:rPr>
          <w:sz w:val="20"/>
        </w:rPr>
        <w:t>Conclusiones</w:t>
        <w:tab/>
        <w:t>446</w:t>
      </w:r>
    </w:p>
    <w:p>
      <w:pPr>
        <w:pStyle w:val="ListParagraph"/>
        <w:numPr>
          <w:ilvl w:val="0"/>
          <w:numId w:val="24"/>
        </w:numPr>
        <w:tabs>
          <w:tab w:pos="904" w:val="left" w:leader="none"/>
          <w:tab w:pos="8825" w:val="right" w:leader="dot"/>
        </w:tabs>
        <w:spacing w:line="240" w:lineRule="auto" w:before="115" w:after="0"/>
        <w:ind w:left="904" w:right="0" w:hanging="243"/>
        <w:jc w:val="left"/>
        <w:rPr>
          <w:sz w:val="20"/>
        </w:rPr>
      </w:pPr>
      <w:r>
        <w:rPr>
          <w:sz w:val="20"/>
        </w:rPr>
        <w:t>Referencias</w:t>
        <w:tab/>
        <w:t>447</w:t>
      </w:r>
    </w:p>
    <w:p>
      <w:pPr>
        <w:tabs>
          <w:tab w:pos="8826" w:val="right" w:leader="dot"/>
        </w:tabs>
        <w:spacing w:before="233"/>
        <w:ind w:left="222" w:right="0" w:firstLine="0"/>
        <w:jc w:val="left"/>
        <w:rPr>
          <w:i/>
          <w:sz w:val="20"/>
        </w:rPr>
      </w:pPr>
      <w:r>
        <w:rPr>
          <w:i/>
          <w:sz w:val="20"/>
        </w:rPr>
        <w:t>Aplicación de los</w:t>
      </w:r>
      <w:r>
        <w:rPr>
          <w:i/>
          <w:spacing w:val="-3"/>
          <w:sz w:val="20"/>
        </w:rPr>
        <w:t> </w:t>
      </w:r>
      <w:r>
        <w:rPr>
          <w:i/>
          <w:sz w:val="20"/>
        </w:rPr>
        <w:t>Entornos</w:t>
      </w:r>
      <w:r>
        <w:rPr>
          <w:i/>
          <w:spacing w:val="2"/>
          <w:sz w:val="20"/>
        </w:rPr>
        <w:t> </w:t>
      </w:r>
      <w:r>
        <w:rPr>
          <w:i/>
          <w:sz w:val="20"/>
        </w:rPr>
        <w:t>Virtuales</w:t>
        <w:tab/>
        <w:t>449</w:t>
      </w:r>
    </w:p>
    <w:p>
      <w:pPr>
        <w:tabs>
          <w:tab w:pos="8826" w:val="right" w:leader="dot"/>
        </w:tabs>
        <w:spacing w:line="360" w:lineRule="auto" w:before="115"/>
        <w:ind w:left="440" w:right="122" w:firstLine="0"/>
        <w:jc w:val="left"/>
        <w:rPr>
          <w:sz w:val="20"/>
        </w:rPr>
      </w:pPr>
      <w:r>
        <w:rPr>
          <w:sz w:val="20"/>
        </w:rPr>
        <w:t>Adriana Mercedes Ruiz Reynoso </w:t>
      </w:r>
      <w:r>
        <w:rPr>
          <w:position w:val="6"/>
          <w:sz w:val="13"/>
        </w:rPr>
        <w:t>1</w:t>
      </w:r>
      <w:r>
        <w:rPr>
          <w:sz w:val="20"/>
        </w:rPr>
        <w:t>, Dora María Martínez Magaña</w:t>
      </w:r>
      <w:r>
        <w:rPr>
          <w:position w:val="6"/>
          <w:sz w:val="13"/>
        </w:rPr>
        <w:t>2</w:t>
      </w:r>
      <w:r>
        <w:rPr>
          <w:sz w:val="20"/>
        </w:rPr>
        <w:t>, María del Carmen Moreno Basurto</w:t>
      </w:r>
      <w:r>
        <w:rPr>
          <w:position w:val="6"/>
          <w:sz w:val="13"/>
        </w:rPr>
        <w:t>3</w:t>
      </w:r>
      <w:r>
        <w:rPr>
          <w:sz w:val="20"/>
        </w:rPr>
        <w:tab/>
        <w:t>449</w:t>
      </w:r>
    </w:p>
    <w:p>
      <w:pPr>
        <w:tabs>
          <w:tab w:pos="8826" w:val="right" w:leader="dot"/>
        </w:tabs>
        <w:spacing w:before="4"/>
        <w:ind w:left="661" w:right="0" w:firstLine="0"/>
        <w:jc w:val="left"/>
        <w:rPr>
          <w:sz w:val="20"/>
        </w:rPr>
      </w:pPr>
      <w:r>
        <w:rPr>
          <w:sz w:val="20"/>
        </w:rPr>
        <w:t>Resumen</w:t>
        <w:tab/>
        <w:t>449</w:t>
      </w:r>
    </w:p>
    <w:p>
      <w:pPr>
        <w:tabs>
          <w:tab w:pos="8825" w:val="right" w:leader="dot"/>
        </w:tabs>
        <w:spacing w:before="113"/>
        <w:ind w:left="661" w:right="0" w:firstLine="0"/>
        <w:jc w:val="left"/>
        <w:rPr>
          <w:sz w:val="20"/>
        </w:rPr>
      </w:pPr>
      <w:r>
        <w:rPr>
          <w:sz w:val="20"/>
        </w:rPr>
        <w:t>Palabras</w:t>
      </w:r>
      <w:r>
        <w:rPr>
          <w:spacing w:val="-1"/>
          <w:sz w:val="20"/>
        </w:rPr>
        <w:t> </w:t>
      </w:r>
      <w:r>
        <w:rPr>
          <w:sz w:val="20"/>
        </w:rPr>
        <w:t>clave</w:t>
        <w:tab/>
        <w:t>450</w:t>
      </w:r>
    </w:p>
    <w:p>
      <w:pPr>
        <w:tabs>
          <w:tab w:pos="8826" w:val="right" w:leader="dot"/>
        </w:tabs>
        <w:spacing w:before="115"/>
        <w:ind w:left="661" w:right="0" w:firstLine="0"/>
        <w:jc w:val="left"/>
        <w:rPr>
          <w:sz w:val="20"/>
        </w:rPr>
      </w:pPr>
      <w:r>
        <w:rPr>
          <w:sz w:val="20"/>
        </w:rPr>
        <w:t>Abstract</w:t>
        <w:tab/>
        <w:t>450</w:t>
      </w:r>
    </w:p>
    <w:p>
      <w:pPr>
        <w:tabs>
          <w:tab w:pos="8826" w:val="right" w:leader="dot"/>
        </w:tabs>
        <w:spacing w:before="115"/>
        <w:ind w:left="661" w:right="0" w:firstLine="0"/>
        <w:jc w:val="left"/>
        <w:rPr>
          <w:sz w:val="20"/>
        </w:rPr>
      </w:pPr>
      <w:r>
        <w:rPr>
          <w:sz w:val="20"/>
        </w:rPr>
        <w:t>Keywords</w:t>
        <w:tab/>
        <w:t>450</w:t>
      </w:r>
    </w:p>
    <w:p>
      <w:pPr>
        <w:pStyle w:val="ListParagraph"/>
        <w:numPr>
          <w:ilvl w:val="0"/>
          <w:numId w:val="25"/>
        </w:numPr>
        <w:tabs>
          <w:tab w:pos="828" w:val="left" w:leader="none"/>
          <w:tab w:pos="8826" w:val="right" w:leader="dot"/>
        </w:tabs>
        <w:spacing w:line="240" w:lineRule="auto" w:before="115" w:after="0"/>
        <w:ind w:left="827" w:right="0" w:hanging="166"/>
        <w:jc w:val="left"/>
        <w:rPr>
          <w:sz w:val="20"/>
        </w:rPr>
      </w:pPr>
      <w:r>
        <w:rPr>
          <w:sz w:val="20"/>
        </w:rPr>
        <w:t>Introducción</w:t>
        <w:tab/>
        <w:t>450</w:t>
      </w:r>
    </w:p>
    <w:p>
      <w:pPr>
        <w:pStyle w:val="ListParagraph"/>
        <w:numPr>
          <w:ilvl w:val="0"/>
          <w:numId w:val="25"/>
        </w:numPr>
        <w:tabs>
          <w:tab w:pos="883" w:val="left" w:leader="none"/>
          <w:tab w:pos="8826" w:val="right" w:leader="dot"/>
        </w:tabs>
        <w:spacing w:line="240" w:lineRule="auto" w:before="115" w:after="0"/>
        <w:ind w:left="882" w:right="0" w:hanging="221"/>
        <w:jc w:val="left"/>
        <w:rPr>
          <w:sz w:val="20"/>
        </w:rPr>
      </w:pPr>
      <w:r>
        <w:rPr>
          <w:sz w:val="20"/>
        </w:rPr>
        <w:t>Aulas</w:t>
      </w:r>
      <w:r>
        <w:rPr>
          <w:spacing w:val="2"/>
          <w:sz w:val="20"/>
        </w:rPr>
        <w:t> </w:t>
      </w:r>
      <w:r>
        <w:rPr>
          <w:sz w:val="20"/>
        </w:rPr>
        <w:t>virtuales</w:t>
        <w:tab/>
        <w:t>454</w:t>
      </w:r>
    </w:p>
    <w:p>
      <w:pPr>
        <w:pStyle w:val="ListParagraph"/>
        <w:numPr>
          <w:ilvl w:val="0"/>
          <w:numId w:val="25"/>
        </w:numPr>
        <w:tabs>
          <w:tab w:pos="938" w:val="left" w:leader="none"/>
          <w:tab w:pos="8826" w:val="right" w:leader="dot"/>
        </w:tabs>
        <w:spacing w:line="240" w:lineRule="auto" w:before="113" w:after="0"/>
        <w:ind w:left="937" w:right="0" w:hanging="276"/>
        <w:jc w:val="left"/>
        <w:rPr>
          <w:sz w:val="20"/>
        </w:rPr>
      </w:pPr>
      <w:r>
        <w:rPr>
          <w:sz w:val="20"/>
        </w:rPr>
        <w:t>Competencias</w:t>
      </w:r>
      <w:r>
        <w:rPr>
          <w:spacing w:val="-1"/>
          <w:sz w:val="20"/>
        </w:rPr>
        <w:t> </w:t>
      </w:r>
      <w:r>
        <w:rPr>
          <w:sz w:val="20"/>
        </w:rPr>
        <w:t>pedagogicas</w:t>
        <w:tab/>
        <w:t>455</w:t>
      </w:r>
    </w:p>
    <w:p>
      <w:pPr>
        <w:pStyle w:val="ListParagraph"/>
        <w:numPr>
          <w:ilvl w:val="0"/>
          <w:numId w:val="25"/>
        </w:numPr>
        <w:tabs>
          <w:tab w:pos="960" w:val="left" w:leader="none"/>
          <w:tab w:pos="8826" w:val="right" w:leader="dot"/>
        </w:tabs>
        <w:spacing w:line="240" w:lineRule="auto" w:before="115" w:after="0"/>
        <w:ind w:left="959" w:right="0" w:hanging="298"/>
        <w:jc w:val="left"/>
        <w:rPr>
          <w:sz w:val="20"/>
        </w:rPr>
      </w:pPr>
      <w:r>
        <w:rPr>
          <w:sz w:val="20"/>
        </w:rPr>
        <w:t>Competencias</w:t>
      </w:r>
      <w:r>
        <w:rPr>
          <w:spacing w:val="-1"/>
          <w:sz w:val="20"/>
        </w:rPr>
        <w:t> </w:t>
      </w:r>
      <w:r>
        <w:rPr>
          <w:sz w:val="20"/>
        </w:rPr>
        <w:t>comunicativas</w:t>
        <w:tab/>
        <w:t>460</w:t>
      </w:r>
    </w:p>
    <w:p>
      <w:pPr>
        <w:pStyle w:val="ListParagraph"/>
        <w:numPr>
          <w:ilvl w:val="0"/>
          <w:numId w:val="25"/>
        </w:numPr>
        <w:tabs>
          <w:tab w:pos="904" w:val="left" w:leader="none"/>
          <w:tab w:pos="8826" w:val="right" w:leader="dot"/>
        </w:tabs>
        <w:spacing w:line="240" w:lineRule="auto" w:before="115" w:after="0"/>
        <w:ind w:left="904" w:right="0" w:hanging="243"/>
        <w:jc w:val="left"/>
        <w:rPr>
          <w:sz w:val="20"/>
        </w:rPr>
      </w:pPr>
      <w:r>
        <w:rPr>
          <w:sz w:val="20"/>
        </w:rPr>
        <w:t>El tutor-docente, las competencias y sus</w:t>
      </w:r>
      <w:r>
        <w:rPr>
          <w:spacing w:val="-6"/>
          <w:sz w:val="20"/>
        </w:rPr>
        <w:t> </w:t>
      </w:r>
      <w:r>
        <w:rPr>
          <w:sz w:val="20"/>
        </w:rPr>
        <w:t>tareas</w:t>
      </w:r>
      <w:r>
        <w:rPr>
          <w:spacing w:val="-1"/>
          <w:sz w:val="20"/>
        </w:rPr>
        <w:t> </w:t>
      </w:r>
      <w:r>
        <w:rPr>
          <w:sz w:val="20"/>
        </w:rPr>
        <w:t>específicas</w:t>
        <w:tab/>
        <w:t>462</w:t>
      </w:r>
    </w:p>
    <w:p>
      <w:pPr>
        <w:pStyle w:val="ListParagraph"/>
        <w:numPr>
          <w:ilvl w:val="0"/>
          <w:numId w:val="25"/>
        </w:numPr>
        <w:tabs>
          <w:tab w:pos="960" w:val="left" w:leader="none"/>
          <w:tab w:pos="8826" w:val="right" w:leader="dot"/>
        </w:tabs>
        <w:spacing w:line="240" w:lineRule="auto" w:before="115" w:after="0"/>
        <w:ind w:left="959" w:right="0" w:hanging="298"/>
        <w:jc w:val="left"/>
        <w:rPr>
          <w:sz w:val="20"/>
        </w:rPr>
      </w:pPr>
      <w:r>
        <w:rPr>
          <w:sz w:val="20"/>
        </w:rPr>
        <w:t>Diálogos del</w:t>
      </w:r>
      <w:r>
        <w:rPr>
          <w:spacing w:val="-3"/>
          <w:sz w:val="20"/>
        </w:rPr>
        <w:t> </w:t>
      </w:r>
      <w:r>
        <w:rPr>
          <w:sz w:val="20"/>
        </w:rPr>
        <w:t>entorno</w:t>
      </w:r>
      <w:r>
        <w:rPr>
          <w:spacing w:val="-2"/>
          <w:sz w:val="20"/>
        </w:rPr>
        <w:t> </w:t>
      </w:r>
      <w:r>
        <w:rPr>
          <w:sz w:val="20"/>
        </w:rPr>
        <w:t>virtual</w:t>
        <w:tab/>
        <w:t>464</w:t>
      </w:r>
    </w:p>
    <w:p>
      <w:pPr>
        <w:pStyle w:val="ListParagraph"/>
        <w:numPr>
          <w:ilvl w:val="0"/>
          <w:numId w:val="25"/>
        </w:numPr>
        <w:tabs>
          <w:tab w:pos="1015" w:val="left" w:leader="none"/>
          <w:tab w:pos="8826" w:val="right" w:leader="dot"/>
        </w:tabs>
        <w:spacing w:line="240" w:lineRule="auto" w:before="113" w:after="0"/>
        <w:ind w:left="1014" w:right="0" w:hanging="353"/>
        <w:jc w:val="left"/>
        <w:rPr>
          <w:sz w:val="20"/>
        </w:rPr>
      </w:pPr>
      <w:r>
        <w:rPr>
          <w:sz w:val="20"/>
        </w:rPr>
        <w:t>Conclusión</w:t>
        <w:tab/>
        <w:t>466</w:t>
      </w:r>
    </w:p>
    <w:p>
      <w:pPr>
        <w:tabs>
          <w:tab w:pos="8826" w:val="right" w:leader="dot"/>
        </w:tabs>
        <w:spacing w:before="115"/>
        <w:ind w:left="661" w:right="0" w:firstLine="0"/>
        <w:jc w:val="left"/>
        <w:rPr>
          <w:sz w:val="20"/>
        </w:rPr>
      </w:pPr>
      <w:r>
        <w:rPr>
          <w:sz w:val="20"/>
        </w:rPr>
        <w:t>Bibliografía</w:t>
        <w:tab/>
        <w:t>468</w:t>
      </w:r>
    </w:p>
    <w:p>
      <w:pPr>
        <w:tabs>
          <w:tab w:pos="8825" w:val="right" w:leader="dot"/>
        </w:tabs>
        <w:spacing w:line="360" w:lineRule="auto" w:before="233"/>
        <w:ind w:left="222" w:right="117" w:firstLine="0"/>
        <w:jc w:val="left"/>
        <w:rPr>
          <w:i/>
          <w:sz w:val="20"/>
        </w:rPr>
      </w:pPr>
      <w:r>
        <w:rPr>
          <w:i/>
          <w:sz w:val="20"/>
        </w:rPr>
        <w:t>Identificar</w:t>
      </w:r>
      <w:r>
        <w:rPr>
          <w:i/>
          <w:spacing w:val="-6"/>
          <w:sz w:val="20"/>
        </w:rPr>
        <w:t> </w:t>
      </w:r>
      <w:r>
        <w:rPr>
          <w:i/>
          <w:sz w:val="20"/>
        </w:rPr>
        <w:t>cobertura</w:t>
      </w:r>
      <w:r>
        <w:rPr>
          <w:i/>
          <w:spacing w:val="-8"/>
          <w:sz w:val="20"/>
        </w:rPr>
        <w:t> </w:t>
      </w:r>
      <w:r>
        <w:rPr>
          <w:i/>
          <w:sz w:val="20"/>
        </w:rPr>
        <w:t>vegetal</w:t>
      </w:r>
      <w:r>
        <w:rPr>
          <w:i/>
          <w:spacing w:val="-8"/>
          <w:sz w:val="20"/>
        </w:rPr>
        <w:t> </w:t>
      </w:r>
      <w:r>
        <w:rPr>
          <w:i/>
          <w:sz w:val="20"/>
        </w:rPr>
        <w:t>de</w:t>
      </w:r>
      <w:r>
        <w:rPr>
          <w:i/>
          <w:spacing w:val="-8"/>
          <w:sz w:val="20"/>
        </w:rPr>
        <w:t> </w:t>
      </w:r>
      <w:r>
        <w:rPr>
          <w:i/>
          <w:sz w:val="20"/>
        </w:rPr>
        <w:t>suelo</w:t>
      </w:r>
      <w:r>
        <w:rPr>
          <w:i/>
          <w:spacing w:val="-8"/>
          <w:sz w:val="20"/>
        </w:rPr>
        <w:t> </w:t>
      </w:r>
      <w:r>
        <w:rPr>
          <w:i/>
          <w:sz w:val="20"/>
        </w:rPr>
        <w:t>clasificando</w:t>
      </w:r>
      <w:r>
        <w:rPr>
          <w:i/>
          <w:spacing w:val="-8"/>
          <w:sz w:val="20"/>
        </w:rPr>
        <w:t> </w:t>
      </w:r>
      <w:r>
        <w:rPr>
          <w:i/>
          <w:sz w:val="20"/>
        </w:rPr>
        <w:t>pixeles</w:t>
      </w:r>
      <w:r>
        <w:rPr>
          <w:i/>
          <w:spacing w:val="-6"/>
          <w:sz w:val="20"/>
        </w:rPr>
        <w:t> </w:t>
      </w:r>
      <w:r>
        <w:rPr>
          <w:i/>
          <w:sz w:val="20"/>
        </w:rPr>
        <w:t>en</w:t>
      </w:r>
      <w:r>
        <w:rPr>
          <w:i/>
          <w:spacing w:val="-7"/>
          <w:sz w:val="20"/>
        </w:rPr>
        <w:t> </w:t>
      </w:r>
      <w:r>
        <w:rPr>
          <w:i/>
          <w:sz w:val="20"/>
        </w:rPr>
        <w:t>imágenes</w:t>
      </w:r>
      <w:r>
        <w:rPr>
          <w:i/>
          <w:spacing w:val="-6"/>
          <w:sz w:val="20"/>
        </w:rPr>
        <w:t> </w:t>
      </w:r>
      <w:r>
        <w:rPr>
          <w:i/>
          <w:sz w:val="20"/>
        </w:rPr>
        <w:t>hiperespectrales</w:t>
      </w:r>
      <w:r>
        <w:rPr>
          <w:i/>
          <w:spacing w:val="-6"/>
          <w:sz w:val="20"/>
        </w:rPr>
        <w:t> </w:t>
      </w:r>
      <w:r>
        <w:rPr>
          <w:i/>
          <w:sz w:val="20"/>
        </w:rPr>
        <w:t>con</w:t>
      </w:r>
      <w:r>
        <w:rPr>
          <w:i/>
          <w:spacing w:val="-5"/>
          <w:sz w:val="20"/>
        </w:rPr>
        <w:t> </w:t>
      </w:r>
      <w:r>
        <w:rPr>
          <w:i/>
          <w:sz w:val="20"/>
        </w:rPr>
        <w:t>SVM </w:t>
      </w:r>
      <w:r>
        <w:rPr>
          <w:i/>
          <w:sz w:val="20"/>
        </w:rPr>
        <w:t>(máquina de</w:t>
      </w:r>
      <w:r>
        <w:rPr>
          <w:i/>
          <w:spacing w:val="-1"/>
          <w:sz w:val="20"/>
        </w:rPr>
        <w:t> </w:t>
      </w:r>
      <w:r>
        <w:rPr>
          <w:i/>
          <w:sz w:val="20"/>
        </w:rPr>
        <w:t>soporte vectorial)</w:t>
        <w:tab/>
        <w:t>470</w:t>
      </w:r>
    </w:p>
    <w:p>
      <w:pPr>
        <w:tabs>
          <w:tab w:pos="8826" w:val="right" w:leader="dot"/>
        </w:tabs>
        <w:spacing w:before="4"/>
        <w:ind w:left="440" w:right="0" w:firstLine="0"/>
        <w:jc w:val="left"/>
        <w:rPr>
          <w:sz w:val="20"/>
        </w:rPr>
      </w:pPr>
      <w:r>
        <w:rPr>
          <w:sz w:val="20"/>
        </w:rPr>
        <w:t>Adrian Trueba Espinosa,  Juan Carlos Moreno Sánchez, José Sergio</w:t>
      </w:r>
      <w:r>
        <w:rPr>
          <w:spacing w:val="-13"/>
          <w:sz w:val="20"/>
        </w:rPr>
        <w:t> </w:t>
      </w:r>
      <w:r>
        <w:rPr>
          <w:sz w:val="20"/>
        </w:rPr>
        <w:t>Ruiz</w:t>
      </w:r>
      <w:r>
        <w:rPr>
          <w:spacing w:val="-4"/>
          <w:sz w:val="20"/>
        </w:rPr>
        <w:t> </w:t>
      </w:r>
      <w:r>
        <w:rPr>
          <w:sz w:val="20"/>
        </w:rPr>
        <w:t>Castilla</w:t>
        <w:tab/>
        <w:t>470</w:t>
      </w:r>
    </w:p>
    <w:p>
      <w:pPr>
        <w:tabs>
          <w:tab w:pos="8826" w:val="right" w:leader="dot"/>
        </w:tabs>
        <w:spacing w:before="115"/>
        <w:ind w:left="661" w:right="0" w:firstLine="0"/>
        <w:jc w:val="left"/>
        <w:rPr>
          <w:sz w:val="20"/>
        </w:rPr>
      </w:pPr>
      <w:r>
        <w:rPr>
          <w:sz w:val="20"/>
        </w:rPr>
        <w:t>Resumen</w:t>
        <w:tab/>
        <w:t>470</w:t>
      </w:r>
    </w:p>
    <w:p>
      <w:pPr>
        <w:tabs>
          <w:tab w:pos="8826" w:val="right" w:leader="dot"/>
        </w:tabs>
        <w:spacing w:before="115"/>
        <w:ind w:left="661" w:right="0" w:firstLine="0"/>
        <w:jc w:val="left"/>
        <w:rPr>
          <w:sz w:val="20"/>
        </w:rPr>
      </w:pPr>
      <w:r>
        <w:rPr>
          <w:sz w:val="20"/>
        </w:rPr>
        <w:t>Abstract</w:t>
        <w:tab/>
        <w:t>470</w:t>
      </w:r>
    </w:p>
    <w:p>
      <w:pPr>
        <w:tabs>
          <w:tab w:pos="8825" w:val="right" w:leader="dot"/>
        </w:tabs>
        <w:spacing w:before="115"/>
        <w:ind w:left="661" w:right="0" w:firstLine="0"/>
        <w:jc w:val="left"/>
        <w:rPr>
          <w:sz w:val="20"/>
        </w:rPr>
      </w:pPr>
      <w:r>
        <w:rPr>
          <w:sz w:val="20"/>
        </w:rPr>
        <w:t>Palabras</w:t>
      </w:r>
      <w:r>
        <w:rPr>
          <w:spacing w:val="-1"/>
          <w:sz w:val="20"/>
        </w:rPr>
        <w:t> </w:t>
      </w:r>
      <w:r>
        <w:rPr>
          <w:sz w:val="20"/>
        </w:rPr>
        <w:t>clave</w:t>
        <w:tab/>
        <w:t>471</w:t>
      </w:r>
    </w:p>
    <w:p>
      <w:pPr>
        <w:tabs>
          <w:tab w:pos="8826" w:val="right" w:leader="dot"/>
        </w:tabs>
        <w:spacing w:before="113"/>
        <w:ind w:left="661" w:right="0" w:firstLine="0"/>
        <w:jc w:val="left"/>
        <w:rPr>
          <w:sz w:val="20"/>
        </w:rPr>
      </w:pPr>
      <w:r>
        <w:rPr>
          <w:sz w:val="20"/>
        </w:rPr>
        <w:t>Introducción.</w:t>
        <w:tab/>
        <w:t>471</w:t>
      </w:r>
    </w:p>
    <w:p>
      <w:pPr>
        <w:spacing w:after="0"/>
        <w:jc w:val="left"/>
        <w:rPr>
          <w:sz w:val="20"/>
        </w:rPr>
        <w:sectPr>
          <w:pgSz w:w="12240" w:h="15840"/>
          <w:pgMar w:header="0" w:footer="1127" w:top="1360" w:bottom="1320" w:left="1700" w:right="1580"/>
        </w:sectPr>
      </w:pPr>
    </w:p>
    <w:p>
      <w:pPr>
        <w:pStyle w:val="ListParagraph"/>
        <w:numPr>
          <w:ilvl w:val="0"/>
          <w:numId w:val="26"/>
        </w:numPr>
        <w:tabs>
          <w:tab w:pos="828" w:val="left" w:leader="none"/>
          <w:tab w:pos="8826" w:val="right" w:leader="dot"/>
        </w:tabs>
        <w:spacing w:line="240" w:lineRule="auto" w:before="53" w:after="0"/>
        <w:ind w:left="827" w:right="0" w:hanging="166"/>
        <w:jc w:val="left"/>
        <w:rPr>
          <w:sz w:val="20"/>
        </w:rPr>
      </w:pPr>
      <w:r>
        <w:rPr>
          <w:sz w:val="20"/>
        </w:rPr>
        <w:t>Trabajos</w:t>
      </w:r>
      <w:r>
        <w:rPr>
          <w:spacing w:val="-1"/>
          <w:sz w:val="20"/>
        </w:rPr>
        <w:t> </w:t>
      </w:r>
      <w:r>
        <w:rPr>
          <w:sz w:val="20"/>
        </w:rPr>
        <w:t>previos</w:t>
        <w:tab/>
        <w:t>471</w:t>
      </w:r>
    </w:p>
    <w:p>
      <w:pPr>
        <w:pStyle w:val="ListParagraph"/>
        <w:numPr>
          <w:ilvl w:val="0"/>
          <w:numId w:val="26"/>
        </w:numPr>
        <w:tabs>
          <w:tab w:pos="828" w:val="left" w:leader="none"/>
          <w:tab w:pos="8826" w:val="right" w:leader="dot"/>
        </w:tabs>
        <w:spacing w:line="240" w:lineRule="auto" w:before="115" w:after="0"/>
        <w:ind w:left="827" w:right="0" w:hanging="166"/>
        <w:jc w:val="left"/>
        <w:rPr>
          <w:sz w:val="20"/>
        </w:rPr>
      </w:pPr>
      <w:r>
        <w:rPr>
          <w:sz w:val="20"/>
        </w:rPr>
        <w:t>Materiales</w:t>
      </w:r>
      <w:r>
        <w:rPr>
          <w:spacing w:val="4"/>
          <w:sz w:val="20"/>
        </w:rPr>
        <w:t> </w:t>
      </w:r>
      <w:r>
        <w:rPr>
          <w:sz w:val="20"/>
        </w:rPr>
        <w:t>y</w:t>
      </w:r>
      <w:r>
        <w:rPr>
          <w:spacing w:val="-5"/>
          <w:sz w:val="20"/>
        </w:rPr>
        <w:t> </w:t>
      </w:r>
      <w:r>
        <w:rPr>
          <w:sz w:val="20"/>
        </w:rPr>
        <w:t>Métodos</w:t>
        <w:tab/>
        <w:t>474</w:t>
      </w:r>
    </w:p>
    <w:p>
      <w:pPr>
        <w:pStyle w:val="ListParagraph"/>
        <w:numPr>
          <w:ilvl w:val="0"/>
          <w:numId w:val="26"/>
        </w:numPr>
        <w:tabs>
          <w:tab w:pos="828" w:val="left" w:leader="none"/>
          <w:tab w:pos="8826" w:val="right" w:leader="dot"/>
        </w:tabs>
        <w:spacing w:line="240" w:lineRule="auto" w:before="115" w:after="0"/>
        <w:ind w:left="827" w:right="0" w:hanging="166"/>
        <w:jc w:val="left"/>
        <w:rPr>
          <w:sz w:val="20"/>
        </w:rPr>
      </w:pPr>
      <w:r>
        <w:rPr>
          <w:sz w:val="20"/>
        </w:rPr>
        <w:t>Resultados</w:t>
        <w:tab/>
        <w:t>481</w:t>
      </w:r>
    </w:p>
    <w:p>
      <w:pPr>
        <w:pStyle w:val="ListParagraph"/>
        <w:numPr>
          <w:ilvl w:val="0"/>
          <w:numId w:val="26"/>
        </w:numPr>
        <w:tabs>
          <w:tab w:pos="828" w:val="left" w:leader="none"/>
          <w:tab w:pos="8826" w:val="right" w:leader="dot"/>
        </w:tabs>
        <w:spacing w:line="240" w:lineRule="auto" w:before="115" w:after="0"/>
        <w:ind w:left="827" w:right="0" w:hanging="166"/>
        <w:jc w:val="left"/>
        <w:rPr>
          <w:sz w:val="20"/>
        </w:rPr>
      </w:pPr>
      <w:r>
        <w:rPr>
          <w:sz w:val="20"/>
        </w:rPr>
        <w:t>Discusión.</w:t>
        <w:tab/>
        <w:t>483</w:t>
      </w:r>
    </w:p>
    <w:p>
      <w:pPr>
        <w:pStyle w:val="ListParagraph"/>
        <w:numPr>
          <w:ilvl w:val="0"/>
          <w:numId w:val="26"/>
        </w:numPr>
        <w:tabs>
          <w:tab w:pos="828" w:val="left" w:leader="none"/>
          <w:tab w:pos="8825" w:val="right" w:leader="dot"/>
        </w:tabs>
        <w:spacing w:line="240" w:lineRule="auto" w:before="113" w:after="0"/>
        <w:ind w:left="827" w:right="0" w:hanging="166"/>
        <w:jc w:val="left"/>
        <w:rPr>
          <w:sz w:val="20"/>
        </w:rPr>
      </w:pPr>
      <w:r>
        <w:rPr>
          <w:sz w:val="20"/>
        </w:rPr>
        <w:t>Conclusiones</w:t>
        <w:tab/>
        <w:t>485</w:t>
      </w:r>
    </w:p>
    <w:p>
      <w:pPr>
        <w:pStyle w:val="ListParagraph"/>
        <w:numPr>
          <w:ilvl w:val="0"/>
          <w:numId w:val="26"/>
        </w:numPr>
        <w:tabs>
          <w:tab w:pos="828" w:val="left" w:leader="none"/>
          <w:tab w:pos="8826" w:val="right" w:leader="dot"/>
        </w:tabs>
        <w:spacing w:line="240" w:lineRule="auto" w:before="115" w:after="0"/>
        <w:ind w:left="827" w:right="0" w:hanging="166"/>
        <w:jc w:val="left"/>
        <w:rPr>
          <w:sz w:val="20"/>
        </w:rPr>
      </w:pPr>
      <w:r>
        <w:rPr>
          <w:sz w:val="20"/>
        </w:rPr>
        <w:t>Referencias</w:t>
      </w:r>
      <w:r>
        <w:rPr>
          <w:spacing w:val="-1"/>
          <w:sz w:val="20"/>
        </w:rPr>
        <w:t> </w:t>
      </w:r>
      <w:r>
        <w:rPr>
          <w:sz w:val="20"/>
        </w:rPr>
        <w:t>bibliográficas</w:t>
        <w:tab/>
        <w:t>486</w:t>
      </w:r>
    </w:p>
    <w:p>
      <w:pPr>
        <w:spacing w:after="0" w:line="240" w:lineRule="auto"/>
        <w:jc w:val="left"/>
        <w:rPr>
          <w:sz w:val="20"/>
        </w:rPr>
        <w:sectPr>
          <w:pgSz w:w="12240" w:h="15840"/>
          <w:pgMar w:header="0" w:footer="1127" w:top="1360" w:bottom="1320" w:left="1700" w:right="1600"/>
        </w:sectPr>
      </w:pPr>
    </w:p>
    <w:p>
      <w:pPr>
        <w:spacing w:before="31"/>
        <w:ind w:left="101" w:right="0" w:firstLine="0"/>
        <w:jc w:val="both"/>
        <w:rPr>
          <w:b/>
          <w:sz w:val="32"/>
        </w:rPr>
      </w:pPr>
      <w:bookmarkStart w:name="Prólogo" w:id="2"/>
      <w:bookmarkEnd w:id="2"/>
      <w:r>
        <w:rPr/>
      </w:r>
      <w:bookmarkStart w:name="_bookmark0" w:id="3"/>
      <w:bookmarkEnd w:id="3"/>
      <w:r>
        <w:rPr/>
      </w:r>
      <w:r>
        <w:rPr>
          <w:b/>
          <w:sz w:val="32"/>
        </w:rPr>
        <w:t>PRÓLOGO</w:t>
      </w:r>
    </w:p>
    <w:p>
      <w:pPr>
        <w:pStyle w:val="BodyText"/>
        <w:spacing w:line="360" w:lineRule="auto" w:before="187"/>
        <w:ind w:left="101" w:right="116"/>
        <w:jc w:val="both"/>
      </w:pPr>
      <w:r>
        <w:rPr/>
        <w:t>La</w:t>
      </w:r>
      <w:r>
        <w:rPr>
          <w:spacing w:val="-8"/>
        </w:rPr>
        <w:t> </w:t>
      </w:r>
      <w:r>
        <w:rPr/>
        <w:t>presente</w:t>
      </w:r>
      <w:r>
        <w:rPr>
          <w:spacing w:val="-8"/>
        </w:rPr>
        <w:t> </w:t>
      </w:r>
      <w:r>
        <w:rPr/>
        <w:t>obra</w:t>
      </w:r>
      <w:r>
        <w:rPr>
          <w:spacing w:val="-8"/>
        </w:rPr>
        <w:t> </w:t>
      </w:r>
      <w:r>
        <w:rPr/>
        <w:t>pretende</w:t>
      </w:r>
      <w:r>
        <w:rPr>
          <w:spacing w:val="-10"/>
        </w:rPr>
        <w:t> </w:t>
      </w:r>
      <w:r>
        <w:rPr/>
        <w:t>difundir</w:t>
      </w:r>
      <w:r>
        <w:rPr>
          <w:spacing w:val="-9"/>
        </w:rPr>
        <w:t> </w:t>
      </w:r>
      <w:r>
        <w:rPr/>
        <w:t>el</w:t>
      </w:r>
      <w:r>
        <w:rPr>
          <w:spacing w:val="-9"/>
        </w:rPr>
        <w:t> </w:t>
      </w:r>
      <w:r>
        <w:rPr/>
        <w:t>trabajo</w:t>
      </w:r>
      <w:r>
        <w:rPr>
          <w:spacing w:val="-10"/>
        </w:rPr>
        <w:t> </w:t>
      </w:r>
      <w:r>
        <w:rPr/>
        <w:t>colegiado</w:t>
      </w:r>
      <w:r>
        <w:rPr>
          <w:spacing w:val="-8"/>
        </w:rPr>
        <w:t> </w:t>
      </w:r>
      <w:r>
        <w:rPr/>
        <w:t>que</w:t>
      </w:r>
      <w:r>
        <w:rPr>
          <w:spacing w:val="-8"/>
        </w:rPr>
        <w:t> </w:t>
      </w:r>
      <w:r>
        <w:rPr/>
        <w:t>se</w:t>
      </w:r>
      <w:r>
        <w:rPr>
          <w:spacing w:val="-8"/>
        </w:rPr>
        <w:t> </w:t>
      </w:r>
      <w:r>
        <w:rPr/>
        <w:t>ha</w:t>
      </w:r>
      <w:r>
        <w:rPr>
          <w:spacing w:val="-8"/>
        </w:rPr>
        <w:t> </w:t>
      </w:r>
      <w:r>
        <w:rPr/>
        <w:t>realizado</w:t>
      </w:r>
      <w:r>
        <w:rPr>
          <w:spacing w:val="-8"/>
        </w:rPr>
        <w:t> </w:t>
      </w:r>
      <w:r>
        <w:rPr/>
        <w:t>hasta</w:t>
      </w:r>
      <w:r>
        <w:rPr>
          <w:spacing w:val="-8"/>
        </w:rPr>
        <w:t> </w:t>
      </w:r>
      <w:r>
        <w:rPr/>
        <w:t>el mes</w:t>
      </w:r>
      <w:r>
        <w:rPr>
          <w:spacing w:val="-16"/>
        </w:rPr>
        <w:t> </w:t>
      </w:r>
      <w:r>
        <w:rPr/>
        <w:t>de</w:t>
      </w:r>
      <w:r>
        <w:rPr>
          <w:spacing w:val="-16"/>
        </w:rPr>
        <w:t> </w:t>
      </w:r>
      <w:r>
        <w:rPr/>
        <w:t>noviembre</w:t>
      </w:r>
      <w:r>
        <w:rPr>
          <w:spacing w:val="-16"/>
        </w:rPr>
        <w:t> </w:t>
      </w:r>
      <w:r>
        <w:rPr/>
        <w:t>de</w:t>
      </w:r>
      <w:r>
        <w:rPr>
          <w:spacing w:val="-16"/>
        </w:rPr>
        <w:t> </w:t>
      </w:r>
      <w:r>
        <w:rPr/>
        <w:t>2014,</w:t>
      </w:r>
      <w:r>
        <w:rPr>
          <w:spacing w:val="-14"/>
        </w:rPr>
        <w:t> </w:t>
      </w:r>
      <w:r>
        <w:rPr/>
        <w:t>por</w:t>
      </w:r>
      <w:r>
        <w:rPr>
          <w:spacing w:val="-16"/>
        </w:rPr>
        <w:t> </w:t>
      </w:r>
      <w:r>
        <w:rPr/>
        <w:t>los</w:t>
      </w:r>
      <w:r>
        <w:rPr>
          <w:spacing w:val="-16"/>
        </w:rPr>
        <w:t> </w:t>
      </w:r>
      <w:r>
        <w:rPr/>
        <w:t>miembros</w:t>
      </w:r>
      <w:r>
        <w:rPr>
          <w:spacing w:val="-15"/>
        </w:rPr>
        <w:t> </w:t>
      </w:r>
      <w:r>
        <w:rPr/>
        <w:t>que</w:t>
      </w:r>
      <w:r>
        <w:rPr>
          <w:spacing w:val="-14"/>
        </w:rPr>
        <w:t> </w:t>
      </w:r>
      <w:r>
        <w:rPr/>
        <w:t>integran</w:t>
      </w:r>
      <w:r>
        <w:rPr>
          <w:spacing w:val="-14"/>
        </w:rPr>
        <w:t> </w:t>
      </w:r>
      <w:r>
        <w:rPr/>
        <w:t>la</w:t>
      </w:r>
      <w:r>
        <w:rPr>
          <w:spacing w:val="-16"/>
        </w:rPr>
        <w:t> </w:t>
      </w:r>
      <w:r>
        <w:rPr/>
        <w:t>DES</w:t>
      </w:r>
      <w:r>
        <w:rPr>
          <w:spacing w:val="-16"/>
        </w:rPr>
        <w:t> </w:t>
      </w:r>
      <w:r>
        <w:rPr/>
        <w:t>oriente:</w:t>
      </w:r>
      <w:r>
        <w:rPr>
          <w:spacing w:val="-16"/>
        </w:rPr>
        <w:t> </w:t>
      </w:r>
      <w:r>
        <w:rPr/>
        <w:t>el</w:t>
      </w:r>
      <w:r>
        <w:rPr>
          <w:spacing w:val="-15"/>
        </w:rPr>
        <w:t> </w:t>
      </w:r>
      <w:r>
        <w:rPr/>
        <w:t>Centro Universitario de Amecameca, Chalco, y Texcoco, así como las Unidades Académicas Profesionales de Chimalhuacán y Nezahualcóyotl. La recopilación de estos materiales es resultado de la organización del </w:t>
      </w:r>
      <w:r>
        <w:rPr>
          <w:b/>
        </w:rPr>
        <w:t>IV Foro Científico Interdisciplinario </w:t>
      </w:r>
      <w:r>
        <w:rPr/>
        <w:t>que busca fomentar el conocimiento, ofrecer un marco de colaboración</w:t>
      </w:r>
      <w:r>
        <w:rPr>
          <w:spacing w:val="-14"/>
        </w:rPr>
        <w:t> </w:t>
      </w:r>
      <w:r>
        <w:rPr/>
        <w:t>y</w:t>
      </w:r>
      <w:r>
        <w:rPr>
          <w:spacing w:val="-17"/>
        </w:rPr>
        <w:t> </w:t>
      </w:r>
      <w:r>
        <w:rPr/>
        <w:t>dar</w:t>
      </w:r>
      <w:r>
        <w:rPr>
          <w:spacing w:val="-16"/>
        </w:rPr>
        <w:t> </w:t>
      </w:r>
      <w:r>
        <w:rPr/>
        <w:t>a</w:t>
      </w:r>
      <w:r>
        <w:rPr>
          <w:spacing w:val="-14"/>
        </w:rPr>
        <w:t> </w:t>
      </w:r>
      <w:r>
        <w:rPr/>
        <w:t>conocer</w:t>
      </w:r>
      <w:r>
        <w:rPr>
          <w:spacing w:val="-16"/>
        </w:rPr>
        <w:t> </w:t>
      </w:r>
      <w:r>
        <w:rPr/>
        <w:t>los</w:t>
      </w:r>
      <w:r>
        <w:rPr>
          <w:spacing w:val="-17"/>
        </w:rPr>
        <w:t> </w:t>
      </w:r>
      <w:r>
        <w:rPr/>
        <w:t>avances</w:t>
      </w:r>
      <w:r>
        <w:rPr>
          <w:spacing w:val="-15"/>
        </w:rPr>
        <w:t> </w:t>
      </w:r>
      <w:r>
        <w:rPr/>
        <w:t>de</w:t>
      </w:r>
      <w:r>
        <w:rPr>
          <w:spacing w:val="-14"/>
        </w:rPr>
        <w:t> </w:t>
      </w:r>
      <w:r>
        <w:rPr/>
        <w:t>investigación</w:t>
      </w:r>
      <w:r>
        <w:rPr>
          <w:spacing w:val="-14"/>
        </w:rPr>
        <w:t> </w:t>
      </w:r>
      <w:r>
        <w:rPr/>
        <w:t>de</w:t>
      </w:r>
      <w:r>
        <w:rPr>
          <w:spacing w:val="-14"/>
        </w:rPr>
        <w:t> </w:t>
      </w:r>
      <w:r>
        <w:rPr/>
        <w:t>los</w:t>
      </w:r>
      <w:r>
        <w:rPr>
          <w:spacing w:val="-17"/>
        </w:rPr>
        <w:t> </w:t>
      </w:r>
      <w:r>
        <w:rPr/>
        <w:t>diversos</w:t>
      </w:r>
      <w:r>
        <w:rPr>
          <w:spacing w:val="-15"/>
        </w:rPr>
        <w:t> </w:t>
      </w:r>
      <w:r>
        <w:rPr/>
        <w:t>proyectos que llevan a cabo los profesores e investigadores de la</w:t>
      </w:r>
      <w:r>
        <w:rPr>
          <w:spacing w:val="-28"/>
        </w:rPr>
        <w:t> </w:t>
      </w:r>
      <w:r>
        <w:rPr/>
        <w:t>UAEM.</w:t>
      </w:r>
    </w:p>
    <w:p>
      <w:pPr>
        <w:spacing w:line="360" w:lineRule="auto" w:before="163"/>
        <w:ind w:left="101" w:right="113" w:firstLine="0"/>
        <w:jc w:val="both"/>
        <w:rPr>
          <w:sz w:val="24"/>
        </w:rPr>
      </w:pPr>
      <w:r>
        <w:rPr>
          <w:sz w:val="24"/>
        </w:rPr>
        <w:t>En</w:t>
      </w:r>
      <w:r>
        <w:rPr>
          <w:spacing w:val="-12"/>
          <w:sz w:val="24"/>
        </w:rPr>
        <w:t> </w:t>
      </w:r>
      <w:r>
        <w:rPr>
          <w:sz w:val="24"/>
        </w:rPr>
        <w:t>esta</w:t>
      </w:r>
      <w:r>
        <w:rPr>
          <w:spacing w:val="-14"/>
          <w:sz w:val="24"/>
        </w:rPr>
        <w:t> </w:t>
      </w:r>
      <w:r>
        <w:rPr>
          <w:sz w:val="24"/>
        </w:rPr>
        <w:t>ocasión</w:t>
      </w:r>
      <w:r>
        <w:rPr>
          <w:spacing w:val="-14"/>
          <w:sz w:val="24"/>
        </w:rPr>
        <w:t> </w:t>
      </w:r>
      <w:r>
        <w:rPr>
          <w:sz w:val="24"/>
        </w:rPr>
        <w:t>la</w:t>
      </w:r>
      <w:r>
        <w:rPr>
          <w:spacing w:val="-12"/>
          <w:sz w:val="24"/>
        </w:rPr>
        <w:t> </w:t>
      </w:r>
      <w:r>
        <w:rPr>
          <w:sz w:val="24"/>
        </w:rPr>
        <w:t>sede</w:t>
      </w:r>
      <w:r>
        <w:rPr>
          <w:spacing w:val="-14"/>
          <w:sz w:val="24"/>
        </w:rPr>
        <w:t> </w:t>
      </w:r>
      <w:r>
        <w:rPr>
          <w:sz w:val="24"/>
        </w:rPr>
        <w:t>fue</w:t>
      </w:r>
      <w:r>
        <w:rPr>
          <w:spacing w:val="-12"/>
          <w:sz w:val="24"/>
        </w:rPr>
        <w:t> </w:t>
      </w:r>
      <w:r>
        <w:rPr>
          <w:sz w:val="24"/>
        </w:rPr>
        <w:t>el</w:t>
      </w:r>
      <w:r>
        <w:rPr>
          <w:spacing w:val="-13"/>
          <w:sz w:val="24"/>
        </w:rPr>
        <w:t> </w:t>
      </w:r>
      <w:r>
        <w:rPr>
          <w:b/>
          <w:sz w:val="24"/>
        </w:rPr>
        <w:t>Centro</w:t>
      </w:r>
      <w:r>
        <w:rPr>
          <w:b/>
          <w:spacing w:val="-13"/>
          <w:sz w:val="24"/>
        </w:rPr>
        <w:t> </w:t>
      </w:r>
      <w:r>
        <w:rPr>
          <w:b/>
          <w:sz w:val="24"/>
        </w:rPr>
        <w:t>Universitario</w:t>
      </w:r>
      <w:r>
        <w:rPr>
          <w:b/>
          <w:spacing w:val="-13"/>
          <w:sz w:val="24"/>
        </w:rPr>
        <w:t> </w:t>
      </w:r>
      <w:r>
        <w:rPr>
          <w:b/>
          <w:sz w:val="24"/>
        </w:rPr>
        <w:t>UAEM</w:t>
      </w:r>
      <w:r>
        <w:rPr>
          <w:b/>
          <w:spacing w:val="-13"/>
          <w:sz w:val="24"/>
        </w:rPr>
        <w:t> </w:t>
      </w:r>
      <w:r>
        <w:rPr>
          <w:b/>
          <w:sz w:val="24"/>
        </w:rPr>
        <w:t>Texcoco</w:t>
      </w:r>
      <w:r>
        <w:rPr>
          <w:b/>
          <w:spacing w:val="-10"/>
          <w:sz w:val="24"/>
        </w:rPr>
        <w:t> </w:t>
      </w:r>
      <w:r>
        <w:rPr>
          <w:b/>
          <w:sz w:val="24"/>
        </w:rPr>
        <w:t>y</w:t>
      </w:r>
      <w:r>
        <w:rPr>
          <w:b/>
          <w:spacing w:val="-19"/>
          <w:sz w:val="24"/>
        </w:rPr>
        <w:t> </w:t>
      </w:r>
      <w:r>
        <w:rPr>
          <w:sz w:val="24"/>
        </w:rPr>
        <w:t>presenta</w:t>
      </w:r>
      <w:r>
        <w:rPr>
          <w:spacing w:val="-12"/>
          <w:sz w:val="24"/>
        </w:rPr>
        <w:t> </w:t>
      </w:r>
      <w:r>
        <w:rPr>
          <w:sz w:val="24"/>
        </w:rPr>
        <w:t>los siguientes trabajos, agrupados en áreas de conocimiento como: </w:t>
      </w:r>
      <w:r>
        <w:rPr>
          <w:b/>
          <w:sz w:val="24"/>
        </w:rPr>
        <w:t>Ciencias Agropecuarias, Ciencias Sociales, Económico Administrativas, Salud y Tecnologías-Computacionales, </w:t>
      </w:r>
      <w:r>
        <w:rPr>
          <w:sz w:val="24"/>
        </w:rPr>
        <w:t>con el fin de aglutinar los trabajos por líneas de investigación</w:t>
      </w:r>
      <w:r>
        <w:rPr>
          <w:spacing w:val="-11"/>
          <w:sz w:val="24"/>
        </w:rPr>
        <w:t> </w:t>
      </w:r>
      <w:r>
        <w:rPr>
          <w:sz w:val="24"/>
        </w:rPr>
        <w:t>que</w:t>
      </w:r>
      <w:r>
        <w:rPr>
          <w:spacing w:val="-11"/>
          <w:sz w:val="24"/>
        </w:rPr>
        <w:t> </w:t>
      </w:r>
      <w:r>
        <w:rPr>
          <w:sz w:val="24"/>
        </w:rPr>
        <w:t>permita</w:t>
      </w:r>
      <w:r>
        <w:rPr>
          <w:spacing w:val="-11"/>
          <w:sz w:val="24"/>
        </w:rPr>
        <w:t> </w:t>
      </w:r>
      <w:r>
        <w:rPr>
          <w:sz w:val="24"/>
        </w:rPr>
        <w:t>generar</w:t>
      </w:r>
      <w:r>
        <w:rPr>
          <w:spacing w:val="-12"/>
          <w:sz w:val="24"/>
        </w:rPr>
        <w:t> </w:t>
      </w:r>
      <w:r>
        <w:rPr>
          <w:sz w:val="24"/>
        </w:rPr>
        <w:t>conocimiento</w:t>
      </w:r>
      <w:r>
        <w:rPr>
          <w:spacing w:val="-11"/>
          <w:sz w:val="24"/>
        </w:rPr>
        <w:t> </w:t>
      </w:r>
      <w:r>
        <w:rPr>
          <w:sz w:val="24"/>
        </w:rPr>
        <w:t>y</w:t>
      </w:r>
      <w:r>
        <w:rPr>
          <w:spacing w:val="-14"/>
          <w:sz w:val="24"/>
        </w:rPr>
        <w:t> </w:t>
      </w:r>
      <w:r>
        <w:rPr>
          <w:sz w:val="24"/>
        </w:rPr>
        <w:t>conjuntar</w:t>
      </w:r>
      <w:r>
        <w:rPr>
          <w:spacing w:val="-12"/>
          <w:sz w:val="24"/>
        </w:rPr>
        <w:t> </w:t>
      </w:r>
      <w:r>
        <w:rPr>
          <w:sz w:val="24"/>
        </w:rPr>
        <w:t>grupos</w:t>
      </w:r>
      <w:r>
        <w:rPr>
          <w:spacing w:val="-12"/>
          <w:sz w:val="24"/>
        </w:rPr>
        <w:t> </w:t>
      </w:r>
      <w:r>
        <w:rPr>
          <w:sz w:val="24"/>
        </w:rPr>
        <w:t>de</w:t>
      </w:r>
      <w:r>
        <w:rPr>
          <w:spacing w:val="-11"/>
          <w:sz w:val="24"/>
        </w:rPr>
        <w:t> </w:t>
      </w:r>
      <w:r>
        <w:rPr>
          <w:sz w:val="24"/>
        </w:rPr>
        <w:t>colaboración a</w:t>
      </w:r>
      <w:r>
        <w:rPr>
          <w:spacing w:val="-3"/>
          <w:sz w:val="24"/>
        </w:rPr>
        <w:t> </w:t>
      </w:r>
      <w:r>
        <w:rPr>
          <w:sz w:val="24"/>
        </w:rPr>
        <w:t>futuro.</w:t>
      </w:r>
    </w:p>
    <w:p>
      <w:pPr>
        <w:pStyle w:val="BodyText"/>
        <w:spacing w:line="360" w:lineRule="auto" w:before="166"/>
        <w:ind w:left="101" w:right="118"/>
        <w:jc w:val="both"/>
      </w:pPr>
      <w:r>
        <w:rPr/>
        <w:t>En esta obra se reflejan estudios de campo, trabajos de contraste, críticas a esquemas de funcionamiento públicos y privados, temas de salud actual; así como uso de las nuevas tecnologías para mejoras en cuanto a costos computacionales.</w:t>
      </w:r>
    </w:p>
    <w:p>
      <w:pPr>
        <w:spacing w:after="0" w:line="360" w:lineRule="auto"/>
        <w:jc w:val="both"/>
        <w:sectPr>
          <w:pgSz w:w="12240" w:h="15840"/>
          <w:pgMar w:header="0" w:footer="1127" w:top="1380" w:bottom="1320" w:left="1600" w:right="1580"/>
        </w:sectPr>
      </w:pPr>
    </w:p>
    <w:p>
      <w:pPr>
        <w:pStyle w:val="Heading4"/>
        <w:spacing w:line="360" w:lineRule="auto" w:before="28"/>
        <w:ind w:left="459" w:right="477" w:hanging="2"/>
        <w:jc w:val="center"/>
      </w:pPr>
      <w:bookmarkStart w:name="Transferencia de tecnología empresarial " w:id="4"/>
      <w:bookmarkEnd w:id="4"/>
      <w:r>
        <w:rPr>
          <w:b w:val="0"/>
        </w:rPr>
      </w:r>
      <w:bookmarkStart w:name="_bookmark1" w:id="5"/>
      <w:bookmarkEnd w:id="5"/>
      <w:r>
        <w:rPr>
          <w:b w:val="0"/>
        </w:rPr>
      </w:r>
      <w:r>
        <w:rPr/>
        <w:t>TRANSFERENCIA DE TECNOLOGÍA EMPRESARIAL SOSTENIBLE DEL BIOCOMERCIO CACAOTERA</w:t>
      </w:r>
      <w:r>
        <w:rPr>
          <w:spacing w:val="-22"/>
        </w:rPr>
        <w:t> </w:t>
      </w:r>
      <w:r>
        <w:rPr/>
        <w:t>CON ENFOQUE DE GÉNERO EN EL MUNICIPIO DE COMALCALCO,</w:t>
      </w:r>
      <w:r>
        <w:rPr>
          <w:spacing w:val="-11"/>
        </w:rPr>
        <w:t> </w:t>
      </w:r>
      <w:r>
        <w:rPr/>
        <w:t>TABASCO</w:t>
      </w:r>
    </w:p>
    <w:p>
      <w:pPr>
        <w:pStyle w:val="BodyText"/>
        <w:spacing w:line="355" w:lineRule="auto" w:before="47"/>
        <w:ind w:left="202" w:right="223"/>
        <w:jc w:val="center"/>
        <w:rPr>
          <w:sz w:val="16"/>
        </w:rPr>
      </w:pPr>
      <w:bookmarkStart w:name="Rebeca Teja Gutiérrez1, Nidia López Lira" w:id="6"/>
      <w:bookmarkEnd w:id="6"/>
      <w:r>
        <w:rPr/>
      </w:r>
      <w:bookmarkStart w:name="_bookmark2" w:id="7"/>
      <w:bookmarkEnd w:id="7"/>
      <w:r>
        <w:rPr/>
      </w:r>
      <w:r>
        <w:rPr>
          <w:color w:val="5B9BD5"/>
        </w:rPr>
        <w:t>Rebeca Teja Gutiérrez</w:t>
      </w:r>
      <w:r>
        <w:rPr>
          <w:color w:val="5B9BD5"/>
          <w:position w:val="8"/>
          <w:sz w:val="16"/>
        </w:rPr>
        <w:t>1</w:t>
      </w:r>
      <w:r>
        <w:rPr>
          <w:color w:val="5B9BD5"/>
        </w:rPr>
        <w:t>, Nidia López Lira</w:t>
      </w:r>
      <w:r>
        <w:rPr>
          <w:color w:val="5B9BD5"/>
          <w:position w:val="8"/>
          <w:sz w:val="16"/>
        </w:rPr>
        <w:t>2</w:t>
      </w:r>
      <w:r>
        <w:rPr>
          <w:color w:val="5B9BD5"/>
        </w:rPr>
        <w:t>, Adrián Trueba Espinosa</w:t>
      </w:r>
      <w:r>
        <w:rPr>
          <w:color w:val="5B9BD5"/>
          <w:position w:val="8"/>
          <w:sz w:val="16"/>
        </w:rPr>
        <w:t>2</w:t>
      </w:r>
      <w:r>
        <w:rPr>
          <w:color w:val="5B9BD5"/>
        </w:rPr>
        <w:t>, Rosa María Rodríguez Aguilar</w:t>
      </w:r>
      <w:r>
        <w:rPr>
          <w:color w:val="5B9BD5"/>
          <w:position w:val="8"/>
          <w:sz w:val="16"/>
        </w:rPr>
        <w:t>1</w:t>
      </w:r>
    </w:p>
    <w:p>
      <w:pPr>
        <w:tabs>
          <w:tab w:pos="1001" w:val="left" w:leader="none"/>
        </w:tabs>
        <w:spacing w:line="252" w:lineRule="exact" w:before="6"/>
        <w:ind w:left="293" w:right="0" w:firstLine="0"/>
        <w:jc w:val="left"/>
        <w:rPr>
          <w:sz w:val="22"/>
        </w:rPr>
      </w:pPr>
      <w:r>
        <w:rPr>
          <w:sz w:val="22"/>
        </w:rPr>
        <w:t>1</w:t>
        <w:tab/>
        <w:t>Integrantes del CA Empresa, Educación y Tecnología</w:t>
      </w:r>
      <w:r>
        <w:rPr>
          <w:spacing w:val="-26"/>
          <w:sz w:val="22"/>
        </w:rPr>
        <w:t> </w:t>
      </w:r>
      <w:hyperlink r:id="rId38">
        <w:r>
          <w:rPr>
            <w:sz w:val="22"/>
          </w:rPr>
          <w:t>rebeteja@yahoo.com.mx</w:t>
        </w:r>
      </w:hyperlink>
    </w:p>
    <w:p>
      <w:pPr>
        <w:tabs>
          <w:tab w:pos="3086" w:val="left" w:leader="none"/>
        </w:tabs>
        <w:spacing w:line="252" w:lineRule="exact" w:before="0"/>
        <w:ind w:left="2379" w:right="0" w:firstLine="0"/>
        <w:jc w:val="left"/>
        <w:rPr>
          <w:sz w:val="22"/>
        </w:rPr>
      </w:pPr>
      <w:r>
        <w:rPr>
          <w:sz w:val="22"/>
        </w:rPr>
        <w:t>2</w:t>
        <w:tab/>
        <w:t>Integrante del CA Cómputo</w:t>
      </w:r>
      <w:r>
        <w:rPr>
          <w:spacing w:val="-13"/>
          <w:sz w:val="22"/>
        </w:rPr>
        <w:t> </w:t>
      </w:r>
      <w:r>
        <w:rPr>
          <w:sz w:val="22"/>
        </w:rPr>
        <w:t>Aplicado</w:t>
      </w:r>
    </w:p>
    <w:p>
      <w:pPr>
        <w:pStyle w:val="BodyText"/>
        <w:spacing w:before="2"/>
      </w:pPr>
    </w:p>
    <w:p>
      <w:pPr>
        <w:pStyle w:val="Heading6"/>
        <w:numPr>
          <w:ilvl w:val="0"/>
          <w:numId w:val="27"/>
        </w:numPr>
        <w:tabs>
          <w:tab w:pos="260" w:val="left" w:leader="none"/>
        </w:tabs>
        <w:spacing w:line="240" w:lineRule="auto" w:before="1" w:after="0"/>
        <w:ind w:left="259" w:right="0" w:hanging="158"/>
        <w:jc w:val="both"/>
      </w:pPr>
      <w:bookmarkStart w:name="I Resumen" w:id="8"/>
      <w:bookmarkEnd w:id="8"/>
      <w:r>
        <w:rPr>
          <w:b w:val="0"/>
        </w:rPr>
      </w:r>
      <w:bookmarkStart w:name="_bookmark3" w:id="9"/>
      <w:bookmarkEnd w:id="9"/>
      <w:r>
        <w:rPr>
          <w:b w:val="0"/>
        </w:rPr>
      </w:r>
      <w:bookmarkStart w:name="_bookmark3" w:id="10"/>
      <w:bookmarkEnd w:id="10"/>
      <w:r>
        <w:rPr/>
        <w:t>R</w:t>
      </w:r>
      <w:r>
        <w:rPr/>
        <w:t>esumen</w:t>
      </w:r>
    </w:p>
    <w:p>
      <w:pPr>
        <w:pStyle w:val="BodyText"/>
        <w:spacing w:before="5"/>
        <w:rPr>
          <w:b/>
        </w:rPr>
      </w:pPr>
    </w:p>
    <w:p>
      <w:pPr>
        <w:pStyle w:val="BodyText"/>
        <w:spacing w:line="360" w:lineRule="auto" w:before="1"/>
        <w:ind w:left="101" w:right="115"/>
        <w:jc w:val="both"/>
      </w:pPr>
      <w:r>
        <w:rPr/>
        <w:t>Este trabajo pertenece al área de conocimiento de las Ciencias Económicas- Administrativas, en temas estratégico. Aborda el tema estratégico de Desarrollo Sustentable del Biocomercio Cacaotera con grupos de mujeres rurales, en el Municipio de Comalcalco, Tabasco. La problemática que se aborda es el bajo nivel de desarrollo e innovación empresarial para consolidar empresas agroindustriales desde el enfoque de la biodiversidad del municipio y el biocomercio del cacao. Por lo que se hace necesario identificar y desarrollar conceptos innovadores para fortalecer la metodología de “Empresas Comunitarias de Productos del Cacao a través del Análisis y Desarrollo del Mercado” (AyDM) propuesto por la FAO con enfoque</w:t>
      </w:r>
      <w:r>
        <w:rPr>
          <w:spacing w:val="-13"/>
        </w:rPr>
        <w:t> </w:t>
      </w:r>
      <w:r>
        <w:rPr/>
        <w:t>de</w:t>
      </w:r>
      <w:r>
        <w:rPr>
          <w:spacing w:val="-10"/>
        </w:rPr>
        <w:t> </w:t>
      </w:r>
      <w:r>
        <w:rPr/>
        <w:t>género.</w:t>
      </w:r>
      <w:r>
        <w:rPr>
          <w:spacing w:val="-13"/>
        </w:rPr>
        <w:t> </w:t>
      </w:r>
      <w:r>
        <w:rPr/>
        <w:t>El</w:t>
      </w:r>
      <w:r>
        <w:rPr>
          <w:spacing w:val="-14"/>
        </w:rPr>
        <w:t> </w:t>
      </w:r>
      <w:r>
        <w:rPr/>
        <w:t>documento</w:t>
      </w:r>
      <w:r>
        <w:rPr>
          <w:spacing w:val="-13"/>
        </w:rPr>
        <w:t> </w:t>
      </w:r>
      <w:r>
        <w:rPr/>
        <w:t>presenta</w:t>
      </w:r>
      <w:r>
        <w:rPr>
          <w:spacing w:val="-10"/>
        </w:rPr>
        <w:t> </w:t>
      </w:r>
      <w:r>
        <w:rPr/>
        <w:t>el</w:t>
      </w:r>
      <w:r>
        <w:rPr>
          <w:spacing w:val="-14"/>
        </w:rPr>
        <w:t> </w:t>
      </w:r>
      <w:r>
        <w:rPr/>
        <w:t>proyecto</w:t>
      </w:r>
      <w:r>
        <w:rPr>
          <w:spacing w:val="-13"/>
        </w:rPr>
        <w:t> </w:t>
      </w:r>
      <w:r>
        <w:rPr/>
        <w:t>de</w:t>
      </w:r>
      <w:r>
        <w:rPr>
          <w:spacing w:val="-13"/>
        </w:rPr>
        <w:t> </w:t>
      </w:r>
      <w:r>
        <w:rPr/>
        <w:t>investigación,</w:t>
      </w:r>
      <w:r>
        <w:rPr>
          <w:spacing w:val="-11"/>
        </w:rPr>
        <w:t> </w:t>
      </w:r>
      <w:r>
        <w:rPr/>
        <w:t>su</w:t>
      </w:r>
      <w:r>
        <w:rPr>
          <w:spacing w:val="-13"/>
        </w:rPr>
        <w:t> </w:t>
      </w:r>
      <w:r>
        <w:rPr/>
        <w:t>alcance y conveniencia tanto teórico como metodológico, y da a conocer los primeros resultados del diagnóstico en su primera</w:t>
      </w:r>
      <w:r>
        <w:rPr>
          <w:spacing w:val="-20"/>
        </w:rPr>
        <w:t> </w:t>
      </w:r>
      <w:r>
        <w:rPr/>
        <w:t>fase.</w:t>
      </w:r>
    </w:p>
    <w:p>
      <w:pPr>
        <w:pStyle w:val="BodyText"/>
        <w:spacing w:before="3"/>
      </w:pPr>
    </w:p>
    <w:p>
      <w:pPr>
        <w:pStyle w:val="Heading6"/>
        <w:ind w:left="101"/>
      </w:pPr>
      <w:bookmarkStart w:name="Palabras Clave" w:id="11"/>
      <w:bookmarkEnd w:id="11"/>
      <w:r>
        <w:rPr>
          <w:b w:val="0"/>
        </w:rPr>
      </w:r>
      <w:bookmarkStart w:name="_bookmark4" w:id="12"/>
      <w:bookmarkEnd w:id="12"/>
      <w:r>
        <w:rPr>
          <w:b w:val="0"/>
        </w:rPr>
      </w:r>
      <w:r>
        <w:rPr/>
        <w:t>Palabras Clave</w:t>
      </w:r>
    </w:p>
    <w:p>
      <w:pPr>
        <w:pStyle w:val="BodyText"/>
        <w:spacing w:before="8"/>
        <w:rPr>
          <w:b/>
        </w:rPr>
      </w:pPr>
    </w:p>
    <w:p>
      <w:pPr>
        <w:pStyle w:val="BodyText"/>
        <w:spacing w:line="360" w:lineRule="auto"/>
        <w:ind w:left="101" w:right="117"/>
        <w:jc w:val="both"/>
      </w:pPr>
      <w:r>
        <w:rPr/>
        <w:t>Desarrollo Empresarial Sustentable, Biocomercio del Cacao, Mujeres rurales, Comalcalco Tabasco.</w:t>
      </w:r>
    </w:p>
    <w:p>
      <w:pPr>
        <w:pStyle w:val="BodyText"/>
        <w:spacing w:before="3"/>
      </w:pPr>
    </w:p>
    <w:p>
      <w:pPr>
        <w:pStyle w:val="Heading6"/>
        <w:numPr>
          <w:ilvl w:val="0"/>
          <w:numId w:val="27"/>
        </w:numPr>
        <w:tabs>
          <w:tab w:pos="337" w:val="left" w:leader="none"/>
        </w:tabs>
        <w:spacing w:line="240" w:lineRule="auto" w:before="0" w:after="0"/>
        <w:ind w:left="336" w:right="0" w:hanging="235"/>
        <w:jc w:val="both"/>
      </w:pPr>
      <w:bookmarkStart w:name="II Introducción" w:id="13"/>
      <w:bookmarkEnd w:id="13"/>
      <w:r>
        <w:rPr>
          <w:b w:val="0"/>
        </w:rPr>
      </w:r>
      <w:bookmarkStart w:name="_bookmark5" w:id="14"/>
      <w:bookmarkEnd w:id="14"/>
      <w:r>
        <w:rPr>
          <w:b w:val="0"/>
        </w:rPr>
      </w:r>
      <w:bookmarkStart w:name="_bookmark5" w:id="15"/>
      <w:bookmarkEnd w:id="15"/>
      <w:r>
        <w:rPr/>
        <w:t>I</w:t>
      </w:r>
      <w:r>
        <w:rPr/>
        <w:t>ntroducción</w:t>
      </w:r>
    </w:p>
    <w:p>
      <w:pPr>
        <w:pStyle w:val="BodyText"/>
        <w:spacing w:before="8"/>
        <w:rPr>
          <w:b/>
        </w:rPr>
      </w:pPr>
    </w:p>
    <w:p>
      <w:pPr>
        <w:pStyle w:val="BodyText"/>
        <w:spacing w:line="360" w:lineRule="auto"/>
        <w:ind w:left="101" w:right="117"/>
        <w:jc w:val="both"/>
      </w:pPr>
      <w:r>
        <w:rPr/>
        <w:t>La complejidad del sector rural requiere una mirada múltiple para responder a su diversa problemática. Por lo que se requiere un trabajo interdisciplinar, ya que   es</w:t>
      </w:r>
    </w:p>
    <w:p>
      <w:pPr>
        <w:spacing w:after="0" w:line="360" w:lineRule="auto"/>
        <w:jc w:val="both"/>
        <w:sectPr>
          <w:footerReference w:type="default" r:id="rId37"/>
          <w:pgSz w:w="12240" w:h="15840"/>
          <w:pgMar w:footer="1127" w:header="0" w:top="1380" w:bottom="1320" w:left="1600" w:right="1580"/>
        </w:sectPr>
      </w:pPr>
    </w:p>
    <w:p>
      <w:pPr>
        <w:pStyle w:val="BodyText"/>
        <w:spacing w:line="360" w:lineRule="auto" w:before="54"/>
        <w:ind w:left="101" w:right="114"/>
        <w:jc w:val="both"/>
      </w:pPr>
      <w:r>
        <w:rPr/>
        <w:t>difícil trabajar en contextos rurales por la pluralidad de intereses y expectativas existentes (García Monfort, et al., 2008), en este sector la gran mayoría de las personas son analfabetas, tienen familias numerosas, son explotados y discriminados por su condición de mujeres y por pertenecer a una etnia (Alvarado Boirivant, 2007).</w:t>
      </w:r>
    </w:p>
    <w:p>
      <w:pPr>
        <w:pStyle w:val="BodyText"/>
        <w:spacing w:line="360" w:lineRule="auto" w:before="5"/>
        <w:ind w:left="101" w:right="116"/>
        <w:jc w:val="both"/>
      </w:pPr>
      <w:r>
        <w:rPr/>
        <w:t>Sin embargo el abatimiento de la pobreza rural y las malas condiciones deberá plantearse ante todo con base en la activación económica de los territorios rurales. Desde una visión de desarrollo territorial en que la implantación de una agricultura dinámica y competitiva desempeñe un papel decisivo como centro de articulación de</w:t>
      </w:r>
      <w:r>
        <w:rPr>
          <w:spacing w:val="-8"/>
        </w:rPr>
        <w:t> </w:t>
      </w:r>
      <w:r>
        <w:rPr/>
        <w:t>diversas</w:t>
      </w:r>
      <w:r>
        <w:rPr>
          <w:spacing w:val="-9"/>
        </w:rPr>
        <w:t> </w:t>
      </w:r>
      <w:r>
        <w:rPr/>
        <w:t>actividades</w:t>
      </w:r>
      <w:r>
        <w:rPr>
          <w:spacing w:val="-9"/>
        </w:rPr>
        <w:t> </w:t>
      </w:r>
      <w:r>
        <w:rPr/>
        <w:t>económicas</w:t>
      </w:r>
      <w:r>
        <w:rPr>
          <w:spacing w:val="-9"/>
        </w:rPr>
        <w:t> </w:t>
      </w:r>
      <w:r>
        <w:rPr/>
        <w:t>que</w:t>
      </w:r>
      <w:r>
        <w:rPr>
          <w:spacing w:val="-8"/>
        </w:rPr>
        <w:t> </w:t>
      </w:r>
      <w:r>
        <w:rPr/>
        <w:t>generen</w:t>
      </w:r>
      <w:r>
        <w:rPr>
          <w:spacing w:val="-10"/>
        </w:rPr>
        <w:t> </w:t>
      </w:r>
      <w:r>
        <w:rPr/>
        <w:t>empleo.</w:t>
      </w:r>
      <w:r>
        <w:rPr>
          <w:spacing w:val="-11"/>
        </w:rPr>
        <w:t> </w:t>
      </w:r>
      <w:r>
        <w:rPr/>
        <w:t>Esto</w:t>
      </w:r>
      <w:r>
        <w:rPr>
          <w:spacing w:val="-8"/>
        </w:rPr>
        <w:t> </w:t>
      </w:r>
      <w:r>
        <w:rPr/>
        <w:t>a</w:t>
      </w:r>
      <w:r>
        <w:rPr>
          <w:spacing w:val="-10"/>
        </w:rPr>
        <w:t> </w:t>
      </w:r>
      <w:r>
        <w:rPr/>
        <w:t>su</w:t>
      </w:r>
      <w:r>
        <w:rPr>
          <w:spacing w:val="-10"/>
        </w:rPr>
        <w:t> </w:t>
      </w:r>
      <w:r>
        <w:rPr/>
        <w:t>vez</w:t>
      </w:r>
      <w:r>
        <w:rPr>
          <w:spacing w:val="-11"/>
        </w:rPr>
        <w:t> </w:t>
      </w:r>
      <w:r>
        <w:rPr/>
        <w:t>daría</w:t>
      </w:r>
      <w:r>
        <w:rPr>
          <w:spacing w:val="-8"/>
        </w:rPr>
        <w:t> </w:t>
      </w:r>
      <w:r>
        <w:rPr/>
        <w:t>lugar a una espiral de demandas pro servicio y productos que haría sustentable el dinamismo económico (Trejos, et al., 2004, Citado por Alvarado Boirivant,</w:t>
      </w:r>
      <w:r>
        <w:rPr>
          <w:spacing w:val="-39"/>
        </w:rPr>
        <w:t> </w:t>
      </w:r>
      <w:r>
        <w:rPr/>
        <w:t>2007).</w:t>
      </w:r>
    </w:p>
    <w:p>
      <w:pPr>
        <w:pStyle w:val="BodyText"/>
        <w:spacing w:line="360" w:lineRule="auto" w:before="2"/>
        <w:ind w:left="101" w:right="116"/>
        <w:jc w:val="both"/>
      </w:pPr>
      <w:r>
        <w:rPr/>
        <w:t>Por</w:t>
      </w:r>
      <w:r>
        <w:rPr>
          <w:spacing w:val="-16"/>
        </w:rPr>
        <w:t> </w:t>
      </w:r>
      <w:r>
        <w:rPr/>
        <w:t>lo</w:t>
      </w:r>
      <w:r>
        <w:rPr>
          <w:spacing w:val="-14"/>
        </w:rPr>
        <w:t> </w:t>
      </w:r>
      <w:r>
        <w:rPr/>
        <w:t>anterior,</w:t>
      </w:r>
      <w:r>
        <w:rPr>
          <w:spacing w:val="-14"/>
        </w:rPr>
        <w:t> </w:t>
      </w:r>
      <w:r>
        <w:rPr/>
        <w:t>este</w:t>
      </w:r>
      <w:r>
        <w:rPr>
          <w:spacing w:val="-14"/>
        </w:rPr>
        <w:t> </w:t>
      </w:r>
      <w:r>
        <w:rPr/>
        <w:t>trabajo</w:t>
      </w:r>
      <w:r>
        <w:rPr>
          <w:spacing w:val="-14"/>
        </w:rPr>
        <w:t> </w:t>
      </w:r>
      <w:r>
        <w:rPr/>
        <w:t>de</w:t>
      </w:r>
      <w:r>
        <w:rPr>
          <w:spacing w:val="-14"/>
        </w:rPr>
        <w:t> </w:t>
      </w:r>
      <w:r>
        <w:rPr/>
        <w:t>investigación</w:t>
      </w:r>
      <w:r>
        <w:rPr>
          <w:spacing w:val="-14"/>
        </w:rPr>
        <w:t> </w:t>
      </w:r>
      <w:r>
        <w:rPr/>
        <w:t>es</w:t>
      </w:r>
      <w:r>
        <w:rPr>
          <w:spacing w:val="-15"/>
        </w:rPr>
        <w:t> </w:t>
      </w:r>
      <w:r>
        <w:rPr/>
        <w:t>conveniente</w:t>
      </w:r>
      <w:r>
        <w:rPr>
          <w:spacing w:val="-14"/>
        </w:rPr>
        <w:t> </w:t>
      </w:r>
      <w:r>
        <w:rPr/>
        <w:t>ya</w:t>
      </w:r>
      <w:r>
        <w:rPr>
          <w:spacing w:val="-14"/>
        </w:rPr>
        <w:t> </w:t>
      </w:r>
      <w:r>
        <w:rPr/>
        <w:t>que</w:t>
      </w:r>
      <w:r>
        <w:rPr>
          <w:spacing w:val="-14"/>
        </w:rPr>
        <w:t> </w:t>
      </w:r>
      <w:r>
        <w:rPr/>
        <w:t>se</w:t>
      </w:r>
      <w:r>
        <w:rPr>
          <w:spacing w:val="-14"/>
        </w:rPr>
        <w:t> </w:t>
      </w:r>
      <w:r>
        <w:rPr/>
        <w:t>tiene</w:t>
      </w:r>
      <w:r>
        <w:rPr>
          <w:spacing w:val="-14"/>
        </w:rPr>
        <w:t> </w:t>
      </w:r>
      <w:r>
        <w:rPr/>
        <w:t>la</w:t>
      </w:r>
      <w:r>
        <w:rPr>
          <w:spacing w:val="-14"/>
        </w:rPr>
        <w:t> </w:t>
      </w:r>
      <w:r>
        <w:rPr/>
        <w:t>visión de</w:t>
      </w:r>
      <w:r>
        <w:rPr>
          <w:spacing w:val="-15"/>
        </w:rPr>
        <w:t> </w:t>
      </w:r>
      <w:r>
        <w:rPr/>
        <w:t>cambiar</w:t>
      </w:r>
      <w:r>
        <w:rPr>
          <w:spacing w:val="-17"/>
        </w:rPr>
        <w:t> </w:t>
      </w:r>
      <w:r>
        <w:rPr/>
        <w:t>al</w:t>
      </w:r>
      <w:r>
        <w:rPr>
          <w:spacing w:val="-17"/>
        </w:rPr>
        <w:t> </w:t>
      </w:r>
      <w:r>
        <w:rPr/>
        <w:t>campesino</w:t>
      </w:r>
      <w:r>
        <w:rPr>
          <w:spacing w:val="-15"/>
        </w:rPr>
        <w:t> </w:t>
      </w:r>
      <w:r>
        <w:rPr/>
        <w:t>(a)</w:t>
      </w:r>
      <w:r>
        <w:rPr>
          <w:spacing w:val="-17"/>
        </w:rPr>
        <w:t> </w:t>
      </w:r>
      <w:r>
        <w:rPr/>
        <w:t>de</w:t>
      </w:r>
      <w:r>
        <w:rPr>
          <w:spacing w:val="-18"/>
        </w:rPr>
        <w:t> </w:t>
      </w:r>
      <w:r>
        <w:rPr/>
        <w:t>un</w:t>
      </w:r>
      <w:r>
        <w:rPr>
          <w:spacing w:val="-15"/>
        </w:rPr>
        <w:t> </w:t>
      </w:r>
      <w:r>
        <w:rPr/>
        <w:t>estatus</w:t>
      </w:r>
      <w:r>
        <w:rPr>
          <w:spacing w:val="-19"/>
        </w:rPr>
        <w:t> </w:t>
      </w:r>
      <w:r>
        <w:rPr/>
        <w:t>pasivo</w:t>
      </w:r>
      <w:r>
        <w:rPr>
          <w:spacing w:val="-15"/>
        </w:rPr>
        <w:t> </w:t>
      </w:r>
      <w:r>
        <w:rPr/>
        <w:t>a</w:t>
      </w:r>
      <w:r>
        <w:rPr>
          <w:spacing w:val="-15"/>
        </w:rPr>
        <w:t> </w:t>
      </w:r>
      <w:r>
        <w:rPr/>
        <w:t>uno</w:t>
      </w:r>
      <w:r>
        <w:rPr>
          <w:spacing w:val="-15"/>
        </w:rPr>
        <w:t> </w:t>
      </w:r>
      <w:r>
        <w:rPr/>
        <w:t>activo,</w:t>
      </w:r>
      <w:r>
        <w:rPr>
          <w:spacing w:val="-16"/>
        </w:rPr>
        <w:t> </w:t>
      </w:r>
      <w:r>
        <w:rPr/>
        <w:t>a</w:t>
      </w:r>
      <w:r>
        <w:rPr>
          <w:spacing w:val="-15"/>
        </w:rPr>
        <w:t> </w:t>
      </w:r>
      <w:r>
        <w:rPr/>
        <w:t>través</w:t>
      </w:r>
      <w:r>
        <w:rPr>
          <w:spacing w:val="-16"/>
        </w:rPr>
        <w:t> </w:t>
      </w:r>
      <w:r>
        <w:rPr/>
        <w:t>de</w:t>
      </w:r>
      <w:r>
        <w:rPr>
          <w:spacing w:val="-15"/>
        </w:rPr>
        <w:t> </w:t>
      </w:r>
      <w:r>
        <w:rPr/>
        <w:t>compartir y transferir tecnología empresarial al servicio de los grupos vulnerables para la formación y consolidación de empresas agroindustriales del</w:t>
      </w:r>
      <w:r>
        <w:rPr>
          <w:spacing w:val="-33"/>
        </w:rPr>
        <w:t> </w:t>
      </w:r>
      <w:r>
        <w:rPr/>
        <w:t>cacao.</w:t>
      </w:r>
    </w:p>
    <w:p>
      <w:pPr>
        <w:pStyle w:val="BodyText"/>
        <w:spacing w:line="360" w:lineRule="auto" w:before="2"/>
        <w:ind w:left="101" w:right="117"/>
        <w:jc w:val="both"/>
      </w:pPr>
      <w:r>
        <w:rPr/>
        <w:t>El proyecto busca gestionar el conocimiento empresarial para que los grupos de mujeres</w:t>
      </w:r>
      <w:r>
        <w:rPr>
          <w:spacing w:val="-19"/>
        </w:rPr>
        <w:t> </w:t>
      </w:r>
      <w:r>
        <w:rPr/>
        <w:t>rurales</w:t>
      </w:r>
      <w:r>
        <w:rPr>
          <w:spacing w:val="-19"/>
        </w:rPr>
        <w:t> </w:t>
      </w:r>
      <w:r>
        <w:rPr/>
        <w:t>puedan</w:t>
      </w:r>
      <w:r>
        <w:rPr>
          <w:spacing w:val="-18"/>
        </w:rPr>
        <w:t> </w:t>
      </w:r>
      <w:r>
        <w:rPr/>
        <w:t>crecer</w:t>
      </w:r>
      <w:r>
        <w:rPr>
          <w:spacing w:val="-20"/>
        </w:rPr>
        <w:t> </w:t>
      </w:r>
      <w:r>
        <w:rPr/>
        <w:t>económicamente,</w:t>
      </w:r>
      <w:r>
        <w:rPr>
          <w:spacing w:val="-21"/>
        </w:rPr>
        <w:t> </w:t>
      </w:r>
      <w:r>
        <w:rPr/>
        <w:t>obtengan</w:t>
      </w:r>
      <w:r>
        <w:rPr>
          <w:spacing w:val="-21"/>
        </w:rPr>
        <w:t> </w:t>
      </w:r>
      <w:r>
        <w:rPr/>
        <w:t>un</w:t>
      </w:r>
      <w:r>
        <w:rPr>
          <w:spacing w:val="-21"/>
        </w:rPr>
        <w:t> </w:t>
      </w:r>
      <w:r>
        <w:rPr/>
        <w:t>desarrollo</w:t>
      </w:r>
      <w:r>
        <w:rPr>
          <w:spacing w:val="-18"/>
        </w:rPr>
        <w:t> </w:t>
      </w:r>
      <w:r>
        <w:rPr/>
        <w:t>sostenible, equilibren y dignifiquen su condición de mujeres perteneciente a una</w:t>
      </w:r>
      <w:r>
        <w:rPr>
          <w:spacing w:val="-35"/>
        </w:rPr>
        <w:t> </w:t>
      </w:r>
      <w:r>
        <w:rPr/>
        <w:t>etnia.</w:t>
      </w:r>
    </w:p>
    <w:p>
      <w:pPr>
        <w:pStyle w:val="BodyText"/>
        <w:spacing w:line="360" w:lineRule="auto" w:before="5"/>
        <w:ind w:left="101" w:right="115"/>
        <w:jc w:val="both"/>
      </w:pPr>
      <w:r>
        <w:rPr/>
        <w:t>El proyecto está dirigido al grupo de mujeres indígenas “El Yagual” para que por medio de la metodología de “Empresas Comunitarias de Productos del Cacao a través</w:t>
      </w:r>
      <w:r>
        <w:rPr>
          <w:spacing w:val="-11"/>
        </w:rPr>
        <w:t> </w:t>
      </w:r>
      <w:r>
        <w:rPr/>
        <w:t>del</w:t>
      </w:r>
      <w:r>
        <w:rPr>
          <w:spacing w:val="-13"/>
        </w:rPr>
        <w:t> </w:t>
      </w:r>
      <w:r>
        <w:rPr/>
        <w:t>Análisis</w:t>
      </w:r>
      <w:r>
        <w:rPr>
          <w:spacing w:val="-11"/>
        </w:rPr>
        <w:t> </w:t>
      </w:r>
      <w:r>
        <w:rPr/>
        <w:t>y</w:t>
      </w:r>
      <w:r>
        <w:rPr>
          <w:spacing w:val="-13"/>
        </w:rPr>
        <w:t> </w:t>
      </w:r>
      <w:r>
        <w:rPr/>
        <w:t>Desarrollo</w:t>
      </w:r>
      <w:r>
        <w:rPr>
          <w:spacing w:val="-12"/>
        </w:rPr>
        <w:t> </w:t>
      </w:r>
      <w:r>
        <w:rPr/>
        <w:t>del</w:t>
      </w:r>
      <w:r>
        <w:rPr>
          <w:spacing w:val="-11"/>
        </w:rPr>
        <w:t> </w:t>
      </w:r>
      <w:r>
        <w:rPr/>
        <w:t>Mercado”</w:t>
      </w:r>
      <w:r>
        <w:rPr>
          <w:spacing w:val="-16"/>
        </w:rPr>
        <w:t> </w:t>
      </w:r>
      <w:r>
        <w:rPr/>
        <w:t>(AyDM),</w:t>
      </w:r>
      <w:r>
        <w:rPr>
          <w:spacing w:val="-11"/>
        </w:rPr>
        <w:t> </w:t>
      </w:r>
      <w:r>
        <w:rPr/>
        <w:t>se</w:t>
      </w:r>
      <w:r>
        <w:rPr>
          <w:spacing w:val="-10"/>
        </w:rPr>
        <w:t> </w:t>
      </w:r>
      <w:r>
        <w:rPr/>
        <w:t>identifique</w:t>
      </w:r>
      <w:r>
        <w:rPr>
          <w:spacing w:val="-14"/>
        </w:rPr>
        <w:t> </w:t>
      </w:r>
      <w:r>
        <w:rPr/>
        <w:t>y</w:t>
      </w:r>
      <w:r>
        <w:rPr>
          <w:spacing w:val="-13"/>
        </w:rPr>
        <w:t> </w:t>
      </w:r>
      <w:r>
        <w:rPr/>
        <w:t>se</w:t>
      </w:r>
      <w:r>
        <w:rPr>
          <w:spacing w:val="-10"/>
        </w:rPr>
        <w:t> </w:t>
      </w:r>
      <w:r>
        <w:rPr/>
        <w:t>desarrollen ideas empresariales desde el análisis del biocomercio, aprovechando la biodiversidad y la cultura de la</w:t>
      </w:r>
      <w:r>
        <w:rPr>
          <w:spacing w:val="-16"/>
        </w:rPr>
        <w:t> </w:t>
      </w:r>
      <w:r>
        <w:rPr/>
        <w:t>zona.</w:t>
      </w:r>
    </w:p>
    <w:p>
      <w:pPr>
        <w:pStyle w:val="BodyText"/>
        <w:spacing w:before="3"/>
      </w:pPr>
    </w:p>
    <w:p>
      <w:pPr>
        <w:pStyle w:val="Heading6"/>
        <w:numPr>
          <w:ilvl w:val="0"/>
          <w:numId w:val="27"/>
        </w:numPr>
        <w:tabs>
          <w:tab w:pos="419" w:val="left" w:leader="none"/>
        </w:tabs>
        <w:spacing w:line="240" w:lineRule="auto" w:before="0" w:after="0"/>
        <w:ind w:left="418" w:right="0" w:hanging="317"/>
        <w:jc w:val="both"/>
      </w:pPr>
      <w:bookmarkStart w:name="III Antecedentes" w:id="16"/>
      <w:bookmarkEnd w:id="16"/>
      <w:r>
        <w:rPr>
          <w:b w:val="0"/>
        </w:rPr>
      </w:r>
      <w:bookmarkStart w:name="_bookmark6" w:id="17"/>
      <w:bookmarkEnd w:id="17"/>
      <w:r>
        <w:rPr>
          <w:b w:val="0"/>
        </w:rPr>
      </w:r>
      <w:bookmarkStart w:name="_bookmark6" w:id="18"/>
      <w:bookmarkEnd w:id="18"/>
      <w:r>
        <w:rPr/>
        <w:t>A</w:t>
      </w:r>
      <w:r>
        <w:rPr/>
        <w:t>ntecedentes</w:t>
      </w:r>
    </w:p>
    <w:p>
      <w:pPr>
        <w:pStyle w:val="BodyText"/>
        <w:spacing w:before="8"/>
        <w:rPr>
          <w:b/>
        </w:rPr>
      </w:pPr>
    </w:p>
    <w:p>
      <w:pPr>
        <w:pStyle w:val="BodyText"/>
        <w:spacing w:line="360" w:lineRule="auto"/>
        <w:ind w:left="101" w:right="117"/>
        <w:jc w:val="both"/>
      </w:pPr>
      <w:r>
        <w:rPr/>
        <w:t>Los recursos naturales es un factor de producción y</w:t>
      </w:r>
      <w:r>
        <w:rPr>
          <w:spacing w:val="-47"/>
        </w:rPr>
        <w:t> </w:t>
      </w:r>
      <w:r>
        <w:rPr/>
        <w:t>tienen una doble característica de generar riqueza o pobreza. La relación sociedad- naturaleza será la que haga posible una u otra realidad. Y el biocomercio es una estrategia que puede generar el</w:t>
      </w:r>
      <w:r>
        <w:rPr>
          <w:spacing w:val="-11"/>
        </w:rPr>
        <w:t> </w:t>
      </w:r>
      <w:r>
        <w:rPr/>
        <w:t>desarrollo</w:t>
      </w:r>
      <w:r>
        <w:rPr>
          <w:spacing w:val="-10"/>
        </w:rPr>
        <w:t> </w:t>
      </w:r>
      <w:r>
        <w:rPr/>
        <w:t>endógeno</w:t>
      </w:r>
      <w:r>
        <w:rPr>
          <w:spacing w:val="-12"/>
        </w:rPr>
        <w:t> </w:t>
      </w:r>
      <w:r>
        <w:rPr/>
        <w:t>y</w:t>
      </w:r>
      <w:r>
        <w:rPr>
          <w:spacing w:val="-10"/>
        </w:rPr>
        <w:t> </w:t>
      </w:r>
      <w:r>
        <w:rPr/>
        <w:t>viene</w:t>
      </w:r>
      <w:r>
        <w:rPr>
          <w:spacing w:val="-10"/>
        </w:rPr>
        <w:t> </w:t>
      </w:r>
      <w:r>
        <w:rPr/>
        <w:t>siendo</w:t>
      </w:r>
      <w:r>
        <w:rPr>
          <w:spacing w:val="-12"/>
        </w:rPr>
        <w:t> </w:t>
      </w:r>
      <w:r>
        <w:rPr/>
        <w:t>una</w:t>
      </w:r>
      <w:r>
        <w:rPr>
          <w:spacing w:val="-10"/>
        </w:rPr>
        <w:t> </w:t>
      </w:r>
      <w:r>
        <w:rPr/>
        <w:t>alternativa</w:t>
      </w:r>
      <w:r>
        <w:rPr>
          <w:spacing w:val="-10"/>
        </w:rPr>
        <w:t> </w:t>
      </w:r>
      <w:r>
        <w:rPr/>
        <w:t>de</w:t>
      </w:r>
      <w:r>
        <w:rPr>
          <w:spacing w:val="-10"/>
        </w:rPr>
        <w:t> </w:t>
      </w:r>
      <w:r>
        <w:rPr/>
        <w:t>bienestar</w:t>
      </w:r>
      <w:r>
        <w:rPr>
          <w:spacing w:val="-11"/>
        </w:rPr>
        <w:t> </w:t>
      </w:r>
      <w:r>
        <w:rPr/>
        <w:t>y</w:t>
      </w:r>
      <w:r>
        <w:rPr>
          <w:spacing w:val="-13"/>
        </w:rPr>
        <w:t> </w:t>
      </w:r>
      <w:r>
        <w:rPr/>
        <w:t>calidad</w:t>
      </w:r>
      <w:r>
        <w:rPr>
          <w:spacing w:val="-12"/>
        </w:rPr>
        <w:t> </w:t>
      </w:r>
      <w:r>
        <w:rPr/>
        <w:t>de</w:t>
      </w:r>
      <w:r>
        <w:rPr>
          <w:spacing w:val="-10"/>
        </w:rPr>
        <w:t> </w:t>
      </w:r>
      <w:r>
        <w:rPr/>
        <w:t>vida</w:t>
      </w:r>
    </w:p>
    <w:p>
      <w:pPr>
        <w:spacing w:after="0" w:line="360" w:lineRule="auto"/>
        <w:jc w:val="both"/>
        <w:sectPr>
          <w:footerReference w:type="default" r:id="rId39"/>
          <w:pgSz w:w="12240" w:h="15840"/>
          <w:pgMar w:footer="1127" w:header="0" w:top="1360" w:bottom="1320" w:left="1600" w:right="1580"/>
          <w:pgNumType w:start="258"/>
        </w:sectPr>
      </w:pPr>
    </w:p>
    <w:p>
      <w:pPr>
        <w:pStyle w:val="BodyText"/>
        <w:spacing w:line="360" w:lineRule="auto" w:before="54"/>
        <w:ind w:left="101" w:right="118"/>
        <w:jc w:val="both"/>
      </w:pPr>
      <w:r>
        <w:rPr/>
        <w:t>para aquellas comunidades y grupos vulnerables que requieren urgentemente soluciones a sus problemas de pobreza (Guzman L. &amp; González A., 2004).</w:t>
      </w:r>
    </w:p>
    <w:p>
      <w:pPr>
        <w:pStyle w:val="BodyText"/>
        <w:spacing w:line="360" w:lineRule="auto" w:before="2"/>
        <w:ind w:left="101" w:right="117"/>
        <w:jc w:val="both"/>
      </w:pPr>
      <w:r>
        <w:rPr/>
        <w:t>El</w:t>
      </w:r>
      <w:r>
        <w:rPr>
          <w:spacing w:val="-16"/>
        </w:rPr>
        <w:t> </w:t>
      </w:r>
      <w:r>
        <w:rPr/>
        <w:t>biocomercio</w:t>
      </w:r>
      <w:r>
        <w:rPr>
          <w:spacing w:val="-15"/>
        </w:rPr>
        <w:t> </w:t>
      </w:r>
      <w:r>
        <w:rPr/>
        <w:t>en</w:t>
      </w:r>
      <w:r>
        <w:rPr>
          <w:spacing w:val="-15"/>
        </w:rPr>
        <w:t> </w:t>
      </w:r>
      <w:r>
        <w:rPr/>
        <w:t>los</w:t>
      </w:r>
      <w:r>
        <w:rPr>
          <w:spacing w:val="-18"/>
        </w:rPr>
        <w:t> </w:t>
      </w:r>
      <w:r>
        <w:rPr/>
        <w:t>últimos</w:t>
      </w:r>
      <w:r>
        <w:rPr>
          <w:spacing w:val="-18"/>
        </w:rPr>
        <w:t> </w:t>
      </w:r>
      <w:r>
        <w:rPr/>
        <w:t>años</w:t>
      </w:r>
      <w:r>
        <w:rPr>
          <w:spacing w:val="-18"/>
        </w:rPr>
        <w:t> </w:t>
      </w:r>
      <w:r>
        <w:rPr/>
        <w:t>ha</w:t>
      </w:r>
      <w:r>
        <w:rPr>
          <w:spacing w:val="-15"/>
        </w:rPr>
        <w:t> </w:t>
      </w:r>
      <w:r>
        <w:rPr/>
        <w:t>sido</w:t>
      </w:r>
      <w:r>
        <w:rPr>
          <w:spacing w:val="-17"/>
        </w:rPr>
        <w:t> </w:t>
      </w:r>
      <w:r>
        <w:rPr/>
        <w:t>una</w:t>
      </w:r>
      <w:r>
        <w:rPr>
          <w:spacing w:val="-15"/>
        </w:rPr>
        <w:t> </w:t>
      </w:r>
      <w:r>
        <w:rPr/>
        <w:t>tendencia</w:t>
      </w:r>
      <w:r>
        <w:rPr>
          <w:spacing w:val="-17"/>
        </w:rPr>
        <w:t> </w:t>
      </w:r>
      <w:r>
        <w:rPr/>
        <w:t>de</w:t>
      </w:r>
      <w:r>
        <w:rPr>
          <w:spacing w:val="-15"/>
        </w:rPr>
        <w:t> </w:t>
      </w:r>
      <w:r>
        <w:rPr/>
        <w:t>consumo</w:t>
      </w:r>
      <w:r>
        <w:rPr>
          <w:spacing w:val="-17"/>
        </w:rPr>
        <w:t> </w:t>
      </w:r>
      <w:r>
        <w:rPr/>
        <w:t>mundial,</w:t>
      </w:r>
      <w:r>
        <w:rPr>
          <w:spacing w:val="-18"/>
        </w:rPr>
        <w:t> </w:t>
      </w:r>
      <w:r>
        <w:rPr/>
        <w:t>pero en comunidades donde existe pobreza, es una oportunidad de generar beneficios mientras se aprovecha la biodiversidad de manera sostenible (Falla Ramírez &amp; Poveda Rocha, 2008). Así mismo, es una alternativa de desarrollo en las comunidades ubicadas en sitios con amplia diversidad biológica, genera el uso sostenible de la naturaleza, permitiendo la conservación de los ecosistemas e impulso</w:t>
      </w:r>
      <w:r>
        <w:rPr>
          <w:spacing w:val="-12"/>
        </w:rPr>
        <w:t> </w:t>
      </w:r>
      <w:r>
        <w:rPr/>
        <w:t>al</w:t>
      </w:r>
      <w:r>
        <w:rPr>
          <w:spacing w:val="-12"/>
        </w:rPr>
        <w:t> </w:t>
      </w:r>
      <w:r>
        <w:rPr/>
        <w:t>desarrollo</w:t>
      </w:r>
      <w:r>
        <w:rPr>
          <w:spacing w:val="-10"/>
        </w:rPr>
        <w:t> </w:t>
      </w:r>
      <w:r>
        <w:rPr/>
        <w:t>humano</w:t>
      </w:r>
      <w:r>
        <w:rPr>
          <w:spacing w:val="-10"/>
        </w:rPr>
        <w:t> </w:t>
      </w:r>
      <w:r>
        <w:rPr/>
        <w:t>y</w:t>
      </w:r>
      <w:r>
        <w:rPr>
          <w:spacing w:val="-13"/>
        </w:rPr>
        <w:t> </w:t>
      </w:r>
      <w:r>
        <w:rPr/>
        <w:t>económico</w:t>
      </w:r>
      <w:r>
        <w:rPr>
          <w:spacing w:val="-10"/>
        </w:rPr>
        <w:t> </w:t>
      </w:r>
      <w:r>
        <w:rPr/>
        <w:t>sin</w:t>
      </w:r>
      <w:r>
        <w:rPr>
          <w:spacing w:val="-10"/>
        </w:rPr>
        <w:t> </w:t>
      </w:r>
      <w:r>
        <w:rPr/>
        <w:t>explotar</w:t>
      </w:r>
      <w:r>
        <w:rPr>
          <w:spacing w:val="-12"/>
        </w:rPr>
        <w:t> </w:t>
      </w:r>
      <w:r>
        <w:rPr/>
        <w:t>especies</w:t>
      </w:r>
      <w:r>
        <w:rPr>
          <w:spacing w:val="-11"/>
        </w:rPr>
        <w:t> </w:t>
      </w:r>
      <w:r>
        <w:rPr/>
        <w:t>que</w:t>
      </w:r>
      <w:r>
        <w:rPr>
          <w:spacing w:val="-10"/>
        </w:rPr>
        <w:t> </w:t>
      </w:r>
      <w:r>
        <w:rPr/>
        <w:t>se</w:t>
      </w:r>
      <w:r>
        <w:rPr>
          <w:spacing w:val="-10"/>
        </w:rPr>
        <w:t> </w:t>
      </w:r>
      <w:r>
        <w:rPr/>
        <w:t>encuentren amenazadas o que atenten contra la tradición cultural o la libre decisión de las comunidades (Vinasco Guzmán,</w:t>
      </w:r>
      <w:r>
        <w:rPr>
          <w:spacing w:val="-17"/>
        </w:rPr>
        <w:t> </w:t>
      </w:r>
      <w:r>
        <w:rPr/>
        <w:t>2011).</w:t>
      </w:r>
    </w:p>
    <w:p>
      <w:pPr>
        <w:pStyle w:val="BodyText"/>
        <w:spacing w:line="360" w:lineRule="auto" w:before="5"/>
        <w:ind w:left="101" w:right="114"/>
        <w:jc w:val="both"/>
      </w:pPr>
      <w:r>
        <w:rPr/>
        <w:t>Los diferentes problemas que enfrentan los grupos u organizaciones en el sector rural,</w:t>
      </w:r>
      <w:r>
        <w:rPr>
          <w:spacing w:val="-10"/>
        </w:rPr>
        <w:t> </w:t>
      </w:r>
      <w:r>
        <w:rPr/>
        <w:t>se</w:t>
      </w:r>
      <w:r>
        <w:rPr>
          <w:spacing w:val="-9"/>
        </w:rPr>
        <w:t> </w:t>
      </w:r>
      <w:r>
        <w:rPr/>
        <w:t>han</w:t>
      </w:r>
      <w:r>
        <w:rPr>
          <w:spacing w:val="-9"/>
        </w:rPr>
        <w:t> </w:t>
      </w:r>
      <w:r>
        <w:rPr/>
        <w:t>abordado</w:t>
      </w:r>
      <w:r>
        <w:rPr>
          <w:spacing w:val="-12"/>
        </w:rPr>
        <w:t> </w:t>
      </w:r>
      <w:r>
        <w:rPr/>
        <w:t>desde</w:t>
      </w:r>
      <w:r>
        <w:rPr>
          <w:spacing w:val="-9"/>
        </w:rPr>
        <w:t> </w:t>
      </w:r>
      <w:r>
        <w:rPr/>
        <w:t>diferentes</w:t>
      </w:r>
      <w:r>
        <w:rPr>
          <w:spacing w:val="-10"/>
        </w:rPr>
        <w:t> </w:t>
      </w:r>
      <w:r>
        <w:rPr/>
        <w:t>perspectivas</w:t>
      </w:r>
      <w:r>
        <w:rPr>
          <w:spacing w:val="-10"/>
        </w:rPr>
        <w:t> </w:t>
      </w:r>
      <w:r>
        <w:rPr/>
        <w:t>teóricas,</w:t>
      </w:r>
      <w:r>
        <w:rPr>
          <w:spacing w:val="-10"/>
        </w:rPr>
        <w:t> </w:t>
      </w:r>
      <w:r>
        <w:rPr/>
        <w:t>tales</w:t>
      </w:r>
      <w:r>
        <w:rPr>
          <w:spacing w:val="-13"/>
        </w:rPr>
        <w:t> </w:t>
      </w:r>
      <w:r>
        <w:rPr/>
        <w:t>como:</w:t>
      </w:r>
      <w:r>
        <w:rPr>
          <w:spacing w:val="-12"/>
        </w:rPr>
        <w:t> </w:t>
      </w:r>
      <w:r>
        <w:rPr/>
        <w:t>estudios regionales de la organización (Fernández Tarrío &amp; Rello, 1990), estudios sobre la evolución de la organización ejidal (Steffen, 2001), como modelos de integración cooperativa (Rojas, 1997) y (Juárez, et al., 2000), análisis de las organizaciones frente a los procesos de globalización (De Grammont, 1996), (Rubio Vega, 1996) y (Steffen Riedemann &amp; Echánove Huacuja, 2005), desde la acción colectiva (Puga &amp; Luna, 2008) y (Teja Gutiérrez, et al., 2008), y desde el enfoque del análisis de redes (Teja Gutiérrez, et al., 2014), (Rendón Medel, et al., 2007) entre</w:t>
      </w:r>
      <w:r>
        <w:rPr>
          <w:spacing w:val="-38"/>
        </w:rPr>
        <w:t> </w:t>
      </w:r>
      <w:r>
        <w:rPr/>
        <w:t>otros.</w:t>
      </w:r>
    </w:p>
    <w:p>
      <w:pPr>
        <w:pStyle w:val="BodyText"/>
        <w:spacing w:line="360" w:lineRule="auto" w:before="2"/>
        <w:ind w:left="101" w:right="116"/>
        <w:jc w:val="both"/>
      </w:pPr>
      <w:r>
        <w:rPr/>
        <w:t>Así</w:t>
      </w:r>
      <w:r>
        <w:rPr>
          <w:spacing w:val="-17"/>
        </w:rPr>
        <w:t> </w:t>
      </w:r>
      <w:r>
        <w:rPr/>
        <w:t>mismo,</w:t>
      </w:r>
      <w:r>
        <w:rPr>
          <w:spacing w:val="-17"/>
        </w:rPr>
        <w:t> </w:t>
      </w:r>
      <w:r>
        <w:rPr/>
        <w:t>el</w:t>
      </w:r>
      <w:r>
        <w:rPr>
          <w:spacing w:val="-15"/>
        </w:rPr>
        <w:t> </w:t>
      </w:r>
      <w:r>
        <w:rPr/>
        <w:t>problema</w:t>
      </w:r>
      <w:r>
        <w:rPr>
          <w:spacing w:val="-14"/>
        </w:rPr>
        <w:t> </w:t>
      </w:r>
      <w:r>
        <w:rPr/>
        <w:t>de</w:t>
      </w:r>
      <w:r>
        <w:rPr>
          <w:spacing w:val="-14"/>
        </w:rPr>
        <w:t> </w:t>
      </w:r>
      <w:r>
        <w:rPr/>
        <w:t>la</w:t>
      </w:r>
      <w:r>
        <w:rPr>
          <w:spacing w:val="-14"/>
        </w:rPr>
        <w:t> </w:t>
      </w:r>
      <w:r>
        <w:rPr/>
        <w:t>pobreza</w:t>
      </w:r>
      <w:r>
        <w:rPr>
          <w:spacing w:val="-14"/>
        </w:rPr>
        <w:t> </w:t>
      </w:r>
      <w:r>
        <w:rPr/>
        <w:t>y</w:t>
      </w:r>
      <w:r>
        <w:rPr>
          <w:spacing w:val="-17"/>
        </w:rPr>
        <w:t> </w:t>
      </w:r>
      <w:r>
        <w:rPr/>
        <w:t>su</w:t>
      </w:r>
      <w:r>
        <w:rPr>
          <w:spacing w:val="-14"/>
        </w:rPr>
        <w:t> </w:t>
      </w:r>
      <w:r>
        <w:rPr/>
        <w:t>erradicación</w:t>
      </w:r>
      <w:r>
        <w:rPr>
          <w:spacing w:val="-16"/>
        </w:rPr>
        <w:t> </w:t>
      </w:r>
      <w:r>
        <w:rPr/>
        <w:t>en</w:t>
      </w:r>
      <w:r>
        <w:rPr>
          <w:spacing w:val="-16"/>
        </w:rPr>
        <w:t> </w:t>
      </w:r>
      <w:r>
        <w:rPr/>
        <w:t>zonas</w:t>
      </w:r>
      <w:r>
        <w:rPr>
          <w:spacing w:val="-15"/>
        </w:rPr>
        <w:t> </w:t>
      </w:r>
      <w:r>
        <w:rPr/>
        <w:t>rurales</w:t>
      </w:r>
      <w:r>
        <w:rPr>
          <w:spacing w:val="-15"/>
        </w:rPr>
        <w:t> </w:t>
      </w:r>
      <w:r>
        <w:rPr/>
        <w:t>con</w:t>
      </w:r>
      <w:r>
        <w:rPr>
          <w:spacing w:val="-16"/>
        </w:rPr>
        <w:t> </w:t>
      </w:r>
      <w:r>
        <w:rPr/>
        <w:t>grupos vulnerables, se ha estudiado desde la perspectiva teórica metodológica del Biocomercio</w:t>
      </w:r>
      <w:r>
        <w:rPr>
          <w:spacing w:val="-10"/>
        </w:rPr>
        <w:t> </w:t>
      </w:r>
      <w:r>
        <w:rPr/>
        <w:t>como</w:t>
      </w:r>
      <w:r>
        <w:rPr>
          <w:spacing w:val="-10"/>
        </w:rPr>
        <w:t> </w:t>
      </w:r>
      <w:r>
        <w:rPr/>
        <w:t>una</w:t>
      </w:r>
      <w:r>
        <w:rPr>
          <w:spacing w:val="-13"/>
        </w:rPr>
        <w:t> </w:t>
      </w:r>
      <w:r>
        <w:rPr/>
        <w:t>estrategia</w:t>
      </w:r>
      <w:r>
        <w:rPr>
          <w:spacing w:val="-10"/>
        </w:rPr>
        <w:t> </w:t>
      </w:r>
      <w:r>
        <w:rPr/>
        <w:t>de</w:t>
      </w:r>
      <w:r>
        <w:rPr>
          <w:spacing w:val="-10"/>
        </w:rPr>
        <w:t> </w:t>
      </w:r>
      <w:r>
        <w:rPr/>
        <w:t>desarrollo</w:t>
      </w:r>
      <w:r>
        <w:rPr>
          <w:spacing w:val="-10"/>
        </w:rPr>
        <w:t> </w:t>
      </w:r>
      <w:r>
        <w:rPr/>
        <w:t>endógeno</w:t>
      </w:r>
      <w:r>
        <w:rPr>
          <w:spacing w:val="-10"/>
        </w:rPr>
        <w:t> </w:t>
      </w:r>
      <w:r>
        <w:rPr/>
        <w:t>en</w:t>
      </w:r>
      <w:r>
        <w:rPr>
          <w:spacing w:val="-10"/>
        </w:rPr>
        <w:t> </w:t>
      </w:r>
      <w:r>
        <w:rPr/>
        <w:t>comunidades</w:t>
      </w:r>
      <w:r>
        <w:rPr>
          <w:spacing w:val="-11"/>
        </w:rPr>
        <w:t> </w:t>
      </w:r>
      <w:r>
        <w:rPr/>
        <w:t>con</w:t>
      </w:r>
      <w:r>
        <w:rPr>
          <w:spacing w:val="-10"/>
        </w:rPr>
        <w:t> </w:t>
      </w:r>
      <w:r>
        <w:rPr/>
        <w:t>una gran</w:t>
      </w:r>
      <w:r>
        <w:rPr>
          <w:spacing w:val="-10"/>
        </w:rPr>
        <w:t> </w:t>
      </w:r>
      <w:r>
        <w:rPr/>
        <w:t>biodiversidad.</w:t>
      </w:r>
    </w:p>
    <w:p>
      <w:pPr>
        <w:pStyle w:val="BodyText"/>
        <w:spacing w:line="360" w:lineRule="auto" w:before="2"/>
        <w:ind w:left="101" w:right="115"/>
        <w:jc w:val="both"/>
      </w:pPr>
      <w:r>
        <w:rPr/>
        <w:t>La</w:t>
      </w:r>
      <w:r>
        <w:rPr>
          <w:spacing w:val="-12"/>
        </w:rPr>
        <w:t> </w:t>
      </w:r>
      <w:r>
        <w:rPr/>
        <w:t>Organización</w:t>
      </w:r>
      <w:r>
        <w:rPr>
          <w:spacing w:val="-12"/>
        </w:rPr>
        <w:t> </w:t>
      </w:r>
      <w:r>
        <w:rPr/>
        <w:t>de</w:t>
      </w:r>
      <w:r>
        <w:rPr>
          <w:spacing w:val="-12"/>
        </w:rPr>
        <w:t> </w:t>
      </w:r>
      <w:r>
        <w:rPr/>
        <w:t>las</w:t>
      </w:r>
      <w:r>
        <w:rPr>
          <w:spacing w:val="-15"/>
        </w:rPr>
        <w:t> </w:t>
      </w:r>
      <w:r>
        <w:rPr/>
        <w:t>Naciones</w:t>
      </w:r>
      <w:r>
        <w:rPr>
          <w:spacing w:val="-13"/>
        </w:rPr>
        <w:t> </w:t>
      </w:r>
      <w:r>
        <w:rPr/>
        <w:t>Unidas</w:t>
      </w:r>
      <w:r>
        <w:rPr>
          <w:spacing w:val="-15"/>
        </w:rPr>
        <w:t> </w:t>
      </w:r>
      <w:r>
        <w:rPr/>
        <w:t>para</w:t>
      </w:r>
      <w:r>
        <w:rPr>
          <w:spacing w:val="-14"/>
        </w:rPr>
        <w:t> </w:t>
      </w:r>
      <w:r>
        <w:rPr/>
        <w:t>la</w:t>
      </w:r>
      <w:r>
        <w:rPr>
          <w:spacing w:val="-12"/>
        </w:rPr>
        <w:t> </w:t>
      </w:r>
      <w:r>
        <w:rPr/>
        <w:t>Agricultura</w:t>
      </w:r>
      <w:r>
        <w:rPr>
          <w:spacing w:val="-12"/>
        </w:rPr>
        <w:t> </w:t>
      </w:r>
      <w:r>
        <w:rPr/>
        <w:t>y</w:t>
      </w:r>
      <w:r>
        <w:rPr>
          <w:spacing w:val="-15"/>
        </w:rPr>
        <w:t> </w:t>
      </w:r>
      <w:r>
        <w:rPr/>
        <w:t>la</w:t>
      </w:r>
      <w:r>
        <w:rPr>
          <w:spacing w:val="-12"/>
        </w:rPr>
        <w:t> </w:t>
      </w:r>
      <w:r>
        <w:rPr/>
        <w:t>Alimentación</w:t>
      </w:r>
      <w:r>
        <w:rPr>
          <w:spacing w:val="-12"/>
        </w:rPr>
        <w:t> </w:t>
      </w:r>
      <w:r>
        <w:rPr/>
        <w:t>(FAO) desarrollo la metodología “Análisis y Desarrollo de Mercado (AyDM), con el fin de desarrollar empresas comunitarias sostenibles basados en bienes y servicios derivados</w:t>
      </w:r>
      <w:r>
        <w:rPr>
          <w:spacing w:val="-6"/>
        </w:rPr>
        <w:t> </w:t>
      </w:r>
      <w:r>
        <w:rPr/>
        <w:t>de</w:t>
      </w:r>
      <w:r>
        <w:rPr>
          <w:spacing w:val="-5"/>
        </w:rPr>
        <w:t> </w:t>
      </w:r>
      <w:r>
        <w:rPr/>
        <w:t>la</w:t>
      </w:r>
      <w:r>
        <w:rPr>
          <w:spacing w:val="-8"/>
        </w:rPr>
        <w:t> </w:t>
      </w:r>
      <w:r>
        <w:rPr/>
        <w:t>biodiversidad.</w:t>
      </w:r>
      <w:r>
        <w:rPr>
          <w:spacing w:val="-8"/>
        </w:rPr>
        <w:t> </w:t>
      </w:r>
      <w:r>
        <w:rPr/>
        <w:t>El</w:t>
      </w:r>
      <w:r>
        <w:rPr>
          <w:spacing w:val="-7"/>
        </w:rPr>
        <w:t> </w:t>
      </w:r>
      <w:r>
        <w:rPr/>
        <w:t>enfoque</w:t>
      </w:r>
      <w:r>
        <w:rPr>
          <w:spacing w:val="-8"/>
        </w:rPr>
        <w:t> </w:t>
      </w:r>
      <w:r>
        <w:rPr/>
        <w:t>de</w:t>
      </w:r>
      <w:r>
        <w:rPr>
          <w:spacing w:val="-8"/>
        </w:rPr>
        <w:t> </w:t>
      </w:r>
      <w:r>
        <w:rPr/>
        <w:t>la</w:t>
      </w:r>
      <w:r>
        <w:rPr>
          <w:spacing w:val="-5"/>
        </w:rPr>
        <w:t> </w:t>
      </w:r>
      <w:r>
        <w:rPr/>
        <w:t>metodología</w:t>
      </w:r>
      <w:r>
        <w:rPr>
          <w:spacing w:val="-5"/>
        </w:rPr>
        <w:t> </w:t>
      </w:r>
      <w:r>
        <w:rPr/>
        <w:t>de</w:t>
      </w:r>
      <w:r>
        <w:rPr>
          <w:spacing w:val="-5"/>
        </w:rPr>
        <w:t> </w:t>
      </w:r>
      <w:r>
        <w:rPr/>
        <w:t>AyDM</w:t>
      </w:r>
      <w:r>
        <w:rPr>
          <w:spacing w:val="-7"/>
        </w:rPr>
        <w:t> </w:t>
      </w:r>
      <w:r>
        <w:rPr/>
        <w:t>es</w:t>
      </w:r>
      <w:r>
        <w:rPr>
          <w:spacing w:val="-6"/>
        </w:rPr>
        <w:t> </w:t>
      </w:r>
      <w:r>
        <w:rPr/>
        <w:t>reconocer la capacidad que tienen las comunidades, ampliando su visión empresarial y comercial, esto quiere decir que resalta la necesidad de conocer el biocomercio a fin de que sean competitivos y puedan generar ingresos adicionales y mejorar  </w:t>
      </w:r>
      <w:r>
        <w:rPr>
          <w:spacing w:val="47"/>
        </w:rPr>
        <w:t> </w:t>
      </w:r>
      <w:r>
        <w:rPr/>
        <w:t>su</w:t>
      </w:r>
    </w:p>
    <w:p>
      <w:pPr>
        <w:spacing w:after="0" w:line="360" w:lineRule="auto"/>
        <w:jc w:val="both"/>
        <w:sectPr>
          <w:pgSz w:w="12240" w:h="15840"/>
          <w:pgMar w:header="0" w:footer="1127" w:top="1360" w:bottom="1320" w:left="1600" w:right="1580"/>
        </w:sectPr>
      </w:pPr>
    </w:p>
    <w:p>
      <w:pPr>
        <w:pStyle w:val="BodyText"/>
        <w:spacing w:line="360" w:lineRule="auto" w:before="54"/>
        <w:ind w:left="101" w:right="118"/>
        <w:jc w:val="both"/>
      </w:pPr>
      <w:r>
        <w:rPr/>
        <w:t>calidad de vida, a través de la utilización sostenible de los recursos de la biodiversidad (Lozada, et al., 2006).</w:t>
      </w:r>
    </w:p>
    <w:p>
      <w:pPr>
        <w:pStyle w:val="BodyText"/>
        <w:spacing w:line="360" w:lineRule="auto" w:before="2"/>
        <w:ind w:left="101" w:right="114"/>
        <w:jc w:val="both"/>
      </w:pPr>
      <w:r>
        <w:rPr/>
        <w:t>Guzman L. &amp; González A. (2004) mencionan que un producto y/o servicio de Biocomercio sostenible es aquel que se deriva del aprovechamiento de recursos biológicos</w:t>
      </w:r>
      <w:r>
        <w:rPr>
          <w:spacing w:val="-7"/>
        </w:rPr>
        <w:t> </w:t>
      </w:r>
      <w:r>
        <w:rPr/>
        <w:t>(incluidos</w:t>
      </w:r>
      <w:r>
        <w:rPr>
          <w:spacing w:val="-10"/>
        </w:rPr>
        <w:t> </w:t>
      </w:r>
      <w:r>
        <w:rPr/>
        <w:t>los</w:t>
      </w:r>
      <w:r>
        <w:rPr>
          <w:spacing w:val="-7"/>
        </w:rPr>
        <w:t> </w:t>
      </w:r>
      <w:r>
        <w:rPr/>
        <w:t>silvestres</w:t>
      </w:r>
      <w:r>
        <w:rPr>
          <w:spacing w:val="-7"/>
        </w:rPr>
        <w:t> </w:t>
      </w:r>
      <w:r>
        <w:rPr/>
        <w:t>y</w:t>
      </w:r>
      <w:r>
        <w:rPr>
          <w:spacing w:val="-10"/>
        </w:rPr>
        <w:t> </w:t>
      </w:r>
      <w:r>
        <w:rPr/>
        <w:t>domesticados)</w:t>
      </w:r>
      <w:r>
        <w:rPr>
          <w:spacing w:val="-8"/>
        </w:rPr>
        <w:t> </w:t>
      </w:r>
      <w:r>
        <w:rPr/>
        <w:t>que</w:t>
      </w:r>
      <w:r>
        <w:rPr>
          <w:spacing w:val="-6"/>
        </w:rPr>
        <w:t> </w:t>
      </w:r>
      <w:r>
        <w:rPr/>
        <w:t>involucran</w:t>
      </w:r>
      <w:r>
        <w:rPr>
          <w:spacing w:val="-9"/>
        </w:rPr>
        <w:t> </w:t>
      </w:r>
      <w:r>
        <w:rPr/>
        <w:t>criterios</w:t>
      </w:r>
      <w:r>
        <w:rPr>
          <w:spacing w:val="-7"/>
        </w:rPr>
        <w:t> </w:t>
      </w:r>
      <w:r>
        <w:rPr/>
        <w:t>de</w:t>
      </w:r>
      <w:r>
        <w:rPr>
          <w:spacing w:val="-9"/>
        </w:rPr>
        <w:t> </w:t>
      </w:r>
      <w:r>
        <w:rPr/>
        <w:t>buen manejo ambiental y social, además de distinguirse por su rentabilidad económica y financiera. Con base en este concepto se encuentran una gran variedad de bienes y</w:t>
      </w:r>
      <w:r>
        <w:rPr>
          <w:spacing w:val="-17"/>
        </w:rPr>
        <w:t> </w:t>
      </w:r>
      <w:r>
        <w:rPr/>
        <w:t>servicios</w:t>
      </w:r>
      <w:r>
        <w:rPr>
          <w:spacing w:val="-15"/>
        </w:rPr>
        <w:t> </w:t>
      </w:r>
      <w:r>
        <w:rPr/>
        <w:t>que</w:t>
      </w:r>
      <w:r>
        <w:rPr>
          <w:spacing w:val="-15"/>
        </w:rPr>
        <w:t> </w:t>
      </w:r>
      <w:r>
        <w:rPr/>
        <w:t>podrían</w:t>
      </w:r>
      <w:r>
        <w:rPr>
          <w:spacing w:val="-15"/>
        </w:rPr>
        <w:t> </w:t>
      </w:r>
      <w:r>
        <w:rPr/>
        <w:t>catalogarse</w:t>
      </w:r>
      <w:r>
        <w:rPr>
          <w:spacing w:val="-15"/>
        </w:rPr>
        <w:t> </w:t>
      </w:r>
      <w:r>
        <w:rPr/>
        <w:t>como</w:t>
      </w:r>
      <w:r>
        <w:rPr>
          <w:spacing w:val="-15"/>
        </w:rPr>
        <w:t> </w:t>
      </w:r>
      <w:r>
        <w:rPr/>
        <w:t>tal,</w:t>
      </w:r>
      <w:r>
        <w:rPr>
          <w:spacing w:val="-17"/>
        </w:rPr>
        <w:t> </w:t>
      </w:r>
      <w:r>
        <w:rPr/>
        <w:t>por</w:t>
      </w:r>
      <w:r>
        <w:rPr>
          <w:spacing w:val="-16"/>
        </w:rPr>
        <w:t> </w:t>
      </w:r>
      <w:r>
        <w:rPr/>
        <w:t>lo</w:t>
      </w:r>
      <w:r>
        <w:rPr>
          <w:spacing w:val="-15"/>
        </w:rPr>
        <w:t> </w:t>
      </w:r>
      <w:r>
        <w:rPr/>
        <w:t>cual</w:t>
      </w:r>
      <w:r>
        <w:rPr>
          <w:spacing w:val="-15"/>
        </w:rPr>
        <w:t> </w:t>
      </w:r>
      <w:r>
        <w:rPr/>
        <w:t>realizan</w:t>
      </w:r>
      <w:r>
        <w:rPr>
          <w:spacing w:val="-15"/>
        </w:rPr>
        <w:t> </w:t>
      </w:r>
      <w:r>
        <w:rPr/>
        <w:t>una</w:t>
      </w:r>
      <w:r>
        <w:rPr>
          <w:spacing w:val="-16"/>
        </w:rPr>
        <w:t> </w:t>
      </w:r>
      <w:r>
        <w:rPr/>
        <w:t>categorización de la biodiversidad de un</w:t>
      </w:r>
      <w:r>
        <w:rPr>
          <w:spacing w:val="-17"/>
        </w:rPr>
        <w:t> </w:t>
      </w:r>
      <w:r>
        <w:rPr/>
        <w:t>territorio:</w:t>
      </w:r>
    </w:p>
    <w:p>
      <w:pPr>
        <w:pStyle w:val="BodyText"/>
        <w:spacing w:line="360" w:lineRule="auto" w:before="2"/>
        <w:ind w:left="101" w:right="117"/>
        <w:jc w:val="both"/>
      </w:pPr>
      <w:r>
        <w:rPr>
          <w:i/>
        </w:rPr>
        <w:t>Ecoturismo</w:t>
      </w:r>
      <w:r>
        <w:rPr/>
        <w:t>:</w:t>
      </w:r>
      <w:r>
        <w:rPr>
          <w:spacing w:val="-10"/>
        </w:rPr>
        <w:t> </w:t>
      </w:r>
      <w:r>
        <w:rPr/>
        <w:t>turismo</w:t>
      </w:r>
      <w:r>
        <w:rPr>
          <w:spacing w:val="-10"/>
        </w:rPr>
        <w:t> </w:t>
      </w:r>
      <w:r>
        <w:rPr/>
        <w:t>que</w:t>
      </w:r>
      <w:r>
        <w:rPr>
          <w:spacing w:val="-10"/>
        </w:rPr>
        <w:t> </w:t>
      </w:r>
      <w:r>
        <w:rPr/>
        <w:t>se</w:t>
      </w:r>
      <w:r>
        <w:rPr>
          <w:spacing w:val="-10"/>
        </w:rPr>
        <w:t> </w:t>
      </w:r>
      <w:r>
        <w:rPr/>
        <w:t>desarrolla</w:t>
      </w:r>
      <w:r>
        <w:rPr>
          <w:spacing w:val="-10"/>
        </w:rPr>
        <w:t> </w:t>
      </w:r>
      <w:r>
        <w:rPr/>
        <w:t>en</w:t>
      </w:r>
      <w:r>
        <w:rPr>
          <w:spacing w:val="-12"/>
        </w:rPr>
        <w:t> </w:t>
      </w:r>
      <w:r>
        <w:rPr/>
        <w:t>áreas</w:t>
      </w:r>
      <w:r>
        <w:rPr>
          <w:spacing w:val="-10"/>
        </w:rPr>
        <w:t> </w:t>
      </w:r>
      <w:r>
        <w:rPr/>
        <w:t>con</w:t>
      </w:r>
      <w:r>
        <w:rPr>
          <w:spacing w:val="-10"/>
        </w:rPr>
        <w:t> </w:t>
      </w:r>
      <w:r>
        <w:rPr/>
        <w:t>un</w:t>
      </w:r>
      <w:r>
        <w:rPr>
          <w:spacing w:val="-12"/>
        </w:rPr>
        <w:t> </w:t>
      </w:r>
      <w:r>
        <w:rPr/>
        <w:t>atractivo</w:t>
      </w:r>
      <w:r>
        <w:rPr>
          <w:spacing w:val="-10"/>
        </w:rPr>
        <w:t> </w:t>
      </w:r>
      <w:r>
        <w:rPr/>
        <w:t>ambiental</w:t>
      </w:r>
      <w:r>
        <w:rPr>
          <w:spacing w:val="-13"/>
        </w:rPr>
        <w:t> </w:t>
      </w:r>
      <w:r>
        <w:rPr/>
        <w:t>especial. </w:t>
      </w:r>
      <w:r>
        <w:rPr>
          <w:i/>
        </w:rPr>
        <w:t>Productos naturales</w:t>
      </w:r>
      <w:r>
        <w:rPr/>
        <w:t>: de las plantaciones y productos que se dan en un territorio, incluyendo los</w:t>
      </w:r>
      <w:r>
        <w:rPr>
          <w:spacing w:val="-12"/>
        </w:rPr>
        <w:t> </w:t>
      </w:r>
      <w:r>
        <w:rPr/>
        <w:t>silvestres.</w:t>
      </w:r>
    </w:p>
    <w:p>
      <w:pPr>
        <w:pStyle w:val="BodyText"/>
        <w:spacing w:line="360" w:lineRule="auto" w:before="2"/>
        <w:ind w:left="101" w:right="117"/>
        <w:jc w:val="both"/>
      </w:pPr>
      <w:r>
        <w:rPr/>
        <w:t>Sistemas agropecuarios: ES la producción derivada de las actividades agrícolas sostenibles, como la agricultura orgánica, agroforestales (mezcla de árboles en los cultivos), sistemas silvopastoriles (mezcla de árboles con ganado) actividades pecuarias (cría de especies animales).</w:t>
      </w:r>
    </w:p>
    <w:p>
      <w:pPr>
        <w:spacing w:line="362" w:lineRule="auto" w:before="0"/>
        <w:ind w:left="101" w:right="117" w:firstLine="0"/>
        <w:jc w:val="both"/>
        <w:rPr>
          <w:sz w:val="24"/>
        </w:rPr>
      </w:pPr>
      <w:r>
        <w:rPr>
          <w:i/>
          <w:sz w:val="24"/>
        </w:rPr>
        <w:t>Productos Naturales No Maderables</w:t>
      </w:r>
      <w:r>
        <w:rPr>
          <w:sz w:val="24"/>
        </w:rPr>
        <w:t>: Productos que se encuentran en los bosques diferentes a la madera cultivada.</w:t>
      </w:r>
    </w:p>
    <w:p>
      <w:pPr>
        <w:pStyle w:val="BodyText"/>
        <w:spacing w:line="360" w:lineRule="auto"/>
        <w:ind w:left="101" w:right="116"/>
        <w:jc w:val="both"/>
      </w:pPr>
      <w:r>
        <w:rPr/>
        <w:t>Este proyecto abarcará el fenómeno que se deriva de la relación sociedad (comunidad) y biodiversidad, desde el enfoque teórico y metodológico del biocomercio, para identificar y desarrollar conceptos innovadores para fortalecer la metodología de Empresas Comunitarias de Productos del Cacao a través del Análisis y Desarrollo del Mercado. Para la creación y consolidación de empresas agroindustriales en el municipio de Comalcalco, Tabasco.</w:t>
      </w:r>
    </w:p>
    <w:p>
      <w:pPr>
        <w:pStyle w:val="BodyText"/>
        <w:spacing w:before="3"/>
      </w:pPr>
    </w:p>
    <w:p>
      <w:pPr>
        <w:pStyle w:val="Heading6"/>
        <w:numPr>
          <w:ilvl w:val="0"/>
          <w:numId w:val="27"/>
        </w:numPr>
        <w:tabs>
          <w:tab w:pos="445" w:val="left" w:leader="none"/>
        </w:tabs>
        <w:spacing w:line="240" w:lineRule="auto" w:before="0" w:after="0"/>
        <w:ind w:left="444" w:right="0" w:hanging="343"/>
        <w:jc w:val="both"/>
      </w:pPr>
      <w:bookmarkStart w:name="IV Metodología" w:id="19"/>
      <w:bookmarkEnd w:id="19"/>
      <w:r>
        <w:rPr>
          <w:b w:val="0"/>
        </w:rPr>
      </w:r>
      <w:bookmarkStart w:name="_bookmark7" w:id="20"/>
      <w:bookmarkEnd w:id="20"/>
      <w:r>
        <w:rPr>
          <w:b w:val="0"/>
        </w:rPr>
      </w:r>
      <w:bookmarkStart w:name="_bookmark7" w:id="21"/>
      <w:bookmarkEnd w:id="21"/>
      <w:r>
        <w:rPr/>
        <w:t>M</w:t>
      </w:r>
      <w:r>
        <w:rPr/>
        <w:t>etodología</w:t>
      </w:r>
    </w:p>
    <w:p>
      <w:pPr>
        <w:pStyle w:val="BodyText"/>
        <w:spacing w:before="8"/>
        <w:rPr>
          <w:b/>
        </w:rPr>
      </w:pPr>
    </w:p>
    <w:p>
      <w:pPr>
        <w:pStyle w:val="BodyText"/>
        <w:spacing w:line="360" w:lineRule="auto"/>
        <w:ind w:left="101" w:right="115"/>
        <w:jc w:val="both"/>
      </w:pPr>
      <w:r>
        <w:rPr/>
        <w:t>La corriente teórica metodológica que sustentará esta investigación es el biocomercio sostenible y la Metodología AyDM (Análisis y desarrollo de mercados) (Lozada,</w:t>
      </w:r>
      <w:r>
        <w:rPr>
          <w:spacing w:val="-17"/>
        </w:rPr>
        <w:t> </w:t>
      </w:r>
      <w:r>
        <w:rPr/>
        <w:t>et</w:t>
      </w:r>
      <w:r>
        <w:rPr>
          <w:spacing w:val="-17"/>
        </w:rPr>
        <w:t> </w:t>
      </w:r>
      <w:r>
        <w:rPr/>
        <w:t>al.,</w:t>
      </w:r>
      <w:r>
        <w:rPr>
          <w:spacing w:val="-17"/>
        </w:rPr>
        <w:t> </w:t>
      </w:r>
      <w:r>
        <w:rPr/>
        <w:t>2006).</w:t>
      </w:r>
      <w:r>
        <w:rPr>
          <w:spacing w:val="-19"/>
        </w:rPr>
        <w:t> </w:t>
      </w:r>
      <w:r>
        <w:rPr/>
        <w:t>La</w:t>
      </w:r>
      <w:r>
        <w:rPr>
          <w:spacing w:val="-16"/>
        </w:rPr>
        <w:t> </w:t>
      </w:r>
      <w:r>
        <w:rPr/>
        <w:t>teoría</w:t>
      </w:r>
      <w:r>
        <w:rPr>
          <w:spacing w:val="-16"/>
        </w:rPr>
        <w:t> </w:t>
      </w:r>
      <w:r>
        <w:rPr/>
        <w:t>del</w:t>
      </w:r>
      <w:r>
        <w:rPr>
          <w:spacing w:val="-18"/>
        </w:rPr>
        <w:t> </w:t>
      </w:r>
      <w:r>
        <w:rPr/>
        <w:t>biocomercio</w:t>
      </w:r>
      <w:r>
        <w:rPr>
          <w:spacing w:val="-14"/>
        </w:rPr>
        <w:t> </w:t>
      </w:r>
      <w:r>
        <w:rPr/>
        <w:t>sostenible</w:t>
      </w:r>
      <w:r>
        <w:rPr>
          <w:spacing w:val="-16"/>
        </w:rPr>
        <w:t> </w:t>
      </w:r>
      <w:r>
        <w:rPr/>
        <w:t>tiene</w:t>
      </w:r>
      <w:r>
        <w:rPr>
          <w:spacing w:val="-16"/>
        </w:rPr>
        <w:t> </w:t>
      </w:r>
      <w:r>
        <w:rPr/>
        <w:t>como</w:t>
      </w:r>
      <w:r>
        <w:rPr>
          <w:spacing w:val="-16"/>
        </w:rPr>
        <w:t> </w:t>
      </w:r>
      <w:r>
        <w:rPr/>
        <w:t>objetivo</w:t>
      </w:r>
      <w:r>
        <w:rPr>
          <w:spacing w:val="-14"/>
        </w:rPr>
        <w:t> </w:t>
      </w:r>
      <w:r>
        <w:rPr/>
        <w:t>crear y poner en práctica mecanismos que impulsen la producción y comercialización de productos de la biodiversidad mediante criterios del buen manejo ambiental,</w:t>
      </w:r>
      <w:r>
        <w:rPr>
          <w:spacing w:val="16"/>
        </w:rPr>
        <w:t> </w:t>
      </w:r>
      <w:r>
        <w:rPr/>
        <w:t>social</w:t>
      </w:r>
    </w:p>
    <w:p>
      <w:pPr>
        <w:spacing w:after="0" w:line="360" w:lineRule="auto"/>
        <w:jc w:val="both"/>
        <w:sectPr>
          <w:pgSz w:w="12240" w:h="15840"/>
          <w:pgMar w:header="0" w:footer="1127" w:top="1360" w:bottom="1320" w:left="1600" w:right="1580"/>
        </w:sectPr>
      </w:pPr>
    </w:p>
    <w:p>
      <w:pPr>
        <w:pStyle w:val="BodyText"/>
        <w:spacing w:line="360" w:lineRule="auto" w:before="54"/>
        <w:ind w:left="101" w:right="114"/>
        <w:jc w:val="both"/>
      </w:pPr>
      <w:r>
        <w:rPr/>
        <w:t>y económico. Con este propósito, esta corriente teórica a definido diferentes metodologías dirigidas a los empresarios tales como planes de negocios, de uso y aprovechamiento, cadenas de valor, entre otros.</w:t>
      </w:r>
    </w:p>
    <w:p>
      <w:pPr>
        <w:pStyle w:val="BodyText"/>
        <w:spacing w:line="360" w:lineRule="auto" w:before="5"/>
        <w:ind w:left="101" w:right="118"/>
        <w:jc w:val="both"/>
      </w:pPr>
      <w:r>
        <w:rPr/>
        <w:t>La metodología AyDM se adapta como otra herramienta de trabajo, destinada a desarrollar empresas de biocomercio con énfasis comunitarios y constituye un aporte al esquema de intervención, con la diferencia de la inclusión del enfoque de género, ya que esta metodología no lo contempla.</w:t>
      </w:r>
    </w:p>
    <w:p>
      <w:pPr>
        <w:pStyle w:val="BodyText"/>
        <w:spacing w:line="360" w:lineRule="auto" w:before="5"/>
        <w:ind w:left="101" w:right="118"/>
        <w:jc w:val="both"/>
      </w:pPr>
      <w:r>
        <w:rPr/>
        <w:t>El proyecto de investigación se desarrollará en tres fases y cada una de ellas se divide</w:t>
      </w:r>
      <w:r>
        <w:rPr>
          <w:spacing w:val="-3"/>
        </w:rPr>
        <w:t> </w:t>
      </w:r>
      <w:r>
        <w:rPr/>
        <w:t>en</w:t>
      </w:r>
      <w:r>
        <w:rPr>
          <w:spacing w:val="-3"/>
        </w:rPr>
        <w:t> </w:t>
      </w:r>
      <w:r>
        <w:rPr/>
        <w:t>una</w:t>
      </w:r>
      <w:r>
        <w:rPr>
          <w:spacing w:val="-3"/>
        </w:rPr>
        <w:t> </w:t>
      </w:r>
      <w:r>
        <w:rPr/>
        <w:t>serie</w:t>
      </w:r>
      <w:r>
        <w:rPr>
          <w:spacing w:val="-3"/>
        </w:rPr>
        <w:t> </w:t>
      </w:r>
      <w:r>
        <w:rPr/>
        <w:t>de</w:t>
      </w:r>
      <w:r>
        <w:rPr>
          <w:spacing w:val="-3"/>
        </w:rPr>
        <w:t> </w:t>
      </w:r>
      <w:r>
        <w:rPr/>
        <w:t>pasos.</w:t>
      </w:r>
      <w:r>
        <w:rPr>
          <w:spacing w:val="-4"/>
        </w:rPr>
        <w:t> </w:t>
      </w:r>
      <w:r>
        <w:rPr/>
        <w:t>En</w:t>
      </w:r>
      <w:r>
        <w:rPr>
          <w:spacing w:val="-3"/>
        </w:rPr>
        <w:t> </w:t>
      </w:r>
      <w:r>
        <w:rPr/>
        <w:t>la</w:t>
      </w:r>
      <w:r>
        <w:rPr>
          <w:spacing w:val="-3"/>
        </w:rPr>
        <w:t> </w:t>
      </w:r>
      <w:r>
        <w:rPr/>
        <w:t>primera</w:t>
      </w:r>
      <w:r>
        <w:rPr>
          <w:spacing w:val="-6"/>
        </w:rPr>
        <w:t> </w:t>
      </w:r>
      <w:r>
        <w:rPr/>
        <w:t>fase</w:t>
      </w:r>
      <w:r>
        <w:rPr>
          <w:spacing w:val="-3"/>
        </w:rPr>
        <w:t> </w:t>
      </w:r>
      <w:r>
        <w:rPr/>
        <w:t>se</w:t>
      </w:r>
      <w:r>
        <w:rPr>
          <w:spacing w:val="-3"/>
        </w:rPr>
        <w:t> </w:t>
      </w:r>
      <w:r>
        <w:rPr/>
        <w:t>evalúa</w:t>
      </w:r>
      <w:r>
        <w:rPr>
          <w:spacing w:val="-3"/>
        </w:rPr>
        <w:t> </w:t>
      </w:r>
      <w:r>
        <w:rPr/>
        <w:t>la</w:t>
      </w:r>
      <w:r>
        <w:rPr>
          <w:spacing w:val="-3"/>
        </w:rPr>
        <w:t> </w:t>
      </w:r>
      <w:r>
        <w:rPr/>
        <w:t>situación</w:t>
      </w:r>
      <w:r>
        <w:rPr>
          <w:spacing w:val="-3"/>
        </w:rPr>
        <w:t> </w:t>
      </w:r>
      <w:r>
        <w:rPr/>
        <w:t>actual,</w:t>
      </w:r>
      <w:r>
        <w:rPr>
          <w:spacing w:val="-4"/>
        </w:rPr>
        <w:t> </w:t>
      </w:r>
      <w:r>
        <w:rPr/>
        <w:t>en</w:t>
      </w:r>
      <w:r>
        <w:rPr>
          <w:spacing w:val="-6"/>
        </w:rPr>
        <w:t> </w:t>
      </w:r>
      <w:r>
        <w:rPr/>
        <w:t>la segunda</w:t>
      </w:r>
      <w:r>
        <w:rPr>
          <w:spacing w:val="-6"/>
        </w:rPr>
        <w:t> </w:t>
      </w:r>
      <w:r>
        <w:rPr/>
        <w:t>fase</w:t>
      </w:r>
      <w:r>
        <w:rPr>
          <w:spacing w:val="-3"/>
        </w:rPr>
        <w:t> </w:t>
      </w:r>
      <w:r>
        <w:rPr/>
        <w:t>se</w:t>
      </w:r>
      <w:r>
        <w:rPr>
          <w:spacing w:val="-3"/>
        </w:rPr>
        <w:t> </w:t>
      </w:r>
      <w:r>
        <w:rPr/>
        <w:t>identifican</w:t>
      </w:r>
      <w:r>
        <w:rPr>
          <w:spacing w:val="-3"/>
        </w:rPr>
        <w:t> </w:t>
      </w:r>
      <w:r>
        <w:rPr/>
        <w:t>los</w:t>
      </w:r>
      <w:r>
        <w:rPr>
          <w:spacing w:val="-4"/>
        </w:rPr>
        <w:t> </w:t>
      </w:r>
      <w:r>
        <w:rPr/>
        <w:t>productos,</w:t>
      </w:r>
      <w:r>
        <w:rPr>
          <w:spacing w:val="-4"/>
        </w:rPr>
        <w:t> </w:t>
      </w:r>
      <w:r>
        <w:rPr/>
        <w:t>mercados</w:t>
      </w:r>
      <w:r>
        <w:rPr>
          <w:spacing w:val="-4"/>
        </w:rPr>
        <w:t> </w:t>
      </w:r>
      <w:r>
        <w:rPr/>
        <w:t>y</w:t>
      </w:r>
      <w:r>
        <w:rPr>
          <w:spacing w:val="-7"/>
        </w:rPr>
        <w:t> </w:t>
      </w:r>
      <w:r>
        <w:rPr/>
        <w:t>medios</w:t>
      </w:r>
      <w:r>
        <w:rPr>
          <w:spacing w:val="-4"/>
        </w:rPr>
        <w:t> </w:t>
      </w:r>
      <w:r>
        <w:rPr/>
        <w:t>de</w:t>
      </w:r>
      <w:r>
        <w:rPr>
          <w:spacing w:val="-6"/>
        </w:rPr>
        <w:t> </w:t>
      </w:r>
      <w:r>
        <w:rPr/>
        <w:t>mercadeo</w:t>
      </w:r>
      <w:r>
        <w:rPr>
          <w:spacing w:val="-3"/>
        </w:rPr>
        <w:t> </w:t>
      </w:r>
      <w:r>
        <w:rPr/>
        <w:t>y</w:t>
      </w:r>
      <w:r>
        <w:rPr>
          <w:spacing w:val="-7"/>
        </w:rPr>
        <w:t> </w:t>
      </w:r>
      <w:r>
        <w:rPr/>
        <w:t>en</w:t>
      </w:r>
      <w:r>
        <w:rPr>
          <w:spacing w:val="-3"/>
        </w:rPr>
        <w:t> </w:t>
      </w:r>
      <w:r>
        <w:rPr/>
        <w:t>la última se planifican las empresas para el desarrollo</w:t>
      </w:r>
      <w:r>
        <w:rPr>
          <w:spacing w:val="-31"/>
        </w:rPr>
        <w:t> </w:t>
      </w:r>
      <w:r>
        <w:rPr/>
        <w:t>sostenible.</w:t>
      </w:r>
    </w:p>
    <w:p>
      <w:pPr>
        <w:pStyle w:val="BodyText"/>
        <w:spacing w:line="360" w:lineRule="auto" w:before="5"/>
        <w:ind w:left="101" w:right="117"/>
        <w:jc w:val="both"/>
      </w:pPr>
      <w:r>
        <w:rPr/>
        <w:t>A</w:t>
      </w:r>
      <w:r>
        <w:rPr>
          <w:spacing w:val="-12"/>
        </w:rPr>
        <w:t> </w:t>
      </w:r>
      <w:r>
        <w:rPr/>
        <w:t>partir</w:t>
      </w:r>
      <w:r>
        <w:rPr>
          <w:spacing w:val="-13"/>
        </w:rPr>
        <w:t> </w:t>
      </w:r>
      <w:r>
        <w:rPr/>
        <w:t>de</w:t>
      </w:r>
      <w:r>
        <w:rPr>
          <w:spacing w:val="-14"/>
        </w:rPr>
        <w:t> </w:t>
      </w:r>
      <w:r>
        <w:rPr/>
        <w:t>la</w:t>
      </w:r>
      <w:r>
        <w:rPr>
          <w:spacing w:val="-14"/>
        </w:rPr>
        <w:t> </w:t>
      </w:r>
      <w:r>
        <w:rPr/>
        <w:t>combinación</w:t>
      </w:r>
      <w:r>
        <w:rPr>
          <w:spacing w:val="-14"/>
        </w:rPr>
        <w:t> </w:t>
      </w:r>
      <w:r>
        <w:rPr/>
        <w:t>de</w:t>
      </w:r>
      <w:r>
        <w:rPr>
          <w:spacing w:val="-12"/>
        </w:rPr>
        <w:t> </w:t>
      </w:r>
      <w:r>
        <w:rPr/>
        <w:t>los</w:t>
      </w:r>
      <w:r>
        <w:rPr>
          <w:spacing w:val="-15"/>
        </w:rPr>
        <w:t> </w:t>
      </w:r>
      <w:r>
        <w:rPr/>
        <w:t>desarrollos</w:t>
      </w:r>
      <w:r>
        <w:rPr>
          <w:spacing w:val="-17"/>
        </w:rPr>
        <w:t> </w:t>
      </w:r>
      <w:r>
        <w:rPr/>
        <w:t>metodológicos</w:t>
      </w:r>
      <w:r>
        <w:rPr>
          <w:spacing w:val="-13"/>
        </w:rPr>
        <w:t> </w:t>
      </w:r>
      <w:r>
        <w:rPr/>
        <w:t>de</w:t>
      </w:r>
      <w:r>
        <w:rPr>
          <w:spacing w:val="-14"/>
        </w:rPr>
        <w:t> </w:t>
      </w:r>
      <w:r>
        <w:rPr/>
        <w:t>AyDM</w:t>
      </w:r>
      <w:r>
        <w:rPr>
          <w:spacing w:val="-13"/>
        </w:rPr>
        <w:t> </w:t>
      </w:r>
      <w:r>
        <w:rPr/>
        <w:t>y</w:t>
      </w:r>
      <w:r>
        <w:rPr>
          <w:spacing w:val="-15"/>
        </w:rPr>
        <w:t> </w:t>
      </w:r>
      <w:r>
        <w:rPr/>
        <w:t>Biocomercio Sostenible, se logrará profundar en herramientas para el desarrollo empresarial, tales como los mapeos de recursos, la matriz de calificación de productos con potencial comercial, planes de negocios con énfasis comunitarios, entre</w:t>
      </w:r>
      <w:r>
        <w:rPr>
          <w:spacing w:val="-39"/>
        </w:rPr>
        <w:t> </w:t>
      </w:r>
      <w:r>
        <w:rPr/>
        <w:t>otros.</w:t>
      </w:r>
    </w:p>
    <w:p>
      <w:pPr>
        <w:spacing w:after="0" w:line="360" w:lineRule="auto"/>
        <w:jc w:val="both"/>
        <w:sectPr>
          <w:pgSz w:w="12240" w:h="15840"/>
          <w:pgMar w:header="0" w:footer="1127" w:top="1360" w:bottom="1320" w:left="1600" w:right="1580"/>
        </w:sectPr>
      </w:pPr>
    </w:p>
    <w:p>
      <w:pPr>
        <w:spacing w:before="53" w:after="16"/>
        <w:ind w:left="1680" w:right="0" w:firstLine="0"/>
        <w:jc w:val="left"/>
        <w:rPr>
          <w:sz w:val="22"/>
        </w:rPr>
      </w:pPr>
      <w:r>
        <w:rPr>
          <w:sz w:val="22"/>
        </w:rPr>
        <w:t>Tabla 1. Fases del proyecto, sus pasos y resultados esperados</w:t>
      </w: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31"/>
        <w:gridCol w:w="3828"/>
        <w:gridCol w:w="3738"/>
      </w:tblGrid>
      <w:tr>
        <w:trPr>
          <w:trHeight w:val="271" w:hRule="exact"/>
        </w:trPr>
        <w:tc>
          <w:tcPr>
            <w:tcW w:w="1831" w:type="dxa"/>
          </w:tcPr>
          <w:p>
            <w:pPr>
              <w:pStyle w:val="TableParagraph"/>
              <w:spacing w:line="142" w:lineRule="exact"/>
              <w:ind w:left="284" w:right="71"/>
              <w:rPr>
                <w:b/>
                <w:sz w:val="14"/>
              </w:rPr>
            </w:pPr>
            <w:r>
              <w:rPr>
                <w:b/>
                <w:sz w:val="14"/>
              </w:rPr>
              <w:t>Fases del estudio</w:t>
            </w:r>
          </w:p>
        </w:tc>
        <w:tc>
          <w:tcPr>
            <w:tcW w:w="3828" w:type="dxa"/>
          </w:tcPr>
          <w:p>
            <w:pPr>
              <w:pStyle w:val="TableParagraph"/>
              <w:spacing w:line="142" w:lineRule="exact"/>
              <w:ind w:left="1507" w:right="1867"/>
              <w:jc w:val="center"/>
              <w:rPr>
                <w:b/>
                <w:sz w:val="14"/>
              </w:rPr>
            </w:pPr>
            <w:r>
              <w:rPr>
                <w:b/>
                <w:sz w:val="14"/>
              </w:rPr>
              <w:t>Pasos</w:t>
            </w:r>
          </w:p>
        </w:tc>
        <w:tc>
          <w:tcPr>
            <w:tcW w:w="3738" w:type="dxa"/>
          </w:tcPr>
          <w:p>
            <w:pPr>
              <w:pStyle w:val="TableParagraph"/>
              <w:spacing w:line="142" w:lineRule="exact"/>
              <w:ind w:left="977"/>
              <w:rPr>
                <w:b/>
                <w:sz w:val="14"/>
              </w:rPr>
            </w:pPr>
            <w:r>
              <w:rPr>
                <w:b/>
                <w:sz w:val="14"/>
              </w:rPr>
              <w:t>Resultados Esperados</w:t>
            </w:r>
          </w:p>
        </w:tc>
      </w:tr>
      <w:tr>
        <w:trPr>
          <w:trHeight w:val="2979" w:hRule="exact"/>
        </w:trPr>
        <w:tc>
          <w:tcPr>
            <w:tcW w:w="183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6"/>
              </w:rPr>
            </w:pPr>
          </w:p>
          <w:p>
            <w:pPr>
              <w:pStyle w:val="TableParagraph"/>
              <w:ind w:left="200" w:right="71"/>
              <w:rPr>
                <w:sz w:val="14"/>
              </w:rPr>
            </w:pPr>
            <w:r>
              <w:rPr>
                <w:sz w:val="14"/>
              </w:rPr>
              <w:t>Fase 1:</w:t>
            </w:r>
          </w:p>
          <w:p>
            <w:pPr>
              <w:pStyle w:val="TableParagraph"/>
              <w:spacing w:before="9"/>
              <w:rPr>
                <w:sz w:val="20"/>
              </w:rPr>
            </w:pPr>
          </w:p>
          <w:p>
            <w:pPr>
              <w:pStyle w:val="TableParagraph"/>
              <w:spacing w:line="362" w:lineRule="auto" w:before="1"/>
              <w:ind w:left="200" w:right="71"/>
              <w:rPr>
                <w:sz w:val="14"/>
              </w:rPr>
            </w:pPr>
            <w:r>
              <w:rPr>
                <w:sz w:val="14"/>
              </w:rPr>
              <w:t>Evaluación de la situación existente</w:t>
            </w:r>
          </w:p>
        </w:tc>
        <w:tc>
          <w:tcPr>
            <w:tcW w:w="3828" w:type="dxa"/>
          </w:tcPr>
          <w:p>
            <w:pPr>
              <w:pStyle w:val="TableParagraph"/>
              <w:numPr>
                <w:ilvl w:val="0"/>
                <w:numId w:val="28"/>
              </w:numPr>
              <w:tabs>
                <w:tab w:pos="648" w:val="left" w:leader="none"/>
                <w:tab w:pos="649" w:val="left" w:leader="none"/>
              </w:tabs>
              <w:spacing w:line="240" w:lineRule="auto" w:before="113" w:after="0"/>
              <w:ind w:left="648" w:right="0" w:hanging="360"/>
              <w:jc w:val="left"/>
              <w:rPr>
                <w:sz w:val="14"/>
              </w:rPr>
            </w:pPr>
            <w:r>
              <w:rPr>
                <w:sz w:val="14"/>
              </w:rPr>
              <w:t>Identificar al grupo</w:t>
            </w:r>
            <w:r>
              <w:rPr>
                <w:spacing w:val="-15"/>
                <w:sz w:val="14"/>
              </w:rPr>
              <w:t> </w:t>
            </w:r>
            <w:r>
              <w:rPr>
                <w:sz w:val="14"/>
              </w:rPr>
              <w:t>meta.</w:t>
            </w:r>
          </w:p>
          <w:p>
            <w:pPr>
              <w:pStyle w:val="TableParagraph"/>
              <w:numPr>
                <w:ilvl w:val="0"/>
                <w:numId w:val="28"/>
              </w:numPr>
              <w:tabs>
                <w:tab w:pos="649" w:val="left" w:leader="none"/>
              </w:tabs>
              <w:spacing w:line="357" w:lineRule="auto" w:before="81" w:after="0"/>
              <w:ind w:left="648" w:right="286" w:hanging="360"/>
              <w:jc w:val="both"/>
              <w:rPr>
                <w:sz w:val="14"/>
              </w:rPr>
            </w:pPr>
            <w:r>
              <w:rPr>
                <w:sz w:val="14"/>
              </w:rPr>
              <w:t>Determinar</w:t>
            </w:r>
            <w:r>
              <w:rPr>
                <w:spacing w:val="-10"/>
                <w:sz w:val="14"/>
              </w:rPr>
              <w:t> </w:t>
            </w:r>
            <w:r>
              <w:rPr>
                <w:sz w:val="14"/>
              </w:rPr>
              <w:t>los</w:t>
            </w:r>
            <w:r>
              <w:rPr>
                <w:spacing w:val="-7"/>
                <w:sz w:val="14"/>
              </w:rPr>
              <w:t> </w:t>
            </w:r>
            <w:r>
              <w:rPr>
                <w:sz w:val="14"/>
              </w:rPr>
              <w:t>objetivos</w:t>
            </w:r>
            <w:r>
              <w:rPr>
                <w:spacing w:val="-7"/>
                <w:sz w:val="14"/>
              </w:rPr>
              <w:t> </w:t>
            </w:r>
            <w:r>
              <w:rPr>
                <w:sz w:val="14"/>
              </w:rPr>
              <w:t>económicos</w:t>
            </w:r>
            <w:r>
              <w:rPr>
                <w:spacing w:val="-7"/>
                <w:sz w:val="14"/>
              </w:rPr>
              <w:t> </w:t>
            </w:r>
            <w:r>
              <w:rPr>
                <w:sz w:val="14"/>
              </w:rPr>
              <w:t>del</w:t>
            </w:r>
            <w:r>
              <w:rPr>
                <w:spacing w:val="-8"/>
                <w:sz w:val="14"/>
              </w:rPr>
              <w:t> </w:t>
            </w:r>
            <w:r>
              <w:rPr>
                <w:sz w:val="14"/>
              </w:rPr>
              <w:t>grupo meta.</w:t>
            </w:r>
          </w:p>
          <w:p>
            <w:pPr>
              <w:pStyle w:val="TableParagraph"/>
              <w:numPr>
                <w:ilvl w:val="0"/>
                <w:numId w:val="28"/>
              </w:numPr>
              <w:tabs>
                <w:tab w:pos="649" w:val="left" w:leader="none"/>
              </w:tabs>
              <w:spacing w:line="362" w:lineRule="auto" w:before="4" w:after="0"/>
              <w:ind w:left="648" w:right="284" w:hanging="360"/>
              <w:jc w:val="both"/>
              <w:rPr>
                <w:sz w:val="14"/>
              </w:rPr>
            </w:pPr>
            <w:r>
              <w:rPr>
                <w:sz w:val="14"/>
              </w:rPr>
              <w:t>Hacer un inventario de los recursos y productos</w:t>
            </w:r>
            <w:r>
              <w:rPr>
                <w:spacing w:val="-11"/>
                <w:sz w:val="14"/>
              </w:rPr>
              <w:t> </w:t>
            </w:r>
            <w:r>
              <w:rPr>
                <w:sz w:val="14"/>
              </w:rPr>
              <w:t>existentes.</w:t>
            </w:r>
          </w:p>
          <w:p>
            <w:pPr>
              <w:pStyle w:val="TableParagraph"/>
              <w:numPr>
                <w:ilvl w:val="0"/>
                <w:numId w:val="28"/>
              </w:numPr>
              <w:tabs>
                <w:tab w:pos="649" w:val="left" w:leader="none"/>
              </w:tabs>
              <w:spacing w:line="362" w:lineRule="auto" w:before="0" w:after="0"/>
              <w:ind w:left="648" w:right="290" w:hanging="360"/>
              <w:jc w:val="both"/>
              <w:rPr>
                <w:sz w:val="14"/>
              </w:rPr>
            </w:pPr>
            <w:r>
              <w:rPr>
                <w:sz w:val="14"/>
              </w:rPr>
              <w:t>Identificar las principales limitaciones del sistema de mercado</w:t>
            </w:r>
            <w:r>
              <w:rPr>
                <w:spacing w:val="-14"/>
                <w:sz w:val="14"/>
              </w:rPr>
              <w:t> </w:t>
            </w:r>
            <w:r>
              <w:rPr>
                <w:sz w:val="14"/>
              </w:rPr>
              <w:t>existentes.</w:t>
            </w:r>
          </w:p>
          <w:p>
            <w:pPr>
              <w:pStyle w:val="TableParagraph"/>
              <w:numPr>
                <w:ilvl w:val="0"/>
                <w:numId w:val="28"/>
              </w:numPr>
              <w:tabs>
                <w:tab w:pos="648" w:val="left" w:leader="none"/>
                <w:tab w:pos="649" w:val="left" w:leader="none"/>
              </w:tabs>
              <w:spacing w:line="160" w:lineRule="exact" w:before="0" w:after="0"/>
              <w:ind w:left="648" w:right="0" w:hanging="360"/>
              <w:jc w:val="left"/>
              <w:rPr>
                <w:sz w:val="14"/>
              </w:rPr>
            </w:pPr>
            <w:r>
              <w:rPr>
                <w:sz w:val="14"/>
              </w:rPr>
              <w:t>Hacer una primera selección de</w:t>
            </w:r>
            <w:r>
              <w:rPr>
                <w:spacing w:val="-20"/>
                <w:sz w:val="14"/>
              </w:rPr>
              <w:t> </w:t>
            </w:r>
            <w:r>
              <w:rPr>
                <w:sz w:val="14"/>
              </w:rPr>
              <w:t>productos.</w:t>
            </w:r>
          </w:p>
          <w:p>
            <w:pPr>
              <w:pStyle w:val="TableParagraph"/>
              <w:numPr>
                <w:ilvl w:val="0"/>
                <w:numId w:val="28"/>
              </w:numPr>
              <w:tabs>
                <w:tab w:pos="649" w:val="left" w:leader="none"/>
              </w:tabs>
              <w:spacing w:line="360" w:lineRule="auto" w:before="81" w:after="0"/>
              <w:ind w:left="648" w:right="284" w:hanging="360"/>
              <w:jc w:val="both"/>
              <w:rPr>
                <w:sz w:val="14"/>
              </w:rPr>
            </w:pPr>
            <w:r>
              <w:rPr>
                <w:sz w:val="14"/>
              </w:rPr>
              <w:t>Concientizar sobre las ventajas de trabajar en equipo a través de talleres de Cultura organizacional, desarrollo de capital social y Capital</w:t>
            </w:r>
            <w:r>
              <w:rPr>
                <w:spacing w:val="-9"/>
                <w:sz w:val="14"/>
              </w:rPr>
              <w:t> </w:t>
            </w:r>
            <w:r>
              <w:rPr>
                <w:sz w:val="14"/>
              </w:rPr>
              <w:t>humano.</w:t>
            </w:r>
          </w:p>
        </w:tc>
        <w:tc>
          <w:tcPr>
            <w:tcW w:w="3738" w:type="dxa"/>
          </w:tcPr>
          <w:p>
            <w:pPr>
              <w:pStyle w:val="TableParagraph"/>
              <w:numPr>
                <w:ilvl w:val="0"/>
                <w:numId w:val="29"/>
              </w:numPr>
              <w:tabs>
                <w:tab w:pos="647" w:val="left" w:leader="none"/>
              </w:tabs>
              <w:spacing w:line="352" w:lineRule="auto" w:before="113" w:after="0"/>
              <w:ind w:left="646" w:right="198" w:hanging="360"/>
              <w:jc w:val="both"/>
              <w:rPr>
                <w:sz w:val="14"/>
              </w:rPr>
            </w:pPr>
            <w:r>
              <w:rPr>
                <w:sz w:val="14"/>
              </w:rPr>
              <w:t>Selección preliminar de productos que serán evaluados en la fase siguiente del</w:t>
            </w:r>
            <w:r>
              <w:rPr>
                <w:spacing w:val="-17"/>
                <w:sz w:val="14"/>
              </w:rPr>
              <w:t> </w:t>
            </w:r>
            <w:r>
              <w:rPr>
                <w:sz w:val="14"/>
              </w:rPr>
              <w:t>AyDM.</w:t>
            </w:r>
          </w:p>
          <w:p>
            <w:pPr>
              <w:pStyle w:val="TableParagraph"/>
              <w:numPr>
                <w:ilvl w:val="0"/>
                <w:numId w:val="29"/>
              </w:numPr>
              <w:tabs>
                <w:tab w:pos="647" w:val="left" w:leader="none"/>
              </w:tabs>
              <w:spacing w:line="355" w:lineRule="auto" w:before="5" w:after="0"/>
              <w:ind w:left="646" w:right="199" w:hanging="360"/>
              <w:jc w:val="both"/>
              <w:rPr>
                <w:sz w:val="14"/>
              </w:rPr>
            </w:pPr>
            <w:r>
              <w:rPr>
                <w:sz w:val="14"/>
              </w:rPr>
              <w:t>Conocimiento de las limitaciones sociales, del medio ambiente y técnicas de varios productos.</w:t>
            </w:r>
          </w:p>
          <w:p>
            <w:pPr>
              <w:pStyle w:val="TableParagraph"/>
              <w:numPr>
                <w:ilvl w:val="0"/>
                <w:numId w:val="29"/>
              </w:numPr>
              <w:tabs>
                <w:tab w:pos="647" w:val="left" w:leader="none"/>
              </w:tabs>
              <w:spacing w:line="352" w:lineRule="auto" w:before="6" w:after="0"/>
              <w:ind w:left="646" w:right="202" w:hanging="360"/>
              <w:jc w:val="both"/>
              <w:rPr>
                <w:sz w:val="14"/>
              </w:rPr>
            </w:pPr>
            <w:r>
              <w:rPr>
                <w:sz w:val="14"/>
              </w:rPr>
              <w:t>Formación de un equipo de miembros del grupo meta que llevará a cabo la fase</w:t>
            </w:r>
            <w:r>
              <w:rPr>
                <w:spacing w:val="-19"/>
                <w:sz w:val="14"/>
              </w:rPr>
              <w:t> </w:t>
            </w:r>
            <w:r>
              <w:rPr>
                <w:sz w:val="14"/>
              </w:rPr>
              <w:t>2.</w:t>
            </w:r>
          </w:p>
        </w:tc>
      </w:tr>
      <w:tr>
        <w:trPr>
          <w:trHeight w:val="2249" w:hRule="exact"/>
        </w:trPr>
        <w:tc>
          <w:tcPr>
            <w:tcW w:w="183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6"/>
              <w:rPr>
                <w:sz w:val="16"/>
              </w:rPr>
            </w:pPr>
          </w:p>
          <w:p>
            <w:pPr>
              <w:pStyle w:val="TableParagraph"/>
              <w:spacing w:before="1"/>
              <w:ind w:left="200"/>
              <w:jc w:val="both"/>
              <w:rPr>
                <w:sz w:val="14"/>
              </w:rPr>
            </w:pPr>
            <w:r>
              <w:rPr>
                <w:sz w:val="14"/>
              </w:rPr>
              <w:t>Fase 2:</w:t>
            </w:r>
          </w:p>
          <w:p>
            <w:pPr>
              <w:pStyle w:val="TableParagraph"/>
              <w:spacing w:before="9"/>
              <w:rPr>
                <w:sz w:val="20"/>
              </w:rPr>
            </w:pPr>
          </w:p>
          <w:p>
            <w:pPr>
              <w:pStyle w:val="TableParagraph"/>
              <w:spacing w:line="360" w:lineRule="auto" w:before="1"/>
              <w:ind w:left="200" w:right="287"/>
              <w:jc w:val="both"/>
              <w:rPr>
                <w:sz w:val="14"/>
              </w:rPr>
            </w:pPr>
            <w:r>
              <w:rPr>
                <w:sz w:val="14"/>
              </w:rPr>
              <w:t>Identificación de productos, mercados y formas de mercadeo</w:t>
            </w:r>
          </w:p>
        </w:tc>
        <w:tc>
          <w:tcPr>
            <w:tcW w:w="3828" w:type="dxa"/>
          </w:tcPr>
          <w:p>
            <w:pPr>
              <w:pStyle w:val="TableParagraph"/>
              <w:numPr>
                <w:ilvl w:val="0"/>
                <w:numId w:val="30"/>
              </w:numPr>
              <w:tabs>
                <w:tab w:pos="649" w:val="left" w:leader="none"/>
              </w:tabs>
              <w:spacing w:line="360" w:lineRule="auto" w:before="33" w:after="0"/>
              <w:ind w:left="648" w:right="286" w:hanging="360"/>
              <w:jc w:val="both"/>
              <w:rPr>
                <w:sz w:val="14"/>
              </w:rPr>
            </w:pPr>
            <w:r>
              <w:rPr>
                <w:sz w:val="14"/>
              </w:rPr>
              <w:t>Analizar las cuatro áreas de desarrollo empresarial: mercados y economía, ambiente, sociedad y</w:t>
            </w:r>
            <w:r>
              <w:rPr>
                <w:spacing w:val="-8"/>
                <w:sz w:val="14"/>
              </w:rPr>
              <w:t> </w:t>
            </w:r>
            <w:r>
              <w:rPr>
                <w:sz w:val="14"/>
              </w:rPr>
              <w:t>tecnología.</w:t>
            </w:r>
          </w:p>
          <w:p>
            <w:pPr>
              <w:pStyle w:val="TableParagraph"/>
              <w:numPr>
                <w:ilvl w:val="0"/>
                <w:numId w:val="30"/>
              </w:numPr>
              <w:tabs>
                <w:tab w:pos="649" w:val="left" w:leader="none"/>
              </w:tabs>
              <w:spacing w:line="362" w:lineRule="auto" w:before="1" w:after="0"/>
              <w:ind w:left="648" w:right="286" w:hanging="360"/>
              <w:jc w:val="both"/>
              <w:rPr>
                <w:sz w:val="14"/>
              </w:rPr>
            </w:pPr>
            <w:r>
              <w:rPr>
                <w:sz w:val="14"/>
              </w:rPr>
              <w:t>Seleccionar los productos de mayor importancia.</w:t>
            </w:r>
          </w:p>
          <w:p>
            <w:pPr>
              <w:pStyle w:val="TableParagraph"/>
              <w:numPr>
                <w:ilvl w:val="0"/>
                <w:numId w:val="30"/>
              </w:numPr>
              <w:tabs>
                <w:tab w:pos="649" w:val="left" w:leader="none"/>
              </w:tabs>
              <w:spacing w:line="357" w:lineRule="auto" w:before="1" w:after="0"/>
              <w:ind w:left="648" w:right="289" w:hanging="360"/>
              <w:jc w:val="both"/>
              <w:rPr>
                <w:sz w:val="14"/>
              </w:rPr>
            </w:pPr>
            <w:r>
              <w:rPr>
                <w:sz w:val="14"/>
              </w:rPr>
              <w:t>Crear grupos de interés para los productos seleccionados.</w:t>
            </w:r>
          </w:p>
        </w:tc>
        <w:tc>
          <w:tcPr>
            <w:tcW w:w="3738" w:type="dxa"/>
          </w:tcPr>
          <w:p>
            <w:pPr>
              <w:pStyle w:val="TableParagraph"/>
              <w:numPr>
                <w:ilvl w:val="0"/>
                <w:numId w:val="31"/>
              </w:numPr>
              <w:tabs>
                <w:tab w:pos="647" w:val="left" w:leader="none"/>
              </w:tabs>
              <w:spacing w:line="355" w:lineRule="auto" w:before="33" w:after="0"/>
              <w:ind w:left="646" w:right="199" w:hanging="360"/>
              <w:jc w:val="both"/>
              <w:rPr>
                <w:sz w:val="14"/>
              </w:rPr>
            </w:pPr>
            <w:r>
              <w:rPr>
                <w:sz w:val="14"/>
              </w:rPr>
              <w:t>Identificación de los productos de mayor potencial y recolección de información para el desarrollo de planes</w:t>
            </w:r>
            <w:r>
              <w:rPr>
                <w:spacing w:val="-16"/>
                <w:sz w:val="14"/>
              </w:rPr>
              <w:t> </w:t>
            </w:r>
            <w:r>
              <w:rPr>
                <w:sz w:val="14"/>
              </w:rPr>
              <w:t>empresariales.</w:t>
            </w:r>
          </w:p>
          <w:p>
            <w:pPr>
              <w:pStyle w:val="TableParagraph"/>
              <w:numPr>
                <w:ilvl w:val="0"/>
                <w:numId w:val="31"/>
              </w:numPr>
              <w:tabs>
                <w:tab w:pos="647" w:val="left" w:leader="none"/>
              </w:tabs>
              <w:spacing w:line="352" w:lineRule="auto" w:before="4" w:after="0"/>
              <w:ind w:left="646" w:right="203" w:hanging="360"/>
              <w:jc w:val="both"/>
              <w:rPr>
                <w:sz w:val="14"/>
              </w:rPr>
            </w:pPr>
            <w:r>
              <w:rPr>
                <w:sz w:val="14"/>
              </w:rPr>
              <w:t>Formación de grupos de interés para los productos</w:t>
            </w:r>
            <w:r>
              <w:rPr>
                <w:spacing w:val="-13"/>
                <w:sz w:val="14"/>
              </w:rPr>
              <w:t> </w:t>
            </w:r>
            <w:r>
              <w:rPr>
                <w:sz w:val="14"/>
              </w:rPr>
              <w:t>seleccionados.</w:t>
            </w:r>
          </w:p>
          <w:p>
            <w:pPr>
              <w:pStyle w:val="TableParagraph"/>
              <w:numPr>
                <w:ilvl w:val="0"/>
                <w:numId w:val="31"/>
              </w:numPr>
              <w:tabs>
                <w:tab w:pos="647" w:val="left" w:leader="none"/>
              </w:tabs>
              <w:spacing w:line="352" w:lineRule="auto" w:before="5" w:after="0"/>
              <w:ind w:left="646" w:right="198" w:hanging="360"/>
              <w:jc w:val="both"/>
              <w:rPr>
                <w:sz w:val="14"/>
              </w:rPr>
            </w:pPr>
            <w:r>
              <w:rPr>
                <w:sz w:val="14"/>
              </w:rPr>
              <w:t>Formación del equipo que llevará a cabo la fase</w:t>
            </w:r>
            <w:r>
              <w:rPr>
                <w:spacing w:val="-6"/>
                <w:sz w:val="14"/>
              </w:rPr>
              <w:t> </w:t>
            </w:r>
            <w:r>
              <w:rPr>
                <w:sz w:val="14"/>
              </w:rPr>
              <w:t>3.</w:t>
            </w:r>
          </w:p>
        </w:tc>
      </w:tr>
      <w:tr>
        <w:trPr>
          <w:trHeight w:val="3169" w:hRule="exact"/>
        </w:trPr>
        <w:tc>
          <w:tcPr>
            <w:tcW w:w="183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11"/>
              <w:ind w:left="200" w:right="71"/>
              <w:rPr>
                <w:sz w:val="14"/>
              </w:rPr>
            </w:pPr>
            <w:r>
              <w:rPr>
                <w:sz w:val="14"/>
              </w:rPr>
              <w:t>Fase 3:</w:t>
            </w:r>
          </w:p>
          <w:p>
            <w:pPr>
              <w:pStyle w:val="TableParagraph"/>
              <w:spacing w:before="9"/>
              <w:rPr>
                <w:sz w:val="20"/>
              </w:rPr>
            </w:pPr>
          </w:p>
          <w:p>
            <w:pPr>
              <w:pStyle w:val="TableParagraph"/>
              <w:tabs>
                <w:tab w:pos="1388" w:val="left" w:leader="none"/>
              </w:tabs>
              <w:spacing w:before="1"/>
              <w:ind w:left="200" w:right="71"/>
              <w:rPr>
                <w:sz w:val="14"/>
              </w:rPr>
            </w:pPr>
            <w:r>
              <w:rPr>
                <w:sz w:val="14"/>
              </w:rPr>
              <w:t>Planificación</w:t>
              <w:tab/>
              <w:t>de</w:t>
            </w:r>
          </w:p>
          <w:p>
            <w:pPr>
              <w:pStyle w:val="TableParagraph"/>
              <w:tabs>
                <w:tab w:pos="1388" w:val="left" w:leader="none"/>
              </w:tabs>
              <w:spacing w:line="360" w:lineRule="auto" w:before="81"/>
              <w:ind w:left="200" w:right="287"/>
              <w:rPr>
                <w:sz w:val="14"/>
              </w:rPr>
            </w:pPr>
            <w:r>
              <w:rPr>
                <w:sz w:val="14"/>
              </w:rPr>
              <w:t>empresas</w:t>
              <w:tab/>
            </w:r>
            <w:r>
              <w:rPr>
                <w:w w:val="95"/>
                <w:sz w:val="14"/>
              </w:rPr>
              <w:t>de </w:t>
            </w:r>
            <w:r>
              <w:rPr>
                <w:sz w:val="14"/>
              </w:rPr>
              <w:t>desarrollo sustentable</w:t>
            </w:r>
          </w:p>
        </w:tc>
        <w:tc>
          <w:tcPr>
            <w:tcW w:w="3828" w:type="dxa"/>
          </w:tcPr>
          <w:p>
            <w:pPr>
              <w:pStyle w:val="TableParagraph"/>
              <w:numPr>
                <w:ilvl w:val="0"/>
                <w:numId w:val="32"/>
              </w:numPr>
              <w:tabs>
                <w:tab w:pos="648" w:val="left" w:leader="none"/>
                <w:tab w:pos="649" w:val="left" w:leader="none"/>
              </w:tabs>
              <w:spacing w:line="362" w:lineRule="auto" w:before="112" w:after="0"/>
              <w:ind w:left="648" w:right="287" w:hanging="360"/>
              <w:jc w:val="left"/>
              <w:rPr>
                <w:sz w:val="14"/>
              </w:rPr>
            </w:pPr>
            <w:r>
              <w:rPr>
                <w:sz w:val="14"/>
              </w:rPr>
              <w:t>Estudiar el entorno empresarial de los productos y el grupo</w:t>
            </w:r>
            <w:r>
              <w:rPr>
                <w:spacing w:val="-12"/>
                <w:sz w:val="14"/>
              </w:rPr>
              <w:t> </w:t>
            </w:r>
            <w:r>
              <w:rPr>
                <w:sz w:val="14"/>
              </w:rPr>
              <w:t>meta.</w:t>
            </w:r>
          </w:p>
          <w:p>
            <w:pPr>
              <w:pStyle w:val="TableParagraph"/>
              <w:numPr>
                <w:ilvl w:val="0"/>
                <w:numId w:val="32"/>
              </w:numPr>
              <w:tabs>
                <w:tab w:pos="648" w:val="left" w:leader="none"/>
                <w:tab w:pos="649" w:val="left" w:leader="none"/>
              </w:tabs>
              <w:spacing w:line="240" w:lineRule="auto" w:before="1" w:after="0"/>
              <w:ind w:left="648" w:right="0" w:hanging="360"/>
              <w:jc w:val="left"/>
              <w:rPr>
                <w:sz w:val="14"/>
              </w:rPr>
            </w:pPr>
            <w:r>
              <w:rPr>
                <w:sz w:val="14"/>
              </w:rPr>
              <w:t>Definir la misión, las metas y los</w:t>
            </w:r>
            <w:r>
              <w:rPr>
                <w:spacing w:val="-19"/>
                <w:sz w:val="14"/>
              </w:rPr>
              <w:t> </w:t>
            </w:r>
            <w:r>
              <w:rPr>
                <w:sz w:val="14"/>
              </w:rPr>
              <w:t>objetivos.</w:t>
            </w:r>
          </w:p>
          <w:p>
            <w:pPr>
              <w:pStyle w:val="TableParagraph"/>
              <w:numPr>
                <w:ilvl w:val="0"/>
                <w:numId w:val="32"/>
              </w:numPr>
              <w:tabs>
                <w:tab w:pos="648" w:val="left" w:leader="none"/>
                <w:tab w:pos="649" w:val="left" w:leader="none"/>
              </w:tabs>
              <w:spacing w:line="362" w:lineRule="auto" w:before="79" w:after="0"/>
              <w:ind w:left="648" w:right="287" w:hanging="360"/>
              <w:jc w:val="left"/>
              <w:rPr>
                <w:sz w:val="14"/>
              </w:rPr>
            </w:pPr>
            <w:r>
              <w:rPr>
                <w:sz w:val="14"/>
              </w:rPr>
              <w:t>Desarrollar estrategias en cada una de las cuatro áreas de desarrollo</w:t>
            </w:r>
            <w:r>
              <w:rPr>
                <w:spacing w:val="-17"/>
                <w:sz w:val="14"/>
              </w:rPr>
              <w:t> </w:t>
            </w:r>
            <w:r>
              <w:rPr>
                <w:sz w:val="14"/>
              </w:rPr>
              <w:t>empresarial.</w:t>
            </w:r>
          </w:p>
          <w:p>
            <w:pPr>
              <w:pStyle w:val="TableParagraph"/>
              <w:numPr>
                <w:ilvl w:val="0"/>
                <w:numId w:val="32"/>
              </w:numPr>
              <w:tabs>
                <w:tab w:pos="648" w:val="left" w:leader="none"/>
                <w:tab w:pos="649" w:val="left" w:leader="none"/>
              </w:tabs>
              <w:spacing w:line="357" w:lineRule="auto" w:before="1" w:after="0"/>
              <w:ind w:left="648" w:right="289" w:hanging="360"/>
              <w:jc w:val="left"/>
              <w:rPr>
                <w:sz w:val="14"/>
              </w:rPr>
            </w:pPr>
            <w:r>
              <w:rPr>
                <w:sz w:val="14"/>
              </w:rPr>
              <w:t>Formular planes de acción para poner en práctica las</w:t>
            </w:r>
            <w:r>
              <w:rPr>
                <w:spacing w:val="-11"/>
                <w:sz w:val="14"/>
              </w:rPr>
              <w:t> </w:t>
            </w:r>
            <w:r>
              <w:rPr>
                <w:sz w:val="14"/>
              </w:rPr>
              <w:t>estrategias.</w:t>
            </w:r>
          </w:p>
          <w:p>
            <w:pPr>
              <w:pStyle w:val="TableParagraph"/>
              <w:numPr>
                <w:ilvl w:val="0"/>
                <w:numId w:val="32"/>
              </w:numPr>
              <w:tabs>
                <w:tab w:pos="648" w:val="left" w:leader="none"/>
                <w:tab w:pos="649" w:val="left" w:leader="none"/>
              </w:tabs>
              <w:spacing w:line="357" w:lineRule="auto" w:before="4" w:after="0"/>
              <w:ind w:left="648" w:right="284" w:hanging="360"/>
              <w:jc w:val="left"/>
              <w:rPr>
                <w:sz w:val="14"/>
              </w:rPr>
            </w:pPr>
            <w:r>
              <w:rPr>
                <w:sz w:val="14"/>
              </w:rPr>
              <w:t>Calcular</w:t>
            </w:r>
            <w:r>
              <w:rPr>
                <w:spacing w:val="-12"/>
                <w:sz w:val="14"/>
              </w:rPr>
              <w:t> </w:t>
            </w:r>
            <w:r>
              <w:rPr>
                <w:sz w:val="14"/>
              </w:rPr>
              <w:t>las</w:t>
            </w:r>
            <w:r>
              <w:rPr>
                <w:spacing w:val="-11"/>
                <w:sz w:val="14"/>
              </w:rPr>
              <w:t> </w:t>
            </w:r>
            <w:r>
              <w:rPr>
                <w:sz w:val="14"/>
              </w:rPr>
              <w:t>proyecciones</w:t>
            </w:r>
            <w:r>
              <w:rPr>
                <w:spacing w:val="-14"/>
                <w:sz w:val="14"/>
              </w:rPr>
              <w:t> </w:t>
            </w:r>
            <w:r>
              <w:rPr>
                <w:sz w:val="14"/>
              </w:rPr>
              <w:t>financieras</w:t>
            </w:r>
            <w:r>
              <w:rPr>
                <w:spacing w:val="-11"/>
                <w:sz w:val="14"/>
              </w:rPr>
              <w:t> </w:t>
            </w:r>
            <w:r>
              <w:rPr>
                <w:sz w:val="14"/>
              </w:rPr>
              <w:t>del</w:t>
            </w:r>
            <w:r>
              <w:rPr>
                <w:spacing w:val="-13"/>
                <w:sz w:val="14"/>
              </w:rPr>
              <w:t> </w:t>
            </w:r>
            <w:r>
              <w:rPr>
                <w:sz w:val="14"/>
              </w:rPr>
              <w:t>grupo meta.</w:t>
            </w:r>
          </w:p>
          <w:p>
            <w:pPr>
              <w:pStyle w:val="TableParagraph"/>
              <w:numPr>
                <w:ilvl w:val="0"/>
                <w:numId w:val="32"/>
              </w:numPr>
              <w:tabs>
                <w:tab w:pos="648" w:val="left" w:leader="none"/>
                <w:tab w:pos="649" w:val="left" w:leader="none"/>
              </w:tabs>
              <w:spacing w:line="240" w:lineRule="auto" w:before="4" w:after="0"/>
              <w:ind w:left="648" w:right="0" w:hanging="360"/>
              <w:jc w:val="left"/>
              <w:rPr>
                <w:sz w:val="14"/>
              </w:rPr>
            </w:pPr>
            <w:r>
              <w:rPr>
                <w:sz w:val="14"/>
              </w:rPr>
              <w:t>Obtener</w:t>
            </w:r>
            <w:r>
              <w:rPr>
                <w:spacing w:val="-13"/>
                <w:sz w:val="14"/>
              </w:rPr>
              <w:t> </w:t>
            </w:r>
            <w:r>
              <w:rPr>
                <w:sz w:val="14"/>
              </w:rPr>
              <w:t>financiación</w:t>
            </w:r>
          </w:p>
          <w:p>
            <w:pPr>
              <w:pStyle w:val="TableParagraph"/>
              <w:numPr>
                <w:ilvl w:val="0"/>
                <w:numId w:val="32"/>
              </w:numPr>
              <w:tabs>
                <w:tab w:pos="648" w:val="left" w:leader="none"/>
                <w:tab w:pos="649" w:val="left" w:leader="none"/>
              </w:tabs>
              <w:spacing w:line="240" w:lineRule="auto" w:before="81" w:after="0"/>
              <w:ind w:left="648" w:right="0" w:hanging="360"/>
              <w:jc w:val="left"/>
              <w:rPr>
                <w:sz w:val="14"/>
              </w:rPr>
            </w:pPr>
            <w:r>
              <w:rPr>
                <w:sz w:val="14"/>
              </w:rPr>
              <w:t>Iniciar la fase piloto y la</w:t>
            </w:r>
            <w:r>
              <w:rPr>
                <w:spacing w:val="-18"/>
                <w:sz w:val="14"/>
              </w:rPr>
              <w:t> </w:t>
            </w:r>
            <w:r>
              <w:rPr>
                <w:sz w:val="14"/>
              </w:rPr>
              <w:t>capacitación.</w:t>
            </w:r>
          </w:p>
          <w:p>
            <w:pPr>
              <w:pStyle w:val="TableParagraph"/>
              <w:numPr>
                <w:ilvl w:val="0"/>
                <w:numId w:val="32"/>
              </w:numPr>
              <w:tabs>
                <w:tab w:pos="648" w:val="left" w:leader="none"/>
                <w:tab w:pos="649" w:val="left" w:leader="none"/>
              </w:tabs>
              <w:spacing w:line="242" w:lineRule="exact" w:before="16" w:after="0"/>
              <w:ind w:left="648" w:right="287" w:hanging="360"/>
              <w:jc w:val="left"/>
              <w:rPr>
                <w:sz w:val="14"/>
              </w:rPr>
            </w:pPr>
            <w:r>
              <w:rPr>
                <w:sz w:val="14"/>
              </w:rPr>
              <w:t>Hacer un seguimiento de los progresos obtenidos y hacer frente a los</w:t>
            </w:r>
            <w:r>
              <w:rPr>
                <w:spacing w:val="-17"/>
                <w:sz w:val="14"/>
              </w:rPr>
              <w:t> </w:t>
            </w:r>
            <w:r>
              <w:rPr>
                <w:sz w:val="14"/>
              </w:rPr>
              <w:t>cambios.</w:t>
            </w:r>
          </w:p>
        </w:tc>
        <w:tc>
          <w:tcPr>
            <w:tcW w:w="3738" w:type="dxa"/>
          </w:tcPr>
          <w:p>
            <w:pPr>
              <w:pStyle w:val="TableParagraph"/>
              <w:numPr>
                <w:ilvl w:val="0"/>
                <w:numId w:val="33"/>
              </w:numPr>
              <w:tabs>
                <w:tab w:pos="646" w:val="left" w:leader="none"/>
                <w:tab w:pos="647" w:val="left" w:leader="none"/>
              </w:tabs>
              <w:spacing w:line="352" w:lineRule="auto" w:before="112" w:after="0"/>
              <w:ind w:left="646" w:right="199" w:hanging="360"/>
              <w:jc w:val="left"/>
              <w:rPr>
                <w:sz w:val="14"/>
              </w:rPr>
            </w:pPr>
            <w:r>
              <w:rPr>
                <w:sz w:val="14"/>
              </w:rPr>
              <w:t>Formulación de una estrategia empresarial para los productos</w:t>
            </w:r>
            <w:r>
              <w:rPr>
                <w:spacing w:val="-15"/>
                <w:sz w:val="14"/>
              </w:rPr>
              <w:t> </w:t>
            </w:r>
            <w:r>
              <w:rPr>
                <w:sz w:val="14"/>
              </w:rPr>
              <w:t>seleccionados.</w:t>
            </w:r>
          </w:p>
          <w:p>
            <w:pPr>
              <w:pStyle w:val="TableParagraph"/>
              <w:numPr>
                <w:ilvl w:val="0"/>
                <w:numId w:val="33"/>
              </w:numPr>
              <w:tabs>
                <w:tab w:pos="646" w:val="left" w:leader="none"/>
                <w:tab w:pos="647" w:val="left" w:leader="none"/>
              </w:tabs>
              <w:spacing w:line="240" w:lineRule="auto" w:before="8" w:after="0"/>
              <w:ind w:left="646" w:right="0" w:hanging="360"/>
              <w:jc w:val="left"/>
              <w:rPr>
                <w:sz w:val="14"/>
              </w:rPr>
            </w:pPr>
            <w:r>
              <w:rPr>
                <w:sz w:val="14"/>
              </w:rPr>
              <w:t>Desarrollo</w:t>
            </w:r>
            <w:r>
              <w:rPr>
                <w:spacing w:val="-6"/>
                <w:sz w:val="14"/>
              </w:rPr>
              <w:t> </w:t>
            </w:r>
            <w:r>
              <w:rPr>
                <w:sz w:val="14"/>
              </w:rPr>
              <w:t>de</w:t>
            </w:r>
            <w:r>
              <w:rPr>
                <w:spacing w:val="-4"/>
                <w:sz w:val="14"/>
              </w:rPr>
              <w:t> </w:t>
            </w:r>
            <w:r>
              <w:rPr>
                <w:sz w:val="14"/>
              </w:rPr>
              <w:t>un</w:t>
            </w:r>
            <w:r>
              <w:rPr>
                <w:spacing w:val="-4"/>
                <w:sz w:val="14"/>
              </w:rPr>
              <w:t> </w:t>
            </w:r>
            <w:r>
              <w:rPr>
                <w:sz w:val="14"/>
              </w:rPr>
              <w:t>plan</w:t>
            </w:r>
            <w:r>
              <w:rPr>
                <w:spacing w:val="-4"/>
                <w:sz w:val="14"/>
              </w:rPr>
              <w:t> </w:t>
            </w:r>
            <w:r>
              <w:rPr>
                <w:sz w:val="14"/>
              </w:rPr>
              <w:t>de</w:t>
            </w:r>
            <w:r>
              <w:rPr>
                <w:spacing w:val="-6"/>
                <w:sz w:val="14"/>
              </w:rPr>
              <w:t> </w:t>
            </w:r>
            <w:r>
              <w:rPr>
                <w:sz w:val="14"/>
              </w:rPr>
              <w:t>acción</w:t>
            </w:r>
            <w:r>
              <w:rPr>
                <w:spacing w:val="-2"/>
                <w:sz w:val="14"/>
              </w:rPr>
              <w:t> </w:t>
            </w:r>
            <w:r>
              <w:rPr>
                <w:sz w:val="14"/>
              </w:rPr>
              <w:t>y</w:t>
            </w:r>
            <w:r>
              <w:rPr>
                <w:spacing w:val="-8"/>
                <w:sz w:val="14"/>
              </w:rPr>
              <w:t> </w:t>
            </w:r>
            <w:r>
              <w:rPr>
                <w:sz w:val="14"/>
              </w:rPr>
              <w:t>de</w:t>
            </w:r>
            <w:r>
              <w:rPr>
                <w:spacing w:val="-6"/>
                <w:sz w:val="14"/>
              </w:rPr>
              <w:t> </w:t>
            </w:r>
            <w:r>
              <w:rPr>
                <w:sz w:val="14"/>
              </w:rPr>
              <w:t>negocios.</w:t>
            </w:r>
          </w:p>
          <w:p>
            <w:pPr>
              <w:pStyle w:val="TableParagraph"/>
              <w:numPr>
                <w:ilvl w:val="0"/>
                <w:numId w:val="33"/>
              </w:numPr>
              <w:tabs>
                <w:tab w:pos="646" w:val="left" w:leader="none"/>
                <w:tab w:pos="647" w:val="left" w:leader="none"/>
              </w:tabs>
              <w:spacing w:line="352" w:lineRule="auto" w:before="78" w:after="0"/>
              <w:ind w:left="646" w:right="199" w:hanging="360"/>
              <w:jc w:val="left"/>
              <w:rPr>
                <w:sz w:val="14"/>
              </w:rPr>
            </w:pPr>
            <w:r>
              <w:rPr>
                <w:sz w:val="14"/>
              </w:rPr>
              <w:t>Financiación según lo especificado en el estado de necesidades de</w:t>
            </w:r>
            <w:r>
              <w:rPr>
                <w:spacing w:val="-15"/>
                <w:sz w:val="14"/>
              </w:rPr>
              <w:t> </w:t>
            </w:r>
            <w:r>
              <w:rPr>
                <w:sz w:val="14"/>
              </w:rPr>
              <w:t>capital.</w:t>
            </w:r>
          </w:p>
          <w:p>
            <w:pPr>
              <w:pStyle w:val="TableParagraph"/>
              <w:numPr>
                <w:ilvl w:val="0"/>
                <w:numId w:val="33"/>
              </w:numPr>
              <w:tabs>
                <w:tab w:pos="646" w:val="left" w:leader="none"/>
                <w:tab w:pos="647" w:val="left" w:leader="none"/>
              </w:tabs>
              <w:spacing w:line="352" w:lineRule="auto" w:before="5" w:after="0"/>
              <w:ind w:left="646" w:right="198" w:hanging="360"/>
              <w:jc w:val="left"/>
              <w:rPr>
                <w:sz w:val="14"/>
              </w:rPr>
            </w:pPr>
            <w:r>
              <w:rPr>
                <w:sz w:val="14"/>
              </w:rPr>
              <w:t>Puesta en marcha de un sistema de seguimiento y</w:t>
            </w:r>
            <w:r>
              <w:rPr>
                <w:spacing w:val="-14"/>
                <w:sz w:val="14"/>
              </w:rPr>
              <w:t> </w:t>
            </w:r>
            <w:r>
              <w:rPr>
                <w:sz w:val="14"/>
              </w:rPr>
              <w:t>planificación.</w:t>
            </w:r>
          </w:p>
        </w:tc>
      </w:tr>
    </w:tbl>
    <w:p>
      <w:pPr>
        <w:spacing w:before="84"/>
        <w:ind w:left="3189" w:right="0" w:firstLine="0"/>
        <w:jc w:val="left"/>
        <w:rPr>
          <w:b/>
          <w:sz w:val="20"/>
        </w:rPr>
      </w:pPr>
      <w:r>
        <w:rPr>
          <w:b/>
          <w:sz w:val="20"/>
        </w:rPr>
        <w:t>Fuente: Elaboración propia, 2014</w:t>
      </w:r>
    </w:p>
    <w:p>
      <w:pPr>
        <w:spacing w:after="0"/>
        <w:jc w:val="left"/>
        <w:rPr>
          <w:sz w:val="20"/>
        </w:rPr>
        <w:sectPr>
          <w:pgSz w:w="12240" w:h="15840"/>
          <w:pgMar w:header="0" w:footer="1127" w:top="1360" w:bottom="1320" w:left="1500" w:right="1120"/>
        </w:sectPr>
      </w:pPr>
    </w:p>
    <w:p>
      <w:pPr>
        <w:pStyle w:val="BodyText"/>
        <w:spacing w:line="360" w:lineRule="auto" w:before="57"/>
        <w:ind w:left="119" w:right="114"/>
        <w:jc w:val="both"/>
      </w:pPr>
      <w:r>
        <w:rPr/>
        <w:t>La implementación de la metodología requerirá de esfuerzos a distintos niveles, involucrando a las mujeres con diferentes características. Para ello es necesario el diseño de un esquema de intervención que permitirá el trabajo de cada uno de los actores que apoyarán al grupo meta.</w:t>
      </w:r>
    </w:p>
    <w:p>
      <w:pPr>
        <w:pStyle w:val="BodyText"/>
        <w:spacing w:before="2"/>
        <w:ind w:left="119"/>
        <w:jc w:val="both"/>
      </w:pPr>
      <w:r>
        <w:rPr/>
        <w:t>El esquema de intervención se basará en los siguientes principios.</w:t>
      </w:r>
    </w:p>
    <w:p>
      <w:pPr>
        <w:pStyle w:val="ListParagraph"/>
        <w:numPr>
          <w:ilvl w:val="0"/>
          <w:numId w:val="34"/>
        </w:numPr>
        <w:tabs>
          <w:tab w:pos="839" w:val="left" w:leader="none"/>
          <w:tab w:pos="840" w:val="left" w:leader="none"/>
        </w:tabs>
        <w:spacing w:line="240" w:lineRule="auto" w:before="140" w:after="0"/>
        <w:ind w:left="839" w:right="0" w:hanging="360"/>
        <w:jc w:val="left"/>
        <w:rPr>
          <w:sz w:val="24"/>
        </w:rPr>
      </w:pPr>
      <w:r>
        <w:rPr>
          <w:sz w:val="24"/>
        </w:rPr>
        <w:t>Promoción del trabajo</w:t>
      </w:r>
      <w:r>
        <w:rPr>
          <w:spacing w:val="-17"/>
          <w:sz w:val="24"/>
        </w:rPr>
        <w:t> </w:t>
      </w:r>
      <w:r>
        <w:rPr>
          <w:sz w:val="24"/>
        </w:rPr>
        <w:t>participativo</w:t>
      </w:r>
    </w:p>
    <w:p>
      <w:pPr>
        <w:pStyle w:val="ListParagraph"/>
        <w:numPr>
          <w:ilvl w:val="0"/>
          <w:numId w:val="34"/>
        </w:numPr>
        <w:tabs>
          <w:tab w:pos="839" w:val="left" w:leader="none"/>
          <w:tab w:pos="840" w:val="left" w:leader="none"/>
        </w:tabs>
        <w:spacing w:line="350" w:lineRule="auto" w:before="135" w:after="0"/>
        <w:ind w:left="839" w:right="117" w:hanging="360"/>
        <w:jc w:val="left"/>
        <w:rPr>
          <w:sz w:val="24"/>
        </w:rPr>
      </w:pPr>
      <w:r>
        <w:rPr>
          <w:sz w:val="24"/>
        </w:rPr>
        <w:t>Inclusión del grupo meta en todos los procesos de capacitación y toma de decisiones</w:t>
      </w:r>
    </w:p>
    <w:p>
      <w:pPr>
        <w:pStyle w:val="ListParagraph"/>
        <w:numPr>
          <w:ilvl w:val="0"/>
          <w:numId w:val="34"/>
        </w:numPr>
        <w:tabs>
          <w:tab w:pos="839" w:val="left" w:leader="none"/>
          <w:tab w:pos="840" w:val="left" w:leader="none"/>
        </w:tabs>
        <w:spacing w:line="240" w:lineRule="auto" w:before="16" w:after="0"/>
        <w:ind w:left="839" w:right="0" w:hanging="360"/>
        <w:jc w:val="left"/>
        <w:rPr>
          <w:sz w:val="24"/>
        </w:rPr>
      </w:pPr>
      <w:r>
        <w:rPr>
          <w:sz w:val="24"/>
        </w:rPr>
        <w:t>Coordinación</w:t>
      </w:r>
      <w:r>
        <w:rPr>
          <w:spacing w:val="-16"/>
          <w:sz w:val="24"/>
        </w:rPr>
        <w:t> </w:t>
      </w:r>
      <w:r>
        <w:rPr>
          <w:sz w:val="24"/>
        </w:rPr>
        <w:t>interinstitucional.</w:t>
      </w:r>
    </w:p>
    <w:p>
      <w:pPr>
        <w:pStyle w:val="ListParagraph"/>
        <w:numPr>
          <w:ilvl w:val="0"/>
          <w:numId w:val="34"/>
        </w:numPr>
        <w:tabs>
          <w:tab w:pos="839" w:val="left" w:leader="none"/>
          <w:tab w:pos="840" w:val="left" w:leader="none"/>
        </w:tabs>
        <w:spacing w:line="350" w:lineRule="auto" w:before="135" w:after="0"/>
        <w:ind w:left="839" w:right="115" w:hanging="360"/>
        <w:jc w:val="left"/>
        <w:rPr>
          <w:sz w:val="24"/>
        </w:rPr>
      </w:pPr>
      <w:r>
        <w:rPr>
          <w:sz w:val="24"/>
        </w:rPr>
        <w:t>Utilización de metodologías comparables y replicables en cada una de las áreas.</w:t>
      </w:r>
    </w:p>
    <w:p>
      <w:pPr>
        <w:pStyle w:val="ListParagraph"/>
        <w:numPr>
          <w:ilvl w:val="0"/>
          <w:numId w:val="34"/>
        </w:numPr>
        <w:tabs>
          <w:tab w:pos="839" w:val="left" w:leader="none"/>
          <w:tab w:pos="840" w:val="left" w:leader="none"/>
        </w:tabs>
        <w:spacing w:line="240" w:lineRule="auto" w:before="16" w:after="0"/>
        <w:ind w:left="839" w:right="0" w:hanging="360"/>
        <w:jc w:val="left"/>
        <w:rPr>
          <w:sz w:val="24"/>
        </w:rPr>
      </w:pPr>
      <w:r>
        <w:rPr>
          <w:sz w:val="24"/>
        </w:rPr>
        <w:t>Aprendizaje basado en el intercambio de</w:t>
      </w:r>
      <w:r>
        <w:rPr>
          <w:spacing w:val="-27"/>
          <w:sz w:val="24"/>
        </w:rPr>
        <w:t> </w:t>
      </w:r>
      <w:r>
        <w:rPr>
          <w:sz w:val="24"/>
        </w:rPr>
        <w:t>experiencias.</w:t>
      </w:r>
    </w:p>
    <w:p>
      <w:pPr>
        <w:pStyle w:val="ListParagraph"/>
        <w:numPr>
          <w:ilvl w:val="0"/>
          <w:numId w:val="34"/>
        </w:numPr>
        <w:tabs>
          <w:tab w:pos="839" w:val="left" w:leader="none"/>
          <w:tab w:pos="840" w:val="left" w:leader="none"/>
        </w:tabs>
        <w:spacing w:line="240" w:lineRule="auto" w:before="135" w:after="0"/>
        <w:ind w:left="839" w:right="0" w:hanging="360"/>
        <w:jc w:val="left"/>
        <w:rPr>
          <w:sz w:val="24"/>
        </w:rPr>
      </w:pPr>
      <w:r>
        <w:rPr/>
        <w:pict>
          <v:group style="position:absolute;margin-left:85.800011pt;margin-top:50.503452pt;width:440.9pt;height:286.95pt;mso-position-horizontal-relative:page;mso-position-vertical-relative:paragraph;z-index:-38464" coordorigin="1716,1010" coordsize="8818,5739">
            <v:shape style="position:absolute;left:1716;top:1720;width:1446;height:921" type="#_x0000_t75" stroked="false">
              <v:imagedata r:id="rId40" o:title=""/>
            </v:shape>
            <v:shape style="position:absolute;left:1724;top:1686;width:1429;height:896" type="#_x0000_t75" stroked="false">
              <v:imagedata r:id="rId41" o:title=""/>
            </v:shape>
            <v:shape style="position:absolute;left:1771;top:1758;width:1336;height:811" type="#_x0000_t75" stroked="false">
              <v:imagedata r:id="rId42" o:title=""/>
            </v:shape>
            <v:rect style="position:absolute;left:1771;top:1758;width:1336;height:811" filled="false" stroked="true" strokeweight=".423053pt" strokecolor="#98b954"/>
            <v:shape style="position:absolute;left:2219;top:2772;width:432;height:871" coordorigin="2219,2772" coordsize="432,871" path="m2543,3427l2327,3427,2327,2772,2543,2772,2543,3427xm2435,3642l2219,3427,2650,3427,2435,3642xe" filled="true" fillcolor="#4f81bd" stroked="false">
              <v:path arrowok="t"/>
              <v:fill type="solid"/>
            </v:shape>
            <v:shape style="position:absolute;left:2219;top:2772;width:432;height:871" coordorigin="2219,2772" coordsize="432,871" path="m2219,3427l2327,3427,2327,2772,2543,2772,2543,3427,2650,3427,2435,3642,2219,3427xe" filled="false" stroked="true" strokeweight="1.268299pt" strokecolor="#385d8a">
              <v:path arrowok="t"/>
            </v:shape>
            <v:shape style="position:absolute;left:1716;top:3757;width:1387;height:820" type="#_x0000_t75" stroked="false">
              <v:imagedata r:id="rId43" o:title=""/>
            </v:shape>
            <v:shape style="position:absolute;left:1771;top:3795;width:1277;height:710" type="#_x0000_t75" stroked="false">
              <v:imagedata r:id="rId44" o:title=""/>
            </v:shape>
            <v:rect style="position:absolute;left:1771;top:3795;width:1277;height:710" filled="false" stroked="true" strokeweight=".423045pt" strokecolor="#46aac5"/>
            <v:shape style="position:absolute;left:3175;top:4057;width:576;height:313" coordorigin="3175,4057" coordsize="576,313" path="m3593,4369l3593,4291,3175,4291,3175,4135,3593,4135,3593,4057,3750,4213,3593,4369xe" filled="true" fillcolor="#4f81bd" stroked="false">
              <v:path arrowok="t"/>
              <v:fill type="solid"/>
            </v:shape>
            <v:shape style="position:absolute;left:3175;top:4057;width:576;height:313" coordorigin="3175,4057" coordsize="576,313" path="m3175,4135l3593,4135,3593,4057,3750,4213,3593,4369,3593,4291,3175,4291,3175,4135xe" filled="false" stroked="true" strokeweight="1.26787pt" strokecolor="#385d8a">
              <v:path arrowok="t"/>
            </v:shape>
            <v:shape style="position:absolute;left:3695;top:3757;width:1514;height:947" type="#_x0000_t75" stroked="false">
              <v:imagedata r:id="rId45" o:title=""/>
            </v:shape>
            <v:shape style="position:absolute;left:3750;top:3795;width:1404;height:837" type="#_x0000_t75" stroked="false">
              <v:imagedata r:id="rId46" o:title=""/>
            </v:shape>
            <v:rect style="position:absolute;left:3750;top:3795;width:1404;height:837" filled="false" stroked="true" strokeweight=".423046pt" strokecolor="#000000"/>
            <v:shape style="position:absolute;left:5153;top:3930;width:711;height:339" coordorigin="5153,3930" coordsize="711,339" path="m5695,4268l5695,4183,5153,4183,5153,4014,5695,4014,5695,3930,5864,4099,5695,4268xe" filled="true" fillcolor="#4f81bd" stroked="false">
              <v:path arrowok="t"/>
              <v:fill type="solid"/>
            </v:shape>
            <v:shape style="position:absolute;left:5153;top:3930;width:711;height:339" coordorigin="5153,3930" coordsize="711,339" path="m5153,4014l5695,4014,5695,3930,5864,4099,5695,4268,5695,4183,5153,4183,5153,4014xe" filled="false" stroked="true" strokeweight="1.267824pt" strokecolor="#385d8a">
              <v:path arrowok="t"/>
            </v:shape>
            <v:line style="position:absolute" from="4447,3791" to="6840,1593" stroked="true" strokeweight="1.45406pt" strokecolor="#ff0000"/>
            <v:shape style="position:absolute;left:6668;top:1593;width:173;height:169" coordorigin="6668,1593" coordsize="173,169" path="m6668,1631l6840,1593,6788,1761e" filled="false" stroked="true" strokeweight="1.454086pt" strokecolor="#ff0000">
              <v:path arrowok="t"/>
            </v:shape>
            <v:line style="position:absolute" from="4447,4627" to="7025,6103" stroked="true" strokeweight="1.453876pt" strokecolor="#ff0000"/>
            <v:shape style="position:absolute;left:6849;top:5951;width:177;height:154" coordorigin="6849,5951" coordsize="177,154" path="m6937,5951l7025,6103,6849,6105e" filled="false" stroked="true" strokeweight="1.454036pt" strokecolor="#ff0000">
              <v:path arrowok="t"/>
            </v:shape>
            <v:line style="position:absolute" from="2405,3799" to="6688,1690" stroked="true" strokeweight=".423031pt" strokecolor="#ff0000"/>
            <v:line style="position:absolute" from="2405,4504" to="6816,5974" stroked="true" strokeweight=".42301pt" strokecolor="#ff0000"/>
            <v:shape style="position:absolute;left:6832;top:1010;width:2080;height:1141" type="#_x0000_t75" stroked="false">
              <v:imagedata r:id="rId47" o:title=""/>
            </v:shape>
            <v:shape style="position:absolute;left:8857;top:1094;width:122;height:896" type="#_x0000_t75" stroked="false">
              <v:imagedata r:id="rId48" o:title=""/>
            </v:shape>
            <v:shape style="position:absolute;left:6790;top:1094;width:97;height:896" type="#_x0000_t75" stroked="false">
              <v:imagedata r:id="rId49" o:title=""/>
            </v:shape>
            <v:shape style="position:absolute;left:6887;top:1048;width:1970;height:1031" type="#_x0000_t75" stroked="false">
              <v:imagedata r:id="rId50" o:title=""/>
            </v:shape>
            <v:shape style="position:absolute;left:7018;top:5540;width:2029;height:1209" type="#_x0000_t75" stroked="false">
              <v:imagedata r:id="rId51" o:title=""/>
            </v:shape>
            <v:shape style="position:absolute;left:7073;top:5586;width:1920;height:1090" type="#_x0000_t75" stroked="false">
              <v:imagedata r:id="rId52" o:title=""/>
            </v:shape>
            <v:rect style="position:absolute;left:7073;top:5586;width:1920;height:1090" filled="false" stroked="true" strokeweight=".423052pt" strokecolor="#f69240"/>
            <v:shape style="position:absolute;left:7660;top:2368;width:237;height:207" coordorigin="7660,2368" coordsize="237,207" path="m7897,2375l7773,2574,7660,2368e" filled="false" stroked="true" strokeweight="1.454031pt" strokecolor="#00b050">
              <v:path arrowok="t"/>
            </v:shape>
            <v:line style="position:absolute" from="8033,5649" to="8033,5269" stroked="true" strokeweight="1.454525pt" strokecolor="#00b050"/>
            <v:shape style="position:absolute;left:7914;top:5269;width:237;height:203" coordorigin="7914,5269" coordsize="237,203" path="m7914,5471l8033,5269,8151,5471e" filled="false" stroked="true" strokeweight="1.454025pt" strokecolor="#00b050">
              <v:path arrowok="t"/>
            </v:shape>
            <v:shape style="position:absolute;left:6959;top:3503;width:2021;height:1048" type="#_x0000_t75" stroked="false">
              <v:imagedata r:id="rId53" o:title=""/>
            </v:shape>
            <v:shape style="position:absolute;left:7010;top:3537;width:1920;height:947" type="#_x0000_t75" stroked="false">
              <v:imagedata r:id="rId54" o:title=""/>
            </v:shape>
            <v:shape style="position:absolute;left:6959;top:2590;width:1632;height:1023" type="#_x0000_t75" stroked="false">
              <v:imagedata r:id="rId55" o:title=""/>
            </v:shape>
            <v:shape style="position:absolute;left:8137;top:2683;width:251;height:131" type="#_x0000_t75" stroked="false">
              <v:imagedata r:id="rId56" o:title=""/>
            </v:shape>
            <v:shape style="position:absolute;left:7196;top:2683;width:217;height:106" type="#_x0000_t75" stroked="false">
              <v:imagedata r:id="rId57" o:title=""/>
            </v:shape>
            <v:shape style="position:absolute;left:8162;top:3355;width:226;height:122" type="#_x0000_t75" stroked="false">
              <v:imagedata r:id="rId58" o:title=""/>
            </v:shape>
            <v:shape style="position:absolute;left:7196;top:3381;width:192;height:97" type="#_x0000_t75" stroked="false">
              <v:imagedata r:id="rId59" o:title=""/>
            </v:shape>
            <v:shape style="position:absolute;left:7010;top:2624;width:1531;height:921" type="#_x0000_t75" stroked="false">
              <v:imagedata r:id="rId60" o:title=""/>
            </v:shape>
            <v:shape style="position:absolute;left:5809;top:3630;width:1319;height:752" type="#_x0000_t75" stroked="false">
              <v:imagedata r:id="rId61" o:title=""/>
            </v:shape>
            <v:shape style="position:absolute;left:5860;top:3664;width:1218;height:651" type="#_x0000_t75" stroked="false">
              <v:imagedata r:id="rId62" o:title=""/>
            </v:shape>
            <v:shape style="position:absolute;left:7213;top:4466;width:1387;height:744" type="#_x0000_t75" stroked="false">
              <v:imagedata r:id="rId63" o:title=""/>
            </v:shape>
            <v:shape style="position:absolute;left:7263;top:4500;width:1285;height:642" type="#_x0000_t75" stroked="false">
              <v:imagedata r:id="rId64" o:title=""/>
            </v:shape>
            <v:shape style="position:absolute;left:8870;top:3503;width:1454;height:811" type="#_x0000_t75" stroked="false">
              <v:imagedata r:id="rId65" o:title=""/>
            </v:shape>
            <v:shape style="position:absolute;left:8925;top:3541;width:1345;height:701" type="#_x0000_t75" stroked="false">
              <v:imagedata r:id="rId66" o:title=""/>
            </v:shape>
            <v:shape style="position:absolute;left:8925;top:3541;width:1345;height:702" coordorigin="8925,3541" coordsize="1345,702" path="m8925,3892l8935,3832,8961,3778,8999,3731,9045,3692,9095,3658,9149,3630,9205,3607,9262,3588,9321,3572,9381,3560,9440,3551,9501,3545,9561,3542,9597,3541,9658,3542,9718,3547,9777,3554,9837,3564,9897,3578,9955,3595,10012,3616,10067,3641,10120,3671,10168,3707,10212,3749,10246,3799,10266,3855,10270,3892,10260,3951,10233,4005,10195,4052,10149,4092,10099,4125,10046,4153,9989,4177,9932,4196,9873,4212,9814,4224,9754,4233,9694,4239,9633,4242,9597,4242,9596,4242,9536,4241,9476,4237,9415,4229,9355,4219,9295,4205,9237,4188,9180,4167,9126,4142,9073,4111,9024,4075,8981,4033,8948,3982,8928,3925,8925,3892xe" filled="false" stroked="true" strokeweight=".423033pt" strokecolor="#be4b48">
              <v:path arrowok="t"/>
            </v:shape>
            <v:shape style="position:absolute;left:2528;top:1559;width:7992;height:4666" coordorigin="2528,1559" coordsize="7992,4666" path="m2528,3892l2529,3832,2533,3771,2540,3711,2549,3651,2561,3591,2575,3532,2592,3474,2611,3417,2632,3360,2655,3305,2681,3250,2708,3197,2738,3144,2769,3092,2802,3041,2836,2991,2872,2943,2910,2895,2948,2849,2988,2804,3030,2759,3072,2716,3115,2674,3160,2632,3205,2592,3250,2553,3298,2515,3345,2478,3394,2441,3443,2406,3493,2371,3543,2338,3594,2305,3646,2274,3697,2243,3750,2213,3803,2183,3856,2155,3911,2127,3965,2100,4020,2074,4074,2049,4129,2024,4185,2000,4241,1977,4298,1954,4355,1932,4411,1911,4468,1891,4526,1871,4583,1852,4641,1834,4699,1816,4757,1799,4815,1783,4874,1767,4933,1751,4992,1737,5050,1723,5110,1709,5170,1697,5228,1684,5288,1673,5347,1662,5408,1651,5468,1641,5528,1632,5587,1624,5648,1615,5708,1608,5769,1601,5829,1594,5889,1588,5949,1583,6010,1578,6071,1574,6132,1570,6192,1567,6253,1564,6313,1562,6374,1561,6435,1560,6496,1559,6523,1559,6525,1559,6586,1560,6647,1560,6708,1562,6769,1564,6829,1566,6890,1569,6949,1572,7011,1576,7071,1581,7132,1586,7192,1592,7252,1598,7313,1605,7374,1612,7434,1620,7494,1629,7554,1638,7613,1647,7673,1657,7733,1668,7793,1679,7852,1691,7912,1704,7971,1717,8030,1731,8089,1745,8148,1760,8207,1776,8266,1792,8324,1809,8382,1826,8440,1845,8498,1863,8554,1883,8612,1903,8669,1924,8725,1945,8782,1967,8838,1990,8894,2014,8950,2038,9004,2063,9060,2089,9114,2116,9167,2143,9221,2171,9274,2200,9327,2230,9379,2260,9431,2292,9482,2324,9533,2357,9583,2391,9632,2426,9680,2462,9729,2499,9776,2537,9822,2576,9868,2615,9913,2656,9956,2698,9999,2741,10041,2784,10081,2829,10121,2875,10158,2922,10195,2970,10230,3020,10264,3070,10296,3121,10326,3174,10354,3227,10381,3281,10405,3336,10427,3393,10447,3450,10465,3507,10480,3566,10493,3625,10503,3685,10511,3745,10516,3806,10519,3866,10519,3892,10518,3952,10514,4013,10507,4073,10498,4133,10486,4192,10472,4251,10455,4310,10436,4367,10415,4423,10391,4479,10366,4534,10338,4587,10309,4640,10278,4691,10245,4742,10210,4792,10175,4840,10137,4888,10098,4935,10059,4980,10017,5024,9975,5068,9932,5110,9887,5151,9842,5191,9796,5230,9749,5268,9702,5306,9653,5342,9604,5377,9554,5412,9503,5446,9453,5478,9401,5510,9350,5541,9297,5571,9244,5600,9190,5629,9136,5657,9082,5683,9027,5710,8973,5735,8917,5759,8861,5784,8806,5807,8749,5829,8692,5851,8636,5872,8579,5893,8521,5912,8464,5931,8406,5950,8347,5968,8290,5985,8232,6001,8173,6017,8114,6032,8055,6047,7996,6061,7937,6074,7877,6087,7818,6099,7759,6111,7699,6122,7639,6132,7579,6142,7519,6151,7459,6160,7399,6168,7339,6176,7278,6183,7218,6189,7158,6195,7097,6200,7037,6205,6976,6210,6914,6213,6854,6216,6794,6219,6733,6221,6673,6223,6612,6224,6550,6224,6523,6224,6462,6224,6401,6223,6340,6222,6279,6220,6219,6218,6159,6215,6099,6211,6038,6207,5977,6203,5916,6198,5856,6192,5796,6186,5737,6179,5676,6172,5615,6164,5555,6155,5496,6146,5436,6137,5376,6127,5316,6116,5257,6105,5198,6093,5138,6080,5078,6067,5019,6053,4960,6039,4901,6024,4842,6008,4784,5992,4726,5975,4667,5958,4609,5940,4552,5921,4495,5902,4437,5882,4380,5861,4324,5840,4268,5817,4212,5794,4156,5771,4101,5747,4046,5722,3990,5696,3936,5669,3882,5642,3829,5614,3776,5585,3723,5555,3671,5525,3619,5493,3568,5461,3517,5428,3467,5394,3417,5359,3369,5324,3321,5287,3273,5249,3227,5210,3181,5170,3136,5130,3093,5088,3050,5045,3008,5001,2967,4957,2928,4910,2890,4864,2853,4816,2818,4766,2785,4716,2753,4665,2722,4612,2694,4559,2667,4505,2643,4450,2620,4393,2600,4336,2583,4279,2567,4220,2554,4161,2544,4101,2536,4041,2531,3981,2528,3921,2528,3892xe" filled="false" stroked="true" strokeweight="1.453876pt" strokecolor="#002060">
              <v:path arrowok="t"/>
              <v:stroke dashstyle="longDash"/>
            </v:shape>
            <v:rect style="position:absolute;left:8096;top:2459;width:702;height:321" filled="true" fillcolor="#ffffff" stroked="false">
              <v:fill type="solid"/>
            </v:rect>
            <v:rect style="position:absolute;left:8096;top:2459;width:702;height:321" filled="false" stroked="true" strokeweight="1.267824pt" strokecolor="#9bbb59"/>
            <v:rect style="position:absolute;left:6118;top:3414;width:702;height:330" filled="true" fillcolor="#ffffff" stroked="false">
              <v:fill type="solid"/>
            </v:rect>
            <v:rect style="position:absolute;left:6118;top:3414;width:702;height:330" filled="false" stroked="true" strokeweight="1.267818pt" strokecolor="#9bbb59"/>
            <v:rect style="position:absolute;left:8925;top:3288;width:710;height:330" filled="true" fillcolor="#ffffff" stroked="false">
              <v:fill type="solid"/>
            </v:rect>
            <v:rect style="position:absolute;left:8925;top:3288;width:710;height:330" filled="false" stroked="true" strokeweight="1.267819pt" strokecolor="#9bbb59"/>
            <v:rect style="position:absolute;left:8350;top:4564;width:710;height:330" filled="true" fillcolor="#ffffff" stroked="false">
              <v:fill type="solid"/>
            </v:rect>
            <v:rect style="position:absolute;left:8350;top:4564;width:710;height:330" filled="false" stroked="true" strokeweight="1.267819pt" strokecolor="#9bbb59"/>
            <v:shape style="position:absolute;left:6494;top:2903;width:3197;height:1978" coordorigin="6494,2903" coordsize="3197,1978" path="m6494,3892l6497,3831,6506,3771,6520,3713,6540,3656,6564,3601,6593,3548,6626,3497,6663,3449,6702,3404,6744,3360,6789,3319,6836,3281,6884,3245,6934,3210,6986,3178,7038,3149,7091,3121,7146,3095,7201,3071,7257,3049,7313,3028,7371,3009,7429,2992,7488,2976,7546,2962,7606,2950,7665,2939,7725,2929,7785,2921,7846,2915,7906,2910,7967,2906,8027,2904,8088,2903,8092,2903,8093,2903,8154,2904,8215,2906,8276,2909,8336,2914,8397,2921,8457,2929,8517,2938,8576,2949,8636,2962,8694,2976,8753,2991,8811,3008,8869,3027,8925,3048,8981,3070,9037,3094,9091,3120,9144,3148,9197,3177,9249,3209,9299,3243,9347,3279,9394,3318,9439,3359,9481,3402,9520,3448,9557,3496,9590,3546,9619,3599,9644,3654,9664,3712,9678,3770,9687,3830,9690,3890,9690,3892,9687,3952,9679,4012,9664,4071,9645,4128,9620,4183,9591,4236,9558,4286,9522,4334,9482,4380,9440,4423,9395,4464,9349,4503,9300,4539,9250,4573,9199,4605,9146,4635,9093,4663,9038,4689,8983,4713,8927,4735,8871,4755,8813,4775,8755,4792,8696,4807,8638,4821,8579,4834,8519,4845,8459,4854,8399,4862,8338,4869,8278,4874,8217,4878,8157,4880,8096,4881,8092,4881,8031,4880,7971,4878,7910,4874,7849,4869,7789,4863,7729,4855,7668,4845,7609,4835,7549,4822,7491,4808,7433,4793,7374,4776,7316,4757,7260,4736,7204,4714,7149,4690,7094,4664,7040,4636,6988,4607,6936,4575,6886,4541,6838,4505,6791,4466,6746,4425,6704,4382,6664,4336,6627,4288,6594,4238,6565,4185,6540,4130,6521,4073,6506,4015,6497,3954,6494,3894,6494,3892xe" filled="false" stroked="true" strokeweight="1.453897pt" strokecolor="#00b0f0">
              <v:path arrowok="t"/>
              <v:stroke dashstyle="longDash"/>
            </v:shape>
            <w10:wrap type="none"/>
          </v:group>
        </w:pict>
      </w:r>
      <w:r>
        <w:rPr>
          <w:sz w:val="24"/>
        </w:rPr>
        <w:t>Promoción de la participación de actores que enriquezcan el</w:t>
      </w:r>
      <w:r>
        <w:rPr>
          <w:spacing w:val="-35"/>
          <w:sz w:val="24"/>
        </w:rPr>
        <w:t> </w:t>
      </w:r>
      <w:r>
        <w:rPr>
          <w:sz w:val="24"/>
        </w:rPr>
        <w:t>proceso</w:t>
      </w:r>
    </w:p>
    <w:p>
      <w:pPr>
        <w:pStyle w:val="BodyText"/>
        <w:rPr>
          <w:sz w:val="20"/>
        </w:rPr>
      </w:pPr>
    </w:p>
    <w:p>
      <w:pPr>
        <w:pStyle w:val="BodyText"/>
        <w:spacing w:before="3"/>
        <w:rPr>
          <w:sz w:val="29"/>
        </w:rPr>
      </w:pPr>
    </w:p>
    <w:tbl>
      <w:tblPr>
        <w:tblW w:w="0" w:type="auto"/>
        <w:jc w:val="left"/>
        <w:tblInd w:w="2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97"/>
        <w:gridCol w:w="2187"/>
        <w:gridCol w:w="1294"/>
        <w:gridCol w:w="1970"/>
        <w:gridCol w:w="116"/>
        <w:gridCol w:w="1586"/>
      </w:tblGrid>
      <w:tr>
        <w:trPr>
          <w:trHeight w:val="1076" w:hRule="exact"/>
        </w:trPr>
        <w:tc>
          <w:tcPr>
            <w:tcW w:w="5178" w:type="dxa"/>
            <w:gridSpan w:val="3"/>
            <w:tcBorders>
              <w:bottom w:val="nil"/>
              <w:right w:val="single" w:sz="3" w:space="0" w:color="F69240"/>
            </w:tcBorders>
          </w:tcPr>
          <w:p>
            <w:pPr>
              <w:pStyle w:val="TableParagraph"/>
              <w:rPr>
                <w:sz w:val="20"/>
              </w:rPr>
            </w:pPr>
          </w:p>
          <w:p>
            <w:pPr>
              <w:pStyle w:val="TableParagraph"/>
              <w:rPr>
                <w:sz w:val="20"/>
              </w:rPr>
            </w:pPr>
          </w:p>
          <w:p>
            <w:pPr>
              <w:pStyle w:val="TableParagraph"/>
              <w:spacing w:before="5"/>
              <w:rPr>
                <w:sz w:val="27"/>
              </w:rPr>
            </w:pPr>
          </w:p>
          <w:p>
            <w:pPr>
              <w:pStyle w:val="TableParagraph"/>
              <w:ind w:left="180"/>
              <w:rPr>
                <w:rFonts w:ascii="Calibri" w:hAnsi="Calibri"/>
                <w:sz w:val="20"/>
              </w:rPr>
            </w:pPr>
            <w:r>
              <w:rPr>
                <w:rFonts w:ascii="Calibri" w:hAnsi="Calibri"/>
                <w:sz w:val="20"/>
              </w:rPr>
              <w:t>Metodología</w:t>
            </w:r>
          </w:p>
        </w:tc>
        <w:tc>
          <w:tcPr>
            <w:tcW w:w="1970" w:type="dxa"/>
            <w:tcBorders>
              <w:left w:val="single" w:sz="3" w:space="0" w:color="F69240"/>
              <w:bottom w:val="single" w:sz="3" w:space="0" w:color="F69240"/>
              <w:right w:val="single" w:sz="3" w:space="0" w:color="F69240"/>
            </w:tcBorders>
          </w:tcPr>
          <w:p>
            <w:pPr>
              <w:pStyle w:val="TableParagraph"/>
              <w:spacing w:before="10"/>
              <w:rPr>
                <w:sz w:val="15"/>
              </w:rPr>
            </w:pPr>
          </w:p>
          <w:p>
            <w:pPr>
              <w:pStyle w:val="TableParagraph"/>
              <w:ind w:left="68" w:firstLine="372"/>
              <w:rPr>
                <w:rFonts w:ascii="Calibri" w:hAnsi="Calibri"/>
                <w:sz w:val="20"/>
              </w:rPr>
            </w:pPr>
            <w:r>
              <w:rPr>
                <w:rFonts w:ascii="Calibri" w:hAnsi="Calibri"/>
                <w:sz w:val="20"/>
              </w:rPr>
              <w:t>Secretaria de Agricultura Ganadería pesca y Alimentación</w:t>
            </w:r>
          </w:p>
        </w:tc>
        <w:tc>
          <w:tcPr>
            <w:tcW w:w="1703" w:type="dxa"/>
            <w:gridSpan w:val="2"/>
            <w:tcBorders>
              <w:left w:val="single" w:sz="3" w:space="0" w:color="F69240"/>
              <w:bottom w:val="nil"/>
            </w:tcBorders>
          </w:tcPr>
          <w:p>
            <w:pPr/>
          </w:p>
        </w:tc>
      </w:tr>
      <w:tr>
        <w:trPr>
          <w:trHeight w:val="4677" w:hRule="exact"/>
        </w:trPr>
        <w:tc>
          <w:tcPr>
            <w:tcW w:w="1697" w:type="dxa"/>
            <w:tcBorders>
              <w:top w:val="nil"/>
              <w:right w:val="nil"/>
            </w:tcBorders>
          </w:tcPr>
          <w:p>
            <w:pPr>
              <w:pStyle w:val="TableParagraph"/>
              <w:spacing w:line="196" w:lineRule="exact"/>
              <w:ind w:left="189" w:right="445"/>
              <w:jc w:val="center"/>
              <w:rPr>
                <w:rFonts w:ascii="Calibri"/>
                <w:sz w:val="20"/>
              </w:rPr>
            </w:pPr>
            <w:r>
              <w:rPr>
                <w:rFonts w:ascii="Calibri"/>
                <w:sz w:val="20"/>
              </w:rPr>
              <w:t>AyDM y</w:t>
            </w:r>
          </w:p>
          <w:p>
            <w:pPr>
              <w:pStyle w:val="TableParagraph"/>
              <w:spacing w:before="1"/>
              <w:ind w:left="189" w:right="445"/>
              <w:jc w:val="center"/>
              <w:rPr>
                <w:rFonts w:ascii="Calibri"/>
                <w:sz w:val="20"/>
              </w:rPr>
            </w:pPr>
            <w:r>
              <w:rPr>
                <w:rFonts w:ascii="Calibri"/>
                <w:sz w:val="20"/>
              </w:rPr>
              <w:t>Biocomercio</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19"/>
              <w:ind w:left="121" w:right="445"/>
              <w:jc w:val="center"/>
              <w:rPr>
                <w:rFonts w:ascii="Calibri"/>
                <w:sz w:val="20"/>
              </w:rPr>
            </w:pPr>
            <w:r>
              <w:rPr>
                <w:rFonts w:ascii="Calibri"/>
                <w:sz w:val="20"/>
              </w:rPr>
              <w:t>UAEM</w:t>
            </w:r>
          </w:p>
        </w:tc>
        <w:tc>
          <w:tcPr>
            <w:tcW w:w="2187" w:type="dxa"/>
            <w:tcBorders>
              <w:top w:val="nil"/>
              <w:left w:val="nil"/>
              <w:right w:val="nil"/>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7"/>
              </w:rPr>
            </w:pPr>
          </w:p>
          <w:p>
            <w:pPr>
              <w:pStyle w:val="TableParagraph"/>
              <w:ind w:left="438" w:right="536"/>
              <w:jc w:val="center"/>
              <w:rPr>
                <w:rFonts w:ascii="Calibri"/>
                <w:sz w:val="13"/>
              </w:rPr>
            </w:pPr>
            <w:r>
              <w:rPr>
                <w:rFonts w:ascii="Calibri"/>
                <w:w w:val="105"/>
                <w:sz w:val="13"/>
              </w:rPr>
              <w:t>Csat Consultores, S.C. y</w:t>
            </w:r>
          </w:p>
          <w:p>
            <w:pPr>
              <w:pStyle w:val="TableParagraph"/>
              <w:spacing w:line="256" w:lineRule="auto" w:before="2"/>
              <w:ind w:left="523" w:right="621"/>
              <w:jc w:val="center"/>
              <w:rPr>
                <w:rFonts w:ascii="Calibri"/>
                <w:sz w:val="13"/>
              </w:rPr>
            </w:pPr>
            <w:r>
              <w:rPr>
                <w:rFonts w:ascii="Calibri"/>
                <w:sz w:val="13"/>
              </w:rPr>
              <w:t>Arroyo Tortuguero, </w:t>
            </w:r>
            <w:r>
              <w:rPr>
                <w:rFonts w:ascii="Calibri"/>
                <w:w w:val="105"/>
                <w:sz w:val="13"/>
              </w:rPr>
              <w:t>SPR de RI.</w:t>
            </w:r>
          </w:p>
        </w:tc>
        <w:tc>
          <w:tcPr>
            <w:tcW w:w="1294" w:type="dxa"/>
            <w:tcBorders>
              <w:top w:val="nil"/>
              <w:left w:val="nil"/>
              <w:right w:val="nil"/>
            </w:tcBorders>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18"/>
              </w:rPr>
            </w:pPr>
          </w:p>
          <w:p>
            <w:pPr>
              <w:pStyle w:val="TableParagraph"/>
              <w:spacing w:before="1"/>
              <w:ind w:left="579" w:right="162"/>
              <w:jc w:val="center"/>
              <w:rPr>
                <w:rFonts w:ascii="Calibri"/>
                <w:sz w:val="20"/>
              </w:rPr>
            </w:pPr>
            <w:r>
              <w:rPr>
                <w:rFonts w:ascii="Calibri"/>
                <w:sz w:val="20"/>
              </w:rPr>
              <w:t>UAEM</w:t>
            </w:r>
          </w:p>
          <w:p>
            <w:pPr>
              <w:pStyle w:val="TableParagraph"/>
              <w:spacing w:before="97"/>
              <w:ind w:left="555" w:right="109" w:hanging="4"/>
              <w:jc w:val="center"/>
              <w:rPr>
                <w:rFonts w:ascii="Calibri" w:hAnsi="Calibri"/>
                <w:sz w:val="16"/>
              </w:rPr>
            </w:pPr>
            <w:r>
              <w:rPr>
                <w:rFonts w:ascii="Calibri" w:hAnsi="Calibri"/>
                <w:sz w:val="16"/>
              </w:rPr>
              <w:t>Área </w:t>
            </w:r>
            <w:r>
              <w:rPr>
                <w:rFonts w:ascii="Calibri" w:hAnsi="Calibri"/>
                <w:spacing w:val="-3"/>
                <w:sz w:val="16"/>
              </w:rPr>
              <w:t>Ambiente</w:t>
            </w:r>
          </w:p>
        </w:tc>
        <w:tc>
          <w:tcPr>
            <w:tcW w:w="2087" w:type="dxa"/>
            <w:gridSpan w:val="2"/>
            <w:tcBorders>
              <w:top w:val="single" w:sz="3" w:space="0" w:color="F69240"/>
              <w:left w:val="nil"/>
              <w:right w:val="nil"/>
            </w:tcBorders>
          </w:tcPr>
          <w:p>
            <w:pPr>
              <w:pStyle w:val="TableParagraph"/>
              <w:rPr>
                <w:sz w:val="20"/>
              </w:rPr>
            </w:pPr>
          </w:p>
          <w:p>
            <w:pPr>
              <w:pStyle w:val="TableParagraph"/>
              <w:spacing w:before="175"/>
              <w:ind w:left="1267" w:right="267"/>
              <w:jc w:val="center"/>
              <w:rPr>
                <w:rFonts w:ascii="Calibri"/>
                <w:sz w:val="20"/>
              </w:rPr>
            </w:pPr>
            <w:r>
              <w:rPr>
                <w:rFonts w:ascii="Calibri"/>
                <w:sz w:val="20"/>
              </w:rPr>
              <w:t>UAEM</w:t>
            </w:r>
          </w:p>
          <w:p>
            <w:pPr>
              <w:pStyle w:val="TableParagraph"/>
              <w:spacing w:line="249" w:lineRule="auto" w:before="31"/>
              <w:ind w:left="457" w:right="334" w:firstLine="253"/>
              <w:rPr>
                <w:rFonts w:ascii="Calibri" w:hAnsi="Calibri"/>
                <w:sz w:val="17"/>
              </w:rPr>
            </w:pPr>
            <w:r>
              <w:rPr>
                <w:rFonts w:ascii="Calibri" w:hAnsi="Calibri"/>
                <w:w w:val="105"/>
                <w:sz w:val="17"/>
              </w:rPr>
              <w:t>Área Mercados y Economía</w:t>
            </w:r>
          </w:p>
          <w:p>
            <w:pPr>
              <w:pStyle w:val="TableParagraph"/>
              <w:rPr>
                <w:sz w:val="18"/>
              </w:rPr>
            </w:pPr>
          </w:p>
          <w:p>
            <w:pPr>
              <w:pStyle w:val="TableParagraph"/>
              <w:spacing w:before="142"/>
              <w:ind w:left="332" w:right="267"/>
              <w:jc w:val="center"/>
              <w:rPr>
                <w:rFonts w:ascii="Calibri"/>
                <w:sz w:val="20"/>
              </w:rPr>
            </w:pPr>
            <w:r>
              <w:rPr>
                <w:rFonts w:ascii="Calibri"/>
                <w:sz w:val="20"/>
              </w:rPr>
              <w:t>Comunidades (Grupo Meta)</w:t>
            </w:r>
          </w:p>
          <w:p>
            <w:pPr>
              <w:pStyle w:val="TableParagraph"/>
              <w:rPr>
                <w:sz w:val="20"/>
              </w:rPr>
            </w:pPr>
          </w:p>
          <w:p>
            <w:pPr>
              <w:pStyle w:val="TableParagraph"/>
              <w:tabs>
                <w:tab w:pos="1511" w:val="left" w:leader="none"/>
              </w:tabs>
              <w:spacing w:line="237" w:lineRule="exact" w:before="117"/>
              <w:ind w:left="815"/>
              <w:jc w:val="center"/>
              <w:rPr>
                <w:rFonts w:ascii="Calibri" w:hAnsi="Calibri"/>
                <w:sz w:val="20"/>
              </w:rPr>
            </w:pPr>
            <w:r>
              <w:rPr>
                <w:rFonts w:ascii="Calibri" w:hAnsi="Calibri"/>
                <w:spacing w:val="-3"/>
                <w:w w:val="105"/>
                <w:position w:val="2"/>
                <w:sz w:val="17"/>
              </w:rPr>
              <w:t>Área</w:t>
              <w:tab/>
            </w:r>
            <w:r>
              <w:rPr>
                <w:rFonts w:ascii="Calibri" w:hAnsi="Calibri"/>
                <w:spacing w:val="-3"/>
                <w:w w:val="105"/>
                <w:sz w:val="20"/>
              </w:rPr>
              <w:t>UAEM</w:t>
            </w:r>
          </w:p>
          <w:p>
            <w:pPr>
              <w:pStyle w:val="TableParagraph"/>
              <w:spacing w:line="200" w:lineRule="exact"/>
              <w:ind w:left="686" w:right="334"/>
              <w:rPr>
                <w:rFonts w:ascii="Calibri"/>
                <w:sz w:val="17"/>
              </w:rPr>
            </w:pPr>
            <w:r>
              <w:rPr>
                <w:rFonts w:ascii="Calibri"/>
                <w:w w:val="105"/>
                <w:sz w:val="17"/>
              </w:rPr>
              <w:t>Sociedad</w:t>
            </w:r>
          </w:p>
          <w:p>
            <w:pPr>
              <w:pStyle w:val="TableParagraph"/>
              <w:rPr>
                <w:sz w:val="18"/>
              </w:rPr>
            </w:pPr>
          </w:p>
          <w:p>
            <w:pPr>
              <w:pStyle w:val="TableParagraph"/>
              <w:rPr>
                <w:sz w:val="18"/>
              </w:rPr>
            </w:pPr>
          </w:p>
          <w:p>
            <w:pPr>
              <w:pStyle w:val="TableParagraph"/>
              <w:spacing w:before="2"/>
              <w:rPr>
                <w:sz w:val="16"/>
              </w:rPr>
            </w:pPr>
          </w:p>
          <w:p>
            <w:pPr>
              <w:pStyle w:val="TableParagraph"/>
              <w:ind w:left="476" w:right="276" w:hanging="5"/>
              <w:jc w:val="center"/>
              <w:rPr>
                <w:rFonts w:ascii="Calibri"/>
                <w:sz w:val="20"/>
              </w:rPr>
            </w:pPr>
            <w:r>
              <w:rPr>
                <w:rFonts w:ascii="Calibri"/>
                <w:sz w:val="20"/>
              </w:rPr>
              <w:t>Secretaria de Desarrollo Agropecuario Forestal y Pesca</w:t>
            </w:r>
          </w:p>
        </w:tc>
        <w:tc>
          <w:tcPr>
            <w:tcW w:w="1586" w:type="dxa"/>
            <w:tcBorders>
              <w:top w:val="nil"/>
              <w:left w:val="nil"/>
            </w:tcBorders>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9"/>
              <w:rPr>
                <w:sz w:val="27"/>
              </w:rPr>
            </w:pPr>
          </w:p>
          <w:p>
            <w:pPr>
              <w:pStyle w:val="TableParagraph"/>
              <w:ind w:left="31" w:right="18"/>
              <w:rPr>
                <w:rFonts w:ascii="Calibri"/>
                <w:sz w:val="20"/>
              </w:rPr>
            </w:pPr>
            <w:r>
              <w:rPr>
                <w:rFonts w:ascii="Calibri"/>
                <w:sz w:val="20"/>
              </w:rPr>
              <w:t>UAEM</w:t>
            </w:r>
          </w:p>
          <w:p>
            <w:pPr>
              <w:pStyle w:val="TableParagraph"/>
              <w:spacing w:line="254" w:lineRule="auto" w:before="117"/>
              <w:ind w:left="237" w:right="18" w:firstLine="219"/>
              <w:rPr>
                <w:rFonts w:ascii="Calibri" w:hAnsi="Calibri"/>
                <w:sz w:val="17"/>
              </w:rPr>
            </w:pPr>
            <w:r>
              <w:rPr>
                <w:rFonts w:ascii="Calibri" w:hAnsi="Calibri"/>
                <w:w w:val="105"/>
                <w:sz w:val="17"/>
              </w:rPr>
              <w:t>Área Tecnología</w:t>
            </w:r>
          </w:p>
        </w:tc>
      </w:tr>
    </w:tbl>
    <w:p>
      <w:pPr>
        <w:spacing w:before="141"/>
        <w:ind w:left="1784" w:right="425" w:hanging="1344"/>
        <w:jc w:val="left"/>
        <w:rPr>
          <w:sz w:val="22"/>
        </w:rPr>
      </w:pPr>
      <w:r>
        <w:rPr>
          <w:sz w:val="22"/>
        </w:rPr>
        <w:t>Figura 1. Diagrama de interacción entre actores para llevar a cabo el proyecto. Fuente: Elaboración Propia, 2014, en base a la metodología AyDM.</w:t>
      </w:r>
    </w:p>
    <w:p>
      <w:pPr>
        <w:spacing w:after="0"/>
        <w:jc w:val="left"/>
        <w:rPr>
          <w:sz w:val="22"/>
        </w:rPr>
        <w:sectPr>
          <w:pgSz w:w="12240" w:h="15840"/>
          <w:pgMar w:header="0" w:footer="1127" w:top="1280" w:bottom="1320" w:left="1460" w:right="1420"/>
        </w:sectPr>
      </w:pPr>
    </w:p>
    <w:p>
      <w:pPr>
        <w:spacing w:before="39"/>
        <w:ind w:left="119" w:right="0" w:firstLine="0"/>
        <w:jc w:val="both"/>
        <w:rPr>
          <w:b/>
          <w:sz w:val="24"/>
        </w:rPr>
      </w:pPr>
      <w:bookmarkStart w:name="4.1. El proceso y tiempo de realización " w:id="22"/>
      <w:bookmarkEnd w:id="22"/>
      <w:r>
        <w:rPr/>
      </w:r>
      <w:r>
        <w:rPr>
          <w:b/>
          <w:sz w:val="24"/>
        </w:rPr>
        <w:t>4.1. El proceso y tiempo de realización de cada fase:</w:t>
      </w:r>
    </w:p>
    <w:p>
      <w:pPr>
        <w:pStyle w:val="BodyText"/>
        <w:spacing w:line="360" w:lineRule="auto" w:before="137"/>
        <w:ind w:left="119" w:right="115"/>
        <w:jc w:val="both"/>
      </w:pPr>
      <w:r>
        <w:rPr/>
        <w:pict>
          <v:group style="position:absolute;margin-left:79.785004pt;margin-top:90.450851pt;width:443.35pt;height:249.65pt;mso-position-horizontal-relative:page;mso-position-vertical-relative:paragraph;z-index:1408" coordorigin="1596,1809" coordsize="8867,4993">
            <v:shape style="position:absolute;left:1610;top:2767;width:636;height:2858" type="#_x0000_t75" stroked="false">
              <v:imagedata r:id="rId67" o:title=""/>
            </v:shape>
            <v:shape style="position:absolute;left:1669;top:2808;width:518;height:2740" type="#_x0000_t75" stroked="false">
              <v:imagedata r:id="rId68" o:title=""/>
            </v:shape>
            <v:rect style="position:absolute;left:1669;top:2808;width:518;height:2740" filled="false" stroked="true" strokeweight=".454538pt" strokecolor="#98b954"/>
            <v:shape style="position:absolute;left:2128;top:3793;width:1417;height:599" type="#_x0000_t75" stroked="false">
              <v:imagedata r:id="rId69" o:title=""/>
            </v:shape>
            <v:shape style="position:absolute;left:2201;top:3784;width:1299;height:572" type="#_x0000_t75" stroked="false">
              <v:imagedata r:id="rId70" o:title=""/>
            </v:shape>
            <v:shape style="position:absolute;left:2187;top:3834;width:1299;height:481" type="#_x0000_t75" stroked="false">
              <v:imagedata r:id="rId71" o:title=""/>
            </v:shape>
            <v:rect style="position:absolute;left:2187;top:3834;width:1299;height:481" filled="false" stroked="true" strokeweight=".454184pt" strokecolor="#4a7ebb"/>
            <v:shape style="position:absolute;left:3708;top:3793;width:1417;height:599" type="#_x0000_t75" stroked="false">
              <v:imagedata r:id="rId72" o:title=""/>
            </v:shape>
            <v:shape style="position:absolute;left:3763;top:3756;width:1299;height:617" type="#_x0000_t75" stroked="false">
              <v:imagedata r:id="rId73" o:title=""/>
            </v:shape>
            <v:shape style="position:absolute;left:3767;top:3834;width:1299;height:481" type="#_x0000_t75" stroked="false">
              <v:imagedata r:id="rId71" o:title=""/>
            </v:shape>
            <v:rect style="position:absolute;left:3767;top:3834;width:1299;height:481" filled="false" stroked="true" strokeweight=".454187pt" strokecolor="#4a7ebb"/>
            <v:line style="position:absolute" from="3481,4038" to="3756,4038" stroked="true" strokeweight="1.560707pt" strokecolor="#002060"/>
            <v:line style="position:absolute" from="5062,4056" to="5488,4040" stroked="true" strokeweight="1.560722pt" strokecolor="#002060"/>
            <v:shape style="position:absolute;left:5321;top:3951;width:167;height:191" coordorigin="5321,3951" coordsize="167,191" path="m5321,3951l5488,4040,5328,4141e" filled="false" stroked="true" strokeweight="1.561517pt" strokecolor="#002060">
              <v:path arrowok="t"/>
            </v:shape>
            <v:line style="position:absolute" from="5198,2187" to="5198,5891" stroked="true" strokeweight="1.562148pt" strokecolor="#002060"/>
            <v:line style="position:absolute" from="5198,2187" to="5556,2187" stroked="true" strokeweight="1.560727pt" strokecolor="#002060"/>
            <v:shape style="position:absolute;left:5392;top:2091;width:164;height:191" coordorigin="5392,2091" coordsize="164,191" path="m5392,2091l5556,2187,5392,2282e" filled="false" stroked="true" strokeweight="1.561546pt" strokecolor="#002060">
              <v:path arrowok="t"/>
            </v:shape>
            <v:line style="position:absolute" from="5198,5889" to="5487,5889" stroked="true" strokeweight="1.560709pt" strokecolor="#002060"/>
            <v:shape style="position:absolute;left:5324;top:5793;width:164;height:191" coordorigin="5324,5793" coordsize="164,191" path="m5324,5793l5487,5889,5324,5984e" filled="false" stroked="true" strokeweight="1.561541pt" strokecolor="#002060">
              <v:path arrowok="t"/>
            </v:shape>
            <v:shape style="position:absolute;left:5488;top:1878;width:1698;height:798" type="#_x0000_t75" stroked="false">
              <v:imagedata r:id="rId74" o:title=""/>
            </v:shape>
            <v:shape style="position:absolute;left:5561;top:1824;width:1598;height:853" type="#_x0000_t75" stroked="false">
              <v:imagedata r:id="rId75" o:title=""/>
            </v:shape>
            <v:shape style="position:absolute;left:5547;top:1919;width:1580;height:680" type="#_x0000_t75" stroked="false">
              <v:imagedata r:id="rId76" o:title=""/>
            </v:shape>
            <v:rect style="position:absolute;left:5547;top:1919;width:1580;height:681" filled="false" stroked="true" strokeweight=".454203pt" strokecolor="#46aac5"/>
            <v:shape style="position:absolute;left:5479;top:3403;width:1635;height:1089" type="#_x0000_t75" stroked="false">
              <v:imagedata r:id="rId77" o:title=""/>
            </v:shape>
            <v:shape style="position:absolute;left:5538;top:3498;width:1517;height:916" type="#_x0000_t75" stroked="false">
              <v:imagedata r:id="rId78" o:title=""/>
            </v:shape>
            <v:shape style="position:absolute;left:5425;top:5526;width:1762;height:862" type="#_x0000_t75" stroked="false">
              <v:imagedata r:id="rId79" o:title=""/>
            </v:shape>
            <v:shape style="position:absolute;left:5484;top:5621;width:1644;height:690" type="#_x0000_t75" stroked="false">
              <v:imagedata r:id="rId80" o:title=""/>
            </v:shape>
            <v:rect style="position:absolute;left:5484;top:5621;width:1644;height:690" filled="false" stroked="true" strokeweight=".454193pt" strokecolor="#46aac5"/>
            <v:line style="position:absolute" from="7123,2259" to="7398,2259" stroked="true" strokeweight="1.560712pt" strokecolor="#002060"/>
            <v:line style="position:absolute" from="7123,5961" to="7398,5961" stroked="true" strokeweight="1.560709pt" strokecolor="#002060"/>
            <v:line style="position:absolute" from="7396,2259" to="7396,5963" stroked="true" strokeweight="1.562141pt" strokecolor="#002060"/>
            <v:line style="position:absolute" from="7396,3974" to="7703,3974" stroked="true" strokeweight="1.560712pt" strokecolor="#002060"/>
            <v:shape style="position:absolute;left:7594;top:3911;width:109;height:128" coordorigin="7594,3911" coordsize="109,128" path="m7594,3911l7703,3974,7594,4038e" filled="false" stroked="true" strokeweight="1.561536pt" strokecolor="#002060">
              <v:path arrowok="t"/>
            </v:shape>
            <v:shape style="position:absolute;left:7686;top:3593;width:1290;height:871" type="#_x0000_t75" stroked="false">
              <v:imagedata r:id="rId81" o:title=""/>
            </v:shape>
            <v:shape style="position:absolute;left:7750;top:3611;width:1190;height:771" type="#_x0000_t75" stroked="false">
              <v:imagedata r:id="rId82" o:title=""/>
            </v:shape>
            <v:shape style="position:absolute;left:7745;top:3634;width:1172;height:753" type="#_x0000_t75" stroked="false">
              <v:imagedata r:id="rId83" o:title=""/>
            </v:shape>
            <v:rect style="position:absolute;left:7745;top:3634;width:1172;height:753" filled="false" stroked="true" strokeweight=".45426pt" strokecolor="#f69240"/>
            <v:line style="position:absolute" from="8912,3974" to="9220,3974" stroked="true" strokeweight="1.560714pt" strokecolor="#002060"/>
            <v:shape style="position:absolute;left:9111;top:3911;width:109;height:128" coordorigin="9111,3911" coordsize="109,128" path="m9111,3911l9220,3974,9111,4038e" filled="false" stroked="true" strokeweight="1.561541pt" strokecolor="#002060">
              <v:path arrowok="t"/>
            </v:shape>
            <v:shape style="position:absolute;left:9158;top:3375;width:1289;height:1225" type="#_x0000_t75" stroked="false">
              <v:imagedata r:id="rId84" o:title=""/>
            </v:shape>
            <v:shape style="position:absolute;left:9217;top:3425;width:1172;height:1098" type="#_x0000_t75" stroked="false">
              <v:imagedata r:id="rId85" o:title=""/>
            </v:shape>
            <v:rect style="position:absolute;left:9217;top:3425;width:1172;height:1098" filled="false" stroked="true" strokeweight=".45433pt" strokecolor="#be4b48"/>
            <v:line style="position:absolute" from="2382,6642" to="10209,6642" stroked="true" strokeweight="1.560715pt" strokecolor="#002060">
              <v:stroke dashstyle="longDash"/>
            </v:line>
            <v:line style="position:absolute" from="2382,6506" to="2382,6780" stroked="true" strokeweight="1.562145pt" strokecolor="#002060"/>
            <v:line style="position:absolute" from="5198,6506" to="5198,6780" stroked="true" strokeweight="1.562149pt" strokecolor="#002060"/>
            <v:line style="position:absolute" from="10211,6506" to="10211,6780" stroked="true" strokeweight="1.562137pt" strokecolor="#002060"/>
            <v:rect style="position:absolute;left:1603;top:1817;width:8851;height:4978" filled="false" stroked="true" strokeweight=".72pt" strokecolor="#000000"/>
            <v:shape style="position:absolute;left:5516;top:1919;width:1613;height:681" type="#_x0000_t202" filled="false" stroked="false">
              <v:textbox inset="0,0,0,0">
                <w:txbxContent>
                  <w:p>
                    <w:pPr>
                      <w:spacing w:line="220" w:lineRule="exact" w:before="0"/>
                      <w:ind w:left="206" w:right="177" w:firstLine="90"/>
                      <w:jc w:val="left"/>
                      <w:rPr>
                        <w:rFonts w:ascii="Calibri"/>
                        <w:sz w:val="19"/>
                      </w:rPr>
                    </w:pPr>
                    <w:r>
                      <w:rPr>
                        <w:rFonts w:ascii="Calibri"/>
                        <w:sz w:val="19"/>
                      </w:rPr>
                      <w:t>Identificar las</w:t>
                    </w:r>
                  </w:p>
                  <w:p>
                    <w:pPr>
                      <w:spacing w:line="226" w:lineRule="exact" w:before="4"/>
                      <w:ind w:left="478" w:right="177" w:hanging="273"/>
                      <w:jc w:val="left"/>
                      <w:rPr>
                        <w:rFonts w:ascii="Calibri"/>
                        <w:sz w:val="19"/>
                      </w:rPr>
                    </w:pPr>
                    <w:r>
                      <w:rPr>
                        <w:rFonts w:ascii="Calibri"/>
                        <w:sz w:val="19"/>
                      </w:rPr>
                      <w:t>limitaciones del mercado</w:t>
                    </w:r>
                  </w:p>
                </w:txbxContent>
              </v:textbox>
              <w10:wrap type="none"/>
            </v:shape>
            <v:shape style="position:absolute;left:9217;top:3425;width:1172;height:1098" type="#_x0000_t202" filled="false" stroked="false">
              <v:textbox inset="0,0,0,0">
                <w:txbxContent>
                  <w:p>
                    <w:pPr>
                      <w:spacing w:line="235" w:lineRule="auto" w:before="32"/>
                      <w:ind w:left="214" w:right="227" w:hanging="5"/>
                      <w:jc w:val="center"/>
                      <w:rPr>
                        <w:rFonts w:ascii="Calibri"/>
                        <w:sz w:val="17"/>
                      </w:rPr>
                    </w:pPr>
                    <w:r>
                      <w:rPr>
                        <w:rFonts w:ascii="Calibri"/>
                        <w:sz w:val="17"/>
                      </w:rPr>
                      <w:t>Crear conciencia sobre el trabajo en equipo</w:t>
                    </w:r>
                  </w:p>
                </w:txbxContent>
              </v:textbox>
              <w10:wrap type="none"/>
            </v:shape>
            <v:shape style="position:absolute;left:7745;top:3634;width:1172;height:754" type="#_x0000_t202" filled="false" stroked="false">
              <v:textbox inset="0,0,0,0">
                <w:txbxContent>
                  <w:p>
                    <w:pPr>
                      <w:spacing w:line="235" w:lineRule="auto" w:before="61"/>
                      <w:ind w:left="155" w:right="174" w:firstLine="5"/>
                      <w:jc w:val="center"/>
                      <w:rPr>
                        <w:rFonts w:ascii="Calibri" w:hAnsi="Calibri"/>
                        <w:sz w:val="17"/>
                      </w:rPr>
                    </w:pPr>
                    <w:r>
                      <w:rPr>
                        <w:rFonts w:ascii="Calibri" w:hAnsi="Calibri"/>
                        <w:sz w:val="17"/>
                      </w:rPr>
                      <w:t>Primera </w:t>
                    </w:r>
                    <w:r>
                      <w:rPr>
                        <w:rFonts w:ascii="Calibri" w:hAnsi="Calibri"/>
                        <w:spacing w:val="-3"/>
                        <w:sz w:val="17"/>
                      </w:rPr>
                      <w:t>selección </w:t>
                    </w:r>
                    <w:r>
                      <w:rPr>
                        <w:rFonts w:ascii="Calibri" w:hAnsi="Calibri"/>
                        <w:sz w:val="17"/>
                      </w:rPr>
                      <w:t>de productos</w:t>
                    </w:r>
                  </w:p>
                </w:txbxContent>
              </v:textbox>
              <w10:wrap type="none"/>
            </v:shape>
            <v:shape style="position:absolute;left:5516;top:5621;width:1613;height:690" type="#_x0000_t202" filled="false" stroked="false">
              <v:textbox inset="0,0,0,0">
                <w:txbxContent>
                  <w:p>
                    <w:pPr>
                      <w:spacing w:line="240" w:lineRule="auto" w:before="0"/>
                      <w:ind w:left="201" w:right="253" w:firstLine="0"/>
                      <w:jc w:val="center"/>
                      <w:rPr>
                        <w:rFonts w:ascii="Calibri" w:hAnsi="Calibri"/>
                        <w:sz w:val="19"/>
                      </w:rPr>
                    </w:pPr>
                    <w:r>
                      <w:rPr>
                        <w:rFonts w:ascii="Calibri" w:hAnsi="Calibri"/>
                        <w:sz w:val="19"/>
                      </w:rPr>
                      <w:t>Determinar los objetivos económicos</w:t>
                    </w:r>
                  </w:p>
                </w:txbxContent>
              </v:textbox>
              <w10:wrap type="none"/>
            </v:shape>
            <v:shape style="position:absolute;left:2187;top:3834;width:1299;height:481" type="#_x0000_t202" filled="false" stroked="false">
              <v:textbox inset="0,0,0,0">
                <w:txbxContent>
                  <w:p>
                    <w:pPr>
                      <w:spacing w:before="28"/>
                      <w:ind w:left="225" w:right="0" w:hanging="55"/>
                      <w:jc w:val="left"/>
                      <w:rPr>
                        <w:rFonts w:ascii="Calibri"/>
                        <w:sz w:val="17"/>
                      </w:rPr>
                    </w:pPr>
                    <w:r>
                      <w:rPr>
                        <w:rFonts w:ascii="Calibri"/>
                        <w:sz w:val="17"/>
                      </w:rPr>
                      <w:t>Determinar el Grupo meta</w:t>
                    </w:r>
                  </w:p>
                </w:txbxContent>
              </v:textbox>
              <w10:wrap type="none"/>
            </v:shape>
            <v:shape style="position:absolute;left:3767;top:3834;width:1299;height:481" type="#_x0000_t202" filled="false" stroked="false">
              <v:textbox inset="0,0,0,0">
                <w:txbxContent>
                  <w:p>
                    <w:pPr>
                      <w:spacing w:line="244" w:lineRule="auto" w:before="7"/>
                      <w:ind w:left="160" w:right="0" w:firstLine="308"/>
                      <w:jc w:val="left"/>
                      <w:rPr>
                        <w:rFonts w:ascii="Calibri"/>
                        <w:sz w:val="19"/>
                      </w:rPr>
                    </w:pPr>
                    <w:r>
                      <w:rPr>
                        <w:rFonts w:ascii="Calibri"/>
                        <w:sz w:val="19"/>
                      </w:rPr>
                      <w:t>Fase Preparatoria</w:t>
                    </w:r>
                  </w:p>
                </w:txbxContent>
              </v:textbox>
              <w10:wrap type="none"/>
            </v:shape>
            <v:shape style="position:absolute;left:3296;top:6382;width:778;height:218" type="#_x0000_t202" filled="false" stroked="false">
              <v:textbox inset="0,0,0,0">
                <w:txbxContent>
                  <w:p>
                    <w:pPr>
                      <w:spacing w:line="218" w:lineRule="exact" w:before="0"/>
                      <w:ind w:left="0" w:right="0" w:firstLine="0"/>
                      <w:jc w:val="left"/>
                      <w:rPr>
                        <w:rFonts w:ascii="Calibri"/>
                        <w:b/>
                        <w:i/>
                        <w:sz w:val="21"/>
                      </w:rPr>
                    </w:pPr>
                    <w:r>
                      <w:rPr>
                        <w:rFonts w:ascii="Calibri"/>
                        <w:b/>
                        <w:i/>
                        <w:w w:val="105"/>
                        <w:sz w:val="21"/>
                      </w:rPr>
                      <w:t>5 Meses</w:t>
                    </w:r>
                  </w:p>
                </w:txbxContent>
              </v:textbox>
              <w10:wrap type="none"/>
            </v:shape>
            <v:shape style="position:absolute;left:7789;top:6382;width:778;height:218" type="#_x0000_t202" filled="false" stroked="false">
              <v:textbox inset="0,0,0,0">
                <w:txbxContent>
                  <w:p>
                    <w:pPr>
                      <w:spacing w:line="218" w:lineRule="exact" w:before="0"/>
                      <w:ind w:left="0" w:right="0" w:firstLine="0"/>
                      <w:jc w:val="left"/>
                      <w:rPr>
                        <w:rFonts w:ascii="Calibri"/>
                        <w:b/>
                        <w:i/>
                        <w:sz w:val="21"/>
                      </w:rPr>
                    </w:pPr>
                    <w:r>
                      <w:rPr>
                        <w:rFonts w:ascii="Calibri"/>
                        <w:b/>
                        <w:i/>
                        <w:w w:val="105"/>
                        <w:sz w:val="21"/>
                      </w:rPr>
                      <w:t>7 Meses</w:t>
                    </w:r>
                  </w:p>
                </w:txbxContent>
              </v:textbox>
              <w10:wrap type="none"/>
            </v:shape>
            <v:shape style="position:absolute;left:5538;top:3498;width:1517;height:917" type="#_x0000_t202" filled="false" stroked="true" strokeweight=".454244pt" strokecolor="#46aac5">
              <v:textbox inset="0,0,0,0">
                <w:txbxContent>
                  <w:p>
                    <w:pPr>
                      <w:spacing w:line="215" w:lineRule="exact" w:before="0"/>
                      <w:ind w:left="354" w:right="0" w:hanging="119"/>
                      <w:jc w:val="left"/>
                      <w:rPr>
                        <w:rFonts w:ascii="Calibri"/>
                        <w:sz w:val="19"/>
                      </w:rPr>
                    </w:pPr>
                    <w:r>
                      <w:rPr>
                        <w:rFonts w:ascii="Calibri"/>
                        <w:sz w:val="19"/>
                      </w:rPr>
                      <w:t>Inventario de</w:t>
                    </w:r>
                  </w:p>
                  <w:p>
                    <w:pPr>
                      <w:spacing w:line="240" w:lineRule="auto" w:before="4"/>
                      <w:ind w:left="363" w:right="358" w:hanging="10"/>
                      <w:jc w:val="both"/>
                      <w:rPr>
                        <w:rFonts w:ascii="Calibri"/>
                        <w:sz w:val="19"/>
                      </w:rPr>
                    </w:pPr>
                    <w:r>
                      <w:rPr>
                        <w:rFonts w:ascii="Calibri"/>
                        <w:sz w:val="19"/>
                      </w:rPr>
                      <w:t>recursos y productos existentes</w:t>
                    </w:r>
                  </w:p>
                </w:txbxContent>
              </v:textbox>
              <w10:wrap type="none"/>
            </v:shape>
            <w10:wrap type="none"/>
          </v:group>
        </w:pict>
      </w:r>
      <w:r>
        <w:rPr/>
        <w:pict>
          <v:shape style="position:absolute;margin-left:90.383377pt;margin-top:190.608154pt;width:12.9pt;height:36.15pt;mso-position-horizontal-relative:page;mso-position-vertical-relative:paragraph;z-index:1432" type="#_x0000_t202" filled="false" stroked="false">
            <v:textbox inset="0,0,0,0" style="layout-flow:vertical;mso-layout-flow-alt:bottom-to-top">
              <w:txbxContent>
                <w:p>
                  <w:pPr>
                    <w:spacing w:line="240" w:lineRule="exact" w:before="0"/>
                    <w:ind w:left="20" w:right="-214" w:firstLine="0"/>
                    <w:jc w:val="left"/>
                    <w:rPr>
                      <w:rFonts w:ascii="Calibri"/>
                      <w:b/>
                      <w:sz w:val="21"/>
                    </w:rPr>
                  </w:pPr>
                  <w:r>
                    <w:rPr>
                      <w:rFonts w:ascii="Calibri"/>
                      <w:b/>
                      <w:spacing w:val="-10"/>
                      <w:w w:val="103"/>
                      <w:sz w:val="21"/>
                    </w:rPr>
                    <w:t>F</w:t>
                  </w:r>
                  <w:r>
                    <w:rPr>
                      <w:rFonts w:ascii="Calibri"/>
                      <w:b/>
                      <w:spacing w:val="4"/>
                      <w:w w:val="103"/>
                      <w:sz w:val="21"/>
                    </w:rPr>
                    <w:t>A</w:t>
                  </w:r>
                  <w:r>
                    <w:rPr>
                      <w:rFonts w:ascii="Calibri"/>
                      <w:b/>
                      <w:spacing w:val="-4"/>
                      <w:w w:val="103"/>
                      <w:sz w:val="21"/>
                    </w:rPr>
                    <w:t>S</w:t>
                  </w:r>
                  <w:r>
                    <w:rPr>
                      <w:rFonts w:ascii="Calibri"/>
                      <w:b/>
                      <w:w w:val="103"/>
                      <w:sz w:val="21"/>
                    </w:rPr>
                    <w:t>E</w:t>
                  </w:r>
                  <w:r>
                    <w:rPr>
                      <w:rFonts w:ascii="Calibri"/>
                      <w:b/>
                      <w:sz w:val="21"/>
                    </w:rPr>
                    <w:t>  </w:t>
                  </w:r>
                  <w:r>
                    <w:rPr>
                      <w:rFonts w:ascii="Calibri"/>
                      <w:b/>
                      <w:spacing w:val="-4"/>
                      <w:sz w:val="21"/>
                    </w:rPr>
                    <w:t> </w:t>
                  </w:r>
                  <w:r>
                    <w:rPr>
                      <w:rFonts w:ascii="Calibri"/>
                      <w:b/>
                      <w:w w:val="103"/>
                      <w:sz w:val="21"/>
                    </w:rPr>
                    <w:t>1</w:t>
                  </w:r>
                </w:p>
              </w:txbxContent>
            </v:textbox>
            <w10:wrap type="none"/>
          </v:shape>
        </w:pict>
      </w:r>
      <w:r>
        <w:rPr/>
        <w:t>La fase 1 se desarrollará en un periodo de 12 meses, el cual representa el primer año del proyecto, se realizará un proceso de búsqueda de información que será apoyado con los actores comunitarios a través de talleres comunitarios y encuestas socioeconómicas y de mercado.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2"/>
        <w:ind w:left="745" w:right="425" w:firstLine="0"/>
        <w:jc w:val="left"/>
        <w:rPr>
          <w:sz w:val="22"/>
        </w:rPr>
      </w:pPr>
      <w:r>
        <w:rPr>
          <w:sz w:val="22"/>
        </w:rPr>
        <w:t>Figura 2. Esquema metodológico de la fase 1. Fuente: Elaboración propia, 2014.</w:t>
      </w:r>
    </w:p>
    <w:p>
      <w:pPr>
        <w:pStyle w:val="BodyText"/>
        <w:rPr>
          <w:sz w:val="22"/>
        </w:rPr>
      </w:pPr>
    </w:p>
    <w:p>
      <w:pPr>
        <w:pStyle w:val="BodyText"/>
        <w:spacing w:line="360" w:lineRule="auto" w:before="161"/>
        <w:ind w:left="119" w:right="114"/>
        <w:jc w:val="both"/>
      </w:pPr>
      <w:r>
        <w:rPr/>
        <w:t>El desarrollo de la fase 2 tomará un periodo de 12 meses, en el segundo año del proyecto. Esta fase se basará en la búsqueda de información necesaria para la selección de productos. La colecta de información se realizará a través de investigaciones específicas para cada uno de los productos o grupos de productos identificados en la fase 1. Cada investigación será dirigida por un consultor integrante de la Consultoría de Servicios Agropecuarios y Financieros del Trópico CSAT S. C. y los investigadores de la UAEM Texcoco. A continuación se presenta el esquema metodológico de la fase 2.</w:t>
      </w:r>
    </w:p>
    <w:p>
      <w:pPr>
        <w:spacing w:after="0" w:line="360" w:lineRule="auto"/>
        <w:jc w:val="both"/>
        <w:sectPr>
          <w:pgSz w:w="12240" w:h="15840"/>
          <w:pgMar w:header="0" w:footer="1127" w:top="1300" w:bottom="1320" w:left="146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72"/>
        <w:ind w:left="745" w:right="0" w:firstLine="0"/>
        <w:jc w:val="left"/>
        <w:rPr>
          <w:sz w:val="22"/>
        </w:rPr>
      </w:pPr>
      <w:r>
        <w:rPr/>
        <w:pict>
          <v:group style="position:absolute;margin-left:79.785004pt;margin-top:-183.857132pt;width:443.35pt;height:179.55pt;mso-position-horizontal-relative:page;mso-position-vertical-relative:paragraph;z-index:1648" coordorigin="1596,-3677" coordsize="8867,3591">
            <v:shape style="position:absolute;left:1610;top:-3662;width:793;height:3561" type="#_x0000_t75" stroked="false">
              <v:imagedata r:id="rId86" o:title=""/>
            </v:shape>
            <v:shape style="position:absolute;left:1684;top:-3612;width:646;height:3415" type="#_x0000_t75" stroked="false">
              <v:imagedata r:id="rId87" o:title=""/>
            </v:shape>
            <v:rect style="position:absolute;left:1684;top:-3612;width:646;height:3415" filled="false" stroked="true" strokeweight=".566987pt" strokecolor="#98b954"/>
            <v:shape style="position:absolute;left:2426;top:-2633;width:1767;height:1515" type="#_x0000_t75" stroked="false">
              <v:imagedata r:id="rId88" o:title=""/>
            </v:shape>
            <v:shape style="position:absolute;left:2500;top:-2583;width:1620;height:1368" type="#_x0000_t75" stroked="false">
              <v:imagedata r:id="rId89" o:title=""/>
            </v:shape>
            <v:rect style="position:absolute;left:2500;top:-2583;width:1620;height:1368" filled="false" stroked="true" strokeweight=".566374pt" strokecolor="#4a7ebb"/>
            <v:line style="position:absolute" from="4114,-1989" to="4498,-1989" stroked="true" strokeweight="1.944877pt" strokecolor="#002060"/>
            <v:shape style="position:absolute;left:4362;top:-2068;width:136;height:159" coordorigin="4362,-2068" coordsize="136,159" path="m4362,-2068l4498,-1989,4362,-1910e" filled="false" stroked="true" strokeweight="1.94706pt" strokecolor="#002060">
              <v:path arrowok="t"/>
            </v:shape>
            <v:shape style="position:absolute;left:4477;top:-2724;width:1779;height:1606" type="#_x0000_t75" stroked="false">
              <v:imagedata r:id="rId90" o:title=""/>
            </v:shape>
            <v:shape style="position:absolute;left:4522;top:-2769;width:1756;height:1640" type="#_x0000_t75" stroked="false">
              <v:imagedata r:id="rId91" o:title=""/>
            </v:shape>
            <v:shape style="position:absolute;left:4550;top:-2673;width:1631;height:1459" type="#_x0000_t75" stroked="false">
              <v:imagedata r:id="rId92" o:title=""/>
            </v:shape>
            <v:rect style="position:absolute;left:4550;top:-2673;width:1631;height:1459" filled="false" stroked="true" strokeweight=".566414pt" strokecolor="#4a7ebb"/>
            <v:line style="position:absolute" from="6176,-1989" to="6559,-1989" stroked="true" strokeweight="1.944891pt" strokecolor="#002060"/>
            <v:shape style="position:absolute;left:6423;top:-2068;width:136;height:159" coordorigin="6423,-2068" coordsize="136,159" path="m6423,-2068l6559,-1989,6423,-1910e" filled="false" stroked="true" strokeweight="1.947064pt" strokecolor="#002060">
              <v:path arrowok="t"/>
            </v:shape>
            <v:shape style="position:absolute;left:6539;top:-2633;width:1767;height:1515" type="#_x0000_t75" stroked="false">
              <v:imagedata r:id="rId88" o:title=""/>
            </v:shape>
            <v:shape style="position:absolute;left:6561;top:-2588;width:1790;height:1346" type="#_x0000_t75" stroked="false">
              <v:imagedata r:id="rId93" o:title=""/>
            </v:shape>
            <v:shape style="position:absolute;left:6612;top:-2583;width:1620;height:1368" type="#_x0000_t75" stroked="false">
              <v:imagedata r:id="rId89" o:title=""/>
            </v:shape>
            <v:rect style="position:absolute;left:6612;top:-2583;width:1620;height:1368" filled="false" stroked="true" strokeweight=".566386pt" strokecolor="#4a7ebb"/>
            <v:line style="position:absolute" from="8215,-1955" to="8684,-1955" stroked="true" strokeweight="1.944893pt" strokecolor="#002060"/>
            <v:shape style="position:absolute;left:8548;top:-2034;width:136;height:159" coordorigin="8548,-2034" coordsize="136,159" path="m8548,-2034l8684,-1955,8548,-1876e" filled="false" stroked="true" strokeweight="1.947069pt" strokecolor="#002060">
              <v:path arrowok="t"/>
            </v:shape>
            <v:shape style="position:absolute;left:8680;top:-2633;width:1767;height:1515" type="#_x0000_t75" stroked="false">
              <v:imagedata r:id="rId94" o:title=""/>
            </v:shape>
            <v:shape style="position:absolute;left:8680;top:-2735;width:1767;height:1640" type="#_x0000_t75" stroked="false">
              <v:imagedata r:id="rId95" o:title=""/>
            </v:shape>
            <v:shape style="position:absolute;left:8753;top:-2583;width:1620;height:1368" type="#_x0000_t75" stroked="false">
              <v:imagedata r:id="rId89" o:title=""/>
            </v:shape>
            <v:rect style="position:absolute;left:8753;top:-2583;width:1620;height:1368" filled="false" stroked="true" strokeweight=".566379pt" strokecolor="#4a7ebb"/>
            <v:line style="position:absolute" from="2403,-372" to="10369,-372" stroked="true" strokeweight="1.944886pt" strokecolor="#002060"/>
            <v:line style="position:absolute" from="2403,-542" to="2403,-200" stroked="true" strokeweight="1.948671pt" strokecolor="#002060"/>
            <v:line style="position:absolute" from="4114,-542" to="4114,-200" stroked="true" strokeweight="1.948663pt" strokecolor="#002060"/>
            <v:line style="position:absolute" from="6176,-542" to="6176,-200" stroked="true" strokeweight="1.948673pt" strokecolor="#002060"/>
            <v:line style="position:absolute" from="8227,-542" to="8227,-200" stroked="true" strokeweight="1.94867pt" strokecolor="#002060"/>
            <v:line style="position:absolute" from="10368,-542" to="10368,-200" stroked="true" strokeweight="1.948675pt" strokecolor="#002060"/>
            <v:rect style="position:absolute;left:1603;top:-3670;width:8851;height:3576" filled="false" stroked="true" strokeweight=".72pt" strokecolor="#000000"/>
            <v:shape style="position:absolute;left:2771;top:-2188;width:1067;height:600" type="#_x0000_t202" filled="false" stroked="false">
              <v:textbox inset="0,0,0,0">
                <w:txbxContent>
                  <w:p>
                    <w:pPr>
                      <w:spacing w:line="275" w:lineRule="exact" w:before="0"/>
                      <w:ind w:left="0" w:right="-11" w:firstLine="34"/>
                      <w:jc w:val="left"/>
                      <w:rPr>
                        <w:rFonts w:ascii="Calibri"/>
                        <w:sz w:val="27"/>
                      </w:rPr>
                    </w:pPr>
                    <w:r>
                      <w:rPr>
                        <w:rFonts w:ascii="Calibri"/>
                        <w:sz w:val="27"/>
                      </w:rPr>
                      <w:t>Interfase</w:t>
                    </w:r>
                  </w:p>
                  <w:p>
                    <w:pPr>
                      <w:spacing w:line="324" w:lineRule="exact" w:before="0"/>
                      <w:ind w:left="0" w:right="-11" w:firstLine="0"/>
                      <w:jc w:val="left"/>
                      <w:rPr>
                        <w:rFonts w:ascii="Calibri"/>
                        <w:sz w:val="27"/>
                      </w:rPr>
                    </w:pPr>
                    <w:r>
                      <w:rPr>
                        <w:rFonts w:ascii="Calibri"/>
                        <w:spacing w:val="-3"/>
                        <w:sz w:val="27"/>
                      </w:rPr>
                      <w:t>Fase </w:t>
                    </w:r>
                    <w:r>
                      <w:rPr>
                        <w:rFonts w:ascii="Calibri"/>
                        <w:sz w:val="27"/>
                      </w:rPr>
                      <w:t>1 y 2</w:t>
                    </w:r>
                  </w:p>
                </w:txbxContent>
              </v:textbox>
              <w10:wrap type="none"/>
            </v:shape>
            <v:shape style="position:absolute;left:4724;top:-2626;width:1275;height:1391" type="#_x0000_t202" filled="false" stroked="false">
              <v:textbox inset="0,0,0,0">
                <w:txbxContent>
                  <w:p>
                    <w:pPr>
                      <w:spacing w:line="240" w:lineRule="exact" w:before="0"/>
                      <w:ind w:left="62" w:right="63" w:firstLine="0"/>
                      <w:jc w:val="center"/>
                      <w:rPr>
                        <w:rFonts w:ascii="Calibri"/>
                        <w:sz w:val="23"/>
                      </w:rPr>
                    </w:pPr>
                    <w:r>
                      <w:rPr>
                        <w:rFonts w:ascii="Calibri"/>
                        <w:w w:val="105"/>
                        <w:sz w:val="23"/>
                      </w:rPr>
                      <w:t>Analizar las</w:t>
                    </w:r>
                  </w:p>
                  <w:p>
                    <w:pPr>
                      <w:spacing w:line="244" w:lineRule="auto" w:before="13"/>
                      <w:ind w:left="-1" w:right="0" w:hanging="12"/>
                      <w:jc w:val="center"/>
                      <w:rPr>
                        <w:rFonts w:ascii="Calibri" w:hAnsi="Calibri"/>
                        <w:sz w:val="23"/>
                      </w:rPr>
                    </w:pPr>
                    <w:r>
                      <w:rPr>
                        <w:rFonts w:ascii="Calibri" w:hAnsi="Calibri"/>
                        <w:spacing w:val="-3"/>
                        <w:w w:val="105"/>
                        <w:sz w:val="23"/>
                      </w:rPr>
                      <w:t>áreas </w:t>
                    </w:r>
                    <w:r>
                      <w:rPr>
                        <w:rFonts w:ascii="Calibri" w:hAnsi="Calibri"/>
                        <w:w w:val="105"/>
                        <w:sz w:val="23"/>
                      </w:rPr>
                      <w:t>de desarrollo</w:t>
                    </w:r>
                    <w:r>
                      <w:rPr>
                        <w:rFonts w:ascii="Calibri" w:hAnsi="Calibri"/>
                        <w:spacing w:val="-22"/>
                        <w:w w:val="105"/>
                        <w:sz w:val="23"/>
                      </w:rPr>
                      <w:t> </w:t>
                    </w:r>
                    <w:r>
                      <w:rPr>
                        <w:rFonts w:ascii="Calibri" w:hAnsi="Calibri"/>
                        <w:w w:val="105"/>
                        <w:sz w:val="23"/>
                      </w:rPr>
                      <w:t>de</w:t>
                    </w:r>
                    <w:r>
                      <w:rPr>
                        <w:rFonts w:ascii="Calibri" w:hAnsi="Calibri"/>
                        <w:w w:val="103"/>
                        <w:sz w:val="23"/>
                      </w:rPr>
                      <w:t> </w:t>
                    </w:r>
                    <w:r>
                      <w:rPr>
                        <w:rFonts w:ascii="Calibri" w:hAnsi="Calibri"/>
                        <w:w w:val="105"/>
                        <w:sz w:val="23"/>
                      </w:rPr>
                      <w:t>la </w:t>
                    </w:r>
                    <w:r>
                      <w:rPr>
                        <w:rFonts w:ascii="Calibri" w:hAnsi="Calibri"/>
                        <w:spacing w:val="-3"/>
                        <w:w w:val="105"/>
                        <w:sz w:val="23"/>
                      </w:rPr>
                      <w:t>empresa </w:t>
                    </w:r>
                    <w:r>
                      <w:rPr>
                        <w:rFonts w:ascii="Calibri" w:hAnsi="Calibri"/>
                        <w:w w:val="105"/>
                        <w:sz w:val="23"/>
                      </w:rPr>
                      <w:t>o grupo</w:t>
                    </w:r>
                    <w:r>
                      <w:rPr>
                        <w:rFonts w:ascii="Calibri" w:hAnsi="Calibri"/>
                        <w:spacing w:val="-27"/>
                        <w:w w:val="105"/>
                        <w:sz w:val="23"/>
                      </w:rPr>
                      <w:t> </w:t>
                    </w:r>
                    <w:r>
                      <w:rPr>
                        <w:rFonts w:ascii="Calibri" w:hAnsi="Calibri"/>
                        <w:w w:val="105"/>
                        <w:sz w:val="23"/>
                      </w:rPr>
                      <w:t>meta</w:t>
                    </w:r>
                  </w:p>
                </w:txbxContent>
              </v:textbox>
              <w10:wrap type="none"/>
            </v:shape>
            <v:shape style="position:absolute;left:6768;top:-2438;width:1294;height:1108" type="#_x0000_t202" filled="false" stroked="false">
              <v:textbox inset="0,0,0,0">
                <w:txbxContent>
                  <w:p>
                    <w:pPr>
                      <w:spacing w:line="240" w:lineRule="exact" w:before="0"/>
                      <w:ind w:left="0" w:right="10" w:firstLine="0"/>
                      <w:jc w:val="center"/>
                      <w:rPr>
                        <w:rFonts w:ascii="Calibri"/>
                        <w:sz w:val="23"/>
                      </w:rPr>
                    </w:pPr>
                    <w:r>
                      <w:rPr>
                        <w:rFonts w:ascii="Calibri"/>
                        <w:w w:val="105"/>
                        <w:sz w:val="23"/>
                      </w:rPr>
                      <w:t>Seleccionar</w:t>
                    </w:r>
                  </w:p>
                  <w:p>
                    <w:pPr>
                      <w:spacing w:line="247" w:lineRule="auto" w:before="13"/>
                      <w:ind w:left="0" w:right="0" w:firstLine="0"/>
                      <w:jc w:val="center"/>
                      <w:rPr>
                        <w:rFonts w:ascii="Calibri"/>
                        <w:sz w:val="23"/>
                      </w:rPr>
                    </w:pPr>
                    <w:r>
                      <w:rPr>
                        <w:rFonts w:ascii="Calibri"/>
                        <w:w w:val="105"/>
                        <w:sz w:val="23"/>
                      </w:rPr>
                      <w:t>los</w:t>
                    </w:r>
                    <w:r>
                      <w:rPr>
                        <w:rFonts w:ascii="Calibri"/>
                        <w:spacing w:val="-39"/>
                        <w:w w:val="105"/>
                        <w:sz w:val="23"/>
                      </w:rPr>
                      <w:t> </w:t>
                    </w:r>
                    <w:r>
                      <w:rPr>
                        <w:rFonts w:ascii="Calibri"/>
                        <w:w w:val="105"/>
                        <w:sz w:val="23"/>
                      </w:rPr>
                      <w:t>productos</w:t>
                    </w:r>
                    <w:r>
                      <w:rPr>
                        <w:rFonts w:ascii="Calibri"/>
                        <w:w w:val="103"/>
                        <w:sz w:val="23"/>
                      </w:rPr>
                      <w:t> </w:t>
                    </w:r>
                    <w:r>
                      <w:rPr>
                        <w:rFonts w:ascii="Calibri"/>
                        <w:w w:val="105"/>
                        <w:sz w:val="23"/>
                      </w:rPr>
                      <w:t>con mayor potencial</w:t>
                    </w:r>
                  </w:p>
                </w:txbxContent>
              </v:textbox>
              <w10:wrap type="none"/>
            </v:shape>
            <v:shape style="position:absolute;left:8887;top:-2583;width:1339;height:1391" type="#_x0000_t202" filled="false" stroked="false">
              <v:textbox inset="0,0,0,0">
                <w:txbxContent>
                  <w:p>
                    <w:pPr>
                      <w:spacing w:line="240" w:lineRule="exact" w:before="0"/>
                      <w:ind w:left="0" w:right="8" w:firstLine="0"/>
                      <w:jc w:val="center"/>
                      <w:rPr>
                        <w:rFonts w:ascii="Calibri"/>
                        <w:sz w:val="23"/>
                      </w:rPr>
                    </w:pPr>
                    <w:r>
                      <w:rPr>
                        <w:rFonts w:ascii="Calibri"/>
                        <w:w w:val="105"/>
                        <w:sz w:val="23"/>
                      </w:rPr>
                      <w:t>Crear grupos</w:t>
                    </w:r>
                  </w:p>
                  <w:p>
                    <w:pPr>
                      <w:spacing w:line="244" w:lineRule="auto" w:before="13"/>
                      <w:ind w:left="0" w:right="0" w:firstLine="0"/>
                      <w:jc w:val="center"/>
                      <w:rPr>
                        <w:rFonts w:ascii="Calibri" w:hAnsi="Calibri"/>
                        <w:sz w:val="23"/>
                      </w:rPr>
                    </w:pPr>
                    <w:r>
                      <w:rPr>
                        <w:rFonts w:ascii="Calibri" w:hAnsi="Calibri"/>
                        <w:w w:val="105"/>
                        <w:sz w:val="23"/>
                      </w:rPr>
                      <w:t>de interés para los productos </w:t>
                    </w:r>
                    <w:r>
                      <w:rPr>
                        <w:rFonts w:ascii="Calibri" w:hAnsi="Calibri"/>
                        <w:sz w:val="23"/>
                      </w:rPr>
                      <w:t>seleccionados</w:t>
                    </w:r>
                  </w:p>
                </w:txbxContent>
              </v:textbox>
              <w10:wrap type="none"/>
            </v:shape>
            <v:shape style="position:absolute;left:2686;top:-708;width:971;height:272" type="#_x0000_t202" filled="false" stroked="false">
              <v:textbox inset="0,0,0,0">
                <w:txbxContent>
                  <w:p>
                    <w:pPr>
                      <w:spacing w:line="271" w:lineRule="exact" w:before="0"/>
                      <w:ind w:left="0" w:right="-17" w:firstLine="0"/>
                      <w:jc w:val="left"/>
                      <w:rPr>
                        <w:rFonts w:ascii="Calibri"/>
                        <w:b/>
                        <w:i/>
                        <w:sz w:val="27"/>
                      </w:rPr>
                    </w:pPr>
                    <w:r>
                      <w:rPr>
                        <w:rFonts w:ascii="Calibri"/>
                        <w:b/>
                        <w:i/>
                        <w:sz w:val="27"/>
                      </w:rPr>
                      <w:t>2</w:t>
                    </w:r>
                    <w:r>
                      <w:rPr>
                        <w:rFonts w:ascii="Calibri"/>
                        <w:b/>
                        <w:i/>
                        <w:spacing w:val="56"/>
                        <w:sz w:val="27"/>
                      </w:rPr>
                      <w:t> </w:t>
                    </w:r>
                    <w:r>
                      <w:rPr>
                        <w:rFonts w:ascii="Calibri"/>
                        <w:b/>
                        <w:i/>
                        <w:sz w:val="27"/>
                      </w:rPr>
                      <w:t>Meses</w:t>
                    </w:r>
                  </w:p>
                </w:txbxContent>
              </v:textbox>
              <w10:wrap type="none"/>
            </v:shape>
            <v:shape style="position:absolute;left:4570;top:-697;width:1039;height:272" type="#_x0000_t202" filled="false" stroked="false">
              <v:textbox inset="0,0,0,0">
                <w:txbxContent>
                  <w:p>
                    <w:pPr>
                      <w:spacing w:line="271" w:lineRule="exact" w:before="0"/>
                      <w:ind w:left="0" w:right="-15" w:firstLine="0"/>
                      <w:jc w:val="left"/>
                      <w:rPr>
                        <w:rFonts w:ascii="Calibri"/>
                        <w:b/>
                        <w:i/>
                        <w:sz w:val="27"/>
                      </w:rPr>
                    </w:pPr>
                    <w:r>
                      <w:rPr>
                        <w:rFonts w:ascii="Calibri"/>
                        <w:b/>
                        <w:i/>
                        <w:sz w:val="27"/>
                      </w:rPr>
                      <w:t>7   Meses</w:t>
                    </w:r>
                  </w:p>
                </w:txbxContent>
              </v:textbox>
              <w10:wrap type="none"/>
            </v:shape>
            <v:shape style="position:absolute;left:6540;top:-697;width:971;height:272" type="#_x0000_t202" filled="false" stroked="false">
              <v:textbox inset="0,0,0,0">
                <w:txbxContent>
                  <w:p>
                    <w:pPr>
                      <w:spacing w:line="271" w:lineRule="exact" w:before="0"/>
                      <w:ind w:left="0" w:right="-17" w:firstLine="0"/>
                      <w:jc w:val="left"/>
                      <w:rPr>
                        <w:rFonts w:ascii="Calibri"/>
                        <w:b/>
                        <w:i/>
                        <w:sz w:val="27"/>
                      </w:rPr>
                    </w:pPr>
                    <w:r>
                      <w:rPr>
                        <w:rFonts w:ascii="Calibri"/>
                        <w:b/>
                        <w:i/>
                        <w:sz w:val="27"/>
                      </w:rPr>
                      <w:t>1</w:t>
                    </w:r>
                    <w:r>
                      <w:rPr>
                        <w:rFonts w:ascii="Calibri"/>
                        <w:b/>
                        <w:i/>
                        <w:spacing w:val="56"/>
                        <w:sz w:val="27"/>
                      </w:rPr>
                      <w:t> </w:t>
                    </w:r>
                    <w:r>
                      <w:rPr>
                        <w:rFonts w:ascii="Calibri"/>
                        <w:b/>
                        <w:i/>
                        <w:sz w:val="27"/>
                      </w:rPr>
                      <w:t>Meses</w:t>
                    </w:r>
                  </w:p>
                </w:txbxContent>
              </v:textbox>
              <w10:wrap type="none"/>
            </v:shape>
            <v:shape style="position:absolute;left:8681;top:-697;width:971;height:272" type="#_x0000_t202" filled="false" stroked="false">
              <v:textbox inset="0,0,0,0">
                <w:txbxContent>
                  <w:p>
                    <w:pPr>
                      <w:spacing w:line="271" w:lineRule="exact" w:before="0"/>
                      <w:ind w:left="0" w:right="-17" w:firstLine="0"/>
                      <w:jc w:val="left"/>
                      <w:rPr>
                        <w:rFonts w:ascii="Calibri"/>
                        <w:b/>
                        <w:i/>
                        <w:sz w:val="27"/>
                      </w:rPr>
                    </w:pPr>
                    <w:r>
                      <w:rPr>
                        <w:rFonts w:ascii="Calibri"/>
                        <w:b/>
                        <w:i/>
                        <w:sz w:val="27"/>
                      </w:rPr>
                      <w:t>2</w:t>
                    </w:r>
                    <w:r>
                      <w:rPr>
                        <w:rFonts w:ascii="Calibri"/>
                        <w:b/>
                        <w:i/>
                        <w:spacing w:val="56"/>
                        <w:sz w:val="27"/>
                      </w:rPr>
                      <w:t> </w:t>
                    </w:r>
                    <w:r>
                      <w:rPr>
                        <w:rFonts w:ascii="Calibri"/>
                        <w:b/>
                        <w:i/>
                        <w:sz w:val="27"/>
                      </w:rPr>
                      <w:t>Meses</w:t>
                    </w:r>
                  </w:p>
                </w:txbxContent>
              </v:textbox>
              <w10:wrap type="none"/>
            </v:shape>
            <w10:wrap type="none"/>
          </v:group>
        </w:pict>
      </w:r>
      <w:r>
        <w:rPr/>
        <w:pict>
          <v:shape style="position:absolute;margin-left:93.07135pt;margin-top:-117.777641pt;width:15.6pt;height:44.55pt;mso-position-horizontal-relative:page;mso-position-vertical-relative:paragraph;z-index:1984" type="#_x0000_t202" filled="false" stroked="false">
            <v:textbox inset="0,0,0,0" style="layout-flow:vertical;mso-layout-flow-alt:bottom-to-top">
              <w:txbxContent>
                <w:p>
                  <w:pPr>
                    <w:spacing w:line="296" w:lineRule="exact" w:before="0"/>
                    <w:ind w:left="20" w:right="-267" w:firstLine="0"/>
                    <w:jc w:val="left"/>
                    <w:rPr>
                      <w:rFonts w:ascii="Calibri"/>
                      <w:b/>
                      <w:sz w:val="27"/>
                    </w:rPr>
                  </w:pPr>
                  <w:r>
                    <w:rPr>
                      <w:rFonts w:ascii="Calibri"/>
                      <w:b/>
                      <w:spacing w:val="-12"/>
                      <w:w w:val="100"/>
                      <w:sz w:val="27"/>
                    </w:rPr>
                    <w:t>F</w:t>
                  </w:r>
                  <w:r>
                    <w:rPr>
                      <w:rFonts w:ascii="Calibri"/>
                      <w:b/>
                      <w:spacing w:val="5"/>
                      <w:w w:val="100"/>
                      <w:sz w:val="27"/>
                    </w:rPr>
                    <w:t>A</w:t>
                  </w:r>
                  <w:r>
                    <w:rPr>
                      <w:rFonts w:ascii="Calibri"/>
                      <w:b/>
                      <w:spacing w:val="-4"/>
                      <w:w w:val="100"/>
                      <w:sz w:val="27"/>
                    </w:rPr>
                    <w:t>S</w:t>
                  </w:r>
                  <w:r>
                    <w:rPr>
                      <w:rFonts w:ascii="Calibri"/>
                      <w:b/>
                      <w:w w:val="100"/>
                      <w:sz w:val="27"/>
                    </w:rPr>
                    <w:t>E</w:t>
                  </w:r>
                  <w:r>
                    <w:rPr>
                      <w:rFonts w:ascii="Calibri"/>
                      <w:b/>
                      <w:sz w:val="27"/>
                    </w:rPr>
                    <w:t>  </w:t>
                  </w:r>
                  <w:r>
                    <w:rPr>
                      <w:rFonts w:ascii="Calibri"/>
                      <w:b/>
                      <w:spacing w:val="-11"/>
                      <w:sz w:val="27"/>
                    </w:rPr>
                    <w:t> </w:t>
                  </w:r>
                  <w:r>
                    <w:rPr>
                      <w:rFonts w:ascii="Calibri"/>
                      <w:b/>
                      <w:w w:val="100"/>
                      <w:sz w:val="27"/>
                    </w:rPr>
                    <w:t>2</w:t>
                  </w:r>
                </w:p>
              </w:txbxContent>
            </v:textbox>
            <w10:wrap type="none"/>
          </v:shape>
        </w:pict>
      </w:r>
      <w:r>
        <w:rPr>
          <w:sz w:val="22"/>
        </w:rPr>
        <w:t>Figura 3. Esquema metodológico de la fase 2. Fuente. Elaboración propia, 2014.</w:t>
      </w:r>
    </w:p>
    <w:p>
      <w:pPr>
        <w:pStyle w:val="BodyText"/>
        <w:rPr>
          <w:sz w:val="22"/>
        </w:rPr>
      </w:pPr>
    </w:p>
    <w:p>
      <w:pPr>
        <w:pStyle w:val="BodyText"/>
        <w:spacing w:line="360" w:lineRule="auto" w:before="161"/>
        <w:ind w:left="119" w:right="1535"/>
        <w:jc w:val="both"/>
      </w:pPr>
      <w:r>
        <w:rPr/>
        <w:pict>
          <v:group style="position:absolute;margin-left:79.785004pt;margin-top:91.650856pt;width:443.35pt;height:233.2pt;mso-position-horizontal-relative:page;mso-position-vertical-relative:paragraph;z-index:1936" coordorigin="1596,1833" coordsize="8867,4664">
            <v:shape style="position:absolute;left:1611;top:2945;width:636;height:2857" type="#_x0000_t75" stroked="false">
              <v:imagedata r:id="rId96" o:title=""/>
            </v:shape>
            <v:shape style="position:absolute;left:1669;top:2986;width:518;height:2739" type="#_x0000_t75" stroked="false">
              <v:imagedata r:id="rId97" o:title=""/>
            </v:shape>
            <v:shape style="position:absolute;left:2264;top:3825;width:1925;height:880" type="#_x0000_t75" stroked="false">
              <v:imagedata r:id="rId98" o:title=""/>
            </v:shape>
            <v:shape style="position:absolute;left:2323;top:3875;width:1780;height:753" type="#_x0000_t75" stroked="false">
              <v:imagedata r:id="rId99" o:title=""/>
            </v:shape>
            <v:shape style="position:absolute;left:2328;top:5004;width:1771;height:1007" type="#_x0000_t75" stroked="false">
              <v:imagedata r:id="rId100" o:title=""/>
            </v:shape>
            <v:shape style="position:absolute;left:2328;top:4940;width:1807;height:1079" type="#_x0000_t75" stroked="false">
              <v:imagedata r:id="rId101" o:title=""/>
            </v:shape>
            <v:shape style="position:absolute;left:2387;top:5045;width:1653;height:889" type="#_x0000_t75" stroked="false">
              <v:imagedata r:id="rId102" o:title=""/>
            </v:shape>
            <v:shape style="position:absolute;left:2464;top:2600;width:1426;height:871" type="#_x0000_t75" stroked="false">
              <v:imagedata r:id="rId103" o:title=""/>
            </v:shape>
            <v:shape style="position:absolute;left:2473;top:2582;width:1408;height:853" type="#_x0000_t75" stroked="false">
              <v:imagedata r:id="rId104" o:title=""/>
            </v:shape>
            <v:shape style="position:absolute;left:2523;top:2641;width:1308;height:753" type="#_x0000_t75" stroked="false">
              <v:imagedata r:id="rId105" o:title=""/>
            </v:shape>
            <v:line style="position:absolute" from="3217,3462" to="3210,3838" stroked="true" strokeweight="1.56213pt" strokecolor="#002060"/>
            <v:shape style="position:absolute;left:3148;top:3728;width:128;height:111" coordorigin="3148,3728" coordsize="128,111" path="m3275,3731l3210,3838,3148,3728e" filled="false" stroked="true" strokeweight="1.560911pt" strokecolor="#002060">
              <v:path arrowok="t"/>
            </v:shape>
            <v:line style="position:absolute" from="3145,4623" to="3137,4999" stroked="true" strokeweight="1.562139pt" strokecolor="#002060"/>
            <v:shape style="position:absolute;left:3076;top:4889;width:128;height:111" coordorigin="3076,4889" coordsize="128,111" path="m3203,4892l3137,4999,3076,4889e" filled="false" stroked="true" strokeweight="1.560919pt" strokecolor="#002060">
              <v:path arrowok="t"/>
            </v:shape>
            <v:line style="position:absolute" from="4380,2845" to="4380,5794" stroked="true" strokeweight="1.562153pt" strokecolor="#002060"/>
            <v:line style="position:absolute" from="3899,2845" to="4380,2845" stroked="true" strokeweight="1.560008pt" strokecolor="#002060"/>
            <v:line style="position:absolute" from="4017,5784" to="4378,5793" stroked="true" strokeweight="1.55999pt" strokecolor="#002060"/>
            <v:line style="position:absolute" from="4380,4215" to="4688,4215" stroked="true" strokeweight="1.559983pt" strokecolor="#002060"/>
            <v:shape style="position:absolute;left:4579;top:4151;width:109;height:127" coordorigin="4579,4151" coordsize="109,127" path="m4579,4151l4688,4215,4579,4278e" filled="false" stroked="true" strokeweight="1.561243pt" strokecolor="#002060">
              <v:path arrowok="t"/>
            </v:shape>
            <v:shape style="position:absolute;left:4662;top:3834;width:1907;height:871" type="#_x0000_t75" stroked="false">
              <v:imagedata r:id="rId106" o:title=""/>
            </v:shape>
            <v:shape style="position:absolute;left:4698;top:3825;width:1889;height:853" type="#_x0000_t75" stroked="false">
              <v:imagedata r:id="rId107" o:title=""/>
            </v:shape>
            <v:shape style="position:absolute;left:4721;top:3875;width:1789;height:753" type="#_x0000_t75" stroked="false">
              <v:imagedata r:id="rId108" o:title=""/>
            </v:shape>
            <v:rect style="position:absolute;left:4721;top:3875;width:1789;height:753" filled="false" stroked="true" strokeweight=".45402pt" strokecolor="#4a7ebb"/>
            <v:line style="position:absolute" from="6506,4287" to="6813,4287" stroked="true" strokeweight="1.559983pt" strokecolor="#002060"/>
            <v:shape style="position:absolute;left:6704;top:4224;width:109;height:127" coordorigin="6704,4224" coordsize="109,127" path="m6704,4224l6813,4287,6704,4351e" filled="false" stroked="true" strokeweight="1.561227pt" strokecolor="#002060">
              <v:path arrowok="t"/>
            </v:shape>
            <v:shape style="position:absolute;left:6796;top:3906;width:1353;height:871" type="#_x0000_t75" stroked="false">
              <v:imagedata r:id="rId109" o:title=""/>
            </v:shape>
            <v:shape style="position:absolute;left:6787;top:3888;width:1408;height:853" type="#_x0000_t75" stroked="false">
              <v:imagedata r:id="rId104" o:title=""/>
            </v:shape>
            <v:shape style="position:absolute;left:6855;top:3947;width:1235;height:753" type="#_x0000_t75" stroked="false">
              <v:imagedata r:id="rId110" o:title=""/>
            </v:shape>
            <v:rect style="position:absolute;left:6855;top:3947;width:1235;height:753" filled="false" stroked="true" strokeweight=".454096pt" strokecolor="#4a7ebb"/>
            <v:line style="position:absolute" from="8086,4287" to="8393,4287" stroked="true" strokeweight="1.559988pt" strokecolor="#002060"/>
            <v:shape style="position:absolute;left:8284;top:4224;width:109;height:127" coordorigin="8284,4224" coordsize="109,127" path="m8284,4224l8393,4287,8284,4351e" filled="false" stroked="true" strokeweight="1.561232pt" strokecolor="#002060">
              <v:path arrowok="t"/>
            </v:shape>
            <v:line style="position:absolute" from="8431,3598" to="8431,4832" stroked="true" strokeweight="1.562141pt" strokecolor="#002060"/>
            <v:shape style="position:absolute;left:8785;top:3154;width:1562;height:934" type="#_x0000_t75" stroked="false">
              <v:imagedata r:id="rId111" o:title=""/>
            </v:shape>
            <v:shape style="position:absolute;left:8794;top:3054;width:1598;height:1079" type="#_x0000_t75" stroked="false">
              <v:imagedata r:id="rId112" o:title=""/>
            </v:shape>
            <v:shape style="position:absolute;left:8844;top:3195;width:1444;height:816" type="#_x0000_t75" stroked="false">
              <v:imagedata r:id="rId113" o:title=""/>
            </v:shape>
            <v:rect style="position:absolute;left:8844;top:3195;width:1444;height:816" filled="false" stroked="true" strokeweight=".454072pt" strokecolor="#4a7ebb"/>
            <v:line style="position:absolute" from="8431,3598" to="8843,3598" stroked="true" strokeweight="1.559999pt" strokecolor="#002060"/>
            <v:shape style="position:absolute;left:8885;top:4523;width:1562;height:798" type="#_x0000_t75" stroked="false">
              <v:imagedata r:id="rId114" o:title=""/>
            </v:shape>
            <v:shape style="position:absolute;left:8944;top:4564;width:1444;height:680" type="#_x0000_t75" stroked="false">
              <v:imagedata r:id="rId115" o:title=""/>
            </v:shape>
            <v:rect style="position:absolute;left:8944;top:4564;width:1444;height:680" filled="false" stroked="true" strokeweight=".454043pt" strokecolor="#4a7ebb"/>
            <v:line style="position:absolute" from="8431,4832" to="8980,4832" stroked="true" strokeweight="1.559994pt" strokecolor="#002060"/>
            <v:line style="position:absolute" from="3145,2229" to="3137,2605" stroked="true" strokeweight="1.562126pt" strokecolor="#002060"/>
            <v:shape style="position:absolute;left:3076;top:2495;width:128;height:111" coordorigin="3076,2495" coordsize="128,111" path="m3203,2497l3137,2605,3076,2495e" filled="false" stroked="true" strokeweight="1.560902pt" strokecolor="#002060">
              <v:path arrowok="t"/>
            </v:shape>
            <v:line style="position:absolute" from="9591,2229" to="9558,3153" stroked="true" strokeweight="1.56214pt" strokecolor="#002060"/>
            <v:shape style="position:absolute;left:9499;top:3042;width:128;height:112" coordorigin="9499,3042" coordsize="128,112" path="m9626,3046l9558,3153,9499,3042e" filled="false" stroked="true" strokeweight="1.560927pt" strokecolor="#002060">
              <v:path arrowok="t"/>
            </v:shape>
            <v:shape style="position:absolute;left:2537;top:1920;width:7674;height:390" type="#_x0000_t75" stroked="false">
              <v:imagedata r:id="rId116" o:title=""/>
            </v:shape>
            <v:shape style="position:absolute;left:2800;top:1848;width:7138;height:113" type="#_x0000_t75" stroked="false">
              <v:imagedata r:id="rId117" o:title=""/>
            </v:shape>
            <v:shape style="position:absolute;left:2596;top:1961;width:7556;height:272" type="#_x0000_t75" stroked="false">
              <v:imagedata r:id="rId118" o:title=""/>
            </v:shape>
            <v:line style="position:absolute" from="2319,6337" to="4241,6337" stroked="true" strokeweight="1.559983pt" strokecolor="#002060"/>
            <v:line style="position:absolute" from="2319,6201" to="2319,6475" stroked="true" strokeweight="1.562148pt" strokecolor="#002060"/>
            <v:line style="position:absolute" from="4235,6201" to="4235,6475" stroked="true" strokeweight="1.562136pt" strokecolor="#002060"/>
            <v:line style="position:absolute" from="4444,6337" to="6366,6337" stroked="true" strokeweight="1.559991pt" strokecolor="#002060"/>
            <v:line style="position:absolute" from="4444,6201" to="4444,6475" stroked="true" strokeweight="1.562136pt" strokecolor="#002060"/>
            <v:line style="position:absolute" from="6369,6201" to="6369,6475" stroked="true" strokeweight="1.562141pt" strokecolor="#002060"/>
            <v:line style="position:absolute" from="6778,6337" to="10382,6337" stroked="true" strokeweight="1.559997pt" strokecolor="#002060">
              <v:stroke dashstyle="longDash"/>
            </v:line>
            <v:line style="position:absolute" from="6778,6201" to="6778,6475" stroked="true" strokeweight="1.562144pt" strokecolor="#002060"/>
            <v:line style="position:absolute" from="10420,6201" to="10420,6475" stroked="true" strokeweight="1.562151pt" strokecolor="#002060"/>
            <v:rect style="position:absolute;left:1603;top:1841;width:8851;height:4649" filled="false" stroked="true" strokeweight=".72pt" strokecolor="#000000"/>
            <v:shape style="position:absolute;left:8844;top:3195;width:1445;height:817" type="#_x0000_t202" filled="false" stroked="false">
              <v:textbox inset="0,0,0,0">
                <w:txbxContent>
                  <w:p>
                    <w:pPr>
                      <w:spacing w:line="172" w:lineRule="exact" w:before="0"/>
                      <w:ind w:left="196" w:right="197" w:firstLine="0"/>
                      <w:jc w:val="center"/>
                      <w:rPr>
                        <w:rFonts w:ascii="Calibri"/>
                        <w:sz w:val="19"/>
                      </w:rPr>
                    </w:pPr>
                    <w:r>
                      <w:rPr>
                        <w:rFonts w:ascii="Calibri"/>
                        <w:sz w:val="19"/>
                      </w:rPr>
                      <w:t>Iniciar la fase</w:t>
                    </w:r>
                  </w:p>
                  <w:p>
                    <w:pPr>
                      <w:spacing w:line="240" w:lineRule="auto" w:before="4"/>
                      <w:ind w:left="109" w:right="114" w:hanging="1"/>
                      <w:jc w:val="center"/>
                      <w:rPr>
                        <w:rFonts w:ascii="Calibri" w:hAnsi="Calibri"/>
                        <w:sz w:val="19"/>
                      </w:rPr>
                    </w:pPr>
                    <w:r>
                      <w:rPr>
                        <w:rFonts w:ascii="Calibri" w:hAnsi="Calibri"/>
                        <w:sz w:val="19"/>
                      </w:rPr>
                      <w:t>piloto y la formación de la empresa</w:t>
                    </w:r>
                  </w:p>
                </w:txbxContent>
              </v:textbox>
              <w10:wrap type="none"/>
            </v:shape>
            <v:shape style="position:absolute;left:4721;top:3911;width:1790;height:685" type="#_x0000_t202" filled="false" stroked="false">
              <v:textbox inset="0,0,0,0">
                <w:txbxContent>
                  <w:p>
                    <w:pPr>
                      <w:spacing w:line="240" w:lineRule="auto" w:before="0"/>
                      <w:ind w:left="140" w:right="144" w:firstLine="0"/>
                      <w:jc w:val="center"/>
                      <w:rPr>
                        <w:rFonts w:ascii="Calibri" w:hAnsi="Calibri"/>
                        <w:sz w:val="19"/>
                      </w:rPr>
                    </w:pPr>
                    <w:r>
                      <w:rPr>
                        <w:rFonts w:ascii="Calibri" w:hAnsi="Calibri"/>
                        <w:sz w:val="19"/>
                      </w:rPr>
                      <w:t>Formular planes de acción para las estrategias</w:t>
                    </w:r>
                  </w:p>
                </w:txbxContent>
              </v:textbox>
              <w10:wrap type="none"/>
            </v:shape>
            <v:shape style="position:absolute;left:6855;top:3911;width:1236;height:790" type="#_x0000_t202" filled="false" stroked="false">
              <v:textbox inset="0,0,0,0">
                <w:txbxContent>
                  <w:p>
                    <w:pPr>
                      <w:spacing w:line="240" w:lineRule="auto" w:before="59"/>
                      <w:ind w:left="98" w:right="115" w:firstLine="10"/>
                      <w:jc w:val="center"/>
                      <w:rPr>
                        <w:rFonts w:ascii="Calibri"/>
                        <w:sz w:val="19"/>
                      </w:rPr>
                    </w:pPr>
                    <w:r>
                      <w:rPr>
                        <w:rFonts w:ascii="Calibri"/>
                        <w:sz w:val="19"/>
                      </w:rPr>
                      <w:t>Hacer proyecciones financieras</w:t>
                    </w:r>
                  </w:p>
                </w:txbxContent>
              </v:textbox>
              <w10:wrap type="none"/>
            </v:shape>
            <v:shape style="position:absolute;left:8944;top:4596;width:1445;height:649" type="#_x0000_t202" filled="false" stroked="false">
              <v:textbox inset="0,0,0,0">
                <w:txbxContent>
                  <w:p>
                    <w:pPr>
                      <w:spacing w:line="244" w:lineRule="auto" w:before="73"/>
                      <w:ind w:left="239" w:right="230" w:firstLine="9"/>
                      <w:jc w:val="left"/>
                      <w:rPr>
                        <w:rFonts w:ascii="Calibri"/>
                        <w:sz w:val="19"/>
                      </w:rPr>
                    </w:pPr>
                    <w:r>
                      <w:rPr>
                        <w:rFonts w:ascii="Calibri"/>
                        <w:sz w:val="19"/>
                      </w:rPr>
                      <w:t>Monitores y seguimiento</w:t>
                    </w:r>
                  </w:p>
                </w:txbxContent>
              </v:textbox>
              <w10:wrap type="none"/>
            </v:shape>
            <v:shape style="position:absolute;left:2846;top:6069;width:778;height:218" type="#_x0000_t202" filled="false" stroked="false">
              <v:textbox inset="0,0,0,0">
                <w:txbxContent>
                  <w:p>
                    <w:pPr>
                      <w:spacing w:line="218" w:lineRule="exact" w:before="0"/>
                      <w:ind w:left="0" w:right="0" w:firstLine="0"/>
                      <w:jc w:val="left"/>
                      <w:rPr>
                        <w:rFonts w:ascii="Calibri"/>
                        <w:b/>
                        <w:i/>
                        <w:sz w:val="21"/>
                      </w:rPr>
                    </w:pPr>
                    <w:r>
                      <w:rPr>
                        <w:rFonts w:ascii="Calibri"/>
                        <w:b/>
                        <w:i/>
                        <w:w w:val="105"/>
                        <w:sz w:val="21"/>
                      </w:rPr>
                      <w:t>4 Meses</w:t>
                    </w:r>
                  </w:p>
                </w:txbxContent>
              </v:textbox>
              <w10:wrap type="none"/>
            </v:shape>
            <v:shape style="position:absolute;left:4974;top:6069;width:778;height:218" type="#_x0000_t202" filled="false" stroked="false">
              <v:textbox inset="0,0,0,0">
                <w:txbxContent>
                  <w:p>
                    <w:pPr>
                      <w:spacing w:line="218" w:lineRule="exact" w:before="0"/>
                      <w:ind w:left="0" w:right="0" w:firstLine="0"/>
                      <w:jc w:val="left"/>
                      <w:rPr>
                        <w:rFonts w:ascii="Calibri"/>
                        <w:b/>
                        <w:i/>
                        <w:sz w:val="21"/>
                      </w:rPr>
                    </w:pPr>
                    <w:r>
                      <w:rPr>
                        <w:rFonts w:ascii="Calibri"/>
                        <w:b/>
                        <w:i/>
                        <w:w w:val="105"/>
                        <w:sz w:val="21"/>
                      </w:rPr>
                      <w:t>3 Meses</w:t>
                    </w:r>
                  </w:p>
                </w:txbxContent>
              </v:textbox>
              <w10:wrap type="none"/>
            </v:shape>
            <v:shape style="position:absolute;left:8270;top:6078;width:778;height:218" type="#_x0000_t202" filled="false" stroked="false">
              <v:textbox inset="0,0,0,0">
                <w:txbxContent>
                  <w:p>
                    <w:pPr>
                      <w:spacing w:line="218" w:lineRule="exact" w:before="0"/>
                      <w:ind w:left="0" w:right="0" w:firstLine="0"/>
                      <w:jc w:val="left"/>
                      <w:rPr>
                        <w:rFonts w:ascii="Calibri"/>
                        <w:b/>
                        <w:i/>
                        <w:sz w:val="21"/>
                      </w:rPr>
                    </w:pPr>
                    <w:r>
                      <w:rPr>
                        <w:rFonts w:ascii="Calibri"/>
                        <w:b/>
                        <w:i/>
                        <w:w w:val="105"/>
                        <w:sz w:val="21"/>
                      </w:rPr>
                      <w:t>5 Meses</w:t>
                    </w:r>
                  </w:p>
                </w:txbxContent>
              </v:textbox>
              <w10:wrap type="none"/>
            </v:shape>
            <v:shape style="position:absolute;left:2596;top:1961;width:7557;height:273" type="#_x0000_t202" filled="false" stroked="true" strokeweight=".453928pt" strokecolor="#46aac5">
              <v:textbox inset="0,0,0,0">
                <w:txbxContent>
                  <w:p>
                    <w:pPr>
                      <w:spacing w:line="250" w:lineRule="exact" w:before="0"/>
                      <w:ind w:left="378" w:right="0" w:firstLine="0"/>
                      <w:jc w:val="left"/>
                      <w:rPr>
                        <w:rFonts w:ascii="Calibri"/>
                        <w:sz w:val="21"/>
                      </w:rPr>
                    </w:pPr>
                    <w:r>
                      <w:rPr>
                        <w:rFonts w:ascii="Calibri"/>
                        <w:w w:val="105"/>
                        <w:sz w:val="21"/>
                      </w:rPr>
                      <w:t>Obtener el financiamiento requerido con las institucionesde desarrollo rural</w:t>
                    </w:r>
                  </w:p>
                </w:txbxContent>
              </v:textbox>
              <w10:wrap type="none"/>
            </v:shape>
            <v:shape style="position:absolute;left:2523;top:2641;width:1308;height:753" type="#_x0000_t202" filled="false" stroked="true" strokeweight=".454081pt" strokecolor="#4a7ebb">
              <v:textbox inset="0,0,0,0">
                <w:txbxContent>
                  <w:p>
                    <w:pPr>
                      <w:spacing w:line="240" w:lineRule="auto" w:before="22"/>
                      <w:ind w:left="105" w:right="117" w:hanging="9"/>
                      <w:jc w:val="center"/>
                      <w:rPr>
                        <w:rFonts w:ascii="Calibri"/>
                        <w:sz w:val="19"/>
                      </w:rPr>
                    </w:pPr>
                    <w:r>
                      <w:rPr>
                        <w:rFonts w:ascii="Calibri"/>
                        <w:sz w:val="19"/>
                      </w:rPr>
                      <w:t>Desarrollar estrategias empresariales</w:t>
                    </w:r>
                  </w:p>
                </w:txbxContent>
              </v:textbox>
              <w10:wrap type="none"/>
            </v:shape>
            <v:shape style="position:absolute;left:2323;top:3875;width:1781;height:753" type="#_x0000_t202" filled="false" stroked="true" strokeweight=".45402pt" strokecolor="#4a7ebb">
              <v:textbox inset="0,0,0,0">
                <w:txbxContent>
                  <w:p>
                    <w:pPr>
                      <w:spacing w:line="240" w:lineRule="auto" w:before="22"/>
                      <w:ind w:left="112" w:right="126" w:hanging="2"/>
                      <w:jc w:val="center"/>
                      <w:rPr>
                        <w:rFonts w:ascii="Calibri" w:hAnsi="Calibri"/>
                        <w:sz w:val="19"/>
                      </w:rPr>
                    </w:pPr>
                    <w:r>
                      <w:rPr>
                        <w:rFonts w:ascii="Calibri" w:hAnsi="Calibri"/>
                        <w:sz w:val="19"/>
                      </w:rPr>
                      <w:t>Definir la misión, meta y objetivos de la empresa</w:t>
                    </w:r>
                  </w:p>
                </w:txbxContent>
              </v:textbox>
              <w10:wrap type="none"/>
            </v:shape>
            <v:shape style="position:absolute;left:2387;top:5045;width:1653;height:889" type="#_x0000_t202" filled="false" stroked="true" strokeweight=".454063pt" strokecolor="#4a7ebb">
              <v:textbox inset="0,0,0,0">
                <w:txbxContent>
                  <w:p>
                    <w:pPr>
                      <w:spacing w:line="203" w:lineRule="exact" w:before="0"/>
                      <w:ind w:left="391" w:right="409" w:firstLine="0"/>
                      <w:jc w:val="center"/>
                      <w:rPr>
                        <w:rFonts w:ascii="Calibri"/>
                        <w:sz w:val="19"/>
                      </w:rPr>
                    </w:pPr>
                    <w:r>
                      <w:rPr>
                        <w:rFonts w:ascii="Calibri"/>
                        <w:sz w:val="19"/>
                      </w:rPr>
                      <w:t>Estudiar el</w:t>
                    </w:r>
                  </w:p>
                  <w:p>
                    <w:pPr>
                      <w:spacing w:line="240" w:lineRule="auto" w:before="4"/>
                      <w:ind w:left="99" w:right="114" w:firstLine="7"/>
                      <w:jc w:val="center"/>
                      <w:rPr>
                        <w:rFonts w:ascii="Calibri"/>
                        <w:sz w:val="19"/>
                      </w:rPr>
                    </w:pPr>
                    <w:r>
                      <w:rPr>
                        <w:rFonts w:ascii="Calibri"/>
                        <w:sz w:val="19"/>
                      </w:rPr>
                      <w:t>entorno empresarial de los productos</w:t>
                    </w:r>
                  </w:p>
                </w:txbxContent>
              </v:textbox>
              <w10:wrap type="none"/>
            </v:shape>
            <w10:wrap type="none"/>
          </v:group>
        </w:pict>
      </w:r>
      <w:r>
        <w:rPr/>
        <w:pict>
          <v:shape style="position:absolute;margin-left:83.471649pt;margin-top:149.296646pt;width:25.9pt;height:136.950pt;mso-position-horizontal-relative:page;mso-position-vertical-relative:paragraph;z-index:1960" type="#_x0000_t202" filled="false" stroked="true" strokeweight=".45453pt" strokecolor="#98b954">
            <v:textbox inset="0,0,0,0" style="layout-flow:vertical;mso-layout-flow-alt:bottom-to-top">
              <w:txbxContent>
                <w:p>
                  <w:pPr>
                    <w:spacing w:before="117"/>
                    <w:ind w:left="28" w:right="18" w:firstLine="0"/>
                    <w:jc w:val="center"/>
                    <w:rPr>
                      <w:rFonts w:ascii="Calibri"/>
                      <w:b/>
                      <w:sz w:val="21"/>
                    </w:rPr>
                  </w:pPr>
                  <w:r>
                    <w:rPr>
                      <w:rFonts w:ascii="Calibri"/>
                      <w:b/>
                      <w:spacing w:val="-10"/>
                      <w:w w:val="103"/>
                      <w:sz w:val="21"/>
                    </w:rPr>
                    <w:t>F</w:t>
                  </w:r>
                  <w:r>
                    <w:rPr>
                      <w:rFonts w:ascii="Calibri"/>
                      <w:b/>
                      <w:spacing w:val="4"/>
                      <w:w w:val="103"/>
                      <w:sz w:val="21"/>
                    </w:rPr>
                    <w:t>A</w:t>
                  </w:r>
                  <w:r>
                    <w:rPr>
                      <w:rFonts w:ascii="Calibri"/>
                      <w:b/>
                      <w:spacing w:val="-4"/>
                      <w:w w:val="103"/>
                      <w:sz w:val="21"/>
                    </w:rPr>
                    <w:t>S</w:t>
                  </w:r>
                  <w:r>
                    <w:rPr>
                      <w:rFonts w:ascii="Calibri"/>
                      <w:b/>
                      <w:w w:val="103"/>
                      <w:sz w:val="21"/>
                    </w:rPr>
                    <w:t>E</w:t>
                  </w:r>
                  <w:r>
                    <w:rPr>
                      <w:rFonts w:ascii="Calibri"/>
                      <w:b/>
                      <w:sz w:val="21"/>
                    </w:rPr>
                    <w:t>  </w:t>
                  </w:r>
                  <w:r>
                    <w:rPr>
                      <w:rFonts w:ascii="Calibri"/>
                      <w:b/>
                      <w:spacing w:val="-4"/>
                      <w:sz w:val="21"/>
                    </w:rPr>
                    <w:t> </w:t>
                  </w:r>
                  <w:r>
                    <w:rPr>
                      <w:rFonts w:ascii="Calibri"/>
                      <w:b/>
                      <w:w w:val="103"/>
                      <w:sz w:val="21"/>
                    </w:rPr>
                    <w:t>3</w:t>
                  </w:r>
                </w:p>
              </w:txbxContent>
            </v:textbox>
            <w10:wrap type="none"/>
          </v:shape>
        </w:pict>
      </w:r>
      <w:r>
        <w:rPr/>
        <w:t>La fase 3 se desarrollará en un periodo de 12 meses, en el último año del proyecto, durante los cuales se realizarán los pasos sugeridos por la metodología con algunas actividades adicionales necesarias para el empalme adecuado entre la fase 2 y 3. El esquema siguiente muestra el desarrollo de la fase 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5"/>
        </w:rPr>
      </w:pPr>
    </w:p>
    <w:p>
      <w:pPr>
        <w:spacing w:before="0"/>
        <w:ind w:left="745" w:right="0" w:firstLine="0"/>
        <w:jc w:val="left"/>
        <w:rPr>
          <w:sz w:val="22"/>
        </w:rPr>
      </w:pPr>
      <w:r>
        <w:rPr>
          <w:sz w:val="22"/>
        </w:rPr>
        <w:t>Figura 4. Esquema metodológico de la fase 3. Fuente: Elaboración propia, 2014.</w:t>
      </w:r>
    </w:p>
    <w:p>
      <w:pPr>
        <w:pStyle w:val="BodyText"/>
        <w:rPr>
          <w:sz w:val="22"/>
        </w:rPr>
      </w:pPr>
    </w:p>
    <w:p>
      <w:pPr>
        <w:pStyle w:val="BodyText"/>
        <w:spacing w:line="360" w:lineRule="auto" w:before="161"/>
        <w:ind w:left="119" w:right="1533"/>
        <w:jc w:val="both"/>
      </w:pPr>
      <w:r>
        <w:rPr/>
        <w:t>La fase 3 será intensiva en talleres en la comunidad. En ellos se definirán tareas y conceptos empresariales en las áreas de índole comercial, productiva, organizativa, ambiental, social y financiera. Se formarán grupos de trabajo por área de la empresa.</w:t>
      </w:r>
    </w:p>
    <w:p>
      <w:pPr>
        <w:spacing w:after="0" w:line="360" w:lineRule="auto"/>
        <w:jc w:val="both"/>
        <w:sectPr>
          <w:pgSz w:w="12240" w:h="15840"/>
          <w:pgMar w:header="0" w:footer="1127" w:top="1360" w:bottom="1320" w:left="1460" w:right="0"/>
        </w:sectPr>
      </w:pPr>
    </w:p>
    <w:p>
      <w:pPr>
        <w:pStyle w:val="BodyText"/>
        <w:spacing w:line="360" w:lineRule="auto" w:before="57"/>
        <w:ind w:left="119" w:right="117"/>
        <w:jc w:val="both"/>
      </w:pPr>
      <w:r>
        <w:rPr/>
        <w:t>En estos talleres, las comunidades definirán sus papeles en la conformación de la empresa a través de un plan operativo de trabajo.</w:t>
      </w:r>
    </w:p>
    <w:p>
      <w:pPr>
        <w:pStyle w:val="BodyText"/>
        <w:spacing w:before="3"/>
      </w:pPr>
    </w:p>
    <w:p>
      <w:pPr>
        <w:pStyle w:val="Heading6"/>
        <w:numPr>
          <w:ilvl w:val="0"/>
          <w:numId w:val="27"/>
        </w:numPr>
        <w:tabs>
          <w:tab w:pos="386" w:val="left" w:leader="none"/>
        </w:tabs>
        <w:spacing w:line="240" w:lineRule="auto" w:before="0" w:after="0"/>
        <w:ind w:left="385" w:right="0" w:hanging="266"/>
        <w:jc w:val="both"/>
      </w:pPr>
      <w:bookmarkStart w:name="V Diagnóstico previo sobre el grupo Yagu" w:id="23"/>
      <w:bookmarkEnd w:id="23"/>
      <w:r>
        <w:rPr>
          <w:b w:val="0"/>
        </w:rPr>
      </w:r>
      <w:bookmarkStart w:name="_bookmark8" w:id="24"/>
      <w:bookmarkEnd w:id="24"/>
      <w:r>
        <w:rPr>
          <w:b w:val="0"/>
        </w:rPr>
      </w:r>
      <w:bookmarkStart w:name="_bookmark8" w:id="25"/>
      <w:bookmarkEnd w:id="25"/>
      <w:r>
        <w:rPr/>
        <w:t>D</w:t>
      </w:r>
      <w:r>
        <w:rPr/>
        <w:t>iagnóstico previo sobre el grupo</w:t>
      </w:r>
      <w:r>
        <w:rPr>
          <w:spacing w:val="-22"/>
        </w:rPr>
        <w:t> </w:t>
      </w:r>
      <w:r>
        <w:rPr/>
        <w:t>Yagual</w:t>
      </w:r>
    </w:p>
    <w:p>
      <w:pPr>
        <w:pStyle w:val="BodyText"/>
        <w:spacing w:before="8"/>
        <w:rPr>
          <w:b/>
        </w:rPr>
      </w:pPr>
    </w:p>
    <w:p>
      <w:pPr>
        <w:pStyle w:val="BodyText"/>
        <w:spacing w:line="360" w:lineRule="auto"/>
        <w:ind w:left="119" w:right="116"/>
        <w:jc w:val="both"/>
      </w:pPr>
      <w:r>
        <w:rPr/>
        <w:t>En el municipio de Comalcalco, se localiza el grupo “El Yagual” conformado por 75 personas,</w:t>
      </w:r>
      <w:r>
        <w:rPr>
          <w:spacing w:val="-6"/>
        </w:rPr>
        <w:t> </w:t>
      </w:r>
      <w:r>
        <w:rPr/>
        <w:t>de</w:t>
      </w:r>
      <w:r>
        <w:rPr>
          <w:spacing w:val="-6"/>
        </w:rPr>
        <w:t> </w:t>
      </w:r>
      <w:r>
        <w:rPr/>
        <w:t>las</w:t>
      </w:r>
      <w:r>
        <w:rPr>
          <w:spacing w:val="-9"/>
        </w:rPr>
        <w:t> </w:t>
      </w:r>
      <w:r>
        <w:rPr/>
        <w:t>cuales</w:t>
      </w:r>
      <w:r>
        <w:rPr>
          <w:spacing w:val="-7"/>
        </w:rPr>
        <w:t> </w:t>
      </w:r>
      <w:r>
        <w:rPr/>
        <w:t>el</w:t>
      </w:r>
      <w:r>
        <w:rPr>
          <w:spacing w:val="-7"/>
        </w:rPr>
        <w:t> </w:t>
      </w:r>
      <w:r>
        <w:rPr/>
        <w:t>89</w:t>
      </w:r>
      <w:r>
        <w:rPr>
          <w:spacing w:val="-6"/>
        </w:rPr>
        <w:t> </w:t>
      </w:r>
      <w:r>
        <w:rPr/>
        <w:t>%</w:t>
      </w:r>
      <w:r>
        <w:rPr>
          <w:spacing w:val="-7"/>
        </w:rPr>
        <w:t> </w:t>
      </w:r>
      <w:r>
        <w:rPr/>
        <w:t>son</w:t>
      </w:r>
      <w:r>
        <w:rPr>
          <w:spacing w:val="-8"/>
        </w:rPr>
        <w:t> </w:t>
      </w:r>
      <w:r>
        <w:rPr/>
        <w:t>mujeres</w:t>
      </w:r>
      <w:r>
        <w:rPr>
          <w:spacing w:val="-9"/>
        </w:rPr>
        <w:t> </w:t>
      </w:r>
      <w:r>
        <w:rPr/>
        <w:t>y</w:t>
      </w:r>
      <w:r>
        <w:rPr>
          <w:spacing w:val="-9"/>
        </w:rPr>
        <w:t> </w:t>
      </w:r>
      <w:r>
        <w:rPr/>
        <w:t>el</w:t>
      </w:r>
      <w:r>
        <w:rPr>
          <w:spacing w:val="-7"/>
        </w:rPr>
        <w:t> </w:t>
      </w:r>
      <w:r>
        <w:rPr/>
        <w:t>11%</w:t>
      </w:r>
      <w:r>
        <w:rPr>
          <w:spacing w:val="-6"/>
        </w:rPr>
        <w:t> </w:t>
      </w:r>
      <w:r>
        <w:rPr/>
        <w:t>son</w:t>
      </w:r>
      <w:r>
        <w:rPr>
          <w:spacing w:val="-6"/>
        </w:rPr>
        <w:t> </w:t>
      </w:r>
      <w:r>
        <w:rPr/>
        <w:t>hombres</w:t>
      </w:r>
      <w:r>
        <w:rPr>
          <w:spacing w:val="-9"/>
        </w:rPr>
        <w:t> </w:t>
      </w:r>
      <w:r>
        <w:rPr/>
        <w:t>(gráfica</w:t>
      </w:r>
      <w:r>
        <w:rPr>
          <w:spacing w:val="-6"/>
        </w:rPr>
        <w:t> </w:t>
      </w:r>
      <w:r>
        <w:rPr/>
        <w:t>1),</w:t>
      </w:r>
      <w:r>
        <w:rPr>
          <w:spacing w:val="-6"/>
        </w:rPr>
        <w:t> </w:t>
      </w:r>
      <w:r>
        <w:rPr/>
        <w:t>con</w:t>
      </w:r>
      <w:r>
        <w:rPr>
          <w:spacing w:val="-8"/>
        </w:rPr>
        <w:t> </w:t>
      </w:r>
      <w:r>
        <w:rPr/>
        <w:t>un promedio</w:t>
      </w:r>
      <w:r>
        <w:rPr>
          <w:spacing w:val="-6"/>
        </w:rPr>
        <w:t> </w:t>
      </w:r>
      <w:r>
        <w:rPr/>
        <w:t>de</w:t>
      </w:r>
      <w:r>
        <w:rPr>
          <w:spacing w:val="-6"/>
        </w:rPr>
        <w:t> </w:t>
      </w:r>
      <w:r>
        <w:rPr/>
        <w:t>edad</w:t>
      </w:r>
      <w:r>
        <w:rPr>
          <w:spacing w:val="-6"/>
        </w:rPr>
        <w:t> </w:t>
      </w:r>
      <w:r>
        <w:rPr/>
        <w:t>de</w:t>
      </w:r>
      <w:r>
        <w:rPr>
          <w:spacing w:val="-6"/>
        </w:rPr>
        <w:t> </w:t>
      </w:r>
      <w:r>
        <w:rPr/>
        <w:t>45</w:t>
      </w:r>
      <w:r>
        <w:rPr>
          <w:spacing w:val="-3"/>
        </w:rPr>
        <w:t> </w:t>
      </w:r>
      <w:r>
        <w:rPr/>
        <w:t>años</w:t>
      </w:r>
      <w:r>
        <w:rPr>
          <w:spacing w:val="-7"/>
        </w:rPr>
        <w:t> </w:t>
      </w:r>
      <w:r>
        <w:rPr/>
        <w:t>que</w:t>
      </w:r>
      <w:r>
        <w:rPr>
          <w:spacing w:val="-3"/>
        </w:rPr>
        <w:t> </w:t>
      </w:r>
      <w:r>
        <w:rPr/>
        <w:t>van</w:t>
      </w:r>
      <w:r>
        <w:rPr>
          <w:spacing w:val="-6"/>
        </w:rPr>
        <w:t> </w:t>
      </w:r>
      <w:r>
        <w:rPr/>
        <w:t>desde</w:t>
      </w:r>
      <w:r>
        <w:rPr>
          <w:spacing w:val="-8"/>
        </w:rPr>
        <w:t> </w:t>
      </w:r>
      <w:r>
        <w:rPr/>
        <w:t>los</w:t>
      </w:r>
      <w:r>
        <w:rPr>
          <w:spacing w:val="-4"/>
        </w:rPr>
        <w:t> </w:t>
      </w:r>
      <w:r>
        <w:rPr/>
        <w:t>22</w:t>
      </w:r>
      <w:r>
        <w:rPr>
          <w:spacing w:val="-3"/>
        </w:rPr>
        <w:t> </w:t>
      </w:r>
      <w:r>
        <w:rPr/>
        <w:t>a</w:t>
      </w:r>
      <w:r>
        <w:rPr>
          <w:spacing w:val="-6"/>
        </w:rPr>
        <w:t> </w:t>
      </w:r>
      <w:r>
        <w:rPr/>
        <w:t>los</w:t>
      </w:r>
      <w:r>
        <w:rPr>
          <w:spacing w:val="-7"/>
        </w:rPr>
        <w:t> </w:t>
      </w:r>
      <w:r>
        <w:rPr/>
        <w:t>68</w:t>
      </w:r>
      <w:r>
        <w:rPr>
          <w:spacing w:val="-6"/>
        </w:rPr>
        <w:t> </w:t>
      </w:r>
      <w:r>
        <w:rPr/>
        <w:t>años</w:t>
      </w:r>
      <w:r>
        <w:rPr>
          <w:spacing w:val="-7"/>
        </w:rPr>
        <w:t> </w:t>
      </w:r>
      <w:r>
        <w:rPr/>
        <w:t>de</w:t>
      </w:r>
      <w:r>
        <w:rPr>
          <w:spacing w:val="-6"/>
        </w:rPr>
        <w:t> </w:t>
      </w:r>
      <w:r>
        <w:rPr/>
        <w:t>edad</w:t>
      </w:r>
      <w:r>
        <w:rPr>
          <w:spacing w:val="-6"/>
        </w:rPr>
        <w:t> </w:t>
      </w:r>
      <w:r>
        <w:rPr/>
        <w:t>(gráfica</w:t>
      </w:r>
      <w:r>
        <w:rPr>
          <w:spacing w:val="-6"/>
        </w:rPr>
        <w:t> </w:t>
      </w:r>
      <w:r>
        <w:rPr/>
        <w:t>2), pertenecientes a 7 localidades de</w:t>
      </w:r>
      <w:r>
        <w:rPr>
          <w:spacing w:val="-25"/>
        </w:rPr>
        <w:t> </w:t>
      </w:r>
      <w:r>
        <w:rPr/>
        <w:t>Comalcalco.</w:t>
      </w:r>
    </w:p>
    <w:p>
      <w:pPr>
        <w:pStyle w:val="BodyText"/>
        <w:rPr>
          <w:sz w:val="20"/>
        </w:rPr>
      </w:pPr>
    </w:p>
    <w:p>
      <w:pPr>
        <w:pStyle w:val="BodyText"/>
        <w:spacing w:before="1"/>
        <w:rPr>
          <w:sz w:val="13"/>
        </w:rPr>
      </w:pPr>
      <w:r>
        <w:rPr/>
        <w:drawing>
          <wp:anchor distT="0" distB="0" distL="0" distR="0" allowOverlap="1" layoutInCell="1" locked="0" behindDoc="0" simplePos="0" relativeHeight="2008">
            <wp:simplePos x="0" y="0"/>
            <wp:positionH relativeFrom="page">
              <wp:posOffset>2275332</wp:posOffset>
            </wp:positionH>
            <wp:positionV relativeFrom="paragraph">
              <wp:posOffset>120585</wp:posOffset>
            </wp:positionV>
            <wp:extent cx="3273433" cy="1970817"/>
            <wp:effectExtent l="0" t="0" r="0" b="0"/>
            <wp:wrapTopAndBottom/>
            <wp:docPr id="9" name="image111.jpeg" descr=""/>
            <wp:cNvGraphicFramePr>
              <a:graphicFrameLocks noChangeAspect="1"/>
            </wp:cNvGraphicFramePr>
            <a:graphic>
              <a:graphicData uri="http://schemas.openxmlformats.org/drawingml/2006/picture">
                <pic:pic>
                  <pic:nvPicPr>
                    <pic:cNvPr id="10" name="image111.jpeg"/>
                    <pic:cNvPicPr/>
                  </pic:nvPicPr>
                  <pic:blipFill>
                    <a:blip r:embed="rId119" cstate="print"/>
                    <a:stretch>
                      <a:fillRect/>
                    </a:stretch>
                  </pic:blipFill>
                  <pic:spPr>
                    <a:xfrm>
                      <a:off x="0" y="0"/>
                      <a:ext cx="3273433" cy="1970817"/>
                    </a:xfrm>
                    <a:prstGeom prst="rect">
                      <a:avLst/>
                    </a:prstGeom>
                  </pic:spPr>
                </pic:pic>
              </a:graphicData>
            </a:graphic>
          </wp:anchor>
        </w:drawing>
      </w:r>
    </w:p>
    <w:p>
      <w:pPr>
        <w:spacing w:line="252" w:lineRule="exact" w:before="83"/>
        <w:ind w:left="256" w:right="256" w:firstLine="0"/>
        <w:jc w:val="center"/>
        <w:rPr>
          <w:sz w:val="22"/>
        </w:rPr>
      </w:pPr>
      <w:r>
        <w:rPr>
          <w:sz w:val="22"/>
        </w:rPr>
        <w:t>Gráfica 1. Integrantes del grupo Yagual.</w:t>
      </w:r>
    </w:p>
    <w:p>
      <w:pPr>
        <w:spacing w:line="252" w:lineRule="exact" w:before="0"/>
        <w:ind w:left="256" w:right="257" w:firstLine="0"/>
        <w:jc w:val="center"/>
        <w:rPr>
          <w:sz w:val="22"/>
        </w:rPr>
      </w:pPr>
      <w:r>
        <w:rPr>
          <w:sz w:val="22"/>
        </w:rPr>
        <w:t>Fuente: Elaboración propia con datos de campo, 2014.</w:t>
      </w:r>
    </w:p>
    <w:p>
      <w:pPr>
        <w:pStyle w:val="BodyText"/>
        <w:spacing w:before="9"/>
        <w:rPr>
          <w:sz w:val="18"/>
        </w:rPr>
      </w:pPr>
      <w:r>
        <w:rPr/>
        <w:drawing>
          <wp:anchor distT="0" distB="0" distL="0" distR="0" allowOverlap="1" layoutInCell="1" locked="0" behindDoc="0" simplePos="0" relativeHeight="2032">
            <wp:simplePos x="0" y="0"/>
            <wp:positionH relativeFrom="page">
              <wp:posOffset>1746504</wp:posOffset>
            </wp:positionH>
            <wp:positionV relativeFrom="paragraph">
              <wp:posOffset>162462</wp:posOffset>
            </wp:positionV>
            <wp:extent cx="4293339" cy="2586037"/>
            <wp:effectExtent l="0" t="0" r="0" b="0"/>
            <wp:wrapTopAndBottom/>
            <wp:docPr id="11" name="image112.jpeg" descr=""/>
            <wp:cNvGraphicFramePr>
              <a:graphicFrameLocks noChangeAspect="1"/>
            </wp:cNvGraphicFramePr>
            <a:graphic>
              <a:graphicData uri="http://schemas.openxmlformats.org/drawingml/2006/picture">
                <pic:pic>
                  <pic:nvPicPr>
                    <pic:cNvPr id="12" name="image112.jpeg"/>
                    <pic:cNvPicPr/>
                  </pic:nvPicPr>
                  <pic:blipFill>
                    <a:blip r:embed="rId120" cstate="print"/>
                    <a:stretch>
                      <a:fillRect/>
                    </a:stretch>
                  </pic:blipFill>
                  <pic:spPr>
                    <a:xfrm>
                      <a:off x="0" y="0"/>
                      <a:ext cx="4293339" cy="2586037"/>
                    </a:xfrm>
                    <a:prstGeom prst="rect">
                      <a:avLst/>
                    </a:prstGeom>
                  </pic:spPr>
                </pic:pic>
              </a:graphicData>
            </a:graphic>
          </wp:anchor>
        </w:drawing>
      </w:r>
    </w:p>
    <w:p>
      <w:pPr>
        <w:spacing w:before="117"/>
        <w:ind w:left="256" w:right="257" w:firstLine="0"/>
        <w:jc w:val="center"/>
        <w:rPr>
          <w:sz w:val="22"/>
        </w:rPr>
      </w:pPr>
      <w:r>
        <w:rPr>
          <w:sz w:val="22"/>
        </w:rPr>
        <w:t>Gráfica 2. Edad de los integrantes. Fuente: Elaboración propia con datos de campo, 2014.</w:t>
      </w:r>
    </w:p>
    <w:p>
      <w:pPr>
        <w:spacing w:after="0"/>
        <w:jc w:val="center"/>
        <w:rPr>
          <w:sz w:val="22"/>
        </w:rPr>
        <w:sectPr>
          <w:pgSz w:w="12240" w:h="15840"/>
          <w:pgMar w:header="0" w:footer="1127" w:top="1280" w:bottom="1320" w:left="1460" w:right="1420"/>
        </w:sectPr>
      </w:pPr>
    </w:p>
    <w:p>
      <w:pPr>
        <w:pStyle w:val="BodyText"/>
        <w:spacing w:line="360" w:lineRule="auto" w:before="57"/>
        <w:ind w:left="119" w:right="115"/>
        <w:jc w:val="both"/>
      </w:pPr>
      <w:r>
        <w:rPr/>
        <w:t>Este grupo está rodeado de la producción del cacao y de una biodiversidad tanto agrícola, como cultural. El grupo rural “El Yagual” afronta el problema del bajo nivel competitivo y rentabilidad, como consecuencia de la falta de financiamiento, la adopción de tecnología e innovación, organización empresarial, creación de alianzas al interior y exterior de la organización, entre otras.</w:t>
      </w:r>
    </w:p>
    <w:p>
      <w:pPr>
        <w:pStyle w:val="BodyText"/>
        <w:spacing w:line="360" w:lineRule="auto" w:before="5"/>
        <w:ind w:left="119" w:right="114"/>
        <w:jc w:val="both"/>
      </w:pPr>
      <w:r>
        <w:rPr/>
        <w:t>El</w:t>
      </w:r>
      <w:r>
        <w:rPr>
          <w:spacing w:val="-17"/>
        </w:rPr>
        <w:t> </w:t>
      </w:r>
      <w:r>
        <w:rPr/>
        <w:t>marco</w:t>
      </w:r>
      <w:r>
        <w:rPr>
          <w:spacing w:val="-15"/>
        </w:rPr>
        <w:t> </w:t>
      </w:r>
      <w:r>
        <w:rPr/>
        <w:t>referencial</w:t>
      </w:r>
      <w:r>
        <w:rPr>
          <w:spacing w:val="-17"/>
        </w:rPr>
        <w:t> </w:t>
      </w:r>
      <w:r>
        <w:rPr/>
        <w:t>que</w:t>
      </w:r>
      <w:r>
        <w:rPr>
          <w:spacing w:val="-15"/>
        </w:rPr>
        <w:t> </w:t>
      </w:r>
      <w:r>
        <w:rPr/>
        <w:t>ubica</w:t>
      </w:r>
      <w:r>
        <w:rPr>
          <w:spacing w:val="-15"/>
        </w:rPr>
        <w:t> </w:t>
      </w:r>
      <w:r>
        <w:rPr/>
        <w:t>el</w:t>
      </w:r>
      <w:r>
        <w:rPr>
          <w:spacing w:val="-19"/>
        </w:rPr>
        <w:t> </w:t>
      </w:r>
      <w:r>
        <w:rPr/>
        <w:t>problema</w:t>
      </w:r>
      <w:r>
        <w:rPr>
          <w:spacing w:val="-18"/>
        </w:rPr>
        <w:t> </w:t>
      </w:r>
      <w:r>
        <w:rPr/>
        <w:t>es</w:t>
      </w:r>
      <w:r>
        <w:rPr>
          <w:spacing w:val="-16"/>
        </w:rPr>
        <w:t> </w:t>
      </w:r>
      <w:r>
        <w:rPr/>
        <w:t>el</w:t>
      </w:r>
      <w:r>
        <w:rPr>
          <w:spacing w:val="-17"/>
        </w:rPr>
        <w:t> </w:t>
      </w:r>
      <w:r>
        <w:rPr/>
        <w:t>ámbito</w:t>
      </w:r>
      <w:r>
        <w:rPr>
          <w:spacing w:val="-15"/>
        </w:rPr>
        <w:t> </w:t>
      </w:r>
      <w:r>
        <w:rPr/>
        <w:t>rural,</w:t>
      </w:r>
      <w:r>
        <w:rPr>
          <w:spacing w:val="-16"/>
        </w:rPr>
        <w:t> </w:t>
      </w:r>
      <w:r>
        <w:rPr/>
        <w:t>en</w:t>
      </w:r>
      <w:r>
        <w:rPr>
          <w:spacing w:val="-15"/>
        </w:rPr>
        <w:t> </w:t>
      </w:r>
      <w:r>
        <w:rPr/>
        <w:t>el</w:t>
      </w:r>
      <w:r>
        <w:rPr>
          <w:spacing w:val="-17"/>
        </w:rPr>
        <w:t> </w:t>
      </w:r>
      <w:r>
        <w:rPr/>
        <w:t>Estado</w:t>
      </w:r>
      <w:r>
        <w:rPr>
          <w:spacing w:val="-18"/>
        </w:rPr>
        <w:t> </w:t>
      </w:r>
      <w:r>
        <w:rPr/>
        <w:t>de</w:t>
      </w:r>
      <w:r>
        <w:rPr>
          <w:spacing w:val="-18"/>
        </w:rPr>
        <w:t> </w:t>
      </w:r>
      <w:r>
        <w:rPr/>
        <w:t>Tabasco, región donde se puede aprovechar su biodiversidad para impulsar el biocomercio en las comunidades. Sobre todo en el </w:t>
      </w:r>
      <w:r>
        <w:rPr>
          <w:i/>
        </w:rPr>
        <w:t>municipio de Comalcalco </w:t>
      </w:r>
      <w:r>
        <w:rPr/>
        <w:t>donde se puede aprovechar la producción de cacao y la biodiversidad de la zona. Este municipio de acuerdo con los datos del Censo de Población y Vivienda 2010, está considerada como una </w:t>
      </w:r>
      <w:r>
        <w:rPr>
          <w:i/>
        </w:rPr>
        <w:t>zona rural</w:t>
      </w:r>
      <w:r>
        <w:rPr/>
        <w:t>, el total de la población es de 192,802, de los cuales 95,084 son hombres y 97,718 son mujeres. En el municipio de Comalcalco se hablan 21 lenguas indígenas, las más comunes son el Náhualt, Maya, Chontal de Tabasco, Tzotzil, Zapoteco, Chol, Mixteco, Tzeltal, Totonaca, Mixe, entre otros, en cuanto a sus viviendas son particulares, de las cuales más del 38.75% cuentan con un dormitorio</w:t>
      </w:r>
      <w:r>
        <w:rPr>
          <w:spacing w:val="-42"/>
        </w:rPr>
        <w:t> </w:t>
      </w:r>
      <w:r>
        <w:rPr/>
        <w:t>o habitación. El 63.41% de las casas tienen piso de cemento o firme, el 59.81% tiene techo de lámina metálica, asbesto, palma, paja, madera o tejamanil. Más el 30% no disponen</w:t>
      </w:r>
      <w:r>
        <w:rPr>
          <w:spacing w:val="-7"/>
        </w:rPr>
        <w:t> </w:t>
      </w:r>
      <w:r>
        <w:rPr/>
        <w:t>de</w:t>
      </w:r>
      <w:r>
        <w:rPr>
          <w:spacing w:val="-7"/>
        </w:rPr>
        <w:t> </w:t>
      </w:r>
      <w:r>
        <w:rPr/>
        <w:t>cocina.</w:t>
      </w:r>
      <w:r>
        <w:rPr>
          <w:spacing w:val="-7"/>
        </w:rPr>
        <w:t> </w:t>
      </w:r>
      <w:r>
        <w:rPr/>
        <w:t>La</w:t>
      </w:r>
      <w:r>
        <w:rPr>
          <w:spacing w:val="-7"/>
        </w:rPr>
        <w:t> </w:t>
      </w:r>
      <w:r>
        <w:rPr/>
        <w:t>Población</w:t>
      </w:r>
      <w:r>
        <w:rPr>
          <w:spacing w:val="-7"/>
        </w:rPr>
        <w:t> </w:t>
      </w:r>
      <w:r>
        <w:rPr/>
        <w:t>Económicamente</w:t>
      </w:r>
      <w:r>
        <w:rPr>
          <w:spacing w:val="-9"/>
        </w:rPr>
        <w:t> </w:t>
      </w:r>
      <w:r>
        <w:rPr/>
        <w:t>Activa</w:t>
      </w:r>
      <w:r>
        <w:rPr>
          <w:spacing w:val="-7"/>
        </w:rPr>
        <w:t> </w:t>
      </w:r>
      <w:r>
        <w:rPr/>
        <w:t>(PEA)</w:t>
      </w:r>
      <w:r>
        <w:rPr>
          <w:spacing w:val="-8"/>
        </w:rPr>
        <w:t> </w:t>
      </w:r>
      <w:r>
        <w:rPr/>
        <w:t>es</w:t>
      </w:r>
      <w:r>
        <w:rPr>
          <w:spacing w:val="-8"/>
        </w:rPr>
        <w:t> </w:t>
      </w:r>
      <w:r>
        <w:rPr/>
        <w:t>de</w:t>
      </w:r>
      <w:r>
        <w:rPr>
          <w:spacing w:val="-7"/>
        </w:rPr>
        <w:t> </w:t>
      </w:r>
      <w:r>
        <w:rPr/>
        <w:t>65,015,</w:t>
      </w:r>
      <w:r>
        <w:rPr>
          <w:spacing w:val="-7"/>
        </w:rPr>
        <w:t> </w:t>
      </w:r>
      <w:r>
        <w:rPr/>
        <w:t>de</w:t>
      </w:r>
      <w:r>
        <w:rPr>
          <w:spacing w:val="-7"/>
        </w:rPr>
        <w:t> </w:t>
      </w:r>
      <w:r>
        <w:rPr/>
        <w:t>los cuales el 79.14% son hombres y el 20.86% son mujeres. La Población No Económicamente Activa es de 77,827, de los cuales el 23.37% son hombres y el 76.63%</w:t>
      </w:r>
      <w:r>
        <w:rPr>
          <w:spacing w:val="-5"/>
        </w:rPr>
        <w:t> </w:t>
      </w:r>
      <w:r>
        <w:rPr/>
        <w:t>son</w:t>
      </w:r>
      <w:r>
        <w:rPr>
          <w:spacing w:val="-7"/>
        </w:rPr>
        <w:t> </w:t>
      </w:r>
      <w:r>
        <w:rPr/>
        <w:t>mujeres</w:t>
      </w:r>
      <w:r>
        <w:rPr>
          <w:spacing w:val="-5"/>
        </w:rPr>
        <w:t> </w:t>
      </w:r>
      <w:r>
        <w:rPr/>
        <w:t>(INEGI,</w:t>
      </w:r>
      <w:r>
        <w:rPr>
          <w:spacing w:val="-5"/>
        </w:rPr>
        <w:t> </w:t>
      </w:r>
      <w:r>
        <w:rPr/>
        <w:t>2010).</w:t>
      </w:r>
      <w:r>
        <w:rPr>
          <w:spacing w:val="-5"/>
        </w:rPr>
        <w:t> </w:t>
      </w:r>
      <w:r>
        <w:rPr/>
        <w:t>Las</w:t>
      </w:r>
      <w:r>
        <w:rPr>
          <w:spacing w:val="-5"/>
        </w:rPr>
        <w:t> </w:t>
      </w:r>
      <w:r>
        <w:rPr/>
        <w:t>estadísticas</w:t>
      </w:r>
      <w:r>
        <w:rPr>
          <w:spacing w:val="-5"/>
        </w:rPr>
        <w:t> </w:t>
      </w:r>
      <w:r>
        <w:rPr/>
        <w:t>sobre</w:t>
      </w:r>
      <w:r>
        <w:rPr>
          <w:spacing w:val="-4"/>
        </w:rPr>
        <w:t> </w:t>
      </w:r>
      <w:r>
        <w:rPr/>
        <w:t>las</w:t>
      </w:r>
      <w:r>
        <w:rPr>
          <w:spacing w:val="-5"/>
        </w:rPr>
        <w:t> </w:t>
      </w:r>
      <w:r>
        <w:rPr/>
        <w:t>condiciones</w:t>
      </w:r>
      <w:r>
        <w:rPr>
          <w:spacing w:val="-5"/>
        </w:rPr>
        <w:t> </w:t>
      </w:r>
      <w:r>
        <w:rPr/>
        <w:t>de</w:t>
      </w:r>
      <w:r>
        <w:rPr>
          <w:spacing w:val="-4"/>
        </w:rPr>
        <w:t> </w:t>
      </w:r>
      <w:r>
        <w:rPr/>
        <w:t>vida</w:t>
      </w:r>
      <w:r>
        <w:rPr>
          <w:spacing w:val="-4"/>
        </w:rPr>
        <w:t> </w:t>
      </w:r>
      <w:r>
        <w:rPr/>
        <w:t>en esta</w:t>
      </w:r>
      <w:r>
        <w:rPr>
          <w:spacing w:val="-8"/>
        </w:rPr>
        <w:t> </w:t>
      </w:r>
      <w:r>
        <w:rPr/>
        <w:t>región</w:t>
      </w:r>
      <w:r>
        <w:rPr>
          <w:spacing w:val="-10"/>
        </w:rPr>
        <w:t> </w:t>
      </w:r>
      <w:r>
        <w:rPr/>
        <w:t>son</w:t>
      </w:r>
      <w:r>
        <w:rPr>
          <w:spacing w:val="-10"/>
        </w:rPr>
        <w:t> </w:t>
      </w:r>
      <w:r>
        <w:rPr/>
        <w:t>de</w:t>
      </w:r>
      <w:r>
        <w:rPr>
          <w:spacing w:val="-8"/>
        </w:rPr>
        <w:t> </w:t>
      </w:r>
      <w:r>
        <w:rPr/>
        <w:t>pobreza</w:t>
      </w:r>
      <w:r>
        <w:rPr>
          <w:spacing w:val="-8"/>
        </w:rPr>
        <w:t> </w:t>
      </w:r>
      <w:r>
        <w:rPr/>
        <w:t>rural,</w:t>
      </w:r>
      <w:r>
        <w:rPr>
          <w:spacing w:val="-8"/>
        </w:rPr>
        <w:t> </w:t>
      </w:r>
      <w:r>
        <w:rPr/>
        <w:t>sin</w:t>
      </w:r>
      <w:r>
        <w:rPr>
          <w:spacing w:val="-8"/>
        </w:rPr>
        <w:t> </w:t>
      </w:r>
      <w:r>
        <w:rPr/>
        <w:t>embargo,</w:t>
      </w:r>
      <w:r>
        <w:rPr>
          <w:spacing w:val="-8"/>
        </w:rPr>
        <w:t> </w:t>
      </w:r>
      <w:r>
        <w:rPr/>
        <w:t>la</w:t>
      </w:r>
      <w:r>
        <w:rPr>
          <w:spacing w:val="-8"/>
        </w:rPr>
        <w:t> </w:t>
      </w:r>
      <w:r>
        <w:rPr/>
        <w:t>riqueza</w:t>
      </w:r>
      <w:r>
        <w:rPr>
          <w:spacing w:val="-8"/>
        </w:rPr>
        <w:t> </w:t>
      </w:r>
      <w:r>
        <w:rPr/>
        <w:t>de</w:t>
      </w:r>
      <w:r>
        <w:rPr>
          <w:spacing w:val="-10"/>
        </w:rPr>
        <w:t> </w:t>
      </w:r>
      <w:r>
        <w:rPr/>
        <w:t>su</w:t>
      </w:r>
      <w:r>
        <w:rPr>
          <w:spacing w:val="-10"/>
        </w:rPr>
        <w:t> </w:t>
      </w:r>
      <w:r>
        <w:rPr/>
        <w:t>biodiversidad</w:t>
      </w:r>
      <w:r>
        <w:rPr>
          <w:spacing w:val="-8"/>
        </w:rPr>
        <w:t> </w:t>
      </w:r>
      <w:r>
        <w:rPr/>
        <w:t>es</w:t>
      </w:r>
      <w:r>
        <w:rPr>
          <w:spacing w:val="-9"/>
        </w:rPr>
        <w:t> </w:t>
      </w:r>
      <w:r>
        <w:rPr/>
        <w:t>basta y se puede aprovechar para generar riqueza en las</w:t>
      </w:r>
      <w:r>
        <w:rPr>
          <w:spacing w:val="-35"/>
        </w:rPr>
        <w:t> </w:t>
      </w:r>
      <w:r>
        <w:rPr/>
        <w:t>comunidades.</w:t>
      </w:r>
    </w:p>
    <w:p>
      <w:pPr>
        <w:pStyle w:val="BodyText"/>
        <w:spacing w:before="3"/>
      </w:pPr>
    </w:p>
    <w:p>
      <w:pPr>
        <w:pStyle w:val="Heading6"/>
        <w:numPr>
          <w:ilvl w:val="0"/>
          <w:numId w:val="27"/>
        </w:numPr>
        <w:tabs>
          <w:tab w:pos="465" w:val="left" w:leader="none"/>
        </w:tabs>
        <w:spacing w:line="240" w:lineRule="auto" w:before="0" w:after="0"/>
        <w:ind w:left="464" w:right="0" w:hanging="345"/>
        <w:jc w:val="both"/>
      </w:pPr>
      <w:bookmarkStart w:name="VI Conclusiones" w:id="26"/>
      <w:bookmarkEnd w:id="26"/>
      <w:r>
        <w:rPr>
          <w:b w:val="0"/>
        </w:rPr>
      </w:r>
      <w:bookmarkStart w:name="_bookmark9" w:id="27"/>
      <w:bookmarkEnd w:id="27"/>
      <w:r>
        <w:rPr>
          <w:b w:val="0"/>
        </w:rPr>
      </w:r>
      <w:bookmarkStart w:name="_bookmark9" w:id="28"/>
      <w:bookmarkEnd w:id="28"/>
      <w:r>
        <w:rPr/>
        <w:t>Con</w:t>
      </w:r>
      <w:r>
        <w:rPr/>
        <w:t>clusiones</w:t>
      </w:r>
    </w:p>
    <w:p>
      <w:pPr>
        <w:pStyle w:val="BodyText"/>
        <w:spacing w:before="8"/>
        <w:rPr>
          <w:b/>
        </w:rPr>
      </w:pPr>
    </w:p>
    <w:p>
      <w:pPr>
        <w:pStyle w:val="BodyText"/>
        <w:spacing w:line="360" w:lineRule="auto"/>
        <w:ind w:left="119" w:right="116"/>
        <w:jc w:val="both"/>
      </w:pPr>
      <w:r>
        <w:rPr/>
        <w:t>Se</w:t>
      </w:r>
      <w:r>
        <w:rPr>
          <w:spacing w:val="-13"/>
        </w:rPr>
        <w:t> </w:t>
      </w:r>
      <w:r>
        <w:rPr/>
        <w:t>concluye</w:t>
      </w:r>
      <w:r>
        <w:rPr>
          <w:spacing w:val="-13"/>
        </w:rPr>
        <w:t> </w:t>
      </w:r>
      <w:r>
        <w:rPr/>
        <w:t>que</w:t>
      </w:r>
      <w:r>
        <w:rPr>
          <w:spacing w:val="-15"/>
        </w:rPr>
        <w:t> </w:t>
      </w:r>
      <w:r>
        <w:rPr/>
        <w:t>el</w:t>
      </w:r>
      <w:r>
        <w:rPr>
          <w:spacing w:val="-16"/>
        </w:rPr>
        <w:t> </w:t>
      </w:r>
      <w:r>
        <w:rPr/>
        <w:t>proyecto</w:t>
      </w:r>
      <w:r>
        <w:rPr>
          <w:spacing w:val="-13"/>
        </w:rPr>
        <w:t> </w:t>
      </w:r>
      <w:r>
        <w:rPr/>
        <w:t>de</w:t>
      </w:r>
      <w:r>
        <w:rPr>
          <w:spacing w:val="-15"/>
        </w:rPr>
        <w:t> </w:t>
      </w:r>
      <w:r>
        <w:rPr/>
        <w:t>investigación</w:t>
      </w:r>
      <w:r>
        <w:rPr>
          <w:spacing w:val="-15"/>
        </w:rPr>
        <w:t> </w:t>
      </w:r>
      <w:r>
        <w:rPr/>
        <w:t>se</w:t>
      </w:r>
      <w:r>
        <w:rPr>
          <w:spacing w:val="-13"/>
        </w:rPr>
        <w:t> </w:t>
      </w:r>
      <w:r>
        <w:rPr/>
        <w:t>justifica</w:t>
      </w:r>
      <w:r>
        <w:rPr>
          <w:spacing w:val="-15"/>
        </w:rPr>
        <w:t> </w:t>
      </w:r>
      <w:r>
        <w:rPr/>
        <w:t>por</w:t>
      </w:r>
      <w:r>
        <w:rPr>
          <w:spacing w:val="-14"/>
        </w:rPr>
        <w:t> </w:t>
      </w:r>
      <w:r>
        <w:rPr/>
        <w:t>las</w:t>
      </w:r>
      <w:r>
        <w:rPr>
          <w:spacing w:val="-16"/>
        </w:rPr>
        <w:t> </w:t>
      </w:r>
      <w:r>
        <w:rPr/>
        <w:t>siguientes</w:t>
      </w:r>
      <w:r>
        <w:rPr>
          <w:spacing w:val="-16"/>
        </w:rPr>
        <w:t> </w:t>
      </w:r>
      <w:r>
        <w:rPr/>
        <w:t>atenuantes: </w:t>
      </w:r>
      <w:r>
        <w:rPr>
          <w:i/>
        </w:rPr>
        <w:t>Conveniencia</w:t>
      </w:r>
      <w:r>
        <w:rPr/>
        <w:t>: El proyecto servirá para diagnosticar la realidad, en otras palabras, ayudará</w:t>
      </w:r>
      <w:r>
        <w:rPr>
          <w:spacing w:val="-11"/>
        </w:rPr>
        <w:t> </w:t>
      </w:r>
      <w:r>
        <w:rPr/>
        <w:t>a</w:t>
      </w:r>
      <w:r>
        <w:rPr>
          <w:spacing w:val="-9"/>
        </w:rPr>
        <w:t> </w:t>
      </w:r>
      <w:r>
        <w:rPr/>
        <w:t>conocer</w:t>
      </w:r>
      <w:r>
        <w:rPr>
          <w:spacing w:val="-10"/>
        </w:rPr>
        <w:t> </w:t>
      </w:r>
      <w:r>
        <w:rPr/>
        <w:t>las</w:t>
      </w:r>
      <w:r>
        <w:rPr>
          <w:spacing w:val="-14"/>
        </w:rPr>
        <w:t> </w:t>
      </w:r>
      <w:r>
        <w:rPr/>
        <w:t>necesidades,</w:t>
      </w:r>
      <w:r>
        <w:rPr>
          <w:spacing w:val="-9"/>
        </w:rPr>
        <w:t> </w:t>
      </w:r>
      <w:r>
        <w:rPr/>
        <w:t>intereses,</w:t>
      </w:r>
      <w:r>
        <w:rPr>
          <w:spacing w:val="-9"/>
        </w:rPr>
        <w:t> </w:t>
      </w:r>
      <w:r>
        <w:rPr/>
        <w:t>recursos,</w:t>
      </w:r>
      <w:r>
        <w:rPr>
          <w:spacing w:val="-12"/>
        </w:rPr>
        <w:t> </w:t>
      </w:r>
      <w:r>
        <w:rPr/>
        <w:t>problemas,</w:t>
      </w:r>
      <w:r>
        <w:rPr>
          <w:spacing w:val="-12"/>
        </w:rPr>
        <w:t> </w:t>
      </w:r>
      <w:r>
        <w:rPr/>
        <w:t>y</w:t>
      </w:r>
      <w:r>
        <w:rPr>
          <w:spacing w:val="-12"/>
        </w:rPr>
        <w:t> </w:t>
      </w:r>
      <w:r>
        <w:rPr/>
        <w:t>la</w:t>
      </w:r>
      <w:r>
        <w:rPr>
          <w:spacing w:val="-9"/>
        </w:rPr>
        <w:t> </w:t>
      </w:r>
      <w:r>
        <w:rPr/>
        <w:t>biodiversidad de  las  comunidades  del  municipio  de  Comalcalco,  utilizando  una    </w:t>
      </w:r>
      <w:r>
        <w:rPr>
          <w:spacing w:val="17"/>
        </w:rPr>
        <w:t> </w:t>
      </w:r>
      <w:r>
        <w:rPr/>
        <w:t>metodología</w:t>
      </w:r>
    </w:p>
    <w:p>
      <w:pPr>
        <w:spacing w:after="0" w:line="360" w:lineRule="auto"/>
        <w:jc w:val="both"/>
        <w:sectPr>
          <w:pgSz w:w="12240" w:h="15840"/>
          <w:pgMar w:header="0" w:footer="1127" w:top="1280" w:bottom="1320" w:left="1460" w:right="1420"/>
        </w:sectPr>
      </w:pPr>
    </w:p>
    <w:p>
      <w:pPr>
        <w:pStyle w:val="BodyText"/>
        <w:spacing w:line="360" w:lineRule="auto" w:before="52"/>
        <w:ind w:left="119" w:right="115"/>
        <w:jc w:val="both"/>
      </w:pPr>
      <w:r>
        <w:rPr/>
        <w:t>participativa (AyDM, IAP, DRP. ASC, ASEG</w:t>
      </w:r>
      <w:hyperlink w:history="true" w:anchor="_bookmark10">
        <w:r>
          <w:rPr>
            <w:position w:val="8"/>
            <w:sz w:val="16"/>
          </w:rPr>
          <w:t>38</w:t>
        </w:r>
      </w:hyperlink>
      <w:r>
        <w:rPr/>
        <w:t>), empleadas en otras investigaciones sociales, con la diferencia de la inclusión del elemento participativo en todas las fases del diagnóstico.</w:t>
      </w:r>
    </w:p>
    <w:p>
      <w:pPr>
        <w:pStyle w:val="BodyText"/>
        <w:spacing w:line="360" w:lineRule="auto" w:before="2"/>
        <w:ind w:left="119" w:right="115"/>
        <w:jc w:val="both"/>
      </w:pPr>
      <w:r>
        <w:rPr>
          <w:i/>
        </w:rPr>
        <w:t>Relevancia social</w:t>
      </w:r>
      <w:r>
        <w:rPr/>
        <w:t>: El proyecto impactará en las comunidades de Comalcalco, Tabasco, dando lugar a desarrollar proyectos comunitarios empresariales desde un enfoque</w:t>
      </w:r>
      <w:r>
        <w:rPr>
          <w:spacing w:val="-20"/>
        </w:rPr>
        <w:t> </w:t>
      </w:r>
      <w:r>
        <w:rPr/>
        <w:t>endógeno</w:t>
      </w:r>
      <w:r>
        <w:rPr>
          <w:spacing w:val="-20"/>
        </w:rPr>
        <w:t> </w:t>
      </w:r>
      <w:r>
        <w:rPr/>
        <w:t>del</w:t>
      </w:r>
      <w:r>
        <w:rPr>
          <w:spacing w:val="-20"/>
        </w:rPr>
        <w:t> </w:t>
      </w:r>
      <w:r>
        <w:rPr/>
        <w:t>biocomercio,</w:t>
      </w:r>
      <w:r>
        <w:rPr>
          <w:spacing w:val="-20"/>
        </w:rPr>
        <w:t> </w:t>
      </w:r>
      <w:r>
        <w:rPr/>
        <w:t>lo</w:t>
      </w:r>
      <w:r>
        <w:rPr>
          <w:spacing w:val="-17"/>
        </w:rPr>
        <w:t> </w:t>
      </w:r>
      <w:r>
        <w:rPr/>
        <w:t>cual</w:t>
      </w:r>
      <w:r>
        <w:rPr>
          <w:spacing w:val="-19"/>
        </w:rPr>
        <w:t> </w:t>
      </w:r>
      <w:r>
        <w:rPr/>
        <w:t>generará</w:t>
      </w:r>
      <w:r>
        <w:rPr>
          <w:spacing w:val="-20"/>
        </w:rPr>
        <w:t> </w:t>
      </w:r>
      <w:r>
        <w:rPr/>
        <w:t>empleo,</w:t>
      </w:r>
      <w:r>
        <w:rPr>
          <w:spacing w:val="-18"/>
        </w:rPr>
        <w:t> </w:t>
      </w:r>
      <w:r>
        <w:rPr/>
        <w:t>riqueza</w:t>
      </w:r>
      <w:r>
        <w:rPr>
          <w:spacing w:val="-17"/>
        </w:rPr>
        <w:t> </w:t>
      </w:r>
      <w:r>
        <w:rPr/>
        <w:t>y</w:t>
      </w:r>
      <w:r>
        <w:rPr>
          <w:spacing w:val="-20"/>
        </w:rPr>
        <w:t> </w:t>
      </w:r>
      <w:r>
        <w:rPr/>
        <w:t>calidad</w:t>
      </w:r>
      <w:r>
        <w:rPr>
          <w:spacing w:val="-20"/>
        </w:rPr>
        <w:t> </w:t>
      </w:r>
      <w:r>
        <w:rPr/>
        <w:t>de</w:t>
      </w:r>
      <w:r>
        <w:rPr>
          <w:spacing w:val="-20"/>
        </w:rPr>
        <w:t> </w:t>
      </w:r>
      <w:r>
        <w:rPr/>
        <w:t>vida. </w:t>
      </w:r>
      <w:r>
        <w:rPr>
          <w:i/>
        </w:rPr>
        <w:t>Implicaciones Prácticas</w:t>
      </w:r>
      <w:r>
        <w:rPr/>
        <w:t>: El proyecto ayudará a dar una solución a sus problemas de pobreza, generando la actividad económica en las comunidades, así mismo ayudará en</w:t>
      </w:r>
      <w:r>
        <w:rPr>
          <w:spacing w:val="-12"/>
        </w:rPr>
        <w:t> </w:t>
      </w:r>
      <w:r>
        <w:rPr/>
        <w:t>un</w:t>
      </w:r>
      <w:r>
        <w:rPr>
          <w:spacing w:val="-14"/>
        </w:rPr>
        <w:t> </w:t>
      </w:r>
      <w:r>
        <w:rPr/>
        <w:t>futuro</w:t>
      </w:r>
      <w:r>
        <w:rPr>
          <w:spacing w:val="-12"/>
        </w:rPr>
        <w:t> </w:t>
      </w:r>
      <w:r>
        <w:rPr/>
        <w:t>a</w:t>
      </w:r>
      <w:r>
        <w:rPr>
          <w:spacing w:val="-12"/>
        </w:rPr>
        <w:t> </w:t>
      </w:r>
      <w:r>
        <w:rPr/>
        <w:t>garantizar</w:t>
      </w:r>
      <w:r>
        <w:rPr>
          <w:spacing w:val="-13"/>
        </w:rPr>
        <w:t> </w:t>
      </w:r>
      <w:r>
        <w:rPr/>
        <w:t>la</w:t>
      </w:r>
      <w:r>
        <w:rPr>
          <w:spacing w:val="-12"/>
        </w:rPr>
        <w:t> </w:t>
      </w:r>
      <w:r>
        <w:rPr/>
        <w:t>distribución</w:t>
      </w:r>
      <w:r>
        <w:rPr>
          <w:spacing w:val="-14"/>
        </w:rPr>
        <w:t> </w:t>
      </w:r>
      <w:r>
        <w:rPr/>
        <w:t>equitativa</w:t>
      </w:r>
      <w:r>
        <w:rPr>
          <w:spacing w:val="-12"/>
        </w:rPr>
        <w:t> </w:t>
      </w:r>
      <w:r>
        <w:rPr/>
        <w:t>del</w:t>
      </w:r>
      <w:r>
        <w:rPr>
          <w:spacing w:val="-13"/>
        </w:rPr>
        <w:t> </w:t>
      </w:r>
      <w:r>
        <w:rPr/>
        <w:t>crecimiento</w:t>
      </w:r>
      <w:r>
        <w:rPr>
          <w:spacing w:val="-12"/>
        </w:rPr>
        <w:t> </w:t>
      </w:r>
      <w:r>
        <w:rPr/>
        <w:t>y</w:t>
      </w:r>
      <w:r>
        <w:rPr>
          <w:spacing w:val="-15"/>
        </w:rPr>
        <w:t> </w:t>
      </w:r>
      <w:r>
        <w:rPr/>
        <w:t>la</w:t>
      </w:r>
      <w:r>
        <w:rPr>
          <w:spacing w:val="-12"/>
        </w:rPr>
        <w:t> </w:t>
      </w:r>
      <w:r>
        <w:rPr/>
        <w:t>protección</w:t>
      </w:r>
      <w:r>
        <w:rPr>
          <w:spacing w:val="-12"/>
        </w:rPr>
        <w:t> </w:t>
      </w:r>
      <w:r>
        <w:rPr/>
        <w:t>de</w:t>
      </w:r>
      <w:r>
        <w:rPr>
          <w:spacing w:val="-12"/>
        </w:rPr>
        <w:t> </w:t>
      </w:r>
      <w:r>
        <w:rPr/>
        <w:t>las oportunidades para generaciones venideras, a ser conducidas al desarrollo humano sustentable.</w:t>
      </w:r>
    </w:p>
    <w:p>
      <w:pPr>
        <w:pStyle w:val="BodyText"/>
        <w:spacing w:line="360" w:lineRule="auto" w:before="2"/>
        <w:ind w:left="119" w:right="115"/>
        <w:jc w:val="both"/>
      </w:pPr>
      <w:r>
        <w:rPr>
          <w:i/>
        </w:rPr>
        <w:t>Valor</w:t>
      </w:r>
      <w:r>
        <w:rPr>
          <w:i/>
          <w:spacing w:val="-14"/>
        </w:rPr>
        <w:t> </w:t>
      </w:r>
      <w:r>
        <w:rPr>
          <w:i/>
        </w:rPr>
        <w:t>Teórico</w:t>
      </w:r>
      <w:r>
        <w:rPr/>
        <w:t>:</w:t>
      </w:r>
      <w:r>
        <w:rPr>
          <w:spacing w:val="-13"/>
        </w:rPr>
        <w:t> </w:t>
      </w:r>
      <w:r>
        <w:rPr/>
        <w:t>El</w:t>
      </w:r>
      <w:r>
        <w:rPr>
          <w:spacing w:val="-16"/>
        </w:rPr>
        <w:t> </w:t>
      </w:r>
      <w:r>
        <w:rPr/>
        <w:t>proyecto</w:t>
      </w:r>
      <w:r>
        <w:rPr>
          <w:spacing w:val="-13"/>
        </w:rPr>
        <w:t> </w:t>
      </w:r>
      <w:r>
        <w:rPr/>
        <w:t>de</w:t>
      </w:r>
      <w:r>
        <w:rPr>
          <w:spacing w:val="-13"/>
        </w:rPr>
        <w:t> </w:t>
      </w:r>
      <w:r>
        <w:rPr/>
        <w:t>investigación</w:t>
      </w:r>
      <w:r>
        <w:rPr>
          <w:spacing w:val="-13"/>
        </w:rPr>
        <w:t> </w:t>
      </w:r>
      <w:r>
        <w:rPr/>
        <w:t>contribuirá</w:t>
      </w:r>
      <w:r>
        <w:rPr>
          <w:spacing w:val="-15"/>
        </w:rPr>
        <w:t> </w:t>
      </w:r>
      <w:r>
        <w:rPr/>
        <w:t>a</w:t>
      </w:r>
      <w:r>
        <w:rPr>
          <w:spacing w:val="-13"/>
        </w:rPr>
        <w:t> </w:t>
      </w:r>
      <w:r>
        <w:rPr/>
        <w:t>establecer</w:t>
      </w:r>
      <w:r>
        <w:rPr>
          <w:spacing w:val="-17"/>
        </w:rPr>
        <w:t> </w:t>
      </w:r>
      <w:r>
        <w:rPr/>
        <w:t>métodos</w:t>
      </w:r>
      <w:r>
        <w:rPr>
          <w:spacing w:val="-16"/>
        </w:rPr>
        <w:t> </w:t>
      </w:r>
      <w:r>
        <w:rPr/>
        <w:t>y</w:t>
      </w:r>
      <w:r>
        <w:rPr>
          <w:spacing w:val="-16"/>
        </w:rPr>
        <w:t> </w:t>
      </w:r>
      <w:r>
        <w:rPr/>
        <w:t>técnicas de diagnósticos participativos tomando en cuenta las condiciones sociales,</w:t>
      </w:r>
      <w:r>
        <w:rPr>
          <w:spacing w:val="-46"/>
        </w:rPr>
        <w:t> </w:t>
      </w:r>
      <w:r>
        <w:rPr/>
        <w:t>culturales, económicas y políticas de las mujeres indígenas de la zona de estudio. Así mismo aportará nuevos métodos y técnicas con enfoque de género a la corriente teórica metodológica del Análisis y Desarrollo del Mercado (AyDM). No se omite mencionar que la finalidad es institucionalizar a las mujeres mediante el establecimiento de una cultura organizacional, que les permita tener una mentalidad diferente, para que trabajen en equipo, resuelvan diferencias, fomenten la confianza, es decir, incrementen el capital social y humano para la generación de riqueza, por lo que los resultados aportarán información a las áreas del conocimiento como: desarrollo rural, administración, sociología, psicología, comportamiento organizacional, desarrollo empresarial enfocados al área rural. Los resultados y procesos podrán ser aplicados a otros grupos en condiciones similares, en otras comunidades y Estados de la Republica</w:t>
      </w:r>
      <w:r>
        <w:rPr>
          <w:spacing w:val="-11"/>
        </w:rPr>
        <w:t> </w:t>
      </w:r>
      <w:r>
        <w:rPr/>
        <w:t>Mexicana.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2056;mso-wrap-distance-left:0;mso-wrap-distance-right:0" from="78.959999pt,13.338314pt" to="222.959999pt,13.338314pt" stroked="true" strokeweight=".599pt" strokecolor="#000000">
            <w10:wrap type="topAndBottom"/>
          </v:line>
        </w:pict>
      </w:r>
    </w:p>
    <w:p>
      <w:pPr>
        <w:spacing w:line="244" w:lineRule="auto" w:before="67"/>
        <w:ind w:left="118" w:right="116" w:firstLine="0"/>
        <w:jc w:val="both"/>
        <w:rPr>
          <w:sz w:val="18"/>
        </w:rPr>
      </w:pPr>
      <w:bookmarkStart w:name="_bookmark10" w:id="29"/>
      <w:bookmarkEnd w:id="29"/>
      <w:r>
        <w:rPr/>
      </w:r>
      <w:r>
        <w:rPr>
          <w:position w:val="8"/>
          <w:sz w:val="16"/>
        </w:rPr>
        <w:t>38 </w:t>
      </w:r>
      <w:r>
        <w:rPr>
          <w:b/>
          <w:sz w:val="18"/>
        </w:rPr>
        <w:t>AyDM: </w:t>
      </w:r>
      <w:r>
        <w:rPr>
          <w:sz w:val="18"/>
        </w:rPr>
        <w:t>Análisis y Desarrollo del Mercado. </w:t>
      </w:r>
      <w:r>
        <w:rPr>
          <w:b/>
          <w:sz w:val="18"/>
        </w:rPr>
        <w:t>AIP: </w:t>
      </w:r>
      <w:r>
        <w:rPr>
          <w:sz w:val="18"/>
        </w:rPr>
        <w:t>Investigación-Acción Participativa</w:t>
      </w:r>
      <w:r>
        <w:rPr>
          <w:b/>
          <w:sz w:val="18"/>
        </w:rPr>
        <w:t>. DRP: </w:t>
      </w:r>
      <w:r>
        <w:rPr>
          <w:sz w:val="18"/>
        </w:rPr>
        <w:t>Diagnóstico Rural Participativo. Surgido de la IAP, de las nuevas corrientes en la Antropología y de la Investigación de Sistemas Agrarios y otros enfoques novedosos en los años ochenta. </w:t>
      </w:r>
      <w:r>
        <w:rPr>
          <w:b/>
          <w:sz w:val="18"/>
        </w:rPr>
        <w:t>ASC: </w:t>
      </w:r>
      <w:r>
        <w:rPr>
          <w:sz w:val="18"/>
        </w:rPr>
        <w:t>Análisis Socioeconómico y de Género. metodología</w:t>
      </w:r>
      <w:r>
        <w:rPr>
          <w:spacing w:val="-5"/>
          <w:sz w:val="18"/>
        </w:rPr>
        <w:t> </w:t>
      </w:r>
      <w:r>
        <w:rPr>
          <w:sz w:val="18"/>
        </w:rPr>
        <w:t>difundida</w:t>
      </w:r>
      <w:r>
        <w:rPr>
          <w:spacing w:val="-7"/>
          <w:sz w:val="18"/>
        </w:rPr>
        <w:t> </w:t>
      </w:r>
      <w:r>
        <w:rPr>
          <w:sz w:val="18"/>
        </w:rPr>
        <w:t>por</w:t>
      </w:r>
      <w:r>
        <w:rPr>
          <w:spacing w:val="-5"/>
          <w:sz w:val="18"/>
        </w:rPr>
        <w:t> </w:t>
      </w:r>
      <w:r>
        <w:rPr>
          <w:sz w:val="18"/>
        </w:rPr>
        <w:t>la</w:t>
      </w:r>
      <w:r>
        <w:rPr>
          <w:spacing w:val="-5"/>
          <w:sz w:val="18"/>
        </w:rPr>
        <w:t> </w:t>
      </w:r>
      <w:r>
        <w:rPr>
          <w:sz w:val="18"/>
        </w:rPr>
        <w:t>FAO,</w:t>
      </w:r>
      <w:r>
        <w:rPr>
          <w:spacing w:val="-5"/>
          <w:sz w:val="18"/>
        </w:rPr>
        <w:t> </w:t>
      </w:r>
      <w:r>
        <w:rPr>
          <w:sz w:val="18"/>
        </w:rPr>
        <w:t>siendo</w:t>
      </w:r>
      <w:r>
        <w:rPr>
          <w:spacing w:val="-5"/>
          <w:sz w:val="18"/>
        </w:rPr>
        <w:t> </w:t>
      </w:r>
      <w:r>
        <w:rPr>
          <w:sz w:val="18"/>
        </w:rPr>
        <w:t>en</w:t>
      </w:r>
      <w:r>
        <w:rPr>
          <w:spacing w:val="-5"/>
          <w:sz w:val="18"/>
        </w:rPr>
        <w:t> </w:t>
      </w:r>
      <w:r>
        <w:rPr>
          <w:sz w:val="18"/>
        </w:rPr>
        <w:t>parte</w:t>
      </w:r>
      <w:r>
        <w:rPr>
          <w:spacing w:val="-5"/>
          <w:sz w:val="18"/>
        </w:rPr>
        <w:t> </w:t>
      </w:r>
      <w:r>
        <w:rPr>
          <w:sz w:val="18"/>
        </w:rPr>
        <w:t>una</w:t>
      </w:r>
      <w:r>
        <w:rPr>
          <w:spacing w:val="-5"/>
          <w:sz w:val="18"/>
        </w:rPr>
        <w:t> </w:t>
      </w:r>
      <w:r>
        <w:rPr>
          <w:sz w:val="18"/>
        </w:rPr>
        <w:t>fusión</w:t>
      </w:r>
      <w:r>
        <w:rPr>
          <w:spacing w:val="-5"/>
          <w:sz w:val="18"/>
        </w:rPr>
        <w:t> </w:t>
      </w:r>
      <w:r>
        <w:rPr>
          <w:sz w:val="18"/>
        </w:rPr>
        <w:t>del</w:t>
      </w:r>
      <w:r>
        <w:rPr>
          <w:spacing w:val="-5"/>
          <w:sz w:val="18"/>
        </w:rPr>
        <w:t> </w:t>
      </w:r>
      <w:r>
        <w:rPr>
          <w:sz w:val="18"/>
        </w:rPr>
        <w:t>DRP</w:t>
      </w:r>
      <w:r>
        <w:rPr>
          <w:spacing w:val="-5"/>
          <w:sz w:val="18"/>
        </w:rPr>
        <w:t> </w:t>
      </w:r>
      <w:r>
        <w:rPr>
          <w:sz w:val="18"/>
        </w:rPr>
        <w:t>con</w:t>
      </w:r>
      <w:r>
        <w:rPr>
          <w:spacing w:val="-5"/>
          <w:sz w:val="18"/>
        </w:rPr>
        <w:t> </w:t>
      </w:r>
      <w:r>
        <w:rPr>
          <w:sz w:val="18"/>
        </w:rPr>
        <w:t>la</w:t>
      </w:r>
      <w:r>
        <w:rPr>
          <w:spacing w:val="-5"/>
          <w:sz w:val="18"/>
        </w:rPr>
        <w:t> </w:t>
      </w:r>
      <w:r>
        <w:rPr>
          <w:sz w:val="18"/>
        </w:rPr>
        <w:t>incorporación</w:t>
      </w:r>
      <w:r>
        <w:rPr>
          <w:spacing w:val="-5"/>
          <w:sz w:val="18"/>
        </w:rPr>
        <w:t> </w:t>
      </w:r>
      <w:r>
        <w:rPr>
          <w:sz w:val="18"/>
        </w:rPr>
        <w:t>del</w:t>
      </w:r>
      <w:r>
        <w:rPr>
          <w:spacing w:val="-5"/>
          <w:sz w:val="18"/>
        </w:rPr>
        <w:t> </w:t>
      </w:r>
      <w:r>
        <w:rPr>
          <w:sz w:val="18"/>
        </w:rPr>
        <w:t>enfoque</w:t>
      </w:r>
      <w:r>
        <w:rPr>
          <w:spacing w:val="-5"/>
          <w:sz w:val="18"/>
        </w:rPr>
        <w:t> </w:t>
      </w:r>
      <w:r>
        <w:rPr>
          <w:sz w:val="18"/>
        </w:rPr>
        <w:t>de</w:t>
      </w:r>
      <w:r>
        <w:rPr>
          <w:spacing w:val="-5"/>
          <w:sz w:val="18"/>
        </w:rPr>
        <w:t> </w:t>
      </w:r>
      <w:r>
        <w:rPr>
          <w:sz w:val="18"/>
        </w:rPr>
        <w:t>género en los años noventa. </w:t>
      </w:r>
      <w:r>
        <w:rPr>
          <w:b/>
          <w:sz w:val="18"/>
        </w:rPr>
        <w:t>ASEG: </w:t>
      </w:r>
      <w:r>
        <w:rPr>
          <w:sz w:val="18"/>
        </w:rPr>
        <w:t>Animación Socio-Cultural. Una de las metodologías pertenecientes a los enfoques participativos más difundidas en</w:t>
      </w:r>
      <w:r>
        <w:rPr>
          <w:spacing w:val="-17"/>
          <w:sz w:val="18"/>
        </w:rPr>
        <w:t> </w:t>
      </w:r>
      <w:r>
        <w:rPr>
          <w:sz w:val="18"/>
        </w:rPr>
        <w:t>España.</w:t>
      </w:r>
    </w:p>
    <w:p>
      <w:pPr>
        <w:spacing w:after="0" w:line="244" w:lineRule="auto"/>
        <w:jc w:val="both"/>
        <w:rPr>
          <w:sz w:val="18"/>
        </w:rPr>
        <w:sectPr>
          <w:pgSz w:w="12240" w:h="15840"/>
          <w:pgMar w:header="0" w:footer="1127" w:top="1280" w:bottom="1320" w:left="1460" w:right="1420"/>
        </w:sectPr>
      </w:pPr>
    </w:p>
    <w:p>
      <w:pPr>
        <w:pStyle w:val="BodyText"/>
        <w:spacing w:line="360" w:lineRule="auto" w:before="55"/>
        <w:ind w:left="119" w:right="115"/>
        <w:jc w:val="both"/>
      </w:pPr>
      <w:r>
        <w:rPr>
          <w:i/>
        </w:rPr>
        <w:t>Utilidad Metodológica</w:t>
      </w:r>
      <w:r>
        <w:rPr/>
        <w:t>: Con esta investigación se podría estar desarrollando o implementado a crear un nuevo instrumento de recolección o análisis apto para los grupos rurales pertenecientes a una etnia, donde se garantice la sostenibilidad en las comunidades, y desarrollar proyectos comunitarios empresariales tomando la biodiversidad de la zona, así como desarrollar nuevos talleres empresariales que fomenten la acción colectiva y la creación de empresas.</w:t>
      </w:r>
    </w:p>
    <w:p>
      <w:pPr>
        <w:pStyle w:val="BodyText"/>
        <w:spacing w:before="3"/>
      </w:pPr>
    </w:p>
    <w:p>
      <w:pPr>
        <w:pStyle w:val="Heading6"/>
        <w:numPr>
          <w:ilvl w:val="0"/>
          <w:numId w:val="27"/>
        </w:numPr>
        <w:tabs>
          <w:tab w:pos="542" w:val="left" w:leader="none"/>
        </w:tabs>
        <w:spacing w:line="240" w:lineRule="auto" w:before="0" w:after="0"/>
        <w:ind w:left="541" w:right="0" w:hanging="422"/>
        <w:jc w:val="both"/>
      </w:pPr>
      <w:bookmarkStart w:name="VII Bibliografía" w:id="30"/>
      <w:bookmarkEnd w:id="30"/>
      <w:r>
        <w:rPr>
          <w:b w:val="0"/>
        </w:rPr>
      </w:r>
      <w:bookmarkStart w:name="_bookmark11" w:id="31"/>
      <w:bookmarkEnd w:id="31"/>
      <w:r>
        <w:rPr>
          <w:b w:val="0"/>
        </w:rPr>
      </w:r>
      <w:bookmarkStart w:name="_bookmark11" w:id="32"/>
      <w:bookmarkEnd w:id="32"/>
      <w:r>
        <w:rPr/>
        <w:t>B</w:t>
      </w:r>
      <w:r>
        <w:rPr/>
        <w:t>ibliografía</w:t>
      </w:r>
    </w:p>
    <w:p>
      <w:pPr>
        <w:pStyle w:val="BodyText"/>
        <w:spacing w:before="8"/>
        <w:rPr>
          <w:b/>
        </w:rPr>
      </w:pPr>
    </w:p>
    <w:p>
      <w:pPr>
        <w:pStyle w:val="BodyText"/>
        <w:ind w:left="119"/>
        <w:jc w:val="both"/>
      </w:pPr>
      <w:r>
        <w:rPr/>
        <w:t>Alvarado Boirivant, J. (2007). El sector agrícola en el combate de la pobreza rural.</w:t>
      </w:r>
    </w:p>
    <w:p>
      <w:pPr>
        <w:spacing w:before="134"/>
        <w:ind w:left="119" w:right="0" w:firstLine="0"/>
        <w:jc w:val="both"/>
        <w:rPr>
          <w:sz w:val="24"/>
        </w:rPr>
      </w:pPr>
      <w:r>
        <w:rPr>
          <w:i/>
          <w:sz w:val="24"/>
        </w:rPr>
        <w:t>Revista Reflexiones, 86</w:t>
      </w:r>
      <w:r>
        <w:rPr>
          <w:sz w:val="24"/>
        </w:rPr>
        <w:t>(1), 167-178.</w:t>
      </w:r>
    </w:p>
    <w:p>
      <w:pPr>
        <w:pStyle w:val="BodyText"/>
        <w:spacing w:before="1"/>
        <w:rPr>
          <w:sz w:val="26"/>
        </w:rPr>
      </w:pPr>
    </w:p>
    <w:p>
      <w:pPr>
        <w:spacing w:line="360" w:lineRule="auto" w:before="0"/>
        <w:ind w:left="839" w:right="115" w:hanging="720"/>
        <w:jc w:val="both"/>
        <w:rPr>
          <w:sz w:val="24"/>
        </w:rPr>
      </w:pPr>
      <w:r>
        <w:rPr>
          <w:sz w:val="24"/>
        </w:rPr>
        <w:t>De Grammont, H. (1996). La organización gremial de los agricultores frente a los procesos de globalización en la agricultura. En H. De Grammont (Ed.), </w:t>
      </w:r>
      <w:r>
        <w:rPr>
          <w:i/>
          <w:sz w:val="24"/>
        </w:rPr>
        <w:t>Neoliberalismo y organización en el campo Mexicano. </w:t>
      </w:r>
      <w:r>
        <w:rPr>
          <w:sz w:val="24"/>
        </w:rPr>
        <w:t>Distrito Federal, México: Plaza y Valdés.</w:t>
      </w:r>
    </w:p>
    <w:p>
      <w:pPr>
        <w:spacing w:line="360" w:lineRule="auto" w:before="202"/>
        <w:ind w:left="839" w:right="115" w:hanging="720"/>
        <w:jc w:val="both"/>
        <w:rPr>
          <w:sz w:val="24"/>
        </w:rPr>
      </w:pPr>
      <w:r>
        <w:rPr>
          <w:sz w:val="24"/>
        </w:rPr>
        <w:t>Falla Ramírez, P., &amp; Poveda Rocha, J. (2008). </w:t>
      </w:r>
      <w:r>
        <w:rPr>
          <w:i/>
          <w:sz w:val="24"/>
        </w:rPr>
        <w:t>Contribución a la gestión sostenible y </w:t>
      </w:r>
      <w:r>
        <w:rPr>
          <w:i/>
          <w:sz w:val="24"/>
        </w:rPr>
        <w:t>el conocimiento biológico y socio económico de la cadena de valor de peces ornamentales de Puerto Carreño. Reserva de Biósfera el Tuparro (Vichada- Colombia) </w:t>
      </w:r>
      <w:r>
        <w:rPr>
          <w:sz w:val="24"/>
        </w:rPr>
        <w:t>(Primera edición: diciembre de 2008 ed.). Bogotá, Colombia: Fundación Omacha.</w:t>
      </w:r>
    </w:p>
    <w:p>
      <w:pPr>
        <w:spacing w:line="360" w:lineRule="auto" w:before="202"/>
        <w:ind w:left="839" w:right="116" w:hanging="720"/>
        <w:jc w:val="both"/>
        <w:rPr>
          <w:sz w:val="24"/>
        </w:rPr>
      </w:pPr>
      <w:r>
        <w:rPr>
          <w:sz w:val="24"/>
        </w:rPr>
        <w:t>Fernández</w:t>
      </w:r>
      <w:r>
        <w:rPr>
          <w:spacing w:val="-10"/>
          <w:sz w:val="24"/>
        </w:rPr>
        <w:t> </w:t>
      </w:r>
      <w:r>
        <w:rPr>
          <w:sz w:val="24"/>
        </w:rPr>
        <w:t>Tarrío,</w:t>
      </w:r>
      <w:r>
        <w:rPr>
          <w:spacing w:val="-7"/>
          <w:sz w:val="24"/>
        </w:rPr>
        <w:t> </w:t>
      </w:r>
      <w:r>
        <w:rPr>
          <w:sz w:val="24"/>
        </w:rPr>
        <w:t>M.,</w:t>
      </w:r>
      <w:r>
        <w:rPr>
          <w:spacing w:val="-10"/>
          <w:sz w:val="24"/>
        </w:rPr>
        <w:t> </w:t>
      </w:r>
      <w:r>
        <w:rPr>
          <w:sz w:val="24"/>
        </w:rPr>
        <w:t>&amp;</w:t>
      </w:r>
      <w:r>
        <w:rPr>
          <w:spacing w:val="-7"/>
          <w:sz w:val="24"/>
        </w:rPr>
        <w:t> </w:t>
      </w:r>
      <w:r>
        <w:rPr>
          <w:sz w:val="24"/>
        </w:rPr>
        <w:t>Rello,</w:t>
      </w:r>
      <w:r>
        <w:rPr>
          <w:spacing w:val="-10"/>
          <w:sz w:val="24"/>
        </w:rPr>
        <w:t> </w:t>
      </w:r>
      <w:r>
        <w:rPr>
          <w:sz w:val="24"/>
        </w:rPr>
        <w:t>F.</w:t>
      </w:r>
      <w:r>
        <w:rPr>
          <w:spacing w:val="-7"/>
          <w:sz w:val="24"/>
        </w:rPr>
        <w:t> </w:t>
      </w:r>
      <w:r>
        <w:rPr>
          <w:sz w:val="24"/>
        </w:rPr>
        <w:t>(1990).</w:t>
      </w:r>
      <w:r>
        <w:rPr>
          <w:spacing w:val="-10"/>
          <w:sz w:val="24"/>
        </w:rPr>
        <w:t> </w:t>
      </w:r>
      <w:r>
        <w:rPr>
          <w:sz w:val="24"/>
        </w:rPr>
        <w:t>Las</w:t>
      </w:r>
      <w:r>
        <w:rPr>
          <w:spacing w:val="-10"/>
          <w:sz w:val="24"/>
        </w:rPr>
        <w:t> </w:t>
      </w:r>
      <w:r>
        <w:rPr>
          <w:sz w:val="24"/>
        </w:rPr>
        <w:t>uniones</w:t>
      </w:r>
      <w:r>
        <w:rPr>
          <w:spacing w:val="-10"/>
          <w:sz w:val="24"/>
        </w:rPr>
        <w:t> </w:t>
      </w:r>
      <w:r>
        <w:rPr>
          <w:sz w:val="24"/>
        </w:rPr>
        <w:t>de</w:t>
      </w:r>
      <w:r>
        <w:rPr>
          <w:spacing w:val="-9"/>
          <w:sz w:val="24"/>
        </w:rPr>
        <w:t> </w:t>
      </w:r>
      <w:r>
        <w:rPr>
          <w:sz w:val="24"/>
        </w:rPr>
        <w:t>ejidos</w:t>
      </w:r>
      <w:r>
        <w:rPr>
          <w:spacing w:val="-10"/>
          <w:sz w:val="24"/>
        </w:rPr>
        <w:t> </w:t>
      </w:r>
      <w:r>
        <w:rPr>
          <w:sz w:val="24"/>
        </w:rPr>
        <w:t>y</w:t>
      </w:r>
      <w:r>
        <w:rPr>
          <w:spacing w:val="-10"/>
          <w:sz w:val="24"/>
        </w:rPr>
        <w:t> </w:t>
      </w:r>
      <w:r>
        <w:rPr>
          <w:sz w:val="24"/>
        </w:rPr>
        <w:t>otras</w:t>
      </w:r>
      <w:r>
        <w:rPr>
          <w:spacing w:val="-8"/>
          <w:sz w:val="24"/>
        </w:rPr>
        <w:t> </w:t>
      </w:r>
      <w:r>
        <w:rPr>
          <w:sz w:val="24"/>
        </w:rPr>
        <w:t>organizaciones regionales en México. En F. Rello (Ed.), </w:t>
      </w:r>
      <w:r>
        <w:rPr>
          <w:i/>
          <w:sz w:val="24"/>
        </w:rPr>
        <w:t>Las organizaciones de productores </w:t>
      </w:r>
      <w:r>
        <w:rPr>
          <w:i/>
          <w:sz w:val="24"/>
        </w:rPr>
        <w:t>rurales</w:t>
      </w:r>
      <w:r>
        <w:rPr>
          <w:i/>
          <w:spacing w:val="-9"/>
          <w:sz w:val="24"/>
        </w:rPr>
        <w:t> </w:t>
      </w:r>
      <w:r>
        <w:rPr>
          <w:i/>
          <w:sz w:val="24"/>
        </w:rPr>
        <w:t>en</w:t>
      </w:r>
      <w:r>
        <w:rPr>
          <w:i/>
          <w:spacing w:val="-10"/>
          <w:sz w:val="24"/>
        </w:rPr>
        <w:t> </w:t>
      </w:r>
      <w:r>
        <w:rPr>
          <w:i/>
          <w:sz w:val="24"/>
        </w:rPr>
        <w:t>México.</w:t>
      </w:r>
      <w:r>
        <w:rPr>
          <w:i/>
          <w:spacing w:val="-8"/>
          <w:sz w:val="24"/>
        </w:rPr>
        <w:t> </w:t>
      </w:r>
      <w:r>
        <w:rPr>
          <w:sz w:val="24"/>
        </w:rPr>
        <w:t>Distrito</w:t>
      </w:r>
      <w:r>
        <w:rPr>
          <w:spacing w:val="-8"/>
          <w:sz w:val="24"/>
        </w:rPr>
        <w:t> </w:t>
      </w:r>
      <w:r>
        <w:rPr>
          <w:sz w:val="24"/>
        </w:rPr>
        <w:t>Federal,</w:t>
      </w:r>
      <w:r>
        <w:rPr>
          <w:spacing w:val="-11"/>
          <w:sz w:val="24"/>
        </w:rPr>
        <w:t> </w:t>
      </w:r>
      <w:r>
        <w:rPr>
          <w:sz w:val="24"/>
        </w:rPr>
        <w:t>México:</w:t>
      </w:r>
      <w:r>
        <w:rPr>
          <w:spacing w:val="-8"/>
          <w:sz w:val="24"/>
        </w:rPr>
        <w:t> </w:t>
      </w:r>
      <w:r>
        <w:rPr>
          <w:sz w:val="24"/>
        </w:rPr>
        <w:t>Universidad</w:t>
      </w:r>
      <w:r>
        <w:rPr>
          <w:spacing w:val="-8"/>
          <w:sz w:val="24"/>
        </w:rPr>
        <w:t> </w:t>
      </w:r>
      <w:r>
        <w:rPr>
          <w:sz w:val="24"/>
        </w:rPr>
        <w:t>Nacional</w:t>
      </w:r>
      <w:r>
        <w:rPr>
          <w:spacing w:val="-12"/>
          <w:sz w:val="24"/>
        </w:rPr>
        <w:t> </w:t>
      </w:r>
      <w:r>
        <w:rPr>
          <w:sz w:val="24"/>
        </w:rPr>
        <w:t>Autónoma</w:t>
      </w:r>
      <w:r>
        <w:rPr>
          <w:spacing w:val="-10"/>
          <w:sz w:val="24"/>
        </w:rPr>
        <w:t> </w:t>
      </w:r>
      <w:r>
        <w:rPr>
          <w:sz w:val="24"/>
        </w:rPr>
        <w:t>de México.</w:t>
      </w:r>
    </w:p>
    <w:p>
      <w:pPr>
        <w:spacing w:line="360" w:lineRule="auto" w:before="202"/>
        <w:ind w:left="839" w:right="113" w:hanging="720"/>
        <w:jc w:val="both"/>
        <w:rPr>
          <w:sz w:val="24"/>
        </w:rPr>
      </w:pPr>
      <w:r>
        <w:rPr>
          <w:sz w:val="24"/>
        </w:rPr>
        <w:t>García</w:t>
      </w:r>
      <w:r>
        <w:rPr>
          <w:spacing w:val="-4"/>
          <w:sz w:val="24"/>
        </w:rPr>
        <w:t> </w:t>
      </w:r>
      <w:r>
        <w:rPr>
          <w:sz w:val="24"/>
        </w:rPr>
        <w:t>Monfort,</w:t>
      </w:r>
      <w:r>
        <w:rPr>
          <w:spacing w:val="-7"/>
          <w:sz w:val="24"/>
        </w:rPr>
        <w:t> </w:t>
      </w:r>
      <w:r>
        <w:rPr>
          <w:sz w:val="24"/>
        </w:rPr>
        <w:t>A.,</w:t>
      </w:r>
      <w:r>
        <w:rPr>
          <w:spacing w:val="-7"/>
          <w:sz w:val="24"/>
        </w:rPr>
        <w:t> </w:t>
      </w:r>
      <w:r>
        <w:rPr>
          <w:sz w:val="24"/>
        </w:rPr>
        <w:t>Ejarque</w:t>
      </w:r>
      <w:r>
        <w:rPr>
          <w:spacing w:val="-4"/>
          <w:sz w:val="24"/>
        </w:rPr>
        <w:t> </w:t>
      </w:r>
      <w:r>
        <w:rPr>
          <w:sz w:val="24"/>
        </w:rPr>
        <w:t>Penyarroya,</w:t>
      </w:r>
      <w:r>
        <w:rPr>
          <w:spacing w:val="-5"/>
          <w:sz w:val="24"/>
        </w:rPr>
        <w:t> </w:t>
      </w:r>
      <w:r>
        <w:rPr>
          <w:sz w:val="24"/>
        </w:rPr>
        <w:t>A.,</w:t>
      </w:r>
      <w:r>
        <w:rPr>
          <w:spacing w:val="-7"/>
          <w:sz w:val="24"/>
        </w:rPr>
        <w:t> </w:t>
      </w:r>
      <w:r>
        <w:rPr>
          <w:sz w:val="24"/>
        </w:rPr>
        <w:t>&amp;</w:t>
      </w:r>
      <w:r>
        <w:rPr>
          <w:spacing w:val="-7"/>
          <w:sz w:val="24"/>
        </w:rPr>
        <w:t> </w:t>
      </w:r>
      <w:r>
        <w:rPr>
          <w:sz w:val="24"/>
        </w:rPr>
        <w:t>López</w:t>
      </w:r>
      <w:r>
        <w:rPr>
          <w:spacing w:val="-8"/>
          <w:sz w:val="24"/>
        </w:rPr>
        <w:t> </w:t>
      </w:r>
      <w:r>
        <w:rPr>
          <w:sz w:val="24"/>
        </w:rPr>
        <w:t>Monfort,</w:t>
      </w:r>
      <w:r>
        <w:rPr>
          <w:spacing w:val="-7"/>
          <w:sz w:val="24"/>
        </w:rPr>
        <w:t> </w:t>
      </w:r>
      <w:r>
        <w:rPr>
          <w:sz w:val="24"/>
        </w:rPr>
        <w:t>A.</w:t>
      </w:r>
      <w:r>
        <w:rPr>
          <w:spacing w:val="-5"/>
          <w:sz w:val="24"/>
        </w:rPr>
        <w:t> </w:t>
      </w:r>
      <w:r>
        <w:rPr>
          <w:sz w:val="24"/>
        </w:rPr>
        <w:t>(2008).</w:t>
      </w:r>
      <w:r>
        <w:rPr>
          <w:spacing w:val="-5"/>
          <w:sz w:val="24"/>
        </w:rPr>
        <w:t> </w:t>
      </w:r>
      <w:r>
        <w:rPr>
          <w:i/>
          <w:sz w:val="24"/>
        </w:rPr>
        <w:t>Guía</w:t>
      </w:r>
      <w:r>
        <w:rPr>
          <w:i/>
          <w:spacing w:val="-7"/>
          <w:sz w:val="24"/>
        </w:rPr>
        <w:t> </w:t>
      </w:r>
      <w:r>
        <w:rPr>
          <w:i/>
          <w:sz w:val="24"/>
        </w:rPr>
        <w:t>práctica </w:t>
      </w:r>
      <w:r>
        <w:rPr>
          <w:i/>
          <w:sz w:val="24"/>
        </w:rPr>
        <w:t>para el trabajo técnico en desarrollo rural. Dossiers d’Extensió Universitària nº 6 </w:t>
      </w:r>
      <w:r>
        <w:rPr>
          <w:sz w:val="24"/>
        </w:rPr>
        <w:t>(ISSN: 1578-5904 ed.). Castelló de la Plana: Servicio de Comunicación y Publicaciones.</w:t>
      </w:r>
    </w:p>
    <w:p>
      <w:pPr>
        <w:pStyle w:val="BodyText"/>
        <w:spacing w:line="357" w:lineRule="auto" w:before="204"/>
        <w:ind w:left="839" w:right="119" w:hanging="720"/>
        <w:jc w:val="both"/>
      </w:pPr>
      <w:r>
        <w:rPr/>
        <w:t>Guzman L., S., &amp; González A., A. (2004). Biocomercio: Una Estrategia de Desarrollo Endógeno para Risaralda. </w:t>
      </w:r>
      <w:r>
        <w:rPr>
          <w:i/>
        </w:rPr>
        <w:t>Scientia Et Technica, X</w:t>
      </w:r>
      <w:r>
        <w:rPr/>
        <w:t>(25), 297-301.</w:t>
      </w:r>
    </w:p>
    <w:p>
      <w:pPr>
        <w:spacing w:after="0" w:line="357" w:lineRule="auto"/>
        <w:jc w:val="both"/>
        <w:sectPr>
          <w:pgSz w:w="12240" w:h="15840"/>
          <w:pgMar w:header="0" w:footer="1127" w:top="1280" w:bottom="1320" w:left="1460" w:right="1420"/>
        </w:sectPr>
      </w:pPr>
    </w:p>
    <w:p>
      <w:pPr>
        <w:spacing w:line="362" w:lineRule="auto" w:before="55"/>
        <w:ind w:left="839" w:right="117" w:hanging="720"/>
        <w:jc w:val="both"/>
        <w:rPr>
          <w:sz w:val="24"/>
        </w:rPr>
      </w:pPr>
      <w:r>
        <w:rPr>
          <w:sz w:val="24"/>
        </w:rPr>
        <w:t>INEGI. (2010). </w:t>
      </w:r>
      <w:r>
        <w:rPr>
          <w:i/>
          <w:sz w:val="24"/>
        </w:rPr>
        <w:t>Instituto Nacional de Estadística y Geografía</w:t>
      </w:r>
      <w:r>
        <w:rPr>
          <w:sz w:val="24"/>
        </w:rPr>
        <w:t>. Recuperado el 2014 de Abril de 28, de </w:t>
      </w:r>
      <w:hyperlink r:id="rId121">
        <w:r>
          <w:rPr>
            <w:sz w:val="24"/>
          </w:rPr>
          <w:t>http://www.snim.rami.gob.mx/#</w:t>
        </w:r>
      </w:hyperlink>
    </w:p>
    <w:p>
      <w:pPr>
        <w:spacing w:line="360" w:lineRule="auto" w:before="201"/>
        <w:ind w:left="839" w:right="115" w:hanging="720"/>
        <w:jc w:val="both"/>
        <w:rPr>
          <w:sz w:val="24"/>
        </w:rPr>
      </w:pPr>
      <w:r>
        <w:rPr>
          <w:sz w:val="24"/>
        </w:rPr>
        <w:t>Juárez,</w:t>
      </w:r>
      <w:r>
        <w:rPr>
          <w:spacing w:val="-20"/>
          <w:sz w:val="24"/>
        </w:rPr>
        <w:t> </w:t>
      </w:r>
      <w:r>
        <w:rPr>
          <w:sz w:val="24"/>
        </w:rPr>
        <w:t>X.,</w:t>
      </w:r>
      <w:r>
        <w:rPr>
          <w:spacing w:val="-20"/>
          <w:sz w:val="24"/>
        </w:rPr>
        <w:t> </w:t>
      </w:r>
      <w:r>
        <w:rPr>
          <w:sz w:val="24"/>
        </w:rPr>
        <w:t>Pita,</w:t>
      </w:r>
      <w:r>
        <w:rPr>
          <w:spacing w:val="-20"/>
          <w:sz w:val="24"/>
        </w:rPr>
        <w:t> </w:t>
      </w:r>
      <w:r>
        <w:rPr>
          <w:sz w:val="24"/>
        </w:rPr>
        <w:t>A.,</w:t>
      </w:r>
      <w:r>
        <w:rPr>
          <w:spacing w:val="-20"/>
          <w:sz w:val="24"/>
        </w:rPr>
        <w:t> </w:t>
      </w:r>
      <w:r>
        <w:rPr>
          <w:sz w:val="24"/>
        </w:rPr>
        <w:t>&amp;</w:t>
      </w:r>
      <w:r>
        <w:rPr>
          <w:spacing w:val="-20"/>
          <w:sz w:val="24"/>
        </w:rPr>
        <w:t> </w:t>
      </w:r>
      <w:r>
        <w:rPr>
          <w:sz w:val="24"/>
        </w:rPr>
        <w:t>Juárez,</w:t>
      </w:r>
      <w:r>
        <w:rPr>
          <w:spacing w:val="-20"/>
          <w:sz w:val="24"/>
        </w:rPr>
        <w:t> </w:t>
      </w:r>
      <w:r>
        <w:rPr>
          <w:sz w:val="24"/>
        </w:rPr>
        <w:t>J.</w:t>
      </w:r>
      <w:r>
        <w:rPr>
          <w:spacing w:val="-20"/>
          <w:sz w:val="24"/>
        </w:rPr>
        <w:t> </w:t>
      </w:r>
      <w:r>
        <w:rPr>
          <w:sz w:val="24"/>
        </w:rPr>
        <w:t>(2000).</w:t>
      </w:r>
      <w:r>
        <w:rPr>
          <w:spacing w:val="-20"/>
          <w:sz w:val="24"/>
        </w:rPr>
        <w:t> </w:t>
      </w:r>
      <w:r>
        <w:rPr>
          <w:sz w:val="24"/>
        </w:rPr>
        <w:t>La</w:t>
      </w:r>
      <w:r>
        <w:rPr>
          <w:spacing w:val="-21"/>
          <w:sz w:val="24"/>
        </w:rPr>
        <w:t> </w:t>
      </w:r>
      <w:r>
        <w:rPr>
          <w:sz w:val="24"/>
        </w:rPr>
        <w:t>unión</w:t>
      </w:r>
      <w:r>
        <w:rPr>
          <w:spacing w:val="-20"/>
          <w:sz w:val="24"/>
        </w:rPr>
        <w:t> </w:t>
      </w:r>
      <w:r>
        <w:rPr>
          <w:sz w:val="24"/>
        </w:rPr>
        <w:t>de</w:t>
      </w:r>
      <w:r>
        <w:rPr>
          <w:spacing w:val="-20"/>
          <w:sz w:val="24"/>
        </w:rPr>
        <w:t> </w:t>
      </w:r>
      <w:r>
        <w:rPr>
          <w:sz w:val="24"/>
        </w:rPr>
        <w:t>la</w:t>
      </w:r>
      <w:r>
        <w:rPr>
          <w:spacing w:val="-20"/>
          <w:sz w:val="24"/>
        </w:rPr>
        <w:t> </w:t>
      </w:r>
      <w:r>
        <w:rPr>
          <w:sz w:val="24"/>
        </w:rPr>
        <w:t>selva:</w:t>
      </w:r>
      <w:r>
        <w:rPr>
          <w:spacing w:val="-20"/>
          <w:sz w:val="24"/>
        </w:rPr>
        <w:t> </w:t>
      </w:r>
      <w:r>
        <w:rPr>
          <w:sz w:val="24"/>
        </w:rPr>
        <w:t>Experiencias</w:t>
      </w:r>
      <w:r>
        <w:rPr>
          <w:spacing w:val="-20"/>
          <w:sz w:val="24"/>
        </w:rPr>
        <w:t> </w:t>
      </w:r>
      <w:r>
        <w:rPr>
          <w:sz w:val="24"/>
        </w:rPr>
        <w:t>cooperativas en café y lecciones para otras comunidades. En A. Yúñez Naude (Ed.), </w:t>
      </w:r>
      <w:r>
        <w:rPr>
          <w:i/>
          <w:sz w:val="24"/>
        </w:rPr>
        <w:t>Los </w:t>
      </w:r>
      <w:r>
        <w:rPr>
          <w:i/>
          <w:sz w:val="24"/>
        </w:rPr>
        <w:t>pequeños productores rurales en México: Las reformas y las opciones. </w:t>
      </w:r>
      <w:r>
        <w:rPr>
          <w:sz w:val="24"/>
        </w:rPr>
        <w:t>Distrito Federal, México: El Colegio de</w:t>
      </w:r>
      <w:r>
        <w:rPr>
          <w:spacing w:val="-17"/>
          <w:sz w:val="24"/>
        </w:rPr>
        <w:t> </w:t>
      </w:r>
      <w:r>
        <w:rPr>
          <w:sz w:val="24"/>
        </w:rPr>
        <w:t>México.</w:t>
      </w:r>
    </w:p>
    <w:p>
      <w:pPr>
        <w:spacing w:line="360" w:lineRule="auto" w:before="202"/>
        <w:ind w:left="839" w:right="116" w:hanging="720"/>
        <w:jc w:val="both"/>
        <w:rPr>
          <w:sz w:val="24"/>
        </w:rPr>
      </w:pPr>
      <w:r>
        <w:rPr>
          <w:sz w:val="24"/>
        </w:rPr>
        <w:t>Lozada, P., Cendales, M., Gómez, J., Becerra, M., &amp; Grouwels, S. (2006). </w:t>
      </w:r>
      <w:r>
        <w:rPr>
          <w:i/>
          <w:sz w:val="24"/>
        </w:rPr>
        <w:t>Desarrollo </w:t>
      </w:r>
      <w:r>
        <w:rPr>
          <w:i/>
          <w:sz w:val="24"/>
        </w:rPr>
        <w:t>empresarial comunitario de biocomercio sostenible. Aplicación de la mertodología análisis y desarrollo de mercado de la FAO. </w:t>
      </w:r>
      <w:r>
        <w:rPr>
          <w:sz w:val="24"/>
        </w:rPr>
        <w:t>(FAO ed.). Roma, Italia: Organización de las Naciones Unidas para la Agricultura y la Alimentación.</w:t>
      </w:r>
    </w:p>
    <w:p>
      <w:pPr>
        <w:pStyle w:val="BodyText"/>
        <w:spacing w:line="360" w:lineRule="auto" w:before="204"/>
        <w:ind w:left="839" w:right="115" w:hanging="720"/>
        <w:jc w:val="both"/>
      </w:pPr>
      <w:r>
        <w:rPr/>
        <w:t>Puga, C., &amp; Luna, M. (2008). Acción colectiva y organización. EStudios sobre el desempeño asociativo. México: Universidad Nacional Autónoma de México/ Instituto de Investigaciones Sociales.</w:t>
      </w:r>
    </w:p>
    <w:p>
      <w:pPr>
        <w:spacing w:line="360" w:lineRule="auto" w:before="202"/>
        <w:ind w:left="839" w:right="115" w:hanging="720"/>
        <w:jc w:val="both"/>
        <w:rPr>
          <w:sz w:val="24"/>
        </w:rPr>
      </w:pPr>
      <w:r>
        <w:rPr>
          <w:sz w:val="24"/>
        </w:rPr>
        <w:t>Rendón Medel, R., Aguilar A., J., Muñoz R., M., &amp; Altamirano C., J. R. (2007). </w:t>
      </w:r>
      <w:r>
        <w:rPr>
          <w:i/>
          <w:sz w:val="24"/>
        </w:rPr>
        <w:t>Identificación</w:t>
      </w:r>
      <w:r>
        <w:rPr>
          <w:i/>
          <w:spacing w:val="-9"/>
          <w:sz w:val="24"/>
        </w:rPr>
        <w:t> </w:t>
      </w:r>
      <w:r>
        <w:rPr>
          <w:i/>
          <w:sz w:val="24"/>
        </w:rPr>
        <w:t>de</w:t>
      </w:r>
      <w:r>
        <w:rPr>
          <w:i/>
          <w:spacing w:val="-9"/>
          <w:sz w:val="24"/>
        </w:rPr>
        <w:t> </w:t>
      </w:r>
      <w:r>
        <w:rPr>
          <w:i/>
          <w:sz w:val="24"/>
        </w:rPr>
        <w:t>actores</w:t>
      </w:r>
      <w:r>
        <w:rPr>
          <w:i/>
          <w:spacing w:val="-8"/>
          <w:sz w:val="24"/>
        </w:rPr>
        <w:t> </w:t>
      </w:r>
      <w:r>
        <w:rPr>
          <w:i/>
          <w:sz w:val="24"/>
        </w:rPr>
        <w:t>clave</w:t>
      </w:r>
      <w:r>
        <w:rPr>
          <w:i/>
          <w:spacing w:val="-7"/>
          <w:sz w:val="24"/>
        </w:rPr>
        <w:t> </w:t>
      </w:r>
      <w:r>
        <w:rPr>
          <w:i/>
          <w:sz w:val="24"/>
        </w:rPr>
        <w:t>para</w:t>
      </w:r>
      <w:r>
        <w:rPr>
          <w:i/>
          <w:spacing w:val="-7"/>
          <w:sz w:val="24"/>
        </w:rPr>
        <w:t> </w:t>
      </w:r>
      <w:r>
        <w:rPr>
          <w:i/>
          <w:sz w:val="24"/>
        </w:rPr>
        <w:t>la</w:t>
      </w:r>
      <w:r>
        <w:rPr>
          <w:i/>
          <w:spacing w:val="-9"/>
          <w:sz w:val="24"/>
        </w:rPr>
        <w:t> </w:t>
      </w:r>
      <w:r>
        <w:rPr>
          <w:i/>
          <w:sz w:val="24"/>
        </w:rPr>
        <w:t>gestión</w:t>
      </w:r>
      <w:r>
        <w:rPr>
          <w:i/>
          <w:spacing w:val="-7"/>
          <w:sz w:val="24"/>
        </w:rPr>
        <w:t> </w:t>
      </w:r>
      <w:r>
        <w:rPr>
          <w:i/>
          <w:sz w:val="24"/>
        </w:rPr>
        <w:t>de</w:t>
      </w:r>
      <w:r>
        <w:rPr>
          <w:i/>
          <w:spacing w:val="-7"/>
          <w:sz w:val="24"/>
        </w:rPr>
        <w:t> </w:t>
      </w:r>
      <w:r>
        <w:rPr>
          <w:i/>
          <w:sz w:val="24"/>
        </w:rPr>
        <w:t>la</w:t>
      </w:r>
      <w:r>
        <w:rPr>
          <w:i/>
          <w:spacing w:val="-9"/>
          <w:sz w:val="24"/>
        </w:rPr>
        <w:t> </w:t>
      </w:r>
      <w:r>
        <w:rPr>
          <w:i/>
          <w:sz w:val="24"/>
        </w:rPr>
        <w:t>innovación:</w:t>
      </w:r>
      <w:r>
        <w:rPr>
          <w:i/>
          <w:spacing w:val="-7"/>
          <w:sz w:val="24"/>
        </w:rPr>
        <w:t> </w:t>
      </w:r>
      <w:r>
        <w:rPr>
          <w:i/>
          <w:sz w:val="24"/>
        </w:rPr>
        <w:t>El</w:t>
      </w:r>
      <w:r>
        <w:rPr>
          <w:i/>
          <w:spacing w:val="-11"/>
          <w:sz w:val="24"/>
        </w:rPr>
        <w:t> </w:t>
      </w:r>
      <w:r>
        <w:rPr>
          <w:i/>
          <w:sz w:val="24"/>
        </w:rPr>
        <w:t>uso</w:t>
      </w:r>
      <w:r>
        <w:rPr>
          <w:i/>
          <w:spacing w:val="-7"/>
          <w:sz w:val="24"/>
        </w:rPr>
        <w:t> </w:t>
      </w:r>
      <w:r>
        <w:rPr>
          <w:i/>
          <w:sz w:val="24"/>
        </w:rPr>
        <w:t>de</w:t>
      </w:r>
      <w:r>
        <w:rPr>
          <w:i/>
          <w:spacing w:val="-7"/>
          <w:sz w:val="24"/>
        </w:rPr>
        <w:t> </w:t>
      </w:r>
      <w:r>
        <w:rPr>
          <w:i/>
          <w:sz w:val="24"/>
        </w:rPr>
        <w:t>redes </w:t>
      </w:r>
      <w:r>
        <w:rPr>
          <w:i/>
          <w:sz w:val="24"/>
        </w:rPr>
        <w:t>sociales. </w:t>
      </w:r>
      <w:r>
        <w:rPr>
          <w:sz w:val="24"/>
        </w:rPr>
        <w:t>(Primera ed.). Chapingo, México: Universidad Autónoma</w:t>
      </w:r>
      <w:r>
        <w:rPr>
          <w:spacing w:val="-39"/>
          <w:sz w:val="24"/>
        </w:rPr>
        <w:t> </w:t>
      </w:r>
      <w:r>
        <w:rPr>
          <w:sz w:val="24"/>
        </w:rPr>
        <w:t>Chapingo.</w:t>
      </w:r>
    </w:p>
    <w:p>
      <w:pPr>
        <w:pStyle w:val="BodyText"/>
        <w:spacing w:line="360" w:lineRule="auto" w:before="206"/>
        <w:ind w:left="839" w:right="117" w:hanging="720"/>
        <w:jc w:val="both"/>
      </w:pPr>
      <w:r>
        <w:rPr/>
        <w:t>Rojas, J. (1997). Modelos de integración cooperativa en la historia del movimiento mexicano de cajas populares. </w:t>
      </w:r>
      <w:r>
        <w:rPr>
          <w:i/>
        </w:rPr>
        <w:t>Cuadernos agrarios</w:t>
      </w:r>
      <w:r>
        <w:rPr/>
        <w:t>(15), 26-46.</w:t>
      </w:r>
    </w:p>
    <w:p>
      <w:pPr>
        <w:spacing w:line="360" w:lineRule="auto" w:before="206"/>
        <w:ind w:left="839" w:right="116" w:hanging="720"/>
        <w:jc w:val="both"/>
        <w:rPr>
          <w:sz w:val="24"/>
        </w:rPr>
      </w:pPr>
      <w:r>
        <w:rPr>
          <w:sz w:val="24"/>
        </w:rPr>
        <w:t>Rubio Vega, B. (1996). Las organizaciones independientes en Méxic: Semblanzas de las</w:t>
      </w:r>
      <w:r>
        <w:rPr>
          <w:spacing w:val="-15"/>
          <w:sz w:val="24"/>
        </w:rPr>
        <w:t> </w:t>
      </w:r>
      <w:r>
        <w:rPr>
          <w:sz w:val="24"/>
        </w:rPr>
        <w:t>opciones</w:t>
      </w:r>
      <w:r>
        <w:rPr>
          <w:spacing w:val="-15"/>
          <w:sz w:val="24"/>
        </w:rPr>
        <w:t> </w:t>
      </w:r>
      <w:r>
        <w:rPr>
          <w:sz w:val="24"/>
        </w:rPr>
        <w:t>campesinas</w:t>
      </w:r>
      <w:r>
        <w:rPr>
          <w:spacing w:val="-15"/>
          <w:sz w:val="24"/>
        </w:rPr>
        <w:t> </w:t>
      </w:r>
      <w:r>
        <w:rPr>
          <w:sz w:val="24"/>
        </w:rPr>
        <w:t>ante</w:t>
      </w:r>
      <w:r>
        <w:rPr>
          <w:spacing w:val="-14"/>
          <w:sz w:val="24"/>
        </w:rPr>
        <w:t> </w:t>
      </w:r>
      <w:r>
        <w:rPr>
          <w:sz w:val="24"/>
        </w:rPr>
        <w:t>el</w:t>
      </w:r>
      <w:r>
        <w:rPr>
          <w:spacing w:val="-15"/>
          <w:sz w:val="24"/>
        </w:rPr>
        <w:t> </w:t>
      </w:r>
      <w:r>
        <w:rPr>
          <w:sz w:val="24"/>
        </w:rPr>
        <w:t>proyecto</w:t>
      </w:r>
      <w:r>
        <w:rPr>
          <w:spacing w:val="-14"/>
          <w:sz w:val="24"/>
        </w:rPr>
        <w:t> </w:t>
      </w:r>
      <w:r>
        <w:rPr>
          <w:sz w:val="24"/>
        </w:rPr>
        <w:t>neoliberal.</w:t>
      </w:r>
      <w:r>
        <w:rPr>
          <w:spacing w:val="-14"/>
          <w:sz w:val="24"/>
        </w:rPr>
        <w:t> </w:t>
      </w:r>
      <w:r>
        <w:rPr>
          <w:sz w:val="24"/>
        </w:rPr>
        <w:t>En</w:t>
      </w:r>
      <w:r>
        <w:rPr>
          <w:spacing w:val="-14"/>
          <w:sz w:val="24"/>
        </w:rPr>
        <w:t> </w:t>
      </w:r>
      <w:r>
        <w:rPr>
          <w:sz w:val="24"/>
        </w:rPr>
        <w:t>H.</w:t>
      </w:r>
      <w:r>
        <w:rPr>
          <w:spacing w:val="-14"/>
          <w:sz w:val="24"/>
        </w:rPr>
        <w:t> </w:t>
      </w:r>
      <w:r>
        <w:rPr>
          <w:sz w:val="24"/>
        </w:rPr>
        <w:t>De</w:t>
      </w:r>
      <w:r>
        <w:rPr>
          <w:spacing w:val="-14"/>
          <w:sz w:val="24"/>
        </w:rPr>
        <w:t> </w:t>
      </w:r>
      <w:r>
        <w:rPr>
          <w:sz w:val="24"/>
        </w:rPr>
        <w:t>Grammont</w:t>
      </w:r>
      <w:r>
        <w:rPr>
          <w:spacing w:val="-14"/>
          <w:sz w:val="24"/>
        </w:rPr>
        <w:t> </w:t>
      </w:r>
      <w:r>
        <w:rPr>
          <w:sz w:val="24"/>
        </w:rPr>
        <w:t>(Ed.), </w:t>
      </w:r>
      <w:r>
        <w:rPr>
          <w:i/>
          <w:sz w:val="24"/>
        </w:rPr>
        <w:t>Neoliberalismo y organización social en el campo mexicano. </w:t>
      </w:r>
      <w:r>
        <w:rPr>
          <w:sz w:val="24"/>
        </w:rPr>
        <w:t>D. F., México: Plaza y</w:t>
      </w:r>
      <w:r>
        <w:rPr>
          <w:spacing w:val="-7"/>
          <w:sz w:val="24"/>
        </w:rPr>
        <w:t> </w:t>
      </w:r>
      <w:r>
        <w:rPr>
          <w:sz w:val="24"/>
        </w:rPr>
        <w:t>Valdés.</w:t>
      </w:r>
    </w:p>
    <w:p>
      <w:pPr>
        <w:spacing w:line="360" w:lineRule="auto" w:before="204"/>
        <w:ind w:left="839" w:right="117" w:hanging="720"/>
        <w:jc w:val="both"/>
        <w:rPr>
          <w:sz w:val="24"/>
        </w:rPr>
      </w:pPr>
      <w:r>
        <w:rPr>
          <w:sz w:val="24"/>
        </w:rPr>
        <w:t>Steffen</w:t>
      </w:r>
      <w:r>
        <w:rPr>
          <w:spacing w:val="-14"/>
          <w:sz w:val="24"/>
        </w:rPr>
        <w:t> </w:t>
      </w:r>
      <w:r>
        <w:rPr>
          <w:sz w:val="24"/>
        </w:rPr>
        <w:t>Riedemann,</w:t>
      </w:r>
      <w:r>
        <w:rPr>
          <w:spacing w:val="-14"/>
          <w:sz w:val="24"/>
        </w:rPr>
        <w:t> </w:t>
      </w:r>
      <w:r>
        <w:rPr>
          <w:sz w:val="24"/>
        </w:rPr>
        <w:t>C.,</w:t>
      </w:r>
      <w:r>
        <w:rPr>
          <w:spacing w:val="-14"/>
          <w:sz w:val="24"/>
        </w:rPr>
        <w:t> </w:t>
      </w:r>
      <w:r>
        <w:rPr>
          <w:sz w:val="24"/>
        </w:rPr>
        <w:t>&amp;</w:t>
      </w:r>
      <w:r>
        <w:rPr>
          <w:spacing w:val="-14"/>
          <w:sz w:val="24"/>
        </w:rPr>
        <w:t> </w:t>
      </w:r>
      <w:r>
        <w:rPr>
          <w:sz w:val="24"/>
        </w:rPr>
        <w:t>Echánove</w:t>
      </w:r>
      <w:r>
        <w:rPr>
          <w:spacing w:val="-14"/>
          <w:sz w:val="24"/>
        </w:rPr>
        <w:t> </w:t>
      </w:r>
      <w:r>
        <w:rPr>
          <w:sz w:val="24"/>
        </w:rPr>
        <w:t>Huacuja,</w:t>
      </w:r>
      <w:r>
        <w:rPr>
          <w:spacing w:val="-17"/>
          <w:sz w:val="24"/>
        </w:rPr>
        <w:t> </w:t>
      </w:r>
      <w:r>
        <w:rPr>
          <w:sz w:val="24"/>
        </w:rPr>
        <w:t>F.</w:t>
      </w:r>
      <w:r>
        <w:rPr>
          <w:spacing w:val="-14"/>
          <w:sz w:val="24"/>
        </w:rPr>
        <w:t> </w:t>
      </w:r>
      <w:r>
        <w:rPr>
          <w:sz w:val="24"/>
        </w:rPr>
        <w:t>(2005).</w:t>
      </w:r>
      <w:r>
        <w:rPr>
          <w:spacing w:val="-17"/>
          <w:sz w:val="24"/>
        </w:rPr>
        <w:t> </w:t>
      </w:r>
      <w:r>
        <w:rPr>
          <w:sz w:val="24"/>
        </w:rPr>
        <w:t>El</w:t>
      </w:r>
      <w:r>
        <w:rPr>
          <w:spacing w:val="-15"/>
          <w:sz w:val="24"/>
        </w:rPr>
        <w:t> </w:t>
      </w:r>
      <w:r>
        <w:rPr>
          <w:sz w:val="24"/>
        </w:rPr>
        <w:t>modelo</w:t>
      </w:r>
      <w:r>
        <w:rPr>
          <w:spacing w:val="-14"/>
          <w:sz w:val="24"/>
        </w:rPr>
        <w:t> </w:t>
      </w:r>
      <w:r>
        <w:rPr>
          <w:sz w:val="24"/>
        </w:rPr>
        <w:t>neoliberal</w:t>
      </w:r>
      <w:r>
        <w:rPr>
          <w:spacing w:val="-15"/>
          <w:sz w:val="24"/>
        </w:rPr>
        <w:t> </w:t>
      </w:r>
      <w:r>
        <w:rPr>
          <w:sz w:val="24"/>
        </w:rPr>
        <w:t>y</w:t>
      </w:r>
      <w:r>
        <w:rPr>
          <w:spacing w:val="-17"/>
          <w:sz w:val="24"/>
        </w:rPr>
        <w:t> </w:t>
      </w:r>
      <w:r>
        <w:rPr>
          <w:sz w:val="24"/>
        </w:rPr>
        <w:t>el</w:t>
      </w:r>
      <w:r>
        <w:rPr>
          <w:spacing w:val="-15"/>
          <w:sz w:val="24"/>
        </w:rPr>
        <w:t> </w:t>
      </w:r>
      <w:r>
        <w:rPr>
          <w:sz w:val="24"/>
        </w:rPr>
        <w:t>difícil proceso organizativo que viven los ejidatarios mexicanos productores de granos. </w:t>
      </w:r>
      <w:r>
        <w:rPr>
          <w:i/>
          <w:sz w:val="24"/>
        </w:rPr>
        <w:t>Revista Polis Investigación y Análisis Sociopolítico y Psicosocial,</w:t>
      </w:r>
      <w:r>
        <w:rPr>
          <w:i/>
          <w:spacing w:val="-35"/>
          <w:sz w:val="24"/>
        </w:rPr>
        <w:t> </w:t>
      </w:r>
      <w:r>
        <w:rPr>
          <w:i/>
          <w:sz w:val="24"/>
        </w:rPr>
        <w:t>1</w:t>
      </w:r>
      <w:r>
        <w:rPr>
          <w:sz w:val="24"/>
        </w:rPr>
        <w:t>(5).</w:t>
      </w:r>
    </w:p>
    <w:p>
      <w:pPr>
        <w:spacing w:after="0" w:line="360" w:lineRule="auto"/>
        <w:jc w:val="both"/>
        <w:rPr>
          <w:sz w:val="24"/>
        </w:rPr>
        <w:sectPr>
          <w:pgSz w:w="12240" w:h="15840"/>
          <w:pgMar w:header="0" w:footer="1127" w:top="1280" w:bottom="1320" w:left="1460" w:right="1420"/>
        </w:sectPr>
      </w:pPr>
    </w:p>
    <w:p>
      <w:pPr>
        <w:pStyle w:val="BodyText"/>
        <w:spacing w:line="360" w:lineRule="auto" w:before="57"/>
        <w:ind w:left="839" w:right="116" w:hanging="720"/>
        <w:jc w:val="both"/>
      </w:pPr>
      <w:r>
        <w:rPr/>
        <w:t>Steffen, C. (2001). Evolución de la organización ejidal para la producción en Valle de Santiago, Guanajuato. (UAM, Ed.) </w:t>
      </w:r>
      <w:r>
        <w:rPr>
          <w:i/>
        </w:rPr>
        <w:t>Revista Polis 2000, 1</w:t>
      </w:r>
      <w:r>
        <w:rPr/>
        <w:t>(1), 147-167.</w:t>
      </w:r>
    </w:p>
    <w:p>
      <w:pPr>
        <w:pStyle w:val="BodyText"/>
        <w:spacing w:line="360" w:lineRule="auto" w:before="206"/>
        <w:ind w:left="839" w:right="115" w:hanging="720"/>
        <w:jc w:val="both"/>
      </w:pPr>
      <w:r>
        <w:rPr/>
        <w:t>Teja Gutiérrez, R., Almaguer Vargas, G., Rendón Medel, R., &amp; López Lira, N. (2014). Redes y análisis organizacional: Roles, Posiciones y Poder de fragmentación de las relaciones sociales y comerciales. </w:t>
      </w:r>
      <w:r>
        <w:rPr>
          <w:i/>
        </w:rPr>
        <w:t>Revista Global de Negocios, 2</w:t>
      </w:r>
      <w:r>
        <w:rPr/>
        <w:t>(1), 11- 40.</w:t>
      </w:r>
    </w:p>
    <w:p>
      <w:pPr>
        <w:pStyle w:val="BodyText"/>
        <w:spacing w:before="204"/>
        <w:ind w:left="119"/>
      </w:pPr>
      <w:r>
        <w:rPr/>
        <w:t>Teja</w:t>
      </w:r>
      <w:r>
        <w:rPr>
          <w:spacing w:val="-14"/>
        </w:rPr>
        <w:t> </w:t>
      </w:r>
      <w:r>
        <w:rPr/>
        <w:t>Gutiérrez,</w:t>
      </w:r>
      <w:r>
        <w:rPr>
          <w:spacing w:val="-12"/>
        </w:rPr>
        <w:t> </w:t>
      </w:r>
      <w:r>
        <w:rPr/>
        <w:t>R.,</w:t>
      </w:r>
      <w:r>
        <w:rPr>
          <w:spacing w:val="-14"/>
        </w:rPr>
        <w:t> </w:t>
      </w:r>
      <w:r>
        <w:rPr/>
        <w:t>Almaguer</w:t>
      </w:r>
      <w:r>
        <w:rPr>
          <w:spacing w:val="-13"/>
        </w:rPr>
        <w:t> </w:t>
      </w:r>
      <w:r>
        <w:rPr/>
        <w:t>Vargas,</w:t>
      </w:r>
      <w:r>
        <w:rPr>
          <w:spacing w:val="-12"/>
        </w:rPr>
        <w:t> </w:t>
      </w:r>
      <w:r>
        <w:rPr/>
        <w:t>G.,</w:t>
      </w:r>
      <w:r>
        <w:rPr>
          <w:spacing w:val="-14"/>
        </w:rPr>
        <w:t> </w:t>
      </w:r>
      <w:r>
        <w:rPr/>
        <w:t>Rodríguez</w:t>
      </w:r>
      <w:r>
        <w:rPr>
          <w:spacing w:val="-15"/>
        </w:rPr>
        <w:t> </w:t>
      </w:r>
      <w:r>
        <w:rPr/>
        <w:t>Muñoz,</w:t>
      </w:r>
      <w:r>
        <w:rPr>
          <w:spacing w:val="-12"/>
        </w:rPr>
        <w:t> </w:t>
      </w:r>
      <w:r>
        <w:rPr/>
        <w:t>M.,</w:t>
      </w:r>
      <w:r>
        <w:rPr>
          <w:spacing w:val="-14"/>
        </w:rPr>
        <w:t> </w:t>
      </w:r>
      <w:r>
        <w:rPr/>
        <w:t>&amp;</w:t>
      </w:r>
      <w:r>
        <w:rPr>
          <w:spacing w:val="-14"/>
        </w:rPr>
        <w:t> </w:t>
      </w:r>
      <w:r>
        <w:rPr/>
        <w:t>Santa</w:t>
      </w:r>
      <w:r>
        <w:rPr>
          <w:spacing w:val="-14"/>
        </w:rPr>
        <w:t> </w:t>
      </w:r>
      <w:r>
        <w:rPr/>
        <w:t>Cruz</w:t>
      </w:r>
      <w:r>
        <w:rPr>
          <w:spacing w:val="-15"/>
        </w:rPr>
        <w:t> </w:t>
      </w:r>
      <w:r>
        <w:rPr/>
        <w:t>de</w:t>
      </w:r>
      <w:r>
        <w:rPr>
          <w:spacing w:val="-14"/>
        </w:rPr>
        <w:t> </w:t>
      </w:r>
      <w:r>
        <w:rPr/>
        <w:t>León,</w:t>
      </w:r>
    </w:p>
    <w:p>
      <w:pPr>
        <w:spacing w:line="360" w:lineRule="auto" w:before="137"/>
        <w:ind w:left="839" w:right="117" w:firstLine="0"/>
        <w:jc w:val="both"/>
        <w:rPr>
          <w:sz w:val="24"/>
        </w:rPr>
      </w:pPr>
      <w:r>
        <w:rPr>
          <w:sz w:val="24"/>
        </w:rPr>
        <w:t>E. E. (2008). Análisis del comportamiento de los productores de limón "Persa" (Citrus latifolia) en el escenario de la acción colectiva. </w:t>
      </w:r>
      <w:r>
        <w:rPr>
          <w:i/>
          <w:sz w:val="24"/>
        </w:rPr>
        <w:t>Revista Textua: Análisis </w:t>
      </w:r>
      <w:r>
        <w:rPr>
          <w:i/>
          <w:sz w:val="24"/>
        </w:rPr>
        <w:t>del medio rural, Cuarta Epoca, 52</w:t>
      </w:r>
      <w:r>
        <w:rPr>
          <w:sz w:val="24"/>
        </w:rPr>
        <w:t>(52).</w:t>
      </w:r>
    </w:p>
    <w:p>
      <w:pPr>
        <w:pStyle w:val="BodyText"/>
        <w:spacing w:line="360" w:lineRule="auto" w:before="206"/>
        <w:ind w:left="839" w:right="115" w:hanging="720"/>
        <w:jc w:val="both"/>
      </w:pPr>
      <w:r>
        <w:rPr/>
        <w:t>Vinasco Guzmán, M. C. (2011). Determinación y evaluación de productos de la biodiversidad con potencial comercial en un grupo organizado de productores en</w:t>
      </w:r>
      <w:r>
        <w:rPr>
          <w:spacing w:val="-10"/>
        </w:rPr>
        <w:t> </w:t>
      </w:r>
      <w:r>
        <w:rPr/>
        <w:t>la</w:t>
      </w:r>
      <w:r>
        <w:rPr>
          <w:spacing w:val="-10"/>
        </w:rPr>
        <w:t> </w:t>
      </w:r>
      <w:r>
        <w:rPr/>
        <w:t>zona</w:t>
      </w:r>
      <w:r>
        <w:rPr>
          <w:spacing w:val="-13"/>
        </w:rPr>
        <w:t> </w:t>
      </w:r>
      <w:r>
        <w:rPr/>
        <w:t>de</w:t>
      </w:r>
      <w:r>
        <w:rPr>
          <w:spacing w:val="-10"/>
        </w:rPr>
        <w:t> </w:t>
      </w:r>
      <w:r>
        <w:rPr/>
        <w:t>influencia</w:t>
      </w:r>
      <w:r>
        <w:rPr>
          <w:spacing w:val="-10"/>
        </w:rPr>
        <w:t> </w:t>
      </w:r>
      <w:r>
        <w:rPr/>
        <w:t>del</w:t>
      </w:r>
      <w:r>
        <w:rPr>
          <w:spacing w:val="-12"/>
        </w:rPr>
        <w:t> </w:t>
      </w:r>
      <w:r>
        <w:rPr/>
        <w:t>Corredor</w:t>
      </w:r>
      <w:r>
        <w:rPr>
          <w:spacing w:val="-12"/>
        </w:rPr>
        <w:t> </w:t>
      </w:r>
      <w:r>
        <w:rPr/>
        <w:t>Ecoarqueológico</w:t>
      </w:r>
      <w:r>
        <w:rPr>
          <w:spacing w:val="-13"/>
        </w:rPr>
        <w:t> </w:t>
      </w:r>
      <w:r>
        <w:rPr/>
        <w:t>del</w:t>
      </w:r>
      <w:r>
        <w:rPr>
          <w:spacing w:val="-14"/>
        </w:rPr>
        <w:t> </w:t>
      </w:r>
      <w:r>
        <w:rPr/>
        <w:t>sur</w:t>
      </w:r>
      <w:r>
        <w:rPr>
          <w:spacing w:val="-14"/>
        </w:rPr>
        <w:t> </w:t>
      </w:r>
      <w:r>
        <w:rPr/>
        <w:t>del</w:t>
      </w:r>
      <w:r>
        <w:rPr>
          <w:spacing w:val="-14"/>
        </w:rPr>
        <w:t> </w:t>
      </w:r>
      <w:r>
        <w:rPr/>
        <w:t>Huila.</w:t>
      </w:r>
      <w:r>
        <w:rPr>
          <w:spacing w:val="-11"/>
        </w:rPr>
        <w:t> </w:t>
      </w:r>
      <w:r>
        <w:rPr>
          <w:i/>
        </w:rPr>
        <w:t>Revista </w:t>
      </w:r>
      <w:r>
        <w:rPr>
          <w:i/>
        </w:rPr>
        <w:t>de Investigación Agraria y Ambiental, 2 </w:t>
      </w:r>
      <w:r>
        <w:rPr/>
        <w:t>(2),</w:t>
      </w:r>
      <w:r>
        <w:rPr>
          <w:spacing w:val="-25"/>
        </w:rPr>
        <w:t> </w:t>
      </w:r>
      <w:r>
        <w:rPr/>
        <w:t>65-75.</w:t>
      </w:r>
    </w:p>
    <w:sectPr>
      <w:pgSz w:w="12240" w:h="15840"/>
      <w:pgMar w:header="0" w:footer="1127" w:top="1280" w:bottom="1320" w:left="146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120003pt;margin-top:722.640015pt;width:434.8pt;height:5.05pt;mso-position-horizontal-relative:page;mso-position-vertical-relative:page;z-index:-38608" coordorigin="1802,14453" coordsize="8696,101">
          <v:line style="position:absolute" from="1846,14503" to="10454,14503" stroked="true" strokeweight="4.32pt" strokecolor="#548235"/>
          <v:shape style="position:absolute;left:1846;top:14460;width:8609;height:87" coordorigin="1846,14460" coordsize="8609,87" path="m1846,14503l6150,14460,10454,14503,6150,14546,1846,14503xe" filled="false" stroked="true" strokeweight=".72pt" strokecolor="#548235">
            <v:path arrowok="t"/>
          </v:shape>
          <w10:wrap type="none"/>
        </v:group>
      </w:pict>
    </w:r>
    <w:r>
      <w:rPr/>
      <w:pict>
        <v:shape style="position:absolute;margin-left:297.279999pt;margin-top:729.316223pt;width:17.45pt;height:14pt;mso-position-horizontal-relative:page;mso-position-vertical-relative:page;z-index:-385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120003pt;margin-top:722.640015pt;width:434.8pt;height:5.05pt;mso-position-horizontal-relative:page;mso-position-vertical-relative:page;z-index:-38560" coordorigin="1802,14453" coordsize="8696,101">
          <v:line style="position:absolute" from="1846,14503" to="10454,14503" stroked="true" strokeweight="4.32pt" strokecolor="#548235"/>
          <v:shape style="position:absolute;left:1846;top:14460;width:8609;height:87" coordorigin="1846,14460" coordsize="8609,87" path="m1846,14503l6150,14460,10454,14503,6150,14546,1846,14503xe" filled="false" stroked="true" strokeweight=".72pt" strokecolor="#548235">
            <v:path arrowok="t"/>
          </v:shape>
          <w10:wrap type="none"/>
        </v:group>
      </w:pict>
    </w:r>
    <w:r>
      <w:rPr/>
      <w:pict>
        <v:shape style="position:absolute;margin-left:294.920013pt;margin-top:729.316223pt;width:22.2pt;height:14pt;mso-position-horizontal-relative:page;mso-position-vertical-relative:page;z-index:-38536" type="#_x0000_t202" filled="false" stroked="false">
          <v:textbox inset="0,0,0,0">
            <w:txbxContent>
              <w:p>
                <w:pPr>
                  <w:pStyle w:val="BodyText"/>
                  <w:spacing w:line="265" w:lineRule="exact"/>
                  <w:ind w:left="20"/>
                </w:pPr>
                <w:r>
                  <w:rPr/>
                  <w:t>257</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120003pt;margin-top:722.640015pt;width:434.8pt;height:5.05pt;mso-position-horizontal-relative:page;mso-position-vertical-relative:page;z-index:-38512" coordorigin="1802,14453" coordsize="8696,101">
          <v:line style="position:absolute" from="1846,14503" to="10454,14503" stroked="true" strokeweight="4.32pt" strokecolor="#548235"/>
          <v:shape style="position:absolute;left:1846;top:14460;width:8609;height:87" coordorigin="1846,14460" coordsize="8609,87" path="m1846,14503l6150,14460,10454,14503,6150,14546,1846,14503xe" filled="false" stroked="true" strokeweight=".72pt" strokecolor="#548235">
            <v:path arrowok="t"/>
          </v:shape>
          <w10:wrap type="none"/>
        </v:group>
      </w:pict>
    </w:r>
    <w:r>
      <w:rPr/>
      <w:pict>
        <v:shape style="position:absolute;margin-left:293.920013pt;margin-top:728.716248pt;width:31.25pt;height:14.6pt;mso-position-horizontal-relative:page;mso-position-vertical-relative:page;z-index:-38488" type="#_x0000_t202" filled="false" stroked="false">
          <v:textbox inset="0,0,0,0">
            <w:txbxContent>
              <w:p>
                <w:pPr>
                  <w:pStyle w:val="BodyText"/>
                  <w:spacing w:before="1"/>
                  <w:ind w:left="40"/>
                </w:pPr>
                <w:r>
                  <w:rPr/>
                  <w:fldChar w:fldCharType="begin"/>
                </w:r>
                <w:r>
                  <w:rPr/>
                  <w:instrText> PAGE </w:instrText>
                </w:r>
                <w:r>
                  <w:rPr/>
                  <w:fldChar w:fldCharType="separate"/>
                </w:r>
                <w:r>
                  <w:rPr/>
                  <w:t>258</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3">
    <w:multiLevelType w:val="hybridMultilevel"/>
    <w:lvl w:ilvl="0">
      <w:start w:val="1"/>
      <w:numFmt w:val="bullet"/>
      <w:lvlText w:val=""/>
      <w:lvlJc w:val="left"/>
      <w:pPr>
        <w:ind w:left="839" w:hanging="360"/>
      </w:pPr>
      <w:rPr>
        <w:rFonts w:hint="default" w:ascii="Symbol" w:hAnsi="Symbol" w:eastAsia="Symbol" w:cs="Symbol"/>
        <w:w w:val="100"/>
        <w:sz w:val="24"/>
        <w:szCs w:val="24"/>
      </w:rPr>
    </w:lvl>
    <w:lvl w:ilvl="1">
      <w:start w:val="1"/>
      <w:numFmt w:val="bullet"/>
      <w:lvlText w:val="•"/>
      <w:lvlJc w:val="left"/>
      <w:pPr>
        <w:ind w:left="1692" w:hanging="360"/>
      </w:pPr>
      <w:rPr>
        <w:rFonts w:hint="default"/>
      </w:rPr>
    </w:lvl>
    <w:lvl w:ilvl="2">
      <w:start w:val="1"/>
      <w:numFmt w:val="bullet"/>
      <w:lvlText w:val="•"/>
      <w:lvlJc w:val="left"/>
      <w:pPr>
        <w:ind w:left="2544" w:hanging="360"/>
      </w:pPr>
      <w:rPr>
        <w:rFonts w:hint="default"/>
      </w:rPr>
    </w:lvl>
    <w:lvl w:ilvl="3">
      <w:start w:val="1"/>
      <w:numFmt w:val="bullet"/>
      <w:lvlText w:val="•"/>
      <w:lvlJc w:val="left"/>
      <w:pPr>
        <w:ind w:left="3396" w:hanging="360"/>
      </w:pPr>
      <w:rPr>
        <w:rFonts w:hint="default"/>
      </w:rPr>
    </w:lvl>
    <w:lvl w:ilvl="4">
      <w:start w:val="1"/>
      <w:numFmt w:val="bullet"/>
      <w:lvlText w:val="•"/>
      <w:lvlJc w:val="left"/>
      <w:pPr>
        <w:ind w:left="4248"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656" w:hanging="360"/>
      </w:pPr>
      <w:rPr>
        <w:rFonts w:hint="default"/>
      </w:rPr>
    </w:lvl>
  </w:abstractNum>
  <w:abstractNum w:abstractNumId="32">
    <w:multiLevelType w:val="hybridMultilevel"/>
    <w:lvl w:ilvl="0">
      <w:start w:val="1"/>
      <w:numFmt w:val="bullet"/>
      <w:lvlText w:val=""/>
      <w:lvlJc w:val="left"/>
      <w:pPr>
        <w:ind w:left="646" w:hanging="360"/>
      </w:pPr>
      <w:rPr>
        <w:rFonts w:hint="default" w:ascii="Symbol" w:hAnsi="Symbol" w:eastAsia="Symbol" w:cs="Symbol"/>
        <w:w w:val="99"/>
        <w:sz w:val="14"/>
        <w:szCs w:val="14"/>
      </w:rPr>
    </w:lvl>
    <w:lvl w:ilvl="1">
      <w:start w:val="1"/>
      <w:numFmt w:val="bullet"/>
      <w:lvlText w:val="•"/>
      <w:lvlJc w:val="left"/>
      <w:pPr>
        <w:ind w:left="949" w:hanging="360"/>
      </w:pPr>
      <w:rPr>
        <w:rFonts w:hint="default"/>
      </w:rPr>
    </w:lvl>
    <w:lvl w:ilvl="2">
      <w:start w:val="1"/>
      <w:numFmt w:val="bullet"/>
      <w:lvlText w:val="•"/>
      <w:lvlJc w:val="left"/>
      <w:pPr>
        <w:ind w:left="1259" w:hanging="360"/>
      </w:pPr>
      <w:rPr>
        <w:rFonts w:hint="default"/>
      </w:rPr>
    </w:lvl>
    <w:lvl w:ilvl="3">
      <w:start w:val="1"/>
      <w:numFmt w:val="bullet"/>
      <w:lvlText w:val="•"/>
      <w:lvlJc w:val="left"/>
      <w:pPr>
        <w:ind w:left="1569" w:hanging="360"/>
      </w:pPr>
      <w:rPr>
        <w:rFonts w:hint="default"/>
      </w:rPr>
    </w:lvl>
    <w:lvl w:ilvl="4">
      <w:start w:val="1"/>
      <w:numFmt w:val="bullet"/>
      <w:lvlText w:val="•"/>
      <w:lvlJc w:val="left"/>
      <w:pPr>
        <w:ind w:left="1879" w:hanging="360"/>
      </w:pPr>
      <w:rPr>
        <w:rFonts w:hint="default"/>
      </w:rPr>
    </w:lvl>
    <w:lvl w:ilvl="5">
      <w:start w:val="1"/>
      <w:numFmt w:val="bullet"/>
      <w:lvlText w:val="•"/>
      <w:lvlJc w:val="left"/>
      <w:pPr>
        <w:ind w:left="2188" w:hanging="360"/>
      </w:pPr>
      <w:rPr>
        <w:rFonts w:hint="default"/>
      </w:rPr>
    </w:lvl>
    <w:lvl w:ilvl="6">
      <w:start w:val="1"/>
      <w:numFmt w:val="bullet"/>
      <w:lvlText w:val="•"/>
      <w:lvlJc w:val="left"/>
      <w:pPr>
        <w:ind w:left="2498" w:hanging="360"/>
      </w:pPr>
      <w:rPr>
        <w:rFonts w:hint="default"/>
      </w:rPr>
    </w:lvl>
    <w:lvl w:ilvl="7">
      <w:start w:val="1"/>
      <w:numFmt w:val="bullet"/>
      <w:lvlText w:val="•"/>
      <w:lvlJc w:val="left"/>
      <w:pPr>
        <w:ind w:left="2808" w:hanging="360"/>
      </w:pPr>
      <w:rPr>
        <w:rFonts w:hint="default"/>
      </w:rPr>
    </w:lvl>
    <w:lvl w:ilvl="8">
      <w:start w:val="1"/>
      <w:numFmt w:val="bullet"/>
      <w:lvlText w:val="•"/>
      <w:lvlJc w:val="left"/>
      <w:pPr>
        <w:ind w:left="3118" w:hanging="360"/>
      </w:pPr>
      <w:rPr>
        <w:rFonts w:hint="default"/>
      </w:rPr>
    </w:lvl>
  </w:abstractNum>
  <w:abstractNum w:abstractNumId="31">
    <w:multiLevelType w:val="hybridMultilevel"/>
    <w:lvl w:ilvl="0">
      <w:start w:val="1"/>
      <w:numFmt w:val="decimal"/>
      <w:lvlText w:val="%1."/>
      <w:lvlJc w:val="left"/>
      <w:pPr>
        <w:ind w:left="648" w:hanging="360"/>
        <w:jc w:val="left"/>
      </w:pPr>
      <w:rPr>
        <w:rFonts w:hint="default" w:ascii="Arial" w:hAnsi="Arial" w:eastAsia="Arial" w:cs="Arial"/>
        <w:spacing w:val="-1"/>
        <w:w w:val="99"/>
        <w:sz w:val="14"/>
        <w:szCs w:val="14"/>
      </w:rPr>
    </w:lvl>
    <w:lvl w:ilvl="1">
      <w:start w:val="1"/>
      <w:numFmt w:val="bullet"/>
      <w:lvlText w:val="•"/>
      <w:lvlJc w:val="left"/>
      <w:pPr>
        <w:ind w:left="958" w:hanging="360"/>
      </w:pPr>
      <w:rPr>
        <w:rFonts w:hint="default"/>
      </w:rPr>
    </w:lvl>
    <w:lvl w:ilvl="2">
      <w:start w:val="1"/>
      <w:numFmt w:val="bullet"/>
      <w:lvlText w:val="•"/>
      <w:lvlJc w:val="left"/>
      <w:pPr>
        <w:ind w:left="1277" w:hanging="360"/>
      </w:pPr>
      <w:rPr>
        <w:rFonts w:hint="default"/>
      </w:rPr>
    </w:lvl>
    <w:lvl w:ilvl="3">
      <w:start w:val="1"/>
      <w:numFmt w:val="bullet"/>
      <w:lvlText w:val="•"/>
      <w:lvlJc w:val="left"/>
      <w:pPr>
        <w:ind w:left="1596" w:hanging="360"/>
      </w:pPr>
      <w:rPr>
        <w:rFonts w:hint="default"/>
      </w:rPr>
    </w:lvl>
    <w:lvl w:ilvl="4">
      <w:start w:val="1"/>
      <w:numFmt w:val="bullet"/>
      <w:lvlText w:val="•"/>
      <w:lvlJc w:val="left"/>
      <w:pPr>
        <w:ind w:left="1915" w:hanging="360"/>
      </w:pPr>
      <w:rPr>
        <w:rFonts w:hint="default"/>
      </w:rPr>
    </w:lvl>
    <w:lvl w:ilvl="5">
      <w:start w:val="1"/>
      <w:numFmt w:val="bullet"/>
      <w:lvlText w:val="•"/>
      <w:lvlJc w:val="left"/>
      <w:pPr>
        <w:ind w:left="2233" w:hanging="360"/>
      </w:pPr>
      <w:rPr>
        <w:rFonts w:hint="default"/>
      </w:rPr>
    </w:lvl>
    <w:lvl w:ilvl="6">
      <w:start w:val="1"/>
      <w:numFmt w:val="bullet"/>
      <w:lvlText w:val="•"/>
      <w:lvlJc w:val="left"/>
      <w:pPr>
        <w:ind w:left="2552" w:hanging="360"/>
      </w:pPr>
      <w:rPr>
        <w:rFonts w:hint="default"/>
      </w:rPr>
    </w:lvl>
    <w:lvl w:ilvl="7">
      <w:start w:val="1"/>
      <w:numFmt w:val="bullet"/>
      <w:lvlText w:val="•"/>
      <w:lvlJc w:val="left"/>
      <w:pPr>
        <w:ind w:left="2871" w:hanging="360"/>
      </w:pPr>
      <w:rPr>
        <w:rFonts w:hint="default"/>
      </w:rPr>
    </w:lvl>
    <w:lvl w:ilvl="8">
      <w:start w:val="1"/>
      <w:numFmt w:val="bullet"/>
      <w:lvlText w:val="•"/>
      <w:lvlJc w:val="left"/>
      <w:pPr>
        <w:ind w:left="3190" w:hanging="360"/>
      </w:pPr>
      <w:rPr>
        <w:rFonts w:hint="default"/>
      </w:rPr>
    </w:lvl>
  </w:abstractNum>
  <w:abstractNum w:abstractNumId="30">
    <w:multiLevelType w:val="hybridMultilevel"/>
    <w:lvl w:ilvl="0">
      <w:start w:val="1"/>
      <w:numFmt w:val="bullet"/>
      <w:lvlText w:val=""/>
      <w:lvlJc w:val="left"/>
      <w:pPr>
        <w:ind w:left="646" w:hanging="360"/>
      </w:pPr>
      <w:rPr>
        <w:rFonts w:hint="default" w:ascii="Symbol" w:hAnsi="Symbol" w:eastAsia="Symbol" w:cs="Symbol"/>
        <w:w w:val="99"/>
        <w:sz w:val="14"/>
        <w:szCs w:val="14"/>
      </w:rPr>
    </w:lvl>
    <w:lvl w:ilvl="1">
      <w:start w:val="1"/>
      <w:numFmt w:val="bullet"/>
      <w:lvlText w:val="•"/>
      <w:lvlJc w:val="left"/>
      <w:pPr>
        <w:ind w:left="949" w:hanging="360"/>
      </w:pPr>
      <w:rPr>
        <w:rFonts w:hint="default"/>
      </w:rPr>
    </w:lvl>
    <w:lvl w:ilvl="2">
      <w:start w:val="1"/>
      <w:numFmt w:val="bullet"/>
      <w:lvlText w:val="•"/>
      <w:lvlJc w:val="left"/>
      <w:pPr>
        <w:ind w:left="1259" w:hanging="360"/>
      </w:pPr>
      <w:rPr>
        <w:rFonts w:hint="default"/>
      </w:rPr>
    </w:lvl>
    <w:lvl w:ilvl="3">
      <w:start w:val="1"/>
      <w:numFmt w:val="bullet"/>
      <w:lvlText w:val="•"/>
      <w:lvlJc w:val="left"/>
      <w:pPr>
        <w:ind w:left="1569" w:hanging="360"/>
      </w:pPr>
      <w:rPr>
        <w:rFonts w:hint="default"/>
      </w:rPr>
    </w:lvl>
    <w:lvl w:ilvl="4">
      <w:start w:val="1"/>
      <w:numFmt w:val="bullet"/>
      <w:lvlText w:val="•"/>
      <w:lvlJc w:val="left"/>
      <w:pPr>
        <w:ind w:left="1879" w:hanging="360"/>
      </w:pPr>
      <w:rPr>
        <w:rFonts w:hint="default"/>
      </w:rPr>
    </w:lvl>
    <w:lvl w:ilvl="5">
      <w:start w:val="1"/>
      <w:numFmt w:val="bullet"/>
      <w:lvlText w:val="•"/>
      <w:lvlJc w:val="left"/>
      <w:pPr>
        <w:ind w:left="2188" w:hanging="360"/>
      </w:pPr>
      <w:rPr>
        <w:rFonts w:hint="default"/>
      </w:rPr>
    </w:lvl>
    <w:lvl w:ilvl="6">
      <w:start w:val="1"/>
      <w:numFmt w:val="bullet"/>
      <w:lvlText w:val="•"/>
      <w:lvlJc w:val="left"/>
      <w:pPr>
        <w:ind w:left="2498" w:hanging="360"/>
      </w:pPr>
      <w:rPr>
        <w:rFonts w:hint="default"/>
      </w:rPr>
    </w:lvl>
    <w:lvl w:ilvl="7">
      <w:start w:val="1"/>
      <w:numFmt w:val="bullet"/>
      <w:lvlText w:val="•"/>
      <w:lvlJc w:val="left"/>
      <w:pPr>
        <w:ind w:left="2808" w:hanging="360"/>
      </w:pPr>
      <w:rPr>
        <w:rFonts w:hint="default"/>
      </w:rPr>
    </w:lvl>
    <w:lvl w:ilvl="8">
      <w:start w:val="1"/>
      <w:numFmt w:val="bullet"/>
      <w:lvlText w:val="•"/>
      <w:lvlJc w:val="left"/>
      <w:pPr>
        <w:ind w:left="3118" w:hanging="360"/>
      </w:pPr>
      <w:rPr>
        <w:rFonts w:hint="default"/>
      </w:rPr>
    </w:lvl>
  </w:abstractNum>
  <w:abstractNum w:abstractNumId="29">
    <w:multiLevelType w:val="hybridMultilevel"/>
    <w:lvl w:ilvl="0">
      <w:start w:val="1"/>
      <w:numFmt w:val="decimal"/>
      <w:lvlText w:val="%1."/>
      <w:lvlJc w:val="left"/>
      <w:pPr>
        <w:ind w:left="648" w:hanging="360"/>
        <w:jc w:val="left"/>
      </w:pPr>
      <w:rPr>
        <w:rFonts w:hint="default" w:ascii="Arial" w:hAnsi="Arial" w:eastAsia="Arial" w:cs="Arial"/>
        <w:spacing w:val="-1"/>
        <w:w w:val="99"/>
        <w:sz w:val="14"/>
        <w:szCs w:val="14"/>
      </w:rPr>
    </w:lvl>
    <w:lvl w:ilvl="1">
      <w:start w:val="1"/>
      <w:numFmt w:val="bullet"/>
      <w:lvlText w:val="•"/>
      <w:lvlJc w:val="left"/>
      <w:pPr>
        <w:ind w:left="958" w:hanging="360"/>
      </w:pPr>
      <w:rPr>
        <w:rFonts w:hint="default"/>
      </w:rPr>
    </w:lvl>
    <w:lvl w:ilvl="2">
      <w:start w:val="1"/>
      <w:numFmt w:val="bullet"/>
      <w:lvlText w:val="•"/>
      <w:lvlJc w:val="left"/>
      <w:pPr>
        <w:ind w:left="1277" w:hanging="360"/>
      </w:pPr>
      <w:rPr>
        <w:rFonts w:hint="default"/>
      </w:rPr>
    </w:lvl>
    <w:lvl w:ilvl="3">
      <w:start w:val="1"/>
      <w:numFmt w:val="bullet"/>
      <w:lvlText w:val="•"/>
      <w:lvlJc w:val="left"/>
      <w:pPr>
        <w:ind w:left="1596" w:hanging="360"/>
      </w:pPr>
      <w:rPr>
        <w:rFonts w:hint="default"/>
      </w:rPr>
    </w:lvl>
    <w:lvl w:ilvl="4">
      <w:start w:val="1"/>
      <w:numFmt w:val="bullet"/>
      <w:lvlText w:val="•"/>
      <w:lvlJc w:val="left"/>
      <w:pPr>
        <w:ind w:left="1915" w:hanging="360"/>
      </w:pPr>
      <w:rPr>
        <w:rFonts w:hint="default"/>
      </w:rPr>
    </w:lvl>
    <w:lvl w:ilvl="5">
      <w:start w:val="1"/>
      <w:numFmt w:val="bullet"/>
      <w:lvlText w:val="•"/>
      <w:lvlJc w:val="left"/>
      <w:pPr>
        <w:ind w:left="2233" w:hanging="360"/>
      </w:pPr>
      <w:rPr>
        <w:rFonts w:hint="default"/>
      </w:rPr>
    </w:lvl>
    <w:lvl w:ilvl="6">
      <w:start w:val="1"/>
      <w:numFmt w:val="bullet"/>
      <w:lvlText w:val="•"/>
      <w:lvlJc w:val="left"/>
      <w:pPr>
        <w:ind w:left="2552" w:hanging="360"/>
      </w:pPr>
      <w:rPr>
        <w:rFonts w:hint="default"/>
      </w:rPr>
    </w:lvl>
    <w:lvl w:ilvl="7">
      <w:start w:val="1"/>
      <w:numFmt w:val="bullet"/>
      <w:lvlText w:val="•"/>
      <w:lvlJc w:val="left"/>
      <w:pPr>
        <w:ind w:left="2871" w:hanging="360"/>
      </w:pPr>
      <w:rPr>
        <w:rFonts w:hint="default"/>
      </w:rPr>
    </w:lvl>
    <w:lvl w:ilvl="8">
      <w:start w:val="1"/>
      <w:numFmt w:val="bullet"/>
      <w:lvlText w:val="•"/>
      <w:lvlJc w:val="left"/>
      <w:pPr>
        <w:ind w:left="3190" w:hanging="360"/>
      </w:pPr>
      <w:rPr>
        <w:rFonts w:hint="default"/>
      </w:rPr>
    </w:lvl>
  </w:abstractNum>
  <w:abstractNum w:abstractNumId="28">
    <w:multiLevelType w:val="hybridMultilevel"/>
    <w:lvl w:ilvl="0">
      <w:start w:val="1"/>
      <w:numFmt w:val="bullet"/>
      <w:lvlText w:val=""/>
      <w:lvlJc w:val="left"/>
      <w:pPr>
        <w:ind w:left="646" w:hanging="360"/>
      </w:pPr>
      <w:rPr>
        <w:rFonts w:hint="default" w:ascii="Symbol" w:hAnsi="Symbol" w:eastAsia="Symbol" w:cs="Symbol"/>
        <w:w w:val="99"/>
        <w:sz w:val="14"/>
        <w:szCs w:val="14"/>
      </w:rPr>
    </w:lvl>
    <w:lvl w:ilvl="1">
      <w:start w:val="1"/>
      <w:numFmt w:val="bullet"/>
      <w:lvlText w:val="•"/>
      <w:lvlJc w:val="left"/>
      <w:pPr>
        <w:ind w:left="949" w:hanging="360"/>
      </w:pPr>
      <w:rPr>
        <w:rFonts w:hint="default"/>
      </w:rPr>
    </w:lvl>
    <w:lvl w:ilvl="2">
      <w:start w:val="1"/>
      <w:numFmt w:val="bullet"/>
      <w:lvlText w:val="•"/>
      <w:lvlJc w:val="left"/>
      <w:pPr>
        <w:ind w:left="1259" w:hanging="360"/>
      </w:pPr>
      <w:rPr>
        <w:rFonts w:hint="default"/>
      </w:rPr>
    </w:lvl>
    <w:lvl w:ilvl="3">
      <w:start w:val="1"/>
      <w:numFmt w:val="bullet"/>
      <w:lvlText w:val="•"/>
      <w:lvlJc w:val="left"/>
      <w:pPr>
        <w:ind w:left="1569" w:hanging="360"/>
      </w:pPr>
      <w:rPr>
        <w:rFonts w:hint="default"/>
      </w:rPr>
    </w:lvl>
    <w:lvl w:ilvl="4">
      <w:start w:val="1"/>
      <w:numFmt w:val="bullet"/>
      <w:lvlText w:val="•"/>
      <w:lvlJc w:val="left"/>
      <w:pPr>
        <w:ind w:left="1879" w:hanging="360"/>
      </w:pPr>
      <w:rPr>
        <w:rFonts w:hint="default"/>
      </w:rPr>
    </w:lvl>
    <w:lvl w:ilvl="5">
      <w:start w:val="1"/>
      <w:numFmt w:val="bullet"/>
      <w:lvlText w:val="•"/>
      <w:lvlJc w:val="left"/>
      <w:pPr>
        <w:ind w:left="2188" w:hanging="360"/>
      </w:pPr>
      <w:rPr>
        <w:rFonts w:hint="default"/>
      </w:rPr>
    </w:lvl>
    <w:lvl w:ilvl="6">
      <w:start w:val="1"/>
      <w:numFmt w:val="bullet"/>
      <w:lvlText w:val="•"/>
      <w:lvlJc w:val="left"/>
      <w:pPr>
        <w:ind w:left="2498" w:hanging="360"/>
      </w:pPr>
      <w:rPr>
        <w:rFonts w:hint="default"/>
      </w:rPr>
    </w:lvl>
    <w:lvl w:ilvl="7">
      <w:start w:val="1"/>
      <w:numFmt w:val="bullet"/>
      <w:lvlText w:val="•"/>
      <w:lvlJc w:val="left"/>
      <w:pPr>
        <w:ind w:left="2808" w:hanging="360"/>
      </w:pPr>
      <w:rPr>
        <w:rFonts w:hint="default"/>
      </w:rPr>
    </w:lvl>
    <w:lvl w:ilvl="8">
      <w:start w:val="1"/>
      <w:numFmt w:val="bullet"/>
      <w:lvlText w:val="•"/>
      <w:lvlJc w:val="left"/>
      <w:pPr>
        <w:ind w:left="3118" w:hanging="360"/>
      </w:pPr>
      <w:rPr>
        <w:rFonts w:hint="default"/>
      </w:rPr>
    </w:lvl>
  </w:abstractNum>
  <w:abstractNum w:abstractNumId="27">
    <w:multiLevelType w:val="hybridMultilevel"/>
    <w:lvl w:ilvl="0">
      <w:start w:val="1"/>
      <w:numFmt w:val="decimal"/>
      <w:lvlText w:val="%1."/>
      <w:lvlJc w:val="left"/>
      <w:pPr>
        <w:ind w:left="648" w:hanging="360"/>
        <w:jc w:val="left"/>
      </w:pPr>
      <w:rPr>
        <w:rFonts w:hint="default" w:ascii="Arial" w:hAnsi="Arial" w:eastAsia="Arial" w:cs="Arial"/>
        <w:spacing w:val="-1"/>
        <w:w w:val="99"/>
        <w:sz w:val="14"/>
        <w:szCs w:val="14"/>
      </w:rPr>
    </w:lvl>
    <w:lvl w:ilvl="1">
      <w:start w:val="1"/>
      <w:numFmt w:val="bullet"/>
      <w:lvlText w:val="•"/>
      <w:lvlJc w:val="left"/>
      <w:pPr>
        <w:ind w:left="958" w:hanging="360"/>
      </w:pPr>
      <w:rPr>
        <w:rFonts w:hint="default"/>
      </w:rPr>
    </w:lvl>
    <w:lvl w:ilvl="2">
      <w:start w:val="1"/>
      <w:numFmt w:val="bullet"/>
      <w:lvlText w:val="•"/>
      <w:lvlJc w:val="left"/>
      <w:pPr>
        <w:ind w:left="1277" w:hanging="360"/>
      </w:pPr>
      <w:rPr>
        <w:rFonts w:hint="default"/>
      </w:rPr>
    </w:lvl>
    <w:lvl w:ilvl="3">
      <w:start w:val="1"/>
      <w:numFmt w:val="bullet"/>
      <w:lvlText w:val="•"/>
      <w:lvlJc w:val="left"/>
      <w:pPr>
        <w:ind w:left="1596" w:hanging="360"/>
      </w:pPr>
      <w:rPr>
        <w:rFonts w:hint="default"/>
      </w:rPr>
    </w:lvl>
    <w:lvl w:ilvl="4">
      <w:start w:val="1"/>
      <w:numFmt w:val="bullet"/>
      <w:lvlText w:val="•"/>
      <w:lvlJc w:val="left"/>
      <w:pPr>
        <w:ind w:left="1915" w:hanging="360"/>
      </w:pPr>
      <w:rPr>
        <w:rFonts w:hint="default"/>
      </w:rPr>
    </w:lvl>
    <w:lvl w:ilvl="5">
      <w:start w:val="1"/>
      <w:numFmt w:val="bullet"/>
      <w:lvlText w:val="•"/>
      <w:lvlJc w:val="left"/>
      <w:pPr>
        <w:ind w:left="2233" w:hanging="360"/>
      </w:pPr>
      <w:rPr>
        <w:rFonts w:hint="default"/>
      </w:rPr>
    </w:lvl>
    <w:lvl w:ilvl="6">
      <w:start w:val="1"/>
      <w:numFmt w:val="bullet"/>
      <w:lvlText w:val="•"/>
      <w:lvlJc w:val="left"/>
      <w:pPr>
        <w:ind w:left="2552" w:hanging="360"/>
      </w:pPr>
      <w:rPr>
        <w:rFonts w:hint="default"/>
      </w:rPr>
    </w:lvl>
    <w:lvl w:ilvl="7">
      <w:start w:val="1"/>
      <w:numFmt w:val="bullet"/>
      <w:lvlText w:val="•"/>
      <w:lvlJc w:val="left"/>
      <w:pPr>
        <w:ind w:left="2871" w:hanging="360"/>
      </w:pPr>
      <w:rPr>
        <w:rFonts w:hint="default"/>
      </w:rPr>
    </w:lvl>
    <w:lvl w:ilvl="8">
      <w:start w:val="1"/>
      <w:numFmt w:val="bullet"/>
      <w:lvlText w:val="•"/>
      <w:lvlJc w:val="left"/>
      <w:pPr>
        <w:ind w:left="3190" w:hanging="360"/>
      </w:pPr>
      <w:rPr>
        <w:rFonts w:hint="default"/>
      </w:rPr>
    </w:lvl>
  </w:abstractNum>
  <w:abstractNum w:abstractNumId="26">
    <w:multiLevelType w:val="hybridMultilevel"/>
    <w:lvl w:ilvl="0">
      <w:start w:val="1"/>
      <w:numFmt w:val="upperRoman"/>
      <w:lvlText w:val="%1"/>
      <w:lvlJc w:val="left"/>
      <w:pPr>
        <w:ind w:left="259" w:hanging="159"/>
        <w:jc w:val="left"/>
      </w:pPr>
      <w:rPr>
        <w:rFonts w:hint="default" w:ascii="Arial" w:hAnsi="Arial" w:eastAsia="Arial" w:cs="Arial"/>
        <w:b/>
        <w:bCs/>
        <w:w w:val="100"/>
        <w:sz w:val="28"/>
        <w:szCs w:val="28"/>
      </w:rPr>
    </w:lvl>
    <w:lvl w:ilvl="1">
      <w:start w:val="1"/>
      <w:numFmt w:val="bullet"/>
      <w:lvlText w:val="•"/>
      <w:lvlJc w:val="left"/>
      <w:pPr>
        <w:ind w:left="1140" w:hanging="159"/>
      </w:pPr>
      <w:rPr>
        <w:rFonts w:hint="default"/>
      </w:rPr>
    </w:lvl>
    <w:lvl w:ilvl="2">
      <w:start w:val="1"/>
      <w:numFmt w:val="bullet"/>
      <w:lvlText w:val="•"/>
      <w:lvlJc w:val="left"/>
      <w:pPr>
        <w:ind w:left="2020" w:hanging="159"/>
      </w:pPr>
      <w:rPr>
        <w:rFonts w:hint="default"/>
      </w:rPr>
    </w:lvl>
    <w:lvl w:ilvl="3">
      <w:start w:val="1"/>
      <w:numFmt w:val="bullet"/>
      <w:lvlText w:val="•"/>
      <w:lvlJc w:val="left"/>
      <w:pPr>
        <w:ind w:left="2900" w:hanging="159"/>
      </w:pPr>
      <w:rPr>
        <w:rFonts w:hint="default"/>
      </w:rPr>
    </w:lvl>
    <w:lvl w:ilvl="4">
      <w:start w:val="1"/>
      <w:numFmt w:val="bullet"/>
      <w:lvlText w:val="•"/>
      <w:lvlJc w:val="left"/>
      <w:pPr>
        <w:ind w:left="3780" w:hanging="159"/>
      </w:pPr>
      <w:rPr>
        <w:rFonts w:hint="default"/>
      </w:rPr>
    </w:lvl>
    <w:lvl w:ilvl="5">
      <w:start w:val="1"/>
      <w:numFmt w:val="bullet"/>
      <w:lvlText w:val="•"/>
      <w:lvlJc w:val="left"/>
      <w:pPr>
        <w:ind w:left="4660" w:hanging="159"/>
      </w:pPr>
      <w:rPr>
        <w:rFonts w:hint="default"/>
      </w:rPr>
    </w:lvl>
    <w:lvl w:ilvl="6">
      <w:start w:val="1"/>
      <w:numFmt w:val="bullet"/>
      <w:lvlText w:val="•"/>
      <w:lvlJc w:val="left"/>
      <w:pPr>
        <w:ind w:left="5540" w:hanging="159"/>
      </w:pPr>
      <w:rPr>
        <w:rFonts w:hint="default"/>
      </w:rPr>
    </w:lvl>
    <w:lvl w:ilvl="7">
      <w:start w:val="1"/>
      <w:numFmt w:val="bullet"/>
      <w:lvlText w:val="•"/>
      <w:lvlJc w:val="left"/>
      <w:pPr>
        <w:ind w:left="6420" w:hanging="159"/>
      </w:pPr>
      <w:rPr>
        <w:rFonts w:hint="default"/>
      </w:rPr>
    </w:lvl>
    <w:lvl w:ilvl="8">
      <w:start w:val="1"/>
      <w:numFmt w:val="bullet"/>
      <w:lvlText w:val="•"/>
      <w:lvlJc w:val="left"/>
      <w:pPr>
        <w:ind w:left="7300" w:hanging="159"/>
      </w:pPr>
      <w:rPr>
        <w:rFonts w:hint="default"/>
      </w:rPr>
    </w:lvl>
  </w:abstractNum>
  <w:abstractNum w:abstractNumId="25">
    <w:multiLevelType w:val="hybridMultilevel"/>
    <w:lvl w:ilvl="0">
      <w:start w:val="2"/>
      <w:numFmt w:val="decimal"/>
      <w:lvlText w:val="%1"/>
      <w:lvlJc w:val="left"/>
      <w:pPr>
        <w:ind w:left="827" w:hanging="166"/>
        <w:jc w:val="left"/>
      </w:pPr>
      <w:rPr>
        <w:rFonts w:hint="default" w:ascii="Arial" w:hAnsi="Arial" w:eastAsia="Arial" w:cs="Arial"/>
        <w:w w:val="99"/>
        <w:sz w:val="20"/>
        <w:szCs w:val="20"/>
      </w:rPr>
    </w:lvl>
    <w:lvl w:ilvl="1">
      <w:start w:val="1"/>
      <w:numFmt w:val="bullet"/>
      <w:lvlText w:val="•"/>
      <w:lvlJc w:val="left"/>
      <w:pPr>
        <w:ind w:left="1632" w:hanging="166"/>
      </w:pPr>
      <w:rPr>
        <w:rFonts w:hint="default"/>
      </w:rPr>
    </w:lvl>
    <w:lvl w:ilvl="2">
      <w:start w:val="1"/>
      <w:numFmt w:val="bullet"/>
      <w:lvlText w:val="•"/>
      <w:lvlJc w:val="left"/>
      <w:pPr>
        <w:ind w:left="2444" w:hanging="166"/>
      </w:pPr>
      <w:rPr>
        <w:rFonts w:hint="default"/>
      </w:rPr>
    </w:lvl>
    <w:lvl w:ilvl="3">
      <w:start w:val="1"/>
      <w:numFmt w:val="bullet"/>
      <w:lvlText w:val="•"/>
      <w:lvlJc w:val="left"/>
      <w:pPr>
        <w:ind w:left="3256" w:hanging="166"/>
      </w:pPr>
      <w:rPr>
        <w:rFonts w:hint="default"/>
      </w:rPr>
    </w:lvl>
    <w:lvl w:ilvl="4">
      <w:start w:val="1"/>
      <w:numFmt w:val="bullet"/>
      <w:lvlText w:val="•"/>
      <w:lvlJc w:val="left"/>
      <w:pPr>
        <w:ind w:left="4068" w:hanging="166"/>
      </w:pPr>
      <w:rPr>
        <w:rFonts w:hint="default"/>
      </w:rPr>
    </w:lvl>
    <w:lvl w:ilvl="5">
      <w:start w:val="1"/>
      <w:numFmt w:val="bullet"/>
      <w:lvlText w:val="•"/>
      <w:lvlJc w:val="left"/>
      <w:pPr>
        <w:ind w:left="4880" w:hanging="166"/>
      </w:pPr>
      <w:rPr>
        <w:rFonts w:hint="default"/>
      </w:rPr>
    </w:lvl>
    <w:lvl w:ilvl="6">
      <w:start w:val="1"/>
      <w:numFmt w:val="bullet"/>
      <w:lvlText w:val="•"/>
      <w:lvlJc w:val="left"/>
      <w:pPr>
        <w:ind w:left="5692" w:hanging="166"/>
      </w:pPr>
      <w:rPr>
        <w:rFonts w:hint="default"/>
      </w:rPr>
    </w:lvl>
    <w:lvl w:ilvl="7">
      <w:start w:val="1"/>
      <w:numFmt w:val="bullet"/>
      <w:lvlText w:val="•"/>
      <w:lvlJc w:val="left"/>
      <w:pPr>
        <w:ind w:left="6504" w:hanging="166"/>
      </w:pPr>
      <w:rPr>
        <w:rFonts w:hint="default"/>
      </w:rPr>
    </w:lvl>
    <w:lvl w:ilvl="8">
      <w:start w:val="1"/>
      <w:numFmt w:val="bullet"/>
      <w:lvlText w:val="•"/>
      <w:lvlJc w:val="left"/>
      <w:pPr>
        <w:ind w:left="7316" w:hanging="166"/>
      </w:pPr>
      <w:rPr>
        <w:rFonts w:hint="default"/>
      </w:rPr>
    </w:lvl>
  </w:abstractNum>
  <w:abstractNum w:abstractNumId="24">
    <w:multiLevelType w:val="hybridMultilevel"/>
    <w:lvl w:ilvl="0">
      <w:start w:val="1"/>
      <w:numFmt w:val="upperRoman"/>
      <w:lvlText w:val="%1."/>
      <w:lvlJc w:val="left"/>
      <w:pPr>
        <w:ind w:left="827" w:hanging="166"/>
        <w:jc w:val="left"/>
      </w:pPr>
      <w:rPr>
        <w:rFonts w:hint="default" w:ascii="Arial" w:hAnsi="Arial" w:eastAsia="Arial" w:cs="Arial"/>
        <w:spacing w:val="-1"/>
        <w:w w:val="99"/>
        <w:sz w:val="20"/>
        <w:szCs w:val="20"/>
      </w:rPr>
    </w:lvl>
    <w:lvl w:ilvl="1">
      <w:start w:val="1"/>
      <w:numFmt w:val="bullet"/>
      <w:lvlText w:val="•"/>
      <w:lvlJc w:val="left"/>
      <w:pPr>
        <w:ind w:left="1634" w:hanging="166"/>
      </w:pPr>
      <w:rPr>
        <w:rFonts w:hint="default"/>
      </w:rPr>
    </w:lvl>
    <w:lvl w:ilvl="2">
      <w:start w:val="1"/>
      <w:numFmt w:val="bullet"/>
      <w:lvlText w:val="•"/>
      <w:lvlJc w:val="left"/>
      <w:pPr>
        <w:ind w:left="2448" w:hanging="166"/>
      </w:pPr>
      <w:rPr>
        <w:rFonts w:hint="default"/>
      </w:rPr>
    </w:lvl>
    <w:lvl w:ilvl="3">
      <w:start w:val="1"/>
      <w:numFmt w:val="bullet"/>
      <w:lvlText w:val="•"/>
      <w:lvlJc w:val="left"/>
      <w:pPr>
        <w:ind w:left="3262" w:hanging="166"/>
      </w:pPr>
      <w:rPr>
        <w:rFonts w:hint="default"/>
      </w:rPr>
    </w:lvl>
    <w:lvl w:ilvl="4">
      <w:start w:val="1"/>
      <w:numFmt w:val="bullet"/>
      <w:lvlText w:val="•"/>
      <w:lvlJc w:val="left"/>
      <w:pPr>
        <w:ind w:left="4076" w:hanging="166"/>
      </w:pPr>
      <w:rPr>
        <w:rFonts w:hint="default"/>
      </w:rPr>
    </w:lvl>
    <w:lvl w:ilvl="5">
      <w:start w:val="1"/>
      <w:numFmt w:val="bullet"/>
      <w:lvlText w:val="•"/>
      <w:lvlJc w:val="left"/>
      <w:pPr>
        <w:ind w:left="4890" w:hanging="166"/>
      </w:pPr>
      <w:rPr>
        <w:rFonts w:hint="default"/>
      </w:rPr>
    </w:lvl>
    <w:lvl w:ilvl="6">
      <w:start w:val="1"/>
      <w:numFmt w:val="bullet"/>
      <w:lvlText w:val="•"/>
      <w:lvlJc w:val="left"/>
      <w:pPr>
        <w:ind w:left="5704" w:hanging="166"/>
      </w:pPr>
      <w:rPr>
        <w:rFonts w:hint="default"/>
      </w:rPr>
    </w:lvl>
    <w:lvl w:ilvl="7">
      <w:start w:val="1"/>
      <w:numFmt w:val="bullet"/>
      <w:lvlText w:val="•"/>
      <w:lvlJc w:val="left"/>
      <w:pPr>
        <w:ind w:left="6518" w:hanging="166"/>
      </w:pPr>
      <w:rPr>
        <w:rFonts w:hint="default"/>
      </w:rPr>
    </w:lvl>
    <w:lvl w:ilvl="8">
      <w:start w:val="1"/>
      <w:numFmt w:val="bullet"/>
      <w:lvlText w:val="•"/>
      <w:lvlJc w:val="left"/>
      <w:pPr>
        <w:ind w:left="7332" w:hanging="166"/>
      </w:pPr>
      <w:rPr>
        <w:rFonts w:hint="default"/>
      </w:rPr>
    </w:lvl>
  </w:abstractNum>
  <w:abstractNum w:abstractNumId="23">
    <w:multiLevelType w:val="hybridMultilevel"/>
    <w:lvl w:ilvl="0">
      <w:start w:val="3"/>
      <w:numFmt w:val="upperRoman"/>
      <w:lvlText w:val="%1"/>
      <w:lvlJc w:val="left"/>
      <w:pPr>
        <w:ind w:left="882" w:hanging="221"/>
        <w:jc w:val="left"/>
      </w:pPr>
      <w:rPr>
        <w:rFonts w:hint="default" w:ascii="Arial" w:hAnsi="Arial" w:eastAsia="Arial" w:cs="Arial"/>
        <w:spacing w:val="-1"/>
        <w:w w:val="99"/>
        <w:sz w:val="20"/>
        <w:szCs w:val="20"/>
      </w:rPr>
    </w:lvl>
    <w:lvl w:ilvl="1">
      <w:start w:val="1"/>
      <w:numFmt w:val="bullet"/>
      <w:lvlText w:val="•"/>
      <w:lvlJc w:val="left"/>
      <w:pPr>
        <w:ind w:left="1688" w:hanging="221"/>
      </w:pPr>
      <w:rPr>
        <w:rFonts w:hint="default"/>
      </w:rPr>
    </w:lvl>
    <w:lvl w:ilvl="2">
      <w:start w:val="1"/>
      <w:numFmt w:val="bullet"/>
      <w:lvlText w:val="•"/>
      <w:lvlJc w:val="left"/>
      <w:pPr>
        <w:ind w:left="2496" w:hanging="221"/>
      </w:pPr>
      <w:rPr>
        <w:rFonts w:hint="default"/>
      </w:rPr>
    </w:lvl>
    <w:lvl w:ilvl="3">
      <w:start w:val="1"/>
      <w:numFmt w:val="bullet"/>
      <w:lvlText w:val="•"/>
      <w:lvlJc w:val="left"/>
      <w:pPr>
        <w:ind w:left="3304" w:hanging="221"/>
      </w:pPr>
      <w:rPr>
        <w:rFonts w:hint="default"/>
      </w:rPr>
    </w:lvl>
    <w:lvl w:ilvl="4">
      <w:start w:val="1"/>
      <w:numFmt w:val="bullet"/>
      <w:lvlText w:val="•"/>
      <w:lvlJc w:val="left"/>
      <w:pPr>
        <w:ind w:left="4112" w:hanging="221"/>
      </w:pPr>
      <w:rPr>
        <w:rFonts w:hint="default"/>
      </w:rPr>
    </w:lvl>
    <w:lvl w:ilvl="5">
      <w:start w:val="1"/>
      <w:numFmt w:val="bullet"/>
      <w:lvlText w:val="•"/>
      <w:lvlJc w:val="left"/>
      <w:pPr>
        <w:ind w:left="4920" w:hanging="221"/>
      </w:pPr>
      <w:rPr>
        <w:rFonts w:hint="default"/>
      </w:rPr>
    </w:lvl>
    <w:lvl w:ilvl="6">
      <w:start w:val="1"/>
      <w:numFmt w:val="bullet"/>
      <w:lvlText w:val="•"/>
      <w:lvlJc w:val="left"/>
      <w:pPr>
        <w:ind w:left="5728" w:hanging="221"/>
      </w:pPr>
      <w:rPr>
        <w:rFonts w:hint="default"/>
      </w:rPr>
    </w:lvl>
    <w:lvl w:ilvl="7">
      <w:start w:val="1"/>
      <w:numFmt w:val="bullet"/>
      <w:lvlText w:val="•"/>
      <w:lvlJc w:val="left"/>
      <w:pPr>
        <w:ind w:left="6536" w:hanging="221"/>
      </w:pPr>
      <w:rPr>
        <w:rFonts w:hint="default"/>
      </w:rPr>
    </w:lvl>
    <w:lvl w:ilvl="8">
      <w:start w:val="1"/>
      <w:numFmt w:val="bullet"/>
      <w:lvlText w:val="•"/>
      <w:lvlJc w:val="left"/>
      <w:pPr>
        <w:ind w:left="7344" w:hanging="221"/>
      </w:pPr>
      <w:rPr>
        <w:rFonts w:hint="default"/>
      </w:rPr>
    </w:lvl>
  </w:abstractNum>
  <w:abstractNum w:abstractNumId="22">
    <w:multiLevelType w:val="hybridMultilevel"/>
    <w:lvl w:ilvl="0">
      <w:start w:val="4"/>
      <w:numFmt w:val="upperRoman"/>
      <w:lvlText w:val="%1"/>
      <w:lvlJc w:val="left"/>
      <w:pPr>
        <w:ind w:left="904" w:hanging="243"/>
        <w:jc w:val="left"/>
      </w:pPr>
      <w:rPr>
        <w:rFonts w:hint="default" w:ascii="Arial" w:hAnsi="Arial" w:eastAsia="Arial" w:cs="Arial"/>
        <w:spacing w:val="-1"/>
        <w:w w:val="99"/>
        <w:sz w:val="20"/>
        <w:szCs w:val="20"/>
      </w:rPr>
    </w:lvl>
    <w:lvl w:ilvl="1">
      <w:start w:val="1"/>
      <w:numFmt w:val="bullet"/>
      <w:lvlText w:val="•"/>
      <w:lvlJc w:val="left"/>
      <w:pPr>
        <w:ind w:left="1704" w:hanging="243"/>
      </w:pPr>
      <w:rPr>
        <w:rFonts w:hint="default"/>
      </w:rPr>
    </w:lvl>
    <w:lvl w:ilvl="2">
      <w:start w:val="1"/>
      <w:numFmt w:val="bullet"/>
      <w:lvlText w:val="•"/>
      <w:lvlJc w:val="left"/>
      <w:pPr>
        <w:ind w:left="2508" w:hanging="243"/>
      </w:pPr>
      <w:rPr>
        <w:rFonts w:hint="default"/>
      </w:rPr>
    </w:lvl>
    <w:lvl w:ilvl="3">
      <w:start w:val="1"/>
      <w:numFmt w:val="bullet"/>
      <w:lvlText w:val="•"/>
      <w:lvlJc w:val="left"/>
      <w:pPr>
        <w:ind w:left="3312" w:hanging="243"/>
      </w:pPr>
      <w:rPr>
        <w:rFonts w:hint="default"/>
      </w:rPr>
    </w:lvl>
    <w:lvl w:ilvl="4">
      <w:start w:val="1"/>
      <w:numFmt w:val="bullet"/>
      <w:lvlText w:val="•"/>
      <w:lvlJc w:val="left"/>
      <w:pPr>
        <w:ind w:left="4116" w:hanging="243"/>
      </w:pPr>
      <w:rPr>
        <w:rFonts w:hint="default"/>
      </w:rPr>
    </w:lvl>
    <w:lvl w:ilvl="5">
      <w:start w:val="1"/>
      <w:numFmt w:val="bullet"/>
      <w:lvlText w:val="•"/>
      <w:lvlJc w:val="left"/>
      <w:pPr>
        <w:ind w:left="4920" w:hanging="243"/>
      </w:pPr>
      <w:rPr>
        <w:rFonts w:hint="default"/>
      </w:rPr>
    </w:lvl>
    <w:lvl w:ilvl="6">
      <w:start w:val="1"/>
      <w:numFmt w:val="bullet"/>
      <w:lvlText w:val="•"/>
      <w:lvlJc w:val="left"/>
      <w:pPr>
        <w:ind w:left="5724" w:hanging="243"/>
      </w:pPr>
      <w:rPr>
        <w:rFonts w:hint="default"/>
      </w:rPr>
    </w:lvl>
    <w:lvl w:ilvl="7">
      <w:start w:val="1"/>
      <w:numFmt w:val="bullet"/>
      <w:lvlText w:val="•"/>
      <w:lvlJc w:val="left"/>
      <w:pPr>
        <w:ind w:left="6528" w:hanging="243"/>
      </w:pPr>
      <w:rPr>
        <w:rFonts w:hint="default"/>
      </w:rPr>
    </w:lvl>
    <w:lvl w:ilvl="8">
      <w:start w:val="1"/>
      <w:numFmt w:val="bullet"/>
      <w:lvlText w:val="•"/>
      <w:lvlJc w:val="left"/>
      <w:pPr>
        <w:ind w:left="7332" w:hanging="243"/>
      </w:pPr>
      <w:rPr>
        <w:rFonts w:hint="default"/>
      </w:rPr>
    </w:lvl>
  </w:abstractNum>
  <w:abstractNum w:abstractNumId="21">
    <w:multiLevelType w:val="hybridMultilevel"/>
    <w:lvl w:ilvl="0">
      <w:start w:val="1"/>
      <w:numFmt w:val="upperRoman"/>
      <w:lvlText w:val="%1."/>
      <w:lvlJc w:val="left"/>
      <w:pPr>
        <w:ind w:left="827" w:hanging="166"/>
        <w:jc w:val="left"/>
      </w:pPr>
      <w:rPr>
        <w:rFonts w:hint="default" w:ascii="Arial" w:hAnsi="Arial" w:eastAsia="Arial" w:cs="Arial"/>
        <w:spacing w:val="-1"/>
        <w:w w:val="99"/>
        <w:sz w:val="20"/>
        <w:szCs w:val="20"/>
      </w:rPr>
    </w:lvl>
    <w:lvl w:ilvl="1">
      <w:start w:val="1"/>
      <w:numFmt w:val="bullet"/>
      <w:lvlText w:val="•"/>
      <w:lvlJc w:val="left"/>
      <w:pPr>
        <w:ind w:left="1632" w:hanging="166"/>
      </w:pPr>
      <w:rPr>
        <w:rFonts w:hint="default"/>
      </w:rPr>
    </w:lvl>
    <w:lvl w:ilvl="2">
      <w:start w:val="1"/>
      <w:numFmt w:val="bullet"/>
      <w:lvlText w:val="•"/>
      <w:lvlJc w:val="left"/>
      <w:pPr>
        <w:ind w:left="2444" w:hanging="166"/>
      </w:pPr>
      <w:rPr>
        <w:rFonts w:hint="default"/>
      </w:rPr>
    </w:lvl>
    <w:lvl w:ilvl="3">
      <w:start w:val="1"/>
      <w:numFmt w:val="bullet"/>
      <w:lvlText w:val="•"/>
      <w:lvlJc w:val="left"/>
      <w:pPr>
        <w:ind w:left="3256" w:hanging="166"/>
      </w:pPr>
      <w:rPr>
        <w:rFonts w:hint="default"/>
      </w:rPr>
    </w:lvl>
    <w:lvl w:ilvl="4">
      <w:start w:val="1"/>
      <w:numFmt w:val="bullet"/>
      <w:lvlText w:val="•"/>
      <w:lvlJc w:val="left"/>
      <w:pPr>
        <w:ind w:left="4068" w:hanging="166"/>
      </w:pPr>
      <w:rPr>
        <w:rFonts w:hint="default"/>
      </w:rPr>
    </w:lvl>
    <w:lvl w:ilvl="5">
      <w:start w:val="1"/>
      <w:numFmt w:val="bullet"/>
      <w:lvlText w:val="•"/>
      <w:lvlJc w:val="left"/>
      <w:pPr>
        <w:ind w:left="4880" w:hanging="166"/>
      </w:pPr>
      <w:rPr>
        <w:rFonts w:hint="default"/>
      </w:rPr>
    </w:lvl>
    <w:lvl w:ilvl="6">
      <w:start w:val="1"/>
      <w:numFmt w:val="bullet"/>
      <w:lvlText w:val="•"/>
      <w:lvlJc w:val="left"/>
      <w:pPr>
        <w:ind w:left="5692" w:hanging="166"/>
      </w:pPr>
      <w:rPr>
        <w:rFonts w:hint="default"/>
      </w:rPr>
    </w:lvl>
    <w:lvl w:ilvl="7">
      <w:start w:val="1"/>
      <w:numFmt w:val="bullet"/>
      <w:lvlText w:val="•"/>
      <w:lvlJc w:val="left"/>
      <w:pPr>
        <w:ind w:left="6504" w:hanging="166"/>
      </w:pPr>
      <w:rPr>
        <w:rFonts w:hint="default"/>
      </w:rPr>
    </w:lvl>
    <w:lvl w:ilvl="8">
      <w:start w:val="1"/>
      <w:numFmt w:val="bullet"/>
      <w:lvlText w:val="•"/>
      <w:lvlJc w:val="left"/>
      <w:pPr>
        <w:ind w:left="7316" w:hanging="166"/>
      </w:pPr>
      <w:rPr>
        <w:rFonts w:hint="default"/>
      </w:rPr>
    </w:lvl>
  </w:abstractNum>
  <w:abstractNum w:abstractNumId="20">
    <w:multiLevelType w:val="hybridMultilevel"/>
    <w:lvl w:ilvl="0">
      <w:start w:val="3"/>
      <w:numFmt w:val="upperRoman"/>
      <w:lvlText w:val="%1."/>
      <w:lvlJc w:val="left"/>
      <w:pPr>
        <w:ind w:left="937" w:hanging="276"/>
        <w:jc w:val="left"/>
      </w:pPr>
      <w:rPr>
        <w:rFonts w:hint="default" w:ascii="Arial" w:hAnsi="Arial" w:eastAsia="Arial" w:cs="Arial"/>
        <w:spacing w:val="-1"/>
        <w:w w:val="99"/>
        <w:sz w:val="20"/>
        <w:szCs w:val="20"/>
      </w:rPr>
    </w:lvl>
    <w:lvl w:ilvl="1">
      <w:start w:val="1"/>
      <w:numFmt w:val="bullet"/>
      <w:lvlText w:val="•"/>
      <w:lvlJc w:val="left"/>
      <w:pPr>
        <w:ind w:left="1740" w:hanging="276"/>
      </w:pPr>
      <w:rPr>
        <w:rFonts w:hint="default"/>
      </w:rPr>
    </w:lvl>
    <w:lvl w:ilvl="2">
      <w:start w:val="1"/>
      <w:numFmt w:val="bullet"/>
      <w:lvlText w:val="•"/>
      <w:lvlJc w:val="left"/>
      <w:pPr>
        <w:ind w:left="2540" w:hanging="276"/>
      </w:pPr>
      <w:rPr>
        <w:rFonts w:hint="default"/>
      </w:rPr>
    </w:lvl>
    <w:lvl w:ilvl="3">
      <w:start w:val="1"/>
      <w:numFmt w:val="bullet"/>
      <w:lvlText w:val="•"/>
      <w:lvlJc w:val="left"/>
      <w:pPr>
        <w:ind w:left="3340" w:hanging="276"/>
      </w:pPr>
      <w:rPr>
        <w:rFonts w:hint="default"/>
      </w:rPr>
    </w:lvl>
    <w:lvl w:ilvl="4">
      <w:start w:val="1"/>
      <w:numFmt w:val="bullet"/>
      <w:lvlText w:val="•"/>
      <w:lvlJc w:val="left"/>
      <w:pPr>
        <w:ind w:left="4140" w:hanging="276"/>
      </w:pPr>
      <w:rPr>
        <w:rFonts w:hint="default"/>
      </w:rPr>
    </w:lvl>
    <w:lvl w:ilvl="5">
      <w:start w:val="1"/>
      <w:numFmt w:val="bullet"/>
      <w:lvlText w:val="•"/>
      <w:lvlJc w:val="left"/>
      <w:pPr>
        <w:ind w:left="4940" w:hanging="276"/>
      </w:pPr>
      <w:rPr>
        <w:rFonts w:hint="default"/>
      </w:rPr>
    </w:lvl>
    <w:lvl w:ilvl="6">
      <w:start w:val="1"/>
      <w:numFmt w:val="bullet"/>
      <w:lvlText w:val="•"/>
      <w:lvlJc w:val="left"/>
      <w:pPr>
        <w:ind w:left="5740" w:hanging="276"/>
      </w:pPr>
      <w:rPr>
        <w:rFonts w:hint="default"/>
      </w:rPr>
    </w:lvl>
    <w:lvl w:ilvl="7">
      <w:start w:val="1"/>
      <w:numFmt w:val="bullet"/>
      <w:lvlText w:val="•"/>
      <w:lvlJc w:val="left"/>
      <w:pPr>
        <w:ind w:left="6540" w:hanging="276"/>
      </w:pPr>
      <w:rPr>
        <w:rFonts w:hint="default"/>
      </w:rPr>
    </w:lvl>
    <w:lvl w:ilvl="8">
      <w:start w:val="1"/>
      <w:numFmt w:val="bullet"/>
      <w:lvlText w:val="•"/>
      <w:lvlJc w:val="left"/>
      <w:pPr>
        <w:ind w:left="7340" w:hanging="276"/>
      </w:pPr>
      <w:rPr>
        <w:rFonts w:hint="default"/>
      </w:rPr>
    </w:lvl>
  </w:abstractNum>
  <w:abstractNum w:abstractNumId="19">
    <w:multiLevelType w:val="hybridMultilevel"/>
    <w:lvl w:ilvl="0">
      <w:start w:val="1"/>
      <w:numFmt w:val="upperRoman"/>
      <w:lvlText w:val="%1"/>
      <w:lvlJc w:val="left"/>
      <w:pPr>
        <w:ind w:left="771" w:hanging="111"/>
        <w:jc w:val="left"/>
      </w:pPr>
      <w:rPr>
        <w:rFonts w:hint="default" w:ascii="Arial" w:hAnsi="Arial" w:eastAsia="Arial" w:cs="Arial"/>
        <w:w w:val="99"/>
        <w:sz w:val="20"/>
        <w:szCs w:val="20"/>
      </w:rPr>
    </w:lvl>
    <w:lvl w:ilvl="1">
      <w:start w:val="1"/>
      <w:numFmt w:val="bullet"/>
      <w:lvlText w:val="•"/>
      <w:lvlJc w:val="left"/>
      <w:pPr>
        <w:ind w:left="1596" w:hanging="111"/>
      </w:pPr>
      <w:rPr>
        <w:rFonts w:hint="default"/>
      </w:rPr>
    </w:lvl>
    <w:lvl w:ilvl="2">
      <w:start w:val="1"/>
      <w:numFmt w:val="bullet"/>
      <w:lvlText w:val="•"/>
      <w:lvlJc w:val="left"/>
      <w:pPr>
        <w:ind w:left="2412" w:hanging="111"/>
      </w:pPr>
      <w:rPr>
        <w:rFonts w:hint="default"/>
      </w:rPr>
    </w:lvl>
    <w:lvl w:ilvl="3">
      <w:start w:val="1"/>
      <w:numFmt w:val="bullet"/>
      <w:lvlText w:val="•"/>
      <w:lvlJc w:val="left"/>
      <w:pPr>
        <w:ind w:left="3228" w:hanging="111"/>
      </w:pPr>
      <w:rPr>
        <w:rFonts w:hint="default"/>
      </w:rPr>
    </w:lvl>
    <w:lvl w:ilvl="4">
      <w:start w:val="1"/>
      <w:numFmt w:val="bullet"/>
      <w:lvlText w:val="•"/>
      <w:lvlJc w:val="left"/>
      <w:pPr>
        <w:ind w:left="4044" w:hanging="111"/>
      </w:pPr>
      <w:rPr>
        <w:rFonts w:hint="default"/>
      </w:rPr>
    </w:lvl>
    <w:lvl w:ilvl="5">
      <w:start w:val="1"/>
      <w:numFmt w:val="bullet"/>
      <w:lvlText w:val="•"/>
      <w:lvlJc w:val="left"/>
      <w:pPr>
        <w:ind w:left="4860" w:hanging="111"/>
      </w:pPr>
      <w:rPr>
        <w:rFonts w:hint="default"/>
      </w:rPr>
    </w:lvl>
    <w:lvl w:ilvl="6">
      <w:start w:val="1"/>
      <w:numFmt w:val="bullet"/>
      <w:lvlText w:val="•"/>
      <w:lvlJc w:val="left"/>
      <w:pPr>
        <w:ind w:left="5676" w:hanging="111"/>
      </w:pPr>
      <w:rPr>
        <w:rFonts w:hint="default"/>
      </w:rPr>
    </w:lvl>
    <w:lvl w:ilvl="7">
      <w:start w:val="1"/>
      <w:numFmt w:val="bullet"/>
      <w:lvlText w:val="•"/>
      <w:lvlJc w:val="left"/>
      <w:pPr>
        <w:ind w:left="6492" w:hanging="111"/>
      </w:pPr>
      <w:rPr>
        <w:rFonts w:hint="default"/>
      </w:rPr>
    </w:lvl>
    <w:lvl w:ilvl="8">
      <w:start w:val="1"/>
      <w:numFmt w:val="bullet"/>
      <w:lvlText w:val="•"/>
      <w:lvlJc w:val="left"/>
      <w:pPr>
        <w:ind w:left="7308" w:hanging="111"/>
      </w:pPr>
      <w:rPr>
        <w:rFonts w:hint="default"/>
      </w:rPr>
    </w:lvl>
  </w:abstractNum>
  <w:abstractNum w:abstractNumId="18">
    <w:multiLevelType w:val="hybridMultilevel"/>
    <w:lvl w:ilvl="0">
      <w:start w:val="5"/>
      <w:numFmt w:val="upperRoman"/>
      <w:lvlText w:val="%1"/>
      <w:lvlJc w:val="left"/>
      <w:pPr>
        <w:ind w:left="1021" w:hanging="360"/>
        <w:jc w:val="left"/>
      </w:pPr>
      <w:rPr>
        <w:rFonts w:hint="default" w:ascii="Arial" w:hAnsi="Arial" w:eastAsia="Arial" w:cs="Arial"/>
        <w:w w:val="99"/>
        <w:sz w:val="20"/>
        <w:szCs w:val="20"/>
      </w:rPr>
    </w:lvl>
    <w:lvl w:ilvl="1">
      <w:start w:val="1"/>
      <w:numFmt w:val="bullet"/>
      <w:lvlText w:val="•"/>
      <w:lvlJc w:val="left"/>
      <w:pPr>
        <w:ind w:left="1812" w:hanging="360"/>
      </w:pPr>
      <w:rPr>
        <w:rFonts w:hint="default"/>
      </w:rPr>
    </w:lvl>
    <w:lvl w:ilvl="2">
      <w:start w:val="1"/>
      <w:numFmt w:val="bullet"/>
      <w:lvlText w:val="•"/>
      <w:lvlJc w:val="left"/>
      <w:pPr>
        <w:ind w:left="2604" w:hanging="360"/>
      </w:pPr>
      <w:rPr>
        <w:rFonts w:hint="default"/>
      </w:rPr>
    </w:lvl>
    <w:lvl w:ilvl="3">
      <w:start w:val="1"/>
      <w:numFmt w:val="bullet"/>
      <w:lvlText w:val="•"/>
      <w:lvlJc w:val="left"/>
      <w:pPr>
        <w:ind w:left="3396" w:hanging="360"/>
      </w:pPr>
      <w:rPr>
        <w:rFonts w:hint="default"/>
      </w:rPr>
    </w:lvl>
    <w:lvl w:ilvl="4">
      <w:start w:val="1"/>
      <w:numFmt w:val="bullet"/>
      <w:lvlText w:val="•"/>
      <w:lvlJc w:val="left"/>
      <w:pPr>
        <w:ind w:left="4188"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64" w:hanging="360"/>
      </w:pPr>
      <w:rPr>
        <w:rFonts w:hint="default"/>
      </w:rPr>
    </w:lvl>
    <w:lvl w:ilvl="8">
      <w:start w:val="1"/>
      <w:numFmt w:val="bullet"/>
      <w:lvlText w:val="•"/>
      <w:lvlJc w:val="left"/>
      <w:pPr>
        <w:ind w:left="7356" w:hanging="360"/>
      </w:pPr>
      <w:rPr>
        <w:rFonts w:hint="default"/>
      </w:rPr>
    </w:lvl>
  </w:abstractNum>
  <w:abstractNum w:abstractNumId="17">
    <w:multiLevelType w:val="hybridMultilevel"/>
    <w:lvl w:ilvl="0">
      <w:start w:val="1"/>
      <w:numFmt w:val="upperRoman"/>
      <w:lvlText w:val="%1."/>
      <w:lvlJc w:val="left"/>
      <w:pPr>
        <w:ind w:left="827" w:hanging="166"/>
        <w:jc w:val="left"/>
      </w:pPr>
      <w:rPr>
        <w:rFonts w:hint="default" w:ascii="Arial" w:hAnsi="Arial" w:eastAsia="Arial" w:cs="Arial"/>
        <w:spacing w:val="-1"/>
        <w:w w:val="99"/>
        <w:sz w:val="20"/>
        <w:szCs w:val="20"/>
      </w:rPr>
    </w:lvl>
    <w:lvl w:ilvl="1">
      <w:start w:val="1"/>
      <w:numFmt w:val="bullet"/>
      <w:lvlText w:val="•"/>
      <w:lvlJc w:val="left"/>
      <w:pPr>
        <w:ind w:left="1632" w:hanging="166"/>
      </w:pPr>
      <w:rPr>
        <w:rFonts w:hint="default"/>
      </w:rPr>
    </w:lvl>
    <w:lvl w:ilvl="2">
      <w:start w:val="1"/>
      <w:numFmt w:val="bullet"/>
      <w:lvlText w:val="•"/>
      <w:lvlJc w:val="left"/>
      <w:pPr>
        <w:ind w:left="2444" w:hanging="166"/>
      </w:pPr>
      <w:rPr>
        <w:rFonts w:hint="default"/>
      </w:rPr>
    </w:lvl>
    <w:lvl w:ilvl="3">
      <w:start w:val="1"/>
      <w:numFmt w:val="bullet"/>
      <w:lvlText w:val="•"/>
      <w:lvlJc w:val="left"/>
      <w:pPr>
        <w:ind w:left="3256" w:hanging="166"/>
      </w:pPr>
      <w:rPr>
        <w:rFonts w:hint="default"/>
      </w:rPr>
    </w:lvl>
    <w:lvl w:ilvl="4">
      <w:start w:val="1"/>
      <w:numFmt w:val="bullet"/>
      <w:lvlText w:val="•"/>
      <w:lvlJc w:val="left"/>
      <w:pPr>
        <w:ind w:left="4068" w:hanging="166"/>
      </w:pPr>
      <w:rPr>
        <w:rFonts w:hint="default"/>
      </w:rPr>
    </w:lvl>
    <w:lvl w:ilvl="5">
      <w:start w:val="1"/>
      <w:numFmt w:val="bullet"/>
      <w:lvlText w:val="•"/>
      <w:lvlJc w:val="left"/>
      <w:pPr>
        <w:ind w:left="4880" w:hanging="166"/>
      </w:pPr>
      <w:rPr>
        <w:rFonts w:hint="default"/>
      </w:rPr>
    </w:lvl>
    <w:lvl w:ilvl="6">
      <w:start w:val="1"/>
      <w:numFmt w:val="bullet"/>
      <w:lvlText w:val="•"/>
      <w:lvlJc w:val="left"/>
      <w:pPr>
        <w:ind w:left="5692" w:hanging="166"/>
      </w:pPr>
      <w:rPr>
        <w:rFonts w:hint="default"/>
      </w:rPr>
    </w:lvl>
    <w:lvl w:ilvl="7">
      <w:start w:val="1"/>
      <w:numFmt w:val="bullet"/>
      <w:lvlText w:val="•"/>
      <w:lvlJc w:val="left"/>
      <w:pPr>
        <w:ind w:left="6504" w:hanging="166"/>
      </w:pPr>
      <w:rPr>
        <w:rFonts w:hint="default"/>
      </w:rPr>
    </w:lvl>
    <w:lvl w:ilvl="8">
      <w:start w:val="1"/>
      <w:numFmt w:val="bullet"/>
      <w:lvlText w:val="•"/>
      <w:lvlJc w:val="left"/>
      <w:pPr>
        <w:ind w:left="7316" w:hanging="166"/>
      </w:pPr>
      <w:rPr>
        <w:rFonts w:hint="default"/>
      </w:rPr>
    </w:lvl>
  </w:abstractNum>
  <w:abstractNum w:abstractNumId="16">
    <w:multiLevelType w:val="hybridMultilevel"/>
    <w:lvl w:ilvl="0">
      <w:start w:val="1"/>
      <w:numFmt w:val="upperRoman"/>
      <w:lvlText w:val="%1."/>
      <w:lvlJc w:val="left"/>
      <w:pPr>
        <w:ind w:left="827" w:hanging="166"/>
        <w:jc w:val="left"/>
      </w:pPr>
      <w:rPr>
        <w:rFonts w:hint="default" w:ascii="Arial" w:hAnsi="Arial" w:eastAsia="Arial" w:cs="Arial"/>
        <w:spacing w:val="-1"/>
        <w:w w:val="99"/>
        <w:sz w:val="20"/>
        <w:szCs w:val="20"/>
      </w:rPr>
    </w:lvl>
    <w:lvl w:ilvl="1">
      <w:start w:val="1"/>
      <w:numFmt w:val="bullet"/>
      <w:lvlText w:val="•"/>
      <w:lvlJc w:val="left"/>
      <w:pPr>
        <w:ind w:left="1632" w:hanging="166"/>
      </w:pPr>
      <w:rPr>
        <w:rFonts w:hint="default"/>
      </w:rPr>
    </w:lvl>
    <w:lvl w:ilvl="2">
      <w:start w:val="1"/>
      <w:numFmt w:val="bullet"/>
      <w:lvlText w:val="•"/>
      <w:lvlJc w:val="left"/>
      <w:pPr>
        <w:ind w:left="2444" w:hanging="166"/>
      </w:pPr>
      <w:rPr>
        <w:rFonts w:hint="default"/>
      </w:rPr>
    </w:lvl>
    <w:lvl w:ilvl="3">
      <w:start w:val="1"/>
      <w:numFmt w:val="bullet"/>
      <w:lvlText w:val="•"/>
      <w:lvlJc w:val="left"/>
      <w:pPr>
        <w:ind w:left="3256" w:hanging="166"/>
      </w:pPr>
      <w:rPr>
        <w:rFonts w:hint="default"/>
      </w:rPr>
    </w:lvl>
    <w:lvl w:ilvl="4">
      <w:start w:val="1"/>
      <w:numFmt w:val="bullet"/>
      <w:lvlText w:val="•"/>
      <w:lvlJc w:val="left"/>
      <w:pPr>
        <w:ind w:left="4068" w:hanging="166"/>
      </w:pPr>
      <w:rPr>
        <w:rFonts w:hint="default"/>
      </w:rPr>
    </w:lvl>
    <w:lvl w:ilvl="5">
      <w:start w:val="1"/>
      <w:numFmt w:val="bullet"/>
      <w:lvlText w:val="•"/>
      <w:lvlJc w:val="left"/>
      <w:pPr>
        <w:ind w:left="4880" w:hanging="166"/>
      </w:pPr>
      <w:rPr>
        <w:rFonts w:hint="default"/>
      </w:rPr>
    </w:lvl>
    <w:lvl w:ilvl="6">
      <w:start w:val="1"/>
      <w:numFmt w:val="bullet"/>
      <w:lvlText w:val="•"/>
      <w:lvlJc w:val="left"/>
      <w:pPr>
        <w:ind w:left="5692" w:hanging="166"/>
      </w:pPr>
      <w:rPr>
        <w:rFonts w:hint="default"/>
      </w:rPr>
    </w:lvl>
    <w:lvl w:ilvl="7">
      <w:start w:val="1"/>
      <w:numFmt w:val="bullet"/>
      <w:lvlText w:val="•"/>
      <w:lvlJc w:val="left"/>
      <w:pPr>
        <w:ind w:left="6504" w:hanging="166"/>
      </w:pPr>
      <w:rPr>
        <w:rFonts w:hint="default"/>
      </w:rPr>
    </w:lvl>
    <w:lvl w:ilvl="8">
      <w:start w:val="1"/>
      <w:numFmt w:val="bullet"/>
      <w:lvlText w:val="•"/>
      <w:lvlJc w:val="left"/>
      <w:pPr>
        <w:ind w:left="7316" w:hanging="166"/>
      </w:pPr>
      <w:rPr>
        <w:rFonts w:hint="default"/>
      </w:rPr>
    </w:lvl>
  </w:abstractNum>
  <w:abstractNum w:abstractNumId="15">
    <w:multiLevelType w:val="hybridMultilevel"/>
    <w:lvl w:ilvl="0">
      <w:start w:val="3"/>
      <w:numFmt w:val="upperRoman"/>
      <w:lvlText w:val="%1"/>
      <w:lvlJc w:val="left"/>
      <w:pPr>
        <w:ind w:left="1105" w:hanging="444"/>
        <w:jc w:val="left"/>
      </w:pPr>
      <w:rPr>
        <w:rFonts w:hint="default"/>
      </w:rPr>
    </w:lvl>
    <w:lvl w:ilvl="1">
      <w:start w:val="2"/>
      <w:numFmt w:val="upperRoman"/>
      <w:lvlText w:val="%1.%2."/>
      <w:lvlJc w:val="left"/>
      <w:pPr>
        <w:ind w:left="1105" w:hanging="444"/>
        <w:jc w:val="left"/>
      </w:pPr>
      <w:rPr>
        <w:rFonts w:hint="default" w:ascii="Arial" w:hAnsi="Arial" w:eastAsia="Arial" w:cs="Arial"/>
        <w:spacing w:val="-1"/>
        <w:w w:val="99"/>
        <w:sz w:val="20"/>
        <w:szCs w:val="20"/>
      </w:rPr>
    </w:lvl>
    <w:lvl w:ilvl="2">
      <w:start w:val="1"/>
      <w:numFmt w:val="bullet"/>
      <w:lvlText w:val="•"/>
      <w:lvlJc w:val="left"/>
      <w:pPr>
        <w:ind w:left="2668" w:hanging="444"/>
      </w:pPr>
      <w:rPr>
        <w:rFonts w:hint="default"/>
      </w:rPr>
    </w:lvl>
    <w:lvl w:ilvl="3">
      <w:start w:val="1"/>
      <w:numFmt w:val="bullet"/>
      <w:lvlText w:val="•"/>
      <w:lvlJc w:val="left"/>
      <w:pPr>
        <w:ind w:left="3452" w:hanging="444"/>
      </w:pPr>
      <w:rPr>
        <w:rFonts w:hint="default"/>
      </w:rPr>
    </w:lvl>
    <w:lvl w:ilvl="4">
      <w:start w:val="1"/>
      <w:numFmt w:val="bullet"/>
      <w:lvlText w:val="•"/>
      <w:lvlJc w:val="left"/>
      <w:pPr>
        <w:ind w:left="4236" w:hanging="444"/>
      </w:pPr>
      <w:rPr>
        <w:rFonts w:hint="default"/>
      </w:rPr>
    </w:lvl>
    <w:lvl w:ilvl="5">
      <w:start w:val="1"/>
      <w:numFmt w:val="bullet"/>
      <w:lvlText w:val="•"/>
      <w:lvlJc w:val="left"/>
      <w:pPr>
        <w:ind w:left="5020" w:hanging="444"/>
      </w:pPr>
      <w:rPr>
        <w:rFonts w:hint="default"/>
      </w:rPr>
    </w:lvl>
    <w:lvl w:ilvl="6">
      <w:start w:val="1"/>
      <w:numFmt w:val="bullet"/>
      <w:lvlText w:val="•"/>
      <w:lvlJc w:val="left"/>
      <w:pPr>
        <w:ind w:left="5804" w:hanging="444"/>
      </w:pPr>
      <w:rPr>
        <w:rFonts w:hint="default"/>
      </w:rPr>
    </w:lvl>
    <w:lvl w:ilvl="7">
      <w:start w:val="1"/>
      <w:numFmt w:val="bullet"/>
      <w:lvlText w:val="•"/>
      <w:lvlJc w:val="left"/>
      <w:pPr>
        <w:ind w:left="6588" w:hanging="444"/>
      </w:pPr>
      <w:rPr>
        <w:rFonts w:hint="default"/>
      </w:rPr>
    </w:lvl>
    <w:lvl w:ilvl="8">
      <w:start w:val="1"/>
      <w:numFmt w:val="bullet"/>
      <w:lvlText w:val="•"/>
      <w:lvlJc w:val="left"/>
      <w:pPr>
        <w:ind w:left="7372" w:hanging="444"/>
      </w:pPr>
      <w:rPr>
        <w:rFonts w:hint="default"/>
      </w:rPr>
    </w:lvl>
  </w:abstractNum>
  <w:abstractNum w:abstractNumId="14">
    <w:multiLevelType w:val="hybridMultilevel"/>
    <w:lvl w:ilvl="0">
      <w:start w:val="1"/>
      <w:numFmt w:val="upperRoman"/>
      <w:lvlText w:val="%1."/>
      <w:lvlJc w:val="left"/>
      <w:pPr>
        <w:ind w:left="927" w:hanging="166"/>
        <w:jc w:val="left"/>
      </w:pPr>
      <w:rPr>
        <w:rFonts w:hint="default" w:ascii="Arial" w:hAnsi="Arial" w:eastAsia="Arial" w:cs="Arial"/>
        <w:spacing w:val="-1"/>
        <w:w w:val="99"/>
        <w:sz w:val="20"/>
        <w:szCs w:val="20"/>
      </w:rPr>
    </w:lvl>
    <w:lvl w:ilvl="1">
      <w:start w:val="1"/>
      <w:numFmt w:val="bullet"/>
      <w:lvlText w:val="•"/>
      <w:lvlJc w:val="left"/>
      <w:pPr>
        <w:ind w:left="1000" w:hanging="166"/>
      </w:pPr>
      <w:rPr>
        <w:rFonts w:hint="default"/>
      </w:rPr>
    </w:lvl>
    <w:lvl w:ilvl="2">
      <w:start w:val="1"/>
      <w:numFmt w:val="bullet"/>
      <w:lvlText w:val="•"/>
      <w:lvlJc w:val="left"/>
      <w:pPr>
        <w:ind w:left="1882" w:hanging="166"/>
      </w:pPr>
      <w:rPr>
        <w:rFonts w:hint="default"/>
      </w:rPr>
    </w:lvl>
    <w:lvl w:ilvl="3">
      <w:start w:val="1"/>
      <w:numFmt w:val="bullet"/>
      <w:lvlText w:val="•"/>
      <w:lvlJc w:val="left"/>
      <w:pPr>
        <w:ind w:left="2764" w:hanging="166"/>
      </w:pPr>
      <w:rPr>
        <w:rFonts w:hint="default"/>
      </w:rPr>
    </w:lvl>
    <w:lvl w:ilvl="4">
      <w:start w:val="1"/>
      <w:numFmt w:val="bullet"/>
      <w:lvlText w:val="•"/>
      <w:lvlJc w:val="left"/>
      <w:pPr>
        <w:ind w:left="3646" w:hanging="166"/>
      </w:pPr>
      <w:rPr>
        <w:rFonts w:hint="default"/>
      </w:rPr>
    </w:lvl>
    <w:lvl w:ilvl="5">
      <w:start w:val="1"/>
      <w:numFmt w:val="bullet"/>
      <w:lvlText w:val="•"/>
      <w:lvlJc w:val="left"/>
      <w:pPr>
        <w:ind w:left="4528" w:hanging="166"/>
      </w:pPr>
      <w:rPr>
        <w:rFonts w:hint="default"/>
      </w:rPr>
    </w:lvl>
    <w:lvl w:ilvl="6">
      <w:start w:val="1"/>
      <w:numFmt w:val="bullet"/>
      <w:lvlText w:val="•"/>
      <w:lvlJc w:val="left"/>
      <w:pPr>
        <w:ind w:left="5411" w:hanging="166"/>
      </w:pPr>
      <w:rPr>
        <w:rFonts w:hint="default"/>
      </w:rPr>
    </w:lvl>
    <w:lvl w:ilvl="7">
      <w:start w:val="1"/>
      <w:numFmt w:val="bullet"/>
      <w:lvlText w:val="•"/>
      <w:lvlJc w:val="left"/>
      <w:pPr>
        <w:ind w:left="6293" w:hanging="166"/>
      </w:pPr>
      <w:rPr>
        <w:rFonts w:hint="default"/>
      </w:rPr>
    </w:lvl>
    <w:lvl w:ilvl="8">
      <w:start w:val="1"/>
      <w:numFmt w:val="bullet"/>
      <w:lvlText w:val="•"/>
      <w:lvlJc w:val="left"/>
      <w:pPr>
        <w:ind w:left="7175" w:hanging="166"/>
      </w:pPr>
      <w:rPr>
        <w:rFonts w:hint="default"/>
      </w:rPr>
    </w:lvl>
  </w:abstractNum>
  <w:abstractNum w:abstractNumId="13">
    <w:multiLevelType w:val="hybridMultilevel"/>
    <w:lvl w:ilvl="0">
      <w:start w:val="1"/>
      <w:numFmt w:val="upperRoman"/>
      <w:lvlText w:val="%1"/>
      <w:lvlJc w:val="left"/>
      <w:pPr>
        <w:ind w:left="871" w:hanging="111"/>
        <w:jc w:val="left"/>
      </w:pPr>
      <w:rPr>
        <w:rFonts w:hint="default" w:ascii="Arial" w:hAnsi="Arial" w:eastAsia="Arial" w:cs="Arial"/>
        <w:w w:val="99"/>
        <w:sz w:val="20"/>
        <w:szCs w:val="20"/>
      </w:rPr>
    </w:lvl>
    <w:lvl w:ilvl="1">
      <w:start w:val="1"/>
      <w:numFmt w:val="bullet"/>
      <w:lvlText w:val="•"/>
      <w:lvlJc w:val="left"/>
      <w:pPr>
        <w:ind w:left="1698" w:hanging="111"/>
      </w:pPr>
      <w:rPr>
        <w:rFonts w:hint="default"/>
      </w:rPr>
    </w:lvl>
    <w:lvl w:ilvl="2">
      <w:start w:val="1"/>
      <w:numFmt w:val="bullet"/>
      <w:lvlText w:val="•"/>
      <w:lvlJc w:val="left"/>
      <w:pPr>
        <w:ind w:left="2516" w:hanging="111"/>
      </w:pPr>
      <w:rPr>
        <w:rFonts w:hint="default"/>
      </w:rPr>
    </w:lvl>
    <w:lvl w:ilvl="3">
      <w:start w:val="1"/>
      <w:numFmt w:val="bullet"/>
      <w:lvlText w:val="•"/>
      <w:lvlJc w:val="left"/>
      <w:pPr>
        <w:ind w:left="3334" w:hanging="111"/>
      </w:pPr>
      <w:rPr>
        <w:rFonts w:hint="default"/>
      </w:rPr>
    </w:lvl>
    <w:lvl w:ilvl="4">
      <w:start w:val="1"/>
      <w:numFmt w:val="bullet"/>
      <w:lvlText w:val="•"/>
      <w:lvlJc w:val="left"/>
      <w:pPr>
        <w:ind w:left="4152" w:hanging="111"/>
      </w:pPr>
      <w:rPr>
        <w:rFonts w:hint="default"/>
      </w:rPr>
    </w:lvl>
    <w:lvl w:ilvl="5">
      <w:start w:val="1"/>
      <w:numFmt w:val="bullet"/>
      <w:lvlText w:val="•"/>
      <w:lvlJc w:val="left"/>
      <w:pPr>
        <w:ind w:left="4970" w:hanging="111"/>
      </w:pPr>
      <w:rPr>
        <w:rFonts w:hint="default"/>
      </w:rPr>
    </w:lvl>
    <w:lvl w:ilvl="6">
      <w:start w:val="1"/>
      <w:numFmt w:val="bullet"/>
      <w:lvlText w:val="•"/>
      <w:lvlJc w:val="left"/>
      <w:pPr>
        <w:ind w:left="5788" w:hanging="111"/>
      </w:pPr>
      <w:rPr>
        <w:rFonts w:hint="default"/>
      </w:rPr>
    </w:lvl>
    <w:lvl w:ilvl="7">
      <w:start w:val="1"/>
      <w:numFmt w:val="bullet"/>
      <w:lvlText w:val="•"/>
      <w:lvlJc w:val="left"/>
      <w:pPr>
        <w:ind w:left="6606" w:hanging="111"/>
      </w:pPr>
      <w:rPr>
        <w:rFonts w:hint="default"/>
      </w:rPr>
    </w:lvl>
    <w:lvl w:ilvl="8">
      <w:start w:val="1"/>
      <w:numFmt w:val="bullet"/>
      <w:lvlText w:val="•"/>
      <w:lvlJc w:val="left"/>
      <w:pPr>
        <w:ind w:left="7424" w:hanging="111"/>
      </w:pPr>
      <w:rPr>
        <w:rFonts w:hint="default"/>
      </w:rPr>
    </w:lvl>
  </w:abstractNum>
  <w:abstractNum w:abstractNumId="12">
    <w:multiLevelType w:val="hybridMultilevel"/>
    <w:lvl w:ilvl="0">
      <w:start w:val="1"/>
      <w:numFmt w:val="upperRoman"/>
      <w:lvlText w:val="%1."/>
      <w:lvlJc w:val="left"/>
      <w:pPr>
        <w:ind w:left="827" w:hanging="166"/>
        <w:jc w:val="right"/>
      </w:pPr>
      <w:rPr>
        <w:rFonts w:hint="default" w:ascii="Arial" w:hAnsi="Arial" w:eastAsia="Arial" w:cs="Arial"/>
        <w:spacing w:val="-1"/>
        <w:w w:val="99"/>
        <w:sz w:val="20"/>
        <w:szCs w:val="20"/>
      </w:rPr>
    </w:lvl>
    <w:lvl w:ilvl="1">
      <w:start w:val="1"/>
      <w:numFmt w:val="bullet"/>
      <w:lvlText w:val="•"/>
      <w:lvlJc w:val="left"/>
      <w:pPr>
        <w:ind w:left="1634" w:hanging="166"/>
      </w:pPr>
      <w:rPr>
        <w:rFonts w:hint="default"/>
      </w:rPr>
    </w:lvl>
    <w:lvl w:ilvl="2">
      <w:start w:val="1"/>
      <w:numFmt w:val="bullet"/>
      <w:lvlText w:val="•"/>
      <w:lvlJc w:val="left"/>
      <w:pPr>
        <w:ind w:left="2448" w:hanging="166"/>
      </w:pPr>
      <w:rPr>
        <w:rFonts w:hint="default"/>
      </w:rPr>
    </w:lvl>
    <w:lvl w:ilvl="3">
      <w:start w:val="1"/>
      <w:numFmt w:val="bullet"/>
      <w:lvlText w:val="•"/>
      <w:lvlJc w:val="left"/>
      <w:pPr>
        <w:ind w:left="3262" w:hanging="166"/>
      </w:pPr>
      <w:rPr>
        <w:rFonts w:hint="default"/>
      </w:rPr>
    </w:lvl>
    <w:lvl w:ilvl="4">
      <w:start w:val="1"/>
      <w:numFmt w:val="bullet"/>
      <w:lvlText w:val="•"/>
      <w:lvlJc w:val="left"/>
      <w:pPr>
        <w:ind w:left="4076" w:hanging="166"/>
      </w:pPr>
      <w:rPr>
        <w:rFonts w:hint="default"/>
      </w:rPr>
    </w:lvl>
    <w:lvl w:ilvl="5">
      <w:start w:val="1"/>
      <w:numFmt w:val="bullet"/>
      <w:lvlText w:val="•"/>
      <w:lvlJc w:val="left"/>
      <w:pPr>
        <w:ind w:left="4890" w:hanging="166"/>
      </w:pPr>
      <w:rPr>
        <w:rFonts w:hint="default"/>
      </w:rPr>
    </w:lvl>
    <w:lvl w:ilvl="6">
      <w:start w:val="1"/>
      <w:numFmt w:val="bullet"/>
      <w:lvlText w:val="•"/>
      <w:lvlJc w:val="left"/>
      <w:pPr>
        <w:ind w:left="5704" w:hanging="166"/>
      </w:pPr>
      <w:rPr>
        <w:rFonts w:hint="default"/>
      </w:rPr>
    </w:lvl>
    <w:lvl w:ilvl="7">
      <w:start w:val="1"/>
      <w:numFmt w:val="bullet"/>
      <w:lvlText w:val="•"/>
      <w:lvlJc w:val="left"/>
      <w:pPr>
        <w:ind w:left="6518" w:hanging="166"/>
      </w:pPr>
      <w:rPr>
        <w:rFonts w:hint="default"/>
      </w:rPr>
    </w:lvl>
    <w:lvl w:ilvl="8">
      <w:start w:val="1"/>
      <w:numFmt w:val="bullet"/>
      <w:lvlText w:val="•"/>
      <w:lvlJc w:val="left"/>
      <w:pPr>
        <w:ind w:left="7332" w:hanging="166"/>
      </w:pPr>
      <w:rPr>
        <w:rFonts w:hint="default"/>
      </w:rPr>
    </w:lvl>
  </w:abstractNum>
  <w:abstractNum w:abstractNumId="11">
    <w:multiLevelType w:val="hybridMultilevel"/>
    <w:lvl w:ilvl="0">
      <w:start w:val="1"/>
      <w:numFmt w:val="upperRoman"/>
      <w:lvlText w:val="%1."/>
      <w:lvlJc w:val="left"/>
      <w:pPr>
        <w:ind w:left="827" w:hanging="166"/>
        <w:jc w:val="left"/>
      </w:pPr>
      <w:rPr>
        <w:rFonts w:hint="default" w:ascii="Arial" w:hAnsi="Arial" w:eastAsia="Arial" w:cs="Arial"/>
        <w:spacing w:val="-1"/>
        <w:w w:val="99"/>
        <w:sz w:val="20"/>
        <w:szCs w:val="20"/>
      </w:rPr>
    </w:lvl>
    <w:lvl w:ilvl="1">
      <w:start w:val="1"/>
      <w:numFmt w:val="bullet"/>
      <w:lvlText w:val="•"/>
      <w:lvlJc w:val="left"/>
      <w:pPr>
        <w:ind w:left="1634" w:hanging="166"/>
      </w:pPr>
      <w:rPr>
        <w:rFonts w:hint="default"/>
      </w:rPr>
    </w:lvl>
    <w:lvl w:ilvl="2">
      <w:start w:val="1"/>
      <w:numFmt w:val="bullet"/>
      <w:lvlText w:val="•"/>
      <w:lvlJc w:val="left"/>
      <w:pPr>
        <w:ind w:left="2448" w:hanging="166"/>
      </w:pPr>
      <w:rPr>
        <w:rFonts w:hint="default"/>
      </w:rPr>
    </w:lvl>
    <w:lvl w:ilvl="3">
      <w:start w:val="1"/>
      <w:numFmt w:val="bullet"/>
      <w:lvlText w:val="•"/>
      <w:lvlJc w:val="left"/>
      <w:pPr>
        <w:ind w:left="3262" w:hanging="166"/>
      </w:pPr>
      <w:rPr>
        <w:rFonts w:hint="default"/>
      </w:rPr>
    </w:lvl>
    <w:lvl w:ilvl="4">
      <w:start w:val="1"/>
      <w:numFmt w:val="bullet"/>
      <w:lvlText w:val="•"/>
      <w:lvlJc w:val="left"/>
      <w:pPr>
        <w:ind w:left="4076" w:hanging="166"/>
      </w:pPr>
      <w:rPr>
        <w:rFonts w:hint="default"/>
      </w:rPr>
    </w:lvl>
    <w:lvl w:ilvl="5">
      <w:start w:val="1"/>
      <w:numFmt w:val="bullet"/>
      <w:lvlText w:val="•"/>
      <w:lvlJc w:val="left"/>
      <w:pPr>
        <w:ind w:left="4890" w:hanging="166"/>
      </w:pPr>
      <w:rPr>
        <w:rFonts w:hint="default"/>
      </w:rPr>
    </w:lvl>
    <w:lvl w:ilvl="6">
      <w:start w:val="1"/>
      <w:numFmt w:val="bullet"/>
      <w:lvlText w:val="•"/>
      <w:lvlJc w:val="left"/>
      <w:pPr>
        <w:ind w:left="5704" w:hanging="166"/>
      </w:pPr>
      <w:rPr>
        <w:rFonts w:hint="default"/>
      </w:rPr>
    </w:lvl>
    <w:lvl w:ilvl="7">
      <w:start w:val="1"/>
      <w:numFmt w:val="bullet"/>
      <w:lvlText w:val="•"/>
      <w:lvlJc w:val="left"/>
      <w:pPr>
        <w:ind w:left="6518" w:hanging="166"/>
      </w:pPr>
      <w:rPr>
        <w:rFonts w:hint="default"/>
      </w:rPr>
    </w:lvl>
    <w:lvl w:ilvl="8">
      <w:start w:val="1"/>
      <w:numFmt w:val="bullet"/>
      <w:lvlText w:val="•"/>
      <w:lvlJc w:val="left"/>
      <w:pPr>
        <w:ind w:left="7332" w:hanging="166"/>
      </w:pPr>
      <w:rPr>
        <w:rFonts w:hint="default"/>
      </w:rPr>
    </w:lvl>
  </w:abstractNum>
  <w:abstractNum w:abstractNumId="10">
    <w:multiLevelType w:val="hybridMultilevel"/>
    <w:lvl w:ilvl="0">
      <w:start w:val="7"/>
      <w:numFmt w:val="upperRoman"/>
      <w:lvlText w:val="%1."/>
      <w:lvlJc w:val="left"/>
      <w:pPr>
        <w:ind w:left="661" w:hanging="356"/>
        <w:jc w:val="left"/>
      </w:pPr>
      <w:rPr>
        <w:rFonts w:hint="default" w:ascii="Arial" w:hAnsi="Arial" w:eastAsia="Arial" w:cs="Arial"/>
        <w:spacing w:val="-1"/>
        <w:w w:val="99"/>
        <w:sz w:val="20"/>
        <w:szCs w:val="20"/>
      </w:rPr>
    </w:lvl>
    <w:lvl w:ilvl="1">
      <w:start w:val="1"/>
      <w:numFmt w:val="bullet"/>
      <w:lvlText w:val="•"/>
      <w:lvlJc w:val="left"/>
      <w:pPr>
        <w:ind w:left="1490" w:hanging="356"/>
      </w:pPr>
      <w:rPr>
        <w:rFonts w:hint="default"/>
      </w:rPr>
    </w:lvl>
    <w:lvl w:ilvl="2">
      <w:start w:val="1"/>
      <w:numFmt w:val="bullet"/>
      <w:lvlText w:val="•"/>
      <w:lvlJc w:val="left"/>
      <w:pPr>
        <w:ind w:left="2320" w:hanging="356"/>
      </w:pPr>
      <w:rPr>
        <w:rFonts w:hint="default"/>
      </w:rPr>
    </w:lvl>
    <w:lvl w:ilvl="3">
      <w:start w:val="1"/>
      <w:numFmt w:val="bullet"/>
      <w:lvlText w:val="•"/>
      <w:lvlJc w:val="left"/>
      <w:pPr>
        <w:ind w:left="3150" w:hanging="356"/>
      </w:pPr>
      <w:rPr>
        <w:rFonts w:hint="default"/>
      </w:rPr>
    </w:lvl>
    <w:lvl w:ilvl="4">
      <w:start w:val="1"/>
      <w:numFmt w:val="bullet"/>
      <w:lvlText w:val="•"/>
      <w:lvlJc w:val="left"/>
      <w:pPr>
        <w:ind w:left="3980" w:hanging="356"/>
      </w:pPr>
      <w:rPr>
        <w:rFonts w:hint="default"/>
      </w:rPr>
    </w:lvl>
    <w:lvl w:ilvl="5">
      <w:start w:val="1"/>
      <w:numFmt w:val="bullet"/>
      <w:lvlText w:val="•"/>
      <w:lvlJc w:val="left"/>
      <w:pPr>
        <w:ind w:left="4810" w:hanging="356"/>
      </w:pPr>
      <w:rPr>
        <w:rFonts w:hint="default"/>
      </w:rPr>
    </w:lvl>
    <w:lvl w:ilvl="6">
      <w:start w:val="1"/>
      <w:numFmt w:val="bullet"/>
      <w:lvlText w:val="•"/>
      <w:lvlJc w:val="left"/>
      <w:pPr>
        <w:ind w:left="5640" w:hanging="356"/>
      </w:pPr>
      <w:rPr>
        <w:rFonts w:hint="default"/>
      </w:rPr>
    </w:lvl>
    <w:lvl w:ilvl="7">
      <w:start w:val="1"/>
      <w:numFmt w:val="bullet"/>
      <w:lvlText w:val="•"/>
      <w:lvlJc w:val="left"/>
      <w:pPr>
        <w:ind w:left="6470" w:hanging="356"/>
      </w:pPr>
      <w:rPr>
        <w:rFonts w:hint="default"/>
      </w:rPr>
    </w:lvl>
    <w:lvl w:ilvl="8">
      <w:start w:val="1"/>
      <w:numFmt w:val="bullet"/>
      <w:lvlText w:val="•"/>
      <w:lvlJc w:val="left"/>
      <w:pPr>
        <w:ind w:left="7300" w:hanging="356"/>
      </w:pPr>
      <w:rPr>
        <w:rFonts w:hint="default"/>
      </w:rPr>
    </w:lvl>
  </w:abstractNum>
  <w:abstractNum w:abstractNumId="9">
    <w:multiLevelType w:val="hybridMultilevel"/>
    <w:lvl w:ilvl="0">
      <w:start w:val="4"/>
      <w:numFmt w:val="upperRoman"/>
      <w:lvlText w:val="%1."/>
      <w:lvlJc w:val="left"/>
      <w:pPr>
        <w:ind w:left="661" w:hanging="298"/>
        <w:jc w:val="left"/>
      </w:pPr>
      <w:rPr>
        <w:rFonts w:hint="default" w:ascii="Arial" w:hAnsi="Arial" w:eastAsia="Arial" w:cs="Arial"/>
        <w:spacing w:val="-1"/>
        <w:w w:val="99"/>
        <w:sz w:val="20"/>
        <w:szCs w:val="20"/>
      </w:rPr>
    </w:lvl>
    <w:lvl w:ilvl="1">
      <w:start w:val="1"/>
      <w:numFmt w:val="bullet"/>
      <w:lvlText w:val="•"/>
      <w:lvlJc w:val="left"/>
      <w:pPr>
        <w:ind w:left="1490" w:hanging="298"/>
      </w:pPr>
      <w:rPr>
        <w:rFonts w:hint="default"/>
      </w:rPr>
    </w:lvl>
    <w:lvl w:ilvl="2">
      <w:start w:val="1"/>
      <w:numFmt w:val="bullet"/>
      <w:lvlText w:val="•"/>
      <w:lvlJc w:val="left"/>
      <w:pPr>
        <w:ind w:left="2320" w:hanging="298"/>
      </w:pPr>
      <w:rPr>
        <w:rFonts w:hint="default"/>
      </w:rPr>
    </w:lvl>
    <w:lvl w:ilvl="3">
      <w:start w:val="1"/>
      <w:numFmt w:val="bullet"/>
      <w:lvlText w:val="•"/>
      <w:lvlJc w:val="left"/>
      <w:pPr>
        <w:ind w:left="3150" w:hanging="298"/>
      </w:pPr>
      <w:rPr>
        <w:rFonts w:hint="default"/>
      </w:rPr>
    </w:lvl>
    <w:lvl w:ilvl="4">
      <w:start w:val="1"/>
      <w:numFmt w:val="bullet"/>
      <w:lvlText w:val="•"/>
      <w:lvlJc w:val="left"/>
      <w:pPr>
        <w:ind w:left="3980" w:hanging="298"/>
      </w:pPr>
      <w:rPr>
        <w:rFonts w:hint="default"/>
      </w:rPr>
    </w:lvl>
    <w:lvl w:ilvl="5">
      <w:start w:val="1"/>
      <w:numFmt w:val="bullet"/>
      <w:lvlText w:val="•"/>
      <w:lvlJc w:val="left"/>
      <w:pPr>
        <w:ind w:left="4810" w:hanging="298"/>
      </w:pPr>
      <w:rPr>
        <w:rFonts w:hint="default"/>
      </w:rPr>
    </w:lvl>
    <w:lvl w:ilvl="6">
      <w:start w:val="1"/>
      <w:numFmt w:val="bullet"/>
      <w:lvlText w:val="•"/>
      <w:lvlJc w:val="left"/>
      <w:pPr>
        <w:ind w:left="5640" w:hanging="298"/>
      </w:pPr>
      <w:rPr>
        <w:rFonts w:hint="default"/>
      </w:rPr>
    </w:lvl>
    <w:lvl w:ilvl="7">
      <w:start w:val="1"/>
      <w:numFmt w:val="bullet"/>
      <w:lvlText w:val="•"/>
      <w:lvlJc w:val="left"/>
      <w:pPr>
        <w:ind w:left="6470" w:hanging="298"/>
      </w:pPr>
      <w:rPr>
        <w:rFonts w:hint="default"/>
      </w:rPr>
    </w:lvl>
    <w:lvl w:ilvl="8">
      <w:start w:val="1"/>
      <w:numFmt w:val="bullet"/>
      <w:lvlText w:val="•"/>
      <w:lvlJc w:val="left"/>
      <w:pPr>
        <w:ind w:left="7300" w:hanging="298"/>
      </w:pPr>
      <w:rPr>
        <w:rFonts w:hint="default"/>
      </w:rPr>
    </w:lvl>
  </w:abstractNum>
  <w:abstractNum w:abstractNumId="8">
    <w:multiLevelType w:val="hybridMultilevel"/>
    <w:lvl w:ilvl="0">
      <w:start w:val="1"/>
      <w:numFmt w:val="upperRoman"/>
      <w:lvlText w:val="%1."/>
      <w:lvlJc w:val="left"/>
      <w:pPr>
        <w:ind w:left="827" w:hanging="166"/>
        <w:jc w:val="left"/>
      </w:pPr>
      <w:rPr>
        <w:rFonts w:hint="default" w:ascii="Arial" w:hAnsi="Arial" w:eastAsia="Arial" w:cs="Arial"/>
        <w:spacing w:val="-1"/>
        <w:w w:val="99"/>
        <w:sz w:val="20"/>
        <w:szCs w:val="20"/>
      </w:rPr>
    </w:lvl>
    <w:lvl w:ilvl="1">
      <w:start w:val="1"/>
      <w:numFmt w:val="bullet"/>
      <w:lvlText w:val="•"/>
      <w:lvlJc w:val="left"/>
      <w:pPr>
        <w:ind w:left="1634" w:hanging="166"/>
      </w:pPr>
      <w:rPr>
        <w:rFonts w:hint="default"/>
      </w:rPr>
    </w:lvl>
    <w:lvl w:ilvl="2">
      <w:start w:val="1"/>
      <w:numFmt w:val="bullet"/>
      <w:lvlText w:val="•"/>
      <w:lvlJc w:val="left"/>
      <w:pPr>
        <w:ind w:left="2448" w:hanging="166"/>
      </w:pPr>
      <w:rPr>
        <w:rFonts w:hint="default"/>
      </w:rPr>
    </w:lvl>
    <w:lvl w:ilvl="3">
      <w:start w:val="1"/>
      <w:numFmt w:val="bullet"/>
      <w:lvlText w:val="•"/>
      <w:lvlJc w:val="left"/>
      <w:pPr>
        <w:ind w:left="3262" w:hanging="166"/>
      </w:pPr>
      <w:rPr>
        <w:rFonts w:hint="default"/>
      </w:rPr>
    </w:lvl>
    <w:lvl w:ilvl="4">
      <w:start w:val="1"/>
      <w:numFmt w:val="bullet"/>
      <w:lvlText w:val="•"/>
      <w:lvlJc w:val="left"/>
      <w:pPr>
        <w:ind w:left="4076" w:hanging="166"/>
      </w:pPr>
      <w:rPr>
        <w:rFonts w:hint="default"/>
      </w:rPr>
    </w:lvl>
    <w:lvl w:ilvl="5">
      <w:start w:val="1"/>
      <w:numFmt w:val="bullet"/>
      <w:lvlText w:val="•"/>
      <w:lvlJc w:val="left"/>
      <w:pPr>
        <w:ind w:left="4890" w:hanging="166"/>
      </w:pPr>
      <w:rPr>
        <w:rFonts w:hint="default"/>
      </w:rPr>
    </w:lvl>
    <w:lvl w:ilvl="6">
      <w:start w:val="1"/>
      <w:numFmt w:val="bullet"/>
      <w:lvlText w:val="•"/>
      <w:lvlJc w:val="left"/>
      <w:pPr>
        <w:ind w:left="5704" w:hanging="166"/>
      </w:pPr>
      <w:rPr>
        <w:rFonts w:hint="default"/>
      </w:rPr>
    </w:lvl>
    <w:lvl w:ilvl="7">
      <w:start w:val="1"/>
      <w:numFmt w:val="bullet"/>
      <w:lvlText w:val="•"/>
      <w:lvlJc w:val="left"/>
      <w:pPr>
        <w:ind w:left="6518" w:hanging="166"/>
      </w:pPr>
      <w:rPr>
        <w:rFonts w:hint="default"/>
      </w:rPr>
    </w:lvl>
    <w:lvl w:ilvl="8">
      <w:start w:val="1"/>
      <w:numFmt w:val="bullet"/>
      <w:lvlText w:val="•"/>
      <w:lvlJc w:val="left"/>
      <w:pPr>
        <w:ind w:left="7332" w:hanging="166"/>
      </w:pPr>
      <w:rPr>
        <w:rFonts w:hint="default"/>
      </w:rPr>
    </w:lvl>
  </w:abstractNum>
  <w:abstractNum w:abstractNumId="7">
    <w:multiLevelType w:val="hybridMultilevel"/>
    <w:lvl w:ilvl="0">
      <w:start w:val="1"/>
      <w:numFmt w:val="decimal"/>
      <w:lvlText w:val="%1."/>
      <w:lvlJc w:val="left"/>
      <w:pPr>
        <w:ind w:left="982" w:hanging="221"/>
        <w:jc w:val="left"/>
      </w:pPr>
      <w:rPr>
        <w:rFonts w:hint="default" w:ascii="Arial" w:hAnsi="Arial" w:eastAsia="Arial" w:cs="Arial"/>
        <w:spacing w:val="-1"/>
        <w:w w:val="99"/>
        <w:sz w:val="20"/>
        <w:szCs w:val="20"/>
      </w:rPr>
    </w:lvl>
    <w:lvl w:ilvl="1">
      <w:start w:val="1"/>
      <w:numFmt w:val="bullet"/>
      <w:lvlText w:val="•"/>
      <w:lvlJc w:val="left"/>
      <w:pPr>
        <w:ind w:left="1786" w:hanging="221"/>
      </w:pPr>
      <w:rPr>
        <w:rFonts w:hint="default"/>
      </w:rPr>
    </w:lvl>
    <w:lvl w:ilvl="2">
      <w:start w:val="1"/>
      <w:numFmt w:val="bullet"/>
      <w:lvlText w:val="•"/>
      <w:lvlJc w:val="left"/>
      <w:pPr>
        <w:ind w:left="2592" w:hanging="221"/>
      </w:pPr>
      <w:rPr>
        <w:rFonts w:hint="default"/>
      </w:rPr>
    </w:lvl>
    <w:lvl w:ilvl="3">
      <w:start w:val="1"/>
      <w:numFmt w:val="bullet"/>
      <w:lvlText w:val="•"/>
      <w:lvlJc w:val="left"/>
      <w:pPr>
        <w:ind w:left="3398" w:hanging="221"/>
      </w:pPr>
      <w:rPr>
        <w:rFonts w:hint="default"/>
      </w:rPr>
    </w:lvl>
    <w:lvl w:ilvl="4">
      <w:start w:val="1"/>
      <w:numFmt w:val="bullet"/>
      <w:lvlText w:val="•"/>
      <w:lvlJc w:val="left"/>
      <w:pPr>
        <w:ind w:left="4204" w:hanging="221"/>
      </w:pPr>
      <w:rPr>
        <w:rFonts w:hint="default"/>
      </w:rPr>
    </w:lvl>
    <w:lvl w:ilvl="5">
      <w:start w:val="1"/>
      <w:numFmt w:val="bullet"/>
      <w:lvlText w:val="•"/>
      <w:lvlJc w:val="left"/>
      <w:pPr>
        <w:ind w:left="5010" w:hanging="221"/>
      </w:pPr>
      <w:rPr>
        <w:rFonts w:hint="default"/>
      </w:rPr>
    </w:lvl>
    <w:lvl w:ilvl="6">
      <w:start w:val="1"/>
      <w:numFmt w:val="bullet"/>
      <w:lvlText w:val="•"/>
      <w:lvlJc w:val="left"/>
      <w:pPr>
        <w:ind w:left="5816" w:hanging="221"/>
      </w:pPr>
      <w:rPr>
        <w:rFonts w:hint="default"/>
      </w:rPr>
    </w:lvl>
    <w:lvl w:ilvl="7">
      <w:start w:val="1"/>
      <w:numFmt w:val="bullet"/>
      <w:lvlText w:val="•"/>
      <w:lvlJc w:val="left"/>
      <w:pPr>
        <w:ind w:left="6622" w:hanging="221"/>
      </w:pPr>
      <w:rPr>
        <w:rFonts w:hint="default"/>
      </w:rPr>
    </w:lvl>
    <w:lvl w:ilvl="8">
      <w:start w:val="1"/>
      <w:numFmt w:val="bullet"/>
      <w:lvlText w:val="•"/>
      <w:lvlJc w:val="left"/>
      <w:pPr>
        <w:ind w:left="7428" w:hanging="221"/>
      </w:pPr>
      <w:rPr>
        <w:rFonts w:hint="default"/>
      </w:rPr>
    </w:lvl>
  </w:abstractNum>
  <w:abstractNum w:abstractNumId="6">
    <w:multiLevelType w:val="hybridMultilevel"/>
    <w:lvl w:ilvl="0">
      <w:start w:val="1"/>
      <w:numFmt w:val="upperRoman"/>
      <w:lvlText w:val="%1."/>
      <w:lvlJc w:val="left"/>
      <w:pPr>
        <w:ind w:left="927" w:hanging="166"/>
        <w:jc w:val="left"/>
      </w:pPr>
      <w:rPr>
        <w:rFonts w:hint="default" w:ascii="Arial" w:hAnsi="Arial" w:eastAsia="Arial" w:cs="Arial"/>
        <w:spacing w:val="-1"/>
        <w:w w:val="99"/>
        <w:sz w:val="20"/>
        <w:szCs w:val="20"/>
      </w:rPr>
    </w:lvl>
    <w:lvl w:ilvl="1">
      <w:start w:val="1"/>
      <w:numFmt w:val="decimal"/>
      <w:lvlText w:val="%2."/>
      <w:lvlJc w:val="left"/>
      <w:pPr>
        <w:ind w:left="982" w:hanging="221"/>
        <w:jc w:val="left"/>
      </w:pPr>
      <w:rPr>
        <w:rFonts w:hint="default" w:ascii="Arial" w:hAnsi="Arial" w:eastAsia="Arial" w:cs="Arial"/>
        <w:spacing w:val="-1"/>
        <w:w w:val="99"/>
        <w:sz w:val="20"/>
        <w:szCs w:val="20"/>
      </w:rPr>
    </w:lvl>
    <w:lvl w:ilvl="2">
      <w:start w:val="1"/>
      <w:numFmt w:val="bullet"/>
      <w:lvlText w:val="•"/>
      <w:lvlJc w:val="left"/>
      <w:pPr>
        <w:ind w:left="1875" w:hanging="221"/>
      </w:pPr>
      <w:rPr>
        <w:rFonts w:hint="default"/>
      </w:rPr>
    </w:lvl>
    <w:lvl w:ilvl="3">
      <w:start w:val="1"/>
      <w:numFmt w:val="bullet"/>
      <w:lvlText w:val="•"/>
      <w:lvlJc w:val="left"/>
      <w:pPr>
        <w:ind w:left="2771" w:hanging="221"/>
      </w:pPr>
      <w:rPr>
        <w:rFonts w:hint="default"/>
      </w:rPr>
    </w:lvl>
    <w:lvl w:ilvl="4">
      <w:start w:val="1"/>
      <w:numFmt w:val="bullet"/>
      <w:lvlText w:val="•"/>
      <w:lvlJc w:val="left"/>
      <w:pPr>
        <w:ind w:left="3666" w:hanging="221"/>
      </w:pPr>
      <w:rPr>
        <w:rFonts w:hint="default"/>
      </w:rPr>
    </w:lvl>
    <w:lvl w:ilvl="5">
      <w:start w:val="1"/>
      <w:numFmt w:val="bullet"/>
      <w:lvlText w:val="•"/>
      <w:lvlJc w:val="left"/>
      <w:pPr>
        <w:ind w:left="4562" w:hanging="221"/>
      </w:pPr>
      <w:rPr>
        <w:rFonts w:hint="default"/>
      </w:rPr>
    </w:lvl>
    <w:lvl w:ilvl="6">
      <w:start w:val="1"/>
      <w:numFmt w:val="bullet"/>
      <w:lvlText w:val="•"/>
      <w:lvlJc w:val="left"/>
      <w:pPr>
        <w:ind w:left="5457" w:hanging="221"/>
      </w:pPr>
      <w:rPr>
        <w:rFonts w:hint="default"/>
      </w:rPr>
    </w:lvl>
    <w:lvl w:ilvl="7">
      <w:start w:val="1"/>
      <w:numFmt w:val="bullet"/>
      <w:lvlText w:val="•"/>
      <w:lvlJc w:val="left"/>
      <w:pPr>
        <w:ind w:left="6353" w:hanging="221"/>
      </w:pPr>
      <w:rPr>
        <w:rFonts w:hint="default"/>
      </w:rPr>
    </w:lvl>
    <w:lvl w:ilvl="8">
      <w:start w:val="1"/>
      <w:numFmt w:val="bullet"/>
      <w:lvlText w:val="•"/>
      <w:lvlJc w:val="left"/>
      <w:pPr>
        <w:ind w:left="7248" w:hanging="221"/>
      </w:pPr>
      <w:rPr>
        <w:rFonts w:hint="default"/>
      </w:rPr>
    </w:lvl>
  </w:abstractNum>
  <w:abstractNum w:abstractNumId="5">
    <w:multiLevelType w:val="hybridMultilevel"/>
    <w:lvl w:ilvl="0">
      <w:start w:val="1"/>
      <w:numFmt w:val="upperRoman"/>
      <w:lvlText w:val="%1."/>
      <w:lvlJc w:val="left"/>
      <w:pPr>
        <w:ind w:left="927" w:hanging="166"/>
        <w:jc w:val="left"/>
      </w:pPr>
      <w:rPr>
        <w:rFonts w:hint="default" w:ascii="Arial" w:hAnsi="Arial" w:eastAsia="Arial" w:cs="Arial"/>
        <w:spacing w:val="-1"/>
        <w:w w:val="99"/>
        <w:sz w:val="20"/>
        <w:szCs w:val="20"/>
      </w:rPr>
    </w:lvl>
    <w:lvl w:ilvl="1">
      <w:start w:val="1"/>
      <w:numFmt w:val="bullet"/>
      <w:lvlText w:val="•"/>
      <w:lvlJc w:val="left"/>
      <w:pPr>
        <w:ind w:left="1732" w:hanging="166"/>
      </w:pPr>
      <w:rPr>
        <w:rFonts w:hint="default"/>
      </w:rPr>
    </w:lvl>
    <w:lvl w:ilvl="2">
      <w:start w:val="1"/>
      <w:numFmt w:val="bullet"/>
      <w:lvlText w:val="•"/>
      <w:lvlJc w:val="left"/>
      <w:pPr>
        <w:ind w:left="2544" w:hanging="166"/>
      </w:pPr>
      <w:rPr>
        <w:rFonts w:hint="default"/>
      </w:rPr>
    </w:lvl>
    <w:lvl w:ilvl="3">
      <w:start w:val="1"/>
      <w:numFmt w:val="bullet"/>
      <w:lvlText w:val="•"/>
      <w:lvlJc w:val="left"/>
      <w:pPr>
        <w:ind w:left="3356" w:hanging="166"/>
      </w:pPr>
      <w:rPr>
        <w:rFonts w:hint="default"/>
      </w:rPr>
    </w:lvl>
    <w:lvl w:ilvl="4">
      <w:start w:val="1"/>
      <w:numFmt w:val="bullet"/>
      <w:lvlText w:val="•"/>
      <w:lvlJc w:val="left"/>
      <w:pPr>
        <w:ind w:left="4168" w:hanging="166"/>
      </w:pPr>
      <w:rPr>
        <w:rFonts w:hint="default"/>
      </w:rPr>
    </w:lvl>
    <w:lvl w:ilvl="5">
      <w:start w:val="1"/>
      <w:numFmt w:val="bullet"/>
      <w:lvlText w:val="•"/>
      <w:lvlJc w:val="left"/>
      <w:pPr>
        <w:ind w:left="4980" w:hanging="166"/>
      </w:pPr>
      <w:rPr>
        <w:rFonts w:hint="default"/>
      </w:rPr>
    </w:lvl>
    <w:lvl w:ilvl="6">
      <w:start w:val="1"/>
      <w:numFmt w:val="bullet"/>
      <w:lvlText w:val="•"/>
      <w:lvlJc w:val="left"/>
      <w:pPr>
        <w:ind w:left="5792" w:hanging="166"/>
      </w:pPr>
      <w:rPr>
        <w:rFonts w:hint="default"/>
      </w:rPr>
    </w:lvl>
    <w:lvl w:ilvl="7">
      <w:start w:val="1"/>
      <w:numFmt w:val="bullet"/>
      <w:lvlText w:val="•"/>
      <w:lvlJc w:val="left"/>
      <w:pPr>
        <w:ind w:left="6604" w:hanging="166"/>
      </w:pPr>
      <w:rPr>
        <w:rFonts w:hint="default"/>
      </w:rPr>
    </w:lvl>
    <w:lvl w:ilvl="8">
      <w:start w:val="1"/>
      <w:numFmt w:val="bullet"/>
      <w:lvlText w:val="•"/>
      <w:lvlJc w:val="left"/>
      <w:pPr>
        <w:ind w:left="7416" w:hanging="166"/>
      </w:pPr>
      <w:rPr>
        <w:rFonts w:hint="default"/>
      </w:rPr>
    </w:lvl>
  </w:abstractNum>
  <w:abstractNum w:abstractNumId="4">
    <w:multiLevelType w:val="hybridMultilevel"/>
    <w:lvl w:ilvl="0">
      <w:start w:val="1"/>
      <w:numFmt w:val="upperRoman"/>
      <w:lvlText w:val="%1."/>
      <w:lvlJc w:val="left"/>
      <w:pPr>
        <w:ind w:left="927" w:hanging="166"/>
        <w:jc w:val="left"/>
      </w:pPr>
      <w:rPr>
        <w:rFonts w:hint="default" w:ascii="Arial" w:hAnsi="Arial" w:eastAsia="Arial" w:cs="Arial"/>
        <w:spacing w:val="-1"/>
        <w:w w:val="99"/>
        <w:sz w:val="20"/>
        <w:szCs w:val="20"/>
      </w:rPr>
    </w:lvl>
    <w:lvl w:ilvl="1">
      <w:start w:val="1"/>
      <w:numFmt w:val="bullet"/>
      <w:lvlText w:val="•"/>
      <w:lvlJc w:val="left"/>
      <w:pPr>
        <w:ind w:left="1732" w:hanging="166"/>
      </w:pPr>
      <w:rPr>
        <w:rFonts w:hint="default"/>
      </w:rPr>
    </w:lvl>
    <w:lvl w:ilvl="2">
      <w:start w:val="1"/>
      <w:numFmt w:val="bullet"/>
      <w:lvlText w:val="•"/>
      <w:lvlJc w:val="left"/>
      <w:pPr>
        <w:ind w:left="2544" w:hanging="166"/>
      </w:pPr>
      <w:rPr>
        <w:rFonts w:hint="default"/>
      </w:rPr>
    </w:lvl>
    <w:lvl w:ilvl="3">
      <w:start w:val="1"/>
      <w:numFmt w:val="bullet"/>
      <w:lvlText w:val="•"/>
      <w:lvlJc w:val="left"/>
      <w:pPr>
        <w:ind w:left="3356" w:hanging="166"/>
      </w:pPr>
      <w:rPr>
        <w:rFonts w:hint="default"/>
      </w:rPr>
    </w:lvl>
    <w:lvl w:ilvl="4">
      <w:start w:val="1"/>
      <w:numFmt w:val="bullet"/>
      <w:lvlText w:val="•"/>
      <w:lvlJc w:val="left"/>
      <w:pPr>
        <w:ind w:left="4168" w:hanging="166"/>
      </w:pPr>
      <w:rPr>
        <w:rFonts w:hint="default"/>
      </w:rPr>
    </w:lvl>
    <w:lvl w:ilvl="5">
      <w:start w:val="1"/>
      <w:numFmt w:val="bullet"/>
      <w:lvlText w:val="•"/>
      <w:lvlJc w:val="left"/>
      <w:pPr>
        <w:ind w:left="4980" w:hanging="166"/>
      </w:pPr>
      <w:rPr>
        <w:rFonts w:hint="default"/>
      </w:rPr>
    </w:lvl>
    <w:lvl w:ilvl="6">
      <w:start w:val="1"/>
      <w:numFmt w:val="bullet"/>
      <w:lvlText w:val="•"/>
      <w:lvlJc w:val="left"/>
      <w:pPr>
        <w:ind w:left="5792" w:hanging="166"/>
      </w:pPr>
      <w:rPr>
        <w:rFonts w:hint="default"/>
      </w:rPr>
    </w:lvl>
    <w:lvl w:ilvl="7">
      <w:start w:val="1"/>
      <w:numFmt w:val="bullet"/>
      <w:lvlText w:val="•"/>
      <w:lvlJc w:val="left"/>
      <w:pPr>
        <w:ind w:left="6604" w:hanging="166"/>
      </w:pPr>
      <w:rPr>
        <w:rFonts w:hint="default"/>
      </w:rPr>
    </w:lvl>
    <w:lvl w:ilvl="8">
      <w:start w:val="1"/>
      <w:numFmt w:val="bullet"/>
      <w:lvlText w:val="•"/>
      <w:lvlJc w:val="left"/>
      <w:pPr>
        <w:ind w:left="7416" w:hanging="166"/>
      </w:pPr>
      <w:rPr>
        <w:rFonts w:hint="default"/>
      </w:rPr>
    </w:lvl>
  </w:abstractNum>
  <w:abstractNum w:abstractNumId="3">
    <w:multiLevelType w:val="hybridMultilevel"/>
    <w:lvl w:ilvl="0">
      <w:start w:val="3"/>
      <w:numFmt w:val="upperRoman"/>
      <w:lvlText w:val="%1."/>
      <w:lvlJc w:val="left"/>
      <w:pPr>
        <w:ind w:left="937" w:hanging="276"/>
        <w:jc w:val="left"/>
      </w:pPr>
      <w:rPr>
        <w:rFonts w:hint="default" w:ascii="Arial" w:hAnsi="Arial" w:eastAsia="Arial" w:cs="Arial"/>
        <w:spacing w:val="-1"/>
        <w:w w:val="99"/>
        <w:sz w:val="20"/>
        <w:szCs w:val="20"/>
      </w:rPr>
    </w:lvl>
    <w:lvl w:ilvl="1">
      <w:start w:val="1"/>
      <w:numFmt w:val="bullet"/>
      <w:lvlText w:val="•"/>
      <w:lvlJc w:val="left"/>
      <w:pPr>
        <w:ind w:left="1740" w:hanging="276"/>
      </w:pPr>
      <w:rPr>
        <w:rFonts w:hint="default"/>
      </w:rPr>
    </w:lvl>
    <w:lvl w:ilvl="2">
      <w:start w:val="1"/>
      <w:numFmt w:val="bullet"/>
      <w:lvlText w:val="•"/>
      <w:lvlJc w:val="left"/>
      <w:pPr>
        <w:ind w:left="2540" w:hanging="276"/>
      </w:pPr>
      <w:rPr>
        <w:rFonts w:hint="default"/>
      </w:rPr>
    </w:lvl>
    <w:lvl w:ilvl="3">
      <w:start w:val="1"/>
      <w:numFmt w:val="bullet"/>
      <w:lvlText w:val="•"/>
      <w:lvlJc w:val="left"/>
      <w:pPr>
        <w:ind w:left="3340" w:hanging="276"/>
      </w:pPr>
      <w:rPr>
        <w:rFonts w:hint="default"/>
      </w:rPr>
    </w:lvl>
    <w:lvl w:ilvl="4">
      <w:start w:val="1"/>
      <w:numFmt w:val="bullet"/>
      <w:lvlText w:val="•"/>
      <w:lvlJc w:val="left"/>
      <w:pPr>
        <w:ind w:left="4140" w:hanging="276"/>
      </w:pPr>
      <w:rPr>
        <w:rFonts w:hint="default"/>
      </w:rPr>
    </w:lvl>
    <w:lvl w:ilvl="5">
      <w:start w:val="1"/>
      <w:numFmt w:val="bullet"/>
      <w:lvlText w:val="•"/>
      <w:lvlJc w:val="left"/>
      <w:pPr>
        <w:ind w:left="4940" w:hanging="276"/>
      </w:pPr>
      <w:rPr>
        <w:rFonts w:hint="default"/>
      </w:rPr>
    </w:lvl>
    <w:lvl w:ilvl="6">
      <w:start w:val="1"/>
      <w:numFmt w:val="bullet"/>
      <w:lvlText w:val="•"/>
      <w:lvlJc w:val="left"/>
      <w:pPr>
        <w:ind w:left="5740" w:hanging="276"/>
      </w:pPr>
      <w:rPr>
        <w:rFonts w:hint="default"/>
      </w:rPr>
    </w:lvl>
    <w:lvl w:ilvl="7">
      <w:start w:val="1"/>
      <w:numFmt w:val="bullet"/>
      <w:lvlText w:val="•"/>
      <w:lvlJc w:val="left"/>
      <w:pPr>
        <w:ind w:left="6540" w:hanging="276"/>
      </w:pPr>
      <w:rPr>
        <w:rFonts w:hint="default"/>
      </w:rPr>
    </w:lvl>
    <w:lvl w:ilvl="8">
      <w:start w:val="1"/>
      <w:numFmt w:val="bullet"/>
      <w:lvlText w:val="•"/>
      <w:lvlJc w:val="left"/>
      <w:pPr>
        <w:ind w:left="7340" w:hanging="276"/>
      </w:pPr>
      <w:rPr>
        <w:rFonts w:hint="default"/>
      </w:rPr>
    </w:lvl>
  </w:abstractNum>
  <w:abstractNum w:abstractNumId="2">
    <w:multiLevelType w:val="hybridMultilevel"/>
    <w:lvl w:ilvl="0">
      <w:start w:val="1"/>
      <w:numFmt w:val="upperRoman"/>
      <w:lvlText w:val="%1"/>
      <w:lvlJc w:val="left"/>
      <w:pPr>
        <w:ind w:left="771" w:hanging="111"/>
        <w:jc w:val="left"/>
      </w:pPr>
      <w:rPr>
        <w:rFonts w:hint="default" w:ascii="Arial" w:hAnsi="Arial" w:eastAsia="Arial" w:cs="Arial"/>
        <w:w w:val="99"/>
        <w:sz w:val="20"/>
        <w:szCs w:val="20"/>
      </w:rPr>
    </w:lvl>
    <w:lvl w:ilvl="1">
      <w:start w:val="1"/>
      <w:numFmt w:val="bullet"/>
      <w:lvlText w:val="•"/>
      <w:lvlJc w:val="left"/>
      <w:pPr>
        <w:ind w:left="1596" w:hanging="111"/>
      </w:pPr>
      <w:rPr>
        <w:rFonts w:hint="default"/>
      </w:rPr>
    </w:lvl>
    <w:lvl w:ilvl="2">
      <w:start w:val="1"/>
      <w:numFmt w:val="bullet"/>
      <w:lvlText w:val="•"/>
      <w:lvlJc w:val="left"/>
      <w:pPr>
        <w:ind w:left="2412" w:hanging="111"/>
      </w:pPr>
      <w:rPr>
        <w:rFonts w:hint="default"/>
      </w:rPr>
    </w:lvl>
    <w:lvl w:ilvl="3">
      <w:start w:val="1"/>
      <w:numFmt w:val="bullet"/>
      <w:lvlText w:val="•"/>
      <w:lvlJc w:val="left"/>
      <w:pPr>
        <w:ind w:left="3228" w:hanging="111"/>
      </w:pPr>
      <w:rPr>
        <w:rFonts w:hint="default"/>
      </w:rPr>
    </w:lvl>
    <w:lvl w:ilvl="4">
      <w:start w:val="1"/>
      <w:numFmt w:val="bullet"/>
      <w:lvlText w:val="•"/>
      <w:lvlJc w:val="left"/>
      <w:pPr>
        <w:ind w:left="4044" w:hanging="111"/>
      </w:pPr>
      <w:rPr>
        <w:rFonts w:hint="default"/>
      </w:rPr>
    </w:lvl>
    <w:lvl w:ilvl="5">
      <w:start w:val="1"/>
      <w:numFmt w:val="bullet"/>
      <w:lvlText w:val="•"/>
      <w:lvlJc w:val="left"/>
      <w:pPr>
        <w:ind w:left="4860" w:hanging="111"/>
      </w:pPr>
      <w:rPr>
        <w:rFonts w:hint="default"/>
      </w:rPr>
    </w:lvl>
    <w:lvl w:ilvl="6">
      <w:start w:val="1"/>
      <w:numFmt w:val="bullet"/>
      <w:lvlText w:val="•"/>
      <w:lvlJc w:val="left"/>
      <w:pPr>
        <w:ind w:left="5676" w:hanging="111"/>
      </w:pPr>
      <w:rPr>
        <w:rFonts w:hint="default"/>
      </w:rPr>
    </w:lvl>
    <w:lvl w:ilvl="7">
      <w:start w:val="1"/>
      <w:numFmt w:val="bullet"/>
      <w:lvlText w:val="•"/>
      <w:lvlJc w:val="left"/>
      <w:pPr>
        <w:ind w:left="6492" w:hanging="111"/>
      </w:pPr>
      <w:rPr>
        <w:rFonts w:hint="default"/>
      </w:rPr>
    </w:lvl>
    <w:lvl w:ilvl="8">
      <w:start w:val="1"/>
      <w:numFmt w:val="bullet"/>
      <w:lvlText w:val="•"/>
      <w:lvlJc w:val="left"/>
      <w:pPr>
        <w:ind w:left="7308" w:hanging="111"/>
      </w:pPr>
      <w:rPr>
        <w:rFonts w:hint="default"/>
      </w:rPr>
    </w:lvl>
  </w:abstractNum>
  <w:abstractNum w:abstractNumId="1">
    <w:multiLevelType w:val="hybridMultilevel"/>
    <w:lvl w:ilvl="0">
      <w:start w:val="1"/>
      <w:numFmt w:val="upperRoman"/>
      <w:lvlText w:val="%1."/>
      <w:lvlJc w:val="left"/>
      <w:pPr>
        <w:ind w:left="927" w:hanging="166"/>
        <w:jc w:val="right"/>
      </w:pPr>
      <w:rPr>
        <w:rFonts w:hint="default" w:ascii="Arial" w:hAnsi="Arial" w:eastAsia="Arial" w:cs="Arial"/>
        <w:spacing w:val="-1"/>
        <w:w w:val="99"/>
        <w:sz w:val="20"/>
        <w:szCs w:val="20"/>
      </w:rPr>
    </w:lvl>
    <w:lvl w:ilvl="1">
      <w:start w:val="1"/>
      <w:numFmt w:val="bullet"/>
      <w:lvlText w:val="•"/>
      <w:lvlJc w:val="left"/>
      <w:pPr>
        <w:ind w:left="1734" w:hanging="166"/>
      </w:pPr>
      <w:rPr>
        <w:rFonts w:hint="default"/>
      </w:rPr>
    </w:lvl>
    <w:lvl w:ilvl="2">
      <w:start w:val="1"/>
      <w:numFmt w:val="bullet"/>
      <w:lvlText w:val="•"/>
      <w:lvlJc w:val="left"/>
      <w:pPr>
        <w:ind w:left="2548" w:hanging="166"/>
      </w:pPr>
      <w:rPr>
        <w:rFonts w:hint="default"/>
      </w:rPr>
    </w:lvl>
    <w:lvl w:ilvl="3">
      <w:start w:val="1"/>
      <w:numFmt w:val="bullet"/>
      <w:lvlText w:val="•"/>
      <w:lvlJc w:val="left"/>
      <w:pPr>
        <w:ind w:left="3362" w:hanging="166"/>
      </w:pPr>
      <w:rPr>
        <w:rFonts w:hint="default"/>
      </w:rPr>
    </w:lvl>
    <w:lvl w:ilvl="4">
      <w:start w:val="1"/>
      <w:numFmt w:val="bullet"/>
      <w:lvlText w:val="•"/>
      <w:lvlJc w:val="left"/>
      <w:pPr>
        <w:ind w:left="4176" w:hanging="166"/>
      </w:pPr>
      <w:rPr>
        <w:rFonts w:hint="default"/>
      </w:rPr>
    </w:lvl>
    <w:lvl w:ilvl="5">
      <w:start w:val="1"/>
      <w:numFmt w:val="bullet"/>
      <w:lvlText w:val="•"/>
      <w:lvlJc w:val="left"/>
      <w:pPr>
        <w:ind w:left="4990" w:hanging="166"/>
      </w:pPr>
      <w:rPr>
        <w:rFonts w:hint="default"/>
      </w:rPr>
    </w:lvl>
    <w:lvl w:ilvl="6">
      <w:start w:val="1"/>
      <w:numFmt w:val="bullet"/>
      <w:lvlText w:val="•"/>
      <w:lvlJc w:val="left"/>
      <w:pPr>
        <w:ind w:left="5804" w:hanging="166"/>
      </w:pPr>
      <w:rPr>
        <w:rFonts w:hint="default"/>
      </w:rPr>
    </w:lvl>
    <w:lvl w:ilvl="7">
      <w:start w:val="1"/>
      <w:numFmt w:val="bullet"/>
      <w:lvlText w:val="•"/>
      <w:lvlJc w:val="left"/>
      <w:pPr>
        <w:ind w:left="6618" w:hanging="166"/>
      </w:pPr>
      <w:rPr>
        <w:rFonts w:hint="default"/>
      </w:rPr>
    </w:lvl>
    <w:lvl w:ilvl="8">
      <w:start w:val="1"/>
      <w:numFmt w:val="bullet"/>
      <w:lvlText w:val="•"/>
      <w:lvlJc w:val="left"/>
      <w:pPr>
        <w:ind w:left="7432" w:hanging="166"/>
      </w:pPr>
      <w:rPr>
        <w:rFonts w:hint="default"/>
      </w:rPr>
    </w:lvl>
  </w:abstractNum>
  <w:abstractNum w:abstractNumId="0">
    <w:multiLevelType w:val="hybridMultilevel"/>
    <w:lvl w:ilvl="0">
      <w:start w:val="1"/>
      <w:numFmt w:val="upperRoman"/>
      <w:lvlText w:val="%1"/>
      <w:lvlJc w:val="left"/>
      <w:pPr>
        <w:ind w:left="871" w:hanging="111"/>
        <w:jc w:val="left"/>
      </w:pPr>
      <w:rPr>
        <w:rFonts w:hint="default" w:ascii="Arial" w:hAnsi="Arial" w:eastAsia="Arial" w:cs="Arial"/>
        <w:w w:val="99"/>
        <w:sz w:val="20"/>
        <w:szCs w:val="20"/>
      </w:rPr>
    </w:lvl>
    <w:lvl w:ilvl="1">
      <w:start w:val="1"/>
      <w:numFmt w:val="bullet"/>
      <w:lvlText w:val="•"/>
      <w:lvlJc w:val="left"/>
      <w:pPr>
        <w:ind w:left="1698" w:hanging="111"/>
      </w:pPr>
      <w:rPr>
        <w:rFonts w:hint="default"/>
      </w:rPr>
    </w:lvl>
    <w:lvl w:ilvl="2">
      <w:start w:val="1"/>
      <w:numFmt w:val="bullet"/>
      <w:lvlText w:val="•"/>
      <w:lvlJc w:val="left"/>
      <w:pPr>
        <w:ind w:left="2516" w:hanging="111"/>
      </w:pPr>
      <w:rPr>
        <w:rFonts w:hint="default"/>
      </w:rPr>
    </w:lvl>
    <w:lvl w:ilvl="3">
      <w:start w:val="1"/>
      <w:numFmt w:val="bullet"/>
      <w:lvlText w:val="•"/>
      <w:lvlJc w:val="left"/>
      <w:pPr>
        <w:ind w:left="3334" w:hanging="111"/>
      </w:pPr>
      <w:rPr>
        <w:rFonts w:hint="default"/>
      </w:rPr>
    </w:lvl>
    <w:lvl w:ilvl="4">
      <w:start w:val="1"/>
      <w:numFmt w:val="bullet"/>
      <w:lvlText w:val="•"/>
      <w:lvlJc w:val="left"/>
      <w:pPr>
        <w:ind w:left="4152" w:hanging="111"/>
      </w:pPr>
      <w:rPr>
        <w:rFonts w:hint="default"/>
      </w:rPr>
    </w:lvl>
    <w:lvl w:ilvl="5">
      <w:start w:val="1"/>
      <w:numFmt w:val="bullet"/>
      <w:lvlText w:val="•"/>
      <w:lvlJc w:val="left"/>
      <w:pPr>
        <w:ind w:left="4970" w:hanging="111"/>
      </w:pPr>
      <w:rPr>
        <w:rFonts w:hint="default"/>
      </w:rPr>
    </w:lvl>
    <w:lvl w:ilvl="6">
      <w:start w:val="1"/>
      <w:numFmt w:val="bullet"/>
      <w:lvlText w:val="•"/>
      <w:lvlJc w:val="left"/>
      <w:pPr>
        <w:ind w:left="5788" w:hanging="111"/>
      </w:pPr>
      <w:rPr>
        <w:rFonts w:hint="default"/>
      </w:rPr>
    </w:lvl>
    <w:lvl w:ilvl="7">
      <w:start w:val="1"/>
      <w:numFmt w:val="bullet"/>
      <w:lvlText w:val="•"/>
      <w:lvlJc w:val="left"/>
      <w:pPr>
        <w:ind w:left="6606" w:hanging="111"/>
      </w:pPr>
      <w:rPr>
        <w:rFonts w:hint="default"/>
      </w:rPr>
    </w:lvl>
    <w:lvl w:ilvl="8">
      <w:start w:val="1"/>
      <w:numFmt w:val="bullet"/>
      <w:lvlText w:val="•"/>
      <w:lvlJc w:val="left"/>
      <w:pPr>
        <w:ind w:left="7424" w:hanging="111"/>
      </w:pPr>
      <w:rPr>
        <w:rFonts w:hint="default"/>
      </w:rPr>
    </w:lvl>
  </w:abstract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line="536" w:lineRule="exact"/>
      <w:outlineLvl w:val="1"/>
    </w:pPr>
    <w:rPr>
      <w:rFonts w:ascii="Arial" w:hAnsi="Arial" w:eastAsia="Arial" w:cs="Arial"/>
      <w:b/>
      <w:bCs/>
      <w:sz w:val="48"/>
      <w:szCs w:val="48"/>
    </w:rPr>
  </w:style>
  <w:style w:styleId="Heading2" w:type="paragraph">
    <w:name w:val="Heading 2"/>
    <w:basedOn w:val="Normal"/>
    <w:uiPriority w:val="1"/>
    <w:qFormat/>
    <w:pPr>
      <w:ind w:left="100" w:right="1271"/>
      <w:outlineLvl w:val="2"/>
    </w:pPr>
    <w:rPr>
      <w:rFonts w:ascii="Arial" w:hAnsi="Arial" w:eastAsia="Arial" w:cs="Arial"/>
      <w:b/>
      <w:bCs/>
      <w:sz w:val="38"/>
      <w:szCs w:val="38"/>
    </w:rPr>
  </w:style>
  <w:style w:styleId="Heading3" w:type="paragraph">
    <w:name w:val="Heading 3"/>
    <w:basedOn w:val="Normal"/>
    <w:uiPriority w:val="1"/>
    <w:qFormat/>
    <w:pPr>
      <w:ind w:left="1944" w:right="1944"/>
      <w:jc w:val="center"/>
      <w:outlineLvl w:val="3"/>
    </w:pPr>
    <w:rPr>
      <w:rFonts w:ascii="Arial" w:hAnsi="Arial" w:eastAsia="Arial" w:cs="Arial"/>
      <w:sz w:val="36"/>
      <w:szCs w:val="36"/>
    </w:rPr>
  </w:style>
  <w:style w:styleId="Heading4" w:type="paragraph">
    <w:name w:val="Heading 4"/>
    <w:basedOn w:val="Normal"/>
    <w:uiPriority w:val="1"/>
    <w:qFormat/>
    <w:pPr>
      <w:spacing w:before="31"/>
      <w:ind w:left="101"/>
      <w:outlineLvl w:val="4"/>
    </w:pPr>
    <w:rPr>
      <w:rFonts w:ascii="Arial" w:hAnsi="Arial" w:eastAsia="Arial" w:cs="Arial"/>
      <w:b/>
      <w:bCs/>
      <w:sz w:val="32"/>
      <w:szCs w:val="32"/>
    </w:rPr>
  </w:style>
  <w:style w:styleId="Heading5" w:type="paragraph">
    <w:name w:val="Heading 5"/>
    <w:basedOn w:val="Normal"/>
    <w:uiPriority w:val="1"/>
    <w:qFormat/>
    <w:pPr>
      <w:ind w:right="119"/>
      <w:jc w:val="right"/>
      <w:outlineLvl w:val="5"/>
    </w:pPr>
    <w:rPr>
      <w:rFonts w:ascii="Arial" w:hAnsi="Arial" w:eastAsia="Arial" w:cs="Arial"/>
      <w:sz w:val="32"/>
      <w:szCs w:val="32"/>
    </w:rPr>
  </w:style>
  <w:style w:styleId="Heading6" w:type="paragraph">
    <w:name w:val="Heading 6"/>
    <w:basedOn w:val="Normal"/>
    <w:uiPriority w:val="1"/>
    <w:qFormat/>
    <w:pPr>
      <w:ind w:left="119"/>
      <w:jc w:val="both"/>
      <w:outlineLvl w:val="6"/>
    </w:pPr>
    <w:rPr>
      <w:rFonts w:ascii="Arial" w:hAnsi="Arial" w:eastAsia="Arial" w:cs="Arial"/>
      <w:b/>
      <w:bCs/>
      <w:sz w:val="28"/>
      <w:szCs w:val="28"/>
    </w:rPr>
  </w:style>
  <w:style w:styleId="ListParagraph" w:type="paragraph">
    <w:name w:val="List Paragraph"/>
    <w:basedOn w:val="Normal"/>
    <w:uiPriority w:val="1"/>
    <w:qFormat/>
    <w:pPr>
      <w:spacing w:before="115"/>
      <w:ind w:left="982" w:hanging="221"/>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jpeg"/><Relationship Id="rId33" Type="http://schemas.openxmlformats.org/officeDocument/2006/relationships/image" Target="media/image29.png"/><Relationship Id="rId34" Type="http://schemas.openxmlformats.org/officeDocument/2006/relationships/image" Target="media/image30.jpeg"/><Relationship Id="rId35" Type="http://schemas.openxmlformats.org/officeDocument/2006/relationships/image" Target="media/image31.png"/><Relationship Id="rId36" Type="http://schemas.openxmlformats.org/officeDocument/2006/relationships/footer" Target="footer1.xml"/><Relationship Id="rId37" Type="http://schemas.openxmlformats.org/officeDocument/2006/relationships/footer" Target="footer2.xml"/><Relationship Id="rId38" Type="http://schemas.openxmlformats.org/officeDocument/2006/relationships/hyperlink" Target="mailto:rebeteja@yahoo.com.mx" TargetMode="External"/><Relationship Id="rId39" Type="http://schemas.openxmlformats.org/officeDocument/2006/relationships/footer" Target="footer3.xml"/><Relationship Id="rId40" Type="http://schemas.openxmlformats.org/officeDocument/2006/relationships/image" Target="media/image32.png"/><Relationship Id="rId41" Type="http://schemas.openxmlformats.org/officeDocument/2006/relationships/image" Target="media/image33.png"/><Relationship Id="rId42" Type="http://schemas.openxmlformats.org/officeDocument/2006/relationships/image" Target="media/image34.png"/><Relationship Id="rId43" Type="http://schemas.openxmlformats.org/officeDocument/2006/relationships/image" Target="media/image35.png"/><Relationship Id="rId44" Type="http://schemas.openxmlformats.org/officeDocument/2006/relationships/image" Target="media/image36.png"/><Relationship Id="rId45" Type="http://schemas.openxmlformats.org/officeDocument/2006/relationships/image" Target="media/image37.png"/><Relationship Id="rId46" Type="http://schemas.openxmlformats.org/officeDocument/2006/relationships/image" Target="media/image38.png"/><Relationship Id="rId47" Type="http://schemas.openxmlformats.org/officeDocument/2006/relationships/image" Target="media/image39.png"/><Relationship Id="rId48" Type="http://schemas.openxmlformats.org/officeDocument/2006/relationships/image" Target="media/image40.png"/><Relationship Id="rId49" Type="http://schemas.openxmlformats.org/officeDocument/2006/relationships/image" Target="media/image41.png"/><Relationship Id="rId50" Type="http://schemas.openxmlformats.org/officeDocument/2006/relationships/image" Target="media/image42.png"/><Relationship Id="rId51" Type="http://schemas.openxmlformats.org/officeDocument/2006/relationships/image" Target="media/image43.png"/><Relationship Id="rId52" Type="http://schemas.openxmlformats.org/officeDocument/2006/relationships/image" Target="media/image44.png"/><Relationship Id="rId53" Type="http://schemas.openxmlformats.org/officeDocument/2006/relationships/image" Target="media/image45.png"/><Relationship Id="rId54" Type="http://schemas.openxmlformats.org/officeDocument/2006/relationships/image" Target="media/image46.png"/><Relationship Id="rId55" Type="http://schemas.openxmlformats.org/officeDocument/2006/relationships/image" Target="media/image47.png"/><Relationship Id="rId56" Type="http://schemas.openxmlformats.org/officeDocument/2006/relationships/image" Target="media/image48.png"/><Relationship Id="rId57" Type="http://schemas.openxmlformats.org/officeDocument/2006/relationships/image" Target="media/image49.png"/><Relationship Id="rId58" Type="http://schemas.openxmlformats.org/officeDocument/2006/relationships/image" Target="media/image50.png"/><Relationship Id="rId59" Type="http://schemas.openxmlformats.org/officeDocument/2006/relationships/image" Target="media/image51.png"/><Relationship Id="rId60" Type="http://schemas.openxmlformats.org/officeDocument/2006/relationships/image" Target="media/image52.png"/><Relationship Id="rId61" Type="http://schemas.openxmlformats.org/officeDocument/2006/relationships/image" Target="media/image53.png"/><Relationship Id="rId62" Type="http://schemas.openxmlformats.org/officeDocument/2006/relationships/image" Target="media/image54.png"/><Relationship Id="rId63" Type="http://schemas.openxmlformats.org/officeDocument/2006/relationships/image" Target="media/image55.png"/><Relationship Id="rId64" Type="http://schemas.openxmlformats.org/officeDocument/2006/relationships/image" Target="media/image56.png"/><Relationship Id="rId65" Type="http://schemas.openxmlformats.org/officeDocument/2006/relationships/image" Target="media/image57.png"/><Relationship Id="rId66" Type="http://schemas.openxmlformats.org/officeDocument/2006/relationships/image" Target="media/image58.png"/><Relationship Id="rId67" Type="http://schemas.openxmlformats.org/officeDocument/2006/relationships/image" Target="media/image59.png"/><Relationship Id="rId68" Type="http://schemas.openxmlformats.org/officeDocument/2006/relationships/image" Target="media/image60.png"/><Relationship Id="rId69" Type="http://schemas.openxmlformats.org/officeDocument/2006/relationships/image" Target="media/image61.png"/><Relationship Id="rId70" Type="http://schemas.openxmlformats.org/officeDocument/2006/relationships/image" Target="media/image62.png"/><Relationship Id="rId71" Type="http://schemas.openxmlformats.org/officeDocument/2006/relationships/image" Target="media/image63.png"/><Relationship Id="rId72" Type="http://schemas.openxmlformats.org/officeDocument/2006/relationships/image" Target="media/image64.png"/><Relationship Id="rId73" Type="http://schemas.openxmlformats.org/officeDocument/2006/relationships/image" Target="media/image65.png"/><Relationship Id="rId74" Type="http://schemas.openxmlformats.org/officeDocument/2006/relationships/image" Target="media/image66.png"/><Relationship Id="rId75" Type="http://schemas.openxmlformats.org/officeDocument/2006/relationships/image" Target="media/image67.png"/><Relationship Id="rId76" Type="http://schemas.openxmlformats.org/officeDocument/2006/relationships/image" Target="media/image68.png"/><Relationship Id="rId77" Type="http://schemas.openxmlformats.org/officeDocument/2006/relationships/image" Target="media/image69.png"/><Relationship Id="rId78" Type="http://schemas.openxmlformats.org/officeDocument/2006/relationships/image" Target="media/image70.png"/><Relationship Id="rId79" Type="http://schemas.openxmlformats.org/officeDocument/2006/relationships/image" Target="media/image71.png"/><Relationship Id="rId80" Type="http://schemas.openxmlformats.org/officeDocument/2006/relationships/image" Target="media/image72.png"/><Relationship Id="rId81" Type="http://schemas.openxmlformats.org/officeDocument/2006/relationships/image" Target="media/image73.png"/><Relationship Id="rId82" Type="http://schemas.openxmlformats.org/officeDocument/2006/relationships/image" Target="media/image74.png"/><Relationship Id="rId83" Type="http://schemas.openxmlformats.org/officeDocument/2006/relationships/image" Target="media/image75.png"/><Relationship Id="rId84" Type="http://schemas.openxmlformats.org/officeDocument/2006/relationships/image" Target="media/image76.png"/><Relationship Id="rId85" Type="http://schemas.openxmlformats.org/officeDocument/2006/relationships/image" Target="media/image77.png"/><Relationship Id="rId86" Type="http://schemas.openxmlformats.org/officeDocument/2006/relationships/image" Target="media/image78.png"/><Relationship Id="rId87" Type="http://schemas.openxmlformats.org/officeDocument/2006/relationships/image" Target="media/image79.png"/><Relationship Id="rId88" Type="http://schemas.openxmlformats.org/officeDocument/2006/relationships/image" Target="media/image80.png"/><Relationship Id="rId89" Type="http://schemas.openxmlformats.org/officeDocument/2006/relationships/image" Target="media/image81.png"/><Relationship Id="rId90" Type="http://schemas.openxmlformats.org/officeDocument/2006/relationships/image" Target="media/image82.png"/><Relationship Id="rId91" Type="http://schemas.openxmlformats.org/officeDocument/2006/relationships/image" Target="media/image83.png"/><Relationship Id="rId92" Type="http://schemas.openxmlformats.org/officeDocument/2006/relationships/image" Target="media/image84.png"/><Relationship Id="rId93" Type="http://schemas.openxmlformats.org/officeDocument/2006/relationships/image" Target="media/image85.png"/><Relationship Id="rId94" Type="http://schemas.openxmlformats.org/officeDocument/2006/relationships/image" Target="media/image86.png"/><Relationship Id="rId95" Type="http://schemas.openxmlformats.org/officeDocument/2006/relationships/image" Target="media/image87.png"/><Relationship Id="rId96" Type="http://schemas.openxmlformats.org/officeDocument/2006/relationships/image" Target="media/image88.png"/><Relationship Id="rId97" Type="http://schemas.openxmlformats.org/officeDocument/2006/relationships/image" Target="media/image89.png"/><Relationship Id="rId98" Type="http://schemas.openxmlformats.org/officeDocument/2006/relationships/image" Target="media/image90.png"/><Relationship Id="rId99" Type="http://schemas.openxmlformats.org/officeDocument/2006/relationships/image" Target="media/image91.png"/><Relationship Id="rId100" Type="http://schemas.openxmlformats.org/officeDocument/2006/relationships/image" Target="media/image92.png"/><Relationship Id="rId101" Type="http://schemas.openxmlformats.org/officeDocument/2006/relationships/image" Target="media/image93.png"/><Relationship Id="rId102" Type="http://schemas.openxmlformats.org/officeDocument/2006/relationships/image" Target="media/image94.png"/><Relationship Id="rId103" Type="http://schemas.openxmlformats.org/officeDocument/2006/relationships/image" Target="media/image95.png"/><Relationship Id="rId104" Type="http://schemas.openxmlformats.org/officeDocument/2006/relationships/image" Target="media/image96.png"/><Relationship Id="rId105" Type="http://schemas.openxmlformats.org/officeDocument/2006/relationships/image" Target="media/image97.png"/><Relationship Id="rId106" Type="http://schemas.openxmlformats.org/officeDocument/2006/relationships/image" Target="media/image98.png"/><Relationship Id="rId107" Type="http://schemas.openxmlformats.org/officeDocument/2006/relationships/image" Target="media/image99.png"/><Relationship Id="rId108" Type="http://schemas.openxmlformats.org/officeDocument/2006/relationships/image" Target="media/image100.png"/><Relationship Id="rId109" Type="http://schemas.openxmlformats.org/officeDocument/2006/relationships/image" Target="media/image101.png"/><Relationship Id="rId110" Type="http://schemas.openxmlformats.org/officeDocument/2006/relationships/image" Target="media/image102.png"/><Relationship Id="rId111" Type="http://schemas.openxmlformats.org/officeDocument/2006/relationships/image" Target="media/image103.png"/><Relationship Id="rId112" Type="http://schemas.openxmlformats.org/officeDocument/2006/relationships/image" Target="media/image104.png"/><Relationship Id="rId113" Type="http://schemas.openxmlformats.org/officeDocument/2006/relationships/image" Target="media/image105.png"/><Relationship Id="rId114" Type="http://schemas.openxmlformats.org/officeDocument/2006/relationships/image" Target="media/image106.png"/><Relationship Id="rId115" Type="http://schemas.openxmlformats.org/officeDocument/2006/relationships/image" Target="media/image107.png"/><Relationship Id="rId116" Type="http://schemas.openxmlformats.org/officeDocument/2006/relationships/image" Target="media/image108.png"/><Relationship Id="rId117" Type="http://schemas.openxmlformats.org/officeDocument/2006/relationships/image" Target="media/image109.png"/><Relationship Id="rId118" Type="http://schemas.openxmlformats.org/officeDocument/2006/relationships/image" Target="media/image110.png"/><Relationship Id="rId119" Type="http://schemas.openxmlformats.org/officeDocument/2006/relationships/image" Target="media/image111.jpeg"/><Relationship Id="rId120" Type="http://schemas.openxmlformats.org/officeDocument/2006/relationships/image" Target="media/image112.jpeg"/><Relationship Id="rId121" Type="http://schemas.openxmlformats.org/officeDocument/2006/relationships/hyperlink" Target="http://www.snim.rami.gob.mx/" TargetMode="External"/><Relationship Id="rId1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Carlos Moreno Sánchez</dc:creator>
  <dc:title>Portada.cdr</dc:title>
  <dcterms:created xsi:type="dcterms:W3CDTF">2017-06-05T18:58:39Z</dcterms:created>
  <dcterms:modified xsi:type="dcterms:W3CDTF">2017-06-05T18:58:39Z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2015-02-16T00:00:00Z</vt:filetime>
  </property>
  <property fmtid="{D5CDD505-2E9C-101B-9397-08002B2CF9AE}" pid="3" name="Creator">
    <vt:lpwstr>CorelDRAW X7</vt:lpwstr>
  </property>
  <property fmtid="{D5CDD505-2E9C-101B-9397-08002B2CF9AE}" pid="4" name="LastSaved">
    <vt:filetime>2017-06-05T00:00:00Z</vt:filetime>
  </property>
</Properties>
</file>